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ED" w:rsidRPr="00EC4E74" w:rsidRDefault="0092372B" w:rsidP="00EC4E74">
      <w:pPr>
        <w:rPr>
          <w:b/>
          <w:color w:val="0072C6" w:themeColor="text2"/>
          <w:sz w:val="32"/>
        </w:rPr>
      </w:pPr>
      <w:r>
        <w:rPr>
          <w:b/>
          <w:noProof/>
          <w:color w:val="0072C6" w:themeColor="text2"/>
          <w:sz w:val="32"/>
          <w:lang w:eastAsia="en-GB"/>
        </w:rPr>
        <mc:AlternateContent>
          <mc:Choice Requires="wps">
            <w:drawing>
              <wp:anchor distT="0" distB="0" distL="114300" distR="114300" simplePos="0" relativeHeight="251659264" behindDoc="0" locked="0" layoutInCell="1" allowOverlap="1" wp14:anchorId="29FC68BE" wp14:editId="534B05F5">
                <wp:simplePos x="0" y="0"/>
                <wp:positionH relativeFrom="column">
                  <wp:posOffset>5195570</wp:posOffset>
                </wp:positionH>
                <wp:positionV relativeFrom="paragraph">
                  <wp:posOffset>-900430</wp:posOffset>
                </wp:positionV>
                <wp:extent cx="1266825" cy="1152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266825"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72B" w:rsidRDefault="0092372B" w:rsidP="0092372B">
                            <w:r>
                              <w:rPr>
                                <w:noProof/>
                                <w:lang w:eastAsia="en-GB"/>
                              </w:rPr>
                              <w:drawing>
                                <wp:inline distT="0" distB="0" distL="0" distR="0" wp14:anchorId="24DBB5D2" wp14:editId="1BDB0EA9">
                                  <wp:extent cx="1149985"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exclusion-zone.jpg"/>
                                          <pic:cNvPicPr/>
                                        </pic:nvPicPr>
                                        <pic:blipFill>
                                          <a:blip r:embed="rId13">
                                            <a:extLst>
                                              <a:ext uri="{28A0092B-C50C-407E-A947-70E740481C1C}">
                                                <a14:useLocalDpi xmlns:a14="http://schemas.microsoft.com/office/drawing/2010/main" val="0"/>
                                              </a:ext>
                                            </a:extLst>
                                          </a:blip>
                                          <a:stretch>
                                            <a:fillRect/>
                                          </a:stretch>
                                        </pic:blipFill>
                                        <pic:spPr>
                                          <a:xfrm>
                                            <a:off x="0" y="0"/>
                                            <a:ext cx="1149985" cy="1149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1pt;margin-top:-70.9pt;width:9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" fillcolor="white [3201]" stroked="f" strokeweight=".5pt">
                <v:textbox>
                  <w:txbxContent>
                    <w:p w:rsidR="0092372B" w:rsidRDefault="0092372B" w:rsidP="0092372B">
                      <w:r>
                        <w:rPr>
                          <w:noProof/>
                          <w:lang w:eastAsia="en-GB"/>
                        </w:rPr>
                        <w:drawing>
                          <wp:inline distT="0" distB="0" distL="0" distR="0" wp14:anchorId="24DBB5D2" wp14:editId="1BDB0EA9">
                            <wp:extent cx="1149985"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exclusion-zone.jpg"/>
                                    <pic:cNvPicPr/>
                                  </pic:nvPicPr>
                                  <pic:blipFill>
                                    <a:blip r:embed="rId13">
                                      <a:extLst>
                                        <a:ext uri="{28A0092B-C50C-407E-A947-70E740481C1C}">
                                          <a14:useLocalDpi xmlns:a14="http://schemas.microsoft.com/office/drawing/2010/main" val="0"/>
                                        </a:ext>
                                      </a:extLst>
                                    </a:blip>
                                    <a:stretch>
                                      <a:fillRect/>
                                    </a:stretch>
                                  </pic:blipFill>
                                  <pic:spPr>
                                    <a:xfrm>
                                      <a:off x="0" y="0"/>
                                      <a:ext cx="1149985" cy="1149985"/>
                                    </a:xfrm>
                                    <a:prstGeom prst="rect">
                                      <a:avLst/>
                                    </a:prstGeom>
                                  </pic:spPr>
                                </pic:pic>
                              </a:graphicData>
                            </a:graphic>
                          </wp:inline>
                        </w:drawing>
                      </w:r>
                    </w:p>
                  </w:txbxContent>
                </v:textbox>
              </v:shape>
            </w:pict>
          </mc:Fallback>
        </mc:AlternateContent>
      </w:r>
      <w:r w:rsidR="00B34E99" w:rsidRPr="00EC4E74">
        <w:rPr>
          <w:b/>
          <w:color w:val="0072C6" w:themeColor="text2"/>
          <w:sz w:val="32"/>
        </w:rPr>
        <w:t xml:space="preserve">COMMISSIONING FOR CARERS PRINCIPLES </w:t>
      </w:r>
      <w:r w:rsidR="004313ED" w:rsidRPr="00EC4E74">
        <w:rPr>
          <w:b/>
          <w:color w:val="0072C6" w:themeColor="text2"/>
          <w:sz w:val="32"/>
        </w:rPr>
        <w:t xml:space="preserve"> </w:t>
      </w:r>
    </w:p>
    <w:p w:rsidR="007F7B81" w:rsidRDefault="007F7B81" w:rsidP="007F7B81">
      <w:pPr>
        <w:pStyle w:val="Heading2"/>
        <w:numPr>
          <w:ilvl w:val="0"/>
          <w:numId w:val="0"/>
        </w:numPr>
        <w:spacing w:line="340" w:lineRule="exact"/>
        <w:rPr>
          <w:rFonts w:eastAsiaTheme="minorHAnsi" w:cs="Calibri"/>
          <w:b w:val="0"/>
          <w:bCs w:val="0"/>
          <w:iCs w:val="0"/>
          <w:color w:val="000000" w:themeColor="text1"/>
          <w:sz w:val="24"/>
          <w:szCs w:val="24"/>
        </w:rPr>
      </w:pPr>
      <w:bookmarkStart w:id="0" w:name="_Toc404762930"/>
      <w:bookmarkStart w:id="1" w:name="_Toc404767780"/>
      <w:bookmarkStart w:id="2" w:name="_GoBack"/>
      <w:bookmarkEnd w:id="2"/>
    </w:p>
    <w:p w:rsidR="006577C2" w:rsidRPr="00EC4E74" w:rsidRDefault="009075A5" w:rsidP="007F7B81">
      <w:pPr>
        <w:pStyle w:val="Heading2"/>
        <w:numPr>
          <w:ilvl w:val="0"/>
          <w:numId w:val="0"/>
        </w:numPr>
        <w:spacing w:line="340" w:lineRule="exact"/>
      </w:pPr>
      <w:r w:rsidRPr="00EC4E74">
        <w:t>Principle 2</w:t>
      </w:r>
      <w:r w:rsidR="00ED0E62">
        <w:t xml:space="preserve"> -</w:t>
      </w:r>
      <w:r w:rsidR="00DD2E36">
        <w:t xml:space="preserve"> </w:t>
      </w:r>
      <w:r w:rsidRPr="00EC4E74">
        <w:t>Support what works for carers, share and learn from others</w:t>
      </w:r>
      <w:bookmarkEnd w:id="0"/>
      <w:bookmarkEnd w:id="1"/>
      <w:r w:rsidR="00D44B03">
        <w:t>.</w:t>
      </w:r>
    </w:p>
    <w:p w:rsidR="00CA4802" w:rsidRDefault="00CA4802" w:rsidP="004313ED">
      <w:pPr>
        <w:pStyle w:val="ListParagraph"/>
        <w:tabs>
          <w:tab w:val="left" w:pos="4536"/>
        </w:tabs>
        <w:ind w:left="0"/>
        <w:rPr>
          <w:rFonts w:cs="Arial"/>
          <w:color w:val="000000" w:themeColor="text1"/>
          <w:szCs w:val="24"/>
        </w:rPr>
      </w:pPr>
    </w:p>
    <w:p w:rsidR="004313ED" w:rsidRDefault="004313ED" w:rsidP="00D44B03">
      <w:pPr>
        <w:pStyle w:val="ListParagraph"/>
        <w:tabs>
          <w:tab w:val="left" w:pos="4536"/>
        </w:tabs>
        <w:spacing w:line="340" w:lineRule="exact"/>
        <w:ind w:left="0"/>
        <w:rPr>
          <w:rFonts w:cs="Arial"/>
          <w:color w:val="FF0000"/>
          <w:szCs w:val="24"/>
          <w:lang w:val="en-US"/>
        </w:rPr>
      </w:pPr>
      <w:r w:rsidRPr="005860E2">
        <w:rPr>
          <w:rFonts w:cs="Arial"/>
          <w:color w:val="000000" w:themeColor="text1"/>
          <w:szCs w:val="24"/>
        </w:rPr>
        <w:t>Carers make a major contribution to society</w:t>
      </w:r>
      <w:r>
        <w:rPr>
          <w:rFonts w:cs="Arial"/>
          <w:color w:val="000000" w:themeColor="text1"/>
          <w:szCs w:val="24"/>
        </w:rPr>
        <w:t>.</w:t>
      </w:r>
      <w:r w:rsidRPr="005860E2">
        <w:rPr>
          <w:rFonts w:cs="Arial"/>
          <w:color w:val="000000" w:themeColor="text1"/>
          <w:szCs w:val="24"/>
        </w:rPr>
        <w:t xml:space="preserve"> Estimates show that the care provided by friends and family members to ill, frail or disabled relatives is equivalent to £119 billion every year</w:t>
      </w:r>
      <w:r>
        <w:rPr>
          <w:rFonts w:cs="Arial"/>
          <w:color w:val="000000" w:themeColor="text1"/>
          <w:szCs w:val="24"/>
        </w:rPr>
        <w:t>.</w:t>
      </w:r>
      <w:r>
        <w:rPr>
          <w:rStyle w:val="EndnoteReference"/>
          <w:rFonts w:cs="Arial"/>
          <w:color w:val="000000" w:themeColor="text1"/>
          <w:szCs w:val="24"/>
        </w:rPr>
        <w:endnoteReference w:id="2"/>
      </w:r>
      <w:r w:rsidRPr="005860E2">
        <w:rPr>
          <w:rFonts w:cs="Arial"/>
          <w:color w:val="000000" w:themeColor="text1"/>
          <w:szCs w:val="24"/>
        </w:rPr>
        <w:t xml:space="preserve"> </w:t>
      </w:r>
      <w:r>
        <w:rPr>
          <w:rFonts w:cs="Arial"/>
          <w:color w:val="000000" w:themeColor="text1"/>
          <w:szCs w:val="24"/>
        </w:rPr>
        <w:t>S</w:t>
      </w:r>
      <w:r w:rsidRPr="005860E2">
        <w:rPr>
          <w:rFonts w:cs="Arial"/>
          <w:color w:val="000000" w:themeColor="text1"/>
          <w:szCs w:val="24"/>
        </w:rPr>
        <w:t>haring good practice and information greatly improve</w:t>
      </w:r>
      <w:r>
        <w:rPr>
          <w:rFonts w:cs="Arial"/>
          <w:color w:val="000000" w:themeColor="text1"/>
          <w:szCs w:val="24"/>
        </w:rPr>
        <w:t>s</w:t>
      </w:r>
      <w:r w:rsidRPr="005860E2">
        <w:rPr>
          <w:rFonts w:cs="Arial"/>
          <w:color w:val="000000" w:themeColor="text1"/>
          <w:szCs w:val="24"/>
        </w:rPr>
        <w:t xml:space="preserve"> carer</w:t>
      </w:r>
      <w:r w:rsidR="006803C9">
        <w:rPr>
          <w:rFonts w:cs="Arial"/>
          <w:color w:val="000000" w:themeColor="text1"/>
          <w:szCs w:val="24"/>
        </w:rPr>
        <w:t>s</w:t>
      </w:r>
      <w:r w:rsidRPr="005860E2">
        <w:rPr>
          <w:rFonts w:cs="Arial"/>
          <w:color w:val="000000" w:themeColor="text1"/>
          <w:szCs w:val="24"/>
        </w:rPr>
        <w:t xml:space="preserve"> experience of services provided at a local level</w:t>
      </w:r>
      <w:r>
        <w:rPr>
          <w:rFonts w:cs="Arial"/>
          <w:color w:val="000000" w:themeColor="text1"/>
          <w:szCs w:val="24"/>
        </w:rPr>
        <w:t xml:space="preserve"> and provides peer support</w:t>
      </w:r>
      <w:r w:rsidRPr="005860E2">
        <w:rPr>
          <w:rFonts w:cs="Arial"/>
          <w:color w:val="000000" w:themeColor="text1"/>
          <w:szCs w:val="24"/>
        </w:rPr>
        <w:t>. Using local knowledge of what works well, commissioners can improve quality and continuity of services</w:t>
      </w:r>
      <w:r w:rsidRPr="005860E2">
        <w:rPr>
          <w:rFonts w:cs="Arial"/>
          <w:color w:val="000000" w:themeColor="text1"/>
          <w:szCs w:val="24"/>
          <w:lang w:val="en-US"/>
        </w:rPr>
        <w:t xml:space="preserve">. </w:t>
      </w:r>
    </w:p>
    <w:p w:rsidR="004313ED" w:rsidRDefault="004313ED" w:rsidP="00D44B03">
      <w:pPr>
        <w:pStyle w:val="ListParagraph"/>
        <w:tabs>
          <w:tab w:val="left" w:pos="4536"/>
        </w:tabs>
        <w:spacing w:line="340" w:lineRule="exact"/>
        <w:ind w:left="0"/>
        <w:rPr>
          <w:rFonts w:cs="Arial"/>
          <w:color w:val="FF0000"/>
          <w:sz w:val="20"/>
          <w:szCs w:val="20"/>
          <w:lang w:val="en-US"/>
        </w:rPr>
      </w:pPr>
    </w:p>
    <w:p w:rsidR="004313ED" w:rsidRPr="00487549" w:rsidRDefault="004313ED" w:rsidP="00D44B03">
      <w:pPr>
        <w:tabs>
          <w:tab w:val="left" w:pos="0"/>
        </w:tabs>
        <w:spacing w:line="340" w:lineRule="exact"/>
        <w:contextualSpacing/>
        <w:rPr>
          <w:rFonts w:cs="Arial"/>
          <w:b/>
          <w:szCs w:val="24"/>
        </w:rPr>
      </w:pPr>
      <w:r w:rsidRPr="00487549">
        <w:rPr>
          <w:rFonts w:cs="Arial"/>
          <w:b/>
          <w:szCs w:val="24"/>
        </w:rPr>
        <w:t xml:space="preserve">(Select one colour only. </w:t>
      </w:r>
      <w:r w:rsidR="005E17F8">
        <w:rPr>
          <w:rFonts w:cs="Arial"/>
          <w:b/>
          <w:szCs w:val="24"/>
        </w:rPr>
        <w:t xml:space="preserve">Rate </w:t>
      </w:r>
      <w:r w:rsidR="005E17F8" w:rsidRPr="00487549">
        <w:rPr>
          <w:rFonts w:cs="Arial"/>
          <w:b/>
          <w:szCs w:val="24"/>
        </w:rPr>
        <w:t xml:space="preserve">where </w:t>
      </w:r>
      <w:r w:rsidRPr="00487549">
        <w:rPr>
          <w:rFonts w:cs="Arial"/>
          <w:b/>
          <w:color w:val="FF0000"/>
          <w:szCs w:val="24"/>
        </w:rPr>
        <w:t xml:space="preserve">red </w:t>
      </w:r>
      <w:r w:rsidRPr="00487549">
        <w:rPr>
          <w:rFonts w:cs="Arial"/>
          <w:b/>
          <w:szCs w:val="24"/>
        </w:rPr>
        <w:t xml:space="preserve">lowest----------and </w:t>
      </w:r>
      <w:r w:rsidRPr="00487549">
        <w:rPr>
          <w:rFonts w:cs="Arial"/>
          <w:b/>
          <w:color w:val="00B050"/>
          <w:szCs w:val="24"/>
        </w:rPr>
        <w:t xml:space="preserve">green </w:t>
      </w:r>
      <w:r w:rsidRPr="00487549">
        <w:rPr>
          <w:rFonts w:cs="Arial"/>
          <w:b/>
          <w:szCs w:val="24"/>
        </w:rPr>
        <w:t xml:space="preserve">highest)  </w:t>
      </w:r>
    </w:p>
    <w:p w:rsidR="004313ED" w:rsidRPr="00487549" w:rsidRDefault="004313ED" w:rsidP="00D44B03">
      <w:pPr>
        <w:pStyle w:val="ListParagraph"/>
        <w:tabs>
          <w:tab w:val="left" w:pos="4536"/>
        </w:tabs>
        <w:spacing w:line="340" w:lineRule="exact"/>
        <w:ind w:left="0"/>
        <w:rPr>
          <w:rFonts w:cs="Arial"/>
          <w:color w:val="FF0000"/>
          <w:sz w:val="20"/>
          <w:szCs w:val="20"/>
          <w:lang w:val="en-US"/>
        </w:rPr>
      </w:pPr>
    </w:p>
    <w:p w:rsidR="004313ED" w:rsidRPr="008E0840" w:rsidRDefault="004313ED" w:rsidP="00D44B03">
      <w:pPr>
        <w:spacing w:line="340" w:lineRule="exact"/>
        <w:rPr>
          <w:rFonts w:cs="Arial"/>
          <w:szCs w:val="24"/>
        </w:rPr>
      </w:pPr>
      <w:r w:rsidRPr="008E0840">
        <w:rPr>
          <w:rFonts w:cs="Arial"/>
          <w:szCs w:val="24"/>
        </w:rPr>
        <w:t xml:space="preserve">How assured are you that you are using varied evidence </w:t>
      </w:r>
      <w:r>
        <w:rPr>
          <w:rFonts w:cs="Arial"/>
          <w:szCs w:val="24"/>
        </w:rPr>
        <w:t xml:space="preserve">regarding carers </w:t>
      </w:r>
      <w:r w:rsidRPr="008E0840">
        <w:rPr>
          <w:rFonts w:cs="Arial"/>
          <w:szCs w:val="24"/>
        </w:rPr>
        <w:t>from different sources to support decisions on business cases</w:t>
      </w:r>
      <w:r>
        <w:rPr>
          <w:rFonts w:cs="Arial"/>
          <w:szCs w:val="24"/>
        </w:rPr>
        <w:t xml:space="preserve"> for all your services</w:t>
      </w:r>
      <w:r w:rsidRPr="008E0840">
        <w:rPr>
          <w:rFonts w:cs="Arial"/>
          <w:szCs w:val="24"/>
        </w:rPr>
        <w:t>?</w:t>
      </w:r>
    </w:p>
    <w:p w:rsidR="004313ED" w:rsidRDefault="004313ED" w:rsidP="00D44B03">
      <w:pPr>
        <w:spacing w:line="340" w:lineRule="exact"/>
        <w:rPr>
          <w:rFonts w:cs="Arial"/>
          <w:szCs w:val="24"/>
        </w:rPr>
      </w:pPr>
    </w:p>
    <w:tbl>
      <w:tblPr>
        <w:tblStyle w:val="TableGrid1"/>
        <w:tblW w:w="0" w:type="auto"/>
        <w:tblInd w:w="108" w:type="dxa"/>
        <w:tblLook w:val="04A0" w:firstRow="1" w:lastRow="0" w:firstColumn="1" w:lastColumn="0" w:noHBand="0" w:noVBand="1"/>
      </w:tblPr>
      <w:tblGrid>
        <w:gridCol w:w="2876"/>
        <w:gridCol w:w="3420"/>
        <w:gridCol w:w="2876"/>
      </w:tblGrid>
      <w:tr w:rsidR="004313ED" w:rsidRPr="00487549" w:rsidTr="00D44B03">
        <w:trPr>
          <w:trHeight w:val="333"/>
        </w:trPr>
        <w:sdt>
          <w:sdtPr>
            <w:rPr>
              <w:rFonts w:cs="Arial"/>
              <w:b/>
              <w:sz w:val="20"/>
              <w:szCs w:val="20"/>
            </w:rPr>
            <w:id w:val="2036155736"/>
            <w14:checkbox>
              <w14:checked w14:val="0"/>
              <w14:checkedState w14:val="0050" w14:font="Wingdings 2"/>
              <w14:uncheckedState w14:val="2610" w14:font="MS Gothic"/>
            </w14:checkbox>
          </w:sdtPr>
          <w:sdtEndPr/>
          <w:sdtContent>
            <w:tc>
              <w:tcPr>
                <w:tcW w:w="2876" w:type="dxa"/>
                <w:shd w:val="clear" w:color="auto" w:fill="FF0000"/>
              </w:tcPr>
              <w:p w:rsidR="004313ED" w:rsidRPr="00487549" w:rsidRDefault="004313ED" w:rsidP="00D44B03">
                <w:pPr>
                  <w:tabs>
                    <w:tab w:val="left" w:pos="0"/>
                  </w:tabs>
                  <w:spacing w:line="340" w:lineRule="exact"/>
                  <w:contextualSpacing/>
                  <w:jc w:val="center"/>
                  <w:rPr>
                    <w:rFonts w:ascii="Arial" w:hAnsi="Arial" w:cs="Arial"/>
                    <w:b/>
                    <w:sz w:val="32"/>
                    <w:szCs w:val="32"/>
                  </w:rPr>
                </w:pPr>
                <w:r>
                  <w:rPr>
                    <w:rFonts w:ascii="MS Gothic" w:eastAsia="MS Gothic" w:hAnsi="MS Gothic" w:cs="Arial" w:hint="eastAsia"/>
                    <w:b/>
                    <w:sz w:val="20"/>
                    <w:szCs w:val="20"/>
                  </w:rPr>
                  <w:t>☐</w:t>
                </w:r>
              </w:p>
            </w:tc>
          </w:sdtContent>
        </w:sdt>
        <w:sdt>
          <w:sdtPr>
            <w:rPr>
              <w:rFonts w:cs="Arial"/>
              <w:b/>
              <w:sz w:val="20"/>
              <w:szCs w:val="20"/>
            </w:rPr>
            <w:id w:val="-2075033887"/>
            <w14:checkbox>
              <w14:checked w14:val="0"/>
              <w14:checkedState w14:val="0050" w14:font="Wingdings 2"/>
              <w14:uncheckedState w14:val="2610" w14:font="MS Gothic"/>
            </w14:checkbox>
          </w:sdtPr>
          <w:sdtEndPr/>
          <w:sdtContent>
            <w:tc>
              <w:tcPr>
                <w:tcW w:w="3420" w:type="dxa"/>
                <w:shd w:val="clear" w:color="auto" w:fill="FFC000"/>
              </w:tcPr>
              <w:p w:rsidR="004313ED" w:rsidRPr="00487549" w:rsidRDefault="004313ED" w:rsidP="00D44B03">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sdt>
          <w:sdtPr>
            <w:rPr>
              <w:rFonts w:cs="Arial"/>
              <w:b/>
              <w:sz w:val="20"/>
              <w:szCs w:val="20"/>
            </w:rPr>
            <w:id w:val="-695232195"/>
            <w14:checkbox>
              <w14:checked w14:val="0"/>
              <w14:checkedState w14:val="0050" w14:font="Wingdings 2"/>
              <w14:uncheckedState w14:val="2610" w14:font="MS Gothic"/>
            </w14:checkbox>
          </w:sdtPr>
          <w:sdtEndPr/>
          <w:sdtContent>
            <w:tc>
              <w:tcPr>
                <w:tcW w:w="2876" w:type="dxa"/>
                <w:shd w:val="clear" w:color="auto" w:fill="00B050"/>
              </w:tcPr>
              <w:p w:rsidR="004313ED" w:rsidRPr="00487549" w:rsidRDefault="004313ED" w:rsidP="00D44B03">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tr>
    </w:tbl>
    <w:p w:rsidR="004313ED" w:rsidRPr="00487549" w:rsidRDefault="004313ED" w:rsidP="00D44B03">
      <w:pPr>
        <w:pStyle w:val="ListParagraph"/>
        <w:spacing w:line="340" w:lineRule="exact"/>
        <w:ind w:left="0"/>
        <w:rPr>
          <w:rFonts w:cs="Arial"/>
          <w:sz w:val="20"/>
          <w:szCs w:val="20"/>
        </w:rPr>
      </w:pPr>
      <w:r w:rsidRPr="00801FFA" w:rsidDel="005860E2">
        <w:rPr>
          <w:rFonts w:cs="Arial"/>
          <w:szCs w:val="24"/>
        </w:rPr>
        <w:t xml:space="preserve"> </w:t>
      </w:r>
    </w:p>
    <w:p w:rsidR="004313ED" w:rsidRPr="00801FFA" w:rsidRDefault="004313ED" w:rsidP="00D44B03">
      <w:pPr>
        <w:pStyle w:val="ListParagraph"/>
        <w:spacing w:line="340" w:lineRule="exact"/>
        <w:ind w:left="0"/>
        <w:rPr>
          <w:rFonts w:cs="Arial"/>
          <w:szCs w:val="24"/>
        </w:rPr>
      </w:pPr>
      <w:r>
        <w:rPr>
          <w:rFonts w:cs="Arial"/>
          <w:szCs w:val="24"/>
        </w:rPr>
        <w:t xml:space="preserve">How could you increase your </w:t>
      </w:r>
      <w:r w:rsidR="005E17F8">
        <w:rPr>
          <w:rFonts w:cs="Arial"/>
          <w:szCs w:val="24"/>
        </w:rPr>
        <w:t>rating</w:t>
      </w:r>
      <w:r>
        <w:rPr>
          <w:rFonts w:cs="Arial"/>
          <w:szCs w:val="24"/>
        </w:rPr>
        <w:t>? ---------------------------------------------------------------------------------------------------------------------------------------------------------------------------------</w:t>
      </w:r>
    </w:p>
    <w:p w:rsidR="004313ED" w:rsidRDefault="004313ED" w:rsidP="00D44B03">
      <w:pPr>
        <w:spacing w:line="340" w:lineRule="exact"/>
        <w:rPr>
          <w:rFonts w:cs="Arial"/>
          <w:szCs w:val="24"/>
        </w:rPr>
      </w:pPr>
      <w:r w:rsidRPr="008E0840">
        <w:rPr>
          <w:rFonts w:cs="Arial"/>
          <w:szCs w:val="24"/>
        </w:rPr>
        <w:t>How assured are you</w:t>
      </w:r>
      <w:r>
        <w:rPr>
          <w:rFonts w:cs="Arial"/>
          <w:szCs w:val="24"/>
        </w:rPr>
        <w:t xml:space="preserve"> as a CCG</w:t>
      </w:r>
      <w:r w:rsidRPr="008E0840">
        <w:rPr>
          <w:rFonts w:cs="Arial"/>
          <w:szCs w:val="24"/>
        </w:rPr>
        <w:t xml:space="preserve"> about benchmarking yourself with comparator localities</w:t>
      </w:r>
      <w:r>
        <w:rPr>
          <w:rFonts w:cs="Arial"/>
          <w:szCs w:val="24"/>
        </w:rPr>
        <w:t xml:space="preserve"> or regions</w:t>
      </w:r>
      <w:r w:rsidRPr="008E0840">
        <w:rPr>
          <w:rFonts w:cs="Arial"/>
          <w:szCs w:val="24"/>
        </w:rPr>
        <w:t xml:space="preserve"> of good practice</w:t>
      </w:r>
      <w:r>
        <w:rPr>
          <w:rFonts w:cs="Arial"/>
          <w:szCs w:val="24"/>
        </w:rPr>
        <w:t xml:space="preserve"> with regard to supporting carers?</w:t>
      </w:r>
    </w:p>
    <w:p w:rsidR="00E60546" w:rsidRPr="009E04A8" w:rsidRDefault="00E60546" w:rsidP="00D44B03">
      <w:pPr>
        <w:spacing w:line="340" w:lineRule="exact"/>
        <w:rPr>
          <w:rFonts w:cs="Arial"/>
          <w:szCs w:val="24"/>
        </w:rPr>
      </w:pPr>
    </w:p>
    <w:tbl>
      <w:tblPr>
        <w:tblStyle w:val="TableGrid1"/>
        <w:tblW w:w="0" w:type="auto"/>
        <w:tblInd w:w="108" w:type="dxa"/>
        <w:tblLook w:val="04A0" w:firstRow="1" w:lastRow="0" w:firstColumn="1" w:lastColumn="0" w:noHBand="0" w:noVBand="1"/>
      </w:tblPr>
      <w:tblGrid>
        <w:gridCol w:w="2876"/>
        <w:gridCol w:w="3420"/>
        <w:gridCol w:w="2876"/>
      </w:tblGrid>
      <w:tr w:rsidR="004313ED" w:rsidRPr="00487549" w:rsidTr="00D44B03">
        <w:trPr>
          <w:trHeight w:val="333"/>
        </w:trPr>
        <w:sdt>
          <w:sdtPr>
            <w:rPr>
              <w:rFonts w:cs="Arial"/>
              <w:b/>
              <w:sz w:val="20"/>
              <w:szCs w:val="20"/>
            </w:rPr>
            <w:id w:val="-563570894"/>
            <w14:checkbox>
              <w14:checked w14:val="0"/>
              <w14:checkedState w14:val="0050" w14:font="Wingdings 2"/>
              <w14:uncheckedState w14:val="2610" w14:font="MS Gothic"/>
            </w14:checkbox>
          </w:sdtPr>
          <w:sdtEndPr/>
          <w:sdtContent>
            <w:tc>
              <w:tcPr>
                <w:tcW w:w="2876" w:type="dxa"/>
                <w:shd w:val="clear" w:color="auto" w:fill="FF0000"/>
              </w:tcPr>
              <w:p w:rsidR="004313ED" w:rsidRPr="00487549" w:rsidRDefault="004313ED" w:rsidP="00D44B03">
                <w:pPr>
                  <w:tabs>
                    <w:tab w:val="left" w:pos="0"/>
                  </w:tabs>
                  <w:spacing w:line="340" w:lineRule="exact"/>
                  <w:contextualSpacing/>
                  <w:jc w:val="center"/>
                  <w:rPr>
                    <w:rFonts w:ascii="Arial" w:hAnsi="Arial" w:cs="Arial"/>
                    <w:b/>
                    <w:sz w:val="32"/>
                    <w:szCs w:val="32"/>
                  </w:rPr>
                </w:pPr>
                <w:r>
                  <w:rPr>
                    <w:rFonts w:ascii="MS Gothic" w:eastAsia="MS Gothic" w:hAnsi="MS Gothic" w:cs="Arial" w:hint="eastAsia"/>
                    <w:b/>
                    <w:sz w:val="20"/>
                    <w:szCs w:val="20"/>
                  </w:rPr>
                  <w:t>☐</w:t>
                </w:r>
              </w:p>
            </w:tc>
          </w:sdtContent>
        </w:sdt>
        <w:sdt>
          <w:sdtPr>
            <w:rPr>
              <w:rFonts w:cs="Arial"/>
              <w:b/>
              <w:sz w:val="20"/>
              <w:szCs w:val="20"/>
            </w:rPr>
            <w:id w:val="-955018278"/>
            <w14:checkbox>
              <w14:checked w14:val="0"/>
              <w14:checkedState w14:val="0050" w14:font="Wingdings 2"/>
              <w14:uncheckedState w14:val="2610" w14:font="MS Gothic"/>
            </w14:checkbox>
          </w:sdtPr>
          <w:sdtEndPr/>
          <w:sdtContent>
            <w:tc>
              <w:tcPr>
                <w:tcW w:w="3420" w:type="dxa"/>
                <w:shd w:val="clear" w:color="auto" w:fill="FFC000"/>
              </w:tcPr>
              <w:p w:rsidR="004313ED" w:rsidRPr="00487549" w:rsidRDefault="004313ED" w:rsidP="00D44B03">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sdt>
          <w:sdtPr>
            <w:rPr>
              <w:rFonts w:cs="Arial"/>
              <w:b/>
              <w:sz w:val="20"/>
              <w:szCs w:val="20"/>
            </w:rPr>
            <w:id w:val="1745766495"/>
            <w14:checkbox>
              <w14:checked w14:val="0"/>
              <w14:checkedState w14:val="0050" w14:font="Wingdings 2"/>
              <w14:uncheckedState w14:val="2610" w14:font="MS Gothic"/>
            </w14:checkbox>
          </w:sdtPr>
          <w:sdtEndPr/>
          <w:sdtContent>
            <w:tc>
              <w:tcPr>
                <w:tcW w:w="2876" w:type="dxa"/>
                <w:shd w:val="clear" w:color="auto" w:fill="00B050"/>
              </w:tcPr>
              <w:p w:rsidR="004313ED" w:rsidRPr="00487549" w:rsidRDefault="004313ED" w:rsidP="00D44B03">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tr>
    </w:tbl>
    <w:p w:rsidR="004313ED" w:rsidRPr="00487549" w:rsidRDefault="004313ED" w:rsidP="00D44B03">
      <w:pPr>
        <w:pStyle w:val="ListParagraph"/>
        <w:tabs>
          <w:tab w:val="left" w:pos="0"/>
        </w:tabs>
        <w:spacing w:line="340" w:lineRule="exact"/>
        <w:ind w:left="0"/>
        <w:rPr>
          <w:rFonts w:cs="Arial"/>
          <w:sz w:val="20"/>
          <w:szCs w:val="20"/>
        </w:rPr>
      </w:pPr>
    </w:p>
    <w:p w:rsidR="004313ED" w:rsidRDefault="004313ED" w:rsidP="00D44B03">
      <w:pPr>
        <w:spacing w:line="340" w:lineRule="exact"/>
        <w:rPr>
          <w:rFonts w:cs="Arial"/>
          <w:szCs w:val="24"/>
        </w:rPr>
      </w:pPr>
      <w:r w:rsidRPr="008E341D">
        <w:rPr>
          <w:rFonts w:cs="Arial"/>
          <w:szCs w:val="24"/>
        </w:rPr>
        <w:t xml:space="preserve">What could increase your </w:t>
      </w:r>
      <w:r w:rsidR="005E17F8">
        <w:rPr>
          <w:rFonts w:cs="Arial"/>
          <w:szCs w:val="24"/>
        </w:rPr>
        <w:t>rating</w:t>
      </w:r>
      <w:r w:rsidRPr="008E0840">
        <w:rPr>
          <w:rFonts w:cs="Arial"/>
          <w:i/>
          <w:szCs w:val="24"/>
        </w:rPr>
        <w:t>? ----------------------------------------------------------------------------</w:t>
      </w:r>
      <w:r>
        <w:rPr>
          <w:rFonts w:cs="Arial"/>
          <w:szCs w:val="24"/>
        </w:rPr>
        <w:t>---------------------------------------------------------------------------------------------------------</w:t>
      </w:r>
    </w:p>
    <w:p w:rsidR="004313ED" w:rsidRDefault="004313ED" w:rsidP="00D44B03">
      <w:pPr>
        <w:spacing w:line="340" w:lineRule="exact"/>
        <w:rPr>
          <w:rFonts w:cs="Arial"/>
          <w:szCs w:val="24"/>
        </w:rPr>
      </w:pPr>
    </w:p>
    <w:p w:rsidR="004313ED" w:rsidRDefault="004313ED" w:rsidP="00D44B03">
      <w:pPr>
        <w:spacing w:line="340" w:lineRule="exact"/>
        <w:rPr>
          <w:rFonts w:cs="Arial"/>
          <w:szCs w:val="24"/>
        </w:rPr>
      </w:pPr>
      <w:r w:rsidRPr="009E04A8">
        <w:rPr>
          <w:rFonts w:cs="Arial"/>
          <w:szCs w:val="24"/>
        </w:rPr>
        <w:t xml:space="preserve">Having benchmarked </w:t>
      </w:r>
      <w:r>
        <w:rPr>
          <w:rFonts w:cs="Arial"/>
          <w:szCs w:val="24"/>
        </w:rPr>
        <w:t xml:space="preserve">your CCG </w:t>
      </w:r>
      <w:r w:rsidRPr="009E04A8">
        <w:rPr>
          <w:rFonts w:cs="Arial"/>
          <w:szCs w:val="24"/>
        </w:rPr>
        <w:t xml:space="preserve">against other comparators of good practice </w:t>
      </w:r>
      <w:r>
        <w:rPr>
          <w:rFonts w:cs="Arial"/>
          <w:szCs w:val="24"/>
        </w:rPr>
        <w:t>how assured are you that the services you commission support carers?</w:t>
      </w:r>
    </w:p>
    <w:p w:rsidR="00E60546" w:rsidRPr="009E04A8" w:rsidRDefault="00E60546" w:rsidP="00D44B03">
      <w:pPr>
        <w:spacing w:line="340" w:lineRule="exact"/>
        <w:rPr>
          <w:rFonts w:cs="Arial"/>
          <w:szCs w:val="24"/>
        </w:rPr>
      </w:pPr>
    </w:p>
    <w:tbl>
      <w:tblPr>
        <w:tblStyle w:val="TableGrid1"/>
        <w:tblW w:w="0" w:type="auto"/>
        <w:tblInd w:w="108" w:type="dxa"/>
        <w:tblLook w:val="04A0" w:firstRow="1" w:lastRow="0" w:firstColumn="1" w:lastColumn="0" w:noHBand="0" w:noVBand="1"/>
      </w:tblPr>
      <w:tblGrid>
        <w:gridCol w:w="2876"/>
        <w:gridCol w:w="3420"/>
        <w:gridCol w:w="2876"/>
      </w:tblGrid>
      <w:tr w:rsidR="004313ED" w:rsidRPr="00487549" w:rsidTr="00D44B03">
        <w:trPr>
          <w:trHeight w:val="333"/>
        </w:trPr>
        <w:sdt>
          <w:sdtPr>
            <w:rPr>
              <w:rFonts w:cs="Arial"/>
              <w:b/>
              <w:sz w:val="20"/>
              <w:szCs w:val="20"/>
            </w:rPr>
            <w:id w:val="524058740"/>
            <w14:checkbox>
              <w14:checked w14:val="0"/>
              <w14:checkedState w14:val="0050" w14:font="Wingdings 2"/>
              <w14:uncheckedState w14:val="2610" w14:font="MS Gothic"/>
            </w14:checkbox>
          </w:sdtPr>
          <w:sdtEndPr/>
          <w:sdtContent>
            <w:tc>
              <w:tcPr>
                <w:tcW w:w="2876" w:type="dxa"/>
                <w:shd w:val="clear" w:color="auto" w:fill="FF0000"/>
              </w:tcPr>
              <w:p w:rsidR="004313ED" w:rsidRPr="00487549" w:rsidRDefault="004313ED" w:rsidP="00D44B03">
                <w:pPr>
                  <w:tabs>
                    <w:tab w:val="left" w:pos="0"/>
                  </w:tabs>
                  <w:spacing w:line="340" w:lineRule="exact"/>
                  <w:contextualSpacing/>
                  <w:jc w:val="center"/>
                  <w:rPr>
                    <w:rFonts w:ascii="Arial" w:hAnsi="Arial" w:cs="Arial"/>
                    <w:b/>
                    <w:sz w:val="32"/>
                    <w:szCs w:val="32"/>
                  </w:rPr>
                </w:pPr>
                <w:r>
                  <w:rPr>
                    <w:rFonts w:ascii="MS Gothic" w:eastAsia="MS Gothic" w:hAnsi="MS Gothic" w:cs="Arial" w:hint="eastAsia"/>
                    <w:b/>
                    <w:sz w:val="20"/>
                    <w:szCs w:val="20"/>
                  </w:rPr>
                  <w:t>☐</w:t>
                </w:r>
              </w:p>
            </w:tc>
          </w:sdtContent>
        </w:sdt>
        <w:sdt>
          <w:sdtPr>
            <w:rPr>
              <w:rFonts w:cs="Arial"/>
              <w:b/>
              <w:sz w:val="20"/>
              <w:szCs w:val="20"/>
            </w:rPr>
            <w:id w:val="1241439422"/>
            <w14:checkbox>
              <w14:checked w14:val="0"/>
              <w14:checkedState w14:val="0050" w14:font="Wingdings 2"/>
              <w14:uncheckedState w14:val="2610" w14:font="MS Gothic"/>
            </w14:checkbox>
          </w:sdtPr>
          <w:sdtEndPr/>
          <w:sdtContent>
            <w:tc>
              <w:tcPr>
                <w:tcW w:w="3420" w:type="dxa"/>
                <w:shd w:val="clear" w:color="auto" w:fill="FFC000"/>
              </w:tcPr>
              <w:p w:rsidR="004313ED" w:rsidRPr="00487549" w:rsidRDefault="004313ED" w:rsidP="00D44B03">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sdt>
          <w:sdtPr>
            <w:rPr>
              <w:rFonts w:cs="Arial"/>
              <w:b/>
              <w:sz w:val="20"/>
              <w:szCs w:val="20"/>
            </w:rPr>
            <w:id w:val="-618996414"/>
            <w14:checkbox>
              <w14:checked w14:val="0"/>
              <w14:checkedState w14:val="0050" w14:font="Wingdings 2"/>
              <w14:uncheckedState w14:val="2610" w14:font="MS Gothic"/>
            </w14:checkbox>
          </w:sdtPr>
          <w:sdtEndPr/>
          <w:sdtContent>
            <w:tc>
              <w:tcPr>
                <w:tcW w:w="2876" w:type="dxa"/>
                <w:shd w:val="clear" w:color="auto" w:fill="00B050"/>
              </w:tcPr>
              <w:p w:rsidR="004313ED" w:rsidRPr="00487549" w:rsidRDefault="004313ED" w:rsidP="00D44B03">
                <w:pPr>
                  <w:tabs>
                    <w:tab w:val="left" w:pos="0"/>
                  </w:tabs>
                  <w:spacing w:line="340" w:lineRule="exact"/>
                  <w:contextualSpacing/>
                  <w:jc w:val="center"/>
                  <w:rPr>
                    <w:rFonts w:ascii="Arial" w:hAnsi="Arial" w:cs="Arial"/>
                    <w:b/>
                    <w:sz w:val="32"/>
                    <w:szCs w:val="32"/>
                  </w:rPr>
                </w:pPr>
                <w:r w:rsidRPr="00487549">
                  <w:rPr>
                    <w:rFonts w:ascii="MS Gothic" w:eastAsia="MS Gothic" w:hAnsi="MS Gothic" w:cs="MS Gothic" w:hint="eastAsia"/>
                    <w:b/>
                    <w:sz w:val="20"/>
                    <w:szCs w:val="20"/>
                  </w:rPr>
                  <w:t>☐</w:t>
                </w:r>
              </w:p>
            </w:tc>
          </w:sdtContent>
        </w:sdt>
      </w:tr>
    </w:tbl>
    <w:p w:rsidR="004313ED" w:rsidRDefault="004313ED" w:rsidP="00D44B03">
      <w:pPr>
        <w:spacing w:line="340" w:lineRule="exact"/>
        <w:jc w:val="center"/>
        <w:rPr>
          <w:rFonts w:cs="Arial"/>
          <w:sz w:val="20"/>
          <w:szCs w:val="20"/>
        </w:rPr>
      </w:pPr>
    </w:p>
    <w:p w:rsidR="004313ED" w:rsidRDefault="004313ED" w:rsidP="00D44B03">
      <w:pPr>
        <w:spacing w:line="340" w:lineRule="exact"/>
        <w:rPr>
          <w:rFonts w:cs="Arial"/>
          <w:sz w:val="20"/>
          <w:szCs w:val="20"/>
        </w:rPr>
      </w:pPr>
      <w:r w:rsidRPr="008E341D">
        <w:rPr>
          <w:rFonts w:cs="Arial"/>
          <w:szCs w:val="24"/>
        </w:rPr>
        <w:t xml:space="preserve">What could increase your </w:t>
      </w:r>
      <w:r w:rsidR="005E17F8">
        <w:rPr>
          <w:rFonts w:cs="Arial"/>
          <w:szCs w:val="24"/>
        </w:rPr>
        <w:t>rating</w:t>
      </w:r>
      <w:r w:rsidRPr="008E0840">
        <w:rPr>
          <w:rFonts w:cs="Arial"/>
          <w:i/>
          <w:szCs w:val="24"/>
        </w:rPr>
        <w:t>? ----------------------------------------------------------------------------</w:t>
      </w:r>
      <w:r>
        <w:rPr>
          <w:rFonts w:cs="Arial"/>
          <w:szCs w:val="24"/>
        </w:rPr>
        <w:t>---------------------------------------------------------------------------------------------------------</w:t>
      </w:r>
    </w:p>
    <w:p w:rsidR="004313ED" w:rsidRPr="00FB45FE" w:rsidRDefault="004313ED" w:rsidP="00D44B03">
      <w:pPr>
        <w:spacing w:line="340" w:lineRule="exact"/>
        <w:rPr>
          <w:rFonts w:cs="Arial"/>
          <w:sz w:val="20"/>
          <w:szCs w:val="20"/>
        </w:rPr>
      </w:pPr>
    </w:p>
    <w:p w:rsidR="004313ED" w:rsidRPr="00EC4E74" w:rsidRDefault="004313ED" w:rsidP="004313ED">
      <w:pPr>
        <w:autoSpaceDE w:val="0"/>
        <w:autoSpaceDN w:val="0"/>
        <w:adjustRightInd w:val="0"/>
        <w:rPr>
          <w:b/>
          <w:color w:val="0072C6" w:themeColor="text2"/>
          <w:sz w:val="32"/>
        </w:rPr>
      </w:pPr>
      <w:r w:rsidRPr="00EC4E74">
        <w:rPr>
          <w:b/>
          <w:color w:val="0072C6" w:themeColor="text2"/>
          <w:sz w:val="32"/>
        </w:rPr>
        <w:t xml:space="preserve">Ask </w:t>
      </w:r>
      <w:r w:rsidR="00992FD8">
        <w:rPr>
          <w:rFonts w:cs="Arial"/>
          <w:b/>
          <w:color w:val="0072C6" w:themeColor="text2"/>
          <w:sz w:val="32"/>
          <w:szCs w:val="32"/>
        </w:rPr>
        <w:t>y</w:t>
      </w:r>
      <w:r w:rsidRPr="00992FD8">
        <w:rPr>
          <w:rFonts w:cs="Arial"/>
          <w:b/>
          <w:color w:val="0072C6" w:themeColor="text2"/>
          <w:sz w:val="32"/>
          <w:szCs w:val="32"/>
        </w:rPr>
        <w:t>ourself…</w:t>
      </w:r>
    </w:p>
    <w:p w:rsidR="004313ED" w:rsidRDefault="004313ED" w:rsidP="004313ED">
      <w:pPr>
        <w:autoSpaceDE w:val="0"/>
        <w:autoSpaceDN w:val="0"/>
        <w:adjustRightInd w:val="0"/>
        <w:rPr>
          <w:rFonts w:cs="Arial"/>
          <w:color w:val="FF0000"/>
          <w:szCs w:val="24"/>
        </w:rPr>
      </w:pPr>
    </w:p>
    <w:p w:rsidR="004313ED" w:rsidRPr="00DE099E" w:rsidRDefault="004313ED" w:rsidP="006803C9">
      <w:pPr>
        <w:pStyle w:val="ListParagraph"/>
        <w:numPr>
          <w:ilvl w:val="0"/>
          <w:numId w:val="5"/>
        </w:numPr>
        <w:spacing w:line="360" w:lineRule="auto"/>
        <w:rPr>
          <w:rFonts w:cs="Arial"/>
          <w:szCs w:val="24"/>
        </w:rPr>
      </w:pPr>
      <w:r w:rsidRPr="00DE099E">
        <w:rPr>
          <w:rFonts w:cs="Arial"/>
          <w:szCs w:val="24"/>
        </w:rPr>
        <w:t>How do you make sure your business cases include carers in their submission criteria?</w:t>
      </w:r>
    </w:p>
    <w:p w:rsidR="004313ED" w:rsidRPr="00DE099E" w:rsidRDefault="004313ED" w:rsidP="006803C9">
      <w:pPr>
        <w:pStyle w:val="ListParagraph"/>
        <w:numPr>
          <w:ilvl w:val="0"/>
          <w:numId w:val="5"/>
        </w:numPr>
        <w:spacing w:line="360" w:lineRule="auto"/>
        <w:rPr>
          <w:rFonts w:cs="Arial"/>
          <w:szCs w:val="24"/>
        </w:rPr>
      </w:pPr>
      <w:r w:rsidRPr="00DE099E">
        <w:rPr>
          <w:rFonts w:cs="Arial"/>
          <w:szCs w:val="24"/>
        </w:rPr>
        <w:lastRenderedPageBreak/>
        <w:t>Have you considered including carers in all your Equality Impact Assessments for all services you commission?</w:t>
      </w:r>
      <w:r w:rsidRPr="00DE099E">
        <w:rPr>
          <w:rFonts w:cs="Arial"/>
          <w:szCs w:val="24"/>
        </w:rPr>
        <w:tab/>
      </w:r>
    </w:p>
    <w:p w:rsidR="004313ED" w:rsidRPr="00DE099E" w:rsidRDefault="004313ED" w:rsidP="006803C9">
      <w:pPr>
        <w:pStyle w:val="ListParagraph"/>
        <w:numPr>
          <w:ilvl w:val="0"/>
          <w:numId w:val="5"/>
        </w:numPr>
        <w:spacing w:line="360" w:lineRule="auto"/>
        <w:rPr>
          <w:rFonts w:cs="Arial"/>
          <w:szCs w:val="24"/>
        </w:rPr>
      </w:pPr>
      <w:r w:rsidRPr="00DE099E">
        <w:rPr>
          <w:rFonts w:cs="Arial"/>
          <w:szCs w:val="24"/>
        </w:rPr>
        <w:t xml:space="preserve">Are you using data from local </w:t>
      </w:r>
      <w:r w:rsidR="006D4C33" w:rsidRPr="00DE099E">
        <w:rPr>
          <w:rFonts w:cs="Arial"/>
          <w:szCs w:val="24"/>
        </w:rPr>
        <w:t>carers’</w:t>
      </w:r>
      <w:r w:rsidRPr="00DE099E">
        <w:rPr>
          <w:rFonts w:cs="Arial"/>
          <w:szCs w:val="24"/>
        </w:rPr>
        <w:t xml:space="preserve"> surveys to support your commissioning process?</w:t>
      </w:r>
    </w:p>
    <w:p w:rsidR="004313ED" w:rsidRPr="00DE099E" w:rsidRDefault="004313ED" w:rsidP="006803C9">
      <w:pPr>
        <w:pStyle w:val="ListParagraph"/>
        <w:numPr>
          <w:ilvl w:val="0"/>
          <w:numId w:val="5"/>
        </w:numPr>
        <w:spacing w:line="360" w:lineRule="auto"/>
        <w:rPr>
          <w:rFonts w:cs="Arial"/>
          <w:szCs w:val="24"/>
        </w:rPr>
      </w:pPr>
      <w:r w:rsidRPr="00DE099E">
        <w:rPr>
          <w:rFonts w:cs="Arial"/>
          <w:szCs w:val="24"/>
        </w:rPr>
        <w:t>Have you considered commissioning integrated information and advice services?</w:t>
      </w:r>
      <w:r w:rsidRPr="00DE099E" w:rsidDel="00783308">
        <w:rPr>
          <w:rFonts w:cs="Arial"/>
          <w:szCs w:val="24"/>
        </w:rPr>
        <w:t xml:space="preserve"> </w:t>
      </w:r>
    </w:p>
    <w:p w:rsidR="004313ED" w:rsidRPr="00DE099E" w:rsidRDefault="00091D38" w:rsidP="006803C9">
      <w:pPr>
        <w:pStyle w:val="ListParagraph"/>
        <w:numPr>
          <w:ilvl w:val="0"/>
          <w:numId w:val="5"/>
        </w:numPr>
        <w:spacing w:line="360" w:lineRule="auto"/>
        <w:rPr>
          <w:rFonts w:cs="Arial"/>
          <w:szCs w:val="24"/>
        </w:rPr>
      </w:pPr>
      <w:r>
        <w:rPr>
          <w:rFonts w:cs="Arial"/>
          <w:szCs w:val="24"/>
        </w:rPr>
        <w:t>Do you h</w:t>
      </w:r>
      <w:r w:rsidR="004313ED" w:rsidRPr="00DE099E">
        <w:rPr>
          <w:rFonts w:cs="Arial"/>
          <w:szCs w:val="24"/>
        </w:rPr>
        <w:t xml:space="preserve">ave a joined up commissioning strategy for carers with all relevant commissioners? </w:t>
      </w:r>
    </w:p>
    <w:p w:rsidR="004313ED" w:rsidRPr="00DE099E" w:rsidRDefault="004313ED" w:rsidP="006803C9">
      <w:pPr>
        <w:pStyle w:val="ListParagraph"/>
        <w:numPr>
          <w:ilvl w:val="0"/>
          <w:numId w:val="5"/>
        </w:numPr>
        <w:spacing w:line="360" w:lineRule="auto"/>
        <w:rPr>
          <w:rFonts w:cs="Arial"/>
          <w:szCs w:val="24"/>
        </w:rPr>
      </w:pPr>
      <w:r w:rsidRPr="00DE099E">
        <w:rPr>
          <w:rFonts w:cs="Arial"/>
          <w:szCs w:val="24"/>
        </w:rPr>
        <w:t>Are you able to demonstrate how carers are involved in the treatment, planning of care and discharge for the person they look after? Who is collecting the data about impact because this is potentially an invest to save area?</w:t>
      </w:r>
      <w:r w:rsidRPr="00DE099E">
        <w:rPr>
          <w:rFonts w:cs="Arial"/>
          <w:color w:val="FF0000"/>
          <w:szCs w:val="24"/>
        </w:rPr>
        <w:t xml:space="preserve"> </w:t>
      </w:r>
    </w:p>
    <w:p w:rsidR="004313ED" w:rsidRPr="00DE099E" w:rsidRDefault="004313ED" w:rsidP="006803C9">
      <w:pPr>
        <w:pStyle w:val="ListParagraph"/>
        <w:numPr>
          <w:ilvl w:val="0"/>
          <w:numId w:val="5"/>
        </w:numPr>
        <w:spacing w:line="360" w:lineRule="auto"/>
        <w:rPr>
          <w:rFonts w:cs="Arial"/>
          <w:szCs w:val="24"/>
        </w:rPr>
      </w:pPr>
      <w:r w:rsidRPr="00DE099E">
        <w:rPr>
          <w:rFonts w:cs="Arial"/>
          <w:szCs w:val="24"/>
        </w:rPr>
        <w:t xml:space="preserve">Do you use several approaches when assessing evidence to commission new services, such as </w:t>
      </w:r>
      <w:r w:rsidR="00CA4802" w:rsidRPr="00DE099E">
        <w:rPr>
          <w:rFonts w:cs="Arial"/>
          <w:szCs w:val="24"/>
        </w:rPr>
        <w:t>carer</w:t>
      </w:r>
      <w:r w:rsidR="00CA4802">
        <w:rPr>
          <w:rFonts w:cs="Arial"/>
          <w:szCs w:val="24"/>
        </w:rPr>
        <w:t>s’</w:t>
      </w:r>
      <w:r w:rsidR="00CA4802" w:rsidRPr="00DE099E">
        <w:rPr>
          <w:rFonts w:cs="Arial"/>
          <w:szCs w:val="24"/>
        </w:rPr>
        <w:t xml:space="preserve"> </w:t>
      </w:r>
      <w:r w:rsidRPr="00DE099E">
        <w:rPr>
          <w:rFonts w:cs="Arial"/>
          <w:szCs w:val="24"/>
        </w:rPr>
        <w:t xml:space="preserve">stories, case studies, </w:t>
      </w:r>
      <w:r w:rsidR="006D4C33" w:rsidRPr="00DE099E">
        <w:rPr>
          <w:rFonts w:cs="Arial"/>
          <w:szCs w:val="24"/>
        </w:rPr>
        <w:t>and local</w:t>
      </w:r>
      <w:r w:rsidRPr="00DE099E">
        <w:rPr>
          <w:rFonts w:cs="Arial"/>
          <w:szCs w:val="24"/>
        </w:rPr>
        <w:t xml:space="preserve"> data and carers surveys combined with social return on investment statistics?</w:t>
      </w:r>
    </w:p>
    <w:p w:rsidR="004313ED" w:rsidRPr="00DE099E" w:rsidRDefault="004313ED" w:rsidP="006803C9">
      <w:pPr>
        <w:pStyle w:val="ListParagraph"/>
        <w:numPr>
          <w:ilvl w:val="0"/>
          <w:numId w:val="5"/>
        </w:numPr>
        <w:spacing w:line="360" w:lineRule="auto"/>
        <w:rPr>
          <w:rFonts w:cs="Arial"/>
          <w:szCs w:val="24"/>
        </w:rPr>
      </w:pPr>
      <w:r w:rsidRPr="00DE099E">
        <w:rPr>
          <w:rFonts w:cs="Arial"/>
          <w:szCs w:val="24"/>
        </w:rPr>
        <w:t>Do you consider networking and engaging with community voluntary services</w:t>
      </w:r>
      <w:r w:rsidR="002E1313">
        <w:rPr>
          <w:rFonts w:cs="Arial"/>
          <w:szCs w:val="24"/>
        </w:rPr>
        <w:t xml:space="preserve"> (CVS)</w:t>
      </w:r>
      <w:r w:rsidRPr="00DE099E">
        <w:rPr>
          <w:rFonts w:cs="Arial"/>
          <w:szCs w:val="24"/>
        </w:rPr>
        <w:t xml:space="preserve"> to deliver on the strategic plans through joint bids? </w:t>
      </w:r>
    </w:p>
    <w:p w:rsidR="004313ED" w:rsidRDefault="004313ED" w:rsidP="006803C9">
      <w:pPr>
        <w:pStyle w:val="ListParagraph"/>
        <w:numPr>
          <w:ilvl w:val="0"/>
          <w:numId w:val="5"/>
        </w:numPr>
        <w:spacing w:line="360" w:lineRule="auto"/>
        <w:rPr>
          <w:rFonts w:cs="Arial"/>
          <w:szCs w:val="24"/>
        </w:rPr>
      </w:pPr>
      <w:r w:rsidRPr="00DE099E">
        <w:rPr>
          <w:rFonts w:cs="Arial"/>
          <w:szCs w:val="24"/>
        </w:rPr>
        <w:t>Have you liaised with the voluntary sector to establish if they collect routine data on carers in your locality? If so have you used the data?</w:t>
      </w:r>
    </w:p>
    <w:p w:rsidR="004313ED" w:rsidRPr="00F4548F" w:rsidRDefault="004313ED" w:rsidP="006803C9">
      <w:pPr>
        <w:pStyle w:val="ListParagraph"/>
        <w:numPr>
          <w:ilvl w:val="0"/>
          <w:numId w:val="5"/>
        </w:numPr>
        <w:spacing w:line="360" w:lineRule="auto"/>
        <w:rPr>
          <w:rFonts w:cs="Arial"/>
          <w:szCs w:val="24"/>
        </w:rPr>
      </w:pPr>
      <w:r>
        <w:rPr>
          <w:rFonts w:cs="Arial"/>
          <w:szCs w:val="24"/>
        </w:rPr>
        <w:t xml:space="preserve">Have you considered </w:t>
      </w:r>
      <w:r w:rsidRPr="00F4548F">
        <w:rPr>
          <w:rFonts w:cs="Arial"/>
          <w:szCs w:val="24"/>
        </w:rPr>
        <w:t xml:space="preserve">utilising the knowledge and expertise of the third sector </w:t>
      </w:r>
      <w:r>
        <w:rPr>
          <w:rFonts w:cs="Arial"/>
          <w:szCs w:val="24"/>
        </w:rPr>
        <w:t xml:space="preserve">on carers </w:t>
      </w:r>
      <w:r w:rsidRPr="00F4548F">
        <w:rPr>
          <w:rFonts w:cs="Arial"/>
          <w:szCs w:val="24"/>
        </w:rPr>
        <w:t>in informing strategic planning</w:t>
      </w:r>
      <w:r>
        <w:rPr>
          <w:rFonts w:cs="Arial"/>
          <w:szCs w:val="24"/>
        </w:rPr>
        <w:t>?</w:t>
      </w:r>
    </w:p>
    <w:p w:rsidR="004313ED" w:rsidRPr="00DE099E" w:rsidRDefault="004313ED" w:rsidP="006803C9">
      <w:pPr>
        <w:pStyle w:val="ListParagraph"/>
        <w:numPr>
          <w:ilvl w:val="0"/>
          <w:numId w:val="5"/>
        </w:numPr>
        <w:spacing w:line="360" w:lineRule="auto"/>
        <w:rPr>
          <w:rFonts w:cs="Arial"/>
          <w:szCs w:val="24"/>
        </w:rPr>
      </w:pPr>
      <w:r w:rsidRPr="00DE099E">
        <w:rPr>
          <w:rFonts w:cs="Arial"/>
          <w:szCs w:val="24"/>
        </w:rPr>
        <w:t>Have you considered using voluntary and community sector evidence to help consider different ways to support carers?</w:t>
      </w:r>
    </w:p>
    <w:p w:rsidR="004313ED" w:rsidRPr="00DE099E" w:rsidRDefault="004313ED" w:rsidP="006803C9">
      <w:pPr>
        <w:pStyle w:val="ListParagraph"/>
        <w:numPr>
          <w:ilvl w:val="0"/>
          <w:numId w:val="5"/>
        </w:numPr>
        <w:tabs>
          <w:tab w:val="left" w:pos="426"/>
        </w:tabs>
        <w:spacing w:line="360" w:lineRule="auto"/>
        <w:rPr>
          <w:rFonts w:cs="Arial"/>
          <w:szCs w:val="24"/>
        </w:rPr>
      </w:pPr>
      <w:r w:rsidRPr="00DE099E">
        <w:rPr>
          <w:rFonts w:cs="Arial"/>
          <w:szCs w:val="24"/>
        </w:rPr>
        <w:t xml:space="preserve">Are you aware of how the </w:t>
      </w:r>
      <w:hyperlink r:id="rId14" w:history="1">
        <w:r w:rsidRPr="00DE099E">
          <w:rPr>
            <w:rStyle w:val="Hyperlink"/>
            <w:rFonts w:cs="Arial"/>
            <w:szCs w:val="24"/>
          </w:rPr>
          <w:t>House of Care framework</w:t>
        </w:r>
      </w:hyperlink>
      <w:r w:rsidRPr="00DE099E">
        <w:rPr>
          <w:rFonts w:cs="Arial"/>
          <w:szCs w:val="24"/>
        </w:rPr>
        <w:t xml:space="preserve"> can support your</w:t>
      </w:r>
      <w:r w:rsidR="00A50755">
        <w:rPr>
          <w:rFonts w:cs="Arial"/>
          <w:szCs w:val="24"/>
        </w:rPr>
        <w:t xml:space="preserve"> delivery of person centred coordinated care</w:t>
      </w:r>
      <w:r w:rsidRPr="00DE099E">
        <w:rPr>
          <w:rFonts w:cs="Arial"/>
          <w:szCs w:val="24"/>
        </w:rPr>
        <w:t xml:space="preserve">? </w:t>
      </w:r>
    </w:p>
    <w:p w:rsidR="004313ED" w:rsidRDefault="004313ED" w:rsidP="006803C9">
      <w:pPr>
        <w:pStyle w:val="ListParagraph"/>
        <w:numPr>
          <w:ilvl w:val="0"/>
          <w:numId w:val="5"/>
        </w:numPr>
        <w:tabs>
          <w:tab w:val="left" w:pos="426"/>
        </w:tabs>
        <w:spacing w:line="360" w:lineRule="auto"/>
        <w:rPr>
          <w:rFonts w:cs="Arial"/>
          <w:szCs w:val="24"/>
        </w:rPr>
      </w:pPr>
      <w:r w:rsidRPr="00DE099E">
        <w:rPr>
          <w:rFonts w:cs="Arial"/>
          <w:szCs w:val="24"/>
        </w:rPr>
        <w:t xml:space="preserve">Are you aware of how the </w:t>
      </w:r>
      <w:hyperlink r:id="rId15" w:history="1">
        <w:r w:rsidRPr="00DE099E">
          <w:rPr>
            <w:rStyle w:val="Hyperlink"/>
            <w:rFonts w:cs="Arial"/>
            <w:color w:val="0000CC"/>
            <w:szCs w:val="24"/>
          </w:rPr>
          <w:t>Triangle of Care framework</w:t>
        </w:r>
      </w:hyperlink>
      <w:r w:rsidRPr="00DE099E">
        <w:rPr>
          <w:rFonts w:cs="Arial"/>
          <w:szCs w:val="24"/>
        </w:rPr>
        <w:t xml:space="preserve"> can be used within your </w:t>
      </w:r>
      <w:r w:rsidR="006D4C33" w:rsidRPr="00DE099E">
        <w:rPr>
          <w:rFonts w:cs="Arial"/>
          <w:szCs w:val="24"/>
        </w:rPr>
        <w:t>carers’</w:t>
      </w:r>
      <w:r w:rsidRPr="00DE099E">
        <w:rPr>
          <w:rFonts w:cs="Arial"/>
          <w:szCs w:val="24"/>
        </w:rPr>
        <w:t xml:space="preserve"> services?  </w:t>
      </w:r>
    </w:p>
    <w:p w:rsidR="002E1313" w:rsidRPr="00DE099E" w:rsidRDefault="002E1313" w:rsidP="002E1313">
      <w:pPr>
        <w:pStyle w:val="ListParagraph"/>
        <w:numPr>
          <w:ilvl w:val="0"/>
          <w:numId w:val="5"/>
        </w:numPr>
        <w:spacing w:line="360" w:lineRule="auto"/>
        <w:rPr>
          <w:rFonts w:cs="Arial"/>
          <w:szCs w:val="24"/>
        </w:rPr>
      </w:pPr>
      <w:r w:rsidRPr="00DE099E">
        <w:rPr>
          <w:rFonts w:cs="Arial"/>
          <w:szCs w:val="24"/>
        </w:rPr>
        <w:t>Are the standards of Triangle of Care included in all your commissioning and service specifications?</w:t>
      </w:r>
    </w:p>
    <w:p w:rsidR="004313ED" w:rsidRPr="00353EF9" w:rsidRDefault="004313ED" w:rsidP="006803C9">
      <w:pPr>
        <w:pStyle w:val="ListParagraph"/>
        <w:numPr>
          <w:ilvl w:val="0"/>
          <w:numId w:val="5"/>
        </w:numPr>
        <w:tabs>
          <w:tab w:val="left" w:pos="426"/>
        </w:tabs>
        <w:spacing w:line="360" w:lineRule="auto"/>
        <w:rPr>
          <w:rFonts w:cs="Arial"/>
          <w:szCs w:val="24"/>
        </w:rPr>
      </w:pPr>
      <w:r w:rsidRPr="00353EF9">
        <w:rPr>
          <w:rFonts w:cs="Arial"/>
          <w:szCs w:val="24"/>
        </w:rPr>
        <w:t>Have you liaised with your Health and Wellbeing Board with regard to identifying any local issues around supporting carers?</w:t>
      </w:r>
    </w:p>
    <w:p w:rsidR="004313ED" w:rsidRDefault="004313ED" w:rsidP="004313ED">
      <w:pPr>
        <w:pStyle w:val="ListParagraph"/>
        <w:spacing w:line="360" w:lineRule="auto"/>
        <w:ind w:left="0"/>
        <w:rPr>
          <w:rFonts w:cs="Arial"/>
          <w:b/>
          <w:color w:val="0072C6" w:themeColor="text2"/>
          <w:szCs w:val="24"/>
        </w:rPr>
      </w:pPr>
    </w:p>
    <w:p w:rsidR="004313ED" w:rsidRPr="00EC4E74" w:rsidRDefault="004313ED" w:rsidP="004313ED">
      <w:pPr>
        <w:pStyle w:val="ListParagraph"/>
        <w:spacing w:line="360" w:lineRule="auto"/>
        <w:ind w:left="0"/>
        <w:rPr>
          <w:b/>
          <w:color w:val="0072C6" w:themeColor="text2"/>
          <w:sz w:val="32"/>
        </w:rPr>
      </w:pPr>
      <w:r w:rsidRPr="00EC4E74">
        <w:rPr>
          <w:b/>
          <w:color w:val="0072C6" w:themeColor="text2"/>
          <w:sz w:val="32"/>
        </w:rPr>
        <w:t xml:space="preserve">Good </w:t>
      </w:r>
      <w:r w:rsidR="00992FD8">
        <w:rPr>
          <w:rFonts w:cs="Arial"/>
          <w:b/>
          <w:color w:val="0072C6" w:themeColor="text2"/>
          <w:sz w:val="32"/>
          <w:szCs w:val="32"/>
        </w:rPr>
        <w:t>p</w:t>
      </w:r>
      <w:r w:rsidRPr="00992FD8">
        <w:rPr>
          <w:rFonts w:cs="Arial"/>
          <w:b/>
          <w:color w:val="0072C6" w:themeColor="text2"/>
          <w:sz w:val="32"/>
          <w:szCs w:val="32"/>
        </w:rPr>
        <w:t>ractice</w:t>
      </w:r>
      <w:r w:rsidRPr="00EC4E74">
        <w:rPr>
          <w:b/>
          <w:color w:val="0072C6" w:themeColor="text2"/>
          <w:sz w:val="32"/>
        </w:rPr>
        <w:t xml:space="preserve"> examples: </w:t>
      </w:r>
    </w:p>
    <w:p w:rsidR="00E64BB3" w:rsidRDefault="0092372B" w:rsidP="004313ED">
      <w:pPr>
        <w:autoSpaceDE w:val="0"/>
        <w:autoSpaceDN w:val="0"/>
        <w:adjustRightInd w:val="0"/>
        <w:rPr>
          <w:rFonts w:cs="Arial"/>
          <w:sz w:val="44"/>
          <w:szCs w:val="44"/>
        </w:rPr>
      </w:pPr>
      <w:hyperlink r:id="rId16" w:history="1">
        <w:r w:rsidR="005E17F8" w:rsidRPr="00180598">
          <w:rPr>
            <w:rStyle w:val="Hyperlink"/>
            <w:rFonts w:cs="Arial"/>
          </w:rPr>
          <w:t>http://www.nhsiq.nhs.uk/improvement-programmes/experience-of-care/commitment-for-carers/case-studies.aspx</w:t>
        </w:r>
      </w:hyperlink>
    </w:p>
    <w:p w:rsidR="001264F6" w:rsidRPr="00BA6521" w:rsidRDefault="004313ED" w:rsidP="002364A5">
      <w:pPr>
        <w:autoSpaceDE w:val="0"/>
        <w:autoSpaceDN w:val="0"/>
        <w:adjustRightInd w:val="0"/>
        <w:rPr>
          <w:color w:val="0072C6" w:themeColor="text2"/>
          <w:sz w:val="32"/>
          <w:szCs w:val="32"/>
        </w:rPr>
      </w:pPr>
      <w:r w:rsidRPr="00BA6521">
        <w:rPr>
          <w:b/>
          <w:color w:val="0072C6" w:themeColor="text2"/>
          <w:sz w:val="32"/>
          <w:szCs w:val="32"/>
        </w:rPr>
        <w:lastRenderedPageBreak/>
        <w:t>References:</w:t>
      </w:r>
    </w:p>
    <w:sectPr w:rsidR="001264F6" w:rsidRPr="00BA6521" w:rsidSect="006B48F1">
      <w:headerReference w:type="default" r:id="rId17"/>
      <w:footerReference w:type="even" r:id="rId18"/>
      <w:footerReference w:type="default" r:id="rId19"/>
      <w:endnotePr>
        <w:numFmt w:val="decimal"/>
      </w:endnotePr>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A9" w:rsidRDefault="00D841A9" w:rsidP="00A716D1">
      <w:r>
        <w:separator/>
      </w:r>
    </w:p>
  </w:endnote>
  <w:endnote w:type="continuationSeparator" w:id="0">
    <w:p w:rsidR="00D841A9" w:rsidRDefault="00D841A9" w:rsidP="00A716D1">
      <w:r>
        <w:continuationSeparator/>
      </w:r>
    </w:p>
  </w:endnote>
  <w:endnote w:type="continuationNotice" w:id="1">
    <w:p w:rsidR="00D841A9" w:rsidRDefault="00D841A9"/>
  </w:endnote>
  <w:endnote w:id="2">
    <w:p w:rsidR="00D841A9" w:rsidRPr="00606BBA" w:rsidRDefault="00D841A9" w:rsidP="00BA6521">
      <w:pPr>
        <w:pStyle w:val="FootnoteText"/>
        <w:spacing w:line="340" w:lineRule="exact"/>
        <w:rPr>
          <w:rFonts w:ascii="Arial" w:hAnsi="Arial" w:cs="Arial"/>
          <w:sz w:val="24"/>
          <w:szCs w:val="24"/>
        </w:rPr>
      </w:pPr>
      <w:r w:rsidRPr="00606BBA">
        <w:rPr>
          <w:rStyle w:val="EndnoteReference"/>
          <w:rFonts w:ascii="Arial" w:hAnsi="Arial" w:cs="Arial"/>
          <w:sz w:val="24"/>
          <w:szCs w:val="24"/>
        </w:rPr>
        <w:endnoteRef/>
      </w:r>
      <w:r w:rsidRPr="00606BBA">
        <w:rPr>
          <w:rFonts w:ascii="Arial" w:hAnsi="Arial" w:cs="Arial"/>
          <w:sz w:val="24"/>
          <w:szCs w:val="24"/>
        </w:rPr>
        <w:t xml:space="preserve"> Valuing Carers, Carers UK and Dr Lisa Buckner, University of Leeds</w:t>
      </w:r>
    </w:p>
    <w:p w:rsidR="00D841A9" w:rsidRPr="00606BBA" w:rsidRDefault="00D841A9" w:rsidP="00BA6521">
      <w:pPr>
        <w:pStyle w:val="EndnoteText"/>
        <w:spacing w:line="340" w:lineRule="exact"/>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A9" w:rsidRDefault="00D841A9"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841A9" w:rsidRDefault="00D841A9" w:rsidP="00A716D1">
    <w:pPr>
      <w:pStyle w:val="Footer"/>
    </w:pPr>
  </w:p>
  <w:p w:rsidR="00D841A9" w:rsidRDefault="00D841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A9" w:rsidRPr="00E01309" w:rsidRDefault="00D841A9"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92372B">
      <w:rPr>
        <w:rStyle w:val="PageNumber"/>
        <w:noProof/>
        <w:color w:val="A00054"/>
        <w:sz w:val="18"/>
        <w:szCs w:val="18"/>
      </w:rPr>
      <w:t>3</w:t>
    </w:r>
    <w:r w:rsidRPr="00E01309">
      <w:rPr>
        <w:rStyle w:val="PageNumber"/>
        <w:color w:val="A00054"/>
        <w:sz w:val="18"/>
        <w:szCs w:val="18"/>
      </w:rPr>
      <w:fldChar w:fldCharType="end"/>
    </w:r>
  </w:p>
  <w:p w:rsidR="00D841A9" w:rsidRDefault="00D841A9" w:rsidP="00A716D1">
    <w:pPr>
      <w:pStyle w:val="Footer"/>
    </w:pPr>
  </w:p>
  <w:p w:rsidR="00D841A9" w:rsidRDefault="00D841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A9" w:rsidRDefault="00D841A9" w:rsidP="00A716D1">
      <w:r>
        <w:separator/>
      </w:r>
    </w:p>
  </w:footnote>
  <w:footnote w:type="continuationSeparator" w:id="0">
    <w:p w:rsidR="00D841A9" w:rsidRDefault="00D841A9" w:rsidP="00A716D1">
      <w:r>
        <w:continuationSeparator/>
      </w:r>
    </w:p>
  </w:footnote>
  <w:footnote w:type="continuationNotice" w:id="1">
    <w:p w:rsidR="00D841A9" w:rsidRDefault="00D841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A9" w:rsidRDefault="00D841A9">
    <w:pPr>
      <w:pStyle w:val="Header"/>
    </w:pPr>
  </w:p>
  <w:p w:rsidR="00D841A9" w:rsidRDefault="00D841A9">
    <w:pPr>
      <w:pStyle w:val="Header"/>
    </w:pPr>
  </w:p>
  <w:sdt>
    <w:sdtPr>
      <w:alias w:val="Protective Marking"/>
      <w:tag w:val="Protective Marking"/>
      <w:id w:val="386620931"/>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D841A9" w:rsidRDefault="00D841A9" w:rsidP="0094253A">
        <w:pPr>
          <w:pStyle w:val="Header"/>
          <w:jc w:val="center"/>
        </w:pPr>
        <w:r>
          <w:t>OFFICIAL</w:t>
        </w:r>
      </w:p>
    </w:sdtContent>
  </w:sdt>
  <w:p w:rsidR="00D841A9" w:rsidRDefault="00D841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CB4"/>
    <w:multiLevelType w:val="hybridMultilevel"/>
    <w:tmpl w:val="EC5285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55F82"/>
    <w:multiLevelType w:val="hybridMultilevel"/>
    <w:tmpl w:val="9206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20FE4"/>
    <w:multiLevelType w:val="hybridMultilevel"/>
    <w:tmpl w:val="AC10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AF68C0"/>
    <w:multiLevelType w:val="hybridMultilevel"/>
    <w:tmpl w:val="A776C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6A792C"/>
    <w:multiLevelType w:val="hybridMultilevel"/>
    <w:tmpl w:val="DE307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34F"/>
    <w:multiLevelType w:val="hybridMultilevel"/>
    <w:tmpl w:val="49E66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435404"/>
    <w:multiLevelType w:val="hybridMultilevel"/>
    <w:tmpl w:val="BB98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6001876"/>
    <w:multiLevelType w:val="hybridMultilevel"/>
    <w:tmpl w:val="EF147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4E0BFC"/>
    <w:multiLevelType w:val="hybridMultilevel"/>
    <w:tmpl w:val="7334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50AE"/>
    <w:multiLevelType w:val="hybridMultilevel"/>
    <w:tmpl w:val="F8988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2B2B5D"/>
    <w:multiLevelType w:val="hybridMultilevel"/>
    <w:tmpl w:val="9B245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B53B93"/>
    <w:multiLevelType w:val="hybridMultilevel"/>
    <w:tmpl w:val="47502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1F0791"/>
    <w:multiLevelType w:val="hybridMultilevel"/>
    <w:tmpl w:val="025CD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D67B0D"/>
    <w:multiLevelType w:val="hybridMultilevel"/>
    <w:tmpl w:val="764EF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3A085B"/>
    <w:multiLevelType w:val="hybridMultilevel"/>
    <w:tmpl w:val="7A8E2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5D0BEF"/>
    <w:multiLevelType w:val="hybridMultilevel"/>
    <w:tmpl w:val="2482EF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CF537B1"/>
    <w:multiLevelType w:val="hybridMultilevel"/>
    <w:tmpl w:val="A16AFCA2"/>
    <w:lvl w:ilvl="0" w:tplc="3E8A8C24">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nsid w:val="42C71B50"/>
    <w:multiLevelType w:val="hybridMultilevel"/>
    <w:tmpl w:val="F18E7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2D4982"/>
    <w:multiLevelType w:val="hybridMultilevel"/>
    <w:tmpl w:val="62AA7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3B38B9"/>
    <w:multiLevelType w:val="hybridMultilevel"/>
    <w:tmpl w:val="96467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B936F3"/>
    <w:multiLevelType w:val="hybridMultilevel"/>
    <w:tmpl w:val="8A648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0360DF"/>
    <w:multiLevelType w:val="hybridMultilevel"/>
    <w:tmpl w:val="346A1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4714294"/>
    <w:multiLevelType w:val="hybridMultilevel"/>
    <w:tmpl w:val="AE66F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C1D160B"/>
    <w:multiLevelType w:val="hybridMultilevel"/>
    <w:tmpl w:val="C3983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C6B4A67"/>
    <w:multiLevelType w:val="hybridMultilevel"/>
    <w:tmpl w:val="4CE67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FD30D0"/>
    <w:multiLevelType w:val="hybridMultilevel"/>
    <w:tmpl w:val="A5D2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1E5A91"/>
    <w:multiLevelType w:val="hybridMultilevel"/>
    <w:tmpl w:val="54F2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993857"/>
    <w:multiLevelType w:val="hybridMultilevel"/>
    <w:tmpl w:val="5F7A5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791794"/>
    <w:multiLevelType w:val="hybridMultilevel"/>
    <w:tmpl w:val="78720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6CD1F5B"/>
    <w:multiLevelType w:val="hybridMultilevel"/>
    <w:tmpl w:val="1924B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257298"/>
    <w:multiLevelType w:val="hybridMultilevel"/>
    <w:tmpl w:val="0FFC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F576B7"/>
    <w:multiLevelType w:val="hybridMultilevel"/>
    <w:tmpl w:val="27206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FC756F"/>
    <w:multiLevelType w:val="hybridMultilevel"/>
    <w:tmpl w:val="C4E62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1DF491F"/>
    <w:multiLevelType w:val="hybridMultilevel"/>
    <w:tmpl w:val="C63A3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25D3C81"/>
    <w:multiLevelType w:val="hybridMultilevel"/>
    <w:tmpl w:val="9F02A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2863E25"/>
    <w:multiLevelType w:val="hybridMultilevel"/>
    <w:tmpl w:val="A23C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DF3EDF"/>
    <w:multiLevelType w:val="hybridMultilevel"/>
    <w:tmpl w:val="5C8E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664686"/>
    <w:multiLevelType w:val="hybridMultilevel"/>
    <w:tmpl w:val="6C846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7D73CEB"/>
    <w:multiLevelType w:val="hybridMultilevel"/>
    <w:tmpl w:val="831420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8117ACD"/>
    <w:multiLevelType w:val="hybridMultilevel"/>
    <w:tmpl w:val="9EB03B7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3"/>
  </w:num>
  <w:num w:numId="2">
    <w:abstractNumId w:val="7"/>
  </w:num>
  <w:num w:numId="3">
    <w:abstractNumId w:val="40"/>
  </w:num>
  <w:num w:numId="4">
    <w:abstractNumId w:val="41"/>
  </w:num>
  <w:num w:numId="5">
    <w:abstractNumId w:val="21"/>
  </w:num>
  <w:num w:numId="6">
    <w:abstractNumId w:val="8"/>
  </w:num>
  <w:num w:numId="7">
    <w:abstractNumId w:val="4"/>
  </w:num>
  <w:num w:numId="8">
    <w:abstractNumId w:val="16"/>
  </w:num>
  <w:num w:numId="9">
    <w:abstractNumId w:val="19"/>
  </w:num>
  <w:num w:numId="10">
    <w:abstractNumId w:val="28"/>
  </w:num>
  <w:num w:numId="11">
    <w:abstractNumId w:val="37"/>
  </w:num>
  <w:num w:numId="12">
    <w:abstractNumId w:val="23"/>
  </w:num>
  <w:num w:numId="13">
    <w:abstractNumId w:val="25"/>
  </w:num>
  <w:num w:numId="14">
    <w:abstractNumId w:val="20"/>
  </w:num>
  <w:num w:numId="15">
    <w:abstractNumId w:val="18"/>
  </w:num>
  <w:num w:numId="16">
    <w:abstractNumId w:val="14"/>
  </w:num>
  <w:num w:numId="17">
    <w:abstractNumId w:val="10"/>
  </w:num>
  <w:num w:numId="18">
    <w:abstractNumId w:val="12"/>
  </w:num>
  <w:num w:numId="19">
    <w:abstractNumId w:val="2"/>
  </w:num>
  <w:num w:numId="20">
    <w:abstractNumId w:val="5"/>
  </w:num>
  <w:num w:numId="21">
    <w:abstractNumId w:val="32"/>
  </w:num>
  <w:num w:numId="22">
    <w:abstractNumId w:val="1"/>
  </w:num>
  <w:num w:numId="23">
    <w:abstractNumId w:val="30"/>
  </w:num>
  <w:num w:numId="24">
    <w:abstractNumId w:val="6"/>
  </w:num>
  <w:num w:numId="25">
    <w:abstractNumId w:val="13"/>
  </w:num>
  <w:num w:numId="26">
    <w:abstractNumId w:val="22"/>
  </w:num>
  <w:num w:numId="27">
    <w:abstractNumId w:val="9"/>
  </w:num>
  <w:num w:numId="28">
    <w:abstractNumId w:val="0"/>
  </w:num>
  <w:num w:numId="29">
    <w:abstractNumId w:val="27"/>
  </w:num>
  <w:num w:numId="30">
    <w:abstractNumId w:val="26"/>
  </w:num>
  <w:num w:numId="31">
    <w:abstractNumId w:val="11"/>
  </w:num>
  <w:num w:numId="32">
    <w:abstractNumId w:val="38"/>
  </w:num>
  <w:num w:numId="33">
    <w:abstractNumId w:val="35"/>
  </w:num>
  <w:num w:numId="34">
    <w:abstractNumId w:val="29"/>
  </w:num>
  <w:num w:numId="35">
    <w:abstractNumId w:val="24"/>
  </w:num>
  <w:num w:numId="36">
    <w:abstractNumId w:val="31"/>
  </w:num>
  <w:num w:numId="37">
    <w:abstractNumId w:val="3"/>
  </w:num>
  <w:num w:numId="38">
    <w:abstractNumId w:val="3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880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Outlines" w:val="1"/>
    <w:docVar w:name="ShowStaticGuides" w:val="1"/>
  </w:docVars>
  <w:rsids>
    <w:rsidRoot w:val="005D6B38"/>
    <w:rsid w:val="000005E3"/>
    <w:rsid w:val="00002F61"/>
    <w:rsid w:val="00007AAF"/>
    <w:rsid w:val="0002174B"/>
    <w:rsid w:val="00022172"/>
    <w:rsid w:val="00023944"/>
    <w:rsid w:val="00030A8D"/>
    <w:rsid w:val="00031797"/>
    <w:rsid w:val="000325BD"/>
    <w:rsid w:val="000419B4"/>
    <w:rsid w:val="00047990"/>
    <w:rsid w:val="00050BBE"/>
    <w:rsid w:val="00055930"/>
    <w:rsid w:val="00064FA3"/>
    <w:rsid w:val="00077FA2"/>
    <w:rsid w:val="0008369A"/>
    <w:rsid w:val="000857AE"/>
    <w:rsid w:val="00091D38"/>
    <w:rsid w:val="000A230A"/>
    <w:rsid w:val="000B6CBF"/>
    <w:rsid w:val="000C1CB6"/>
    <w:rsid w:val="000C3B05"/>
    <w:rsid w:val="000D6BB7"/>
    <w:rsid w:val="000E07DB"/>
    <w:rsid w:val="000F3967"/>
    <w:rsid w:val="000F4C56"/>
    <w:rsid w:val="00102462"/>
    <w:rsid w:val="00102A99"/>
    <w:rsid w:val="00103EE7"/>
    <w:rsid w:val="00110DE1"/>
    <w:rsid w:val="001264F6"/>
    <w:rsid w:val="00130E07"/>
    <w:rsid w:val="00133E9B"/>
    <w:rsid w:val="00152FB6"/>
    <w:rsid w:val="00154219"/>
    <w:rsid w:val="001545A6"/>
    <w:rsid w:val="001575CC"/>
    <w:rsid w:val="00160400"/>
    <w:rsid w:val="00163581"/>
    <w:rsid w:val="00172564"/>
    <w:rsid w:val="00173CEC"/>
    <w:rsid w:val="00174083"/>
    <w:rsid w:val="00174543"/>
    <w:rsid w:val="00174767"/>
    <w:rsid w:val="00187894"/>
    <w:rsid w:val="001A2541"/>
    <w:rsid w:val="001A3439"/>
    <w:rsid w:val="001A6E60"/>
    <w:rsid w:val="001B116F"/>
    <w:rsid w:val="001C0971"/>
    <w:rsid w:val="001E477C"/>
    <w:rsid w:val="001F0CBC"/>
    <w:rsid w:val="001F4527"/>
    <w:rsid w:val="001F5CE4"/>
    <w:rsid w:val="002008E1"/>
    <w:rsid w:val="00206944"/>
    <w:rsid w:val="00206AEB"/>
    <w:rsid w:val="00213342"/>
    <w:rsid w:val="00222A7E"/>
    <w:rsid w:val="00231FB3"/>
    <w:rsid w:val="002364A5"/>
    <w:rsid w:val="0024721C"/>
    <w:rsid w:val="0025692A"/>
    <w:rsid w:val="0026168E"/>
    <w:rsid w:val="00271852"/>
    <w:rsid w:val="00284A63"/>
    <w:rsid w:val="00290B76"/>
    <w:rsid w:val="00293BCD"/>
    <w:rsid w:val="00294177"/>
    <w:rsid w:val="002A08C1"/>
    <w:rsid w:val="002A0C8D"/>
    <w:rsid w:val="002A4E21"/>
    <w:rsid w:val="002A528A"/>
    <w:rsid w:val="002C39E6"/>
    <w:rsid w:val="002C542F"/>
    <w:rsid w:val="002D10DE"/>
    <w:rsid w:val="002E1313"/>
    <w:rsid w:val="002E1515"/>
    <w:rsid w:val="002E4212"/>
    <w:rsid w:val="002F111A"/>
    <w:rsid w:val="00304785"/>
    <w:rsid w:val="00326F19"/>
    <w:rsid w:val="003357B2"/>
    <w:rsid w:val="00336AF7"/>
    <w:rsid w:val="00342A15"/>
    <w:rsid w:val="00344C9D"/>
    <w:rsid w:val="00344FFD"/>
    <w:rsid w:val="00346F2C"/>
    <w:rsid w:val="00356284"/>
    <w:rsid w:val="0036591B"/>
    <w:rsid w:val="003701BB"/>
    <w:rsid w:val="0037673D"/>
    <w:rsid w:val="003838FD"/>
    <w:rsid w:val="00397E3E"/>
    <w:rsid w:val="003A13D3"/>
    <w:rsid w:val="003B2D5D"/>
    <w:rsid w:val="003B511C"/>
    <w:rsid w:val="003C5EAD"/>
    <w:rsid w:val="003E1C1F"/>
    <w:rsid w:val="003F0812"/>
    <w:rsid w:val="003F4F0A"/>
    <w:rsid w:val="004313ED"/>
    <w:rsid w:val="00433DBF"/>
    <w:rsid w:val="0043734D"/>
    <w:rsid w:val="004409E2"/>
    <w:rsid w:val="00456A5A"/>
    <w:rsid w:val="00462971"/>
    <w:rsid w:val="00465FFB"/>
    <w:rsid w:val="004704A2"/>
    <w:rsid w:val="00481CF1"/>
    <w:rsid w:val="004825C9"/>
    <w:rsid w:val="004836A9"/>
    <w:rsid w:val="004863FB"/>
    <w:rsid w:val="004A254F"/>
    <w:rsid w:val="004A6167"/>
    <w:rsid w:val="004B15C6"/>
    <w:rsid w:val="004B47F0"/>
    <w:rsid w:val="004B551A"/>
    <w:rsid w:val="004D616A"/>
    <w:rsid w:val="004E22C1"/>
    <w:rsid w:val="004E2398"/>
    <w:rsid w:val="005045B3"/>
    <w:rsid w:val="005073B3"/>
    <w:rsid w:val="005113C7"/>
    <w:rsid w:val="0051381C"/>
    <w:rsid w:val="00533D22"/>
    <w:rsid w:val="00536D48"/>
    <w:rsid w:val="00542498"/>
    <w:rsid w:val="00546C87"/>
    <w:rsid w:val="00550FBF"/>
    <w:rsid w:val="005629D1"/>
    <w:rsid w:val="0056690B"/>
    <w:rsid w:val="0057621F"/>
    <w:rsid w:val="00584970"/>
    <w:rsid w:val="00584A18"/>
    <w:rsid w:val="00585B10"/>
    <w:rsid w:val="005A3C31"/>
    <w:rsid w:val="005A47CE"/>
    <w:rsid w:val="005A4CC8"/>
    <w:rsid w:val="005B40B1"/>
    <w:rsid w:val="005B77AD"/>
    <w:rsid w:val="005D6426"/>
    <w:rsid w:val="005D6B38"/>
    <w:rsid w:val="005E17F8"/>
    <w:rsid w:val="005E65DC"/>
    <w:rsid w:val="005E768D"/>
    <w:rsid w:val="005F2426"/>
    <w:rsid w:val="005F28A7"/>
    <w:rsid w:val="005F79B4"/>
    <w:rsid w:val="0060796C"/>
    <w:rsid w:val="0061659C"/>
    <w:rsid w:val="00632487"/>
    <w:rsid w:val="006577C2"/>
    <w:rsid w:val="006618DC"/>
    <w:rsid w:val="00665F7B"/>
    <w:rsid w:val="00667E6C"/>
    <w:rsid w:val="006744B0"/>
    <w:rsid w:val="00675ACE"/>
    <w:rsid w:val="006803C9"/>
    <w:rsid w:val="0069518C"/>
    <w:rsid w:val="00697DCB"/>
    <w:rsid w:val="006A0B73"/>
    <w:rsid w:val="006A4761"/>
    <w:rsid w:val="006B098B"/>
    <w:rsid w:val="006B308A"/>
    <w:rsid w:val="006B48F1"/>
    <w:rsid w:val="006B5D4D"/>
    <w:rsid w:val="006C4D41"/>
    <w:rsid w:val="006C5902"/>
    <w:rsid w:val="006D389B"/>
    <w:rsid w:val="006D4362"/>
    <w:rsid w:val="006D4C33"/>
    <w:rsid w:val="006E15AB"/>
    <w:rsid w:val="006F2972"/>
    <w:rsid w:val="006F3A0C"/>
    <w:rsid w:val="006F595D"/>
    <w:rsid w:val="006F6EE6"/>
    <w:rsid w:val="007028FB"/>
    <w:rsid w:val="0071074D"/>
    <w:rsid w:val="00727FBA"/>
    <w:rsid w:val="007320D0"/>
    <w:rsid w:val="00732FA3"/>
    <w:rsid w:val="00741547"/>
    <w:rsid w:val="007520B1"/>
    <w:rsid w:val="00771285"/>
    <w:rsid w:val="00785EED"/>
    <w:rsid w:val="007A1348"/>
    <w:rsid w:val="007B0C50"/>
    <w:rsid w:val="007B0E15"/>
    <w:rsid w:val="007B122B"/>
    <w:rsid w:val="007B3EE9"/>
    <w:rsid w:val="007C2CF1"/>
    <w:rsid w:val="007D6980"/>
    <w:rsid w:val="007E08F7"/>
    <w:rsid w:val="007F6163"/>
    <w:rsid w:val="007F7B81"/>
    <w:rsid w:val="00820385"/>
    <w:rsid w:val="00821E02"/>
    <w:rsid w:val="00824776"/>
    <w:rsid w:val="00843DB9"/>
    <w:rsid w:val="0084780B"/>
    <w:rsid w:val="0085549A"/>
    <w:rsid w:val="00857D53"/>
    <w:rsid w:val="008737DC"/>
    <w:rsid w:val="00876CA8"/>
    <w:rsid w:val="008830FB"/>
    <w:rsid w:val="008848A4"/>
    <w:rsid w:val="00892177"/>
    <w:rsid w:val="00894880"/>
    <w:rsid w:val="008A4B40"/>
    <w:rsid w:val="008B5F5A"/>
    <w:rsid w:val="008B6BB2"/>
    <w:rsid w:val="008B71E5"/>
    <w:rsid w:val="008C1044"/>
    <w:rsid w:val="008C174F"/>
    <w:rsid w:val="008D1D3C"/>
    <w:rsid w:val="008E2DD2"/>
    <w:rsid w:val="008E382B"/>
    <w:rsid w:val="008F02AD"/>
    <w:rsid w:val="0090040F"/>
    <w:rsid w:val="00902CBB"/>
    <w:rsid w:val="009075A5"/>
    <w:rsid w:val="00921C31"/>
    <w:rsid w:val="0092372B"/>
    <w:rsid w:val="00927D20"/>
    <w:rsid w:val="00941C29"/>
    <w:rsid w:val="0094253A"/>
    <w:rsid w:val="00947CBB"/>
    <w:rsid w:val="009607F5"/>
    <w:rsid w:val="0096729D"/>
    <w:rsid w:val="00967A73"/>
    <w:rsid w:val="00970BDB"/>
    <w:rsid w:val="0097230F"/>
    <w:rsid w:val="00990557"/>
    <w:rsid w:val="00992FD8"/>
    <w:rsid w:val="00997AC3"/>
    <w:rsid w:val="009A18A5"/>
    <w:rsid w:val="009A3546"/>
    <w:rsid w:val="009A747A"/>
    <w:rsid w:val="009B0F0D"/>
    <w:rsid w:val="009B2931"/>
    <w:rsid w:val="009C3A3D"/>
    <w:rsid w:val="009C4BCA"/>
    <w:rsid w:val="009D0885"/>
    <w:rsid w:val="009D2D49"/>
    <w:rsid w:val="009D60E1"/>
    <w:rsid w:val="009D7A81"/>
    <w:rsid w:val="009E5EDF"/>
    <w:rsid w:val="009F4B35"/>
    <w:rsid w:val="00A1087C"/>
    <w:rsid w:val="00A117D7"/>
    <w:rsid w:val="00A201A0"/>
    <w:rsid w:val="00A2093B"/>
    <w:rsid w:val="00A24188"/>
    <w:rsid w:val="00A31C74"/>
    <w:rsid w:val="00A3256A"/>
    <w:rsid w:val="00A4250E"/>
    <w:rsid w:val="00A50755"/>
    <w:rsid w:val="00A5502C"/>
    <w:rsid w:val="00A55267"/>
    <w:rsid w:val="00A611E8"/>
    <w:rsid w:val="00A64F61"/>
    <w:rsid w:val="00A716D1"/>
    <w:rsid w:val="00A71B20"/>
    <w:rsid w:val="00A82CE4"/>
    <w:rsid w:val="00A8503C"/>
    <w:rsid w:val="00A877E7"/>
    <w:rsid w:val="00AA448D"/>
    <w:rsid w:val="00AA79C3"/>
    <w:rsid w:val="00AB549D"/>
    <w:rsid w:val="00AC5983"/>
    <w:rsid w:val="00AE0662"/>
    <w:rsid w:val="00AE0D75"/>
    <w:rsid w:val="00AE125A"/>
    <w:rsid w:val="00AE3334"/>
    <w:rsid w:val="00AE43E5"/>
    <w:rsid w:val="00AF1112"/>
    <w:rsid w:val="00B03824"/>
    <w:rsid w:val="00B04BF3"/>
    <w:rsid w:val="00B1661D"/>
    <w:rsid w:val="00B34914"/>
    <w:rsid w:val="00B34E99"/>
    <w:rsid w:val="00B3592D"/>
    <w:rsid w:val="00B40BE7"/>
    <w:rsid w:val="00B4282A"/>
    <w:rsid w:val="00B429DF"/>
    <w:rsid w:val="00B46EE2"/>
    <w:rsid w:val="00B51CDD"/>
    <w:rsid w:val="00B54A3B"/>
    <w:rsid w:val="00B633C3"/>
    <w:rsid w:val="00B6712E"/>
    <w:rsid w:val="00B760F4"/>
    <w:rsid w:val="00B81FBF"/>
    <w:rsid w:val="00B875DD"/>
    <w:rsid w:val="00B961B8"/>
    <w:rsid w:val="00BA1EF6"/>
    <w:rsid w:val="00BA6521"/>
    <w:rsid w:val="00BB4560"/>
    <w:rsid w:val="00BC1E80"/>
    <w:rsid w:val="00BC2B5E"/>
    <w:rsid w:val="00BD0523"/>
    <w:rsid w:val="00BE1A46"/>
    <w:rsid w:val="00BF17C7"/>
    <w:rsid w:val="00BF4DE0"/>
    <w:rsid w:val="00BF74AC"/>
    <w:rsid w:val="00C0736A"/>
    <w:rsid w:val="00C16200"/>
    <w:rsid w:val="00C3432C"/>
    <w:rsid w:val="00C50D4A"/>
    <w:rsid w:val="00C543A2"/>
    <w:rsid w:val="00C61304"/>
    <w:rsid w:val="00C66D7D"/>
    <w:rsid w:val="00C82222"/>
    <w:rsid w:val="00C94F2C"/>
    <w:rsid w:val="00C953C8"/>
    <w:rsid w:val="00CA0869"/>
    <w:rsid w:val="00CA28E5"/>
    <w:rsid w:val="00CA4802"/>
    <w:rsid w:val="00CD478E"/>
    <w:rsid w:val="00CD68A9"/>
    <w:rsid w:val="00CE0F8F"/>
    <w:rsid w:val="00CE2F07"/>
    <w:rsid w:val="00CE3904"/>
    <w:rsid w:val="00CE7597"/>
    <w:rsid w:val="00CF7924"/>
    <w:rsid w:val="00D04A3A"/>
    <w:rsid w:val="00D22CF6"/>
    <w:rsid w:val="00D31D1B"/>
    <w:rsid w:val="00D36DFA"/>
    <w:rsid w:val="00D44B03"/>
    <w:rsid w:val="00D45C3D"/>
    <w:rsid w:val="00D45E81"/>
    <w:rsid w:val="00D52976"/>
    <w:rsid w:val="00D665FD"/>
    <w:rsid w:val="00D66643"/>
    <w:rsid w:val="00D7261A"/>
    <w:rsid w:val="00D76897"/>
    <w:rsid w:val="00D80409"/>
    <w:rsid w:val="00D81711"/>
    <w:rsid w:val="00D841A9"/>
    <w:rsid w:val="00D86A05"/>
    <w:rsid w:val="00D91E2F"/>
    <w:rsid w:val="00D9469F"/>
    <w:rsid w:val="00D9536A"/>
    <w:rsid w:val="00D97C6C"/>
    <w:rsid w:val="00DA2AB7"/>
    <w:rsid w:val="00DA6C52"/>
    <w:rsid w:val="00DC6E83"/>
    <w:rsid w:val="00DD2E36"/>
    <w:rsid w:val="00DD5F8D"/>
    <w:rsid w:val="00DE30B8"/>
    <w:rsid w:val="00DE338E"/>
    <w:rsid w:val="00DF3BBC"/>
    <w:rsid w:val="00DF70E4"/>
    <w:rsid w:val="00E01309"/>
    <w:rsid w:val="00E033C2"/>
    <w:rsid w:val="00E05F60"/>
    <w:rsid w:val="00E119D9"/>
    <w:rsid w:val="00E15D8D"/>
    <w:rsid w:val="00E16629"/>
    <w:rsid w:val="00E3236C"/>
    <w:rsid w:val="00E36D8C"/>
    <w:rsid w:val="00E37EDE"/>
    <w:rsid w:val="00E406A6"/>
    <w:rsid w:val="00E452A6"/>
    <w:rsid w:val="00E52ACB"/>
    <w:rsid w:val="00E60546"/>
    <w:rsid w:val="00E64BB3"/>
    <w:rsid w:val="00E72C89"/>
    <w:rsid w:val="00E803C6"/>
    <w:rsid w:val="00E87D7D"/>
    <w:rsid w:val="00E9155B"/>
    <w:rsid w:val="00E92DA2"/>
    <w:rsid w:val="00EA354A"/>
    <w:rsid w:val="00EB549C"/>
    <w:rsid w:val="00EC138B"/>
    <w:rsid w:val="00EC1BE9"/>
    <w:rsid w:val="00EC4CFC"/>
    <w:rsid w:val="00EC4E74"/>
    <w:rsid w:val="00ED0E62"/>
    <w:rsid w:val="00ED2394"/>
    <w:rsid w:val="00ED2532"/>
    <w:rsid w:val="00F03BAB"/>
    <w:rsid w:val="00F119E7"/>
    <w:rsid w:val="00F11B7F"/>
    <w:rsid w:val="00F168DF"/>
    <w:rsid w:val="00F251B1"/>
    <w:rsid w:val="00F25D8F"/>
    <w:rsid w:val="00F30B10"/>
    <w:rsid w:val="00F3598E"/>
    <w:rsid w:val="00F37171"/>
    <w:rsid w:val="00F4157E"/>
    <w:rsid w:val="00F4388E"/>
    <w:rsid w:val="00F57C1A"/>
    <w:rsid w:val="00F76189"/>
    <w:rsid w:val="00F775D6"/>
    <w:rsid w:val="00F77F3D"/>
    <w:rsid w:val="00F94544"/>
    <w:rsid w:val="00FA0F9F"/>
    <w:rsid w:val="00FA1C9A"/>
    <w:rsid w:val="00FA7FDE"/>
    <w:rsid w:val="00FB03F3"/>
    <w:rsid w:val="00FB587A"/>
    <w:rsid w:val="00FB6801"/>
    <w:rsid w:val="00FC2042"/>
    <w:rsid w:val="00FC338E"/>
    <w:rsid w:val="00FD1704"/>
    <w:rsid w:val="00FD31C7"/>
    <w:rsid w:val="00FD56AB"/>
    <w:rsid w:val="00FE464E"/>
    <w:rsid w:val="00FE7725"/>
    <w:rsid w:val="00FF0593"/>
    <w:rsid w:val="00FF5E8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ED0E62"/>
    <w:pPr>
      <w:tabs>
        <w:tab w:val="left" w:pos="480"/>
        <w:tab w:val="right" w:leader="dot" w:pos="9054"/>
      </w:tabs>
      <w:spacing w:line="360" w:lineRule="auto"/>
      <w:ind w:left="567" w:hanging="567"/>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styleId="Subtitle">
    <w:name w:val="Subtitle"/>
    <w:basedOn w:val="Normal"/>
    <w:next w:val="Normal"/>
    <w:link w:val="SubtitleChar"/>
    <w:uiPriority w:val="11"/>
    <w:qFormat/>
    <w:rsid w:val="00047990"/>
    <w:pPr>
      <w:numPr>
        <w:ilvl w:val="1"/>
      </w:numPr>
      <w:spacing w:after="200" w:line="276" w:lineRule="auto"/>
    </w:pPr>
    <w:rPr>
      <w:rFonts w:asciiTheme="majorHAnsi" w:eastAsiaTheme="majorEastAsia" w:hAnsiTheme="majorHAnsi" w:cstheme="majorBidi"/>
      <w:bCs w:val="0"/>
      <w:i/>
      <w:iCs/>
      <w:color w:val="0072C6" w:themeColor="accent1"/>
      <w:spacing w:val="15"/>
      <w:szCs w:val="24"/>
    </w:rPr>
  </w:style>
  <w:style w:type="character" w:customStyle="1" w:styleId="SubtitleChar">
    <w:name w:val="Subtitle Char"/>
    <w:basedOn w:val="DefaultParagraphFont"/>
    <w:link w:val="Subtitle"/>
    <w:uiPriority w:val="11"/>
    <w:rsid w:val="00047990"/>
    <w:rPr>
      <w:rFonts w:asciiTheme="majorHAnsi" w:eastAsiaTheme="majorEastAsia" w:hAnsiTheme="majorHAnsi" w:cstheme="majorBidi"/>
      <w:i/>
      <w:iCs/>
      <w:color w:val="0072C6" w:themeColor="accent1"/>
      <w:spacing w:val="15"/>
      <w:lang w:eastAsia="en-US"/>
    </w:rPr>
  </w:style>
  <w:style w:type="paragraph" w:styleId="CommentText">
    <w:name w:val="annotation text"/>
    <w:basedOn w:val="Normal"/>
    <w:link w:val="CommentTextChar"/>
    <w:uiPriority w:val="99"/>
    <w:unhideWhenUsed/>
    <w:rsid w:val="00047990"/>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rsid w:val="00047990"/>
    <w:rPr>
      <w:rFonts w:asciiTheme="minorHAnsi" w:eastAsiaTheme="minorHAnsi" w:hAnsiTheme="minorHAnsi" w:cstheme="minorBidi"/>
      <w:sz w:val="20"/>
      <w:szCs w:val="20"/>
      <w:lang w:eastAsia="en-US"/>
    </w:rPr>
  </w:style>
  <w:style w:type="paragraph" w:customStyle="1" w:styleId="Default">
    <w:name w:val="Default"/>
    <w:rsid w:val="00047990"/>
    <w:pPr>
      <w:autoSpaceDE w:val="0"/>
      <w:autoSpaceDN w:val="0"/>
      <w:adjustRightInd w:val="0"/>
    </w:pPr>
    <w:rPr>
      <w:rFonts w:ascii="Calibri" w:eastAsiaTheme="minorHAnsi" w:hAnsi="Calibri" w:cs="Calibri"/>
      <w:color w:val="000000"/>
      <w:lang w:eastAsia="en-US"/>
    </w:rPr>
  </w:style>
  <w:style w:type="character" w:customStyle="1" w:styleId="ListParagraphChar">
    <w:name w:val="List Paragraph Char"/>
    <w:link w:val="ListParagraph"/>
    <w:uiPriority w:val="34"/>
    <w:locked/>
    <w:rsid w:val="00C3432C"/>
    <w:rPr>
      <w:rFonts w:eastAsia="Times New Roman"/>
      <w:bCs/>
      <w:szCs w:val="26"/>
      <w:lang w:eastAsia="en-US"/>
    </w:rPr>
  </w:style>
  <w:style w:type="character" w:styleId="Strong">
    <w:name w:val="Strong"/>
    <w:basedOn w:val="DefaultParagraphFont"/>
    <w:uiPriority w:val="22"/>
    <w:qFormat/>
    <w:rsid w:val="004313ED"/>
    <w:rPr>
      <w:b/>
      <w:bCs/>
    </w:rPr>
  </w:style>
  <w:style w:type="paragraph" w:styleId="NormalWeb">
    <w:name w:val="Normal (Web)"/>
    <w:basedOn w:val="Normal"/>
    <w:uiPriority w:val="99"/>
    <w:unhideWhenUsed/>
    <w:rsid w:val="004313ED"/>
    <w:pPr>
      <w:spacing w:before="100" w:beforeAutospacing="1" w:after="100" w:afterAutospacing="1"/>
    </w:pPr>
    <w:rPr>
      <w:rFonts w:ascii="Times New Roman" w:eastAsiaTheme="minorHAnsi" w:hAnsi="Times New Roman"/>
      <w:bCs w:val="0"/>
      <w:szCs w:val="24"/>
      <w:lang w:eastAsia="en-GB"/>
    </w:rPr>
  </w:style>
  <w:style w:type="paragraph" w:customStyle="1" w:styleId="start">
    <w:name w:val="start"/>
    <w:basedOn w:val="Normal"/>
    <w:uiPriority w:val="99"/>
    <w:semiHidden/>
    <w:rsid w:val="004313ED"/>
    <w:pPr>
      <w:spacing w:before="100" w:beforeAutospacing="1" w:after="100" w:afterAutospacing="1"/>
    </w:pPr>
    <w:rPr>
      <w:rFonts w:ascii="Times New Roman" w:eastAsiaTheme="minorHAnsi" w:hAnsi="Times New Roman"/>
      <w:bCs w:val="0"/>
      <w:szCs w:val="24"/>
      <w:lang w:eastAsia="en-GB"/>
    </w:rPr>
  </w:style>
  <w:style w:type="character" w:styleId="CommentReference">
    <w:name w:val="annotation reference"/>
    <w:basedOn w:val="DefaultParagraphFont"/>
    <w:uiPriority w:val="99"/>
    <w:semiHidden/>
    <w:unhideWhenUsed/>
    <w:rsid w:val="004313ED"/>
    <w:rPr>
      <w:sz w:val="16"/>
      <w:szCs w:val="16"/>
    </w:rPr>
  </w:style>
  <w:style w:type="paragraph" w:styleId="CommentSubject">
    <w:name w:val="annotation subject"/>
    <w:basedOn w:val="CommentText"/>
    <w:next w:val="CommentText"/>
    <w:link w:val="CommentSubjectChar"/>
    <w:uiPriority w:val="99"/>
    <w:semiHidden/>
    <w:unhideWhenUsed/>
    <w:rsid w:val="004313ED"/>
    <w:rPr>
      <w:b/>
      <w:bCs/>
    </w:rPr>
  </w:style>
  <w:style w:type="character" w:customStyle="1" w:styleId="CommentSubjectChar">
    <w:name w:val="Comment Subject Char"/>
    <w:basedOn w:val="CommentTextChar"/>
    <w:link w:val="CommentSubject"/>
    <w:uiPriority w:val="99"/>
    <w:semiHidden/>
    <w:rsid w:val="004313ED"/>
    <w:rPr>
      <w:rFonts w:asciiTheme="minorHAnsi" w:eastAsiaTheme="minorHAnsi" w:hAnsiTheme="minorHAnsi" w:cstheme="minorBidi"/>
      <w:b/>
      <w:bCs/>
      <w:sz w:val="20"/>
      <w:szCs w:val="20"/>
      <w:lang w:eastAsia="en-US"/>
    </w:rPr>
  </w:style>
  <w:style w:type="paragraph" w:styleId="EndnoteText">
    <w:name w:val="endnote text"/>
    <w:basedOn w:val="Normal"/>
    <w:link w:val="EndnoteTextChar"/>
    <w:uiPriority w:val="99"/>
    <w:semiHidden/>
    <w:unhideWhenUsed/>
    <w:rsid w:val="004313ED"/>
    <w:rPr>
      <w:rFonts w:asciiTheme="minorHAnsi" w:eastAsiaTheme="minorEastAsia" w:hAnsiTheme="minorHAnsi" w:cstheme="minorBidi"/>
      <w:bCs w:val="0"/>
      <w:sz w:val="20"/>
      <w:szCs w:val="20"/>
      <w:lang w:eastAsia="ja-JP"/>
    </w:rPr>
  </w:style>
  <w:style w:type="character" w:customStyle="1" w:styleId="EndnoteTextChar">
    <w:name w:val="Endnote Text Char"/>
    <w:basedOn w:val="DefaultParagraphFont"/>
    <w:link w:val="EndnoteText"/>
    <w:uiPriority w:val="99"/>
    <w:semiHidden/>
    <w:rsid w:val="004313ED"/>
    <w:rPr>
      <w:rFonts w:asciiTheme="minorHAnsi" w:eastAsiaTheme="minorEastAsia" w:hAnsiTheme="minorHAnsi" w:cstheme="minorBidi"/>
      <w:sz w:val="20"/>
      <w:szCs w:val="20"/>
      <w:lang w:eastAsia="ja-JP"/>
    </w:rPr>
  </w:style>
  <w:style w:type="character" w:styleId="EndnoteReference">
    <w:name w:val="endnote reference"/>
    <w:basedOn w:val="DefaultParagraphFont"/>
    <w:uiPriority w:val="99"/>
    <w:semiHidden/>
    <w:unhideWhenUsed/>
    <w:rsid w:val="004313ED"/>
    <w:rPr>
      <w:vertAlign w:val="superscript"/>
    </w:rPr>
  </w:style>
  <w:style w:type="paragraph" w:styleId="FootnoteText">
    <w:name w:val="footnote text"/>
    <w:basedOn w:val="Normal"/>
    <w:link w:val="FootnoteTextChar"/>
    <w:uiPriority w:val="99"/>
    <w:semiHidden/>
    <w:unhideWhenUsed/>
    <w:rsid w:val="004313ED"/>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4313ED"/>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4313ED"/>
    <w:rPr>
      <w:vertAlign w:val="superscript"/>
    </w:rPr>
  </w:style>
  <w:style w:type="paragraph" w:styleId="Revision">
    <w:name w:val="Revision"/>
    <w:hidden/>
    <w:uiPriority w:val="99"/>
    <w:rsid w:val="004313ED"/>
    <w:rPr>
      <w:rFonts w:asciiTheme="minorHAnsi" w:eastAsiaTheme="minorHAnsi" w:hAnsiTheme="minorHAnsi" w:cstheme="minorBidi"/>
      <w:sz w:val="22"/>
      <w:szCs w:val="22"/>
      <w:lang w:eastAsia="en-US"/>
    </w:rPr>
  </w:style>
  <w:style w:type="paragraph" w:styleId="NoSpacing">
    <w:name w:val="No Spacing"/>
    <w:uiPriority w:val="1"/>
    <w:qFormat/>
    <w:rsid w:val="004313ED"/>
    <w:rPr>
      <w:rFonts w:asciiTheme="minorHAnsi" w:eastAsiaTheme="minorHAnsi" w:hAnsiTheme="minorHAnsi" w:cstheme="minorBidi"/>
      <w:sz w:val="22"/>
      <w:szCs w:val="22"/>
      <w:lang w:eastAsia="en-US"/>
    </w:rPr>
  </w:style>
  <w:style w:type="character" w:customStyle="1" w:styleId="highlight2">
    <w:name w:val="highlight2"/>
    <w:basedOn w:val="DefaultParagraphFont"/>
    <w:rsid w:val="004313ED"/>
  </w:style>
  <w:style w:type="table" w:customStyle="1" w:styleId="TableGrid1">
    <w:name w:val="Table Grid1"/>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ED0E62"/>
    <w:pPr>
      <w:tabs>
        <w:tab w:val="left" w:pos="480"/>
        <w:tab w:val="right" w:leader="dot" w:pos="9054"/>
      </w:tabs>
      <w:spacing w:line="360" w:lineRule="auto"/>
      <w:ind w:left="567" w:hanging="567"/>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94253A"/>
    <w:rPr>
      <w:color w:val="808080"/>
    </w:rPr>
  </w:style>
  <w:style w:type="paragraph" w:styleId="Subtitle">
    <w:name w:val="Subtitle"/>
    <w:basedOn w:val="Normal"/>
    <w:next w:val="Normal"/>
    <w:link w:val="SubtitleChar"/>
    <w:uiPriority w:val="11"/>
    <w:qFormat/>
    <w:rsid w:val="00047990"/>
    <w:pPr>
      <w:numPr>
        <w:ilvl w:val="1"/>
      </w:numPr>
      <w:spacing w:after="200" w:line="276" w:lineRule="auto"/>
    </w:pPr>
    <w:rPr>
      <w:rFonts w:asciiTheme="majorHAnsi" w:eastAsiaTheme="majorEastAsia" w:hAnsiTheme="majorHAnsi" w:cstheme="majorBidi"/>
      <w:bCs w:val="0"/>
      <w:i/>
      <w:iCs/>
      <w:color w:val="0072C6" w:themeColor="accent1"/>
      <w:spacing w:val="15"/>
      <w:szCs w:val="24"/>
    </w:rPr>
  </w:style>
  <w:style w:type="character" w:customStyle="1" w:styleId="SubtitleChar">
    <w:name w:val="Subtitle Char"/>
    <w:basedOn w:val="DefaultParagraphFont"/>
    <w:link w:val="Subtitle"/>
    <w:uiPriority w:val="11"/>
    <w:rsid w:val="00047990"/>
    <w:rPr>
      <w:rFonts w:asciiTheme="majorHAnsi" w:eastAsiaTheme="majorEastAsia" w:hAnsiTheme="majorHAnsi" w:cstheme="majorBidi"/>
      <w:i/>
      <w:iCs/>
      <w:color w:val="0072C6" w:themeColor="accent1"/>
      <w:spacing w:val="15"/>
      <w:lang w:eastAsia="en-US"/>
    </w:rPr>
  </w:style>
  <w:style w:type="paragraph" w:styleId="CommentText">
    <w:name w:val="annotation text"/>
    <w:basedOn w:val="Normal"/>
    <w:link w:val="CommentTextChar"/>
    <w:uiPriority w:val="99"/>
    <w:unhideWhenUsed/>
    <w:rsid w:val="00047990"/>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rsid w:val="00047990"/>
    <w:rPr>
      <w:rFonts w:asciiTheme="minorHAnsi" w:eastAsiaTheme="minorHAnsi" w:hAnsiTheme="minorHAnsi" w:cstheme="minorBidi"/>
      <w:sz w:val="20"/>
      <w:szCs w:val="20"/>
      <w:lang w:eastAsia="en-US"/>
    </w:rPr>
  </w:style>
  <w:style w:type="paragraph" w:customStyle="1" w:styleId="Default">
    <w:name w:val="Default"/>
    <w:rsid w:val="00047990"/>
    <w:pPr>
      <w:autoSpaceDE w:val="0"/>
      <w:autoSpaceDN w:val="0"/>
      <w:adjustRightInd w:val="0"/>
    </w:pPr>
    <w:rPr>
      <w:rFonts w:ascii="Calibri" w:eastAsiaTheme="minorHAnsi" w:hAnsi="Calibri" w:cs="Calibri"/>
      <w:color w:val="000000"/>
      <w:lang w:eastAsia="en-US"/>
    </w:rPr>
  </w:style>
  <w:style w:type="character" w:customStyle="1" w:styleId="ListParagraphChar">
    <w:name w:val="List Paragraph Char"/>
    <w:link w:val="ListParagraph"/>
    <w:uiPriority w:val="34"/>
    <w:locked/>
    <w:rsid w:val="00C3432C"/>
    <w:rPr>
      <w:rFonts w:eastAsia="Times New Roman"/>
      <w:bCs/>
      <w:szCs w:val="26"/>
      <w:lang w:eastAsia="en-US"/>
    </w:rPr>
  </w:style>
  <w:style w:type="character" w:styleId="Strong">
    <w:name w:val="Strong"/>
    <w:basedOn w:val="DefaultParagraphFont"/>
    <w:uiPriority w:val="22"/>
    <w:qFormat/>
    <w:rsid w:val="004313ED"/>
    <w:rPr>
      <w:b/>
      <w:bCs/>
    </w:rPr>
  </w:style>
  <w:style w:type="paragraph" w:styleId="NormalWeb">
    <w:name w:val="Normal (Web)"/>
    <w:basedOn w:val="Normal"/>
    <w:uiPriority w:val="99"/>
    <w:unhideWhenUsed/>
    <w:rsid w:val="004313ED"/>
    <w:pPr>
      <w:spacing w:before="100" w:beforeAutospacing="1" w:after="100" w:afterAutospacing="1"/>
    </w:pPr>
    <w:rPr>
      <w:rFonts w:ascii="Times New Roman" w:eastAsiaTheme="minorHAnsi" w:hAnsi="Times New Roman"/>
      <w:bCs w:val="0"/>
      <w:szCs w:val="24"/>
      <w:lang w:eastAsia="en-GB"/>
    </w:rPr>
  </w:style>
  <w:style w:type="paragraph" w:customStyle="1" w:styleId="start">
    <w:name w:val="start"/>
    <w:basedOn w:val="Normal"/>
    <w:uiPriority w:val="99"/>
    <w:semiHidden/>
    <w:rsid w:val="004313ED"/>
    <w:pPr>
      <w:spacing w:before="100" w:beforeAutospacing="1" w:after="100" w:afterAutospacing="1"/>
    </w:pPr>
    <w:rPr>
      <w:rFonts w:ascii="Times New Roman" w:eastAsiaTheme="minorHAnsi" w:hAnsi="Times New Roman"/>
      <w:bCs w:val="0"/>
      <w:szCs w:val="24"/>
      <w:lang w:eastAsia="en-GB"/>
    </w:rPr>
  </w:style>
  <w:style w:type="character" w:styleId="CommentReference">
    <w:name w:val="annotation reference"/>
    <w:basedOn w:val="DefaultParagraphFont"/>
    <w:uiPriority w:val="99"/>
    <w:semiHidden/>
    <w:unhideWhenUsed/>
    <w:rsid w:val="004313ED"/>
    <w:rPr>
      <w:sz w:val="16"/>
      <w:szCs w:val="16"/>
    </w:rPr>
  </w:style>
  <w:style w:type="paragraph" w:styleId="CommentSubject">
    <w:name w:val="annotation subject"/>
    <w:basedOn w:val="CommentText"/>
    <w:next w:val="CommentText"/>
    <w:link w:val="CommentSubjectChar"/>
    <w:uiPriority w:val="99"/>
    <w:semiHidden/>
    <w:unhideWhenUsed/>
    <w:rsid w:val="004313ED"/>
    <w:rPr>
      <w:b/>
      <w:bCs/>
    </w:rPr>
  </w:style>
  <w:style w:type="character" w:customStyle="1" w:styleId="CommentSubjectChar">
    <w:name w:val="Comment Subject Char"/>
    <w:basedOn w:val="CommentTextChar"/>
    <w:link w:val="CommentSubject"/>
    <w:uiPriority w:val="99"/>
    <w:semiHidden/>
    <w:rsid w:val="004313ED"/>
    <w:rPr>
      <w:rFonts w:asciiTheme="minorHAnsi" w:eastAsiaTheme="minorHAnsi" w:hAnsiTheme="minorHAnsi" w:cstheme="minorBidi"/>
      <w:b/>
      <w:bCs/>
      <w:sz w:val="20"/>
      <w:szCs w:val="20"/>
      <w:lang w:eastAsia="en-US"/>
    </w:rPr>
  </w:style>
  <w:style w:type="paragraph" w:styleId="EndnoteText">
    <w:name w:val="endnote text"/>
    <w:basedOn w:val="Normal"/>
    <w:link w:val="EndnoteTextChar"/>
    <w:uiPriority w:val="99"/>
    <w:semiHidden/>
    <w:unhideWhenUsed/>
    <w:rsid w:val="004313ED"/>
    <w:rPr>
      <w:rFonts w:asciiTheme="minorHAnsi" w:eastAsiaTheme="minorEastAsia" w:hAnsiTheme="minorHAnsi" w:cstheme="minorBidi"/>
      <w:bCs w:val="0"/>
      <w:sz w:val="20"/>
      <w:szCs w:val="20"/>
      <w:lang w:eastAsia="ja-JP"/>
    </w:rPr>
  </w:style>
  <w:style w:type="character" w:customStyle="1" w:styleId="EndnoteTextChar">
    <w:name w:val="Endnote Text Char"/>
    <w:basedOn w:val="DefaultParagraphFont"/>
    <w:link w:val="EndnoteText"/>
    <w:uiPriority w:val="99"/>
    <w:semiHidden/>
    <w:rsid w:val="004313ED"/>
    <w:rPr>
      <w:rFonts w:asciiTheme="minorHAnsi" w:eastAsiaTheme="minorEastAsia" w:hAnsiTheme="minorHAnsi" w:cstheme="minorBidi"/>
      <w:sz w:val="20"/>
      <w:szCs w:val="20"/>
      <w:lang w:eastAsia="ja-JP"/>
    </w:rPr>
  </w:style>
  <w:style w:type="character" w:styleId="EndnoteReference">
    <w:name w:val="endnote reference"/>
    <w:basedOn w:val="DefaultParagraphFont"/>
    <w:uiPriority w:val="99"/>
    <w:semiHidden/>
    <w:unhideWhenUsed/>
    <w:rsid w:val="004313ED"/>
    <w:rPr>
      <w:vertAlign w:val="superscript"/>
    </w:rPr>
  </w:style>
  <w:style w:type="paragraph" w:styleId="FootnoteText">
    <w:name w:val="footnote text"/>
    <w:basedOn w:val="Normal"/>
    <w:link w:val="FootnoteTextChar"/>
    <w:uiPriority w:val="99"/>
    <w:semiHidden/>
    <w:unhideWhenUsed/>
    <w:rsid w:val="004313ED"/>
    <w:rPr>
      <w:rFonts w:asciiTheme="minorHAnsi" w:eastAsiaTheme="minorHAnsi" w:hAnsiTheme="minorHAnsi" w:cstheme="minorBidi"/>
      <w:bCs w:val="0"/>
      <w:sz w:val="20"/>
      <w:szCs w:val="20"/>
    </w:rPr>
  </w:style>
  <w:style w:type="character" w:customStyle="1" w:styleId="FootnoteTextChar">
    <w:name w:val="Footnote Text Char"/>
    <w:basedOn w:val="DefaultParagraphFont"/>
    <w:link w:val="FootnoteText"/>
    <w:uiPriority w:val="99"/>
    <w:semiHidden/>
    <w:rsid w:val="004313ED"/>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4313ED"/>
    <w:rPr>
      <w:vertAlign w:val="superscript"/>
    </w:rPr>
  </w:style>
  <w:style w:type="paragraph" w:styleId="Revision">
    <w:name w:val="Revision"/>
    <w:hidden/>
    <w:uiPriority w:val="99"/>
    <w:rsid w:val="004313ED"/>
    <w:rPr>
      <w:rFonts w:asciiTheme="minorHAnsi" w:eastAsiaTheme="minorHAnsi" w:hAnsiTheme="minorHAnsi" w:cstheme="minorBidi"/>
      <w:sz w:val="22"/>
      <w:szCs w:val="22"/>
      <w:lang w:eastAsia="en-US"/>
    </w:rPr>
  </w:style>
  <w:style w:type="paragraph" w:styleId="NoSpacing">
    <w:name w:val="No Spacing"/>
    <w:uiPriority w:val="1"/>
    <w:qFormat/>
    <w:rsid w:val="004313ED"/>
    <w:rPr>
      <w:rFonts w:asciiTheme="minorHAnsi" w:eastAsiaTheme="minorHAnsi" w:hAnsiTheme="minorHAnsi" w:cstheme="minorBidi"/>
      <w:sz w:val="22"/>
      <w:szCs w:val="22"/>
      <w:lang w:eastAsia="en-US"/>
    </w:rPr>
  </w:style>
  <w:style w:type="character" w:customStyle="1" w:styleId="highlight2">
    <w:name w:val="highlight2"/>
    <w:basedOn w:val="DefaultParagraphFont"/>
    <w:rsid w:val="004313ED"/>
  </w:style>
  <w:style w:type="table" w:customStyle="1" w:styleId="TableGrid1">
    <w:name w:val="Table Grid1"/>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3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7697">
      <w:bodyDiv w:val="1"/>
      <w:marLeft w:val="0"/>
      <w:marRight w:val="0"/>
      <w:marTop w:val="0"/>
      <w:marBottom w:val="0"/>
      <w:divBdr>
        <w:top w:val="none" w:sz="0" w:space="0" w:color="auto"/>
        <w:left w:val="none" w:sz="0" w:space="0" w:color="auto"/>
        <w:bottom w:val="none" w:sz="0" w:space="0" w:color="auto"/>
        <w:right w:val="none" w:sz="0" w:space="0" w:color="auto"/>
      </w:divBdr>
    </w:div>
    <w:div w:id="392773037">
      <w:bodyDiv w:val="1"/>
      <w:marLeft w:val="0"/>
      <w:marRight w:val="0"/>
      <w:marTop w:val="0"/>
      <w:marBottom w:val="0"/>
      <w:divBdr>
        <w:top w:val="none" w:sz="0" w:space="0" w:color="auto"/>
        <w:left w:val="none" w:sz="0" w:space="0" w:color="auto"/>
        <w:bottom w:val="none" w:sz="0" w:space="0" w:color="auto"/>
        <w:right w:val="none" w:sz="0" w:space="0" w:color="auto"/>
      </w:divBdr>
    </w:div>
    <w:div w:id="593124479">
      <w:bodyDiv w:val="1"/>
      <w:marLeft w:val="0"/>
      <w:marRight w:val="0"/>
      <w:marTop w:val="0"/>
      <w:marBottom w:val="0"/>
      <w:divBdr>
        <w:top w:val="none" w:sz="0" w:space="0" w:color="auto"/>
        <w:left w:val="none" w:sz="0" w:space="0" w:color="auto"/>
        <w:bottom w:val="none" w:sz="0" w:space="0" w:color="auto"/>
        <w:right w:val="none" w:sz="0" w:space="0" w:color="auto"/>
      </w:divBdr>
    </w:div>
    <w:div w:id="668481120">
      <w:bodyDiv w:val="1"/>
      <w:marLeft w:val="0"/>
      <w:marRight w:val="0"/>
      <w:marTop w:val="0"/>
      <w:marBottom w:val="0"/>
      <w:divBdr>
        <w:top w:val="none" w:sz="0" w:space="0" w:color="auto"/>
        <w:left w:val="none" w:sz="0" w:space="0" w:color="auto"/>
        <w:bottom w:val="none" w:sz="0" w:space="0" w:color="auto"/>
        <w:right w:val="none" w:sz="0" w:space="0" w:color="auto"/>
      </w:divBdr>
    </w:div>
    <w:div w:id="681667587">
      <w:bodyDiv w:val="1"/>
      <w:marLeft w:val="0"/>
      <w:marRight w:val="0"/>
      <w:marTop w:val="0"/>
      <w:marBottom w:val="0"/>
      <w:divBdr>
        <w:top w:val="none" w:sz="0" w:space="0" w:color="auto"/>
        <w:left w:val="none" w:sz="0" w:space="0" w:color="auto"/>
        <w:bottom w:val="none" w:sz="0" w:space="0" w:color="auto"/>
        <w:right w:val="none" w:sz="0" w:space="0" w:color="auto"/>
      </w:divBdr>
    </w:div>
    <w:div w:id="870415130">
      <w:bodyDiv w:val="1"/>
      <w:marLeft w:val="0"/>
      <w:marRight w:val="0"/>
      <w:marTop w:val="0"/>
      <w:marBottom w:val="0"/>
      <w:divBdr>
        <w:top w:val="none" w:sz="0" w:space="0" w:color="auto"/>
        <w:left w:val="none" w:sz="0" w:space="0" w:color="auto"/>
        <w:bottom w:val="none" w:sz="0" w:space="0" w:color="auto"/>
        <w:right w:val="none" w:sz="0" w:space="0" w:color="auto"/>
      </w:divBdr>
    </w:div>
    <w:div w:id="1204293627">
      <w:bodyDiv w:val="1"/>
      <w:marLeft w:val="0"/>
      <w:marRight w:val="0"/>
      <w:marTop w:val="0"/>
      <w:marBottom w:val="0"/>
      <w:divBdr>
        <w:top w:val="none" w:sz="0" w:space="0" w:color="auto"/>
        <w:left w:val="none" w:sz="0" w:space="0" w:color="auto"/>
        <w:bottom w:val="none" w:sz="0" w:space="0" w:color="auto"/>
        <w:right w:val="none" w:sz="0" w:space="0" w:color="auto"/>
      </w:divBdr>
    </w:div>
    <w:div w:id="1288706575">
      <w:bodyDiv w:val="1"/>
      <w:marLeft w:val="0"/>
      <w:marRight w:val="0"/>
      <w:marTop w:val="0"/>
      <w:marBottom w:val="0"/>
      <w:divBdr>
        <w:top w:val="none" w:sz="0" w:space="0" w:color="auto"/>
        <w:left w:val="none" w:sz="0" w:space="0" w:color="auto"/>
        <w:bottom w:val="none" w:sz="0" w:space="0" w:color="auto"/>
        <w:right w:val="none" w:sz="0" w:space="0" w:color="auto"/>
      </w:divBdr>
    </w:div>
    <w:div w:id="1310136174">
      <w:bodyDiv w:val="1"/>
      <w:marLeft w:val="0"/>
      <w:marRight w:val="0"/>
      <w:marTop w:val="0"/>
      <w:marBottom w:val="0"/>
      <w:divBdr>
        <w:top w:val="none" w:sz="0" w:space="0" w:color="auto"/>
        <w:left w:val="none" w:sz="0" w:space="0" w:color="auto"/>
        <w:bottom w:val="none" w:sz="0" w:space="0" w:color="auto"/>
        <w:right w:val="none" w:sz="0" w:space="0" w:color="auto"/>
      </w:divBdr>
    </w:div>
    <w:div w:id="1503274836">
      <w:bodyDiv w:val="1"/>
      <w:marLeft w:val="0"/>
      <w:marRight w:val="0"/>
      <w:marTop w:val="0"/>
      <w:marBottom w:val="0"/>
      <w:divBdr>
        <w:top w:val="none" w:sz="0" w:space="0" w:color="auto"/>
        <w:left w:val="none" w:sz="0" w:space="0" w:color="auto"/>
        <w:bottom w:val="none" w:sz="0" w:space="0" w:color="auto"/>
        <w:right w:val="none" w:sz="0" w:space="0" w:color="auto"/>
      </w:divBdr>
    </w:div>
    <w:div w:id="1573278098">
      <w:bodyDiv w:val="1"/>
      <w:marLeft w:val="0"/>
      <w:marRight w:val="0"/>
      <w:marTop w:val="0"/>
      <w:marBottom w:val="0"/>
      <w:divBdr>
        <w:top w:val="none" w:sz="0" w:space="0" w:color="auto"/>
        <w:left w:val="none" w:sz="0" w:space="0" w:color="auto"/>
        <w:bottom w:val="none" w:sz="0" w:space="0" w:color="auto"/>
        <w:right w:val="none" w:sz="0" w:space="0" w:color="auto"/>
      </w:divBdr>
    </w:div>
    <w:div w:id="1697659943">
      <w:bodyDiv w:val="1"/>
      <w:marLeft w:val="0"/>
      <w:marRight w:val="0"/>
      <w:marTop w:val="0"/>
      <w:marBottom w:val="0"/>
      <w:divBdr>
        <w:top w:val="none" w:sz="0" w:space="0" w:color="auto"/>
        <w:left w:val="none" w:sz="0" w:space="0" w:color="auto"/>
        <w:bottom w:val="none" w:sz="0" w:space="0" w:color="auto"/>
        <w:right w:val="none" w:sz="0" w:space="0" w:color="auto"/>
      </w:divBdr>
    </w:div>
    <w:div w:id="1946958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hsiq.nhs.uk/improvement-programmes/experience-of-care/commitment-for-carers/case-studi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rofessionals.carers.org/health/articles/triangle-of-care,6802,PR.html"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hsiq.nhs.uk/improvement-programmes/long-term-conditions-and-integrated-care/long-term-conditions-improvement-programme/house-of-care-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K57F673QWXRZ-1374-85</_dlc_DocId>
    <_dlc_DocIdUrl xmlns="51367701-27c8-403e-a234-85855c5cd73e">
      <Url>https://nhsengland.sharepoint.com/TeamCentre/VisionandValues/_layouts/15/DocIdRedir.aspx?ID=K57F673QWXRZ-1374-85</Url>
      <Description>K57F673QWXRZ-1374-85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F554-210B-4345-8197-9EE002A30B2A}">
  <ds:schemaRefs>
    <ds:schemaRef ds:uri="http://schemas.microsoft.com/sharepoint/v3/contenttype/forms"/>
  </ds:schemaRefs>
</ds:datastoreItem>
</file>

<file path=customXml/itemProps2.xml><?xml version="1.0" encoding="utf-8"?>
<ds:datastoreItem xmlns:ds="http://schemas.openxmlformats.org/officeDocument/2006/customXml" ds:itemID="{97301B80-1562-40BB-AB86-B02004E3C9C3}">
  <ds:schemaRefs>
    <ds:schemaRef ds:uri="http://schemas.microsoft.com/sharepoint/events"/>
  </ds:schemaRefs>
</ds:datastoreItem>
</file>

<file path=customXml/itemProps3.xml><?xml version="1.0" encoding="utf-8"?>
<ds:datastoreItem xmlns:ds="http://schemas.openxmlformats.org/officeDocument/2006/customXml" ds:itemID="{2814CD2D-5450-4750-819A-8CC335F93B4D}">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11cf67b4-8be8-4203-926d-b1451d6a3644"/>
    <ds:schemaRef ds:uri="http://www.w3.org/XML/1998/namespace"/>
    <ds:schemaRef ds:uri="51367701-27c8-403e-a234-85855c5cd73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FE264F7-9AE6-492F-BA90-9BE870E1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1787B-EE50-45C0-BDA6-24B1F7CB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NHS England Report Template 7 - no photo</vt:lpstr>
    </vt:vector>
  </TitlesOfParts>
  <Company>Smith &amp; Milton</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7 - no photo</dc:title>
  <dc:creator>Mkandla Angela (NHS ENGLAND)</dc:creator>
  <cp:lastModifiedBy>Paul Goulding</cp:lastModifiedBy>
  <cp:revision>4</cp:revision>
  <cp:lastPrinted>2014-11-28T15:46:00Z</cp:lastPrinted>
  <dcterms:created xsi:type="dcterms:W3CDTF">2014-12-03T11:43:00Z</dcterms:created>
  <dcterms:modified xsi:type="dcterms:W3CDTF">2014-12-04T14:30:00Z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f16fb827-e3c4-4630-8472-5153381eacb1</vt:lpwstr>
  </property>
</Properties>
</file>