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3ED" w:rsidRPr="00EC4E74" w:rsidRDefault="00FC5A0E" w:rsidP="00EC4E74">
      <w:pPr>
        <w:rPr>
          <w:b/>
          <w:color w:val="0072C6" w:themeColor="text2"/>
          <w:sz w:val="32"/>
        </w:rPr>
      </w:pPr>
      <w:r>
        <w:rPr>
          <w:b/>
          <w:noProof/>
          <w:color w:val="0072C6" w:themeColor="text2"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26F4F0" wp14:editId="1B8F6FB6">
                <wp:simplePos x="0" y="0"/>
                <wp:positionH relativeFrom="column">
                  <wp:posOffset>5176520</wp:posOffset>
                </wp:positionH>
                <wp:positionV relativeFrom="paragraph">
                  <wp:posOffset>-852805</wp:posOffset>
                </wp:positionV>
                <wp:extent cx="1266825" cy="115252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1152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5A0E" w:rsidRDefault="00FC5A0E" w:rsidP="00FC5A0E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8AE2A04" wp14:editId="0C8EBA04">
                                  <wp:extent cx="1149985" cy="114998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-with-exclusion-zone.jp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49985" cy="11499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07.6pt;margin-top:-67.15pt;width:99.75pt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" fillcolor="white [3201]" stroked="f" strokeweight=".5pt">
                <v:textbox>
                  <w:txbxContent>
                    <w:p w:rsidR="00FC5A0E" w:rsidRDefault="00FC5A0E" w:rsidP="00FC5A0E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8AE2A04" wp14:editId="0C8EBA04">
                            <wp:extent cx="1149985" cy="114998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-with-exclusion-zone.jpg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49985" cy="11499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34E99" w:rsidRPr="00EC4E74">
        <w:rPr>
          <w:b/>
          <w:color w:val="0072C6" w:themeColor="text2"/>
          <w:sz w:val="32"/>
        </w:rPr>
        <w:t xml:space="preserve">COMMISSIONING FOR CARERS PRINCIPLES </w:t>
      </w:r>
      <w:r w:rsidR="004313ED" w:rsidRPr="00EC4E74">
        <w:rPr>
          <w:b/>
          <w:color w:val="0072C6" w:themeColor="text2"/>
          <w:sz w:val="32"/>
        </w:rPr>
        <w:t xml:space="preserve"> </w:t>
      </w:r>
    </w:p>
    <w:p w:rsidR="004313ED" w:rsidRPr="00EC4E74" w:rsidRDefault="004313ED" w:rsidP="00EC4E74">
      <w:pPr>
        <w:pStyle w:val="Default"/>
        <w:rPr>
          <w:rFonts w:ascii="Arial" w:hAnsi="Arial"/>
          <w:color w:val="000000" w:themeColor="text1"/>
        </w:rPr>
      </w:pPr>
    </w:p>
    <w:p w:rsidR="009075A5" w:rsidRPr="00EC4E74" w:rsidRDefault="009075A5" w:rsidP="00CF7429">
      <w:pPr>
        <w:pStyle w:val="Heading2"/>
        <w:numPr>
          <w:ilvl w:val="0"/>
          <w:numId w:val="0"/>
        </w:numPr>
        <w:spacing w:line="340" w:lineRule="exact"/>
      </w:pPr>
      <w:bookmarkStart w:id="0" w:name="_Toc404762931"/>
      <w:bookmarkStart w:id="1" w:name="_Toc404767781"/>
      <w:r w:rsidRPr="00EC4E74">
        <w:t>Principle 3</w:t>
      </w:r>
      <w:r w:rsidR="00ED0E62">
        <w:t xml:space="preserve"> - </w:t>
      </w:r>
      <w:r w:rsidRPr="00EC4E74">
        <w:t>Right care, right time, right place for carers</w:t>
      </w:r>
      <w:bookmarkEnd w:id="0"/>
      <w:bookmarkEnd w:id="1"/>
    </w:p>
    <w:p w:rsidR="004D616A" w:rsidRPr="00EC4E74" w:rsidRDefault="004D616A" w:rsidP="00E60546">
      <w:pPr>
        <w:pStyle w:val="ListParagraph"/>
        <w:tabs>
          <w:tab w:val="left" w:pos="4678"/>
        </w:tabs>
        <w:spacing w:line="340" w:lineRule="exact"/>
        <w:ind w:left="0"/>
      </w:pPr>
    </w:p>
    <w:p w:rsidR="004313ED" w:rsidRPr="00164317" w:rsidRDefault="004313ED" w:rsidP="00E60546">
      <w:pPr>
        <w:pStyle w:val="ListParagraph"/>
        <w:tabs>
          <w:tab w:val="left" w:pos="4678"/>
        </w:tabs>
        <w:spacing w:line="340" w:lineRule="exact"/>
        <w:ind w:left="0"/>
        <w:rPr>
          <w:rFonts w:cs="Arial"/>
          <w:szCs w:val="24"/>
        </w:rPr>
      </w:pPr>
      <w:r w:rsidRPr="00164317">
        <w:rPr>
          <w:rFonts w:cs="Arial"/>
          <w:szCs w:val="24"/>
        </w:rPr>
        <w:t>Access to healthcare is often an area of difficulty for carers given the time commitments and pressures that they face.  Carers identified provision of reliable and flexible care</w:t>
      </w:r>
      <w:r w:rsidR="00DF70E4">
        <w:rPr>
          <w:rFonts w:cs="Arial"/>
          <w:szCs w:val="24"/>
        </w:rPr>
        <w:t xml:space="preserve"> that is </w:t>
      </w:r>
      <w:r w:rsidRPr="00164317">
        <w:rPr>
          <w:rFonts w:cs="Arial"/>
          <w:szCs w:val="24"/>
        </w:rPr>
        <w:t>available to suit them and the person they look after as being essential to enable them to continue caring with confidence.</w:t>
      </w:r>
      <w:r w:rsidRPr="00164317">
        <w:rPr>
          <w:rStyle w:val="EndnoteReference"/>
          <w:rFonts w:cs="Arial"/>
          <w:szCs w:val="24"/>
        </w:rPr>
        <w:endnoteReference w:id="2"/>
      </w:r>
      <w:r w:rsidRPr="00164317">
        <w:rPr>
          <w:rFonts w:cs="Arial"/>
          <w:szCs w:val="24"/>
        </w:rPr>
        <w:t xml:space="preserve"> Poor access can contribute to the negative health outcomes that carers</w:t>
      </w:r>
      <w:r w:rsidR="00290B76">
        <w:rPr>
          <w:rFonts w:cs="Arial"/>
          <w:szCs w:val="24"/>
        </w:rPr>
        <w:t>’</w:t>
      </w:r>
      <w:r w:rsidRPr="00164317">
        <w:rPr>
          <w:rFonts w:cs="Arial"/>
          <w:szCs w:val="24"/>
        </w:rPr>
        <w:t xml:space="preserve"> experience. By offering flexibility with appointments for example outside normal clinic times and offering a  home visit for those carers who cannot leave the person for whom they care in order to attend a surgery appointment</w:t>
      </w:r>
      <w:r w:rsidR="00CA4802">
        <w:rPr>
          <w:rFonts w:cs="Arial"/>
          <w:szCs w:val="24"/>
        </w:rPr>
        <w:t xml:space="preserve"> improves access</w:t>
      </w:r>
      <w:r w:rsidRPr="00164317">
        <w:rPr>
          <w:rFonts w:cs="Arial"/>
          <w:szCs w:val="24"/>
        </w:rPr>
        <w:t xml:space="preserve">. </w:t>
      </w:r>
    </w:p>
    <w:p w:rsidR="004313ED" w:rsidRDefault="004313ED" w:rsidP="00E60546">
      <w:pPr>
        <w:pStyle w:val="ListParagraph"/>
        <w:tabs>
          <w:tab w:val="left" w:pos="0"/>
        </w:tabs>
        <w:spacing w:line="340" w:lineRule="exact"/>
        <w:ind w:left="0"/>
        <w:rPr>
          <w:rFonts w:cs="Arial"/>
          <w:b/>
          <w:sz w:val="20"/>
          <w:szCs w:val="20"/>
        </w:rPr>
      </w:pPr>
    </w:p>
    <w:p w:rsidR="00CE0F8F" w:rsidRDefault="004313ED" w:rsidP="00E60546">
      <w:pPr>
        <w:tabs>
          <w:tab w:val="left" w:pos="0"/>
        </w:tabs>
        <w:spacing w:line="340" w:lineRule="exact"/>
        <w:contextualSpacing/>
        <w:rPr>
          <w:rFonts w:cs="Arial"/>
          <w:b/>
          <w:szCs w:val="24"/>
        </w:rPr>
      </w:pPr>
      <w:r w:rsidRPr="00487549">
        <w:rPr>
          <w:rFonts w:cs="Arial"/>
          <w:b/>
          <w:szCs w:val="24"/>
        </w:rPr>
        <w:t xml:space="preserve">(Select one colour only. </w:t>
      </w:r>
      <w:r w:rsidR="005E17F8">
        <w:rPr>
          <w:rFonts w:cs="Arial"/>
          <w:b/>
          <w:szCs w:val="24"/>
        </w:rPr>
        <w:t xml:space="preserve">Rate </w:t>
      </w:r>
      <w:r w:rsidRPr="00487549">
        <w:rPr>
          <w:rFonts w:cs="Arial"/>
          <w:b/>
          <w:szCs w:val="24"/>
        </w:rPr>
        <w:t xml:space="preserve">where </w:t>
      </w:r>
      <w:r w:rsidRPr="00487549">
        <w:rPr>
          <w:rFonts w:cs="Arial"/>
          <w:b/>
          <w:color w:val="FF0000"/>
          <w:szCs w:val="24"/>
        </w:rPr>
        <w:t xml:space="preserve">red </w:t>
      </w:r>
      <w:r w:rsidRPr="00487549">
        <w:rPr>
          <w:rFonts w:cs="Arial"/>
          <w:b/>
          <w:szCs w:val="24"/>
        </w:rPr>
        <w:t xml:space="preserve">lowest----------and </w:t>
      </w:r>
      <w:r w:rsidRPr="00487549">
        <w:rPr>
          <w:rFonts w:cs="Arial"/>
          <w:b/>
          <w:color w:val="00B050"/>
          <w:szCs w:val="24"/>
        </w:rPr>
        <w:t xml:space="preserve">green </w:t>
      </w:r>
      <w:r w:rsidRPr="00487549">
        <w:rPr>
          <w:rFonts w:cs="Arial"/>
          <w:b/>
          <w:szCs w:val="24"/>
        </w:rPr>
        <w:t xml:space="preserve">highest) </w:t>
      </w:r>
    </w:p>
    <w:p w:rsidR="004313ED" w:rsidRPr="00487549" w:rsidRDefault="004313ED" w:rsidP="00E60546">
      <w:pPr>
        <w:tabs>
          <w:tab w:val="left" w:pos="0"/>
        </w:tabs>
        <w:spacing w:line="340" w:lineRule="exact"/>
        <w:contextualSpacing/>
        <w:rPr>
          <w:rFonts w:cs="Arial"/>
          <w:b/>
          <w:szCs w:val="24"/>
        </w:rPr>
      </w:pPr>
      <w:r w:rsidRPr="00487549">
        <w:rPr>
          <w:rFonts w:cs="Arial"/>
          <w:b/>
          <w:szCs w:val="24"/>
        </w:rPr>
        <w:t xml:space="preserve"> </w:t>
      </w:r>
    </w:p>
    <w:p w:rsidR="004313ED" w:rsidRDefault="004313ED" w:rsidP="00E60546">
      <w:pPr>
        <w:spacing w:line="340" w:lineRule="exact"/>
        <w:rPr>
          <w:rFonts w:cs="Arial"/>
          <w:szCs w:val="24"/>
        </w:rPr>
      </w:pPr>
      <w:r w:rsidRPr="008E0840">
        <w:rPr>
          <w:rFonts w:cs="Arial"/>
          <w:szCs w:val="24"/>
        </w:rPr>
        <w:t>How assured are you that carers</w:t>
      </w:r>
      <w:r w:rsidR="007A1348">
        <w:rPr>
          <w:rFonts w:cs="Arial"/>
          <w:szCs w:val="24"/>
        </w:rPr>
        <w:t xml:space="preserve"> of all ages</w:t>
      </w:r>
      <w:r w:rsidRPr="008E0840">
        <w:rPr>
          <w:rFonts w:cs="Arial"/>
          <w:szCs w:val="24"/>
        </w:rPr>
        <w:t xml:space="preserve"> have access to the right services at the right time and right place? </w:t>
      </w:r>
    </w:p>
    <w:p w:rsidR="00E60546" w:rsidRPr="008E0840" w:rsidRDefault="00E60546" w:rsidP="00E60546">
      <w:pPr>
        <w:spacing w:line="340" w:lineRule="exact"/>
        <w:rPr>
          <w:rFonts w:cs="Arial"/>
          <w:szCs w:val="24"/>
        </w:rPr>
      </w:pPr>
    </w:p>
    <w:tbl>
      <w:tblPr>
        <w:tblStyle w:val="TableGrid1"/>
        <w:tblW w:w="0" w:type="auto"/>
        <w:tblInd w:w="108" w:type="dxa"/>
        <w:tblLook w:val="04A0" w:firstRow="1" w:lastRow="0" w:firstColumn="1" w:lastColumn="0" w:noHBand="0" w:noVBand="1"/>
      </w:tblPr>
      <w:tblGrid>
        <w:gridCol w:w="2876"/>
        <w:gridCol w:w="3420"/>
        <w:gridCol w:w="2876"/>
      </w:tblGrid>
      <w:tr w:rsidR="004313ED" w:rsidRPr="00487549" w:rsidTr="00E16629">
        <w:trPr>
          <w:trHeight w:val="333"/>
        </w:trPr>
        <w:sdt>
          <w:sdtPr>
            <w:rPr>
              <w:rFonts w:cs="Arial"/>
              <w:b/>
              <w:sz w:val="20"/>
              <w:szCs w:val="20"/>
            </w:rPr>
            <w:id w:val="1265728563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2977" w:type="dxa"/>
                <w:shd w:val="clear" w:color="auto" w:fill="FF0000"/>
              </w:tcPr>
              <w:p w:rsidR="004313ED" w:rsidRPr="00487549" w:rsidRDefault="004313ED" w:rsidP="00E60546">
                <w:pPr>
                  <w:tabs>
                    <w:tab w:val="left" w:pos="0"/>
                  </w:tabs>
                  <w:spacing w:line="340" w:lineRule="exact"/>
                  <w:contextualSpacing/>
                  <w:jc w:val="center"/>
                  <w:rPr>
                    <w:rFonts w:ascii="Arial" w:hAnsi="Arial" w:cs="Arial"/>
                    <w:b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sz w:val="20"/>
              <w:szCs w:val="20"/>
            </w:rPr>
            <w:id w:val="493605593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3544" w:type="dxa"/>
                <w:shd w:val="clear" w:color="auto" w:fill="FFC000"/>
              </w:tcPr>
              <w:p w:rsidR="004313ED" w:rsidRPr="00487549" w:rsidRDefault="004313ED" w:rsidP="00E60546">
                <w:pPr>
                  <w:tabs>
                    <w:tab w:val="left" w:pos="0"/>
                  </w:tabs>
                  <w:spacing w:line="340" w:lineRule="exact"/>
                  <w:contextualSpacing/>
                  <w:jc w:val="center"/>
                  <w:rPr>
                    <w:rFonts w:ascii="Arial" w:hAnsi="Arial" w:cs="Arial"/>
                    <w:b/>
                    <w:sz w:val="32"/>
                    <w:szCs w:val="32"/>
                  </w:rPr>
                </w:pPr>
                <w:r w:rsidRPr="00487549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sz w:val="20"/>
              <w:szCs w:val="20"/>
            </w:rPr>
            <w:id w:val="678781364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2977" w:type="dxa"/>
                <w:shd w:val="clear" w:color="auto" w:fill="00B050"/>
              </w:tcPr>
              <w:p w:rsidR="004313ED" w:rsidRPr="00487549" w:rsidRDefault="004313ED" w:rsidP="00E60546">
                <w:pPr>
                  <w:tabs>
                    <w:tab w:val="left" w:pos="0"/>
                  </w:tabs>
                  <w:spacing w:line="340" w:lineRule="exact"/>
                  <w:contextualSpacing/>
                  <w:jc w:val="center"/>
                  <w:rPr>
                    <w:rFonts w:ascii="Arial" w:hAnsi="Arial" w:cs="Arial"/>
                    <w:b/>
                    <w:sz w:val="32"/>
                    <w:szCs w:val="32"/>
                  </w:rPr>
                </w:pPr>
                <w:r w:rsidRPr="00487549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E64BB3" w:rsidRPr="00007AAF" w:rsidRDefault="00E64BB3" w:rsidP="00E60546">
      <w:pPr>
        <w:spacing w:line="340" w:lineRule="exact"/>
        <w:rPr>
          <w:rFonts w:cs="Arial"/>
          <w:sz w:val="20"/>
          <w:szCs w:val="20"/>
        </w:rPr>
      </w:pPr>
    </w:p>
    <w:p w:rsidR="004313ED" w:rsidRPr="008E0840" w:rsidRDefault="004313ED" w:rsidP="00E60546">
      <w:pPr>
        <w:spacing w:line="340" w:lineRule="exact"/>
        <w:rPr>
          <w:rFonts w:cs="Arial"/>
          <w:szCs w:val="24"/>
        </w:rPr>
      </w:pPr>
      <w:r w:rsidRPr="008E0840">
        <w:rPr>
          <w:rFonts w:cs="Arial"/>
          <w:szCs w:val="24"/>
        </w:rPr>
        <w:t xml:space="preserve">What could you do to improve your </w:t>
      </w:r>
      <w:r w:rsidR="005E17F8">
        <w:rPr>
          <w:rFonts w:cs="Arial"/>
          <w:szCs w:val="24"/>
        </w:rPr>
        <w:t>rating</w:t>
      </w:r>
      <w:r w:rsidRPr="008E0840">
        <w:rPr>
          <w:rFonts w:cs="Arial"/>
          <w:szCs w:val="24"/>
        </w:rPr>
        <w:t>? ------------------------------------------------------------------------------------------------------------------------------------------------------------------</w:t>
      </w:r>
      <w:r w:rsidR="005E17F8">
        <w:rPr>
          <w:rFonts w:cs="Arial"/>
          <w:szCs w:val="24"/>
        </w:rPr>
        <w:t>-------</w:t>
      </w:r>
    </w:p>
    <w:p w:rsidR="004313ED" w:rsidRDefault="004313ED" w:rsidP="00E60546">
      <w:pPr>
        <w:spacing w:line="340" w:lineRule="exact"/>
        <w:rPr>
          <w:rFonts w:cs="Arial"/>
          <w:szCs w:val="24"/>
        </w:rPr>
      </w:pPr>
      <w:r w:rsidRPr="008E0840">
        <w:rPr>
          <w:rFonts w:cs="Arial"/>
          <w:szCs w:val="24"/>
        </w:rPr>
        <w:t>How assured are you</w:t>
      </w:r>
      <w:r w:rsidR="007A1348">
        <w:rPr>
          <w:rFonts w:cs="Arial"/>
          <w:szCs w:val="24"/>
        </w:rPr>
        <w:t xml:space="preserve"> </w:t>
      </w:r>
      <w:r w:rsidR="000C1CB6" w:rsidRPr="000C1CB6">
        <w:rPr>
          <w:rFonts w:cs="Arial"/>
          <w:szCs w:val="24"/>
        </w:rPr>
        <w:t>that services are accessible to carers of all ages</w:t>
      </w:r>
      <w:r w:rsidRPr="008E0840">
        <w:rPr>
          <w:rFonts w:cs="Arial"/>
          <w:szCs w:val="24"/>
        </w:rPr>
        <w:t xml:space="preserve">? </w:t>
      </w:r>
    </w:p>
    <w:p w:rsidR="00E60546" w:rsidRPr="008E0840" w:rsidRDefault="00E60546" w:rsidP="00E60546">
      <w:pPr>
        <w:spacing w:line="340" w:lineRule="exact"/>
        <w:rPr>
          <w:rFonts w:cs="Arial"/>
          <w:szCs w:val="24"/>
        </w:rPr>
      </w:pPr>
    </w:p>
    <w:tbl>
      <w:tblPr>
        <w:tblStyle w:val="TableGrid1"/>
        <w:tblW w:w="0" w:type="auto"/>
        <w:tblInd w:w="108" w:type="dxa"/>
        <w:tblLook w:val="04A0" w:firstRow="1" w:lastRow="0" w:firstColumn="1" w:lastColumn="0" w:noHBand="0" w:noVBand="1"/>
      </w:tblPr>
      <w:tblGrid>
        <w:gridCol w:w="2876"/>
        <w:gridCol w:w="3420"/>
        <w:gridCol w:w="2876"/>
      </w:tblGrid>
      <w:tr w:rsidR="004313ED" w:rsidRPr="00487549" w:rsidTr="00E16629">
        <w:trPr>
          <w:trHeight w:val="333"/>
        </w:trPr>
        <w:sdt>
          <w:sdtPr>
            <w:rPr>
              <w:rFonts w:cs="Arial"/>
              <w:b/>
              <w:sz w:val="20"/>
              <w:szCs w:val="20"/>
            </w:rPr>
            <w:id w:val="-1992477044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2977" w:type="dxa"/>
                <w:shd w:val="clear" w:color="auto" w:fill="FF0000"/>
              </w:tcPr>
              <w:p w:rsidR="004313ED" w:rsidRPr="00487549" w:rsidRDefault="004313ED" w:rsidP="00E60546">
                <w:pPr>
                  <w:tabs>
                    <w:tab w:val="left" w:pos="0"/>
                  </w:tabs>
                  <w:spacing w:line="340" w:lineRule="exact"/>
                  <w:contextualSpacing/>
                  <w:jc w:val="center"/>
                  <w:rPr>
                    <w:rFonts w:ascii="Arial" w:hAnsi="Arial" w:cs="Arial"/>
                    <w:b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sz w:val="20"/>
              <w:szCs w:val="20"/>
            </w:rPr>
            <w:id w:val="-314416824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3544" w:type="dxa"/>
                <w:shd w:val="clear" w:color="auto" w:fill="FFC000"/>
              </w:tcPr>
              <w:p w:rsidR="004313ED" w:rsidRPr="00487549" w:rsidRDefault="004313ED" w:rsidP="00E60546">
                <w:pPr>
                  <w:tabs>
                    <w:tab w:val="left" w:pos="0"/>
                  </w:tabs>
                  <w:spacing w:line="340" w:lineRule="exact"/>
                  <w:contextualSpacing/>
                  <w:jc w:val="center"/>
                  <w:rPr>
                    <w:rFonts w:ascii="Arial" w:hAnsi="Arial" w:cs="Arial"/>
                    <w:b/>
                    <w:sz w:val="32"/>
                    <w:szCs w:val="32"/>
                  </w:rPr>
                </w:pPr>
                <w:r w:rsidRPr="00487549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sz w:val="20"/>
              <w:szCs w:val="20"/>
            </w:rPr>
            <w:id w:val="1399317948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2977" w:type="dxa"/>
                <w:shd w:val="clear" w:color="auto" w:fill="00B050"/>
              </w:tcPr>
              <w:p w:rsidR="004313ED" w:rsidRPr="00487549" w:rsidRDefault="004313ED" w:rsidP="00E60546">
                <w:pPr>
                  <w:tabs>
                    <w:tab w:val="left" w:pos="0"/>
                  </w:tabs>
                  <w:spacing w:line="340" w:lineRule="exact"/>
                  <w:contextualSpacing/>
                  <w:jc w:val="center"/>
                  <w:rPr>
                    <w:rFonts w:ascii="Arial" w:hAnsi="Arial" w:cs="Arial"/>
                    <w:b/>
                    <w:sz w:val="32"/>
                    <w:szCs w:val="32"/>
                  </w:rPr>
                </w:pPr>
                <w:r w:rsidRPr="00487549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4313ED" w:rsidRPr="00007AAF" w:rsidRDefault="004313ED" w:rsidP="00E60546">
      <w:pPr>
        <w:spacing w:line="340" w:lineRule="exact"/>
        <w:rPr>
          <w:rFonts w:cs="Arial"/>
          <w:sz w:val="20"/>
          <w:szCs w:val="20"/>
        </w:rPr>
      </w:pPr>
      <w:r w:rsidRPr="005860E2" w:rsidDel="005860E2">
        <w:rPr>
          <w:rFonts w:cs="Arial"/>
          <w:szCs w:val="24"/>
        </w:rPr>
        <w:t xml:space="preserve"> </w:t>
      </w:r>
    </w:p>
    <w:p w:rsidR="004313ED" w:rsidRPr="008E0840" w:rsidRDefault="004313ED" w:rsidP="00E60546">
      <w:pPr>
        <w:spacing w:line="340" w:lineRule="exact"/>
        <w:rPr>
          <w:rFonts w:cs="Arial"/>
          <w:szCs w:val="24"/>
        </w:rPr>
      </w:pPr>
      <w:r w:rsidRPr="008E0840">
        <w:rPr>
          <w:rFonts w:cs="Arial"/>
          <w:szCs w:val="24"/>
        </w:rPr>
        <w:t xml:space="preserve">What could you do to improve your </w:t>
      </w:r>
      <w:r w:rsidR="005E17F8">
        <w:rPr>
          <w:rFonts w:cs="Arial"/>
          <w:szCs w:val="24"/>
        </w:rPr>
        <w:t>rating</w:t>
      </w:r>
      <w:r w:rsidRPr="008E0840">
        <w:rPr>
          <w:rFonts w:cs="Arial"/>
          <w:szCs w:val="24"/>
        </w:rPr>
        <w:t>? ------------------------------------------------------------------------------------------------------------------------------------------------------------------</w:t>
      </w:r>
      <w:r w:rsidR="005E17F8">
        <w:rPr>
          <w:rFonts w:cs="Arial"/>
          <w:szCs w:val="24"/>
        </w:rPr>
        <w:t>-------</w:t>
      </w:r>
    </w:p>
    <w:p w:rsidR="004313ED" w:rsidRDefault="004313ED" w:rsidP="00E60546">
      <w:pPr>
        <w:pStyle w:val="CommentText"/>
        <w:spacing w:after="0" w:line="340" w:lineRule="exact"/>
        <w:rPr>
          <w:rFonts w:ascii="Arial" w:hAnsi="Arial" w:cs="Arial"/>
          <w:sz w:val="24"/>
          <w:szCs w:val="24"/>
        </w:rPr>
      </w:pPr>
      <w:r w:rsidRPr="005F4109">
        <w:rPr>
          <w:rFonts w:ascii="Arial" w:hAnsi="Arial" w:cs="Arial"/>
          <w:sz w:val="24"/>
          <w:szCs w:val="24"/>
        </w:rPr>
        <w:t>How assured are you about the level of engagement with carers with regard to access</w:t>
      </w:r>
      <w:r>
        <w:rPr>
          <w:rFonts w:ascii="Arial" w:hAnsi="Arial" w:cs="Arial"/>
          <w:sz w:val="24"/>
          <w:szCs w:val="24"/>
        </w:rPr>
        <w:t xml:space="preserve"> to services in you commission</w:t>
      </w:r>
      <w:r w:rsidRPr="005F4109">
        <w:rPr>
          <w:rFonts w:ascii="Arial" w:hAnsi="Arial" w:cs="Arial"/>
          <w:sz w:val="24"/>
          <w:szCs w:val="24"/>
        </w:rPr>
        <w:t xml:space="preserve">? </w:t>
      </w:r>
    </w:p>
    <w:p w:rsidR="00E60546" w:rsidRPr="005F4109" w:rsidRDefault="00E60546" w:rsidP="00E60546">
      <w:pPr>
        <w:pStyle w:val="CommentText"/>
        <w:spacing w:after="0" w:line="340" w:lineRule="exact"/>
        <w:rPr>
          <w:rFonts w:ascii="Arial" w:hAnsi="Arial" w:cs="Arial"/>
          <w:sz w:val="24"/>
          <w:szCs w:val="24"/>
        </w:rPr>
      </w:pPr>
    </w:p>
    <w:tbl>
      <w:tblPr>
        <w:tblStyle w:val="TableGrid1"/>
        <w:tblW w:w="0" w:type="auto"/>
        <w:tblInd w:w="108" w:type="dxa"/>
        <w:tblLook w:val="04A0" w:firstRow="1" w:lastRow="0" w:firstColumn="1" w:lastColumn="0" w:noHBand="0" w:noVBand="1"/>
      </w:tblPr>
      <w:tblGrid>
        <w:gridCol w:w="2876"/>
        <w:gridCol w:w="3420"/>
        <w:gridCol w:w="2876"/>
      </w:tblGrid>
      <w:tr w:rsidR="004313ED" w:rsidRPr="00487549" w:rsidTr="00E16629">
        <w:trPr>
          <w:trHeight w:val="333"/>
        </w:trPr>
        <w:sdt>
          <w:sdtPr>
            <w:rPr>
              <w:rFonts w:cs="Arial"/>
              <w:b/>
              <w:sz w:val="20"/>
              <w:szCs w:val="20"/>
            </w:rPr>
            <w:id w:val="472561902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2977" w:type="dxa"/>
                <w:shd w:val="clear" w:color="auto" w:fill="FF0000"/>
              </w:tcPr>
              <w:p w:rsidR="004313ED" w:rsidRPr="00487549" w:rsidRDefault="004313ED" w:rsidP="00E60546">
                <w:pPr>
                  <w:tabs>
                    <w:tab w:val="left" w:pos="0"/>
                  </w:tabs>
                  <w:spacing w:line="340" w:lineRule="exact"/>
                  <w:contextualSpacing/>
                  <w:jc w:val="center"/>
                  <w:rPr>
                    <w:rFonts w:ascii="Arial" w:hAnsi="Arial" w:cs="Arial"/>
                    <w:b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sz w:val="20"/>
              <w:szCs w:val="20"/>
            </w:rPr>
            <w:id w:val="-489644235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3544" w:type="dxa"/>
                <w:shd w:val="clear" w:color="auto" w:fill="FFC000"/>
              </w:tcPr>
              <w:p w:rsidR="004313ED" w:rsidRPr="00487549" w:rsidRDefault="004313ED" w:rsidP="00E60546">
                <w:pPr>
                  <w:tabs>
                    <w:tab w:val="left" w:pos="0"/>
                  </w:tabs>
                  <w:spacing w:line="340" w:lineRule="exact"/>
                  <w:contextualSpacing/>
                  <w:jc w:val="center"/>
                  <w:rPr>
                    <w:rFonts w:ascii="Arial" w:hAnsi="Arial" w:cs="Arial"/>
                    <w:b/>
                    <w:sz w:val="32"/>
                    <w:szCs w:val="32"/>
                  </w:rPr>
                </w:pPr>
                <w:r w:rsidRPr="00487549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sz w:val="20"/>
              <w:szCs w:val="20"/>
            </w:rPr>
            <w:id w:val="609469761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2977" w:type="dxa"/>
                <w:shd w:val="clear" w:color="auto" w:fill="00B050"/>
              </w:tcPr>
              <w:p w:rsidR="004313ED" w:rsidRPr="00487549" w:rsidRDefault="004313ED" w:rsidP="00E60546">
                <w:pPr>
                  <w:tabs>
                    <w:tab w:val="left" w:pos="0"/>
                  </w:tabs>
                  <w:spacing w:line="340" w:lineRule="exact"/>
                  <w:contextualSpacing/>
                  <w:jc w:val="center"/>
                  <w:rPr>
                    <w:rFonts w:ascii="Arial" w:hAnsi="Arial" w:cs="Arial"/>
                    <w:b/>
                    <w:sz w:val="32"/>
                    <w:szCs w:val="32"/>
                  </w:rPr>
                </w:pPr>
                <w:r w:rsidRPr="00487549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4313ED" w:rsidRPr="00007AAF" w:rsidRDefault="004313ED" w:rsidP="00E60546">
      <w:pPr>
        <w:spacing w:line="340" w:lineRule="exact"/>
        <w:rPr>
          <w:rFonts w:cs="Arial"/>
          <w:sz w:val="20"/>
          <w:szCs w:val="20"/>
        </w:rPr>
      </w:pPr>
      <w:r w:rsidRPr="005860E2" w:rsidDel="005860E2">
        <w:rPr>
          <w:rFonts w:cs="Arial"/>
          <w:szCs w:val="24"/>
        </w:rPr>
        <w:t xml:space="preserve"> </w:t>
      </w:r>
    </w:p>
    <w:p w:rsidR="004313ED" w:rsidRPr="008E0840" w:rsidRDefault="004313ED" w:rsidP="00E60546">
      <w:pPr>
        <w:spacing w:line="340" w:lineRule="exact"/>
        <w:rPr>
          <w:rFonts w:cs="Arial"/>
          <w:szCs w:val="24"/>
        </w:rPr>
      </w:pPr>
      <w:r w:rsidRPr="008E0840">
        <w:rPr>
          <w:rFonts w:cs="Arial"/>
          <w:szCs w:val="24"/>
        </w:rPr>
        <w:t xml:space="preserve">What could you do to improve your </w:t>
      </w:r>
      <w:r w:rsidR="005E17F8">
        <w:rPr>
          <w:rFonts w:cs="Arial"/>
          <w:szCs w:val="24"/>
        </w:rPr>
        <w:t>rating</w:t>
      </w:r>
      <w:r w:rsidRPr="008E0840">
        <w:rPr>
          <w:rFonts w:cs="Arial"/>
          <w:szCs w:val="24"/>
        </w:rPr>
        <w:t>? ------------------------------------------------------------------------------------------------------------------------------------------------------------------</w:t>
      </w:r>
      <w:r w:rsidR="005E17F8">
        <w:rPr>
          <w:rFonts w:cs="Arial"/>
          <w:szCs w:val="24"/>
        </w:rPr>
        <w:t>-------</w:t>
      </w:r>
    </w:p>
    <w:p w:rsidR="004313ED" w:rsidRDefault="004313ED" w:rsidP="00E60546">
      <w:pPr>
        <w:spacing w:line="340" w:lineRule="exact"/>
        <w:rPr>
          <w:rFonts w:cs="Arial"/>
          <w:szCs w:val="24"/>
        </w:rPr>
      </w:pPr>
      <w:r w:rsidRPr="008E0840">
        <w:rPr>
          <w:rFonts w:cs="Arial"/>
          <w:szCs w:val="24"/>
        </w:rPr>
        <w:t xml:space="preserve">How assured are you that all </w:t>
      </w:r>
      <w:r>
        <w:rPr>
          <w:rFonts w:cs="Arial"/>
          <w:szCs w:val="24"/>
        </w:rPr>
        <w:t>interactions</w:t>
      </w:r>
      <w:r w:rsidRPr="008E0840">
        <w:rPr>
          <w:rFonts w:cs="Arial"/>
          <w:szCs w:val="24"/>
        </w:rPr>
        <w:t xml:space="preserve"> with health care professionals results in </w:t>
      </w:r>
      <w:r>
        <w:rPr>
          <w:rFonts w:cs="Arial"/>
          <w:szCs w:val="24"/>
        </w:rPr>
        <w:t xml:space="preserve">the offer of </w:t>
      </w:r>
      <w:r w:rsidRPr="008E0840">
        <w:rPr>
          <w:rFonts w:cs="Arial"/>
          <w:szCs w:val="24"/>
        </w:rPr>
        <w:t xml:space="preserve">support for the carer to an appropriate local service? </w:t>
      </w:r>
    </w:p>
    <w:p w:rsidR="00E60546" w:rsidRPr="008E0840" w:rsidRDefault="00E60546" w:rsidP="00E60546">
      <w:pPr>
        <w:spacing w:line="340" w:lineRule="exact"/>
        <w:rPr>
          <w:rFonts w:cs="Arial"/>
          <w:szCs w:val="24"/>
        </w:rPr>
      </w:pPr>
    </w:p>
    <w:tbl>
      <w:tblPr>
        <w:tblStyle w:val="TableGrid1"/>
        <w:tblW w:w="0" w:type="auto"/>
        <w:tblInd w:w="108" w:type="dxa"/>
        <w:tblLook w:val="04A0" w:firstRow="1" w:lastRow="0" w:firstColumn="1" w:lastColumn="0" w:noHBand="0" w:noVBand="1"/>
      </w:tblPr>
      <w:tblGrid>
        <w:gridCol w:w="2876"/>
        <w:gridCol w:w="3420"/>
        <w:gridCol w:w="2876"/>
      </w:tblGrid>
      <w:tr w:rsidR="004313ED" w:rsidRPr="00487549" w:rsidTr="00E16629">
        <w:trPr>
          <w:trHeight w:val="333"/>
        </w:trPr>
        <w:sdt>
          <w:sdtPr>
            <w:rPr>
              <w:rFonts w:cs="Arial"/>
              <w:b/>
              <w:sz w:val="20"/>
              <w:szCs w:val="20"/>
            </w:rPr>
            <w:id w:val="481586804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2977" w:type="dxa"/>
                <w:shd w:val="clear" w:color="auto" w:fill="FF0000"/>
              </w:tcPr>
              <w:p w:rsidR="004313ED" w:rsidRPr="00487549" w:rsidRDefault="004313ED" w:rsidP="00E60546">
                <w:pPr>
                  <w:tabs>
                    <w:tab w:val="left" w:pos="0"/>
                  </w:tabs>
                  <w:spacing w:line="340" w:lineRule="exact"/>
                  <w:contextualSpacing/>
                  <w:jc w:val="center"/>
                  <w:rPr>
                    <w:rFonts w:ascii="Arial" w:hAnsi="Arial" w:cs="Arial"/>
                    <w:b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sz w:val="20"/>
              <w:szCs w:val="20"/>
            </w:rPr>
            <w:id w:val="-1459254173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3544" w:type="dxa"/>
                <w:shd w:val="clear" w:color="auto" w:fill="FFC000"/>
              </w:tcPr>
              <w:p w:rsidR="004313ED" w:rsidRPr="00487549" w:rsidRDefault="004313ED" w:rsidP="00E60546">
                <w:pPr>
                  <w:tabs>
                    <w:tab w:val="left" w:pos="0"/>
                  </w:tabs>
                  <w:spacing w:line="340" w:lineRule="exact"/>
                  <w:contextualSpacing/>
                  <w:jc w:val="center"/>
                  <w:rPr>
                    <w:rFonts w:ascii="Arial" w:hAnsi="Arial" w:cs="Arial"/>
                    <w:b/>
                    <w:sz w:val="32"/>
                    <w:szCs w:val="32"/>
                  </w:rPr>
                </w:pPr>
                <w:r w:rsidRPr="00487549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sz w:val="20"/>
              <w:szCs w:val="20"/>
            </w:rPr>
            <w:id w:val="114723928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2977" w:type="dxa"/>
                <w:shd w:val="clear" w:color="auto" w:fill="00B050"/>
              </w:tcPr>
              <w:p w:rsidR="004313ED" w:rsidRPr="00487549" w:rsidRDefault="004313ED" w:rsidP="00E60546">
                <w:pPr>
                  <w:tabs>
                    <w:tab w:val="left" w:pos="0"/>
                  </w:tabs>
                  <w:spacing w:line="340" w:lineRule="exact"/>
                  <w:contextualSpacing/>
                  <w:jc w:val="center"/>
                  <w:rPr>
                    <w:rFonts w:ascii="Arial" w:hAnsi="Arial" w:cs="Arial"/>
                    <w:b/>
                    <w:sz w:val="32"/>
                    <w:szCs w:val="32"/>
                  </w:rPr>
                </w:pPr>
                <w:r w:rsidRPr="00487549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4313ED" w:rsidRPr="00007AAF" w:rsidRDefault="004313ED" w:rsidP="00E60546">
      <w:pPr>
        <w:pStyle w:val="ListParagraph"/>
        <w:tabs>
          <w:tab w:val="left" w:pos="0"/>
        </w:tabs>
        <w:spacing w:line="340" w:lineRule="exact"/>
        <w:ind w:left="0"/>
        <w:rPr>
          <w:rFonts w:cs="Arial"/>
          <w:sz w:val="20"/>
          <w:szCs w:val="20"/>
        </w:rPr>
      </w:pPr>
    </w:p>
    <w:p w:rsidR="004313ED" w:rsidRDefault="004313ED" w:rsidP="00E60546">
      <w:pPr>
        <w:pStyle w:val="ListParagraph"/>
        <w:spacing w:line="340" w:lineRule="exact"/>
        <w:ind w:left="0"/>
        <w:rPr>
          <w:rFonts w:cs="Arial"/>
          <w:szCs w:val="24"/>
        </w:rPr>
      </w:pPr>
      <w:r>
        <w:rPr>
          <w:rFonts w:cs="Arial"/>
          <w:szCs w:val="24"/>
        </w:rPr>
        <w:lastRenderedPageBreak/>
        <w:t xml:space="preserve">What could you do to improve your </w:t>
      </w:r>
      <w:r w:rsidR="005E17F8">
        <w:rPr>
          <w:rFonts w:cs="Arial"/>
          <w:szCs w:val="24"/>
        </w:rPr>
        <w:t>rating</w:t>
      </w:r>
      <w:r>
        <w:rPr>
          <w:rFonts w:cs="Arial"/>
          <w:szCs w:val="24"/>
        </w:rPr>
        <w:t>? ------------------------------------------------------------------------------------------------------------------------------------------------------------------</w:t>
      </w:r>
      <w:r w:rsidR="005E17F8">
        <w:rPr>
          <w:rFonts w:cs="Arial"/>
          <w:szCs w:val="24"/>
        </w:rPr>
        <w:t>-------</w:t>
      </w:r>
    </w:p>
    <w:p w:rsidR="004313ED" w:rsidRPr="00EC4E74" w:rsidRDefault="004313ED" w:rsidP="00E60546">
      <w:pPr>
        <w:pStyle w:val="ListParagraph"/>
        <w:spacing w:line="340" w:lineRule="exact"/>
        <w:ind w:left="0"/>
        <w:rPr>
          <w:b/>
          <w:color w:val="0072C6" w:themeColor="text2"/>
          <w:sz w:val="32"/>
        </w:rPr>
      </w:pPr>
      <w:r w:rsidRPr="00EC4E74">
        <w:rPr>
          <w:b/>
          <w:color w:val="0072C6" w:themeColor="text2"/>
          <w:sz w:val="32"/>
        </w:rPr>
        <w:t xml:space="preserve">Ask </w:t>
      </w:r>
      <w:r w:rsidR="00992FD8" w:rsidRPr="00992FD8">
        <w:rPr>
          <w:rFonts w:cs="Arial"/>
          <w:b/>
          <w:color w:val="0072C6" w:themeColor="text2"/>
          <w:sz w:val="32"/>
          <w:szCs w:val="32"/>
        </w:rPr>
        <w:t>y</w:t>
      </w:r>
      <w:r w:rsidRPr="00992FD8">
        <w:rPr>
          <w:rFonts w:cs="Arial"/>
          <w:b/>
          <w:color w:val="0072C6" w:themeColor="text2"/>
          <w:sz w:val="32"/>
          <w:szCs w:val="32"/>
        </w:rPr>
        <w:t>ourself…</w:t>
      </w:r>
    </w:p>
    <w:p w:rsidR="004313ED" w:rsidRDefault="004313ED" w:rsidP="00E60546">
      <w:pPr>
        <w:pStyle w:val="ListParagraph"/>
        <w:spacing w:line="340" w:lineRule="exact"/>
        <w:ind w:left="0"/>
        <w:rPr>
          <w:rFonts w:cs="Arial"/>
          <w:szCs w:val="24"/>
        </w:rPr>
      </w:pPr>
    </w:p>
    <w:p w:rsidR="007028FB" w:rsidRPr="007028FB" w:rsidRDefault="007028FB" w:rsidP="006803C9">
      <w:pPr>
        <w:pStyle w:val="ListParagraph"/>
        <w:numPr>
          <w:ilvl w:val="0"/>
          <w:numId w:val="15"/>
        </w:numPr>
        <w:spacing w:line="340" w:lineRule="exact"/>
        <w:rPr>
          <w:lang w:val="x-none"/>
        </w:rPr>
      </w:pPr>
      <w:r w:rsidRPr="007028FB">
        <w:t>Do the services that you commission provide flexible appointment times to support carers?</w:t>
      </w:r>
    </w:p>
    <w:p w:rsidR="004313ED" w:rsidRPr="00DE099E" w:rsidRDefault="004313ED" w:rsidP="006803C9">
      <w:pPr>
        <w:pStyle w:val="ListParagraph"/>
        <w:numPr>
          <w:ilvl w:val="0"/>
          <w:numId w:val="15"/>
        </w:numPr>
        <w:spacing w:line="340" w:lineRule="exact"/>
        <w:rPr>
          <w:rFonts w:cs="Arial"/>
          <w:szCs w:val="24"/>
        </w:rPr>
      </w:pPr>
      <w:r w:rsidRPr="00DE099E">
        <w:rPr>
          <w:rFonts w:cs="Arial"/>
          <w:szCs w:val="24"/>
        </w:rPr>
        <w:t xml:space="preserve">How do you ensure that out of hours services understand the </w:t>
      </w:r>
      <w:r w:rsidR="006D4C33" w:rsidRPr="00DE099E">
        <w:rPr>
          <w:rFonts w:cs="Arial"/>
          <w:szCs w:val="24"/>
        </w:rPr>
        <w:t>carers’</w:t>
      </w:r>
      <w:r w:rsidRPr="00DE099E">
        <w:rPr>
          <w:rFonts w:cs="Arial"/>
          <w:szCs w:val="24"/>
        </w:rPr>
        <w:t xml:space="preserve"> perspective?</w:t>
      </w:r>
    </w:p>
    <w:p w:rsidR="004313ED" w:rsidRPr="00DE099E" w:rsidRDefault="004313ED" w:rsidP="006803C9">
      <w:pPr>
        <w:pStyle w:val="ListParagraph"/>
        <w:numPr>
          <w:ilvl w:val="0"/>
          <w:numId w:val="15"/>
        </w:numPr>
        <w:spacing w:line="340" w:lineRule="exact"/>
        <w:rPr>
          <w:rFonts w:cs="Arial"/>
          <w:szCs w:val="24"/>
        </w:rPr>
      </w:pPr>
      <w:r w:rsidRPr="00DE099E">
        <w:rPr>
          <w:rFonts w:cs="Arial"/>
          <w:szCs w:val="24"/>
        </w:rPr>
        <w:t>Is there specialist support for young carers and young adult carers?</w:t>
      </w:r>
    </w:p>
    <w:p w:rsidR="004313ED" w:rsidRDefault="004313ED" w:rsidP="006803C9">
      <w:pPr>
        <w:pStyle w:val="ListParagraph"/>
        <w:numPr>
          <w:ilvl w:val="0"/>
          <w:numId w:val="15"/>
        </w:numPr>
        <w:spacing w:line="340" w:lineRule="exact"/>
        <w:rPr>
          <w:rFonts w:cs="Arial"/>
          <w:szCs w:val="24"/>
        </w:rPr>
      </w:pPr>
      <w:r w:rsidRPr="00DE099E">
        <w:rPr>
          <w:rFonts w:cs="Arial"/>
          <w:szCs w:val="24"/>
        </w:rPr>
        <w:t xml:space="preserve">Are there good mechanisms for handing over to out of hours services? </w:t>
      </w:r>
    </w:p>
    <w:p w:rsidR="004313ED" w:rsidRPr="00DE099E" w:rsidRDefault="004313ED" w:rsidP="006803C9">
      <w:pPr>
        <w:pStyle w:val="ListParagraph"/>
        <w:numPr>
          <w:ilvl w:val="0"/>
          <w:numId w:val="15"/>
        </w:numPr>
        <w:spacing w:line="340" w:lineRule="exact"/>
        <w:rPr>
          <w:rFonts w:cs="Arial"/>
          <w:szCs w:val="24"/>
        </w:rPr>
      </w:pPr>
      <w:r w:rsidRPr="00DE099E">
        <w:rPr>
          <w:rFonts w:cs="Arial"/>
          <w:szCs w:val="24"/>
        </w:rPr>
        <w:t>How do you ensure that carers supporting someone with a stigmatised condition (mental ill health or substance misuse) have access to information and specialised support?</w:t>
      </w:r>
    </w:p>
    <w:p w:rsidR="004313ED" w:rsidRPr="00DE099E" w:rsidRDefault="004313ED" w:rsidP="006803C9">
      <w:pPr>
        <w:pStyle w:val="ListParagraph"/>
        <w:numPr>
          <w:ilvl w:val="0"/>
          <w:numId w:val="15"/>
        </w:numPr>
        <w:spacing w:line="340" w:lineRule="exact"/>
        <w:rPr>
          <w:rFonts w:cs="Arial"/>
          <w:szCs w:val="24"/>
        </w:rPr>
      </w:pPr>
      <w:r w:rsidRPr="00DE099E">
        <w:rPr>
          <w:rFonts w:cs="Arial"/>
          <w:szCs w:val="24"/>
        </w:rPr>
        <w:t xml:space="preserve">Do you know what percentage of your commissioning budget is spent on carers?  </w:t>
      </w:r>
    </w:p>
    <w:p w:rsidR="004313ED" w:rsidRPr="00DE099E" w:rsidRDefault="004313ED" w:rsidP="006803C9">
      <w:pPr>
        <w:pStyle w:val="ListParagraph"/>
        <w:numPr>
          <w:ilvl w:val="0"/>
          <w:numId w:val="15"/>
        </w:numPr>
        <w:spacing w:line="340" w:lineRule="exact"/>
        <w:rPr>
          <w:rFonts w:cs="Arial"/>
          <w:szCs w:val="24"/>
        </w:rPr>
      </w:pPr>
      <w:r w:rsidRPr="00DE099E">
        <w:rPr>
          <w:rFonts w:cs="Arial"/>
          <w:szCs w:val="24"/>
        </w:rPr>
        <w:t>To what extent does your Joint Strategic Needs Assessment include carers?</w:t>
      </w:r>
    </w:p>
    <w:p w:rsidR="004313ED" w:rsidRPr="00DE099E" w:rsidRDefault="004313ED" w:rsidP="006803C9">
      <w:pPr>
        <w:pStyle w:val="ListParagraph"/>
        <w:numPr>
          <w:ilvl w:val="0"/>
          <w:numId w:val="15"/>
        </w:numPr>
        <w:spacing w:line="340" w:lineRule="exact"/>
        <w:rPr>
          <w:rFonts w:cs="Arial"/>
          <w:szCs w:val="24"/>
        </w:rPr>
      </w:pPr>
      <w:r w:rsidRPr="00DE099E">
        <w:rPr>
          <w:rFonts w:cs="Arial"/>
          <w:szCs w:val="24"/>
        </w:rPr>
        <w:t>Can you quantify how many carers have become unwell due to their caring role?</w:t>
      </w:r>
    </w:p>
    <w:p w:rsidR="004313ED" w:rsidRDefault="004313ED" w:rsidP="006803C9">
      <w:pPr>
        <w:pStyle w:val="ListParagraph"/>
        <w:numPr>
          <w:ilvl w:val="0"/>
          <w:numId w:val="15"/>
        </w:numPr>
        <w:spacing w:line="340" w:lineRule="exact"/>
        <w:rPr>
          <w:rFonts w:cs="Arial"/>
          <w:szCs w:val="24"/>
        </w:rPr>
      </w:pPr>
      <w:r w:rsidRPr="00DE099E">
        <w:rPr>
          <w:rFonts w:cs="Arial"/>
          <w:szCs w:val="24"/>
        </w:rPr>
        <w:t xml:space="preserve">Do you offer self-care support programmes such as the </w:t>
      </w:r>
      <w:r w:rsidRPr="00007AAF">
        <w:rPr>
          <w:rFonts w:cs="Arial"/>
          <w:szCs w:val="24"/>
        </w:rPr>
        <w:t>Expert Patient Programme?</w:t>
      </w:r>
    </w:p>
    <w:p w:rsidR="00130E07" w:rsidRDefault="00130E07" w:rsidP="006803C9">
      <w:pPr>
        <w:pStyle w:val="ListParagraph"/>
        <w:numPr>
          <w:ilvl w:val="0"/>
          <w:numId w:val="15"/>
        </w:numPr>
        <w:spacing w:line="340" w:lineRule="exact"/>
        <w:rPr>
          <w:rFonts w:cs="Arial"/>
          <w:szCs w:val="24"/>
        </w:rPr>
      </w:pPr>
      <w:r>
        <w:rPr>
          <w:rFonts w:cs="Arial"/>
          <w:szCs w:val="24"/>
        </w:rPr>
        <w:t>Does your commissioning and signposting maximise the opportunities that technology brings to help carers manage care? For example telecare and new apps like Jointly.</w:t>
      </w:r>
      <w:r>
        <w:rPr>
          <w:rStyle w:val="EndnoteReference"/>
          <w:rFonts w:cs="Arial"/>
          <w:szCs w:val="24"/>
        </w:rPr>
        <w:endnoteReference w:id="3"/>
      </w:r>
    </w:p>
    <w:p w:rsidR="000C1CB6" w:rsidRPr="00007AAF" w:rsidRDefault="000C1CB6" w:rsidP="00CB21D1">
      <w:pPr>
        <w:pStyle w:val="ListParagraph"/>
        <w:numPr>
          <w:ilvl w:val="0"/>
          <w:numId w:val="15"/>
        </w:numPr>
        <w:spacing w:line="340" w:lineRule="exact"/>
        <w:rPr>
          <w:rFonts w:cs="Arial"/>
          <w:szCs w:val="24"/>
        </w:rPr>
      </w:pPr>
      <w:r>
        <w:rPr>
          <w:rFonts w:cs="Arial"/>
          <w:szCs w:val="24"/>
        </w:rPr>
        <w:t>How assured are you that you have considered young carers in your commissioning plans? (</w:t>
      </w:r>
      <w:r w:rsidR="00CB21D1">
        <w:rPr>
          <w:rFonts w:cs="Arial"/>
          <w:szCs w:val="24"/>
        </w:rPr>
        <w:t xml:space="preserve">view the </w:t>
      </w:r>
      <w:hyperlink r:id="rId15" w:history="1">
        <w:r w:rsidR="00CB21D1" w:rsidRPr="00CB21D1">
          <w:rPr>
            <w:rStyle w:val="Hyperlink"/>
            <w:rFonts w:cs="Arial"/>
            <w:szCs w:val="24"/>
          </w:rPr>
          <w:t>Commissioning Services for Young Carers and their Families</w:t>
        </w:r>
      </w:hyperlink>
      <w:r>
        <w:rPr>
          <w:rFonts w:cs="Arial"/>
          <w:szCs w:val="24"/>
        </w:rPr>
        <w:t xml:space="preserve"> </w:t>
      </w:r>
      <w:r w:rsidR="00CB21D1">
        <w:rPr>
          <w:rFonts w:cs="Arial"/>
          <w:szCs w:val="24"/>
        </w:rPr>
        <w:t xml:space="preserve">document </w:t>
      </w:r>
      <w:r>
        <w:rPr>
          <w:rFonts w:cs="Arial"/>
          <w:szCs w:val="24"/>
        </w:rPr>
        <w:t>for further information)</w:t>
      </w:r>
      <w:bookmarkStart w:id="2" w:name="_GoBack"/>
      <w:bookmarkEnd w:id="2"/>
    </w:p>
    <w:p w:rsidR="004313ED" w:rsidRDefault="004313ED" w:rsidP="00E60546">
      <w:pPr>
        <w:pStyle w:val="ListParagraph"/>
        <w:spacing w:line="340" w:lineRule="exact"/>
        <w:ind w:left="0"/>
        <w:rPr>
          <w:rFonts w:cs="Arial"/>
          <w:b/>
          <w:color w:val="0072C6" w:themeColor="text2"/>
          <w:szCs w:val="24"/>
        </w:rPr>
      </w:pPr>
    </w:p>
    <w:p w:rsidR="004313ED" w:rsidRDefault="004313ED" w:rsidP="00E60546">
      <w:pPr>
        <w:pStyle w:val="ListParagraph"/>
        <w:spacing w:line="340" w:lineRule="exact"/>
        <w:ind w:left="0"/>
        <w:rPr>
          <w:b/>
          <w:color w:val="0072C6" w:themeColor="text2"/>
          <w:szCs w:val="24"/>
        </w:rPr>
      </w:pPr>
      <w:r w:rsidRPr="00EC4E74">
        <w:rPr>
          <w:b/>
          <w:color w:val="0072C6" w:themeColor="text2"/>
          <w:sz w:val="32"/>
        </w:rPr>
        <w:t xml:space="preserve">Good Practice examples: </w:t>
      </w:r>
    </w:p>
    <w:p w:rsidR="00E60546" w:rsidRPr="00E60546" w:rsidRDefault="00E60546" w:rsidP="00E60546">
      <w:pPr>
        <w:pStyle w:val="ListParagraph"/>
        <w:spacing w:line="340" w:lineRule="exact"/>
        <w:ind w:left="0"/>
        <w:rPr>
          <w:b/>
          <w:color w:val="0072C6" w:themeColor="text2"/>
          <w:szCs w:val="24"/>
        </w:rPr>
      </w:pPr>
    </w:p>
    <w:p w:rsidR="003838FD" w:rsidRPr="00174543" w:rsidRDefault="003838FD" w:rsidP="006803C9">
      <w:pPr>
        <w:pStyle w:val="ListParagraph"/>
        <w:numPr>
          <w:ilvl w:val="0"/>
          <w:numId w:val="16"/>
        </w:numPr>
        <w:tabs>
          <w:tab w:val="left" w:pos="8931"/>
        </w:tabs>
        <w:spacing w:line="340" w:lineRule="exact"/>
        <w:rPr>
          <w:rStyle w:val="Hyperlink"/>
          <w:rFonts w:eastAsiaTheme="majorEastAsia" w:cs="Arial"/>
          <w:iCs/>
          <w:color w:val="000000" w:themeColor="text1"/>
          <w:spacing w:val="15"/>
          <w:szCs w:val="24"/>
          <w:u w:val="none"/>
        </w:rPr>
      </w:pPr>
      <w:r w:rsidRPr="00B04BF3">
        <w:rPr>
          <w:rFonts w:eastAsiaTheme="majorEastAsia" w:cs="Arial"/>
          <w:iCs/>
          <w:spacing w:val="15"/>
          <w:szCs w:val="24"/>
        </w:rPr>
        <w:t xml:space="preserve">Wiltshire-recognising good practice in carers support </w:t>
      </w:r>
      <w:r w:rsidR="00154219" w:rsidRPr="00B04BF3">
        <w:rPr>
          <w:rFonts w:eastAsiaTheme="majorEastAsia" w:cs="Arial"/>
          <w:iCs/>
          <w:spacing w:val="15"/>
          <w:szCs w:val="24"/>
        </w:rPr>
        <w:t>Bronze, Silver</w:t>
      </w:r>
      <w:r w:rsidRPr="00B04BF3">
        <w:rPr>
          <w:rFonts w:eastAsiaTheme="majorEastAsia" w:cs="Arial"/>
          <w:iCs/>
          <w:spacing w:val="15"/>
          <w:szCs w:val="24"/>
        </w:rPr>
        <w:t xml:space="preserve"> and Gold awards</w:t>
      </w:r>
      <w:r w:rsidR="003F0812">
        <w:rPr>
          <w:rFonts w:eastAsiaTheme="majorEastAsia" w:cs="Arial"/>
          <w:iCs/>
          <w:spacing w:val="15"/>
          <w:szCs w:val="24"/>
        </w:rPr>
        <w:t xml:space="preserve">. </w:t>
      </w:r>
      <w:r w:rsidRPr="00B04BF3">
        <w:rPr>
          <w:rFonts w:eastAsiaTheme="majorEastAsia" w:cs="Arial"/>
          <w:iCs/>
          <w:spacing w:val="15"/>
          <w:szCs w:val="24"/>
        </w:rPr>
        <w:t xml:space="preserve">Evaluated by an accreditation panel </w:t>
      </w:r>
      <w:hyperlink r:id="rId16" w:history="1">
        <w:r w:rsidR="00174543" w:rsidRPr="00174543">
          <w:rPr>
            <w:rStyle w:val="Hyperlink"/>
            <w:rFonts w:eastAsiaTheme="majorEastAsia" w:cs="Arial"/>
            <w:iCs/>
            <w:spacing w:val="15"/>
            <w:szCs w:val="24"/>
          </w:rPr>
          <w:t>http://www.nhsiq.nhs.uk/media/2541623/carers_case_study_recognising_good_practice_in_carer_support.pdf</w:t>
        </w:r>
      </w:hyperlink>
    </w:p>
    <w:p w:rsidR="00174543" w:rsidRPr="00ED7E93" w:rsidRDefault="00174543" w:rsidP="00E60546">
      <w:pPr>
        <w:pStyle w:val="ListParagraph"/>
        <w:tabs>
          <w:tab w:val="left" w:pos="8931"/>
        </w:tabs>
        <w:spacing w:line="340" w:lineRule="exact"/>
        <w:ind w:left="0"/>
        <w:rPr>
          <w:rFonts w:eastAsiaTheme="majorEastAsia" w:cs="Arial"/>
          <w:iCs/>
          <w:color w:val="000000" w:themeColor="text1"/>
          <w:spacing w:val="15"/>
          <w:szCs w:val="24"/>
        </w:rPr>
      </w:pPr>
    </w:p>
    <w:p w:rsidR="003F0812" w:rsidRPr="003F0812" w:rsidRDefault="003838FD" w:rsidP="006803C9">
      <w:pPr>
        <w:pStyle w:val="ListParagraph"/>
        <w:numPr>
          <w:ilvl w:val="0"/>
          <w:numId w:val="16"/>
        </w:numPr>
        <w:tabs>
          <w:tab w:val="left" w:pos="8931"/>
        </w:tabs>
        <w:autoSpaceDE w:val="0"/>
        <w:autoSpaceDN w:val="0"/>
        <w:adjustRightInd w:val="0"/>
        <w:spacing w:line="340" w:lineRule="exact"/>
        <w:rPr>
          <w:rFonts w:eastAsiaTheme="majorEastAsia" w:cs="Arial"/>
          <w:iCs/>
          <w:color w:val="000000" w:themeColor="text1"/>
          <w:spacing w:val="15"/>
          <w:szCs w:val="24"/>
        </w:rPr>
      </w:pPr>
      <w:r w:rsidRPr="00B04BF3">
        <w:rPr>
          <w:rFonts w:eastAsiaTheme="majorEastAsia" w:cs="Arial"/>
          <w:iCs/>
          <w:spacing w:val="15"/>
          <w:szCs w:val="24"/>
        </w:rPr>
        <w:t xml:space="preserve">Suffolk family carers-caring for carers in hospital </w:t>
      </w:r>
      <w:r w:rsidRPr="00B04BF3">
        <w:rPr>
          <w:rFonts w:cs="Arial"/>
          <w:szCs w:val="24"/>
        </w:rPr>
        <w:t xml:space="preserve">runners up in the Patient Experience Network </w:t>
      </w:r>
      <w:r w:rsidRPr="003F0812">
        <w:rPr>
          <w:rFonts w:cs="Arial"/>
          <w:szCs w:val="24"/>
        </w:rPr>
        <w:t>Awards</w:t>
      </w:r>
      <w:r w:rsidR="003F0812" w:rsidRPr="003F0812">
        <w:rPr>
          <w:rFonts w:cs="Arial"/>
          <w:szCs w:val="24"/>
        </w:rPr>
        <w:t xml:space="preserve"> 2013</w:t>
      </w:r>
      <w:r w:rsidRPr="003F0812">
        <w:rPr>
          <w:rFonts w:cs="Arial"/>
          <w:color w:val="272627"/>
          <w:szCs w:val="24"/>
        </w:rPr>
        <w:t>.</w:t>
      </w:r>
    </w:p>
    <w:p w:rsidR="003838FD" w:rsidRPr="00D237B4" w:rsidRDefault="00CB21D1" w:rsidP="003F0812">
      <w:pPr>
        <w:pStyle w:val="ListParagraph"/>
        <w:tabs>
          <w:tab w:val="left" w:pos="8931"/>
        </w:tabs>
        <w:autoSpaceDE w:val="0"/>
        <w:autoSpaceDN w:val="0"/>
        <w:adjustRightInd w:val="0"/>
        <w:spacing w:line="340" w:lineRule="exact"/>
        <w:ind w:left="360"/>
        <w:rPr>
          <w:rFonts w:eastAsiaTheme="majorEastAsia" w:cs="Arial"/>
          <w:iCs/>
          <w:color w:val="000000" w:themeColor="text1"/>
          <w:spacing w:val="15"/>
          <w:szCs w:val="24"/>
        </w:rPr>
      </w:pPr>
      <w:hyperlink r:id="rId17" w:history="1">
        <w:r w:rsidR="003838FD" w:rsidRPr="00D237B4">
          <w:rPr>
            <w:rStyle w:val="Hyperlink"/>
            <w:rFonts w:eastAsiaTheme="majorEastAsia" w:cs="Arial"/>
            <w:iCs/>
            <w:spacing w:val="15"/>
            <w:szCs w:val="24"/>
          </w:rPr>
          <w:t>http://www.nhsiq.nhs.uk/media/2541596/carers_case_study_suffolk_family_carers.pdf</w:t>
        </w:r>
      </w:hyperlink>
    </w:p>
    <w:p w:rsidR="003838FD" w:rsidRDefault="003838FD" w:rsidP="00E60546">
      <w:pPr>
        <w:spacing w:line="340" w:lineRule="exact"/>
        <w:rPr>
          <w:rFonts w:cs="Arial"/>
          <w:b/>
          <w:color w:val="0072C6" w:themeColor="text2"/>
          <w:szCs w:val="24"/>
          <w:lang w:val="en-US"/>
        </w:rPr>
      </w:pPr>
    </w:p>
    <w:p w:rsidR="004313ED" w:rsidRDefault="004313ED" w:rsidP="00E60546">
      <w:pPr>
        <w:spacing w:line="340" w:lineRule="exact"/>
        <w:rPr>
          <w:b/>
          <w:color w:val="0072C6" w:themeColor="text2"/>
          <w:szCs w:val="24"/>
          <w:lang w:val="en-US"/>
        </w:rPr>
      </w:pPr>
      <w:r w:rsidRPr="00EC4E74">
        <w:rPr>
          <w:b/>
          <w:color w:val="0072C6" w:themeColor="text2"/>
          <w:sz w:val="32"/>
          <w:lang w:val="en-US"/>
        </w:rPr>
        <w:t>Useful resources:</w:t>
      </w:r>
    </w:p>
    <w:p w:rsidR="00E60546" w:rsidRPr="00E60546" w:rsidRDefault="00E60546" w:rsidP="00E60546">
      <w:pPr>
        <w:spacing w:line="340" w:lineRule="exact"/>
        <w:rPr>
          <w:b/>
          <w:color w:val="0072C6" w:themeColor="text2"/>
          <w:szCs w:val="24"/>
          <w:lang w:val="en-US"/>
        </w:rPr>
      </w:pPr>
    </w:p>
    <w:p w:rsidR="00290B76" w:rsidRPr="00E60546" w:rsidRDefault="00290B76" w:rsidP="006803C9">
      <w:pPr>
        <w:pStyle w:val="ListParagraph"/>
        <w:numPr>
          <w:ilvl w:val="0"/>
          <w:numId w:val="17"/>
        </w:numPr>
        <w:spacing w:line="340" w:lineRule="exact"/>
        <w:rPr>
          <w:rStyle w:val="Hyperlink"/>
          <w:rFonts w:cs="Arial"/>
          <w:color w:val="auto"/>
          <w:szCs w:val="24"/>
          <w:u w:val="none"/>
          <w:lang w:val="en-US"/>
        </w:rPr>
      </w:pPr>
      <w:r w:rsidRPr="00B04BF3">
        <w:rPr>
          <w:rFonts w:cs="Arial"/>
          <w:szCs w:val="24"/>
        </w:rPr>
        <w:t>Supporting carers will help reduce unplanned admissio</w:t>
      </w:r>
      <w:r w:rsidRPr="00290B76">
        <w:rPr>
          <w:rFonts w:cs="Arial"/>
          <w:szCs w:val="24"/>
        </w:rPr>
        <w:t xml:space="preserve">ns/emergencies and repeated visits to hospital. </w:t>
      </w:r>
      <w:hyperlink r:id="rId18" w:history="1">
        <w:r w:rsidRPr="00B04BF3">
          <w:rPr>
            <w:rStyle w:val="Hyperlink"/>
            <w:rFonts w:cs="Arial"/>
            <w:szCs w:val="24"/>
          </w:rPr>
          <w:t>Carers assessment</w:t>
        </w:r>
      </w:hyperlink>
      <w:r w:rsidRPr="00B04BF3">
        <w:rPr>
          <w:rFonts w:cs="Arial"/>
          <w:szCs w:val="24"/>
        </w:rPr>
        <w:t xml:space="preserve"> and </w:t>
      </w:r>
      <w:hyperlink r:id="rId19" w:history="1">
        <w:r w:rsidRPr="00B04BF3">
          <w:rPr>
            <w:rStyle w:val="Hyperlink"/>
            <w:rFonts w:cs="Arial"/>
            <w:szCs w:val="24"/>
          </w:rPr>
          <w:t xml:space="preserve">care </w:t>
        </w:r>
        <w:r w:rsidRPr="00290B76">
          <w:rPr>
            <w:rStyle w:val="Hyperlink"/>
            <w:rFonts w:cs="Arial"/>
            <w:szCs w:val="24"/>
          </w:rPr>
          <w:t>planning</w:t>
        </w:r>
      </w:hyperlink>
    </w:p>
    <w:p w:rsidR="00E60546" w:rsidRPr="00290B76" w:rsidRDefault="00E60546" w:rsidP="00E60546">
      <w:pPr>
        <w:pStyle w:val="ListParagraph"/>
        <w:spacing w:line="340" w:lineRule="exact"/>
        <w:ind w:left="360"/>
        <w:rPr>
          <w:rFonts w:cs="Arial"/>
          <w:szCs w:val="24"/>
          <w:lang w:val="en-US"/>
        </w:rPr>
      </w:pPr>
    </w:p>
    <w:p w:rsidR="004313ED" w:rsidRPr="00B633C3" w:rsidRDefault="004313ED" w:rsidP="006803C9">
      <w:pPr>
        <w:pStyle w:val="ListParagraph"/>
        <w:numPr>
          <w:ilvl w:val="0"/>
          <w:numId w:val="17"/>
        </w:numPr>
        <w:spacing w:line="340" w:lineRule="exact"/>
        <w:rPr>
          <w:rFonts w:cs="Arial"/>
          <w:szCs w:val="24"/>
          <w:lang w:val="en-US"/>
        </w:rPr>
      </w:pPr>
      <w:r w:rsidRPr="00B633C3">
        <w:rPr>
          <w:rFonts w:cs="Arial"/>
          <w:szCs w:val="24"/>
        </w:rPr>
        <w:lastRenderedPageBreak/>
        <w:t xml:space="preserve">The Carer Friendly Hospital project at Lister in 2011-12 showed a reduction in readmission of Older People within 28 days. </w:t>
      </w:r>
      <w:r w:rsidR="00B633C3">
        <w:rPr>
          <w:rStyle w:val="EndnoteReference"/>
          <w:rFonts w:cs="Arial"/>
          <w:szCs w:val="24"/>
        </w:rPr>
        <w:endnoteReference w:id="4"/>
      </w:r>
    </w:p>
    <w:p w:rsidR="004313ED" w:rsidRPr="00585BC9" w:rsidRDefault="004313ED" w:rsidP="004313ED">
      <w:pPr>
        <w:pStyle w:val="ListParagraph"/>
        <w:tabs>
          <w:tab w:val="left" w:pos="4678"/>
        </w:tabs>
        <w:spacing w:line="360" w:lineRule="auto"/>
        <w:ind w:left="0"/>
        <w:rPr>
          <w:lang w:val="en-US"/>
        </w:rPr>
      </w:pPr>
    </w:p>
    <w:p w:rsidR="00174543" w:rsidRDefault="00174543" w:rsidP="00174543">
      <w:pPr>
        <w:autoSpaceDE w:val="0"/>
        <w:autoSpaceDN w:val="0"/>
        <w:adjustRightInd w:val="0"/>
        <w:rPr>
          <w:rFonts w:cs="Arial"/>
          <w:bCs w:val="0"/>
          <w:color w:val="0072C6" w:themeColor="text2"/>
          <w:szCs w:val="24"/>
        </w:rPr>
      </w:pPr>
    </w:p>
    <w:p w:rsidR="0064209B" w:rsidRDefault="0064209B" w:rsidP="00174543">
      <w:pPr>
        <w:autoSpaceDE w:val="0"/>
        <w:autoSpaceDN w:val="0"/>
        <w:adjustRightInd w:val="0"/>
        <w:rPr>
          <w:rFonts w:cs="Arial"/>
          <w:bCs w:val="0"/>
          <w:color w:val="0072C6" w:themeColor="text2"/>
          <w:szCs w:val="24"/>
        </w:rPr>
      </w:pPr>
    </w:p>
    <w:p w:rsidR="0064209B" w:rsidRDefault="0064209B" w:rsidP="00174543">
      <w:pPr>
        <w:autoSpaceDE w:val="0"/>
        <w:autoSpaceDN w:val="0"/>
        <w:adjustRightInd w:val="0"/>
        <w:rPr>
          <w:rFonts w:cs="Arial"/>
          <w:bCs w:val="0"/>
          <w:color w:val="0072C6" w:themeColor="text2"/>
          <w:szCs w:val="24"/>
        </w:rPr>
      </w:pPr>
    </w:p>
    <w:p w:rsidR="0064209B" w:rsidRDefault="0064209B" w:rsidP="00174543">
      <w:pPr>
        <w:autoSpaceDE w:val="0"/>
        <w:autoSpaceDN w:val="0"/>
        <w:adjustRightInd w:val="0"/>
        <w:rPr>
          <w:rFonts w:cs="Arial"/>
          <w:bCs w:val="0"/>
          <w:color w:val="0072C6" w:themeColor="text2"/>
          <w:szCs w:val="24"/>
        </w:rPr>
      </w:pPr>
    </w:p>
    <w:p w:rsidR="0064209B" w:rsidRDefault="0064209B" w:rsidP="00174543">
      <w:pPr>
        <w:autoSpaceDE w:val="0"/>
        <w:autoSpaceDN w:val="0"/>
        <w:adjustRightInd w:val="0"/>
        <w:rPr>
          <w:rFonts w:cs="Arial"/>
          <w:bCs w:val="0"/>
          <w:color w:val="0072C6" w:themeColor="text2"/>
          <w:szCs w:val="24"/>
        </w:rPr>
      </w:pPr>
    </w:p>
    <w:p w:rsidR="0064209B" w:rsidRDefault="0064209B" w:rsidP="00174543">
      <w:pPr>
        <w:autoSpaceDE w:val="0"/>
        <w:autoSpaceDN w:val="0"/>
        <w:adjustRightInd w:val="0"/>
        <w:rPr>
          <w:rFonts w:cs="Arial"/>
          <w:bCs w:val="0"/>
          <w:color w:val="0072C6" w:themeColor="text2"/>
          <w:szCs w:val="24"/>
        </w:rPr>
      </w:pPr>
    </w:p>
    <w:p w:rsidR="0064209B" w:rsidRDefault="0064209B" w:rsidP="00174543">
      <w:pPr>
        <w:autoSpaceDE w:val="0"/>
        <w:autoSpaceDN w:val="0"/>
        <w:adjustRightInd w:val="0"/>
        <w:rPr>
          <w:rFonts w:cs="Arial"/>
          <w:bCs w:val="0"/>
          <w:color w:val="0072C6" w:themeColor="text2"/>
          <w:szCs w:val="24"/>
        </w:rPr>
      </w:pPr>
    </w:p>
    <w:p w:rsidR="0064209B" w:rsidRDefault="0064209B" w:rsidP="00174543">
      <w:pPr>
        <w:autoSpaceDE w:val="0"/>
        <w:autoSpaceDN w:val="0"/>
        <w:adjustRightInd w:val="0"/>
        <w:rPr>
          <w:rFonts w:cs="Arial"/>
          <w:bCs w:val="0"/>
          <w:color w:val="0072C6" w:themeColor="text2"/>
          <w:szCs w:val="24"/>
        </w:rPr>
      </w:pPr>
    </w:p>
    <w:p w:rsidR="0064209B" w:rsidRDefault="0064209B" w:rsidP="00174543">
      <w:pPr>
        <w:autoSpaceDE w:val="0"/>
        <w:autoSpaceDN w:val="0"/>
        <w:adjustRightInd w:val="0"/>
        <w:rPr>
          <w:rFonts w:cs="Arial"/>
          <w:bCs w:val="0"/>
          <w:color w:val="0072C6" w:themeColor="text2"/>
          <w:szCs w:val="24"/>
        </w:rPr>
      </w:pPr>
    </w:p>
    <w:p w:rsidR="0064209B" w:rsidRDefault="0064209B" w:rsidP="00174543">
      <w:pPr>
        <w:autoSpaceDE w:val="0"/>
        <w:autoSpaceDN w:val="0"/>
        <w:adjustRightInd w:val="0"/>
        <w:rPr>
          <w:rFonts w:cs="Arial"/>
          <w:bCs w:val="0"/>
          <w:color w:val="0072C6" w:themeColor="text2"/>
          <w:szCs w:val="24"/>
        </w:rPr>
      </w:pPr>
    </w:p>
    <w:p w:rsidR="0064209B" w:rsidRDefault="0064209B" w:rsidP="00174543">
      <w:pPr>
        <w:autoSpaceDE w:val="0"/>
        <w:autoSpaceDN w:val="0"/>
        <w:adjustRightInd w:val="0"/>
        <w:rPr>
          <w:rFonts w:cs="Arial"/>
          <w:bCs w:val="0"/>
          <w:color w:val="0072C6" w:themeColor="text2"/>
          <w:szCs w:val="24"/>
        </w:rPr>
      </w:pPr>
    </w:p>
    <w:p w:rsidR="0064209B" w:rsidRDefault="0064209B" w:rsidP="00174543">
      <w:pPr>
        <w:autoSpaceDE w:val="0"/>
        <w:autoSpaceDN w:val="0"/>
        <w:adjustRightInd w:val="0"/>
        <w:rPr>
          <w:rFonts w:cs="Arial"/>
          <w:bCs w:val="0"/>
          <w:color w:val="0072C6" w:themeColor="text2"/>
          <w:szCs w:val="24"/>
        </w:rPr>
      </w:pPr>
    </w:p>
    <w:p w:rsidR="0064209B" w:rsidRDefault="0064209B" w:rsidP="00174543">
      <w:pPr>
        <w:autoSpaceDE w:val="0"/>
        <w:autoSpaceDN w:val="0"/>
        <w:adjustRightInd w:val="0"/>
        <w:rPr>
          <w:rFonts w:cs="Arial"/>
          <w:bCs w:val="0"/>
          <w:color w:val="0072C6" w:themeColor="text2"/>
          <w:szCs w:val="24"/>
        </w:rPr>
      </w:pPr>
    </w:p>
    <w:p w:rsidR="0064209B" w:rsidRDefault="0064209B" w:rsidP="00174543">
      <w:pPr>
        <w:autoSpaceDE w:val="0"/>
        <w:autoSpaceDN w:val="0"/>
        <w:adjustRightInd w:val="0"/>
        <w:rPr>
          <w:rFonts w:cs="Arial"/>
          <w:bCs w:val="0"/>
          <w:color w:val="0072C6" w:themeColor="text2"/>
          <w:szCs w:val="24"/>
        </w:rPr>
      </w:pPr>
    </w:p>
    <w:p w:rsidR="0064209B" w:rsidRDefault="0064209B" w:rsidP="00174543">
      <w:pPr>
        <w:autoSpaceDE w:val="0"/>
        <w:autoSpaceDN w:val="0"/>
        <w:adjustRightInd w:val="0"/>
        <w:rPr>
          <w:rFonts w:cs="Arial"/>
          <w:bCs w:val="0"/>
          <w:color w:val="0072C6" w:themeColor="text2"/>
          <w:szCs w:val="24"/>
        </w:rPr>
      </w:pPr>
    </w:p>
    <w:p w:rsidR="0064209B" w:rsidRDefault="0064209B" w:rsidP="00174543">
      <w:pPr>
        <w:autoSpaceDE w:val="0"/>
        <w:autoSpaceDN w:val="0"/>
        <w:adjustRightInd w:val="0"/>
        <w:rPr>
          <w:rFonts w:cs="Arial"/>
          <w:bCs w:val="0"/>
          <w:color w:val="0072C6" w:themeColor="text2"/>
          <w:szCs w:val="24"/>
        </w:rPr>
      </w:pPr>
    </w:p>
    <w:p w:rsidR="0064209B" w:rsidRDefault="0064209B" w:rsidP="00174543">
      <w:pPr>
        <w:autoSpaceDE w:val="0"/>
        <w:autoSpaceDN w:val="0"/>
        <w:adjustRightInd w:val="0"/>
        <w:rPr>
          <w:rFonts w:cs="Arial"/>
          <w:bCs w:val="0"/>
          <w:color w:val="0072C6" w:themeColor="text2"/>
          <w:szCs w:val="24"/>
        </w:rPr>
      </w:pPr>
    </w:p>
    <w:p w:rsidR="0064209B" w:rsidRDefault="0064209B" w:rsidP="00174543">
      <w:pPr>
        <w:autoSpaceDE w:val="0"/>
        <w:autoSpaceDN w:val="0"/>
        <w:adjustRightInd w:val="0"/>
        <w:rPr>
          <w:rFonts w:cs="Arial"/>
          <w:bCs w:val="0"/>
          <w:color w:val="0072C6" w:themeColor="text2"/>
          <w:szCs w:val="24"/>
        </w:rPr>
      </w:pPr>
    </w:p>
    <w:p w:rsidR="0064209B" w:rsidRDefault="0064209B" w:rsidP="00174543">
      <w:pPr>
        <w:autoSpaceDE w:val="0"/>
        <w:autoSpaceDN w:val="0"/>
        <w:adjustRightInd w:val="0"/>
        <w:rPr>
          <w:rFonts w:cs="Arial"/>
          <w:bCs w:val="0"/>
          <w:color w:val="0072C6" w:themeColor="text2"/>
          <w:szCs w:val="24"/>
        </w:rPr>
      </w:pPr>
    </w:p>
    <w:p w:rsidR="0064209B" w:rsidRDefault="0064209B" w:rsidP="00174543">
      <w:pPr>
        <w:autoSpaceDE w:val="0"/>
        <w:autoSpaceDN w:val="0"/>
        <w:adjustRightInd w:val="0"/>
        <w:rPr>
          <w:rFonts w:cs="Arial"/>
          <w:bCs w:val="0"/>
          <w:color w:val="0072C6" w:themeColor="text2"/>
          <w:szCs w:val="24"/>
        </w:rPr>
      </w:pPr>
    </w:p>
    <w:p w:rsidR="0064209B" w:rsidRDefault="0064209B" w:rsidP="00174543">
      <w:pPr>
        <w:autoSpaceDE w:val="0"/>
        <w:autoSpaceDN w:val="0"/>
        <w:adjustRightInd w:val="0"/>
        <w:rPr>
          <w:rFonts w:cs="Arial"/>
          <w:bCs w:val="0"/>
          <w:color w:val="0072C6" w:themeColor="text2"/>
          <w:szCs w:val="24"/>
        </w:rPr>
      </w:pPr>
    </w:p>
    <w:p w:rsidR="0064209B" w:rsidRDefault="0064209B" w:rsidP="00174543">
      <w:pPr>
        <w:autoSpaceDE w:val="0"/>
        <w:autoSpaceDN w:val="0"/>
        <w:adjustRightInd w:val="0"/>
        <w:rPr>
          <w:rFonts w:cs="Arial"/>
          <w:bCs w:val="0"/>
          <w:color w:val="0072C6" w:themeColor="text2"/>
          <w:szCs w:val="24"/>
        </w:rPr>
      </w:pPr>
    </w:p>
    <w:p w:rsidR="0064209B" w:rsidRDefault="0064209B" w:rsidP="00174543">
      <w:pPr>
        <w:autoSpaceDE w:val="0"/>
        <w:autoSpaceDN w:val="0"/>
        <w:adjustRightInd w:val="0"/>
        <w:rPr>
          <w:rFonts w:cs="Arial"/>
          <w:bCs w:val="0"/>
          <w:color w:val="0072C6" w:themeColor="text2"/>
          <w:szCs w:val="24"/>
        </w:rPr>
      </w:pPr>
    </w:p>
    <w:p w:rsidR="0064209B" w:rsidRDefault="0064209B" w:rsidP="00174543">
      <w:pPr>
        <w:autoSpaceDE w:val="0"/>
        <w:autoSpaceDN w:val="0"/>
        <w:adjustRightInd w:val="0"/>
        <w:rPr>
          <w:rFonts w:cs="Arial"/>
          <w:bCs w:val="0"/>
          <w:color w:val="0072C6" w:themeColor="text2"/>
          <w:szCs w:val="24"/>
        </w:rPr>
      </w:pPr>
    </w:p>
    <w:p w:rsidR="0064209B" w:rsidRDefault="0064209B" w:rsidP="00174543">
      <w:pPr>
        <w:autoSpaceDE w:val="0"/>
        <w:autoSpaceDN w:val="0"/>
        <w:adjustRightInd w:val="0"/>
        <w:rPr>
          <w:rFonts w:cs="Arial"/>
          <w:bCs w:val="0"/>
          <w:color w:val="0072C6" w:themeColor="text2"/>
          <w:szCs w:val="24"/>
        </w:rPr>
      </w:pPr>
    </w:p>
    <w:p w:rsidR="0064209B" w:rsidRDefault="0064209B" w:rsidP="00174543">
      <w:pPr>
        <w:autoSpaceDE w:val="0"/>
        <w:autoSpaceDN w:val="0"/>
        <w:adjustRightInd w:val="0"/>
        <w:rPr>
          <w:rFonts w:cs="Arial"/>
          <w:bCs w:val="0"/>
          <w:color w:val="0072C6" w:themeColor="text2"/>
          <w:szCs w:val="24"/>
        </w:rPr>
      </w:pPr>
    </w:p>
    <w:p w:rsidR="0064209B" w:rsidRDefault="0064209B" w:rsidP="00174543">
      <w:pPr>
        <w:autoSpaceDE w:val="0"/>
        <w:autoSpaceDN w:val="0"/>
        <w:adjustRightInd w:val="0"/>
        <w:rPr>
          <w:rFonts w:cs="Arial"/>
          <w:bCs w:val="0"/>
          <w:color w:val="0072C6" w:themeColor="text2"/>
          <w:szCs w:val="24"/>
        </w:rPr>
      </w:pPr>
    </w:p>
    <w:p w:rsidR="0064209B" w:rsidRDefault="0064209B" w:rsidP="00174543">
      <w:pPr>
        <w:autoSpaceDE w:val="0"/>
        <w:autoSpaceDN w:val="0"/>
        <w:adjustRightInd w:val="0"/>
        <w:rPr>
          <w:rFonts w:cs="Arial"/>
          <w:bCs w:val="0"/>
          <w:color w:val="0072C6" w:themeColor="text2"/>
          <w:szCs w:val="24"/>
        </w:rPr>
      </w:pPr>
    </w:p>
    <w:p w:rsidR="0064209B" w:rsidRDefault="0064209B" w:rsidP="00174543">
      <w:pPr>
        <w:autoSpaceDE w:val="0"/>
        <w:autoSpaceDN w:val="0"/>
        <w:adjustRightInd w:val="0"/>
        <w:rPr>
          <w:rFonts w:cs="Arial"/>
          <w:bCs w:val="0"/>
          <w:color w:val="0072C6" w:themeColor="text2"/>
          <w:szCs w:val="24"/>
        </w:rPr>
      </w:pPr>
    </w:p>
    <w:p w:rsidR="0064209B" w:rsidRDefault="0064209B" w:rsidP="00174543">
      <w:pPr>
        <w:autoSpaceDE w:val="0"/>
        <w:autoSpaceDN w:val="0"/>
        <w:adjustRightInd w:val="0"/>
        <w:rPr>
          <w:rFonts w:cs="Arial"/>
          <w:bCs w:val="0"/>
          <w:color w:val="0072C6" w:themeColor="text2"/>
          <w:szCs w:val="24"/>
        </w:rPr>
      </w:pPr>
    </w:p>
    <w:p w:rsidR="0064209B" w:rsidRDefault="0064209B" w:rsidP="00174543">
      <w:pPr>
        <w:autoSpaceDE w:val="0"/>
        <w:autoSpaceDN w:val="0"/>
        <w:adjustRightInd w:val="0"/>
        <w:rPr>
          <w:rFonts w:cs="Arial"/>
          <w:bCs w:val="0"/>
          <w:color w:val="0072C6" w:themeColor="text2"/>
          <w:szCs w:val="24"/>
        </w:rPr>
      </w:pPr>
    </w:p>
    <w:p w:rsidR="0064209B" w:rsidRDefault="0064209B" w:rsidP="00174543">
      <w:pPr>
        <w:autoSpaceDE w:val="0"/>
        <w:autoSpaceDN w:val="0"/>
        <w:adjustRightInd w:val="0"/>
        <w:rPr>
          <w:rFonts w:cs="Arial"/>
          <w:bCs w:val="0"/>
          <w:color w:val="0072C6" w:themeColor="text2"/>
          <w:szCs w:val="24"/>
        </w:rPr>
      </w:pPr>
    </w:p>
    <w:p w:rsidR="0064209B" w:rsidRDefault="0064209B" w:rsidP="00174543">
      <w:pPr>
        <w:autoSpaceDE w:val="0"/>
        <w:autoSpaceDN w:val="0"/>
        <w:adjustRightInd w:val="0"/>
        <w:rPr>
          <w:rFonts w:cs="Arial"/>
          <w:bCs w:val="0"/>
          <w:color w:val="0072C6" w:themeColor="text2"/>
          <w:szCs w:val="24"/>
        </w:rPr>
      </w:pPr>
    </w:p>
    <w:p w:rsidR="0064209B" w:rsidRDefault="0064209B" w:rsidP="00174543">
      <w:pPr>
        <w:autoSpaceDE w:val="0"/>
        <w:autoSpaceDN w:val="0"/>
        <w:adjustRightInd w:val="0"/>
        <w:rPr>
          <w:rFonts w:cs="Arial"/>
          <w:bCs w:val="0"/>
          <w:color w:val="0072C6" w:themeColor="text2"/>
          <w:szCs w:val="24"/>
        </w:rPr>
      </w:pPr>
    </w:p>
    <w:p w:rsidR="0064209B" w:rsidRDefault="0064209B" w:rsidP="00174543">
      <w:pPr>
        <w:autoSpaceDE w:val="0"/>
        <w:autoSpaceDN w:val="0"/>
        <w:adjustRightInd w:val="0"/>
        <w:rPr>
          <w:rFonts w:cs="Arial"/>
          <w:bCs w:val="0"/>
          <w:color w:val="0072C6" w:themeColor="text2"/>
          <w:szCs w:val="24"/>
        </w:rPr>
      </w:pPr>
    </w:p>
    <w:p w:rsidR="0064209B" w:rsidRDefault="0064209B" w:rsidP="00174543">
      <w:pPr>
        <w:autoSpaceDE w:val="0"/>
        <w:autoSpaceDN w:val="0"/>
        <w:adjustRightInd w:val="0"/>
        <w:rPr>
          <w:rFonts w:cs="Arial"/>
          <w:bCs w:val="0"/>
          <w:color w:val="0072C6" w:themeColor="text2"/>
          <w:szCs w:val="24"/>
        </w:rPr>
      </w:pPr>
    </w:p>
    <w:p w:rsidR="0064209B" w:rsidRDefault="0064209B" w:rsidP="00174543">
      <w:pPr>
        <w:autoSpaceDE w:val="0"/>
        <w:autoSpaceDN w:val="0"/>
        <w:adjustRightInd w:val="0"/>
        <w:rPr>
          <w:rFonts w:cs="Arial"/>
          <w:bCs w:val="0"/>
          <w:color w:val="0072C6" w:themeColor="text2"/>
          <w:szCs w:val="24"/>
        </w:rPr>
      </w:pPr>
    </w:p>
    <w:p w:rsidR="0064209B" w:rsidRDefault="0064209B" w:rsidP="00174543">
      <w:pPr>
        <w:autoSpaceDE w:val="0"/>
        <w:autoSpaceDN w:val="0"/>
        <w:adjustRightInd w:val="0"/>
        <w:rPr>
          <w:rFonts w:cs="Arial"/>
          <w:bCs w:val="0"/>
          <w:color w:val="0072C6" w:themeColor="text2"/>
          <w:szCs w:val="24"/>
        </w:rPr>
      </w:pPr>
    </w:p>
    <w:p w:rsidR="0064209B" w:rsidRDefault="0064209B" w:rsidP="00174543">
      <w:pPr>
        <w:autoSpaceDE w:val="0"/>
        <w:autoSpaceDN w:val="0"/>
        <w:adjustRightInd w:val="0"/>
        <w:rPr>
          <w:rFonts w:cs="Arial"/>
          <w:bCs w:val="0"/>
          <w:color w:val="0072C6" w:themeColor="text2"/>
          <w:szCs w:val="24"/>
        </w:rPr>
      </w:pPr>
    </w:p>
    <w:p w:rsidR="0064209B" w:rsidRDefault="0064209B" w:rsidP="00174543">
      <w:pPr>
        <w:autoSpaceDE w:val="0"/>
        <w:autoSpaceDN w:val="0"/>
        <w:adjustRightInd w:val="0"/>
        <w:rPr>
          <w:rFonts w:cs="Arial"/>
          <w:bCs w:val="0"/>
          <w:color w:val="0072C6" w:themeColor="text2"/>
          <w:szCs w:val="24"/>
        </w:rPr>
      </w:pPr>
    </w:p>
    <w:p w:rsidR="0064209B" w:rsidRDefault="0064209B" w:rsidP="00174543">
      <w:pPr>
        <w:autoSpaceDE w:val="0"/>
        <w:autoSpaceDN w:val="0"/>
        <w:adjustRightInd w:val="0"/>
        <w:rPr>
          <w:rFonts w:cs="Arial"/>
          <w:bCs w:val="0"/>
          <w:color w:val="0072C6" w:themeColor="text2"/>
          <w:szCs w:val="24"/>
        </w:rPr>
      </w:pPr>
    </w:p>
    <w:p w:rsidR="00174543" w:rsidRDefault="00174543" w:rsidP="00174543">
      <w:pPr>
        <w:autoSpaceDE w:val="0"/>
        <w:autoSpaceDN w:val="0"/>
        <w:adjustRightInd w:val="0"/>
        <w:rPr>
          <w:rFonts w:cs="Arial"/>
          <w:bCs w:val="0"/>
          <w:color w:val="0072C6" w:themeColor="text2"/>
          <w:szCs w:val="24"/>
        </w:rPr>
      </w:pPr>
    </w:p>
    <w:p w:rsidR="00174543" w:rsidRDefault="00174543" w:rsidP="00174543">
      <w:pPr>
        <w:autoSpaceDE w:val="0"/>
        <w:autoSpaceDN w:val="0"/>
        <w:adjustRightInd w:val="0"/>
        <w:rPr>
          <w:rFonts w:cs="Arial"/>
          <w:bCs w:val="0"/>
          <w:color w:val="0072C6" w:themeColor="text2"/>
          <w:szCs w:val="24"/>
        </w:rPr>
      </w:pPr>
    </w:p>
    <w:p w:rsidR="00174543" w:rsidRDefault="00174543" w:rsidP="00174543">
      <w:pPr>
        <w:autoSpaceDE w:val="0"/>
        <w:autoSpaceDN w:val="0"/>
        <w:adjustRightInd w:val="0"/>
        <w:rPr>
          <w:rFonts w:cs="Arial"/>
          <w:bCs w:val="0"/>
          <w:color w:val="0072C6" w:themeColor="text2"/>
          <w:szCs w:val="24"/>
        </w:rPr>
      </w:pPr>
    </w:p>
    <w:p w:rsidR="00174543" w:rsidRDefault="00174543" w:rsidP="00174543">
      <w:pPr>
        <w:autoSpaceDE w:val="0"/>
        <w:autoSpaceDN w:val="0"/>
        <w:adjustRightInd w:val="0"/>
        <w:rPr>
          <w:rFonts w:cs="Arial"/>
          <w:bCs w:val="0"/>
          <w:color w:val="0072C6" w:themeColor="text2"/>
          <w:szCs w:val="24"/>
        </w:rPr>
      </w:pPr>
    </w:p>
    <w:p w:rsidR="009B2931" w:rsidRDefault="009B2931" w:rsidP="00174543">
      <w:pPr>
        <w:autoSpaceDE w:val="0"/>
        <w:autoSpaceDN w:val="0"/>
        <w:adjustRightInd w:val="0"/>
        <w:rPr>
          <w:rFonts w:cs="Arial"/>
          <w:bCs w:val="0"/>
          <w:color w:val="0072C6" w:themeColor="text2"/>
          <w:szCs w:val="24"/>
        </w:rPr>
      </w:pPr>
    </w:p>
    <w:p w:rsidR="001264F6" w:rsidRPr="00BA6521" w:rsidRDefault="004313ED" w:rsidP="002364A5">
      <w:pPr>
        <w:autoSpaceDE w:val="0"/>
        <w:autoSpaceDN w:val="0"/>
        <w:adjustRightInd w:val="0"/>
        <w:rPr>
          <w:color w:val="0072C6" w:themeColor="text2"/>
          <w:sz w:val="32"/>
          <w:szCs w:val="32"/>
        </w:rPr>
      </w:pPr>
      <w:r w:rsidRPr="00BA6521">
        <w:rPr>
          <w:b/>
          <w:color w:val="0072C6" w:themeColor="text2"/>
          <w:sz w:val="32"/>
          <w:szCs w:val="32"/>
        </w:rPr>
        <w:lastRenderedPageBreak/>
        <w:t>References:</w:t>
      </w:r>
    </w:p>
    <w:sectPr w:rsidR="001264F6" w:rsidRPr="00BA6521" w:rsidSect="006B48F1">
      <w:headerReference w:type="default" r:id="rId20"/>
      <w:footerReference w:type="even" r:id="rId21"/>
      <w:footerReference w:type="default" r:id="rId22"/>
      <w:endnotePr>
        <w:numFmt w:val="decimal"/>
      </w:endnotePr>
      <w:pgSz w:w="11900" w:h="16840"/>
      <w:pgMar w:top="1418" w:right="1418" w:bottom="1418" w:left="1418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1A9" w:rsidRDefault="00D841A9" w:rsidP="00A716D1">
      <w:r>
        <w:separator/>
      </w:r>
    </w:p>
  </w:endnote>
  <w:endnote w:type="continuationSeparator" w:id="0">
    <w:p w:rsidR="00D841A9" w:rsidRDefault="00D841A9" w:rsidP="00A716D1">
      <w:r>
        <w:continuationSeparator/>
      </w:r>
    </w:p>
  </w:endnote>
  <w:endnote w:type="continuationNotice" w:id="1">
    <w:p w:rsidR="00D841A9" w:rsidRDefault="00D841A9"/>
  </w:endnote>
  <w:endnote w:id="2">
    <w:p w:rsidR="00D841A9" w:rsidRPr="00606BBA" w:rsidRDefault="00D841A9" w:rsidP="00BA6521">
      <w:pPr>
        <w:pStyle w:val="EndnoteText"/>
        <w:spacing w:line="340" w:lineRule="exact"/>
        <w:rPr>
          <w:rFonts w:ascii="Arial" w:hAnsi="Arial" w:cs="Arial"/>
          <w:sz w:val="24"/>
          <w:szCs w:val="24"/>
        </w:rPr>
      </w:pPr>
      <w:r w:rsidRPr="00606BBA">
        <w:rPr>
          <w:rStyle w:val="EndnoteReference"/>
          <w:rFonts w:ascii="Arial" w:hAnsi="Arial" w:cs="Arial"/>
          <w:sz w:val="24"/>
          <w:szCs w:val="24"/>
        </w:rPr>
        <w:endnoteRef/>
      </w:r>
      <w:r w:rsidRPr="00606BBA">
        <w:rPr>
          <w:rFonts w:ascii="Arial" w:hAnsi="Arial" w:cs="Arial"/>
          <w:sz w:val="24"/>
          <w:szCs w:val="24"/>
        </w:rPr>
        <w:t xml:space="preserve"> NHS England Commitment to Carers, April 2014</w:t>
      </w:r>
    </w:p>
    <w:p w:rsidR="00D841A9" w:rsidRPr="00606BBA" w:rsidRDefault="00D841A9" w:rsidP="00BA6521">
      <w:pPr>
        <w:pStyle w:val="EndnoteText"/>
        <w:spacing w:line="340" w:lineRule="exact"/>
        <w:rPr>
          <w:rFonts w:ascii="Arial" w:hAnsi="Arial" w:cs="Arial"/>
          <w:sz w:val="24"/>
          <w:szCs w:val="24"/>
        </w:rPr>
      </w:pPr>
    </w:p>
  </w:endnote>
  <w:endnote w:id="3">
    <w:p w:rsidR="00D841A9" w:rsidRDefault="00D841A9" w:rsidP="00BA6521">
      <w:pPr>
        <w:pStyle w:val="EndnoteText"/>
        <w:spacing w:line="340" w:lineRule="exact"/>
        <w:rPr>
          <w:rFonts w:ascii="Arial" w:hAnsi="Arial" w:cs="Arial"/>
          <w:sz w:val="24"/>
          <w:szCs w:val="24"/>
        </w:rPr>
      </w:pPr>
      <w:r w:rsidRPr="00130E07">
        <w:rPr>
          <w:rStyle w:val="EndnoteReference"/>
          <w:rFonts w:ascii="Arial" w:hAnsi="Arial" w:cs="Arial"/>
          <w:sz w:val="24"/>
          <w:szCs w:val="24"/>
        </w:rPr>
        <w:endnoteRef/>
      </w:r>
      <w:r w:rsidRPr="00130E07">
        <w:rPr>
          <w:rFonts w:ascii="Arial" w:hAnsi="Arial" w:cs="Arial"/>
          <w:sz w:val="24"/>
          <w:szCs w:val="24"/>
        </w:rPr>
        <w:t xml:space="preserve"> </w:t>
      </w:r>
      <w:hyperlink r:id="rId1" w:anchor="welcome" w:history="1">
        <w:r w:rsidRPr="00130E07">
          <w:rPr>
            <w:rStyle w:val="Hyperlink"/>
            <w:rFonts w:ascii="Arial" w:hAnsi="Arial" w:cs="Arial"/>
            <w:sz w:val="24"/>
            <w:szCs w:val="24"/>
          </w:rPr>
          <w:t>https://jointlyapp.com/#welcome</w:t>
        </w:r>
      </w:hyperlink>
    </w:p>
    <w:p w:rsidR="00D841A9" w:rsidRPr="00130E07" w:rsidRDefault="00D841A9" w:rsidP="00BA6521">
      <w:pPr>
        <w:pStyle w:val="EndnoteText"/>
        <w:spacing w:line="340" w:lineRule="exact"/>
        <w:rPr>
          <w:rFonts w:ascii="Arial" w:hAnsi="Arial" w:cs="Arial"/>
          <w:sz w:val="24"/>
          <w:szCs w:val="24"/>
        </w:rPr>
      </w:pPr>
    </w:p>
  </w:endnote>
  <w:endnote w:id="4">
    <w:p w:rsidR="00D841A9" w:rsidRDefault="00D841A9" w:rsidP="00BA6521">
      <w:pPr>
        <w:pStyle w:val="EndnoteText"/>
        <w:spacing w:line="340" w:lineRule="exact"/>
        <w:rPr>
          <w:rFonts w:ascii="Arial" w:hAnsi="Arial" w:cs="Arial"/>
          <w:sz w:val="24"/>
          <w:szCs w:val="24"/>
        </w:rPr>
      </w:pPr>
      <w:r w:rsidRPr="00B633C3">
        <w:rPr>
          <w:rStyle w:val="EndnoteReference"/>
          <w:rFonts w:ascii="Arial" w:hAnsi="Arial" w:cs="Arial"/>
          <w:sz w:val="24"/>
          <w:szCs w:val="24"/>
        </w:rPr>
        <w:endnoteRef/>
      </w:r>
      <w:r w:rsidRPr="00B633C3">
        <w:rPr>
          <w:rFonts w:ascii="Arial" w:hAnsi="Arial" w:cs="Arial"/>
          <w:sz w:val="24"/>
          <w:szCs w:val="24"/>
        </w:rPr>
        <w:t xml:space="preserve"> </w:t>
      </w:r>
      <w:hyperlink r:id="rId2" w:history="1">
        <w:r w:rsidRPr="00B633C3">
          <w:rPr>
            <w:rStyle w:val="Hyperlink"/>
            <w:rFonts w:ascii="Arial" w:hAnsi="Arial" w:cs="Arial"/>
            <w:sz w:val="24"/>
            <w:szCs w:val="24"/>
          </w:rPr>
          <w:t>http://www.hertsdirect.org/mm/15520570/15744533/adultcareitem620140507.doc</w:t>
        </w:r>
      </w:hyperlink>
      <w:r w:rsidRPr="00B633C3">
        <w:rPr>
          <w:rFonts w:ascii="Arial" w:hAnsi="Arial" w:cs="Arial"/>
          <w:sz w:val="24"/>
          <w:szCs w:val="24"/>
        </w:rPr>
        <w:t xml:space="preserve"> </w:t>
      </w:r>
      <w:r w:rsidRPr="00B633C3">
        <w:rPr>
          <w:rFonts w:ascii="Arial" w:hAnsi="Arial" w:cs="Arial"/>
          <w:color w:val="1F497D"/>
          <w:sz w:val="24"/>
          <w:szCs w:val="24"/>
        </w:rPr>
        <w:t xml:space="preserve">and </w:t>
      </w:r>
      <w:hyperlink r:id="rId3" w:history="1">
        <w:r w:rsidRPr="00B633C3">
          <w:rPr>
            <w:rStyle w:val="Hyperlink"/>
            <w:rFonts w:ascii="Arial" w:hAnsi="Arial" w:cs="Arial"/>
            <w:sz w:val="24"/>
            <w:szCs w:val="24"/>
          </w:rPr>
          <w:t>community.wellbeing@hertfordshire.gov.uk</w:t>
        </w:r>
      </w:hyperlink>
    </w:p>
    <w:p w:rsidR="00D841A9" w:rsidRPr="00B633C3" w:rsidRDefault="00D841A9" w:rsidP="00BA6521">
      <w:pPr>
        <w:pStyle w:val="EndnoteText"/>
        <w:spacing w:line="340" w:lineRule="exact"/>
        <w:rPr>
          <w:rFonts w:ascii="Arial" w:hAnsi="Arial" w:cs="Arial"/>
          <w:sz w:val="24"/>
          <w:szCs w:val="24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GSMinchoE">
    <w:altName w:val="MS PMincho"/>
    <w:panose1 w:val="00000000000000000000"/>
    <w:charset w:val="8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1A9" w:rsidRDefault="00D841A9" w:rsidP="00A716D1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841A9" w:rsidRDefault="00D841A9" w:rsidP="00A716D1">
    <w:pPr>
      <w:pStyle w:val="Footer"/>
    </w:pPr>
  </w:p>
  <w:p w:rsidR="00D841A9" w:rsidRDefault="00D841A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1A9" w:rsidRPr="00E01309" w:rsidRDefault="00D841A9" w:rsidP="00E52ACB">
    <w:pPr>
      <w:pStyle w:val="Footer"/>
      <w:jc w:val="right"/>
      <w:rPr>
        <w:rStyle w:val="PageNumber"/>
        <w:color w:val="A00054"/>
        <w:sz w:val="18"/>
        <w:szCs w:val="18"/>
      </w:rPr>
    </w:pPr>
    <w:r w:rsidRPr="00E01309">
      <w:rPr>
        <w:rStyle w:val="PageNumber"/>
        <w:color w:val="A00054"/>
        <w:sz w:val="18"/>
        <w:szCs w:val="18"/>
      </w:rPr>
      <w:fldChar w:fldCharType="begin"/>
    </w:r>
    <w:r w:rsidRPr="00E01309">
      <w:rPr>
        <w:rStyle w:val="PageNumber"/>
        <w:color w:val="A00054"/>
        <w:sz w:val="18"/>
        <w:szCs w:val="18"/>
      </w:rPr>
      <w:instrText xml:space="preserve">PAGE  </w:instrText>
    </w:r>
    <w:r w:rsidRPr="00E01309">
      <w:rPr>
        <w:rStyle w:val="PageNumber"/>
        <w:color w:val="A00054"/>
        <w:sz w:val="18"/>
        <w:szCs w:val="18"/>
      </w:rPr>
      <w:fldChar w:fldCharType="separate"/>
    </w:r>
    <w:r w:rsidR="00CB21D1">
      <w:rPr>
        <w:rStyle w:val="PageNumber"/>
        <w:noProof/>
        <w:color w:val="A00054"/>
        <w:sz w:val="18"/>
        <w:szCs w:val="18"/>
      </w:rPr>
      <w:t>2</w:t>
    </w:r>
    <w:r w:rsidRPr="00E01309">
      <w:rPr>
        <w:rStyle w:val="PageNumber"/>
        <w:color w:val="A00054"/>
        <w:sz w:val="18"/>
        <w:szCs w:val="18"/>
      </w:rPr>
      <w:fldChar w:fldCharType="end"/>
    </w:r>
  </w:p>
  <w:p w:rsidR="00D841A9" w:rsidRDefault="00D841A9" w:rsidP="00A716D1">
    <w:pPr>
      <w:pStyle w:val="Footer"/>
    </w:pPr>
  </w:p>
  <w:p w:rsidR="00D841A9" w:rsidRDefault="00D841A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1A9" w:rsidRDefault="00D841A9" w:rsidP="00A716D1">
      <w:r>
        <w:separator/>
      </w:r>
    </w:p>
  </w:footnote>
  <w:footnote w:type="continuationSeparator" w:id="0">
    <w:p w:rsidR="00D841A9" w:rsidRDefault="00D841A9" w:rsidP="00A716D1">
      <w:r>
        <w:continuationSeparator/>
      </w:r>
    </w:p>
  </w:footnote>
  <w:footnote w:type="continuationNotice" w:id="1">
    <w:p w:rsidR="00D841A9" w:rsidRDefault="00D841A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1A9" w:rsidRDefault="00D841A9">
    <w:pPr>
      <w:pStyle w:val="Header"/>
    </w:pPr>
  </w:p>
  <w:p w:rsidR="00D841A9" w:rsidRDefault="00D841A9">
    <w:pPr>
      <w:pStyle w:val="Header"/>
    </w:pPr>
  </w:p>
  <w:sdt>
    <w:sdtPr>
      <w:alias w:val="Protective Marking"/>
      <w:tag w:val="Protective Marking"/>
      <w:id w:val="386620931"/>
      <w:lock w:val="sdtLocked"/>
      <w:dropDownList>
        <w:listItem w:displayText="OFFICIAL" w:value="OFFICIAL"/>
        <w:listItem w:displayText="OFFICIAL-SENSITIVE: COMMERCIAL" w:value="OFFICIAL-SENSITIVE: COMMERCIAL"/>
        <w:listItem w:displayText="OFFICIAL-SENSITIVE: PERSONAL" w:value="OFFICIAL-SENSITIVE: PERSONAL"/>
      </w:dropDownList>
    </w:sdtPr>
    <w:sdtEndPr/>
    <w:sdtContent>
      <w:p w:rsidR="00D841A9" w:rsidRDefault="00D841A9" w:rsidP="0094253A">
        <w:pPr>
          <w:pStyle w:val="Header"/>
          <w:jc w:val="center"/>
        </w:pPr>
        <w:r>
          <w:t>OFFICIAL</w:t>
        </w:r>
      </w:p>
    </w:sdtContent>
  </w:sdt>
  <w:p w:rsidR="00D841A9" w:rsidRDefault="00D841A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E3CB4"/>
    <w:multiLevelType w:val="hybridMultilevel"/>
    <w:tmpl w:val="EC5285A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55F82"/>
    <w:multiLevelType w:val="hybridMultilevel"/>
    <w:tmpl w:val="92066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A20FE4"/>
    <w:multiLevelType w:val="hybridMultilevel"/>
    <w:tmpl w:val="AC106A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AF68C0"/>
    <w:multiLevelType w:val="hybridMultilevel"/>
    <w:tmpl w:val="A776CB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E6A792C"/>
    <w:multiLevelType w:val="hybridMultilevel"/>
    <w:tmpl w:val="DE307F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89034F"/>
    <w:multiLevelType w:val="hybridMultilevel"/>
    <w:tmpl w:val="49E666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4435404"/>
    <w:multiLevelType w:val="hybridMultilevel"/>
    <w:tmpl w:val="BB984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4E0BD9"/>
    <w:multiLevelType w:val="multilevel"/>
    <w:tmpl w:val="E4B0BBC8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>
    <w:nsid w:val="26001876"/>
    <w:multiLevelType w:val="hybridMultilevel"/>
    <w:tmpl w:val="EF147F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74E0BFC"/>
    <w:multiLevelType w:val="hybridMultilevel"/>
    <w:tmpl w:val="733428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AD50AE"/>
    <w:multiLevelType w:val="hybridMultilevel"/>
    <w:tmpl w:val="F8988E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C2B2B5D"/>
    <w:multiLevelType w:val="hybridMultilevel"/>
    <w:tmpl w:val="9B2458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0B53B93"/>
    <w:multiLevelType w:val="hybridMultilevel"/>
    <w:tmpl w:val="47502B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61F0791"/>
    <w:multiLevelType w:val="hybridMultilevel"/>
    <w:tmpl w:val="025CD9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6D67B0D"/>
    <w:multiLevelType w:val="hybridMultilevel"/>
    <w:tmpl w:val="764EF9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A3A085B"/>
    <w:multiLevelType w:val="hybridMultilevel"/>
    <w:tmpl w:val="7A8E24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B5D0BEF"/>
    <w:multiLevelType w:val="hybridMultilevel"/>
    <w:tmpl w:val="2482EFE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CF537B1"/>
    <w:multiLevelType w:val="hybridMultilevel"/>
    <w:tmpl w:val="A16AFCA2"/>
    <w:lvl w:ilvl="0" w:tplc="3E8A8C24">
      <w:start w:val="1"/>
      <w:numFmt w:val="lowerRoman"/>
      <w:lvlText w:val="%1)"/>
      <w:lvlJc w:val="left"/>
      <w:pPr>
        <w:ind w:left="2160" w:hanging="72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42C71B50"/>
    <w:multiLevelType w:val="hybridMultilevel"/>
    <w:tmpl w:val="F18E78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72D4982"/>
    <w:multiLevelType w:val="hybridMultilevel"/>
    <w:tmpl w:val="62AA73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83B38B9"/>
    <w:multiLevelType w:val="hybridMultilevel"/>
    <w:tmpl w:val="964678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8B936F3"/>
    <w:multiLevelType w:val="hybridMultilevel"/>
    <w:tmpl w:val="8A648E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F0360DF"/>
    <w:multiLevelType w:val="hybridMultilevel"/>
    <w:tmpl w:val="346A10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4714294"/>
    <w:multiLevelType w:val="hybridMultilevel"/>
    <w:tmpl w:val="AE66FC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C1D160B"/>
    <w:multiLevelType w:val="hybridMultilevel"/>
    <w:tmpl w:val="C39830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C6B4A67"/>
    <w:multiLevelType w:val="hybridMultilevel"/>
    <w:tmpl w:val="4CE670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CFD30D0"/>
    <w:multiLevelType w:val="hybridMultilevel"/>
    <w:tmpl w:val="A5D2E0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1E5A91"/>
    <w:multiLevelType w:val="hybridMultilevel"/>
    <w:tmpl w:val="54F246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993857"/>
    <w:multiLevelType w:val="hybridMultilevel"/>
    <w:tmpl w:val="5F7A51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5791794"/>
    <w:multiLevelType w:val="hybridMultilevel"/>
    <w:tmpl w:val="787207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6CD1F5B"/>
    <w:multiLevelType w:val="hybridMultilevel"/>
    <w:tmpl w:val="1924BE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9257298"/>
    <w:multiLevelType w:val="hybridMultilevel"/>
    <w:tmpl w:val="0FFCB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F576B7"/>
    <w:multiLevelType w:val="hybridMultilevel"/>
    <w:tmpl w:val="272069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FAC6F7E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FFC756F"/>
    <w:multiLevelType w:val="hybridMultilevel"/>
    <w:tmpl w:val="C4E623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1DF491F"/>
    <w:multiLevelType w:val="hybridMultilevel"/>
    <w:tmpl w:val="C63A33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25D3C81"/>
    <w:multiLevelType w:val="hybridMultilevel"/>
    <w:tmpl w:val="9F02A7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863E25"/>
    <w:multiLevelType w:val="hybridMultilevel"/>
    <w:tmpl w:val="A23C6C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DF3EDF"/>
    <w:multiLevelType w:val="hybridMultilevel"/>
    <w:tmpl w:val="5C8E38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664686"/>
    <w:multiLevelType w:val="hybridMultilevel"/>
    <w:tmpl w:val="6C8463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7D73CEB"/>
    <w:multiLevelType w:val="hybridMultilevel"/>
    <w:tmpl w:val="8314200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8117ACD"/>
    <w:multiLevelType w:val="hybridMultilevel"/>
    <w:tmpl w:val="9EB03B7C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3"/>
  </w:num>
  <w:num w:numId="2">
    <w:abstractNumId w:val="7"/>
  </w:num>
  <w:num w:numId="3">
    <w:abstractNumId w:val="40"/>
  </w:num>
  <w:num w:numId="4">
    <w:abstractNumId w:val="41"/>
  </w:num>
  <w:num w:numId="5">
    <w:abstractNumId w:val="21"/>
  </w:num>
  <w:num w:numId="6">
    <w:abstractNumId w:val="8"/>
  </w:num>
  <w:num w:numId="7">
    <w:abstractNumId w:val="4"/>
  </w:num>
  <w:num w:numId="8">
    <w:abstractNumId w:val="16"/>
  </w:num>
  <w:num w:numId="9">
    <w:abstractNumId w:val="19"/>
  </w:num>
  <w:num w:numId="10">
    <w:abstractNumId w:val="28"/>
  </w:num>
  <w:num w:numId="11">
    <w:abstractNumId w:val="37"/>
  </w:num>
  <w:num w:numId="12">
    <w:abstractNumId w:val="23"/>
  </w:num>
  <w:num w:numId="13">
    <w:abstractNumId w:val="25"/>
  </w:num>
  <w:num w:numId="14">
    <w:abstractNumId w:val="20"/>
  </w:num>
  <w:num w:numId="15">
    <w:abstractNumId w:val="18"/>
  </w:num>
  <w:num w:numId="16">
    <w:abstractNumId w:val="14"/>
  </w:num>
  <w:num w:numId="17">
    <w:abstractNumId w:val="10"/>
  </w:num>
  <w:num w:numId="18">
    <w:abstractNumId w:val="12"/>
  </w:num>
  <w:num w:numId="19">
    <w:abstractNumId w:val="2"/>
  </w:num>
  <w:num w:numId="20">
    <w:abstractNumId w:val="5"/>
  </w:num>
  <w:num w:numId="21">
    <w:abstractNumId w:val="32"/>
  </w:num>
  <w:num w:numId="22">
    <w:abstractNumId w:val="1"/>
  </w:num>
  <w:num w:numId="23">
    <w:abstractNumId w:val="30"/>
  </w:num>
  <w:num w:numId="24">
    <w:abstractNumId w:val="6"/>
  </w:num>
  <w:num w:numId="25">
    <w:abstractNumId w:val="13"/>
  </w:num>
  <w:num w:numId="26">
    <w:abstractNumId w:val="22"/>
  </w:num>
  <w:num w:numId="27">
    <w:abstractNumId w:val="9"/>
  </w:num>
  <w:num w:numId="28">
    <w:abstractNumId w:val="0"/>
  </w:num>
  <w:num w:numId="29">
    <w:abstractNumId w:val="27"/>
  </w:num>
  <w:num w:numId="30">
    <w:abstractNumId w:val="26"/>
  </w:num>
  <w:num w:numId="31">
    <w:abstractNumId w:val="11"/>
  </w:num>
  <w:num w:numId="32">
    <w:abstractNumId w:val="38"/>
  </w:num>
  <w:num w:numId="33">
    <w:abstractNumId w:val="35"/>
  </w:num>
  <w:num w:numId="34">
    <w:abstractNumId w:val="29"/>
  </w:num>
  <w:num w:numId="35">
    <w:abstractNumId w:val="24"/>
  </w:num>
  <w:num w:numId="36">
    <w:abstractNumId w:val="31"/>
  </w:num>
  <w:num w:numId="37">
    <w:abstractNumId w:val="3"/>
  </w:num>
  <w:num w:numId="38">
    <w:abstractNumId w:val="34"/>
  </w:num>
  <w:num w:numId="3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</w:num>
  <w:num w:numId="4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9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20"/>
  <w:drawingGridHorizontalSpacing w:val="357"/>
  <w:drawingGridVerticalSpacing w:val="357"/>
  <w:displayHorizontalDrawingGridEvery w:val="0"/>
  <w:displayVerticalDrawingGridEvery w:val="0"/>
  <w:characterSpacingControl w:val="doNotCompress"/>
  <w:hdrShapeDefaults>
    <o:shapedefaults v:ext="edit" spidmax="9011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PubVPasteboard_" w:val="1"/>
    <w:docVar w:name="OpenInPublishingView" w:val="0"/>
    <w:docVar w:name="ShowOutlines" w:val="1"/>
    <w:docVar w:name="ShowStaticGuides" w:val="1"/>
  </w:docVars>
  <w:rsids>
    <w:rsidRoot w:val="005D6B38"/>
    <w:rsid w:val="000005E3"/>
    <w:rsid w:val="00002F61"/>
    <w:rsid w:val="00007AAF"/>
    <w:rsid w:val="0002174B"/>
    <w:rsid w:val="00022172"/>
    <w:rsid w:val="00023944"/>
    <w:rsid w:val="00030A8D"/>
    <w:rsid w:val="00031797"/>
    <w:rsid w:val="000325BD"/>
    <w:rsid w:val="000419B4"/>
    <w:rsid w:val="00047990"/>
    <w:rsid w:val="00055930"/>
    <w:rsid w:val="00064FA3"/>
    <w:rsid w:val="00077FA2"/>
    <w:rsid w:val="0008369A"/>
    <w:rsid w:val="000857AE"/>
    <w:rsid w:val="00091D38"/>
    <w:rsid w:val="000A230A"/>
    <w:rsid w:val="000B6CBF"/>
    <w:rsid w:val="000C1CB6"/>
    <w:rsid w:val="000C3B05"/>
    <w:rsid w:val="000D6BB7"/>
    <w:rsid w:val="000E07DB"/>
    <w:rsid w:val="000F3967"/>
    <w:rsid w:val="000F4C56"/>
    <w:rsid w:val="00102462"/>
    <w:rsid w:val="00102A99"/>
    <w:rsid w:val="00103EE7"/>
    <w:rsid w:val="00110DE1"/>
    <w:rsid w:val="001264F6"/>
    <w:rsid w:val="00130E07"/>
    <w:rsid w:val="00133E9B"/>
    <w:rsid w:val="00152FB6"/>
    <w:rsid w:val="00154219"/>
    <w:rsid w:val="001545A6"/>
    <w:rsid w:val="001575CC"/>
    <w:rsid w:val="00160400"/>
    <w:rsid w:val="00163581"/>
    <w:rsid w:val="00172564"/>
    <w:rsid w:val="00173CEC"/>
    <w:rsid w:val="00174083"/>
    <w:rsid w:val="00174543"/>
    <w:rsid w:val="00174767"/>
    <w:rsid w:val="00187894"/>
    <w:rsid w:val="001A2541"/>
    <w:rsid w:val="001A3439"/>
    <w:rsid w:val="001A6E60"/>
    <w:rsid w:val="001B116F"/>
    <w:rsid w:val="001C0971"/>
    <w:rsid w:val="001E477C"/>
    <w:rsid w:val="001F0CBC"/>
    <w:rsid w:val="001F4527"/>
    <w:rsid w:val="001F5CE4"/>
    <w:rsid w:val="002008E1"/>
    <w:rsid w:val="00206944"/>
    <w:rsid w:val="00206AEB"/>
    <w:rsid w:val="00213342"/>
    <w:rsid w:val="00222A7E"/>
    <w:rsid w:val="00231FB3"/>
    <w:rsid w:val="002364A5"/>
    <w:rsid w:val="0024721C"/>
    <w:rsid w:val="0025692A"/>
    <w:rsid w:val="0026168E"/>
    <w:rsid w:val="00271852"/>
    <w:rsid w:val="00284A63"/>
    <w:rsid w:val="00290B76"/>
    <w:rsid w:val="00293BCD"/>
    <w:rsid w:val="00294177"/>
    <w:rsid w:val="002A08C1"/>
    <w:rsid w:val="002A0C8D"/>
    <w:rsid w:val="002A4E21"/>
    <w:rsid w:val="002A528A"/>
    <w:rsid w:val="002C39E6"/>
    <w:rsid w:val="002C542F"/>
    <w:rsid w:val="002D10DE"/>
    <w:rsid w:val="002E1313"/>
    <w:rsid w:val="002E1515"/>
    <w:rsid w:val="002E4212"/>
    <w:rsid w:val="002F111A"/>
    <w:rsid w:val="00304785"/>
    <w:rsid w:val="00326F19"/>
    <w:rsid w:val="003357B2"/>
    <w:rsid w:val="00336AF7"/>
    <w:rsid w:val="00342A15"/>
    <w:rsid w:val="00344C9D"/>
    <w:rsid w:val="00344FFD"/>
    <w:rsid w:val="00346F2C"/>
    <w:rsid w:val="00356284"/>
    <w:rsid w:val="0036591B"/>
    <w:rsid w:val="003701BB"/>
    <w:rsid w:val="0037673D"/>
    <w:rsid w:val="003838FD"/>
    <w:rsid w:val="00397E3E"/>
    <w:rsid w:val="003A13D3"/>
    <w:rsid w:val="003B2D5D"/>
    <w:rsid w:val="003B511C"/>
    <w:rsid w:val="003C5EAD"/>
    <w:rsid w:val="003E1C1F"/>
    <w:rsid w:val="003F0812"/>
    <w:rsid w:val="003F4F0A"/>
    <w:rsid w:val="004313ED"/>
    <w:rsid w:val="00433DBF"/>
    <w:rsid w:val="0043734D"/>
    <w:rsid w:val="004409E2"/>
    <w:rsid w:val="00456A5A"/>
    <w:rsid w:val="00462971"/>
    <w:rsid w:val="00465FFB"/>
    <w:rsid w:val="004704A2"/>
    <w:rsid w:val="00481CF1"/>
    <w:rsid w:val="004825C9"/>
    <w:rsid w:val="004836A9"/>
    <w:rsid w:val="004863FB"/>
    <w:rsid w:val="004A254F"/>
    <w:rsid w:val="004A6167"/>
    <w:rsid w:val="004B15C6"/>
    <w:rsid w:val="004B47F0"/>
    <w:rsid w:val="004B551A"/>
    <w:rsid w:val="004D616A"/>
    <w:rsid w:val="004E22C1"/>
    <w:rsid w:val="004E2398"/>
    <w:rsid w:val="005045B3"/>
    <w:rsid w:val="005073B3"/>
    <w:rsid w:val="005113C7"/>
    <w:rsid w:val="0051381C"/>
    <w:rsid w:val="00533D22"/>
    <w:rsid w:val="00536D48"/>
    <w:rsid w:val="00542498"/>
    <w:rsid w:val="00546C87"/>
    <w:rsid w:val="00550FBF"/>
    <w:rsid w:val="005629D1"/>
    <w:rsid w:val="0056690B"/>
    <w:rsid w:val="0057621F"/>
    <w:rsid w:val="00584970"/>
    <w:rsid w:val="00584A18"/>
    <w:rsid w:val="00585B10"/>
    <w:rsid w:val="005A3C31"/>
    <w:rsid w:val="005A47CE"/>
    <w:rsid w:val="005A4CC8"/>
    <w:rsid w:val="005B40B1"/>
    <w:rsid w:val="005B77AD"/>
    <w:rsid w:val="005D6426"/>
    <w:rsid w:val="005D6B38"/>
    <w:rsid w:val="005E17F8"/>
    <w:rsid w:val="005E65DC"/>
    <w:rsid w:val="005E768D"/>
    <w:rsid w:val="005F2426"/>
    <w:rsid w:val="005F28A7"/>
    <w:rsid w:val="005F79B4"/>
    <w:rsid w:val="0060796C"/>
    <w:rsid w:val="0061659C"/>
    <w:rsid w:val="00632487"/>
    <w:rsid w:val="0064209B"/>
    <w:rsid w:val="006577C2"/>
    <w:rsid w:val="006618DC"/>
    <w:rsid w:val="00665F7B"/>
    <w:rsid w:val="00667E6C"/>
    <w:rsid w:val="006744B0"/>
    <w:rsid w:val="00675ACE"/>
    <w:rsid w:val="006803C9"/>
    <w:rsid w:val="0069518C"/>
    <w:rsid w:val="00697DCB"/>
    <w:rsid w:val="006A0B73"/>
    <w:rsid w:val="006A4761"/>
    <w:rsid w:val="006B098B"/>
    <w:rsid w:val="006B308A"/>
    <w:rsid w:val="006B48F1"/>
    <w:rsid w:val="006B5D4D"/>
    <w:rsid w:val="006C4D41"/>
    <w:rsid w:val="006C5902"/>
    <w:rsid w:val="006D389B"/>
    <w:rsid w:val="006D4362"/>
    <w:rsid w:val="006D4C33"/>
    <w:rsid w:val="006E15AB"/>
    <w:rsid w:val="006F2972"/>
    <w:rsid w:val="006F3A0C"/>
    <w:rsid w:val="006F595D"/>
    <w:rsid w:val="006F6EE6"/>
    <w:rsid w:val="007028FB"/>
    <w:rsid w:val="0071074D"/>
    <w:rsid w:val="00727FBA"/>
    <w:rsid w:val="007320D0"/>
    <w:rsid w:val="00732FA3"/>
    <w:rsid w:val="00741547"/>
    <w:rsid w:val="007520B1"/>
    <w:rsid w:val="00771285"/>
    <w:rsid w:val="00785EED"/>
    <w:rsid w:val="007A1348"/>
    <w:rsid w:val="007B0C50"/>
    <w:rsid w:val="007B0E15"/>
    <w:rsid w:val="007B122B"/>
    <w:rsid w:val="007B3EE9"/>
    <w:rsid w:val="007C2CF1"/>
    <w:rsid w:val="007D6980"/>
    <w:rsid w:val="007E08F7"/>
    <w:rsid w:val="007F6163"/>
    <w:rsid w:val="00820385"/>
    <w:rsid w:val="00821E02"/>
    <w:rsid w:val="00824776"/>
    <w:rsid w:val="00843DB9"/>
    <w:rsid w:val="0084780B"/>
    <w:rsid w:val="0085549A"/>
    <w:rsid w:val="00857D53"/>
    <w:rsid w:val="008737DC"/>
    <w:rsid w:val="00876CA8"/>
    <w:rsid w:val="008830FB"/>
    <w:rsid w:val="008848A4"/>
    <w:rsid w:val="00892177"/>
    <w:rsid w:val="00894880"/>
    <w:rsid w:val="008A4B40"/>
    <w:rsid w:val="008B5F5A"/>
    <w:rsid w:val="008B6BB2"/>
    <w:rsid w:val="008B71E5"/>
    <w:rsid w:val="008C1044"/>
    <w:rsid w:val="008C174F"/>
    <w:rsid w:val="008D1D3C"/>
    <w:rsid w:val="008E2DD2"/>
    <w:rsid w:val="008E382B"/>
    <w:rsid w:val="008F02AD"/>
    <w:rsid w:val="0090040F"/>
    <w:rsid w:val="00902CBB"/>
    <w:rsid w:val="009075A5"/>
    <w:rsid w:val="00921C31"/>
    <w:rsid w:val="00927D20"/>
    <w:rsid w:val="0094253A"/>
    <w:rsid w:val="00947CBB"/>
    <w:rsid w:val="009607F5"/>
    <w:rsid w:val="0096729D"/>
    <w:rsid w:val="00967A73"/>
    <w:rsid w:val="00970BDB"/>
    <w:rsid w:val="0097230F"/>
    <w:rsid w:val="00990557"/>
    <w:rsid w:val="00992FD8"/>
    <w:rsid w:val="00997AC3"/>
    <w:rsid w:val="009A18A5"/>
    <w:rsid w:val="009A3546"/>
    <w:rsid w:val="009A747A"/>
    <w:rsid w:val="009B0F0D"/>
    <w:rsid w:val="009B2931"/>
    <w:rsid w:val="009C3A3D"/>
    <w:rsid w:val="009C4BCA"/>
    <w:rsid w:val="009D0885"/>
    <w:rsid w:val="009D2D49"/>
    <w:rsid w:val="009D60E1"/>
    <w:rsid w:val="009D7A81"/>
    <w:rsid w:val="009E5EDF"/>
    <w:rsid w:val="009F4B35"/>
    <w:rsid w:val="00A1087C"/>
    <w:rsid w:val="00A117D7"/>
    <w:rsid w:val="00A201A0"/>
    <w:rsid w:val="00A2093B"/>
    <w:rsid w:val="00A24188"/>
    <w:rsid w:val="00A31C74"/>
    <w:rsid w:val="00A3256A"/>
    <w:rsid w:val="00A4250E"/>
    <w:rsid w:val="00A50755"/>
    <w:rsid w:val="00A5502C"/>
    <w:rsid w:val="00A55267"/>
    <w:rsid w:val="00A611E8"/>
    <w:rsid w:val="00A64F61"/>
    <w:rsid w:val="00A716D1"/>
    <w:rsid w:val="00A71B20"/>
    <w:rsid w:val="00A82CE4"/>
    <w:rsid w:val="00A8503C"/>
    <w:rsid w:val="00A877E7"/>
    <w:rsid w:val="00AA448D"/>
    <w:rsid w:val="00AA79C3"/>
    <w:rsid w:val="00AB549D"/>
    <w:rsid w:val="00AC5983"/>
    <w:rsid w:val="00AE0662"/>
    <w:rsid w:val="00AE0D75"/>
    <w:rsid w:val="00AE125A"/>
    <w:rsid w:val="00AE3334"/>
    <w:rsid w:val="00AF1112"/>
    <w:rsid w:val="00B03824"/>
    <w:rsid w:val="00B04BF3"/>
    <w:rsid w:val="00B1661D"/>
    <w:rsid w:val="00B34914"/>
    <w:rsid w:val="00B34E99"/>
    <w:rsid w:val="00B3592D"/>
    <w:rsid w:val="00B40BE7"/>
    <w:rsid w:val="00B4282A"/>
    <w:rsid w:val="00B429DF"/>
    <w:rsid w:val="00B46EE2"/>
    <w:rsid w:val="00B51CDD"/>
    <w:rsid w:val="00B54A3B"/>
    <w:rsid w:val="00B633C3"/>
    <w:rsid w:val="00B6712E"/>
    <w:rsid w:val="00B760F4"/>
    <w:rsid w:val="00B81FBF"/>
    <w:rsid w:val="00B875DD"/>
    <w:rsid w:val="00B961B8"/>
    <w:rsid w:val="00BA1EF6"/>
    <w:rsid w:val="00BA6521"/>
    <w:rsid w:val="00BB4560"/>
    <w:rsid w:val="00BC1E80"/>
    <w:rsid w:val="00BC2B5E"/>
    <w:rsid w:val="00BD0523"/>
    <w:rsid w:val="00BE1A46"/>
    <w:rsid w:val="00BF17C7"/>
    <w:rsid w:val="00BF4DE0"/>
    <w:rsid w:val="00BF74AC"/>
    <w:rsid w:val="00C0736A"/>
    <w:rsid w:val="00C16200"/>
    <w:rsid w:val="00C3432C"/>
    <w:rsid w:val="00C50D4A"/>
    <w:rsid w:val="00C543A2"/>
    <w:rsid w:val="00C61304"/>
    <w:rsid w:val="00C66D7D"/>
    <w:rsid w:val="00C82222"/>
    <w:rsid w:val="00C94F2C"/>
    <w:rsid w:val="00C953C8"/>
    <w:rsid w:val="00CA0869"/>
    <w:rsid w:val="00CA28E5"/>
    <w:rsid w:val="00CA4802"/>
    <w:rsid w:val="00CB21D1"/>
    <w:rsid w:val="00CD478E"/>
    <w:rsid w:val="00CD68A9"/>
    <w:rsid w:val="00CE0F8F"/>
    <w:rsid w:val="00CE2F07"/>
    <w:rsid w:val="00CE3904"/>
    <w:rsid w:val="00CE7597"/>
    <w:rsid w:val="00CF7429"/>
    <w:rsid w:val="00CF7924"/>
    <w:rsid w:val="00D04A3A"/>
    <w:rsid w:val="00D22CF6"/>
    <w:rsid w:val="00D31D1B"/>
    <w:rsid w:val="00D36DFA"/>
    <w:rsid w:val="00D44B03"/>
    <w:rsid w:val="00D45C3D"/>
    <w:rsid w:val="00D45E81"/>
    <w:rsid w:val="00D52976"/>
    <w:rsid w:val="00D665FD"/>
    <w:rsid w:val="00D66643"/>
    <w:rsid w:val="00D7261A"/>
    <w:rsid w:val="00D76897"/>
    <w:rsid w:val="00D80409"/>
    <w:rsid w:val="00D81711"/>
    <w:rsid w:val="00D841A9"/>
    <w:rsid w:val="00D86A05"/>
    <w:rsid w:val="00D91E2F"/>
    <w:rsid w:val="00D9469F"/>
    <w:rsid w:val="00D9536A"/>
    <w:rsid w:val="00D97C6C"/>
    <w:rsid w:val="00DA2AB7"/>
    <w:rsid w:val="00DA6C52"/>
    <w:rsid w:val="00DC6E83"/>
    <w:rsid w:val="00DD2E36"/>
    <w:rsid w:val="00DD5F8D"/>
    <w:rsid w:val="00DE30B8"/>
    <w:rsid w:val="00DE338E"/>
    <w:rsid w:val="00DF3BBC"/>
    <w:rsid w:val="00DF70E4"/>
    <w:rsid w:val="00E01309"/>
    <w:rsid w:val="00E033C2"/>
    <w:rsid w:val="00E05F60"/>
    <w:rsid w:val="00E119D9"/>
    <w:rsid w:val="00E15D8D"/>
    <w:rsid w:val="00E16629"/>
    <w:rsid w:val="00E3236C"/>
    <w:rsid w:val="00E36D8C"/>
    <w:rsid w:val="00E37EDE"/>
    <w:rsid w:val="00E406A6"/>
    <w:rsid w:val="00E452A6"/>
    <w:rsid w:val="00E52ACB"/>
    <w:rsid w:val="00E60546"/>
    <w:rsid w:val="00E64BB3"/>
    <w:rsid w:val="00E72C89"/>
    <w:rsid w:val="00E803C6"/>
    <w:rsid w:val="00E87D7D"/>
    <w:rsid w:val="00E9155B"/>
    <w:rsid w:val="00E92DA2"/>
    <w:rsid w:val="00EA354A"/>
    <w:rsid w:val="00EB549C"/>
    <w:rsid w:val="00EC138B"/>
    <w:rsid w:val="00EC1BE9"/>
    <w:rsid w:val="00EC4CFC"/>
    <w:rsid w:val="00EC4E74"/>
    <w:rsid w:val="00ED0E62"/>
    <w:rsid w:val="00ED2394"/>
    <w:rsid w:val="00ED2532"/>
    <w:rsid w:val="00F03BAB"/>
    <w:rsid w:val="00F119E7"/>
    <w:rsid w:val="00F11B7F"/>
    <w:rsid w:val="00F168DF"/>
    <w:rsid w:val="00F251B1"/>
    <w:rsid w:val="00F25D8F"/>
    <w:rsid w:val="00F30B10"/>
    <w:rsid w:val="00F3598E"/>
    <w:rsid w:val="00F37171"/>
    <w:rsid w:val="00F4157E"/>
    <w:rsid w:val="00F41975"/>
    <w:rsid w:val="00F4388E"/>
    <w:rsid w:val="00F57C1A"/>
    <w:rsid w:val="00F76189"/>
    <w:rsid w:val="00F775D6"/>
    <w:rsid w:val="00F77F3D"/>
    <w:rsid w:val="00F94544"/>
    <w:rsid w:val="00FA0F9F"/>
    <w:rsid w:val="00FA1C9A"/>
    <w:rsid w:val="00FA7FDE"/>
    <w:rsid w:val="00FB03F3"/>
    <w:rsid w:val="00FB587A"/>
    <w:rsid w:val="00FB6801"/>
    <w:rsid w:val="00FC2042"/>
    <w:rsid w:val="00FC338E"/>
    <w:rsid w:val="00FC5A0E"/>
    <w:rsid w:val="00FD1704"/>
    <w:rsid w:val="00FD31C7"/>
    <w:rsid w:val="00FD56AB"/>
    <w:rsid w:val="00FE464E"/>
    <w:rsid w:val="00FE7725"/>
    <w:rsid w:val="00FF0593"/>
    <w:rsid w:val="00FF5E8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01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HGSMinchoE" w:hAnsi="Arial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Normal">
    <w:name w:val="Normal"/>
    <w:qFormat/>
    <w:rsid w:val="00E52ACB"/>
    <w:rPr>
      <w:rFonts w:eastAsia="Times New Roman"/>
      <w:bCs/>
      <w:szCs w:val="26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16D1"/>
    <w:pPr>
      <w:numPr>
        <w:numId w:val="2"/>
      </w:numPr>
      <w:outlineLvl w:val="0"/>
    </w:pPr>
    <w:rPr>
      <w:rFonts w:cs="Arial"/>
      <w:b/>
      <w:color w:val="0072C6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16D1"/>
    <w:pPr>
      <w:numPr>
        <w:ilvl w:val="1"/>
        <w:numId w:val="2"/>
      </w:numPr>
      <w:spacing w:line="360" w:lineRule="auto"/>
      <w:outlineLvl w:val="1"/>
    </w:pPr>
    <w:rPr>
      <w:b/>
      <w:iCs/>
      <w:color w:val="A00054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716D1"/>
    <w:pPr>
      <w:numPr>
        <w:ilvl w:val="2"/>
        <w:numId w:val="2"/>
      </w:numPr>
      <w:spacing w:line="360" w:lineRule="auto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2ACB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 w:val="0"/>
      <w:i/>
      <w:iCs/>
      <w:color w:val="0072C6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52ACB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003862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52ACB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386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52ACB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52ACB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52ACB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6D436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NoParagraphStyle">
    <w:name w:val="[No Paragraph Style]"/>
    <w:rsid w:val="006D436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953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53C8"/>
  </w:style>
  <w:style w:type="paragraph" w:styleId="Footer">
    <w:name w:val="footer"/>
    <w:basedOn w:val="Normal"/>
    <w:link w:val="FooterChar"/>
    <w:uiPriority w:val="99"/>
    <w:unhideWhenUsed/>
    <w:rsid w:val="00C953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53C8"/>
  </w:style>
  <w:style w:type="character" w:styleId="PageNumber">
    <w:name w:val="page number"/>
    <w:uiPriority w:val="99"/>
    <w:semiHidden/>
    <w:unhideWhenUsed/>
    <w:rsid w:val="00102A99"/>
  </w:style>
  <w:style w:type="paragraph" w:styleId="BalloonText">
    <w:name w:val="Balloon Text"/>
    <w:basedOn w:val="Normal"/>
    <w:link w:val="BalloonTextChar"/>
    <w:uiPriority w:val="99"/>
    <w:semiHidden/>
    <w:unhideWhenUsed/>
    <w:rsid w:val="002A0C8D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rsid w:val="00ED0E62"/>
    <w:pPr>
      <w:tabs>
        <w:tab w:val="left" w:pos="480"/>
        <w:tab w:val="right" w:leader="dot" w:pos="9054"/>
      </w:tabs>
      <w:spacing w:line="360" w:lineRule="auto"/>
      <w:ind w:left="567" w:hanging="567"/>
    </w:pPr>
  </w:style>
  <w:style w:type="character" w:customStyle="1" w:styleId="BalloonTextChar">
    <w:name w:val="Balloon Text Char"/>
    <w:link w:val="BalloonText"/>
    <w:uiPriority w:val="99"/>
    <w:semiHidden/>
    <w:rsid w:val="002A0C8D"/>
    <w:rPr>
      <w:rFonts w:ascii="Tahoma" w:hAnsi="Tahoma" w:cs="Tahoma"/>
      <w:sz w:val="16"/>
      <w:szCs w:val="16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E72C89"/>
    <w:rPr>
      <w:b/>
      <w:color w:val="0072C6" w:themeColor="text2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E72C89"/>
    <w:rPr>
      <w:rFonts w:eastAsia="Times New Roman"/>
      <w:b/>
      <w:bCs/>
      <w:color w:val="0072C6" w:themeColor="text2"/>
      <w:sz w:val="80"/>
      <w:szCs w:val="80"/>
      <w:lang w:eastAsia="en-US"/>
    </w:rPr>
  </w:style>
  <w:style w:type="character" w:customStyle="1" w:styleId="Heading1Char">
    <w:name w:val="Heading 1 Char"/>
    <w:link w:val="Heading1"/>
    <w:uiPriority w:val="9"/>
    <w:rsid w:val="00A716D1"/>
    <w:rPr>
      <w:rFonts w:eastAsia="Times New Roman" w:cs="Arial"/>
      <w:b/>
      <w:bCs/>
      <w:color w:val="0072C6"/>
      <w:kern w:val="32"/>
      <w:sz w:val="32"/>
      <w:szCs w:val="3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2ACB"/>
    <w:rPr>
      <w:rFonts w:asciiTheme="majorHAnsi" w:eastAsiaTheme="majorEastAsia" w:hAnsiTheme="majorHAnsi" w:cstheme="majorBidi"/>
      <w:b/>
      <w:i/>
      <w:iCs/>
      <w:color w:val="0072C6" w:themeColor="accent1"/>
      <w:szCs w:val="26"/>
      <w:lang w:eastAsia="en-US"/>
    </w:rPr>
  </w:style>
  <w:style w:type="character" w:customStyle="1" w:styleId="Heading2Char">
    <w:name w:val="Heading 2 Char"/>
    <w:link w:val="Heading2"/>
    <w:uiPriority w:val="9"/>
    <w:rsid w:val="00A716D1"/>
    <w:rPr>
      <w:rFonts w:eastAsia="Times New Roman"/>
      <w:b/>
      <w:bCs/>
      <w:iCs/>
      <w:color w:val="A00054"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52ACB"/>
    <w:rPr>
      <w:rFonts w:asciiTheme="majorHAnsi" w:eastAsiaTheme="majorEastAsia" w:hAnsiTheme="majorHAnsi" w:cstheme="majorBidi"/>
      <w:bCs/>
      <w:color w:val="003862" w:themeColor="accent1" w:themeShade="7F"/>
      <w:szCs w:val="26"/>
      <w:lang w:eastAsia="en-US"/>
    </w:rPr>
  </w:style>
  <w:style w:type="character" w:customStyle="1" w:styleId="Heading3Char">
    <w:name w:val="Heading 3 Char"/>
    <w:link w:val="Heading3"/>
    <w:uiPriority w:val="9"/>
    <w:rsid w:val="00A716D1"/>
    <w:rPr>
      <w:rFonts w:eastAsia="Times New Roman"/>
      <w:b/>
      <w:bCs/>
      <w:szCs w:val="26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4409E2"/>
    <w:pPr>
      <w:ind w:left="480"/>
    </w:pPr>
  </w:style>
  <w:style w:type="character" w:styleId="Hyperlink">
    <w:name w:val="Hyperlink"/>
    <w:uiPriority w:val="99"/>
    <w:unhideWhenUsed/>
    <w:rsid w:val="004409E2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B549D"/>
    <w:pPr>
      <w:keepLines/>
      <w:spacing w:before="480" w:line="276" w:lineRule="auto"/>
      <w:outlineLvl w:val="9"/>
    </w:pPr>
    <w:rPr>
      <w:color w:val="365F91"/>
      <w:kern w:val="0"/>
      <w:sz w:val="28"/>
      <w:szCs w:val="28"/>
      <w:lang w:val="en-US" w:eastAsia="ja-JP"/>
    </w:rPr>
  </w:style>
  <w:style w:type="numbering" w:styleId="111111">
    <w:name w:val="Outline List 2"/>
    <w:basedOn w:val="NoList"/>
    <w:uiPriority w:val="99"/>
    <w:semiHidden/>
    <w:unhideWhenUsed/>
    <w:rsid w:val="00AB549D"/>
    <w:pPr>
      <w:numPr>
        <w:numId w:val="1"/>
      </w:numPr>
    </w:pPr>
  </w:style>
  <w:style w:type="paragraph" w:styleId="TOC2">
    <w:name w:val="toc 2"/>
    <w:basedOn w:val="Normal"/>
    <w:next w:val="Normal"/>
    <w:autoRedefine/>
    <w:uiPriority w:val="39"/>
    <w:unhideWhenUsed/>
    <w:rsid w:val="00CE3904"/>
    <w:pPr>
      <w:ind w:left="240"/>
    </w:pPr>
  </w:style>
  <w:style w:type="paragraph" w:customStyle="1" w:styleId="DHBodycopy">
    <w:name w:val="DH Body copy"/>
    <w:basedOn w:val="Normal"/>
    <w:uiPriority w:val="1"/>
    <w:rsid w:val="00023944"/>
    <w:pPr>
      <w:spacing w:line="320" w:lineRule="exact"/>
    </w:pPr>
    <w:rPr>
      <w:szCs w:val="20"/>
    </w:rPr>
  </w:style>
  <w:style w:type="paragraph" w:customStyle="1" w:styleId="DHtitlepagetext">
    <w:name w:val="DH title page text"/>
    <w:basedOn w:val="Normal"/>
    <w:uiPriority w:val="1"/>
    <w:rsid w:val="00023944"/>
    <w:pPr>
      <w:spacing w:line="660" w:lineRule="exact"/>
    </w:pPr>
    <w:rPr>
      <w:rFonts w:eastAsia="MS Mincho" w:cs="Arial"/>
      <w:b/>
      <w:szCs w:val="20"/>
    </w:rPr>
  </w:style>
  <w:style w:type="table" w:styleId="TableGrid">
    <w:name w:val="Table Grid"/>
    <w:basedOn w:val="TableNormal"/>
    <w:uiPriority w:val="59"/>
    <w:rsid w:val="001747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D0523"/>
    <w:rPr>
      <w:color w:val="0072C6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7E08F7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E52ACB"/>
    <w:rPr>
      <w:rFonts w:asciiTheme="majorHAnsi" w:eastAsiaTheme="majorEastAsia" w:hAnsiTheme="majorHAnsi" w:cstheme="majorBidi"/>
      <w:bCs/>
      <w:i/>
      <w:iCs/>
      <w:color w:val="003862" w:themeColor="accent1" w:themeShade="7F"/>
      <w:szCs w:val="26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52ACB"/>
    <w:rPr>
      <w:rFonts w:asciiTheme="majorHAnsi" w:eastAsiaTheme="majorEastAsia" w:hAnsiTheme="majorHAnsi" w:cstheme="majorBidi"/>
      <w:bCs/>
      <w:i/>
      <w:iCs/>
      <w:color w:val="404040" w:themeColor="text1" w:themeTint="BF"/>
      <w:szCs w:val="26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52ACB"/>
    <w:rPr>
      <w:rFonts w:asciiTheme="majorHAnsi" w:eastAsiaTheme="majorEastAsia" w:hAnsiTheme="majorHAnsi" w:cstheme="majorBidi"/>
      <w:bCs/>
      <w:color w:val="404040" w:themeColor="text1" w:themeTint="BF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2ACB"/>
    <w:rPr>
      <w:rFonts w:asciiTheme="majorHAnsi" w:eastAsiaTheme="majorEastAsia" w:hAnsiTheme="majorHAnsi" w:cstheme="majorBidi"/>
      <w:bCs/>
      <w:i/>
      <w:iCs/>
      <w:color w:val="404040" w:themeColor="text1" w:themeTint="BF"/>
      <w:sz w:val="20"/>
      <w:szCs w:val="20"/>
      <w:lang w:eastAsia="en-US"/>
    </w:rPr>
  </w:style>
  <w:style w:type="character" w:styleId="PlaceholderText">
    <w:name w:val="Placeholder Text"/>
    <w:basedOn w:val="DefaultParagraphFont"/>
    <w:uiPriority w:val="99"/>
    <w:unhideWhenUsed/>
    <w:rsid w:val="0094253A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7990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bCs w:val="0"/>
      <w:i/>
      <w:iCs/>
      <w:color w:val="0072C6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47990"/>
    <w:rPr>
      <w:rFonts w:asciiTheme="majorHAnsi" w:eastAsiaTheme="majorEastAsia" w:hAnsiTheme="majorHAnsi" w:cstheme="majorBidi"/>
      <w:i/>
      <w:iCs/>
      <w:color w:val="0072C6" w:themeColor="accent1"/>
      <w:spacing w:val="15"/>
      <w:lang w:eastAsia="en-US"/>
    </w:rPr>
  </w:style>
  <w:style w:type="paragraph" w:styleId="CommentText">
    <w:name w:val="annotation text"/>
    <w:basedOn w:val="Normal"/>
    <w:link w:val="CommentTextChar"/>
    <w:uiPriority w:val="99"/>
    <w:unhideWhenUsed/>
    <w:rsid w:val="00047990"/>
    <w:pPr>
      <w:spacing w:after="200"/>
    </w:pPr>
    <w:rPr>
      <w:rFonts w:asciiTheme="minorHAnsi" w:eastAsiaTheme="minorHAnsi" w:hAnsiTheme="minorHAnsi" w:cstheme="minorBidi"/>
      <w:bCs w:val="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7990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Default">
    <w:name w:val="Default"/>
    <w:rsid w:val="00047990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lang w:eastAsia="en-US"/>
    </w:rPr>
  </w:style>
  <w:style w:type="character" w:customStyle="1" w:styleId="ListParagraphChar">
    <w:name w:val="List Paragraph Char"/>
    <w:link w:val="ListParagraph"/>
    <w:uiPriority w:val="34"/>
    <w:locked/>
    <w:rsid w:val="00C3432C"/>
    <w:rPr>
      <w:rFonts w:eastAsia="Times New Roman"/>
      <w:bCs/>
      <w:szCs w:val="26"/>
      <w:lang w:eastAsia="en-US"/>
    </w:rPr>
  </w:style>
  <w:style w:type="character" w:styleId="Strong">
    <w:name w:val="Strong"/>
    <w:basedOn w:val="DefaultParagraphFont"/>
    <w:uiPriority w:val="22"/>
    <w:qFormat/>
    <w:rsid w:val="004313ED"/>
    <w:rPr>
      <w:b/>
      <w:bCs/>
    </w:rPr>
  </w:style>
  <w:style w:type="paragraph" w:styleId="NormalWeb">
    <w:name w:val="Normal (Web)"/>
    <w:basedOn w:val="Normal"/>
    <w:uiPriority w:val="99"/>
    <w:unhideWhenUsed/>
    <w:rsid w:val="004313ED"/>
    <w:pPr>
      <w:spacing w:before="100" w:beforeAutospacing="1" w:after="100" w:afterAutospacing="1"/>
    </w:pPr>
    <w:rPr>
      <w:rFonts w:ascii="Times New Roman" w:eastAsiaTheme="minorHAnsi" w:hAnsi="Times New Roman"/>
      <w:bCs w:val="0"/>
      <w:szCs w:val="24"/>
      <w:lang w:eastAsia="en-GB"/>
    </w:rPr>
  </w:style>
  <w:style w:type="paragraph" w:customStyle="1" w:styleId="start">
    <w:name w:val="start"/>
    <w:basedOn w:val="Normal"/>
    <w:uiPriority w:val="99"/>
    <w:semiHidden/>
    <w:rsid w:val="004313ED"/>
    <w:pPr>
      <w:spacing w:before="100" w:beforeAutospacing="1" w:after="100" w:afterAutospacing="1"/>
    </w:pPr>
    <w:rPr>
      <w:rFonts w:ascii="Times New Roman" w:eastAsiaTheme="minorHAnsi" w:hAnsi="Times New Roman"/>
      <w:bCs w:val="0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313E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13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13ED"/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313ED"/>
    <w:rPr>
      <w:rFonts w:asciiTheme="minorHAnsi" w:eastAsiaTheme="minorEastAsia" w:hAnsiTheme="minorHAnsi" w:cstheme="minorBidi"/>
      <w:bCs w:val="0"/>
      <w:sz w:val="20"/>
      <w:szCs w:val="20"/>
      <w:lang w:eastAsia="ja-JP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313ED"/>
    <w:rPr>
      <w:rFonts w:asciiTheme="minorHAnsi" w:eastAsiaTheme="minorEastAsia" w:hAnsiTheme="minorHAnsi" w:cstheme="minorBidi"/>
      <w:sz w:val="20"/>
      <w:szCs w:val="20"/>
      <w:lang w:eastAsia="ja-JP"/>
    </w:rPr>
  </w:style>
  <w:style w:type="character" w:styleId="EndnoteReference">
    <w:name w:val="endnote reference"/>
    <w:basedOn w:val="DefaultParagraphFont"/>
    <w:uiPriority w:val="99"/>
    <w:semiHidden/>
    <w:unhideWhenUsed/>
    <w:rsid w:val="004313E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313ED"/>
    <w:rPr>
      <w:rFonts w:asciiTheme="minorHAnsi" w:eastAsiaTheme="minorHAnsi" w:hAnsiTheme="minorHAnsi" w:cstheme="minorBidi"/>
      <w:bCs w:val="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313E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4313ED"/>
    <w:rPr>
      <w:vertAlign w:val="superscript"/>
    </w:rPr>
  </w:style>
  <w:style w:type="paragraph" w:styleId="Revision">
    <w:name w:val="Revision"/>
    <w:hidden/>
    <w:uiPriority w:val="99"/>
    <w:rsid w:val="004313E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Spacing">
    <w:name w:val="No Spacing"/>
    <w:uiPriority w:val="1"/>
    <w:qFormat/>
    <w:rsid w:val="004313E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ighlight2">
    <w:name w:val="highlight2"/>
    <w:basedOn w:val="DefaultParagraphFont"/>
    <w:rsid w:val="004313ED"/>
  </w:style>
  <w:style w:type="table" w:customStyle="1" w:styleId="TableGrid1">
    <w:name w:val="Table Grid1"/>
    <w:basedOn w:val="TableNormal"/>
    <w:next w:val="TableGrid"/>
    <w:uiPriority w:val="59"/>
    <w:rsid w:val="004313E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4313E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4313E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4313E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HGSMinchoE" w:hAnsi="Arial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Normal">
    <w:name w:val="Normal"/>
    <w:qFormat/>
    <w:rsid w:val="00E52ACB"/>
    <w:rPr>
      <w:rFonts w:eastAsia="Times New Roman"/>
      <w:bCs/>
      <w:szCs w:val="26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16D1"/>
    <w:pPr>
      <w:numPr>
        <w:numId w:val="2"/>
      </w:numPr>
      <w:outlineLvl w:val="0"/>
    </w:pPr>
    <w:rPr>
      <w:rFonts w:cs="Arial"/>
      <w:b/>
      <w:color w:val="0072C6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16D1"/>
    <w:pPr>
      <w:numPr>
        <w:ilvl w:val="1"/>
        <w:numId w:val="2"/>
      </w:numPr>
      <w:spacing w:line="360" w:lineRule="auto"/>
      <w:outlineLvl w:val="1"/>
    </w:pPr>
    <w:rPr>
      <w:b/>
      <w:iCs/>
      <w:color w:val="A00054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716D1"/>
    <w:pPr>
      <w:numPr>
        <w:ilvl w:val="2"/>
        <w:numId w:val="2"/>
      </w:numPr>
      <w:spacing w:line="360" w:lineRule="auto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2ACB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 w:val="0"/>
      <w:i/>
      <w:iCs/>
      <w:color w:val="0072C6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52ACB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003862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52ACB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386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52ACB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52ACB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52ACB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6D436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NoParagraphStyle">
    <w:name w:val="[No Paragraph Style]"/>
    <w:rsid w:val="006D436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953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53C8"/>
  </w:style>
  <w:style w:type="paragraph" w:styleId="Footer">
    <w:name w:val="footer"/>
    <w:basedOn w:val="Normal"/>
    <w:link w:val="FooterChar"/>
    <w:uiPriority w:val="99"/>
    <w:unhideWhenUsed/>
    <w:rsid w:val="00C953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53C8"/>
  </w:style>
  <w:style w:type="character" w:styleId="PageNumber">
    <w:name w:val="page number"/>
    <w:uiPriority w:val="99"/>
    <w:semiHidden/>
    <w:unhideWhenUsed/>
    <w:rsid w:val="00102A99"/>
  </w:style>
  <w:style w:type="paragraph" w:styleId="BalloonText">
    <w:name w:val="Balloon Text"/>
    <w:basedOn w:val="Normal"/>
    <w:link w:val="BalloonTextChar"/>
    <w:uiPriority w:val="99"/>
    <w:semiHidden/>
    <w:unhideWhenUsed/>
    <w:rsid w:val="002A0C8D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rsid w:val="00ED0E62"/>
    <w:pPr>
      <w:tabs>
        <w:tab w:val="left" w:pos="480"/>
        <w:tab w:val="right" w:leader="dot" w:pos="9054"/>
      </w:tabs>
      <w:spacing w:line="360" w:lineRule="auto"/>
      <w:ind w:left="567" w:hanging="567"/>
    </w:pPr>
  </w:style>
  <w:style w:type="character" w:customStyle="1" w:styleId="BalloonTextChar">
    <w:name w:val="Balloon Text Char"/>
    <w:link w:val="BalloonText"/>
    <w:uiPriority w:val="99"/>
    <w:semiHidden/>
    <w:rsid w:val="002A0C8D"/>
    <w:rPr>
      <w:rFonts w:ascii="Tahoma" w:hAnsi="Tahoma" w:cs="Tahoma"/>
      <w:sz w:val="16"/>
      <w:szCs w:val="16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E72C89"/>
    <w:rPr>
      <w:b/>
      <w:color w:val="0072C6" w:themeColor="text2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E72C89"/>
    <w:rPr>
      <w:rFonts w:eastAsia="Times New Roman"/>
      <w:b/>
      <w:bCs/>
      <w:color w:val="0072C6" w:themeColor="text2"/>
      <w:sz w:val="80"/>
      <w:szCs w:val="80"/>
      <w:lang w:eastAsia="en-US"/>
    </w:rPr>
  </w:style>
  <w:style w:type="character" w:customStyle="1" w:styleId="Heading1Char">
    <w:name w:val="Heading 1 Char"/>
    <w:link w:val="Heading1"/>
    <w:uiPriority w:val="9"/>
    <w:rsid w:val="00A716D1"/>
    <w:rPr>
      <w:rFonts w:eastAsia="Times New Roman" w:cs="Arial"/>
      <w:b/>
      <w:bCs/>
      <w:color w:val="0072C6"/>
      <w:kern w:val="32"/>
      <w:sz w:val="32"/>
      <w:szCs w:val="3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2ACB"/>
    <w:rPr>
      <w:rFonts w:asciiTheme="majorHAnsi" w:eastAsiaTheme="majorEastAsia" w:hAnsiTheme="majorHAnsi" w:cstheme="majorBidi"/>
      <w:b/>
      <w:i/>
      <w:iCs/>
      <w:color w:val="0072C6" w:themeColor="accent1"/>
      <w:szCs w:val="26"/>
      <w:lang w:eastAsia="en-US"/>
    </w:rPr>
  </w:style>
  <w:style w:type="character" w:customStyle="1" w:styleId="Heading2Char">
    <w:name w:val="Heading 2 Char"/>
    <w:link w:val="Heading2"/>
    <w:uiPriority w:val="9"/>
    <w:rsid w:val="00A716D1"/>
    <w:rPr>
      <w:rFonts w:eastAsia="Times New Roman"/>
      <w:b/>
      <w:bCs/>
      <w:iCs/>
      <w:color w:val="A00054"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52ACB"/>
    <w:rPr>
      <w:rFonts w:asciiTheme="majorHAnsi" w:eastAsiaTheme="majorEastAsia" w:hAnsiTheme="majorHAnsi" w:cstheme="majorBidi"/>
      <w:bCs/>
      <w:color w:val="003862" w:themeColor="accent1" w:themeShade="7F"/>
      <w:szCs w:val="26"/>
      <w:lang w:eastAsia="en-US"/>
    </w:rPr>
  </w:style>
  <w:style w:type="character" w:customStyle="1" w:styleId="Heading3Char">
    <w:name w:val="Heading 3 Char"/>
    <w:link w:val="Heading3"/>
    <w:uiPriority w:val="9"/>
    <w:rsid w:val="00A716D1"/>
    <w:rPr>
      <w:rFonts w:eastAsia="Times New Roman"/>
      <w:b/>
      <w:bCs/>
      <w:szCs w:val="26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4409E2"/>
    <w:pPr>
      <w:ind w:left="480"/>
    </w:pPr>
  </w:style>
  <w:style w:type="character" w:styleId="Hyperlink">
    <w:name w:val="Hyperlink"/>
    <w:uiPriority w:val="99"/>
    <w:unhideWhenUsed/>
    <w:rsid w:val="004409E2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B549D"/>
    <w:pPr>
      <w:keepLines/>
      <w:spacing w:before="480" w:line="276" w:lineRule="auto"/>
      <w:outlineLvl w:val="9"/>
    </w:pPr>
    <w:rPr>
      <w:color w:val="365F91"/>
      <w:kern w:val="0"/>
      <w:sz w:val="28"/>
      <w:szCs w:val="28"/>
      <w:lang w:val="en-US" w:eastAsia="ja-JP"/>
    </w:rPr>
  </w:style>
  <w:style w:type="numbering" w:styleId="111111">
    <w:name w:val="Outline List 2"/>
    <w:basedOn w:val="NoList"/>
    <w:uiPriority w:val="99"/>
    <w:semiHidden/>
    <w:unhideWhenUsed/>
    <w:rsid w:val="00AB549D"/>
    <w:pPr>
      <w:numPr>
        <w:numId w:val="1"/>
      </w:numPr>
    </w:pPr>
  </w:style>
  <w:style w:type="paragraph" w:styleId="TOC2">
    <w:name w:val="toc 2"/>
    <w:basedOn w:val="Normal"/>
    <w:next w:val="Normal"/>
    <w:autoRedefine/>
    <w:uiPriority w:val="39"/>
    <w:unhideWhenUsed/>
    <w:rsid w:val="00CE3904"/>
    <w:pPr>
      <w:ind w:left="240"/>
    </w:pPr>
  </w:style>
  <w:style w:type="paragraph" w:customStyle="1" w:styleId="DHBodycopy">
    <w:name w:val="DH Body copy"/>
    <w:basedOn w:val="Normal"/>
    <w:uiPriority w:val="1"/>
    <w:rsid w:val="00023944"/>
    <w:pPr>
      <w:spacing w:line="320" w:lineRule="exact"/>
    </w:pPr>
    <w:rPr>
      <w:szCs w:val="20"/>
    </w:rPr>
  </w:style>
  <w:style w:type="paragraph" w:customStyle="1" w:styleId="DHtitlepagetext">
    <w:name w:val="DH title page text"/>
    <w:basedOn w:val="Normal"/>
    <w:uiPriority w:val="1"/>
    <w:rsid w:val="00023944"/>
    <w:pPr>
      <w:spacing w:line="660" w:lineRule="exact"/>
    </w:pPr>
    <w:rPr>
      <w:rFonts w:eastAsia="MS Mincho" w:cs="Arial"/>
      <w:b/>
      <w:szCs w:val="20"/>
    </w:rPr>
  </w:style>
  <w:style w:type="table" w:styleId="TableGrid">
    <w:name w:val="Table Grid"/>
    <w:basedOn w:val="TableNormal"/>
    <w:uiPriority w:val="59"/>
    <w:rsid w:val="001747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D0523"/>
    <w:rPr>
      <w:color w:val="0072C6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7E08F7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E52ACB"/>
    <w:rPr>
      <w:rFonts w:asciiTheme="majorHAnsi" w:eastAsiaTheme="majorEastAsia" w:hAnsiTheme="majorHAnsi" w:cstheme="majorBidi"/>
      <w:bCs/>
      <w:i/>
      <w:iCs/>
      <w:color w:val="003862" w:themeColor="accent1" w:themeShade="7F"/>
      <w:szCs w:val="26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52ACB"/>
    <w:rPr>
      <w:rFonts w:asciiTheme="majorHAnsi" w:eastAsiaTheme="majorEastAsia" w:hAnsiTheme="majorHAnsi" w:cstheme="majorBidi"/>
      <w:bCs/>
      <w:i/>
      <w:iCs/>
      <w:color w:val="404040" w:themeColor="text1" w:themeTint="BF"/>
      <w:szCs w:val="26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52ACB"/>
    <w:rPr>
      <w:rFonts w:asciiTheme="majorHAnsi" w:eastAsiaTheme="majorEastAsia" w:hAnsiTheme="majorHAnsi" w:cstheme="majorBidi"/>
      <w:bCs/>
      <w:color w:val="404040" w:themeColor="text1" w:themeTint="BF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2ACB"/>
    <w:rPr>
      <w:rFonts w:asciiTheme="majorHAnsi" w:eastAsiaTheme="majorEastAsia" w:hAnsiTheme="majorHAnsi" w:cstheme="majorBidi"/>
      <w:bCs/>
      <w:i/>
      <w:iCs/>
      <w:color w:val="404040" w:themeColor="text1" w:themeTint="BF"/>
      <w:sz w:val="20"/>
      <w:szCs w:val="20"/>
      <w:lang w:eastAsia="en-US"/>
    </w:rPr>
  </w:style>
  <w:style w:type="character" w:styleId="PlaceholderText">
    <w:name w:val="Placeholder Text"/>
    <w:basedOn w:val="DefaultParagraphFont"/>
    <w:uiPriority w:val="99"/>
    <w:unhideWhenUsed/>
    <w:rsid w:val="0094253A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7990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bCs w:val="0"/>
      <w:i/>
      <w:iCs/>
      <w:color w:val="0072C6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47990"/>
    <w:rPr>
      <w:rFonts w:asciiTheme="majorHAnsi" w:eastAsiaTheme="majorEastAsia" w:hAnsiTheme="majorHAnsi" w:cstheme="majorBidi"/>
      <w:i/>
      <w:iCs/>
      <w:color w:val="0072C6" w:themeColor="accent1"/>
      <w:spacing w:val="15"/>
      <w:lang w:eastAsia="en-US"/>
    </w:rPr>
  </w:style>
  <w:style w:type="paragraph" w:styleId="CommentText">
    <w:name w:val="annotation text"/>
    <w:basedOn w:val="Normal"/>
    <w:link w:val="CommentTextChar"/>
    <w:uiPriority w:val="99"/>
    <w:unhideWhenUsed/>
    <w:rsid w:val="00047990"/>
    <w:pPr>
      <w:spacing w:after="200"/>
    </w:pPr>
    <w:rPr>
      <w:rFonts w:asciiTheme="minorHAnsi" w:eastAsiaTheme="minorHAnsi" w:hAnsiTheme="minorHAnsi" w:cstheme="minorBidi"/>
      <w:bCs w:val="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7990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Default">
    <w:name w:val="Default"/>
    <w:rsid w:val="00047990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lang w:eastAsia="en-US"/>
    </w:rPr>
  </w:style>
  <w:style w:type="character" w:customStyle="1" w:styleId="ListParagraphChar">
    <w:name w:val="List Paragraph Char"/>
    <w:link w:val="ListParagraph"/>
    <w:uiPriority w:val="34"/>
    <w:locked/>
    <w:rsid w:val="00C3432C"/>
    <w:rPr>
      <w:rFonts w:eastAsia="Times New Roman"/>
      <w:bCs/>
      <w:szCs w:val="26"/>
      <w:lang w:eastAsia="en-US"/>
    </w:rPr>
  </w:style>
  <w:style w:type="character" w:styleId="Strong">
    <w:name w:val="Strong"/>
    <w:basedOn w:val="DefaultParagraphFont"/>
    <w:uiPriority w:val="22"/>
    <w:qFormat/>
    <w:rsid w:val="004313ED"/>
    <w:rPr>
      <w:b/>
      <w:bCs/>
    </w:rPr>
  </w:style>
  <w:style w:type="paragraph" w:styleId="NormalWeb">
    <w:name w:val="Normal (Web)"/>
    <w:basedOn w:val="Normal"/>
    <w:uiPriority w:val="99"/>
    <w:unhideWhenUsed/>
    <w:rsid w:val="004313ED"/>
    <w:pPr>
      <w:spacing w:before="100" w:beforeAutospacing="1" w:after="100" w:afterAutospacing="1"/>
    </w:pPr>
    <w:rPr>
      <w:rFonts w:ascii="Times New Roman" w:eastAsiaTheme="minorHAnsi" w:hAnsi="Times New Roman"/>
      <w:bCs w:val="0"/>
      <w:szCs w:val="24"/>
      <w:lang w:eastAsia="en-GB"/>
    </w:rPr>
  </w:style>
  <w:style w:type="paragraph" w:customStyle="1" w:styleId="start">
    <w:name w:val="start"/>
    <w:basedOn w:val="Normal"/>
    <w:uiPriority w:val="99"/>
    <w:semiHidden/>
    <w:rsid w:val="004313ED"/>
    <w:pPr>
      <w:spacing w:before="100" w:beforeAutospacing="1" w:after="100" w:afterAutospacing="1"/>
    </w:pPr>
    <w:rPr>
      <w:rFonts w:ascii="Times New Roman" w:eastAsiaTheme="minorHAnsi" w:hAnsi="Times New Roman"/>
      <w:bCs w:val="0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313E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13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13ED"/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313ED"/>
    <w:rPr>
      <w:rFonts w:asciiTheme="minorHAnsi" w:eastAsiaTheme="minorEastAsia" w:hAnsiTheme="minorHAnsi" w:cstheme="minorBidi"/>
      <w:bCs w:val="0"/>
      <w:sz w:val="20"/>
      <w:szCs w:val="20"/>
      <w:lang w:eastAsia="ja-JP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313ED"/>
    <w:rPr>
      <w:rFonts w:asciiTheme="minorHAnsi" w:eastAsiaTheme="minorEastAsia" w:hAnsiTheme="minorHAnsi" w:cstheme="minorBidi"/>
      <w:sz w:val="20"/>
      <w:szCs w:val="20"/>
      <w:lang w:eastAsia="ja-JP"/>
    </w:rPr>
  </w:style>
  <w:style w:type="character" w:styleId="EndnoteReference">
    <w:name w:val="endnote reference"/>
    <w:basedOn w:val="DefaultParagraphFont"/>
    <w:uiPriority w:val="99"/>
    <w:semiHidden/>
    <w:unhideWhenUsed/>
    <w:rsid w:val="004313E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313ED"/>
    <w:rPr>
      <w:rFonts w:asciiTheme="minorHAnsi" w:eastAsiaTheme="minorHAnsi" w:hAnsiTheme="minorHAnsi" w:cstheme="minorBidi"/>
      <w:bCs w:val="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313E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4313ED"/>
    <w:rPr>
      <w:vertAlign w:val="superscript"/>
    </w:rPr>
  </w:style>
  <w:style w:type="paragraph" w:styleId="Revision">
    <w:name w:val="Revision"/>
    <w:hidden/>
    <w:uiPriority w:val="99"/>
    <w:rsid w:val="004313E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Spacing">
    <w:name w:val="No Spacing"/>
    <w:uiPriority w:val="1"/>
    <w:qFormat/>
    <w:rsid w:val="004313E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ighlight2">
    <w:name w:val="highlight2"/>
    <w:basedOn w:val="DefaultParagraphFont"/>
    <w:rsid w:val="004313ED"/>
  </w:style>
  <w:style w:type="table" w:customStyle="1" w:styleId="TableGrid1">
    <w:name w:val="Table Grid1"/>
    <w:basedOn w:val="TableNormal"/>
    <w:next w:val="TableGrid"/>
    <w:uiPriority w:val="59"/>
    <w:rsid w:val="004313E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4313E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4313E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4313E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jpg"/><Relationship Id="rId18" Type="http://schemas.openxmlformats.org/officeDocument/2006/relationships/hyperlink" Target="http://www.nhs.uk/CarersDirect/guide/assessments/Pages/Carersassessments.aspx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yperlink" Target="http://www.nhsiq.nhs.uk/media/2541596/carers_case_study_suffolk_family_carers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nhsiq.nhs.uk/media/2541623/carers_case_study_recognising_good_practice_in_carer_support.pdf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http://www.waterloofoundation.org.uk/Files/commissioning_services_for_young_carers_and_their_familes_final_copy_for_web.pdf" TargetMode="External"/><Relationship Id="rId23" Type="http://schemas.openxmlformats.org/officeDocument/2006/relationships/fontTable" Target="fontTable.xml"/><Relationship Id="rId10" Type="http://schemas.openxmlformats.org/officeDocument/2006/relationships/webSettings" Target="webSettings.xml"/><Relationship Id="rId19" Type="http://schemas.openxmlformats.org/officeDocument/2006/relationships/hyperlink" Target="http://www.nhs.uk/CarersDirect/guide/assessments/Pages/Thecareplan.aspx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10.jpg"/><Relationship Id="rId22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mailto:community.wellbeing@hertfordshire.gov.uk" TargetMode="External"/><Relationship Id="rId2" Type="http://schemas.openxmlformats.org/officeDocument/2006/relationships/hyperlink" Target="http://www.hertsdirect.org/mm/15520570/15744533/adultcareitem620140507.doc" TargetMode="External"/><Relationship Id="rId1" Type="http://schemas.openxmlformats.org/officeDocument/2006/relationships/hyperlink" Target="https://jointlyapp.com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unter7\APPDATA\LOCAL\TEMP\wzb5cb\NHS%20England%20Word%20Templates\NHS%20England%20Report%20Template14.dot" TargetMode="External"/></Relationships>
</file>

<file path=word/theme/theme1.xml><?xml version="1.0" encoding="utf-8"?>
<a:theme xmlns:a="http://schemas.openxmlformats.org/drawingml/2006/main" name="NHS England Theme">
  <a:themeElements>
    <a:clrScheme name="NHS England colours">
      <a:dk1>
        <a:sysClr val="windowText" lastClr="000000"/>
      </a:dk1>
      <a:lt1>
        <a:sysClr val="window" lastClr="FFFFFF"/>
      </a:lt1>
      <a:dk2>
        <a:srgbClr val="0072C6"/>
      </a:dk2>
      <a:lt2>
        <a:srgbClr val="FFFFFF"/>
      </a:lt2>
      <a:accent1>
        <a:srgbClr val="0072C6"/>
      </a:accent1>
      <a:accent2>
        <a:srgbClr val="A00054"/>
      </a:accent2>
      <a:accent3>
        <a:srgbClr val="00ADC6"/>
      </a:accent3>
      <a:accent4>
        <a:srgbClr val="0091C9"/>
      </a:accent4>
      <a:accent5>
        <a:srgbClr val="003893"/>
      </a:accent5>
      <a:accent6>
        <a:srgbClr val="000000"/>
      </a:accent6>
      <a:hlink>
        <a:srgbClr val="0072C6"/>
      </a:hlink>
      <a:folHlink>
        <a:srgbClr val="0072C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1367701-27c8-403e-a234-85855c5cd73e">K57F673QWXRZ-1374-85</_dlc_DocId>
    <_dlc_DocIdUrl xmlns="51367701-27c8-403e-a234-85855c5cd73e">
      <Url>https://nhsengland.sharepoint.com/TeamCentre/VisionandValues/_layouts/15/DocIdRedir.aspx?ID=K57F673QWXRZ-1374-85</Url>
      <Description>K57F673QWXRZ-1374-85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D083DDF8B2CE45ABEDBAB4F90C7050" ma:contentTypeVersion="1" ma:contentTypeDescription="Create a new document." ma:contentTypeScope="" ma:versionID="6f0372cf94b48e3ff03ea2af8d244034">
  <xsd:schema xmlns:xsd="http://www.w3.org/2001/XMLSchema" xmlns:xs="http://www.w3.org/2001/XMLSchema" xmlns:p="http://schemas.microsoft.com/office/2006/metadata/properties" xmlns:ns2="51367701-27c8-403e-a234-85855c5cd73e" xmlns:ns3="11cf67b4-8be8-4203-926d-b1451d6a3644" targetNamespace="http://schemas.microsoft.com/office/2006/metadata/properties" ma:root="true" ma:fieldsID="6ce6b8d50e902b0a5e2178625f1a7f6a" ns2:_="" ns3:_="">
    <xsd:import namespace="51367701-27c8-403e-a234-85855c5cd73e"/>
    <xsd:import namespace="11cf67b4-8be8-4203-926d-b1451d6a364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367701-27c8-403e-a234-85855c5cd73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cf67b4-8be8-4203-926d-b1451d6a364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814CD2D-5450-4750-819A-8CC335F93B4D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11cf67b4-8be8-4203-926d-b1451d6a3644"/>
    <ds:schemaRef ds:uri="http://purl.org/dc/dcmitype/"/>
    <ds:schemaRef ds:uri="51367701-27c8-403e-a234-85855c5cd73e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97301B80-1562-40BB-AB86-B02004E3C9C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6BBF554-210B-4345-8197-9EE002A30B2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FE264F7-9AE6-492F-BA90-9BE870E1F0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367701-27c8-403e-a234-85855c5cd73e"/>
    <ds:schemaRef ds:uri="11cf67b4-8be8-4203-926d-b1451d6a36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7B7985C-A75C-46F7-AC97-3D903031B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NHS England Report Template14</Template>
  <TotalTime>3</TotalTime>
  <Pages>4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NHS England Report Template 7 - no photo</vt:lpstr>
    </vt:vector>
  </TitlesOfParts>
  <Company>Smith &amp; Milton</Company>
  <LinksUpToDate>false</LinksUpToDate>
  <CharactersWithSpaces>4655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NHS England Report Template 7 - no photo</dc:title>
  <dc:creator>Mkandla Angela (NHS ENGLAND)</dc:creator>
  <cp:lastModifiedBy>Paul Goulding</cp:lastModifiedBy>
  <cp:revision>4</cp:revision>
  <cp:lastPrinted>2014-11-28T15:46:00Z</cp:lastPrinted>
  <dcterms:created xsi:type="dcterms:W3CDTF">2014-12-03T11:44:00Z</dcterms:created>
  <dcterms:modified xsi:type="dcterms:W3CDTF">2014-12-04T16:31:00Z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0x010100C8D083DDF8B2CE45ABEDBAB4F90C7050</vt:lpwstr>
  </property>
  <property fmtid="{D5CDD505-2E9C-101B-9397-08002B2CF9AE}" pid="3" name="_dlc_DocIdItemGuid">
    <vt:lpwstr>f16fb827-e3c4-4630-8472-5153381eacb1</vt:lpwstr>
  </property>
</Properties>
</file>