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20693" w14:textId="6020C7CD" w:rsidR="004A590D" w:rsidRDefault="004A590D">
      <w:r>
        <w:rPr>
          <w:noProof/>
        </w:rPr>
        <mc:AlternateContent>
          <mc:Choice Requires="wps">
            <w:drawing>
              <wp:anchor distT="45720" distB="45720" distL="114300" distR="114300" simplePos="0" relativeHeight="251659264" behindDoc="0" locked="0" layoutInCell="1" allowOverlap="1" wp14:anchorId="31CEA605" wp14:editId="1B172B82">
                <wp:simplePos x="0" y="0"/>
                <wp:positionH relativeFrom="margin">
                  <wp:align>left</wp:align>
                </wp:positionH>
                <wp:positionV relativeFrom="paragraph">
                  <wp:posOffset>387985</wp:posOffset>
                </wp:positionV>
                <wp:extent cx="5477510" cy="1404620"/>
                <wp:effectExtent l="0" t="0" r="279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404620"/>
                        </a:xfrm>
                        <a:prstGeom prst="rect">
                          <a:avLst/>
                        </a:prstGeom>
                        <a:solidFill>
                          <a:srgbClr val="FFFFFF"/>
                        </a:solidFill>
                        <a:ln w="9525">
                          <a:solidFill>
                            <a:srgbClr val="000000"/>
                          </a:solidFill>
                          <a:miter lim="800000"/>
                          <a:headEnd/>
                          <a:tailEnd/>
                        </a:ln>
                      </wps:spPr>
                      <wps:txbx>
                        <w:txbxContent>
                          <w:p w14:paraId="0D17837B" w14:textId="77777777" w:rsidR="004A590D" w:rsidRPr="004A590D" w:rsidRDefault="004A590D" w:rsidP="004A590D">
                            <w:pPr>
                              <w:rPr>
                                <w:b/>
                                <w:sz w:val="28"/>
                                <w:szCs w:val="28"/>
                              </w:rPr>
                            </w:pPr>
                            <w:r w:rsidRPr="004A590D">
                              <w:rPr>
                                <w:b/>
                                <w:sz w:val="28"/>
                                <w:szCs w:val="28"/>
                              </w:rPr>
                              <w:t>Project title:</w:t>
                            </w:r>
                          </w:p>
                          <w:p w14:paraId="5A1BCFB6" w14:textId="2FEA07B6" w:rsidR="004A590D" w:rsidRPr="007028AB" w:rsidRDefault="007028AB" w:rsidP="002E4D64">
                            <w:pPr>
                              <w:rPr>
                                <w:sz w:val="28"/>
                                <w:szCs w:val="24"/>
                              </w:rPr>
                            </w:pPr>
                            <w:r w:rsidRPr="007028AB">
                              <w:rPr>
                                <w:sz w:val="28"/>
                                <w:szCs w:val="24"/>
                              </w:rPr>
                              <w:t xml:space="preserve">ICHP Dashboard- NHS </w:t>
                            </w:r>
                            <w:proofErr w:type="spellStart"/>
                            <w:r w:rsidRPr="007028AB">
                              <w:rPr>
                                <w:sz w:val="28"/>
                                <w:szCs w:val="24"/>
                              </w:rPr>
                              <w:t>Rightcare</w:t>
                            </w:r>
                            <w:proofErr w:type="spellEnd"/>
                            <w:r w:rsidRPr="007028AB">
                              <w:rPr>
                                <w:sz w:val="28"/>
                                <w:szCs w:val="24"/>
                              </w:rPr>
                              <w:t xml:space="preserve"> AF High Intervention Impact Tool (AF HIIT Tool)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EA605" id="_x0000_t202" coordsize="21600,21600" o:spt="202" path="m,l,21600r21600,l21600,xe">
                <v:stroke joinstyle="miter"/>
                <v:path gradientshapeok="t" o:connecttype="rect"/>
              </v:shapetype>
              <v:shape id="Text Box 2" o:spid="_x0000_s1026" type="#_x0000_t202" style="position:absolute;margin-left:0;margin-top:30.55pt;width:431.3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">
                <v:textbox style="mso-fit-shape-to-text:t">
                  <w:txbxContent>
                    <w:p w14:paraId="0D17837B" w14:textId="77777777" w:rsidR="004A590D" w:rsidRPr="004A590D" w:rsidRDefault="004A590D" w:rsidP="004A590D">
                      <w:pPr>
                        <w:rPr>
                          <w:b/>
                          <w:sz w:val="28"/>
                          <w:szCs w:val="28"/>
                        </w:rPr>
                      </w:pPr>
                      <w:r w:rsidRPr="004A590D">
                        <w:rPr>
                          <w:b/>
                          <w:sz w:val="28"/>
                          <w:szCs w:val="28"/>
                        </w:rPr>
                        <w:t>Project title:</w:t>
                      </w:r>
                    </w:p>
                    <w:p w14:paraId="5A1BCFB6" w14:textId="2FEA07B6" w:rsidR="004A590D" w:rsidRPr="007028AB" w:rsidRDefault="007028AB" w:rsidP="002E4D64">
                      <w:pPr>
                        <w:rPr>
                          <w:sz w:val="28"/>
                          <w:szCs w:val="24"/>
                        </w:rPr>
                      </w:pPr>
                      <w:r w:rsidRPr="007028AB">
                        <w:rPr>
                          <w:sz w:val="28"/>
                          <w:szCs w:val="24"/>
                        </w:rPr>
                        <w:t xml:space="preserve">ICHP Dashboard- </w:t>
                      </w:r>
                      <w:r w:rsidRPr="007028AB">
                        <w:rPr>
                          <w:sz w:val="28"/>
                          <w:szCs w:val="24"/>
                        </w:rPr>
                        <w:t xml:space="preserve">NHS </w:t>
                      </w:r>
                      <w:proofErr w:type="spellStart"/>
                      <w:r w:rsidRPr="007028AB">
                        <w:rPr>
                          <w:sz w:val="28"/>
                          <w:szCs w:val="24"/>
                        </w:rPr>
                        <w:t>Rightcare</w:t>
                      </w:r>
                      <w:proofErr w:type="spellEnd"/>
                      <w:r w:rsidRPr="007028AB">
                        <w:rPr>
                          <w:sz w:val="28"/>
                          <w:szCs w:val="24"/>
                        </w:rPr>
                        <w:t xml:space="preserve"> AF High Intervention Impact Tool (AF HIIT Tool)</w:t>
                      </w:r>
                      <w:r w:rsidRPr="007028AB">
                        <w:rPr>
                          <w:sz w:val="28"/>
                          <w:szCs w:val="24"/>
                        </w:rPr>
                        <w:t xml:space="preserve"> </w:t>
                      </w:r>
                    </w:p>
                  </w:txbxContent>
                </v:textbox>
                <w10:wrap type="square" anchorx="margin"/>
              </v:shape>
            </w:pict>
          </mc:Fallback>
        </mc:AlternateContent>
      </w:r>
    </w:p>
    <w:p w14:paraId="77FC64A3" w14:textId="0F56B714" w:rsidR="004A590D" w:rsidRDefault="007028AB">
      <w:bookmarkStart w:id="0" w:name="_GoBack"/>
      <w:bookmarkEnd w:id="0"/>
      <w:r>
        <w:rPr>
          <w:noProof/>
        </w:rPr>
        <mc:AlternateContent>
          <mc:Choice Requires="wps">
            <w:drawing>
              <wp:anchor distT="45720" distB="45720" distL="114300" distR="114300" simplePos="0" relativeHeight="251665408" behindDoc="0" locked="0" layoutInCell="1" allowOverlap="1" wp14:anchorId="75BB3651" wp14:editId="4CD00F37">
                <wp:simplePos x="0" y="0"/>
                <wp:positionH relativeFrom="margin">
                  <wp:align>left</wp:align>
                </wp:positionH>
                <wp:positionV relativeFrom="paragraph">
                  <wp:posOffset>5669280</wp:posOffset>
                </wp:positionV>
                <wp:extent cx="5492750" cy="1076325"/>
                <wp:effectExtent l="0" t="0" r="1270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076325"/>
                        </a:xfrm>
                        <a:prstGeom prst="rect">
                          <a:avLst/>
                        </a:prstGeom>
                        <a:solidFill>
                          <a:srgbClr val="FFFFFF"/>
                        </a:solidFill>
                        <a:ln w="9525">
                          <a:solidFill>
                            <a:srgbClr val="000000"/>
                          </a:solidFill>
                          <a:miter lim="800000"/>
                          <a:headEnd/>
                          <a:tailEnd/>
                        </a:ln>
                      </wps:spPr>
                      <wps:txbx>
                        <w:txbxContent>
                          <w:p w14:paraId="3538F1FB" w14:textId="77777777" w:rsidR="004A590D" w:rsidRPr="004A590D" w:rsidRDefault="004A590D">
                            <w:pPr>
                              <w:rPr>
                                <w:b/>
                                <w:sz w:val="28"/>
                                <w:szCs w:val="28"/>
                              </w:rPr>
                            </w:pPr>
                            <w:r w:rsidRPr="004A590D">
                              <w:rPr>
                                <w:b/>
                                <w:sz w:val="28"/>
                                <w:szCs w:val="28"/>
                              </w:rPr>
                              <w:t>Cost:</w:t>
                            </w:r>
                          </w:p>
                          <w:p w14:paraId="31B31699" w14:textId="6938E49E" w:rsidR="00F37247" w:rsidRDefault="000F54D7">
                            <w:pPr>
                              <w:rPr>
                                <w:sz w:val="28"/>
                                <w:szCs w:val="24"/>
                              </w:rPr>
                            </w:pPr>
                            <w:r w:rsidRPr="000F54D7">
                              <w:rPr>
                                <w:sz w:val="28"/>
                                <w:szCs w:val="24"/>
                              </w:rPr>
                              <w:t>NA – link to be posted once the tool is launched</w:t>
                            </w:r>
                            <w:r w:rsidR="00F37247">
                              <w:rPr>
                                <w:sz w:val="28"/>
                                <w:szCs w:val="24"/>
                              </w:rPr>
                              <w:t xml:space="preserve">: </w:t>
                            </w:r>
                            <w:hyperlink r:id="rId8" w:history="1">
                              <w:r w:rsidR="00F37247" w:rsidRPr="00F2777B">
                                <w:rPr>
                                  <w:rStyle w:val="Hyperlink"/>
                                  <w:sz w:val="28"/>
                                  <w:szCs w:val="24"/>
                                </w:rPr>
                                <w:t>https://www.england.nhs.uk/rightcare/</w:t>
                              </w:r>
                            </w:hyperlink>
                          </w:p>
                          <w:p w14:paraId="64A7FA94" w14:textId="38CD2938" w:rsidR="004A590D" w:rsidRPr="000F54D7" w:rsidRDefault="000F54D7">
                            <w:pPr>
                              <w:rPr>
                                <w:sz w:val="28"/>
                                <w:szCs w:val="24"/>
                              </w:rPr>
                            </w:pPr>
                            <w:r w:rsidRPr="000F54D7">
                              <w:rPr>
                                <w:sz w:val="28"/>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B3651" id="_x0000_t202" coordsize="21600,21600" o:spt="202" path="m,l,21600r21600,l21600,xe">
                <v:stroke joinstyle="miter"/>
                <v:path gradientshapeok="t" o:connecttype="rect"/>
              </v:shapetype>
              <v:shape id="_x0000_s1027" type="#_x0000_t202" style="position:absolute;margin-left:0;margin-top:446.4pt;width:432.5pt;height:84.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">
                <v:textbox>
                  <w:txbxContent>
                    <w:p w14:paraId="3538F1FB" w14:textId="77777777" w:rsidR="004A590D" w:rsidRPr="004A590D" w:rsidRDefault="004A590D">
                      <w:pPr>
                        <w:rPr>
                          <w:b/>
                          <w:sz w:val="28"/>
                          <w:szCs w:val="28"/>
                        </w:rPr>
                      </w:pPr>
                      <w:r w:rsidRPr="004A590D">
                        <w:rPr>
                          <w:b/>
                          <w:sz w:val="28"/>
                          <w:szCs w:val="28"/>
                        </w:rPr>
                        <w:t>Cost:</w:t>
                      </w:r>
                    </w:p>
                    <w:p w14:paraId="31B31699" w14:textId="6938E49E" w:rsidR="00F37247" w:rsidRDefault="000F54D7">
                      <w:pPr>
                        <w:rPr>
                          <w:sz w:val="28"/>
                          <w:szCs w:val="24"/>
                        </w:rPr>
                      </w:pPr>
                      <w:r w:rsidRPr="000F54D7">
                        <w:rPr>
                          <w:sz w:val="28"/>
                          <w:szCs w:val="24"/>
                        </w:rPr>
                        <w:t>NA – link to be posted once the tool is launched</w:t>
                      </w:r>
                      <w:r w:rsidR="00F37247">
                        <w:rPr>
                          <w:sz w:val="28"/>
                          <w:szCs w:val="24"/>
                        </w:rPr>
                        <w:t xml:space="preserve">: </w:t>
                      </w:r>
                      <w:hyperlink r:id="rId9" w:history="1">
                        <w:r w:rsidR="00F37247" w:rsidRPr="00F2777B">
                          <w:rPr>
                            <w:rStyle w:val="Hyperlink"/>
                            <w:sz w:val="28"/>
                            <w:szCs w:val="24"/>
                          </w:rPr>
                          <w:t>https://www.england.nhs.uk/rightcare/</w:t>
                        </w:r>
                      </w:hyperlink>
                    </w:p>
                    <w:p w14:paraId="64A7FA94" w14:textId="38CD2938" w:rsidR="004A590D" w:rsidRPr="000F54D7" w:rsidRDefault="000F54D7">
                      <w:pPr>
                        <w:rPr>
                          <w:sz w:val="28"/>
                          <w:szCs w:val="24"/>
                        </w:rPr>
                      </w:pPr>
                      <w:r w:rsidRPr="000F54D7">
                        <w:rPr>
                          <w:sz w:val="28"/>
                          <w:szCs w:val="24"/>
                        </w:rPr>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1F9BEBEE" wp14:editId="73DCB9AA">
                <wp:simplePos x="0" y="0"/>
                <wp:positionH relativeFrom="margin">
                  <wp:align>left</wp:align>
                </wp:positionH>
                <wp:positionV relativeFrom="paragraph">
                  <wp:posOffset>3305175</wp:posOffset>
                </wp:positionV>
                <wp:extent cx="5457825" cy="19240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924050"/>
                        </a:xfrm>
                        <a:prstGeom prst="rect">
                          <a:avLst/>
                        </a:prstGeom>
                        <a:solidFill>
                          <a:srgbClr val="FFFFFF"/>
                        </a:solidFill>
                        <a:ln w="9525">
                          <a:solidFill>
                            <a:srgbClr val="000000"/>
                          </a:solidFill>
                          <a:miter lim="800000"/>
                          <a:headEnd/>
                          <a:tailEnd/>
                        </a:ln>
                      </wps:spPr>
                      <wps:txbx>
                        <w:txbxContent>
                          <w:p w14:paraId="09FC862C" w14:textId="77777777" w:rsidR="00AD5B94" w:rsidRDefault="004A590D">
                            <w:pPr>
                              <w:rPr>
                                <w:b/>
                                <w:sz w:val="28"/>
                                <w:szCs w:val="28"/>
                              </w:rPr>
                            </w:pPr>
                            <w:r w:rsidRPr="004A590D">
                              <w:rPr>
                                <w:b/>
                                <w:sz w:val="28"/>
                                <w:szCs w:val="28"/>
                              </w:rPr>
                              <w:t xml:space="preserve">Outcomes:     </w:t>
                            </w:r>
                          </w:p>
                          <w:p w14:paraId="37B4011B" w14:textId="3CDBAD26" w:rsidR="004A590D" w:rsidRPr="007028AB" w:rsidRDefault="007028AB">
                            <w:pPr>
                              <w:rPr>
                                <w:sz w:val="28"/>
                                <w:szCs w:val="28"/>
                              </w:rPr>
                            </w:pPr>
                            <w:r w:rsidRPr="007028AB">
                              <w:rPr>
                                <w:iCs/>
                                <w:sz w:val="28"/>
                                <w:szCs w:val="28"/>
                              </w:rPr>
                              <w:t>The tool is using data published by NHS Digital (Quality Outcome Framework data) and prevalence estimates to help commissioners to create realistic business plans for treating the condition. It helps users to estimate the budget impact of interventions within a CCG or STP footprint, creating an exportable business plan in Word format to be used locally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BEBEE" id="_x0000_s1028" type="#_x0000_t202" style="position:absolute;margin-left:0;margin-top:260.25pt;width:429.75pt;height:15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">
                <v:textbox>
                  <w:txbxContent>
                    <w:p w14:paraId="09FC862C" w14:textId="77777777" w:rsidR="00AD5B94" w:rsidRDefault="004A590D">
                      <w:pPr>
                        <w:rPr>
                          <w:b/>
                          <w:sz w:val="28"/>
                          <w:szCs w:val="28"/>
                        </w:rPr>
                      </w:pPr>
                      <w:r w:rsidRPr="004A590D">
                        <w:rPr>
                          <w:b/>
                          <w:sz w:val="28"/>
                          <w:szCs w:val="28"/>
                        </w:rPr>
                        <w:t xml:space="preserve">Outcomes:     </w:t>
                      </w:r>
                    </w:p>
                    <w:p w14:paraId="37B4011B" w14:textId="3CDBAD26" w:rsidR="004A590D" w:rsidRPr="007028AB" w:rsidRDefault="007028AB">
                      <w:pPr>
                        <w:rPr>
                          <w:sz w:val="28"/>
                          <w:szCs w:val="28"/>
                        </w:rPr>
                      </w:pPr>
                      <w:r w:rsidRPr="007028AB">
                        <w:rPr>
                          <w:iCs/>
                          <w:sz w:val="28"/>
                          <w:szCs w:val="28"/>
                        </w:rPr>
                        <w:t>The tool is using data published by NHS Digital (Quality Outcome Framework data) and prevalence estimates to help commissioners to create realistic business plans for treating the condition. It helps users to estimate the budget impact of interventions within a CCG or STP footprint, creating an exportable business plan in Word format to be used locally</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6E38A0D0" wp14:editId="72727A8D">
                <wp:simplePos x="0" y="0"/>
                <wp:positionH relativeFrom="margin">
                  <wp:align>left</wp:align>
                </wp:positionH>
                <wp:positionV relativeFrom="paragraph">
                  <wp:posOffset>1403350</wp:posOffset>
                </wp:positionV>
                <wp:extent cx="5457825" cy="1404620"/>
                <wp:effectExtent l="0" t="0" r="2857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04620"/>
                        </a:xfrm>
                        <a:prstGeom prst="rect">
                          <a:avLst/>
                        </a:prstGeom>
                        <a:solidFill>
                          <a:srgbClr val="FFFFFF"/>
                        </a:solidFill>
                        <a:ln w="9525">
                          <a:solidFill>
                            <a:srgbClr val="000000"/>
                          </a:solidFill>
                          <a:miter lim="800000"/>
                          <a:headEnd/>
                          <a:tailEnd/>
                        </a:ln>
                      </wps:spPr>
                      <wps:txbx>
                        <w:txbxContent>
                          <w:p w14:paraId="7C3F3F95" w14:textId="77777777" w:rsidR="004A590D" w:rsidRDefault="004A590D">
                            <w:pPr>
                              <w:rPr>
                                <w:b/>
                                <w:sz w:val="28"/>
                                <w:szCs w:val="28"/>
                              </w:rPr>
                            </w:pPr>
                            <w:r w:rsidRPr="004A590D">
                              <w:rPr>
                                <w:b/>
                                <w:sz w:val="28"/>
                                <w:szCs w:val="28"/>
                              </w:rPr>
                              <w:t>Project aims:</w:t>
                            </w:r>
                          </w:p>
                          <w:p w14:paraId="217741AC" w14:textId="7031572F" w:rsidR="004A590D" w:rsidRPr="007028AB" w:rsidRDefault="007028AB">
                            <w:pPr>
                              <w:rPr>
                                <w:sz w:val="28"/>
                                <w:szCs w:val="24"/>
                              </w:rPr>
                            </w:pPr>
                            <w:r w:rsidRPr="007028AB">
                              <w:rPr>
                                <w:iCs/>
                                <w:sz w:val="28"/>
                                <w:szCs w:val="24"/>
                              </w:rPr>
                              <w:t>This interactive dashboard aims to support NHS commissioners to measure the value of identifying and treating patients with atrial fibrillation (AF) and the impact of screening and of treatment-based interventions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38A0D0" id="_x0000_s1029" type="#_x0000_t202" style="position:absolute;margin-left:0;margin-top:110.5pt;width:429.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">
                <v:textbox style="mso-fit-shape-to-text:t">
                  <w:txbxContent>
                    <w:p w14:paraId="7C3F3F95" w14:textId="77777777" w:rsidR="004A590D" w:rsidRDefault="004A590D">
                      <w:pPr>
                        <w:rPr>
                          <w:b/>
                          <w:sz w:val="28"/>
                          <w:szCs w:val="28"/>
                        </w:rPr>
                      </w:pPr>
                      <w:r w:rsidRPr="004A590D">
                        <w:rPr>
                          <w:b/>
                          <w:sz w:val="28"/>
                          <w:szCs w:val="28"/>
                        </w:rPr>
                        <w:t>Project aims:</w:t>
                      </w:r>
                    </w:p>
                    <w:p w14:paraId="217741AC" w14:textId="7031572F" w:rsidR="004A590D" w:rsidRPr="007028AB" w:rsidRDefault="007028AB">
                      <w:pPr>
                        <w:rPr>
                          <w:sz w:val="28"/>
                          <w:szCs w:val="24"/>
                        </w:rPr>
                      </w:pPr>
                      <w:r w:rsidRPr="007028AB">
                        <w:rPr>
                          <w:iCs/>
                          <w:sz w:val="28"/>
                          <w:szCs w:val="24"/>
                        </w:rPr>
                        <w:t>This interactive dashboard aims to support NHS commissioners to measure the value of identifying and treating patients with atrial fibrillation (AF) and the impact of screening and of treatment</w:t>
                      </w:r>
                      <w:r w:rsidRPr="007028AB">
                        <w:rPr>
                          <w:iCs/>
                          <w:sz w:val="28"/>
                          <w:szCs w:val="24"/>
                        </w:rPr>
                        <w:t>-</w:t>
                      </w:r>
                      <w:r w:rsidRPr="007028AB">
                        <w:rPr>
                          <w:iCs/>
                          <w:sz w:val="28"/>
                          <w:szCs w:val="24"/>
                        </w:rPr>
                        <w:t>based interventions</w:t>
                      </w:r>
                    </w:p>
                  </w:txbxContent>
                </v:textbox>
                <w10:wrap type="square" anchorx="margin"/>
              </v:shape>
            </w:pict>
          </mc:Fallback>
        </mc:AlternateContent>
      </w:r>
    </w:p>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1613"/>
    <w:multiLevelType w:val="multilevel"/>
    <w:tmpl w:val="2D76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FF7877"/>
    <w:multiLevelType w:val="multilevel"/>
    <w:tmpl w:val="9CD8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0F54D7"/>
    <w:rsid w:val="001E03AB"/>
    <w:rsid w:val="002E4D64"/>
    <w:rsid w:val="004A590D"/>
    <w:rsid w:val="005351E6"/>
    <w:rsid w:val="00675C78"/>
    <w:rsid w:val="007028AB"/>
    <w:rsid w:val="007E1537"/>
    <w:rsid w:val="00873036"/>
    <w:rsid w:val="008A2009"/>
    <w:rsid w:val="00942EF3"/>
    <w:rsid w:val="00977C33"/>
    <w:rsid w:val="00AD5B94"/>
    <w:rsid w:val="00CD7320"/>
    <w:rsid w:val="00F37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45C"/>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D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37247"/>
    <w:rPr>
      <w:color w:val="0563C1" w:themeColor="hyperlink"/>
      <w:u w:val="single"/>
    </w:rPr>
  </w:style>
  <w:style w:type="character" w:styleId="UnresolvedMention">
    <w:name w:val="Unresolved Mention"/>
    <w:basedOn w:val="DefaultParagraphFont"/>
    <w:uiPriority w:val="99"/>
    <w:semiHidden/>
    <w:unhideWhenUsed/>
    <w:rsid w:val="00F37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031040">
      <w:bodyDiv w:val="1"/>
      <w:marLeft w:val="0"/>
      <w:marRight w:val="0"/>
      <w:marTop w:val="0"/>
      <w:marBottom w:val="0"/>
      <w:divBdr>
        <w:top w:val="none" w:sz="0" w:space="0" w:color="auto"/>
        <w:left w:val="none" w:sz="0" w:space="0" w:color="auto"/>
        <w:bottom w:val="none" w:sz="0" w:space="0" w:color="auto"/>
        <w:right w:val="none" w:sz="0" w:space="0" w:color="auto"/>
      </w:divBdr>
    </w:div>
    <w:div w:id="140059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rightcar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ngland.nhs.uk/right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F239E-7967-4A61-8E44-CC7130BE787C}">
  <ds:schemaRefs>
    <ds:schemaRef ds:uri="http://schemas.microsoft.com/sharepoint/v3/contenttype/forms"/>
  </ds:schemaRefs>
</ds:datastoreItem>
</file>

<file path=customXml/itemProps2.xml><?xml version="1.0" encoding="utf-8"?>
<ds:datastoreItem xmlns:ds="http://schemas.openxmlformats.org/officeDocument/2006/customXml" ds:itemID="{620E8746-2EA2-4E63-A6D4-231E3A7FF302}">
  <ds:schemaRefs>
    <ds:schemaRef ds:uri="http://schemas.openxmlformats.org/package/2006/metadata/core-propertie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http://purl.org/dc/terms/"/>
    <ds:schemaRef ds:uri="70a8c163-9edb-4c90-b199-1456d4b92c98"/>
    <ds:schemaRef ds:uri="a3e8a4da-d3d7-4ced-984a-b0cae2f5c114"/>
    <ds:schemaRef ds:uri="http://schemas.microsoft.com/office/2006/metadata/properties"/>
  </ds:schemaRefs>
</ds:datastoreItem>
</file>

<file path=customXml/itemProps3.xml><?xml version="1.0" encoding="utf-8"?>
<ds:datastoreItem xmlns:ds="http://schemas.openxmlformats.org/officeDocument/2006/customXml" ds:itemID="{49EA3909-03D3-4490-B262-90C3C08AF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a4da-d3d7-4ced-984a-b0cae2f5c114"/>
    <ds:schemaRef ds:uri="70a8c163-9edb-4c90-b199-1456d4b9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HEEGER, Gregory (HEALTH INNOVATION NETWORK SOUTH LONDON)</cp:lastModifiedBy>
  <cp:revision>3</cp:revision>
  <dcterms:created xsi:type="dcterms:W3CDTF">2019-08-02T08:14:00Z</dcterms:created>
  <dcterms:modified xsi:type="dcterms:W3CDTF">2019-08-02T09:49:00Z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