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A6D45" w14:textId="77777777" w:rsidR="004A590D" w:rsidRDefault="00DD7A50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2AD48C" wp14:editId="4A28CA3D">
                <wp:simplePos x="0" y="0"/>
                <wp:positionH relativeFrom="margin">
                  <wp:align>left</wp:align>
                </wp:positionH>
                <wp:positionV relativeFrom="paragraph">
                  <wp:posOffset>8174355</wp:posOffset>
                </wp:positionV>
                <wp:extent cx="5492750" cy="1038225"/>
                <wp:effectExtent l="0" t="0" r="1270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2BA41" w14:textId="77777777" w:rsidR="004A590D" w:rsidRPr="000E4390" w:rsidRDefault="004A590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Cost:</w:t>
                            </w:r>
                            <w:r w:rsidR="00E73CE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EF0324C" w14:textId="77777777" w:rsidR="00D0640B" w:rsidRPr="00E853BA" w:rsidRDefault="00DD7A50" w:rsidP="00D0640B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Not specified – please see resources link for further information</w:t>
                            </w:r>
                            <w:r w:rsidR="00D0640B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0640B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D0640B" w:rsidRPr="00D62DC3">
                              <w:rPr>
                                <w:color w:val="4472C4" w:themeColor="accent1"/>
                                <w:sz w:val="20"/>
                                <w:szCs w:val="24"/>
                              </w:rPr>
                              <w:t xml:space="preserve">Harris C, </w:t>
                            </w:r>
                            <w:proofErr w:type="spellStart"/>
                            <w:r w:rsidR="00D0640B" w:rsidRPr="00D62DC3">
                              <w:rPr>
                                <w:color w:val="4472C4" w:themeColor="accent1"/>
                                <w:sz w:val="20"/>
                                <w:szCs w:val="24"/>
                              </w:rPr>
                              <w:t>Beaini</w:t>
                            </w:r>
                            <w:proofErr w:type="spellEnd"/>
                            <w:r w:rsidR="00D0640B" w:rsidRPr="00D62DC3">
                              <w:rPr>
                                <w:color w:val="4472C4" w:themeColor="accent1"/>
                                <w:sz w:val="20"/>
                                <w:szCs w:val="24"/>
                              </w:rPr>
                              <w:t xml:space="preserve"> Y, </w:t>
                            </w:r>
                            <w:proofErr w:type="spellStart"/>
                            <w:r w:rsidR="00D0640B" w:rsidRPr="00D62DC3">
                              <w:rPr>
                                <w:color w:val="4472C4" w:themeColor="accent1"/>
                                <w:sz w:val="20"/>
                                <w:szCs w:val="24"/>
                              </w:rPr>
                              <w:t>Gwozdziewicz</w:t>
                            </w:r>
                            <w:proofErr w:type="spellEnd"/>
                            <w:r w:rsidR="00D0640B" w:rsidRPr="00D62DC3">
                              <w:rPr>
                                <w:color w:val="4472C4" w:themeColor="accent1"/>
                                <w:sz w:val="20"/>
                                <w:szCs w:val="24"/>
                              </w:rPr>
                              <w:t xml:space="preserve"> M. Bradford’s Healthy Hearts. British Journal of Primary Care Nursing. 2018;14(1</w:t>
                            </w:r>
                            <w:proofErr w:type="gramStart"/>
                            <w:r w:rsidR="00D0640B" w:rsidRPr="00D62DC3">
                              <w:rPr>
                                <w:color w:val="4472C4" w:themeColor="accent1"/>
                                <w:sz w:val="20"/>
                                <w:szCs w:val="24"/>
                              </w:rPr>
                              <w:t>):S</w:t>
                            </w:r>
                            <w:proofErr w:type="gramEnd"/>
                            <w:r w:rsidR="00D0640B" w:rsidRPr="00D62DC3">
                              <w:rPr>
                                <w:color w:val="4472C4" w:themeColor="accent1"/>
                                <w:sz w:val="20"/>
                                <w:szCs w:val="24"/>
                              </w:rPr>
                              <w:t>17-S19</w:t>
                            </w:r>
                          </w:p>
                          <w:p w14:paraId="7FC6498C" w14:textId="77777777" w:rsidR="004A590D" w:rsidRPr="00AD5B94" w:rsidRDefault="004A59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AD4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43.65pt;width:432.5pt;height:81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">
                <v:textbox>
                  <w:txbxContent>
                    <w:p w14:paraId="5442BA41" w14:textId="77777777" w:rsidR="004A590D" w:rsidRPr="000E4390" w:rsidRDefault="004A590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Cost:</w:t>
                      </w:r>
                      <w:r w:rsidR="00E73CE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EF0324C" w14:textId="77777777" w:rsidR="00D0640B" w:rsidRPr="00E853BA" w:rsidRDefault="00DD7A50" w:rsidP="00D0640B">
                      <w:pPr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Not specified – please see resources link for further information</w:t>
                      </w:r>
                      <w:r w:rsidR="00D0640B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="00D0640B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D0640B" w:rsidRPr="00D62DC3">
                        <w:rPr>
                          <w:color w:val="4472C4" w:themeColor="accent1"/>
                          <w:sz w:val="20"/>
                          <w:szCs w:val="24"/>
                        </w:rPr>
                        <w:t xml:space="preserve">Harris C, </w:t>
                      </w:r>
                      <w:proofErr w:type="spellStart"/>
                      <w:r w:rsidR="00D0640B" w:rsidRPr="00D62DC3">
                        <w:rPr>
                          <w:color w:val="4472C4" w:themeColor="accent1"/>
                          <w:sz w:val="20"/>
                          <w:szCs w:val="24"/>
                        </w:rPr>
                        <w:t>Beaini</w:t>
                      </w:r>
                      <w:proofErr w:type="spellEnd"/>
                      <w:r w:rsidR="00D0640B" w:rsidRPr="00D62DC3">
                        <w:rPr>
                          <w:color w:val="4472C4" w:themeColor="accent1"/>
                          <w:sz w:val="20"/>
                          <w:szCs w:val="24"/>
                        </w:rPr>
                        <w:t xml:space="preserve"> Y, </w:t>
                      </w:r>
                      <w:proofErr w:type="spellStart"/>
                      <w:r w:rsidR="00D0640B" w:rsidRPr="00D62DC3">
                        <w:rPr>
                          <w:color w:val="4472C4" w:themeColor="accent1"/>
                          <w:sz w:val="20"/>
                          <w:szCs w:val="24"/>
                        </w:rPr>
                        <w:t>Gwozdziewicz</w:t>
                      </w:r>
                      <w:proofErr w:type="spellEnd"/>
                      <w:r w:rsidR="00D0640B" w:rsidRPr="00D62DC3">
                        <w:rPr>
                          <w:color w:val="4472C4" w:themeColor="accent1"/>
                          <w:sz w:val="20"/>
                          <w:szCs w:val="24"/>
                        </w:rPr>
                        <w:t xml:space="preserve"> M. Bradford’s Healthy Hearts. British Journal of Primary Care Nursing. 2018;14(1</w:t>
                      </w:r>
                      <w:proofErr w:type="gramStart"/>
                      <w:r w:rsidR="00D0640B" w:rsidRPr="00D62DC3">
                        <w:rPr>
                          <w:color w:val="4472C4" w:themeColor="accent1"/>
                          <w:sz w:val="20"/>
                          <w:szCs w:val="24"/>
                        </w:rPr>
                        <w:t>):S</w:t>
                      </w:r>
                      <w:proofErr w:type="gramEnd"/>
                      <w:r w:rsidR="00D0640B" w:rsidRPr="00D62DC3">
                        <w:rPr>
                          <w:color w:val="4472C4" w:themeColor="accent1"/>
                          <w:sz w:val="20"/>
                          <w:szCs w:val="24"/>
                        </w:rPr>
                        <w:t>17-S19</w:t>
                      </w:r>
                    </w:p>
                    <w:p w14:paraId="7FC6498C" w14:textId="77777777" w:rsidR="004A590D" w:rsidRPr="00AD5B94" w:rsidRDefault="004A590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439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E355A9" wp14:editId="415A0385">
                <wp:simplePos x="0" y="0"/>
                <wp:positionH relativeFrom="margin">
                  <wp:align>left</wp:align>
                </wp:positionH>
                <wp:positionV relativeFrom="paragraph">
                  <wp:posOffset>5974080</wp:posOffset>
                </wp:positionV>
                <wp:extent cx="5477510" cy="2019300"/>
                <wp:effectExtent l="0" t="0" r="2794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9F7E3" w14:textId="77777777" w:rsidR="00BE7927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Outcomes:     </w:t>
                            </w:r>
                          </w:p>
                          <w:p w14:paraId="4E67A61E" w14:textId="77777777" w:rsidR="00B66935" w:rsidRPr="00B66935" w:rsidRDefault="00B66935" w:rsidP="00B669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66935">
                              <w:rPr>
                                <w:sz w:val="24"/>
                                <w:szCs w:val="24"/>
                              </w:rPr>
                              <w:t xml:space="preserve">Statins were switched in 6,000 patients </w:t>
                            </w:r>
                          </w:p>
                          <w:p w14:paraId="795CA0E4" w14:textId="77777777" w:rsidR="00B66935" w:rsidRPr="00B66935" w:rsidRDefault="00B66935" w:rsidP="00B669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66935">
                              <w:rPr>
                                <w:sz w:val="24"/>
                                <w:szCs w:val="24"/>
                              </w:rPr>
                              <w:t xml:space="preserve">QRISK &gt; 20%: 4,000 people started on statins </w:t>
                            </w:r>
                          </w:p>
                          <w:p w14:paraId="71953C6B" w14:textId="77777777" w:rsidR="00B66935" w:rsidRPr="00B66935" w:rsidRDefault="00B66935" w:rsidP="00B669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66935">
                              <w:rPr>
                                <w:sz w:val="24"/>
                                <w:szCs w:val="24"/>
                              </w:rPr>
                              <w:t xml:space="preserve">QRISK 10-20%: 3,000 people started on statins </w:t>
                            </w:r>
                          </w:p>
                          <w:p w14:paraId="053BBCCD" w14:textId="77777777" w:rsidR="00B66935" w:rsidRPr="00B66935" w:rsidRDefault="00B66935" w:rsidP="00B669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66935">
                              <w:rPr>
                                <w:sz w:val="24"/>
                                <w:szCs w:val="24"/>
                              </w:rPr>
                              <w:t xml:space="preserve">AF: &gt; 1,000 people started on anticoagulation </w:t>
                            </w:r>
                          </w:p>
                          <w:p w14:paraId="5FC6B58D" w14:textId="77777777" w:rsidR="00B66935" w:rsidRPr="00B66935" w:rsidRDefault="00B66935" w:rsidP="00B669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66935">
                              <w:rPr>
                                <w:sz w:val="24"/>
                                <w:szCs w:val="24"/>
                              </w:rPr>
                              <w:t>Hypertension: &gt; 2,500 people newly diagnosed, a 0.8% increase in prevalence l BP newly to target in &gt; 5,200 diagnosed hypertensive patients (76%)</w:t>
                            </w:r>
                          </w:p>
                          <w:p w14:paraId="652FBB16" w14:textId="77777777" w:rsidR="00E73CEC" w:rsidRPr="00DD7A50" w:rsidRDefault="00B66935" w:rsidP="00DD7A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66935">
                              <w:rPr>
                                <w:sz w:val="24"/>
                                <w:szCs w:val="24"/>
                              </w:rPr>
                              <w:t>Total of 21,700 clinical improvements to patients’ treatment over 2½ years</w:t>
                            </w:r>
                          </w:p>
                          <w:p w14:paraId="7329252A" w14:textId="77777777" w:rsidR="004A590D" w:rsidRP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470.4pt;width:431.3pt;height:159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">
                <v:textbox>
                  <w:txbxContent>
                    <w:p w:rsidR="00BE7927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 xml:space="preserve">Outcomes:     </w:t>
                      </w:r>
                    </w:p>
                    <w:p w:rsidR="00B66935" w:rsidRPr="00B66935" w:rsidRDefault="00B66935" w:rsidP="00B6693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B66935">
                        <w:rPr>
                          <w:sz w:val="24"/>
                          <w:szCs w:val="24"/>
                        </w:rPr>
                        <w:t xml:space="preserve">Statins were switched in 6,000 patients </w:t>
                      </w:r>
                    </w:p>
                    <w:p w:rsidR="00B66935" w:rsidRPr="00B66935" w:rsidRDefault="00B66935" w:rsidP="00B6693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B66935">
                        <w:rPr>
                          <w:sz w:val="24"/>
                          <w:szCs w:val="24"/>
                        </w:rPr>
                        <w:t xml:space="preserve">QRISK &gt; 20%: 4,000 people started on statins </w:t>
                      </w:r>
                    </w:p>
                    <w:p w:rsidR="00B66935" w:rsidRPr="00B66935" w:rsidRDefault="00B66935" w:rsidP="00B6693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B66935">
                        <w:rPr>
                          <w:sz w:val="24"/>
                          <w:szCs w:val="24"/>
                        </w:rPr>
                        <w:t xml:space="preserve">QRISK 10-20%: 3,000 people started on statins </w:t>
                      </w:r>
                    </w:p>
                    <w:p w:rsidR="00B66935" w:rsidRPr="00B66935" w:rsidRDefault="00B66935" w:rsidP="00B6693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B66935">
                        <w:rPr>
                          <w:sz w:val="24"/>
                          <w:szCs w:val="24"/>
                        </w:rPr>
                        <w:t xml:space="preserve">AF: &gt; 1,000 people started on anticoagulation </w:t>
                      </w:r>
                    </w:p>
                    <w:p w:rsidR="00B66935" w:rsidRPr="00B66935" w:rsidRDefault="00B66935" w:rsidP="00B6693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B66935">
                        <w:rPr>
                          <w:sz w:val="24"/>
                          <w:szCs w:val="24"/>
                        </w:rPr>
                        <w:t>Hypertension: &gt; 2,500 people newly diagnosed, a 0.8% increase in prevalence l BP newly to target in &gt; 5,200 diagnosed hypertensive patients (76%)</w:t>
                      </w:r>
                    </w:p>
                    <w:p w:rsidR="00E73CEC" w:rsidRPr="00DD7A50" w:rsidRDefault="00B66935" w:rsidP="00DD7A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B66935">
                        <w:rPr>
                          <w:sz w:val="24"/>
                          <w:szCs w:val="24"/>
                        </w:rPr>
                        <w:t>Total of 21,700 clinical improvements to patients’ treatment over 2½ years</w:t>
                      </w:r>
                    </w:p>
                    <w:p w:rsidR="004A590D" w:rsidRP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439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45D7F7" wp14:editId="537ADF9E">
                <wp:simplePos x="0" y="0"/>
                <wp:positionH relativeFrom="margin">
                  <wp:align>left</wp:align>
                </wp:positionH>
                <wp:positionV relativeFrom="paragraph">
                  <wp:posOffset>628650</wp:posOffset>
                </wp:positionV>
                <wp:extent cx="5477510" cy="5238750"/>
                <wp:effectExtent l="0" t="0" r="2794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523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C57F7" w14:textId="77777777" w:rsidR="004A590D" w:rsidRDefault="004A59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aims:</w:t>
                            </w:r>
                            <w:r w:rsidR="00B6693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B763A">
                              <w:rPr>
                                <w:sz w:val="24"/>
                                <w:szCs w:val="24"/>
                              </w:rPr>
                              <w:t>Reduce CVD</w:t>
                            </w:r>
                            <w:r w:rsidR="00B66935" w:rsidRPr="00B66935">
                              <w:rPr>
                                <w:sz w:val="24"/>
                                <w:szCs w:val="24"/>
                              </w:rPr>
                              <w:t>-related deaths by at least 10% and prevent 150 strokes and 350 myocardial infarctions (MI) by 2020</w:t>
                            </w:r>
                            <w:r w:rsidR="00B66935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4E576A08" w14:textId="77777777" w:rsidR="00B66935" w:rsidRPr="000E4390" w:rsidRDefault="00B669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E4390">
                              <w:rPr>
                                <w:sz w:val="24"/>
                                <w:szCs w:val="24"/>
                              </w:rPr>
                              <w:t>The six key features of the programme were:</w:t>
                            </w:r>
                          </w:p>
                          <w:p w14:paraId="0A8BA3CE" w14:textId="77777777" w:rsidR="00B66935" w:rsidRPr="000E4390" w:rsidRDefault="00B66935" w:rsidP="00B669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E4390">
                              <w:rPr>
                                <w:sz w:val="24"/>
                                <w:szCs w:val="24"/>
                              </w:rPr>
                              <w:t xml:space="preserve">Use of indicative data to identify where to look for improvement </w:t>
                            </w:r>
                          </w:p>
                          <w:p w14:paraId="2A17C2B8" w14:textId="77777777" w:rsidR="00B66935" w:rsidRPr="000E4390" w:rsidRDefault="00B66935" w:rsidP="00B669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E4390">
                              <w:rPr>
                                <w:sz w:val="24"/>
                                <w:szCs w:val="24"/>
                              </w:rPr>
                              <w:t xml:space="preserve">Clear clinical leadership of the improvement programme </w:t>
                            </w:r>
                          </w:p>
                          <w:p w14:paraId="6C95DF1D" w14:textId="77777777" w:rsidR="00B66935" w:rsidRPr="000E4390" w:rsidRDefault="00B66935" w:rsidP="00B669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E4390">
                              <w:rPr>
                                <w:sz w:val="24"/>
                                <w:szCs w:val="24"/>
                              </w:rPr>
                              <w:t xml:space="preserve">Primary care-led solutions, but a strong focus on clinical engagement with a wide range of stakeholder organisations. A clinical champion was cultivated in every GP practice, who could be a GP, nurse or pharmacist </w:t>
                            </w:r>
                          </w:p>
                          <w:p w14:paraId="4C9D464F" w14:textId="77777777" w:rsidR="00B66935" w:rsidRPr="000E4390" w:rsidRDefault="00B66935" w:rsidP="00B669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E4390">
                              <w:rPr>
                                <w:sz w:val="24"/>
                                <w:szCs w:val="24"/>
                              </w:rPr>
                              <w:t xml:space="preserve">Use of a broad-ranging database to inform the interventions and to regularly benchmark </w:t>
                            </w:r>
                          </w:p>
                          <w:p w14:paraId="489F1865" w14:textId="77777777" w:rsidR="00B66935" w:rsidRPr="000E4390" w:rsidRDefault="00B66935" w:rsidP="00B669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E4390">
                              <w:rPr>
                                <w:sz w:val="24"/>
                                <w:szCs w:val="24"/>
                              </w:rPr>
                              <w:t>Optimal use of interventions to focus strongly on large-scale improvements, while minimising the workload/resource impact on front-line staff</w:t>
                            </w:r>
                          </w:p>
                          <w:p w14:paraId="1A77B069" w14:textId="77777777" w:rsidR="00B66935" w:rsidRPr="000E4390" w:rsidRDefault="00B66935" w:rsidP="00B669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E4390">
                              <w:rPr>
                                <w:sz w:val="24"/>
                                <w:szCs w:val="24"/>
                              </w:rPr>
                              <w:t xml:space="preserve">A public awareness programme to achieve public engagement and patient involvement throughout, using: </w:t>
                            </w:r>
                          </w:p>
                          <w:p w14:paraId="7CB77E30" w14:textId="77777777" w:rsidR="00B66935" w:rsidRPr="000E4390" w:rsidRDefault="00B66935" w:rsidP="00B6693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E4390">
                              <w:rPr>
                                <w:sz w:val="24"/>
                                <w:szCs w:val="24"/>
                              </w:rPr>
                              <w:t xml:space="preserve">A website and social media </w:t>
                            </w:r>
                          </w:p>
                          <w:p w14:paraId="2670F3AC" w14:textId="77777777" w:rsidR="00B66935" w:rsidRPr="000E4390" w:rsidRDefault="00B66935" w:rsidP="00B6693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E4390">
                              <w:rPr>
                                <w:sz w:val="24"/>
                                <w:szCs w:val="24"/>
                              </w:rPr>
                              <w:t xml:space="preserve">Leaflets o Electronic displays in GP surgeries </w:t>
                            </w:r>
                          </w:p>
                          <w:p w14:paraId="5640C741" w14:textId="77777777" w:rsidR="00B66935" w:rsidRPr="000E4390" w:rsidRDefault="00B66935" w:rsidP="00B6693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E4390">
                              <w:rPr>
                                <w:sz w:val="24"/>
                                <w:szCs w:val="24"/>
                              </w:rPr>
                              <w:t xml:space="preserve">Radio interviews, newspaper articles and community events </w:t>
                            </w:r>
                          </w:p>
                          <w:p w14:paraId="0E28E42E" w14:textId="77777777" w:rsidR="00B66935" w:rsidRPr="000E4390" w:rsidRDefault="00B66935" w:rsidP="00B6693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E4390">
                              <w:rPr>
                                <w:sz w:val="24"/>
                                <w:szCs w:val="24"/>
                              </w:rPr>
                              <w:t>A face-to-face education programme across the clinical commissioning group</w:t>
                            </w:r>
                          </w:p>
                          <w:p w14:paraId="51C66AD6" w14:textId="77777777" w:rsidR="00B66935" w:rsidRPr="000E4390" w:rsidRDefault="00B669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E4390">
                              <w:rPr>
                                <w:sz w:val="24"/>
                                <w:szCs w:val="24"/>
                              </w:rPr>
                              <w:t>Three separate workstreams were agreed for the first two years of the programme:</w:t>
                            </w:r>
                          </w:p>
                          <w:p w14:paraId="43FD8170" w14:textId="77777777" w:rsidR="00B66935" w:rsidRPr="000E4390" w:rsidRDefault="00B66935" w:rsidP="00B669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E4390">
                              <w:rPr>
                                <w:sz w:val="24"/>
                                <w:szCs w:val="24"/>
                              </w:rPr>
                              <w:t>Statins</w:t>
                            </w:r>
                          </w:p>
                          <w:p w14:paraId="6F5B7C87" w14:textId="77777777" w:rsidR="00B66935" w:rsidRPr="000E4390" w:rsidRDefault="00B66935" w:rsidP="00B669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E4390">
                              <w:rPr>
                                <w:sz w:val="24"/>
                                <w:szCs w:val="24"/>
                              </w:rPr>
                              <w:t>Atrial fibrillation (AF)</w:t>
                            </w:r>
                          </w:p>
                          <w:p w14:paraId="23C534E4" w14:textId="77777777" w:rsidR="00B66935" w:rsidRPr="000E4390" w:rsidRDefault="00B66935" w:rsidP="00B669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E4390">
                              <w:rPr>
                                <w:sz w:val="24"/>
                                <w:szCs w:val="24"/>
                              </w:rPr>
                              <w:t>Hypertension</w:t>
                            </w:r>
                          </w:p>
                          <w:p w14:paraId="5F8ACD64" w14:textId="77777777" w:rsidR="004A590D" w:rsidRPr="000E4390" w:rsidRDefault="004A59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49.5pt;width:431.3pt;height:412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">
                <v:textbox>
                  <w:txbxContent>
                    <w:p w:rsidR="004A590D" w:rsidRDefault="004A590D">
                      <w:pPr>
                        <w:rPr>
                          <w:sz w:val="24"/>
                          <w:szCs w:val="24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aims:</w:t>
                      </w:r>
                      <w:r w:rsidR="00B6693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B763A">
                        <w:rPr>
                          <w:sz w:val="24"/>
                          <w:szCs w:val="24"/>
                        </w:rPr>
                        <w:t>Reduce CVD</w:t>
                      </w:r>
                      <w:r w:rsidR="00B66935" w:rsidRPr="00B66935">
                        <w:rPr>
                          <w:sz w:val="24"/>
                          <w:szCs w:val="24"/>
                        </w:rPr>
                        <w:t>-related deaths by at least 10% and prevent 150 strokes and 350 myocardial infarctions (MI) by 2020</w:t>
                      </w:r>
                      <w:r w:rsidR="00B66935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:rsidR="00B66935" w:rsidRPr="000E4390" w:rsidRDefault="00B66935">
                      <w:pPr>
                        <w:rPr>
                          <w:sz w:val="24"/>
                          <w:szCs w:val="24"/>
                        </w:rPr>
                      </w:pPr>
                      <w:r w:rsidRPr="000E4390">
                        <w:rPr>
                          <w:sz w:val="24"/>
                          <w:szCs w:val="24"/>
                        </w:rPr>
                        <w:t>The six key features of the programme were:</w:t>
                      </w:r>
                    </w:p>
                    <w:p w:rsidR="00B66935" w:rsidRPr="000E4390" w:rsidRDefault="00B66935" w:rsidP="00B669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0E4390">
                        <w:rPr>
                          <w:sz w:val="24"/>
                          <w:szCs w:val="24"/>
                        </w:rPr>
                        <w:t xml:space="preserve">Use of indicative data to identify where to look for improvement </w:t>
                      </w:r>
                    </w:p>
                    <w:p w:rsidR="00B66935" w:rsidRPr="000E4390" w:rsidRDefault="00B66935" w:rsidP="00B669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0E4390">
                        <w:rPr>
                          <w:sz w:val="24"/>
                          <w:szCs w:val="24"/>
                        </w:rPr>
                        <w:t xml:space="preserve">Clear clinical leadership of the improvement programme </w:t>
                      </w:r>
                    </w:p>
                    <w:p w:rsidR="00B66935" w:rsidRPr="000E4390" w:rsidRDefault="00B66935" w:rsidP="00B669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0E4390">
                        <w:rPr>
                          <w:sz w:val="24"/>
                          <w:szCs w:val="24"/>
                        </w:rPr>
                        <w:t xml:space="preserve">Primary care-led solutions, but a strong focus on clinical engagement with a wide range of stakeholder organisations. A clinical champion was cultivated in every GP practice, who could be a GP, nurse or pharmacist </w:t>
                      </w:r>
                    </w:p>
                    <w:p w:rsidR="00B66935" w:rsidRPr="000E4390" w:rsidRDefault="00B66935" w:rsidP="00B669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0E4390">
                        <w:rPr>
                          <w:sz w:val="24"/>
                          <w:szCs w:val="24"/>
                        </w:rPr>
                        <w:t xml:space="preserve">Use of a broad-ranging database to inform the interventions and to regularly benchmark </w:t>
                      </w:r>
                    </w:p>
                    <w:p w:rsidR="00B66935" w:rsidRPr="000E4390" w:rsidRDefault="00B66935" w:rsidP="00B669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0E4390">
                        <w:rPr>
                          <w:sz w:val="24"/>
                          <w:szCs w:val="24"/>
                        </w:rPr>
                        <w:t>Optimal use of interventions to focus strongly on large-scale improvements, while minimising the workload/resource impact on front-line staff</w:t>
                      </w:r>
                    </w:p>
                    <w:p w:rsidR="00B66935" w:rsidRPr="000E4390" w:rsidRDefault="00B66935" w:rsidP="00B669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0E4390">
                        <w:rPr>
                          <w:sz w:val="24"/>
                          <w:szCs w:val="24"/>
                        </w:rPr>
                        <w:t xml:space="preserve">A public awareness programme to achieve public engagement and patient involvement throughout, using: </w:t>
                      </w:r>
                    </w:p>
                    <w:p w:rsidR="00B66935" w:rsidRPr="000E4390" w:rsidRDefault="00B66935" w:rsidP="00B6693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0E4390">
                        <w:rPr>
                          <w:sz w:val="24"/>
                          <w:szCs w:val="24"/>
                        </w:rPr>
                        <w:t xml:space="preserve">A website and social media </w:t>
                      </w:r>
                    </w:p>
                    <w:p w:rsidR="00B66935" w:rsidRPr="000E4390" w:rsidRDefault="00B66935" w:rsidP="00B6693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0E4390">
                        <w:rPr>
                          <w:sz w:val="24"/>
                          <w:szCs w:val="24"/>
                        </w:rPr>
                        <w:t xml:space="preserve">Leaflets o Electronic displays in GP surgeries </w:t>
                      </w:r>
                    </w:p>
                    <w:p w:rsidR="00B66935" w:rsidRPr="000E4390" w:rsidRDefault="00B66935" w:rsidP="00B6693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0E4390">
                        <w:rPr>
                          <w:sz w:val="24"/>
                          <w:szCs w:val="24"/>
                        </w:rPr>
                        <w:t xml:space="preserve">Radio interviews, newspaper articles and community events </w:t>
                      </w:r>
                    </w:p>
                    <w:p w:rsidR="00B66935" w:rsidRPr="000E4390" w:rsidRDefault="00B66935" w:rsidP="00B6693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0E4390">
                        <w:rPr>
                          <w:sz w:val="24"/>
                          <w:szCs w:val="24"/>
                        </w:rPr>
                        <w:t>A face-to-face education programme across the clinical commissioning group</w:t>
                      </w:r>
                    </w:p>
                    <w:p w:rsidR="00B66935" w:rsidRPr="000E4390" w:rsidRDefault="00B66935">
                      <w:pPr>
                        <w:rPr>
                          <w:sz w:val="24"/>
                          <w:szCs w:val="24"/>
                        </w:rPr>
                      </w:pPr>
                      <w:r w:rsidRPr="000E4390">
                        <w:rPr>
                          <w:sz w:val="24"/>
                          <w:szCs w:val="24"/>
                        </w:rPr>
                        <w:t>Three separate workstreams were agreed for the first two years of the programme:</w:t>
                      </w:r>
                    </w:p>
                    <w:p w:rsidR="00B66935" w:rsidRPr="000E4390" w:rsidRDefault="00B66935" w:rsidP="00B6693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0E4390">
                        <w:rPr>
                          <w:sz w:val="24"/>
                          <w:szCs w:val="24"/>
                        </w:rPr>
                        <w:t>Statins</w:t>
                      </w:r>
                    </w:p>
                    <w:p w:rsidR="00B66935" w:rsidRPr="000E4390" w:rsidRDefault="00B66935" w:rsidP="00B6693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0E4390">
                        <w:rPr>
                          <w:sz w:val="24"/>
                          <w:szCs w:val="24"/>
                        </w:rPr>
                        <w:t>Atrial fibrillation (AF)</w:t>
                      </w:r>
                    </w:p>
                    <w:p w:rsidR="00B66935" w:rsidRPr="000E4390" w:rsidRDefault="00B66935" w:rsidP="00B6693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0E4390">
                        <w:rPr>
                          <w:sz w:val="24"/>
                          <w:szCs w:val="24"/>
                        </w:rPr>
                        <w:t>Hypertension</w:t>
                      </w:r>
                    </w:p>
                    <w:p w:rsidR="004A590D" w:rsidRPr="000E4390" w:rsidRDefault="004A590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439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E195C7" wp14:editId="083BC3EB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5477510" cy="333375"/>
                <wp:effectExtent l="0" t="0" r="279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85535" w14:textId="77777777" w:rsidR="004A590D" w:rsidRPr="00BE7927" w:rsidRDefault="004A590D" w:rsidP="004A590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title:</w:t>
                            </w:r>
                            <w:r w:rsidR="00BE792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E792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7927" w:rsidRPr="00B66935">
                              <w:rPr>
                                <w:sz w:val="24"/>
                                <w:szCs w:val="24"/>
                              </w:rPr>
                              <w:t>Bradford Healthy Hearts</w:t>
                            </w:r>
                            <w:r w:rsidR="00B66935">
                              <w:rPr>
                                <w:sz w:val="24"/>
                                <w:szCs w:val="24"/>
                              </w:rPr>
                              <w:t xml:space="preserve"> Programme</w:t>
                            </w:r>
                          </w:p>
                          <w:p w14:paraId="0A89B4DD" w14:textId="77777777" w:rsidR="004A590D" w:rsidRPr="004A590D" w:rsidRDefault="004A59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14.05pt;width:431.3pt;height:26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">
                <v:textbox>
                  <w:txbxContent>
                    <w:p w:rsidR="004A590D" w:rsidRPr="00BE7927" w:rsidRDefault="004A590D" w:rsidP="004A590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title:</w:t>
                      </w:r>
                      <w:r w:rsidR="00BE792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E792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E7927" w:rsidRPr="00B66935">
                        <w:rPr>
                          <w:sz w:val="24"/>
                          <w:szCs w:val="24"/>
                        </w:rPr>
                        <w:t>Bradford Healthy Hearts</w:t>
                      </w:r>
                      <w:r w:rsidR="00B66935">
                        <w:rPr>
                          <w:sz w:val="24"/>
                          <w:szCs w:val="24"/>
                        </w:rPr>
                        <w:t xml:space="preserve"> Programme</w:t>
                      </w:r>
                    </w:p>
                    <w:p w:rsidR="004A590D" w:rsidRPr="004A590D" w:rsidRDefault="004A590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A5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016C1"/>
    <w:multiLevelType w:val="hybridMultilevel"/>
    <w:tmpl w:val="098A4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D6AAB"/>
    <w:multiLevelType w:val="hybridMultilevel"/>
    <w:tmpl w:val="05CCB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436EA"/>
    <w:multiLevelType w:val="hybridMultilevel"/>
    <w:tmpl w:val="C58C3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0D"/>
    <w:rsid w:val="000E4390"/>
    <w:rsid w:val="002B763A"/>
    <w:rsid w:val="004A590D"/>
    <w:rsid w:val="00667FAA"/>
    <w:rsid w:val="00675C78"/>
    <w:rsid w:val="008A2009"/>
    <w:rsid w:val="00977C33"/>
    <w:rsid w:val="00AD5B94"/>
    <w:rsid w:val="00B66935"/>
    <w:rsid w:val="00BE7927"/>
    <w:rsid w:val="00CD7320"/>
    <w:rsid w:val="00D0640B"/>
    <w:rsid w:val="00D62DC3"/>
    <w:rsid w:val="00DD7A50"/>
    <w:rsid w:val="00E73CEC"/>
    <w:rsid w:val="00E853BA"/>
    <w:rsid w:val="00F8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DDCE6"/>
  <w15:chartTrackingRefBased/>
  <w15:docId w15:val="{6B54DB56-D575-496A-A63B-4846FAF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86003A03CD40B3A610C9BC57CA65" ma:contentTypeVersion="10" ma:contentTypeDescription="Create a new document." ma:contentTypeScope="" ma:versionID="1caa22485ce72e5be85845cbc8cf289e">
  <xsd:schema xmlns:xsd="http://www.w3.org/2001/XMLSchema" xmlns:xs="http://www.w3.org/2001/XMLSchema" xmlns:p="http://schemas.microsoft.com/office/2006/metadata/properties" xmlns:ns2="a3e8a4da-d3d7-4ced-984a-b0cae2f5c114" xmlns:ns3="70a8c163-9edb-4c90-b199-1456d4b92c98" targetNamespace="http://schemas.microsoft.com/office/2006/metadata/properties" ma:root="true" ma:fieldsID="cf0e47c292e11d61404fd78db48ffeb4" ns2:_="" ns3:_="">
    <xsd:import namespace="a3e8a4da-d3d7-4ced-984a-b0cae2f5c114"/>
    <xsd:import namespace="70a8c163-9edb-4c90-b199-1456d4b9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a4da-d3d7-4ced-984a-b0cae2f5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c163-9edb-4c90-b199-1456d4b9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18D3F9-2244-492D-BEEC-5EB9FA5F39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99D306-401B-4FE8-8861-F8E53773F234}">
  <ds:schemaRefs>
    <ds:schemaRef ds:uri="http://schemas.microsoft.com/office/infopath/2007/PartnerControls"/>
    <ds:schemaRef ds:uri="70a8c163-9edb-4c90-b199-1456d4b92c98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a3e8a4da-d3d7-4ced-984a-b0cae2f5c11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D90BEEE-6218-4F22-8C77-D2B31EBCA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8a4da-d3d7-4ced-984a-b0cae2f5c114"/>
    <ds:schemaRef ds:uri="70a8c163-9edb-4c90-b199-1456d4b92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Cutting</dc:creator>
  <cp:keywords/>
  <dc:description/>
  <cp:lastModifiedBy>HEEGER, Gregory (HEALTH INNOVATION NETWORK SOUTH LONDON)</cp:lastModifiedBy>
  <cp:revision>8</cp:revision>
  <dcterms:created xsi:type="dcterms:W3CDTF">2019-03-21T17:44:00Z</dcterms:created>
  <dcterms:modified xsi:type="dcterms:W3CDTF">2019-08-05T07:57:00Z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0x010100DB5186003A03CD40B3A610C9BC57CA65</vt:lpwstr>
  </property>
</Properties>
</file>