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90D" w:rsidRDefault="001D4D65">
      <w:r>
        <w:rPr>
          <w:noProof/>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973755</wp:posOffset>
                </wp:positionV>
                <wp:extent cx="5477510" cy="5048250"/>
                <wp:effectExtent l="0" t="0" r="2794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5048834"/>
                        </a:xfrm>
                        <a:prstGeom prst="rect">
                          <a:avLst/>
                        </a:prstGeom>
                        <a:solidFill>
                          <a:srgbClr val="FFFFFF"/>
                        </a:solidFill>
                        <a:ln w="9525">
                          <a:solidFill>
                            <a:srgbClr val="000000"/>
                          </a:solidFill>
                          <a:miter lim="800000"/>
                          <a:headEnd/>
                          <a:tailEnd/>
                        </a:ln>
                      </wps:spPr>
                      <wps:txbx>
                        <w:txbxContent>
                          <w:p w:rsidR="004A590D" w:rsidRDefault="001D4D65">
                            <w:pPr>
                              <w:rPr>
                                <w:b/>
                                <w:sz w:val="28"/>
                                <w:szCs w:val="28"/>
                              </w:rPr>
                            </w:pPr>
                            <w:r>
                              <w:rPr>
                                <w:b/>
                                <w:sz w:val="28"/>
                                <w:szCs w:val="28"/>
                              </w:rPr>
                              <w:t>Executive Summary:</w:t>
                            </w:r>
                          </w:p>
                          <w:p w:rsidR="001D4D65" w:rsidRPr="001D4D65" w:rsidRDefault="001D4D65">
                            <w:pPr>
                              <w:rPr>
                                <w:sz w:val="24"/>
                                <w:szCs w:val="24"/>
                              </w:rPr>
                            </w:pPr>
                            <w:r w:rsidRPr="001D4D65">
                              <w:rPr>
                                <w:sz w:val="24"/>
                                <w:szCs w:val="24"/>
                              </w:rPr>
                              <w:t>The purpose of this guide is to support commissioners and service providers in implementing the recently updated NICE Guideline (CG71) Familial hypercholesterolaemia: identification and management.</w:t>
                            </w:r>
                          </w:p>
                          <w:p w:rsidR="001D4D65" w:rsidRPr="001D4D65" w:rsidRDefault="001D4D65" w:rsidP="001D4D65">
                            <w:pPr>
                              <w:rPr>
                                <w:sz w:val="24"/>
                                <w:szCs w:val="24"/>
                              </w:rPr>
                            </w:pPr>
                            <w:r w:rsidRPr="001D4D65">
                              <w:rPr>
                                <w:sz w:val="24"/>
                                <w:szCs w:val="24"/>
                              </w:rPr>
                              <w:t xml:space="preserve">Access to FH services across the country at present is patchy, with only around a third of the population in England covered by services offering diagnosis and management of FH. There is no standard service delivery model and approaches differ based on local circumstances. Case studies included as appendices illustrate these different approaches. </w:t>
                            </w:r>
                          </w:p>
                          <w:p w:rsidR="004A590D" w:rsidRPr="004A590D" w:rsidRDefault="001D4D65" w:rsidP="001D4D65">
                            <w:pPr>
                              <w:rPr>
                                <w:sz w:val="24"/>
                                <w:szCs w:val="24"/>
                              </w:rPr>
                            </w:pPr>
                            <w:r w:rsidRPr="001D4D65">
                              <w:rPr>
                                <w:sz w:val="24"/>
                                <w:szCs w:val="24"/>
                              </w:rPr>
                              <w:t>This implementation guide aims to provide practical support to organisations, helping them to identify the gaps in th</w:t>
                            </w:r>
                            <w:bookmarkStart w:id="0" w:name="_GoBack"/>
                            <w:bookmarkEnd w:id="0"/>
                            <w:r w:rsidRPr="001D4D65">
                              <w:rPr>
                                <w:sz w:val="24"/>
                                <w:szCs w:val="24"/>
                              </w:rPr>
                              <w:t>e provision of FH services in their local area, and helping them address these gaps in line with the recently updated NICE guidance.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6.65pt;width:431.3pt;height:39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">
                <v:textbox>
                  <w:txbxContent>
                    <w:p w:rsidR="004A590D" w:rsidRDefault="001D4D65">
                      <w:pPr>
                        <w:rPr>
                          <w:b/>
                          <w:sz w:val="28"/>
                          <w:szCs w:val="28"/>
                        </w:rPr>
                      </w:pPr>
                      <w:r>
                        <w:rPr>
                          <w:b/>
                          <w:sz w:val="28"/>
                          <w:szCs w:val="28"/>
                        </w:rPr>
                        <w:t>Executive Summary:</w:t>
                      </w:r>
                    </w:p>
                    <w:p w:rsidR="001D4D65" w:rsidRPr="001D4D65" w:rsidRDefault="001D4D65">
                      <w:pPr>
                        <w:rPr>
                          <w:sz w:val="24"/>
                          <w:szCs w:val="24"/>
                        </w:rPr>
                      </w:pPr>
                      <w:r w:rsidRPr="001D4D65">
                        <w:rPr>
                          <w:sz w:val="24"/>
                          <w:szCs w:val="24"/>
                        </w:rPr>
                        <w:t>The purpose of this guide is to support commissioners and service providers in implementing the recently updated NICE Guideline (CG71) Familial hypercholesterolaemia: identification and management.</w:t>
                      </w:r>
                    </w:p>
                    <w:p w:rsidR="001D4D65" w:rsidRPr="001D4D65" w:rsidRDefault="001D4D65" w:rsidP="001D4D65">
                      <w:pPr>
                        <w:rPr>
                          <w:sz w:val="24"/>
                          <w:szCs w:val="24"/>
                        </w:rPr>
                      </w:pPr>
                      <w:r w:rsidRPr="001D4D65">
                        <w:rPr>
                          <w:sz w:val="24"/>
                          <w:szCs w:val="24"/>
                        </w:rPr>
                        <w:t xml:space="preserve">Access to FH services across the country at present is patchy, with only around a third of the population in England covered by services offering diagnosis and management of FH. There is no standard service delivery model and approaches differ based on local circumstances. Case studies included as appendices illustrate these different approaches. </w:t>
                      </w:r>
                    </w:p>
                    <w:p w:rsidR="004A590D" w:rsidRPr="004A590D" w:rsidRDefault="001D4D65" w:rsidP="001D4D65">
                      <w:pPr>
                        <w:rPr>
                          <w:sz w:val="24"/>
                          <w:szCs w:val="24"/>
                        </w:rPr>
                      </w:pPr>
                      <w:r w:rsidRPr="001D4D65">
                        <w:rPr>
                          <w:sz w:val="24"/>
                          <w:szCs w:val="24"/>
                        </w:rPr>
                        <w:t>This implementation guide aims to provide practical support to organisations, helping them to identify the gaps in th</w:t>
                      </w:r>
                      <w:bookmarkStart w:id="1" w:name="_GoBack"/>
                      <w:bookmarkEnd w:id="1"/>
                      <w:r w:rsidRPr="001D4D65">
                        <w:rPr>
                          <w:sz w:val="24"/>
                          <w:szCs w:val="24"/>
                        </w:rPr>
                        <w:t>e provision of FH services in their local area, and helping them address these gaps in line with the recently updated NICE guidance.</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452</wp:posOffset>
                </wp:positionV>
                <wp:extent cx="5477510" cy="852170"/>
                <wp:effectExtent l="0" t="0" r="2794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852692"/>
                        </a:xfrm>
                        <a:prstGeom prst="rect">
                          <a:avLst/>
                        </a:prstGeom>
                        <a:solidFill>
                          <a:srgbClr val="FFFFFF"/>
                        </a:solidFill>
                        <a:ln w="9525">
                          <a:solidFill>
                            <a:srgbClr val="000000"/>
                          </a:solidFill>
                          <a:miter lim="800000"/>
                          <a:headEnd/>
                          <a:tailEnd/>
                        </a:ln>
                      </wps:spPr>
                      <wps:txbx>
                        <w:txbxContent>
                          <w:p w:rsidR="004A590D" w:rsidRPr="004A590D" w:rsidRDefault="004A590D" w:rsidP="004A590D">
                            <w:pPr>
                              <w:rPr>
                                <w:b/>
                                <w:sz w:val="28"/>
                                <w:szCs w:val="28"/>
                              </w:rPr>
                            </w:pPr>
                            <w:r w:rsidRPr="004A590D">
                              <w:rPr>
                                <w:b/>
                                <w:sz w:val="28"/>
                                <w:szCs w:val="28"/>
                              </w:rPr>
                              <w:t>Project title:</w:t>
                            </w:r>
                          </w:p>
                          <w:p w:rsidR="00D87AD3" w:rsidRPr="00D87AD3" w:rsidRDefault="00D87AD3" w:rsidP="00D87AD3">
                            <w:pPr>
                              <w:rPr>
                                <w:sz w:val="24"/>
                                <w:szCs w:val="24"/>
                              </w:rPr>
                            </w:pPr>
                            <w:r w:rsidRPr="00D87AD3">
                              <w:rPr>
                                <w:sz w:val="24"/>
                                <w:szCs w:val="24"/>
                              </w:rPr>
                              <w:t>Familial Hypercholesterolaemia</w:t>
                            </w:r>
                            <w:r w:rsidR="001D4D65">
                              <w:rPr>
                                <w:sz w:val="24"/>
                                <w:szCs w:val="24"/>
                              </w:rPr>
                              <w:t>:</w:t>
                            </w:r>
                            <w:r w:rsidRPr="00D87AD3">
                              <w:rPr>
                                <w:sz w:val="24"/>
                                <w:szCs w:val="24"/>
                              </w:rPr>
                              <w:t xml:space="preserve"> Implementing a systems approach to detection and management </w:t>
                            </w:r>
                            <w:r w:rsidR="001D4D65">
                              <w:rPr>
                                <w:sz w:val="24"/>
                                <w:szCs w:val="24"/>
                              </w:rPr>
                              <w:t>(PHE)</w:t>
                            </w:r>
                          </w:p>
                          <w:p w:rsidR="00D87AD3" w:rsidRPr="00D87AD3" w:rsidRDefault="00D87AD3" w:rsidP="00D87AD3">
                            <w:pPr>
                              <w:rPr>
                                <w:sz w:val="24"/>
                                <w:szCs w:val="24"/>
                              </w:rPr>
                            </w:pPr>
                            <w:r w:rsidRPr="00D87AD3">
                              <w:rPr>
                                <w:sz w:val="24"/>
                                <w:szCs w:val="24"/>
                              </w:rPr>
                              <w:t xml:space="preserve"> </w:t>
                            </w:r>
                          </w:p>
                          <w:p w:rsidR="004A590D" w:rsidRPr="004A590D" w:rsidRDefault="004A590D" w:rsidP="00D87AD3">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5pt;width:431.3pt;height:67.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">
                <v:textbox>
                  <w:txbxContent>
                    <w:p w:rsidR="004A590D" w:rsidRPr="004A590D" w:rsidRDefault="004A590D" w:rsidP="004A590D">
                      <w:pPr>
                        <w:rPr>
                          <w:b/>
                          <w:sz w:val="28"/>
                          <w:szCs w:val="28"/>
                        </w:rPr>
                      </w:pPr>
                      <w:r w:rsidRPr="004A590D">
                        <w:rPr>
                          <w:b/>
                          <w:sz w:val="28"/>
                          <w:szCs w:val="28"/>
                        </w:rPr>
                        <w:t>Project title:</w:t>
                      </w:r>
                    </w:p>
                    <w:p w:rsidR="00D87AD3" w:rsidRPr="00D87AD3" w:rsidRDefault="00D87AD3" w:rsidP="00D87AD3">
                      <w:pPr>
                        <w:rPr>
                          <w:sz w:val="24"/>
                          <w:szCs w:val="24"/>
                        </w:rPr>
                      </w:pPr>
                      <w:r w:rsidRPr="00D87AD3">
                        <w:rPr>
                          <w:sz w:val="24"/>
                          <w:szCs w:val="24"/>
                        </w:rPr>
                        <w:t>Familial Hypercholesterolaemia</w:t>
                      </w:r>
                      <w:r w:rsidR="001D4D65">
                        <w:rPr>
                          <w:sz w:val="24"/>
                          <w:szCs w:val="24"/>
                        </w:rPr>
                        <w:t>:</w:t>
                      </w:r>
                      <w:r w:rsidRPr="00D87AD3">
                        <w:rPr>
                          <w:sz w:val="24"/>
                          <w:szCs w:val="24"/>
                        </w:rPr>
                        <w:t xml:space="preserve"> Implementing a systems approach to detection and management </w:t>
                      </w:r>
                      <w:r w:rsidR="001D4D65">
                        <w:rPr>
                          <w:sz w:val="24"/>
                          <w:szCs w:val="24"/>
                        </w:rPr>
                        <w:t>(PHE)</w:t>
                      </w:r>
                    </w:p>
                    <w:p w:rsidR="00D87AD3" w:rsidRPr="00D87AD3" w:rsidRDefault="00D87AD3" w:rsidP="00D87AD3">
                      <w:pPr>
                        <w:rPr>
                          <w:sz w:val="24"/>
                          <w:szCs w:val="24"/>
                        </w:rPr>
                      </w:pPr>
                      <w:r w:rsidRPr="00D87AD3">
                        <w:rPr>
                          <w:sz w:val="24"/>
                          <w:szCs w:val="24"/>
                        </w:rPr>
                        <w:t xml:space="preserve"> </w:t>
                      </w:r>
                    </w:p>
                    <w:p w:rsidR="004A590D" w:rsidRPr="004A590D" w:rsidRDefault="004A590D" w:rsidP="00D87AD3">
                      <w:pPr>
                        <w:rPr>
                          <w:sz w:val="24"/>
                          <w:szCs w:val="24"/>
                        </w:rPr>
                      </w:pPr>
                    </w:p>
                  </w:txbxContent>
                </v:textbox>
                <w10:wrap type="square" anchorx="margin"/>
              </v:shape>
            </w:pict>
          </mc:Fallback>
        </mc:AlternateContent>
      </w:r>
    </w:p>
    <w:p w:rsidR="004A590D" w:rsidRDefault="004A590D"/>
    <w:sectPr w:rsidR="004A5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A276A5"/>
    <w:multiLevelType w:val="hybridMultilevel"/>
    <w:tmpl w:val="EF46D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90D"/>
    <w:rsid w:val="00020A12"/>
    <w:rsid w:val="000E3A5B"/>
    <w:rsid w:val="00115B79"/>
    <w:rsid w:val="001D4D65"/>
    <w:rsid w:val="002C6579"/>
    <w:rsid w:val="00371A3B"/>
    <w:rsid w:val="003C7C53"/>
    <w:rsid w:val="004A590D"/>
    <w:rsid w:val="00642CBE"/>
    <w:rsid w:val="00675C78"/>
    <w:rsid w:val="007025E1"/>
    <w:rsid w:val="00706189"/>
    <w:rsid w:val="007C4E16"/>
    <w:rsid w:val="00824675"/>
    <w:rsid w:val="008A2009"/>
    <w:rsid w:val="008A6BC1"/>
    <w:rsid w:val="00977C33"/>
    <w:rsid w:val="009C323B"/>
    <w:rsid w:val="00AD5B94"/>
    <w:rsid w:val="00CC49B7"/>
    <w:rsid w:val="00CD7320"/>
    <w:rsid w:val="00D87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C7589"/>
  <w15:chartTrackingRefBased/>
  <w15:docId w15:val="{6B54DB56-D575-496A-A63B-4846FAFE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E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5186003A03CD40B3A610C9BC57CA65" ma:contentTypeVersion="9" ma:contentTypeDescription="Create a new document." ma:contentTypeScope="" ma:versionID="b4716ea7b4be25e0e941bc5269b193da">
  <xsd:schema xmlns:xsd="http://www.w3.org/2001/XMLSchema" xmlns:xs="http://www.w3.org/2001/XMLSchema" xmlns:p="http://schemas.microsoft.com/office/2006/metadata/properties" xmlns:ns2="a3e8a4da-d3d7-4ced-984a-b0cae2f5c114" xmlns:ns3="70a8c163-9edb-4c90-b199-1456d4b92c98" targetNamespace="http://schemas.microsoft.com/office/2006/metadata/properties" ma:root="true" ma:fieldsID="4af4abb79568322fe71b19a234f009cd" ns2:_="" ns3:_="">
    <xsd:import namespace="a3e8a4da-d3d7-4ced-984a-b0cae2f5c114"/>
    <xsd:import namespace="70a8c163-9edb-4c90-b199-1456d4b92c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8a4da-d3d7-4ced-984a-b0cae2f5c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a8c163-9edb-4c90-b199-1456d4b92c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5FDD7C-CE18-4C49-BE18-CC5C983A9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8a4da-d3d7-4ced-984a-b0cae2f5c114"/>
    <ds:schemaRef ds:uri="70a8c163-9edb-4c90-b199-1456d4b92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BF239E-7967-4A61-8E44-CC7130BE787C}">
  <ds:schemaRefs>
    <ds:schemaRef ds:uri="http://schemas.microsoft.com/sharepoint/v3/contenttype/forms"/>
  </ds:schemaRefs>
</ds:datastoreItem>
</file>

<file path=customXml/itemProps3.xml><?xml version="1.0" encoding="utf-8"?>
<ds:datastoreItem xmlns:ds="http://schemas.openxmlformats.org/officeDocument/2006/customXml" ds:itemID="{620E8746-2EA2-4E63-A6D4-231E3A7FF3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Cutting</dc:creator>
  <cp:keywords/>
  <dc:description/>
  <cp:lastModifiedBy>Greg</cp:lastModifiedBy>
  <cp:revision>3</cp:revision>
  <dcterms:created xsi:type="dcterms:W3CDTF">2019-11-12T15:33:00Z</dcterms:created>
  <dcterms:modified xsi:type="dcterms:W3CDTF">2019-11-12T15:35:00Z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0x010100DB5186003A03CD40B3A610C9BC57CA65</vt:lpwstr>
  </property>
</Properties>
</file>