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80" w:type="dxa"/>
        <w:jc w:val="center"/>
        <w:shd w:val="clear" w:color="auto" w:fill="FFFFFF"/>
        <w:tblCellMar>
          <w:left w:w="0" w:type="dxa"/>
        </w:tblCellMar>
        <w:tblLook w:val="04A0" w:firstRow="1" w:lastRow="0" w:firstColumn="1" w:lastColumn="0" w:noHBand="0" w:noVBand="1"/>
      </w:tblPr>
      <w:tblGrid>
        <w:gridCol w:w="9480"/>
      </w:tblGrid>
      <w:tr w:rsidR="008372B0" w14:paraId="5A02F32E" w14:textId="77777777" w:rsidTr="002016F2">
        <w:trPr>
          <w:trHeight w:val="144"/>
          <w:jc w:val="center"/>
        </w:trPr>
        <w:tc>
          <w:tcPr>
            <w:tcW w:w="9480" w:type="dxa"/>
            <w:shd w:val="clear" w:color="auto" w:fill="FFFFFF"/>
            <w:tcMar>
              <w:top w:w="60" w:type="dxa"/>
              <w:left w:w="60" w:type="dxa"/>
              <w:bottom w:w="60" w:type="dxa"/>
              <w:right w:w="60" w:type="dxa"/>
            </w:tcMar>
            <w:vAlign w:val="center"/>
            <w:hideMark/>
          </w:tcPr>
          <w:p w14:paraId="6549C477" w14:textId="77777777" w:rsidR="00554483" w:rsidRDefault="00EE641C" w:rsidP="00506BEB">
            <w:pPr>
              <w:rPr>
                <w:rFonts w:ascii="Arial" w:eastAsia="Times New Roman" w:hAnsi="Arial" w:cs="Arial"/>
                <w:sz w:val="20"/>
                <w:szCs w:val="20"/>
              </w:rPr>
            </w:pPr>
            <w:bookmarkStart w:id="0" w:name="_GoBack"/>
            <w:bookmarkEnd w:id="0"/>
            <w:r>
              <w:rPr>
                <w:noProof/>
              </w:rPr>
              <w:drawing>
                <wp:anchor distT="0" distB="0" distL="114300" distR="114300" simplePos="0" relativeHeight="251658240" behindDoc="1" locked="0" layoutInCell="1" allowOverlap="1" wp14:anchorId="39103545" wp14:editId="3DD86C49">
                  <wp:simplePos x="0" y="0"/>
                  <wp:positionH relativeFrom="column">
                    <wp:posOffset>0</wp:posOffset>
                  </wp:positionH>
                  <wp:positionV relativeFrom="paragraph">
                    <wp:posOffset>-2496820</wp:posOffset>
                  </wp:positionV>
                  <wp:extent cx="5943600" cy="2476500"/>
                  <wp:effectExtent l="0" t="0" r="0" b="0"/>
                  <wp:wrapTight wrapText="bothSides">
                    <wp:wrapPolygon edited="0">
                      <wp:start x="0" y="0"/>
                      <wp:lineTo x="0" y="21434"/>
                      <wp:lineTo x="21531" y="2143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9896" b="27604"/>
                          <a:stretch/>
                        </pic:blipFill>
                        <pic:spPr bwMode="auto">
                          <a:xfrm>
                            <a:off x="0" y="0"/>
                            <a:ext cx="594360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372B0" w14:paraId="1E8F168D" w14:textId="77777777" w:rsidTr="002016F2">
        <w:trPr>
          <w:trHeight w:val="144"/>
          <w:jc w:val="center"/>
        </w:trPr>
        <w:tc>
          <w:tcPr>
            <w:tcW w:w="9480" w:type="dxa"/>
            <w:shd w:val="clear" w:color="auto" w:fill="FFFFFF"/>
            <w:tcMar>
              <w:top w:w="60" w:type="dxa"/>
              <w:left w:w="60" w:type="dxa"/>
              <w:bottom w:w="60" w:type="dxa"/>
              <w:right w:w="60" w:type="dxa"/>
            </w:tcMar>
            <w:hideMark/>
          </w:tcPr>
          <w:p w14:paraId="3E37FF68" w14:textId="77777777" w:rsidR="00BD6F44" w:rsidRDefault="00D525BB" w:rsidP="00BD6F44">
            <w:pPr>
              <w:jc w:val="center"/>
              <w:rPr>
                <w:rFonts w:ascii="Arial" w:hAnsi="Arial" w:cs="Arial"/>
                <w:b/>
                <w:sz w:val="22"/>
                <w:szCs w:val="22"/>
                <w:lang w:eastAsia="en-US"/>
              </w:rPr>
            </w:pPr>
            <w:r w:rsidRPr="00D525BB">
              <w:rPr>
                <w:rFonts w:ascii="Arial" w:hAnsi="Arial" w:cs="Arial"/>
                <w:b/>
                <w:sz w:val="22"/>
                <w:szCs w:val="22"/>
                <w:lang w:eastAsia="en-US"/>
              </w:rPr>
              <w:t>Wel</w:t>
            </w:r>
            <w:r>
              <w:rPr>
                <w:rFonts w:ascii="Arial" w:hAnsi="Arial" w:cs="Arial"/>
                <w:b/>
                <w:sz w:val="22"/>
                <w:szCs w:val="22"/>
                <w:lang w:eastAsia="en-US"/>
              </w:rPr>
              <w:t xml:space="preserve">come to </w:t>
            </w:r>
            <w:r w:rsidR="00064A08">
              <w:rPr>
                <w:rFonts w:ascii="Arial" w:hAnsi="Arial" w:cs="Arial"/>
                <w:b/>
                <w:sz w:val="22"/>
                <w:szCs w:val="22"/>
                <w:lang w:eastAsia="en-US"/>
              </w:rPr>
              <w:t xml:space="preserve">the </w:t>
            </w:r>
            <w:r w:rsidR="004D6DDE">
              <w:rPr>
                <w:rFonts w:ascii="Arial" w:hAnsi="Arial" w:cs="Arial"/>
                <w:b/>
                <w:sz w:val="22"/>
                <w:szCs w:val="22"/>
                <w:lang w:eastAsia="en-US"/>
              </w:rPr>
              <w:t>third</w:t>
            </w:r>
            <w:r w:rsidR="00064A08">
              <w:rPr>
                <w:rFonts w:ascii="Arial" w:hAnsi="Arial" w:cs="Arial"/>
                <w:b/>
                <w:sz w:val="22"/>
                <w:szCs w:val="22"/>
                <w:lang w:eastAsia="en-US"/>
              </w:rPr>
              <w:t xml:space="preserve"> edition of our</w:t>
            </w:r>
            <w:r w:rsidR="00397912">
              <w:rPr>
                <w:rFonts w:ascii="Arial" w:hAnsi="Arial" w:cs="Arial"/>
                <w:b/>
                <w:sz w:val="22"/>
                <w:szCs w:val="22"/>
                <w:lang w:eastAsia="en-US"/>
              </w:rPr>
              <w:t xml:space="preserve"> </w:t>
            </w:r>
            <w:r w:rsidR="00140B4C">
              <w:rPr>
                <w:rFonts w:ascii="Arial" w:hAnsi="Arial" w:cs="Arial"/>
                <w:b/>
                <w:sz w:val="22"/>
                <w:szCs w:val="22"/>
                <w:lang w:eastAsia="en-US"/>
              </w:rPr>
              <w:t>newsletter</w:t>
            </w:r>
            <w:r w:rsidR="00F968DA">
              <w:rPr>
                <w:rFonts w:ascii="Arial" w:hAnsi="Arial" w:cs="Arial"/>
                <w:b/>
                <w:sz w:val="22"/>
                <w:szCs w:val="22"/>
                <w:lang w:eastAsia="en-US"/>
              </w:rPr>
              <w:t>, all about ‘A Little Trip To The Dentist’</w:t>
            </w:r>
            <w:r w:rsidR="00064A08">
              <w:rPr>
                <w:rFonts w:ascii="Arial" w:hAnsi="Arial" w:cs="Arial"/>
                <w:b/>
                <w:sz w:val="22"/>
                <w:szCs w:val="22"/>
                <w:lang w:eastAsia="en-US"/>
              </w:rPr>
              <w:t>.</w:t>
            </w:r>
            <w:r w:rsidR="00F968DA">
              <w:rPr>
                <w:rFonts w:ascii="Arial" w:hAnsi="Arial" w:cs="Arial"/>
                <w:b/>
                <w:sz w:val="22"/>
                <w:szCs w:val="22"/>
                <w:lang w:eastAsia="en-US"/>
              </w:rPr>
              <w:t xml:space="preserve"> </w:t>
            </w:r>
            <w:r w:rsidR="00BD6F44">
              <w:rPr>
                <w:rFonts w:ascii="Arial" w:hAnsi="Arial" w:cs="Arial"/>
                <w:b/>
                <w:sz w:val="22"/>
                <w:szCs w:val="22"/>
                <w:lang w:eastAsia="en-US"/>
              </w:rPr>
              <w:t>These updates aim to let you know about the fantastic work going on across the West Midlands and how you</w:t>
            </w:r>
            <w:r w:rsidR="002D660C">
              <w:rPr>
                <w:rFonts w:ascii="Arial" w:hAnsi="Arial" w:cs="Arial"/>
                <w:b/>
                <w:sz w:val="22"/>
                <w:szCs w:val="22"/>
                <w:lang w:eastAsia="en-US"/>
              </w:rPr>
              <w:t xml:space="preserve"> might be able to get involved.</w:t>
            </w:r>
          </w:p>
          <w:p w14:paraId="054E0E81" w14:textId="77777777" w:rsidR="00E16B33" w:rsidRPr="00E50910" w:rsidRDefault="00E16B33" w:rsidP="00EE2891">
            <w:pPr>
              <w:rPr>
                <w:rFonts w:ascii="Arial" w:eastAsia="Times New Roman" w:hAnsi="Arial" w:cs="Arial"/>
                <w:sz w:val="20"/>
                <w:szCs w:val="20"/>
              </w:rPr>
            </w:pPr>
          </w:p>
        </w:tc>
      </w:tr>
      <w:tr w:rsidR="008372B0" w14:paraId="06E7958F"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7260CEB9" w14:textId="77777777" w:rsidR="00554483" w:rsidRDefault="00EE641C">
            <w:pPr>
              <w:pStyle w:val="Heading1"/>
              <w:rPr>
                <w:rFonts w:ascii="Arial" w:eastAsia="Times New Roman" w:hAnsi="Arial" w:cs="Arial"/>
              </w:rPr>
            </w:pPr>
            <w:r>
              <w:rPr>
                <w:rFonts w:ascii="Arial" w:eastAsia="Times New Roman" w:hAnsi="Arial" w:cs="Arial"/>
              </w:rPr>
              <w:t>Janet’s intro</w:t>
            </w:r>
          </w:p>
        </w:tc>
      </w:tr>
      <w:tr w:rsidR="008372B0" w14:paraId="6231ABCF" w14:textId="77777777" w:rsidTr="002016F2">
        <w:trPr>
          <w:trHeight w:val="144"/>
          <w:jc w:val="center"/>
        </w:trPr>
        <w:tc>
          <w:tcPr>
            <w:tcW w:w="9480" w:type="dxa"/>
            <w:shd w:val="clear" w:color="auto" w:fill="FFFFFF"/>
            <w:tcMar>
              <w:top w:w="60" w:type="dxa"/>
              <w:left w:w="60" w:type="dxa"/>
              <w:bottom w:w="60" w:type="dxa"/>
              <w:right w:w="60" w:type="dxa"/>
            </w:tcMar>
          </w:tcPr>
          <w:p w14:paraId="7D613648" w14:textId="77777777" w:rsidR="004825BF" w:rsidRDefault="006432B2" w:rsidP="004825BF">
            <w:pPr>
              <w:rPr>
                <w:rFonts w:ascii="Arial" w:hAnsi="Arial" w:cs="Arial"/>
                <w:i/>
                <w:sz w:val="21"/>
                <w:szCs w:val="21"/>
              </w:rPr>
            </w:pPr>
            <w:r>
              <w:rPr>
                <w:rFonts w:ascii="Arial" w:hAnsi="Arial" w:cs="Arial"/>
                <w:noProof/>
                <w:sz w:val="21"/>
                <w:szCs w:val="21"/>
              </w:rPr>
              <w:drawing>
                <wp:anchor distT="0" distB="0" distL="114300" distR="114300" simplePos="0" relativeHeight="251660288" behindDoc="0" locked="0" layoutInCell="1" allowOverlap="1" wp14:anchorId="32BF0CA7" wp14:editId="66553E3A">
                  <wp:simplePos x="0" y="0"/>
                  <wp:positionH relativeFrom="column">
                    <wp:posOffset>4486275</wp:posOffset>
                  </wp:positionH>
                  <wp:positionV relativeFrom="paragraph">
                    <wp:posOffset>125095</wp:posOffset>
                  </wp:positionV>
                  <wp:extent cx="1352550" cy="1271905"/>
                  <wp:effectExtent l="0" t="0" r="0" b="4445"/>
                  <wp:wrapSquare wrapText="bothSides"/>
                  <wp:docPr id="2" name="Picture 2" descr="C:\Users\JTomlinson\AppData\Local\Microsoft\Windows\Temporary Internet Files\Content.Outlook\E9LWRE7B\20151105 Profile Pic (Janet Cla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omlinson\AppData\Local\Microsoft\Windows\Temporary Internet Files\Content.Outlook\E9LWRE7B\20151105 Profile Pic (Janet Clark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71" r="37130" b="9430"/>
                          <a:stretch/>
                        </pic:blipFill>
                        <pic:spPr bwMode="auto">
                          <a:xfrm>
                            <a:off x="0" y="0"/>
                            <a:ext cx="135255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C7639" w14:textId="77777777" w:rsidR="004D6DDE" w:rsidRDefault="00DB76F5" w:rsidP="004825BF">
            <w:pPr>
              <w:rPr>
                <w:rFonts w:ascii="Arial" w:hAnsi="Arial" w:cs="Arial"/>
                <w:sz w:val="21"/>
                <w:szCs w:val="21"/>
              </w:rPr>
            </w:pPr>
            <w:r w:rsidRPr="0099051F">
              <w:rPr>
                <w:rFonts w:ascii="Arial" w:hAnsi="Arial" w:cs="Arial"/>
                <w:i/>
                <w:sz w:val="21"/>
                <w:szCs w:val="21"/>
              </w:rPr>
              <w:t>A Little Trip To The Dentist</w:t>
            </w:r>
            <w:r>
              <w:rPr>
                <w:rFonts w:ascii="Arial" w:hAnsi="Arial" w:cs="Arial"/>
                <w:sz w:val="21"/>
                <w:szCs w:val="21"/>
              </w:rPr>
              <w:t xml:space="preserve"> has gone from strength to strength since its launch </w:t>
            </w:r>
            <w:r w:rsidR="00562284">
              <w:rPr>
                <w:rFonts w:ascii="Arial" w:hAnsi="Arial" w:cs="Arial"/>
                <w:sz w:val="21"/>
                <w:szCs w:val="21"/>
              </w:rPr>
              <w:t>in March</w:t>
            </w:r>
            <w:r>
              <w:rPr>
                <w:rFonts w:ascii="Arial" w:hAnsi="Arial" w:cs="Arial"/>
                <w:sz w:val="21"/>
                <w:szCs w:val="21"/>
              </w:rPr>
              <w:t xml:space="preserve">, with support from all over the West Midlands and beyond. We’re really pleased with how it’s being received, </w:t>
            </w:r>
            <w:r w:rsidR="00567BB9">
              <w:rPr>
                <w:rFonts w:ascii="Arial" w:hAnsi="Arial" w:cs="Arial"/>
                <w:sz w:val="21"/>
                <w:szCs w:val="21"/>
              </w:rPr>
              <w:t>but</w:t>
            </w:r>
            <w:r>
              <w:rPr>
                <w:rFonts w:ascii="Arial" w:hAnsi="Arial" w:cs="Arial"/>
                <w:sz w:val="21"/>
                <w:szCs w:val="21"/>
              </w:rPr>
              <w:t xml:space="preserve"> we understand that our work isn’t done until we start to see a change in the number of children accessing dentists. </w:t>
            </w:r>
          </w:p>
          <w:p w14:paraId="7D002B2A" w14:textId="77777777" w:rsidR="00567BB9" w:rsidRDefault="00567BB9" w:rsidP="004825BF">
            <w:pPr>
              <w:rPr>
                <w:rFonts w:ascii="Arial" w:hAnsi="Arial" w:cs="Arial"/>
                <w:sz w:val="21"/>
                <w:szCs w:val="21"/>
              </w:rPr>
            </w:pPr>
          </w:p>
          <w:p w14:paraId="0A84EEE2" w14:textId="77777777" w:rsidR="003A043C" w:rsidRDefault="00010E57" w:rsidP="004825BF">
            <w:pPr>
              <w:rPr>
                <w:rFonts w:ascii="Arial" w:hAnsi="Arial" w:cs="Arial"/>
                <w:sz w:val="21"/>
                <w:szCs w:val="21"/>
              </w:rPr>
            </w:pPr>
            <w:r>
              <w:rPr>
                <w:rFonts w:ascii="Arial" w:hAnsi="Arial" w:cs="Arial"/>
                <w:sz w:val="21"/>
                <w:szCs w:val="21"/>
              </w:rPr>
              <w:t xml:space="preserve">The </w:t>
            </w:r>
            <w:hyperlink r:id="rId10" w:history="1">
              <w:r w:rsidRPr="002034EB">
                <w:rPr>
                  <w:rStyle w:val="Hyperlink"/>
                  <w:rFonts w:ascii="Arial" w:hAnsi="Arial" w:cs="Arial"/>
                  <w:sz w:val="21"/>
                  <w:szCs w:val="21"/>
                </w:rPr>
                <w:t>University of Birmingham conducted a study</w:t>
              </w:r>
            </w:hyperlink>
            <w:r>
              <w:rPr>
                <w:rFonts w:ascii="Arial" w:hAnsi="Arial" w:cs="Arial"/>
                <w:sz w:val="21"/>
                <w:szCs w:val="21"/>
              </w:rPr>
              <w:t xml:space="preserve"> looking at how many children</w:t>
            </w:r>
            <w:r w:rsidR="002034EB">
              <w:rPr>
                <w:rFonts w:ascii="Arial" w:hAnsi="Arial" w:cs="Arial"/>
                <w:sz w:val="21"/>
                <w:szCs w:val="21"/>
              </w:rPr>
              <w:t xml:space="preserve"> in England have visited the</w:t>
            </w:r>
            <w:r>
              <w:rPr>
                <w:rFonts w:ascii="Arial" w:hAnsi="Arial" w:cs="Arial"/>
                <w:sz w:val="21"/>
                <w:szCs w:val="21"/>
              </w:rPr>
              <w:t xml:space="preserve"> dentist across the country before their first birthday. The results</w:t>
            </w:r>
            <w:r w:rsidR="002034EB">
              <w:rPr>
                <w:rFonts w:ascii="Arial" w:hAnsi="Arial" w:cs="Arial"/>
                <w:sz w:val="21"/>
                <w:szCs w:val="21"/>
              </w:rPr>
              <w:t xml:space="preserve"> showed that just three per cent of these children have had a check-up.</w:t>
            </w:r>
            <w:r>
              <w:rPr>
                <w:rFonts w:ascii="Arial" w:hAnsi="Arial" w:cs="Arial"/>
                <w:sz w:val="21"/>
                <w:szCs w:val="21"/>
              </w:rPr>
              <w:t xml:space="preserve"> </w:t>
            </w:r>
            <w:r w:rsidR="002034EB">
              <w:rPr>
                <w:rFonts w:ascii="Arial" w:hAnsi="Arial" w:cs="Arial"/>
                <w:sz w:val="21"/>
                <w:szCs w:val="21"/>
              </w:rPr>
              <w:t>W</w:t>
            </w:r>
            <w:r>
              <w:rPr>
                <w:rFonts w:ascii="Arial" w:hAnsi="Arial" w:cs="Arial"/>
                <w:sz w:val="21"/>
                <w:szCs w:val="21"/>
              </w:rPr>
              <w:t xml:space="preserve">hile disappointing, </w:t>
            </w:r>
            <w:r w:rsidR="002034EB">
              <w:rPr>
                <w:rFonts w:ascii="Arial" w:hAnsi="Arial" w:cs="Arial"/>
                <w:sz w:val="21"/>
                <w:szCs w:val="21"/>
              </w:rPr>
              <w:t xml:space="preserve">this number </w:t>
            </w:r>
            <w:r>
              <w:rPr>
                <w:rFonts w:ascii="Arial" w:hAnsi="Arial" w:cs="Arial"/>
                <w:sz w:val="21"/>
                <w:szCs w:val="21"/>
              </w:rPr>
              <w:t xml:space="preserve">certainly </w:t>
            </w:r>
            <w:r w:rsidR="002034EB">
              <w:rPr>
                <w:rFonts w:ascii="Arial" w:hAnsi="Arial" w:cs="Arial"/>
                <w:sz w:val="21"/>
                <w:szCs w:val="21"/>
              </w:rPr>
              <w:t>isn’t</w:t>
            </w:r>
            <w:r>
              <w:rPr>
                <w:rFonts w:ascii="Arial" w:hAnsi="Arial" w:cs="Arial"/>
                <w:sz w:val="21"/>
                <w:szCs w:val="21"/>
              </w:rPr>
              <w:t xml:space="preserve"> surprising and really illustrate</w:t>
            </w:r>
            <w:r w:rsidR="002034EB">
              <w:rPr>
                <w:rFonts w:ascii="Arial" w:hAnsi="Arial" w:cs="Arial"/>
                <w:sz w:val="21"/>
                <w:szCs w:val="21"/>
              </w:rPr>
              <w:t>s</w:t>
            </w:r>
            <w:r>
              <w:rPr>
                <w:rFonts w:ascii="Arial" w:hAnsi="Arial" w:cs="Arial"/>
                <w:sz w:val="21"/>
                <w:szCs w:val="21"/>
              </w:rPr>
              <w:t xml:space="preserve"> why this campaign is so important and why we need as many people as possible to support it in their areas. </w:t>
            </w:r>
          </w:p>
          <w:p w14:paraId="28CD1B0F" w14:textId="77777777" w:rsidR="00010E57" w:rsidRDefault="002016F2" w:rsidP="004825BF">
            <w:pPr>
              <w:rPr>
                <w:rFonts w:ascii="Arial" w:hAnsi="Arial" w:cs="Arial"/>
                <w:sz w:val="21"/>
                <w:szCs w:val="21"/>
              </w:rPr>
            </w:pPr>
            <w:r>
              <w:rPr>
                <w:noProof/>
              </w:rPr>
              <w:drawing>
                <wp:anchor distT="0" distB="0" distL="114300" distR="114300" simplePos="0" relativeHeight="251661312" behindDoc="1" locked="0" layoutInCell="1" allowOverlap="1" wp14:anchorId="6F4135EC" wp14:editId="33BE8C6E">
                  <wp:simplePos x="0" y="0"/>
                  <wp:positionH relativeFrom="column">
                    <wp:posOffset>-38100</wp:posOffset>
                  </wp:positionH>
                  <wp:positionV relativeFrom="paragraph">
                    <wp:posOffset>173990</wp:posOffset>
                  </wp:positionV>
                  <wp:extent cx="3299460" cy="1856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946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3E8D0" w14:textId="77777777" w:rsidR="00010E57" w:rsidRDefault="0092467C" w:rsidP="004825BF">
            <w:pPr>
              <w:rPr>
                <w:rFonts w:ascii="Arial" w:hAnsi="Arial" w:cs="Arial"/>
                <w:sz w:val="21"/>
                <w:szCs w:val="21"/>
              </w:rPr>
            </w:pPr>
            <w:r>
              <w:rPr>
                <w:rFonts w:ascii="Arial" w:hAnsi="Arial" w:cs="Arial"/>
                <w:sz w:val="21"/>
                <w:szCs w:val="21"/>
              </w:rPr>
              <w:t xml:space="preserve">Here in the West Midlands, we’re keeping an eye on our statistics in the hope that we might see some positive movement over the coming weeks and months. If you’ve noticed an increase in the number of parents bringing their children to your practice do let us know as we’d love to share your experience with our colleagues so we can try and replicate it elsewhere. </w:t>
            </w:r>
          </w:p>
          <w:p w14:paraId="48574FA6" w14:textId="77777777" w:rsidR="0092467C" w:rsidRDefault="0092467C" w:rsidP="004825BF">
            <w:pPr>
              <w:rPr>
                <w:rFonts w:ascii="Arial" w:hAnsi="Arial" w:cs="Arial"/>
                <w:sz w:val="21"/>
                <w:szCs w:val="21"/>
              </w:rPr>
            </w:pPr>
          </w:p>
          <w:p w14:paraId="58977635" w14:textId="77777777" w:rsidR="0092467C" w:rsidRDefault="0092467C" w:rsidP="004825BF">
            <w:pPr>
              <w:rPr>
                <w:rFonts w:ascii="Arial" w:hAnsi="Arial" w:cs="Arial"/>
                <w:sz w:val="21"/>
                <w:szCs w:val="21"/>
              </w:rPr>
            </w:pPr>
            <w:r>
              <w:rPr>
                <w:rFonts w:ascii="Arial" w:hAnsi="Arial" w:cs="Arial"/>
                <w:sz w:val="21"/>
                <w:szCs w:val="21"/>
              </w:rPr>
              <w:t>We’re also really keen to make sure we’re engaging with you effectively and giving you the tools you need to help us get the results we’re aiming for. A few of you have already fed back that you’d like some materials which can be used on screens in waiting areas, so we went away and created some assets which you’ll find in this month’s toolkit. This feedback is really helpful in making sure the campaign continues to be fit for purpose and accommodates your needs – so keep the ideas coming</w:t>
            </w:r>
            <w:r w:rsidR="002016F2">
              <w:rPr>
                <w:rFonts w:ascii="Arial" w:hAnsi="Arial" w:cs="Arial"/>
                <w:sz w:val="21"/>
                <w:szCs w:val="21"/>
              </w:rPr>
              <w:t xml:space="preserve"> using the contact details at the end of this newsletter</w:t>
            </w:r>
            <w:r>
              <w:rPr>
                <w:rFonts w:ascii="Arial" w:hAnsi="Arial" w:cs="Arial"/>
                <w:sz w:val="21"/>
                <w:szCs w:val="21"/>
              </w:rPr>
              <w:t xml:space="preserve">. </w:t>
            </w:r>
          </w:p>
          <w:p w14:paraId="459EC677" w14:textId="77777777" w:rsidR="0092467C" w:rsidRDefault="0092467C" w:rsidP="004825BF">
            <w:pPr>
              <w:rPr>
                <w:rFonts w:ascii="Arial" w:hAnsi="Arial" w:cs="Arial"/>
                <w:sz w:val="21"/>
                <w:szCs w:val="21"/>
              </w:rPr>
            </w:pPr>
          </w:p>
          <w:p w14:paraId="77309CB1" w14:textId="7BD1E75B" w:rsidR="009D42C4" w:rsidRDefault="009D42C4" w:rsidP="004825BF">
            <w:pPr>
              <w:rPr>
                <w:rFonts w:ascii="Arial" w:hAnsi="Arial" w:cs="Arial"/>
                <w:sz w:val="21"/>
                <w:szCs w:val="21"/>
              </w:rPr>
            </w:pPr>
            <w:r>
              <w:rPr>
                <w:rFonts w:ascii="Arial" w:hAnsi="Arial" w:cs="Arial"/>
                <w:sz w:val="21"/>
                <w:szCs w:val="21"/>
              </w:rPr>
              <w:lastRenderedPageBreak/>
              <w:t xml:space="preserve">Finally, </w:t>
            </w:r>
            <w:r w:rsidR="008E1714">
              <w:rPr>
                <w:rFonts w:ascii="Arial" w:hAnsi="Arial" w:cs="Arial"/>
                <w:sz w:val="21"/>
                <w:szCs w:val="21"/>
              </w:rPr>
              <w:t>we’d</w:t>
            </w:r>
            <w:r>
              <w:rPr>
                <w:rFonts w:ascii="Arial" w:hAnsi="Arial" w:cs="Arial"/>
                <w:sz w:val="21"/>
                <w:szCs w:val="21"/>
              </w:rPr>
              <w:t xml:space="preserve"> like to say another </w:t>
            </w:r>
            <w:r w:rsidR="00707445">
              <w:rPr>
                <w:rFonts w:ascii="Arial" w:hAnsi="Arial" w:cs="Arial"/>
                <w:sz w:val="21"/>
                <w:szCs w:val="21"/>
              </w:rPr>
              <w:t>big</w:t>
            </w:r>
            <w:r>
              <w:rPr>
                <w:rFonts w:ascii="Arial" w:hAnsi="Arial" w:cs="Arial"/>
                <w:sz w:val="21"/>
                <w:szCs w:val="21"/>
              </w:rPr>
              <w:t xml:space="preserve"> thank you to those of you who have already given your backing to </w:t>
            </w:r>
            <w:r w:rsidRPr="002016F2">
              <w:rPr>
                <w:rFonts w:ascii="Arial" w:hAnsi="Arial" w:cs="Arial"/>
                <w:i/>
                <w:sz w:val="21"/>
                <w:szCs w:val="21"/>
              </w:rPr>
              <w:t>A Little Trip To The Dentist</w:t>
            </w:r>
            <w:r>
              <w:rPr>
                <w:rFonts w:ascii="Arial" w:hAnsi="Arial" w:cs="Arial"/>
                <w:sz w:val="21"/>
                <w:szCs w:val="21"/>
              </w:rPr>
              <w:t xml:space="preserve">. We are seeing all of your social media activity and are </w:t>
            </w:r>
            <w:r w:rsidR="002016F2">
              <w:rPr>
                <w:rFonts w:ascii="Arial" w:hAnsi="Arial" w:cs="Arial"/>
                <w:sz w:val="21"/>
                <w:szCs w:val="21"/>
              </w:rPr>
              <w:t>gett</w:t>
            </w:r>
            <w:r>
              <w:rPr>
                <w:rFonts w:ascii="Arial" w:hAnsi="Arial" w:cs="Arial"/>
                <w:sz w:val="21"/>
                <w:szCs w:val="21"/>
              </w:rPr>
              <w:t>ing interest at a national level, as well as from other regions</w:t>
            </w:r>
            <w:r w:rsidR="002016F2">
              <w:rPr>
                <w:rFonts w:ascii="Arial" w:hAnsi="Arial" w:cs="Arial"/>
                <w:sz w:val="21"/>
                <w:szCs w:val="21"/>
              </w:rPr>
              <w:t xml:space="preserve"> in England</w:t>
            </w:r>
            <w:r>
              <w:rPr>
                <w:rFonts w:ascii="Arial" w:hAnsi="Arial" w:cs="Arial"/>
                <w:sz w:val="21"/>
                <w:szCs w:val="21"/>
              </w:rPr>
              <w:t xml:space="preserve">. </w:t>
            </w:r>
            <w:r w:rsidR="002016F2">
              <w:rPr>
                <w:rFonts w:ascii="Arial" w:hAnsi="Arial" w:cs="Arial"/>
                <w:sz w:val="21"/>
                <w:szCs w:val="21"/>
              </w:rPr>
              <w:t>It would be great if we in the West Midlands could be the trailblazers. T</w:t>
            </w:r>
            <w:r>
              <w:rPr>
                <w:rFonts w:ascii="Arial" w:hAnsi="Arial" w:cs="Arial"/>
                <w:sz w:val="21"/>
                <w:szCs w:val="21"/>
              </w:rPr>
              <w:t>his month’s theme is sugar so there should be plenty of opportunities to help get the message out.</w:t>
            </w:r>
          </w:p>
          <w:p w14:paraId="1EF82DDC" w14:textId="77777777" w:rsidR="009D42C4" w:rsidRDefault="009D42C4" w:rsidP="004825BF">
            <w:pPr>
              <w:rPr>
                <w:rFonts w:ascii="Arial" w:hAnsi="Arial" w:cs="Arial"/>
                <w:sz w:val="21"/>
                <w:szCs w:val="21"/>
              </w:rPr>
            </w:pPr>
          </w:p>
          <w:p w14:paraId="320418A1" w14:textId="77777777" w:rsidR="004D6DDE" w:rsidRPr="004825BF" w:rsidRDefault="009D42C4" w:rsidP="006432B2">
            <w:pPr>
              <w:rPr>
                <w:rFonts w:ascii="Arial" w:hAnsi="Arial" w:cs="Arial"/>
                <w:i/>
                <w:sz w:val="21"/>
                <w:szCs w:val="21"/>
              </w:rPr>
            </w:pPr>
            <w:r>
              <w:rPr>
                <w:rFonts w:ascii="Arial" w:hAnsi="Arial" w:cs="Arial"/>
                <w:b/>
                <w:sz w:val="21"/>
                <w:szCs w:val="21"/>
              </w:rPr>
              <w:t>Janet Clarke</w:t>
            </w:r>
            <w:r>
              <w:rPr>
                <w:rFonts w:ascii="Arial" w:hAnsi="Arial" w:cs="Arial"/>
                <w:b/>
                <w:sz w:val="21"/>
                <w:szCs w:val="21"/>
              </w:rPr>
              <w:br/>
            </w:r>
            <w:r w:rsidRPr="00707445">
              <w:rPr>
                <w:rFonts w:ascii="Arial" w:hAnsi="Arial" w:cs="Arial"/>
                <w:i/>
                <w:sz w:val="21"/>
                <w:szCs w:val="21"/>
              </w:rPr>
              <w:t xml:space="preserve">Chair – West Midlands Local Dental Network, NHS England and NHS Improvement </w:t>
            </w:r>
            <w:r w:rsidR="004D44E3">
              <w:rPr>
                <w:rFonts w:ascii="Arial" w:hAnsi="Arial" w:cs="Arial"/>
                <w:i/>
                <w:sz w:val="21"/>
                <w:szCs w:val="21"/>
              </w:rPr>
              <w:t>–</w:t>
            </w:r>
            <w:r w:rsidRPr="00707445">
              <w:rPr>
                <w:rFonts w:ascii="Arial" w:hAnsi="Arial" w:cs="Arial"/>
                <w:i/>
                <w:sz w:val="21"/>
                <w:szCs w:val="21"/>
              </w:rPr>
              <w:t xml:space="preserve"> Midlands</w:t>
            </w:r>
            <w:r w:rsidR="004D44E3">
              <w:rPr>
                <w:rFonts w:ascii="Arial" w:hAnsi="Arial" w:cs="Arial"/>
                <w:i/>
                <w:sz w:val="21"/>
                <w:szCs w:val="21"/>
              </w:rPr>
              <w:br/>
            </w:r>
          </w:p>
        </w:tc>
      </w:tr>
      <w:tr w:rsidR="008372B0" w14:paraId="563F9857"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698FD71" w14:textId="77777777" w:rsidR="00BF3DB4" w:rsidRDefault="00DB76F5" w:rsidP="00522438">
            <w:pPr>
              <w:pStyle w:val="Heading1"/>
              <w:rPr>
                <w:rFonts w:ascii="Arial" w:eastAsia="Times New Roman" w:hAnsi="Arial" w:cs="Arial"/>
              </w:rPr>
            </w:pPr>
            <w:r>
              <w:rPr>
                <w:rFonts w:ascii="Arial" w:eastAsia="Times New Roman" w:hAnsi="Arial" w:cs="Arial"/>
              </w:rPr>
              <w:lastRenderedPageBreak/>
              <w:t>Birmingham nursery supports #ALittleTripToTheDentist</w:t>
            </w:r>
          </w:p>
        </w:tc>
      </w:tr>
      <w:tr w:rsidR="008372B0" w14:paraId="6AB7EBC1"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60C41599" w14:textId="77777777" w:rsidR="00BF3DB4" w:rsidRDefault="00E10B62" w:rsidP="004D6DDE">
            <w:pPr>
              <w:rPr>
                <w:rFonts w:ascii="Arial" w:hAnsi="Arial" w:cs="Arial"/>
                <w:sz w:val="21"/>
                <w:szCs w:val="21"/>
              </w:rPr>
            </w:pPr>
            <w:bookmarkStart w:id="1" w:name="_Hlk6905569"/>
            <w:r>
              <w:rPr>
                <w:noProof/>
              </w:rPr>
              <w:object w:dxaOrig="1440" w:dyaOrig="1440" w14:anchorId="301E2ECE">
                <v:shape id="_x0000_s1027" type="#_x0000_t75" style="position:absolute;margin-left:255.1pt;margin-top:7.3pt;width:3in;height:129.75pt;z-index:251663360;mso-position-horizontal-relative:text;mso-position-vertical-relative:text;mso-width-relative:page;mso-height-relative:page">
                  <v:imagedata r:id="rId12" o:title=""/>
                  <w10:wrap type="square"/>
                </v:shape>
                <o:OLEObject Type="Embed" ProgID="PBrush" ShapeID="_x0000_s1027" DrawAspect="Content" ObjectID="_1621756923" r:id="rId13"/>
              </w:object>
            </w:r>
            <w:r w:rsidR="001F4967">
              <w:rPr>
                <w:rFonts w:ascii="Arial" w:hAnsi="Arial" w:cs="Arial"/>
                <w:sz w:val="21"/>
                <w:szCs w:val="21"/>
              </w:rPr>
              <w:t xml:space="preserve"> </w:t>
            </w:r>
            <w:bookmarkEnd w:id="1"/>
          </w:p>
          <w:p w14:paraId="5D7D802C" w14:textId="77777777" w:rsidR="004D6DDE" w:rsidRDefault="00C7739F" w:rsidP="0089226E">
            <w:pPr>
              <w:rPr>
                <w:rFonts w:ascii="Arial" w:hAnsi="Arial" w:cs="Arial"/>
                <w:sz w:val="21"/>
                <w:szCs w:val="21"/>
              </w:rPr>
            </w:pPr>
            <w:r>
              <w:rPr>
                <w:rFonts w:ascii="Arial" w:hAnsi="Arial" w:cs="Arial"/>
                <w:sz w:val="21"/>
                <w:szCs w:val="21"/>
              </w:rPr>
              <w:t xml:space="preserve">If you follow us on Twitter @NHSMidlands (and if you’re not </w:t>
            </w:r>
            <w:r w:rsidR="00305F8E">
              <w:rPr>
                <w:rFonts w:ascii="Arial" w:hAnsi="Arial" w:cs="Arial"/>
                <w:sz w:val="21"/>
                <w:szCs w:val="21"/>
              </w:rPr>
              <w:t xml:space="preserve">we’d love it if you did), you will hopefully have spotted a series of videos which we’ve been sharing throughout National Smile Month. The short films star the deputy manager of a local nursery and </w:t>
            </w:r>
            <w:r w:rsidR="00DB76F5">
              <w:rPr>
                <w:rFonts w:ascii="Arial" w:hAnsi="Arial" w:cs="Arial"/>
                <w:sz w:val="21"/>
                <w:szCs w:val="21"/>
              </w:rPr>
              <w:t>the</w:t>
            </w:r>
            <w:r w:rsidR="00305F8E">
              <w:rPr>
                <w:rFonts w:ascii="Arial" w:hAnsi="Arial" w:cs="Arial"/>
                <w:sz w:val="21"/>
                <w:szCs w:val="21"/>
              </w:rPr>
              <w:t xml:space="preserve"> dad of an incredibly smiley two-year-old girl.</w:t>
            </w:r>
            <w:r w:rsidR="006432B2">
              <w:t xml:space="preserve"> </w:t>
            </w:r>
          </w:p>
          <w:p w14:paraId="32AAFFE9" w14:textId="77777777" w:rsidR="00DB76F5" w:rsidRDefault="00DB76F5" w:rsidP="0089226E">
            <w:pPr>
              <w:rPr>
                <w:rFonts w:ascii="Arial" w:hAnsi="Arial" w:cs="Arial"/>
                <w:sz w:val="21"/>
                <w:szCs w:val="21"/>
              </w:rPr>
            </w:pPr>
          </w:p>
          <w:p w14:paraId="65286502" w14:textId="77777777" w:rsidR="00DB76F5" w:rsidRDefault="00DB76F5" w:rsidP="0089226E">
            <w:pPr>
              <w:rPr>
                <w:rFonts w:ascii="Arial" w:hAnsi="Arial" w:cs="Arial"/>
                <w:sz w:val="21"/>
                <w:szCs w:val="21"/>
              </w:rPr>
            </w:pPr>
            <w:r>
              <w:rPr>
                <w:rFonts w:ascii="Arial" w:hAnsi="Arial" w:cs="Arial"/>
                <w:sz w:val="21"/>
                <w:szCs w:val="21"/>
              </w:rPr>
              <w:t xml:space="preserve">The videos cover a variety of topics including advice for parents, highlights of the work the nursery do around oral health and much more. You can find a </w:t>
            </w:r>
            <w:hyperlink r:id="rId14" w:history="1">
              <w:r w:rsidRPr="00DB76F5">
                <w:rPr>
                  <w:rStyle w:val="Hyperlink"/>
                  <w:rFonts w:ascii="Arial" w:hAnsi="Arial" w:cs="Arial"/>
                  <w:sz w:val="21"/>
                  <w:szCs w:val="21"/>
                </w:rPr>
                <w:t>full playlist of the videos on YouTube</w:t>
              </w:r>
            </w:hyperlink>
            <w:r>
              <w:rPr>
                <w:rFonts w:ascii="Arial" w:hAnsi="Arial" w:cs="Arial"/>
                <w:sz w:val="21"/>
                <w:szCs w:val="21"/>
              </w:rPr>
              <w:t xml:space="preserve">, so please do give them a watch and share them where you can. Thank you to The Elms Day Nursery, Vicki Wall, Iestyn Williams and everyone else involved in getting us access to film the videos. </w:t>
            </w:r>
          </w:p>
          <w:p w14:paraId="59B7F5FC" w14:textId="77777777" w:rsidR="00DB76F5" w:rsidRDefault="00DB76F5" w:rsidP="0089226E">
            <w:pPr>
              <w:rPr>
                <w:rFonts w:ascii="Arial" w:hAnsi="Arial" w:cs="Arial"/>
                <w:sz w:val="21"/>
                <w:szCs w:val="21"/>
              </w:rPr>
            </w:pPr>
          </w:p>
          <w:p w14:paraId="0164B2D8" w14:textId="77777777" w:rsidR="00DB76F5" w:rsidRDefault="00DB76F5" w:rsidP="0089226E">
            <w:pPr>
              <w:rPr>
                <w:rFonts w:ascii="Arial" w:hAnsi="Arial" w:cs="Arial"/>
                <w:sz w:val="21"/>
                <w:szCs w:val="21"/>
              </w:rPr>
            </w:pPr>
            <w:r>
              <w:rPr>
                <w:rFonts w:ascii="Arial" w:hAnsi="Arial" w:cs="Arial"/>
                <w:sz w:val="21"/>
                <w:szCs w:val="21"/>
              </w:rPr>
              <w:t>We’re always looking for more opportunities to put together short videos related to the campaign. If you have any ideas for a film or would like to be involved in the future, please do get in touch using the contact details at the end of this newsletter.</w:t>
            </w:r>
          </w:p>
          <w:p w14:paraId="0F2DCA56" w14:textId="77777777" w:rsidR="0089226E" w:rsidRPr="001F4967" w:rsidRDefault="0089226E" w:rsidP="0089226E">
            <w:pPr>
              <w:rPr>
                <w:rFonts w:ascii="Arial" w:hAnsi="Arial" w:cs="Arial"/>
                <w:sz w:val="21"/>
                <w:szCs w:val="21"/>
              </w:rPr>
            </w:pPr>
          </w:p>
        </w:tc>
      </w:tr>
      <w:tr w:rsidR="008372B0" w14:paraId="18525A72"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2CDC3E64" w14:textId="77777777" w:rsidR="00554483" w:rsidRDefault="004D6DDE" w:rsidP="00522438">
            <w:pPr>
              <w:pStyle w:val="Heading1"/>
              <w:rPr>
                <w:rFonts w:ascii="Arial" w:eastAsia="Times New Roman" w:hAnsi="Arial" w:cs="Arial"/>
              </w:rPr>
            </w:pPr>
            <w:r>
              <w:rPr>
                <w:rFonts w:ascii="Arial" w:eastAsia="Times New Roman" w:hAnsi="Arial" w:cs="Arial"/>
              </w:rPr>
              <w:t>Our latest theme</w:t>
            </w:r>
          </w:p>
        </w:tc>
      </w:tr>
      <w:tr w:rsidR="008372B0" w:rsidRPr="004D4434" w14:paraId="57606BC6" w14:textId="77777777" w:rsidTr="002016F2">
        <w:trPr>
          <w:trHeight w:val="144"/>
          <w:jc w:val="center"/>
        </w:trPr>
        <w:tc>
          <w:tcPr>
            <w:tcW w:w="9480" w:type="dxa"/>
            <w:shd w:val="clear" w:color="auto" w:fill="FFFFFF"/>
            <w:tcMar>
              <w:top w:w="60" w:type="dxa"/>
              <w:left w:w="60" w:type="dxa"/>
              <w:bottom w:w="60" w:type="dxa"/>
              <w:right w:w="60" w:type="dxa"/>
            </w:tcMar>
            <w:hideMark/>
          </w:tcPr>
          <w:p w14:paraId="2A649245" w14:textId="77777777" w:rsidR="00BD4193" w:rsidRDefault="001F4967" w:rsidP="004D6DDE">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br/>
            </w:r>
            <w:r w:rsidR="00172F10">
              <w:rPr>
                <w:rFonts w:ascii="Arial" w:hAnsi="Arial" w:cs="Arial"/>
                <w:b w:val="0"/>
                <w:bCs w:val="0"/>
                <w:color w:val="auto"/>
                <w:kern w:val="0"/>
                <w:sz w:val="21"/>
                <w:szCs w:val="21"/>
              </w:rPr>
              <w:t>Our focus for June is all about sugar and the impact it can have on not just teeth, but our health in general – even at a young age.</w:t>
            </w:r>
            <w:r w:rsidR="00BD4193">
              <w:rPr>
                <w:rFonts w:ascii="Arial" w:hAnsi="Arial" w:cs="Arial"/>
                <w:b w:val="0"/>
                <w:bCs w:val="0"/>
                <w:color w:val="auto"/>
                <w:kern w:val="0"/>
                <w:sz w:val="21"/>
                <w:szCs w:val="21"/>
              </w:rPr>
              <w:t xml:space="preserve"> Eating too much </w:t>
            </w:r>
            <w:r w:rsidR="009446BE">
              <w:rPr>
                <w:rFonts w:ascii="Arial" w:hAnsi="Arial" w:cs="Arial"/>
                <w:b w:val="0"/>
                <w:bCs w:val="0"/>
                <w:color w:val="auto"/>
                <w:kern w:val="0"/>
                <w:sz w:val="21"/>
                <w:szCs w:val="21"/>
              </w:rPr>
              <w:t xml:space="preserve">sugar </w:t>
            </w:r>
            <w:r w:rsidR="00BD4193">
              <w:rPr>
                <w:rFonts w:ascii="Arial" w:hAnsi="Arial" w:cs="Arial"/>
                <w:b w:val="0"/>
                <w:bCs w:val="0"/>
                <w:color w:val="auto"/>
                <w:kern w:val="0"/>
                <w:sz w:val="21"/>
                <w:szCs w:val="21"/>
              </w:rPr>
              <w:t xml:space="preserve">can cause weight gain and leads to tooth decay. </w:t>
            </w:r>
            <w:r w:rsidR="005B3C64">
              <w:rPr>
                <w:rFonts w:ascii="Arial" w:hAnsi="Arial" w:cs="Arial"/>
                <w:b w:val="0"/>
                <w:bCs w:val="0"/>
                <w:color w:val="auto"/>
                <w:kern w:val="0"/>
                <w:sz w:val="21"/>
                <w:szCs w:val="21"/>
              </w:rPr>
              <w:t>From the very start it</w:t>
            </w:r>
            <w:r w:rsidR="006E1B1A">
              <w:rPr>
                <w:rFonts w:ascii="Arial" w:hAnsi="Arial" w:cs="Arial"/>
                <w:b w:val="0"/>
                <w:bCs w:val="0"/>
                <w:color w:val="auto"/>
                <w:kern w:val="0"/>
                <w:sz w:val="21"/>
                <w:szCs w:val="21"/>
              </w:rPr>
              <w:t>’</w:t>
            </w:r>
            <w:r w:rsidR="005B3C64">
              <w:rPr>
                <w:rFonts w:ascii="Arial" w:hAnsi="Arial" w:cs="Arial"/>
                <w:b w:val="0"/>
                <w:bCs w:val="0"/>
                <w:color w:val="auto"/>
                <w:kern w:val="0"/>
                <w:sz w:val="21"/>
                <w:szCs w:val="21"/>
              </w:rPr>
              <w:t xml:space="preserve">s easy to give babies too much sugar as lots of </w:t>
            </w:r>
            <w:r w:rsidR="00896421">
              <w:rPr>
                <w:rFonts w:ascii="Arial" w:hAnsi="Arial" w:cs="Arial"/>
                <w:b w:val="0"/>
                <w:bCs w:val="0"/>
                <w:color w:val="auto"/>
                <w:kern w:val="0"/>
                <w:sz w:val="21"/>
                <w:szCs w:val="21"/>
              </w:rPr>
              <w:t>ready</w:t>
            </w:r>
            <w:r w:rsidR="006E1B1A">
              <w:rPr>
                <w:rFonts w:ascii="Arial" w:hAnsi="Arial" w:cs="Arial"/>
                <w:b w:val="0"/>
                <w:bCs w:val="0"/>
                <w:color w:val="auto"/>
                <w:kern w:val="0"/>
                <w:sz w:val="21"/>
                <w:szCs w:val="21"/>
              </w:rPr>
              <w:t>-</w:t>
            </w:r>
            <w:r w:rsidR="00896421">
              <w:rPr>
                <w:rFonts w:ascii="Arial" w:hAnsi="Arial" w:cs="Arial"/>
                <w:b w:val="0"/>
                <w:bCs w:val="0"/>
                <w:color w:val="auto"/>
                <w:kern w:val="0"/>
                <w:sz w:val="21"/>
                <w:szCs w:val="21"/>
              </w:rPr>
              <w:t>made</w:t>
            </w:r>
            <w:r w:rsidR="005B3C64">
              <w:rPr>
                <w:rFonts w:ascii="Arial" w:hAnsi="Arial" w:cs="Arial"/>
                <w:b w:val="0"/>
                <w:bCs w:val="0"/>
                <w:color w:val="auto"/>
                <w:kern w:val="0"/>
                <w:sz w:val="21"/>
                <w:szCs w:val="21"/>
              </w:rPr>
              <w:t xml:space="preserve"> foods</w:t>
            </w:r>
            <w:r w:rsidR="00A72B78">
              <w:rPr>
                <w:rFonts w:ascii="Arial" w:hAnsi="Arial" w:cs="Arial"/>
                <w:b w:val="0"/>
                <w:bCs w:val="0"/>
                <w:color w:val="auto"/>
                <w:kern w:val="0"/>
                <w:sz w:val="21"/>
                <w:szCs w:val="21"/>
              </w:rPr>
              <w:t xml:space="preserve"> and drinks</w:t>
            </w:r>
            <w:r w:rsidR="005B3C64">
              <w:rPr>
                <w:rFonts w:ascii="Arial" w:hAnsi="Arial" w:cs="Arial"/>
                <w:b w:val="0"/>
                <w:bCs w:val="0"/>
                <w:color w:val="auto"/>
                <w:kern w:val="0"/>
                <w:sz w:val="21"/>
                <w:szCs w:val="21"/>
              </w:rPr>
              <w:t xml:space="preserve"> contain </w:t>
            </w:r>
            <w:r w:rsidR="006E1B1A">
              <w:rPr>
                <w:rFonts w:ascii="Arial" w:hAnsi="Arial" w:cs="Arial"/>
                <w:b w:val="0"/>
                <w:bCs w:val="0"/>
                <w:color w:val="auto"/>
                <w:kern w:val="0"/>
                <w:sz w:val="21"/>
                <w:szCs w:val="21"/>
              </w:rPr>
              <w:t>a large amount</w:t>
            </w:r>
            <w:r w:rsidR="005B3C64">
              <w:rPr>
                <w:rFonts w:ascii="Arial" w:hAnsi="Arial" w:cs="Arial"/>
                <w:b w:val="0"/>
                <w:bCs w:val="0"/>
                <w:color w:val="auto"/>
                <w:kern w:val="0"/>
                <w:sz w:val="21"/>
                <w:szCs w:val="21"/>
              </w:rPr>
              <w:t xml:space="preserve">. </w:t>
            </w:r>
            <w:r w:rsidR="00BD4193">
              <w:rPr>
                <w:rFonts w:ascii="Arial" w:hAnsi="Arial" w:cs="Arial"/>
                <w:b w:val="0"/>
                <w:bCs w:val="0"/>
                <w:color w:val="auto"/>
                <w:kern w:val="0"/>
                <w:sz w:val="21"/>
                <w:szCs w:val="21"/>
              </w:rPr>
              <w:t xml:space="preserve">Free sugars are those added to food or drinks, including biscuits, </w:t>
            </w:r>
            <w:r w:rsidR="008A7A3C">
              <w:rPr>
                <w:rFonts w:ascii="Arial" w:hAnsi="Arial" w:cs="Arial"/>
                <w:b w:val="0"/>
                <w:bCs w:val="0"/>
                <w:color w:val="auto"/>
                <w:kern w:val="0"/>
                <w:sz w:val="21"/>
                <w:szCs w:val="21"/>
              </w:rPr>
              <w:t>buns, confectionary</w:t>
            </w:r>
            <w:r w:rsidR="00BD4193">
              <w:rPr>
                <w:rFonts w:ascii="Arial" w:hAnsi="Arial" w:cs="Arial"/>
                <w:b w:val="0"/>
                <w:bCs w:val="0"/>
                <w:color w:val="auto"/>
                <w:kern w:val="0"/>
                <w:sz w:val="21"/>
                <w:szCs w:val="21"/>
              </w:rPr>
              <w:t xml:space="preserve">, flavoured yoghurts, breakfast cereals and </w:t>
            </w:r>
            <w:r w:rsidR="008A7A3C">
              <w:rPr>
                <w:rFonts w:ascii="Arial" w:hAnsi="Arial" w:cs="Arial"/>
                <w:b w:val="0"/>
                <w:bCs w:val="0"/>
                <w:color w:val="auto"/>
                <w:kern w:val="0"/>
                <w:sz w:val="21"/>
                <w:szCs w:val="21"/>
              </w:rPr>
              <w:t>squashes</w:t>
            </w:r>
            <w:r w:rsidR="00BD4193">
              <w:rPr>
                <w:rFonts w:ascii="Arial" w:hAnsi="Arial" w:cs="Arial"/>
                <w:b w:val="0"/>
                <w:bCs w:val="0"/>
                <w:color w:val="auto"/>
                <w:kern w:val="0"/>
                <w:sz w:val="21"/>
                <w:szCs w:val="21"/>
              </w:rPr>
              <w:t xml:space="preserve">. They’re also in honey, syrups, nectars and unsweetened fruit juices, </w:t>
            </w:r>
            <w:r w:rsidR="008A7A3C">
              <w:rPr>
                <w:rFonts w:ascii="Arial" w:hAnsi="Arial" w:cs="Arial"/>
                <w:b w:val="0"/>
                <w:bCs w:val="0"/>
                <w:color w:val="auto"/>
                <w:kern w:val="0"/>
                <w:sz w:val="21"/>
                <w:szCs w:val="21"/>
              </w:rPr>
              <w:t xml:space="preserve">fruit purees </w:t>
            </w:r>
            <w:r w:rsidR="00BD4193">
              <w:rPr>
                <w:rFonts w:ascii="Arial" w:hAnsi="Arial" w:cs="Arial"/>
                <w:b w:val="0"/>
                <w:bCs w:val="0"/>
                <w:color w:val="auto"/>
                <w:kern w:val="0"/>
                <w:sz w:val="21"/>
                <w:szCs w:val="21"/>
              </w:rPr>
              <w:t>and smoothies</w:t>
            </w:r>
            <w:r w:rsidR="005B3C64">
              <w:rPr>
                <w:rFonts w:ascii="Arial" w:hAnsi="Arial" w:cs="Arial"/>
                <w:b w:val="0"/>
                <w:bCs w:val="0"/>
                <w:color w:val="auto"/>
                <w:kern w:val="0"/>
                <w:sz w:val="21"/>
                <w:szCs w:val="21"/>
              </w:rPr>
              <w:t xml:space="preserve">. </w:t>
            </w:r>
          </w:p>
          <w:p w14:paraId="6F4C2626" w14:textId="77777777" w:rsidR="004D6DDE" w:rsidRPr="004D6DDE" w:rsidRDefault="00BD4193" w:rsidP="004D6DDE">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Throughout the next month we’ll be debunking some of the myths around sugar, offering tips on how</w:t>
            </w:r>
            <w:r w:rsidR="003F1AA8">
              <w:rPr>
                <w:rFonts w:ascii="Arial" w:hAnsi="Arial" w:cs="Arial"/>
                <w:b w:val="0"/>
                <w:bCs w:val="0"/>
                <w:color w:val="auto"/>
                <w:kern w:val="0"/>
                <w:sz w:val="21"/>
                <w:szCs w:val="21"/>
              </w:rPr>
              <w:t xml:space="preserve"> to recognise sugars on food labels</w:t>
            </w:r>
            <w:r w:rsidR="006E1B1A">
              <w:rPr>
                <w:rFonts w:ascii="Arial" w:hAnsi="Arial" w:cs="Arial"/>
                <w:b w:val="0"/>
                <w:bCs w:val="0"/>
                <w:color w:val="auto"/>
                <w:kern w:val="0"/>
                <w:sz w:val="21"/>
                <w:szCs w:val="21"/>
              </w:rPr>
              <w:t xml:space="preserve"> and</w:t>
            </w:r>
            <w:r w:rsidR="003F1AA8">
              <w:rPr>
                <w:rFonts w:ascii="Arial" w:hAnsi="Arial" w:cs="Arial"/>
                <w:b w:val="0"/>
                <w:bCs w:val="0"/>
                <w:color w:val="auto"/>
                <w:kern w:val="0"/>
                <w:sz w:val="21"/>
                <w:szCs w:val="21"/>
              </w:rPr>
              <w:t xml:space="preserve"> how</w:t>
            </w:r>
            <w:r>
              <w:rPr>
                <w:rFonts w:ascii="Arial" w:hAnsi="Arial" w:cs="Arial"/>
                <w:b w:val="0"/>
                <w:bCs w:val="0"/>
                <w:color w:val="auto"/>
                <w:kern w:val="0"/>
                <w:sz w:val="21"/>
                <w:szCs w:val="21"/>
              </w:rPr>
              <w:t xml:space="preserve"> we can cut down and suggesting some alternatives for young children – all while continuing to encourage regular trips to the dentist. If you have any sugar related facts, suggestions or stories, do let us know.</w:t>
            </w:r>
            <w:r w:rsidR="004D6DDE">
              <w:rPr>
                <w:rFonts w:ascii="Arial" w:hAnsi="Arial" w:cs="Arial"/>
                <w:b w:val="0"/>
                <w:bCs w:val="0"/>
                <w:color w:val="auto"/>
                <w:kern w:val="0"/>
                <w:sz w:val="21"/>
                <w:szCs w:val="21"/>
              </w:rPr>
              <w:br/>
            </w:r>
          </w:p>
        </w:tc>
      </w:tr>
      <w:tr w:rsidR="008372B0" w14:paraId="6C57B9D5"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9138165" w14:textId="77777777" w:rsidR="00BF3DB4" w:rsidRDefault="00BD4193" w:rsidP="00BF3DB4">
            <w:pPr>
              <w:pStyle w:val="Heading1"/>
              <w:rPr>
                <w:rFonts w:ascii="Arial" w:eastAsia="Times New Roman" w:hAnsi="Arial" w:cs="Arial"/>
              </w:rPr>
            </w:pPr>
            <w:r>
              <w:rPr>
                <w:rFonts w:ascii="Arial" w:eastAsia="Times New Roman" w:hAnsi="Arial" w:cs="Arial"/>
              </w:rPr>
              <w:t>Case study – Keevah and sugar</w:t>
            </w:r>
          </w:p>
        </w:tc>
      </w:tr>
      <w:tr w:rsidR="008372B0" w14:paraId="312938FA"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7C811EC8" w14:textId="04AE7EF2" w:rsidR="00F32BD6" w:rsidRDefault="004D6DDE" w:rsidP="00F32BD6">
            <w:pPr>
              <w:rPr>
                <w:sz w:val="22"/>
                <w:szCs w:val="22"/>
              </w:rPr>
            </w:pPr>
            <w:r>
              <w:rPr>
                <w:rFonts w:ascii="Arial" w:hAnsi="Arial" w:cs="Arial"/>
                <w:sz w:val="21"/>
                <w:szCs w:val="21"/>
              </w:rPr>
              <w:br/>
            </w:r>
            <w:r w:rsidR="00971A47">
              <w:rPr>
                <w:rFonts w:ascii="Arial" w:hAnsi="Arial" w:cs="Arial"/>
                <w:sz w:val="21"/>
                <w:szCs w:val="21"/>
              </w:rPr>
              <w:t>When</w:t>
            </w:r>
            <w:r w:rsidR="00E70F02">
              <w:rPr>
                <w:rFonts w:ascii="Arial" w:hAnsi="Arial" w:cs="Arial"/>
                <w:sz w:val="21"/>
                <w:szCs w:val="21"/>
              </w:rPr>
              <w:t xml:space="preserve"> mum of two Shardae was told by her dentist that her eldest daughter Keeva would need treatment for tooth decay, it was a shock to say the least. As a dental nurse, Shardae was very aware of the dangers of too much sugar or poor dental routines having seen countless children whose problems could’ve been avoided had they gone to the dentist earlie</w:t>
            </w:r>
            <w:r w:rsidR="008A7A3C">
              <w:rPr>
                <w:rFonts w:ascii="Arial" w:hAnsi="Arial" w:cs="Arial"/>
                <w:sz w:val="21"/>
                <w:szCs w:val="21"/>
              </w:rPr>
              <w:t>r</w:t>
            </w:r>
            <w:r w:rsidR="006E1B1A">
              <w:rPr>
                <w:rFonts w:ascii="Arial" w:hAnsi="Arial" w:cs="Arial"/>
                <w:sz w:val="21"/>
                <w:szCs w:val="21"/>
              </w:rPr>
              <w:t>.</w:t>
            </w:r>
            <w:r w:rsidR="00F32BD6">
              <w:rPr>
                <w:rFonts w:ascii="Arial" w:hAnsi="Arial" w:cs="Arial"/>
                <w:sz w:val="21"/>
                <w:szCs w:val="21"/>
              </w:rPr>
              <w:t xml:space="preserve"> </w:t>
            </w:r>
            <w:r w:rsidR="006E1B1A">
              <w:rPr>
                <w:rFonts w:ascii="Arial" w:hAnsi="Arial" w:cs="Arial"/>
                <w:sz w:val="21"/>
                <w:szCs w:val="21"/>
              </w:rPr>
              <w:t>B</w:t>
            </w:r>
            <w:r w:rsidR="00F32BD6">
              <w:rPr>
                <w:rFonts w:ascii="Arial" w:hAnsi="Arial" w:cs="Arial"/>
                <w:sz w:val="21"/>
                <w:szCs w:val="21"/>
              </w:rPr>
              <w:t xml:space="preserve">ut it can </w:t>
            </w:r>
            <w:r w:rsidR="00F32BD6" w:rsidRPr="006E1B1A">
              <w:rPr>
                <w:rFonts w:ascii="Arial" w:hAnsi="Arial" w:cs="Arial"/>
                <w:sz w:val="21"/>
                <w:szCs w:val="21"/>
              </w:rPr>
              <w:t xml:space="preserve">be really difficult as a busy parent to </w:t>
            </w:r>
            <w:r w:rsidR="008A7A3C" w:rsidRPr="006E1B1A">
              <w:rPr>
                <w:rFonts w:ascii="Arial" w:hAnsi="Arial" w:cs="Arial"/>
                <w:sz w:val="21"/>
                <w:szCs w:val="21"/>
              </w:rPr>
              <w:t>keep an eye on things</w:t>
            </w:r>
            <w:r w:rsidR="00F32BD6" w:rsidRPr="006E1B1A">
              <w:rPr>
                <w:rFonts w:ascii="Arial" w:hAnsi="Arial" w:cs="Arial"/>
                <w:sz w:val="21"/>
                <w:szCs w:val="21"/>
              </w:rPr>
              <w:t xml:space="preserve"> even when you know about sugar </w:t>
            </w:r>
            <w:r w:rsidR="008E1714">
              <w:rPr>
                <w:rFonts w:ascii="Arial" w:hAnsi="Arial" w:cs="Arial"/>
                <w:sz w:val="21"/>
                <w:szCs w:val="21"/>
              </w:rPr>
              <w:t xml:space="preserve">and </w:t>
            </w:r>
            <w:r w:rsidR="00F32BD6" w:rsidRPr="006E1B1A">
              <w:rPr>
                <w:rFonts w:ascii="Arial" w:hAnsi="Arial" w:cs="Arial"/>
                <w:sz w:val="21"/>
                <w:szCs w:val="21"/>
              </w:rPr>
              <w:t>oral health</w:t>
            </w:r>
            <w:r w:rsidR="006E1B1A">
              <w:rPr>
                <w:rFonts w:ascii="Arial" w:hAnsi="Arial" w:cs="Arial"/>
                <w:sz w:val="21"/>
                <w:szCs w:val="21"/>
              </w:rPr>
              <w:t>.</w:t>
            </w:r>
          </w:p>
          <w:p w14:paraId="0086C8FC" w14:textId="77777777" w:rsidR="00E70F02" w:rsidRDefault="00E70F02" w:rsidP="00D866A6">
            <w:pPr>
              <w:pStyle w:val="Heading1"/>
              <w:rPr>
                <w:rFonts w:ascii="Arial" w:hAnsi="Arial" w:cs="Arial"/>
                <w:b w:val="0"/>
                <w:bCs w:val="0"/>
                <w:color w:val="auto"/>
                <w:kern w:val="0"/>
                <w:sz w:val="21"/>
                <w:szCs w:val="21"/>
              </w:rPr>
            </w:pPr>
          </w:p>
          <w:p w14:paraId="4DD9156E" w14:textId="7BB90980" w:rsidR="00E70F02" w:rsidRDefault="006432B2" w:rsidP="00D866A6">
            <w:pPr>
              <w:pStyle w:val="Heading1"/>
              <w:rPr>
                <w:rFonts w:ascii="Arial" w:hAnsi="Arial" w:cs="Arial"/>
                <w:b w:val="0"/>
                <w:bCs w:val="0"/>
                <w:color w:val="auto"/>
                <w:kern w:val="0"/>
                <w:sz w:val="21"/>
                <w:szCs w:val="21"/>
              </w:rPr>
            </w:pPr>
            <w:r>
              <w:rPr>
                <w:noProof/>
              </w:rPr>
              <w:drawing>
                <wp:anchor distT="0" distB="0" distL="114300" distR="114300" simplePos="0" relativeHeight="251664384" behindDoc="0" locked="0" layoutInCell="1" allowOverlap="1" wp14:anchorId="10F65C52" wp14:editId="56407434">
                  <wp:simplePos x="0" y="0"/>
                  <wp:positionH relativeFrom="column">
                    <wp:posOffset>3133725</wp:posOffset>
                  </wp:positionH>
                  <wp:positionV relativeFrom="paragraph">
                    <wp:posOffset>523875</wp:posOffset>
                  </wp:positionV>
                  <wp:extent cx="2699385" cy="277177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15" b="16373"/>
                          <a:stretch/>
                        </pic:blipFill>
                        <pic:spPr bwMode="auto">
                          <a:xfrm>
                            <a:off x="0" y="0"/>
                            <a:ext cx="2699385"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F02">
              <w:rPr>
                <w:rFonts w:ascii="Arial" w:hAnsi="Arial" w:cs="Arial"/>
                <w:b w:val="0"/>
                <w:bCs w:val="0"/>
                <w:color w:val="auto"/>
                <w:kern w:val="0"/>
                <w:sz w:val="21"/>
                <w:szCs w:val="21"/>
              </w:rPr>
              <w:t xml:space="preserve">Thankfully, she’d been regularly attending the dentist with Keeva since she was around one-year-old, so when these problems did start to emerge it </w:t>
            </w:r>
            <w:r w:rsidR="00301087">
              <w:rPr>
                <w:rFonts w:ascii="Arial" w:hAnsi="Arial" w:cs="Arial"/>
                <w:b w:val="0"/>
                <w:bCs w:val="0"/>
                <w:color w:val="auto"/>
                <w:kern w:val="0"/>
                <w:sz w:val="21"/>
                <w:szCs w:val="21"/>
              </w:rPr>
              <w:t>was nipped</w:t>
            </w:r>
            <w:r w:rsidR="00E70F02">
              <w:rPr>
                <w:rFonts w:ascii="Arial" w:hAnsi="Arial" w:cs="Arial"/>
                <w:b w:val="0"/>
                <w:bCs w:val="0"/>
                <w:color w:val="auto"/>
                <w:kern w:val="0"/>
                <w:sz w:val="21"/>
                <w:szCs w:val="21"/>
              </w:rPr>
              <w:t xml:space="preserve"> in the bud early on. It quickly became apparent that the cause of Keeva’s decay was eating a small amount of sweets regularly</w:t>
            </w:r>
            <w:r w:rsidR="008A7A3C">
              <w:rPr>
                <w:rFonts w:ascii="Arial" w:hAnsi="Arial" w:cs="Arial"/>
                <w:b w:val="0"/>
                <w:bCs w:val="0"/>
                <w:color w:val="auto"/>
                <w:kern w:val="0"/>
                <w:sz w:val="21"/>
                <w:szCs w:val="21"/>
              </w:rPr>
              <w:t>.</w:t>
            </w:r>
          </w:p>
          <w:p w14:paraId="1C180B69" w14:textId="69D8DDF6" w:rsidR="00301087" w:rsidRDefault="00E70F02" w:rsidP="00D866A6">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 xml:space="preserve">What Shardae thought was an innocent treat every day or two was having a severe </w:t>
            </w:r>
            <w:r w:rsidR="006E1B1A">
              <w:rPr>
                <w:rFonts w:ascii="Arial" w:hAnsi="Arial" w:cs="Arial"/>
                <w:b w:val="0"/>
                <w:bCs w:val="0"/>
                <w:color w:val="auto"/>
                <w:kern w:val="0"/>
                <w:sz w:val="21"/>
                <w:szCs w:val="21"/>
              </w:rPr>
              <w:t>e</w:t>
            </w:r>
            <w:r>
              <w:rPr>
                <w:rFonts w:ascii="Arial" w:hAnsi="Arial" w:cs="Arial"/>
                <w:b w:val="0"/>
                <w:bCs w:val="0"/>
                <w:color w:val="auto"/>
                <w:kern w:val="0"/>
                <w:sz w:val="21"/>
                <w:szCs w:val="21"/>
              </w:rPr>
              <w:t xml:space="preserve">ffect on her daughter’s teeth. She very quickly began to cut out excess sugar from her diet and </w:t>
            </w:r>
            <w:r w:rsidR="00210871">
              <w:rPr>
                <w:rFonts w:ascii="Arial" w:hAnsi="Arial" w:cs="Arial"/>
                <w:b w:val="0"/>
                <w:bCs w:val="0"/>
                <w:color w:val="auto"/>
                <w:kern w:val="0"/>
                <w:sz w:val="21"/>
                <w:szCs w:val="21"/>
              </w:rPr>
              <w:t xml:space="preserve">took her youngest son </w:t>
            </w:r>
            <w:r w:rsidR="008E1714">
              <w:rPr>
                <w:rFonts w:ascii="Arial" w:hAnsi="Arial" w:cs="Arial"/>
                <w:b w:val="0"/>
                <w:bCs w:val="0"/>
                <w:color w:val="auto"/>
                <w:kern w:val="0"/>
                <w:sz w:val="21"/>
                <w:szCs w:val="21"/>
              </w:rPr>
              <w:t>Kaceson</w:t>
            </w:r>
            <w:r w:rsidR="00210871">
              <w:rPr>
                <w:rFonts w:ascii="Arial" w:hAnsi="Arial" w:cs="Arial"/>
                <w:b w:val="0"/>
                <w:bCs w:val="0"/>
                <w:color w:val="auto"/>
                <w:kern w:val="0"/>
                <w:sz w:val="21"/>
                <w:szCs w:val="21"/>
              </w:rPr>
              <w:t xml:space="preserve"> to the dentist at just weeks old, to make sure the same issues didn’t happen to him. </w:t>
            </w:r>
          </w:p>
          <w:p w14:paraId="617A700B" w14:textId="3548BEBD" w:rsidR="004D6DDE" w:rsidRPr="00893772" w:rsidRDefault="00301087" w:rsidP="00D866A6">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 xml:space="preserve">Shardae said: “I’m so relieved we made the decision to take Keeva to the dentist relatively early, so these issues could be spotted before they had chance to get any worse. In hindsight, I don’t think it’s ever too early for a child to go get a check-up as it’s helped me get the knowledge I needed for my son as he goes through those early months and years. The advice I’ve had has meant I can prevent </w:t>
            </w:r>
            <w:r w:rsidR="008E1714">
              <w:rPr>
                <w:rFonts w:ascii="Arial" w:hAnsi="Arial" w:cs="Arial"/>
                <w:b w:val="0"/>
                <w:bCs w:val="0"/>
                <w:color w:val="auto"/>
                <w:kern w:val="0"/>
                <w:sz w:val="21"/>
                <w:szCs w:val="21"/>
              </w:rPr>
              <w:t>Kaceson</w:t>
            </w:r>
            <w:r>
              <w:rPr>
                <w:rFonts w:ascii="Arial" w:hAnsi="Arial" w:cs="Arial"/>
                <w:b w:val="0"/>
                <w:bCs w:val="0"/>
                <w:color w:val="auto"/>
                <w:kern w:val="0"/>
                <w:sz w:val="21"/>
                <w:szCs w:val="21"/>
              </w:rPr>
              <w:t xml:space="preserve"> having any issues, rather than needing treatment </w:t>
            </w:r>
            <w:r w:rsidR="006E1B1A">
              <w:rPr>
                <w:rFonts w:ascii="Arial" w:hAnsi="Arial" w:cs="Arial"/>
                <w:b w:val="0"/>
                <w:bCs w:val="0"/>
                <w:color w:val="auto"/>
                <w:kern w:val="0"/>
                <w:sz w:val="21"/>
                <w:szCs w:val="21"/>
              </w:rPr>
              <w:t>later on</w:t>
            </w:r>
            <w:r>
              <w:rPr>
                <w:rFonts w:ascii="Arial" w:hAnsi="Arial" w:cs="Arial"/>
                <w:b w:val="0"/>
                <w:bCs w:val="0"/>
                <w:color w:val="auto"/>
                <w:kern w:val="0"/>
                <w:sz w:val="21"/>
                <w:szCs w:val="21"/>
              </w:rPr>
              <w:t>.”</w:t>
            </w:r>
            <w:r w:rsidR="004D6DDE">
              <w:rPr>
                <w:rFonts w:ascii="Arial" w:hAnsi="Arial" w:cs="Arial"/>
                <w:b w:val="0"/>
                <w:bCs w:val="0"/>
                <w:color w:val="auto"/>
                <w:kern w:val="0"/>
                <w:sz w:val="21"/>
                <w:szCs w:val="21"/>
              </w:rPr>
              <w:br/>
            </w:r>
          </w:p>
        </w:tc>
      </w:tr>
      <w:tr w:rsidR="00E831D3" w14:paraId="43B4908F" w14:textId="77777777" w:rsidTr="002016F2">
        <w:trPr>
          <w:trHeight w:val="144"/>
          <w:jc w:val="center"/>
        </w:trPr>
        <w:tc>
          <w:tcPr>
            <w:tcW w:w="9480" w:type="dxa"/>
            <w:shd w:val="clear" w:color="auto" w:fill="AE2573"/>
            <w:tcMar>
              <w:top w:w="60" w:type="dxa"/>
              <w:left w:w="60" w:type="dxa"/>
              <w:bottom w:w="60" w:type="dxa"/>
              <w:right w:w="60" w:type="dxa"/>
            </w:tcMar>
            <w:vAlign w:val="center"/>
          </w:tcPr>
          <w:p w14:paraId="157BA6A4" w14:textId="77777777" w:rsidR="00E831D3" w:rsidRDefault="00E831D3" w:rsidP="00BF3DB4">
            <w:pPr>
              <w:pStyle w:val="Heading1"/>
              <w:rPr>
                <w:rFonts w:ascii="Arial" w:eastAsia="Times New Roman" w:hAnsi="Arial" w:cs="Arial"/>
              </w:rPr>
            </w:pPr>
            <w:r>
              <w:rPr>
                <w:rFonts w:ascii="Arial" w:eastAsia="Times New Roman" w:hAnsi="Arial" w:cs="Arial"/>
              </w:rPr>
              <w:lastRenderedPageBreak/>
              <w:t>Sugar quiz</w:t>
            </w:r>
          </w:p>
        </w:tc>
      </w:tr>
      <w:tr w:rsidR="002016F2" w14:paraId="79CE48B5"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011A9386" w14:textId="77777777" w:rsidR="002016F2" w:rsidRDefault="002016F2" w:rsidP="002016F2">
            <w:pPr>
              <w:pStyle w:val="Heading1"/>
              <w:rPr>
                <w:rFonts w:ascii="Arial" w:hAnsi="Arial" w:cs="Arial"/>
                <w:b w:val="0"/>
                <w:bCs w:val="0"/>
                <w:color w:val="auto"/>
                <w:kern w:val="0"/>
                <w:sz w:val="21"/>
                <w:szCs w:val="21"/>
              </w:rPr>
            </w:pPr>
            <w:r w:rsidRPr="00E831D3">
              <w:rPr>
                <w:rFonts w:ascii="Arial" w:hAnsi="Arial" w:cs="Arial"/>
                <w:b w:val="0"/>
                <w:bCs w:val="0"/>
                <w:color w:val="auto"/>
                <w:kern w:val="0"/>
                <w:sz w:val="21"/>
                <w:szCs w:val="21"/>
              </w:rPr>
              <w:br/>
            </w:r>
            <w:r>
              <w:rPr>
                <w:rFonts w:ascii="Arial" w:hAnsi="Arial" w:cs="Arial"/>
                <w:b w:val="0"/>
                <w:bCs w:val="0"/>
                <w:color w:val="auto"/>
                <w:kern w:val="0"/>
                <w:sz w:val="21"/>
                <w:szCs w:val="21"/>
              </w:rPr>
              <w:t>There are plenty of ways you can engage with your patients and families around A Little Trip To The Dentist - from setting up ‘guess how much sugar’ games in your area, to encouraging visitors to take part in our sugar quiz. Our short quiz tests participants’ knowledge on all things sugar – from the amount young children should be consuming per day to how many calories are in just one cube. Some of the answers may surprise you!</w:t>
            </w:r>
          </w:p>
          <w:p w14:paraId="739A196C" w14:textId="77777777" w:rsidR="002016F2" w:rsidRDefault="00E10B62" w:rsidP="00F557B0">
            <w:pPr>
              <w:pStyle w:val="Heading1"/>
              <w:rPr>
                <w:rFonts w:ascii="Arial" w:eastAsia="Times New Roman" w:hAnsi="Arial" w:cs="Arial"/>
              </w:rPr>
            </w:pPr>
            <w:r>
              <w:rPr>
                <w:noProof/>
              </w:rPr>
              <w:object w:dxaOrig="1440" w:dyaOrig="1440" w14:anchorId="01B6D47F">
                <v:shape id="_x0000_s1041" type="#_x0000_t75" style="position:absolute;margin-left:4pt;margin-top:293.75pt;width:226.5pt;height:46.85pt;z-index:251685888;mso-position-horizontal-relative:text;mso-position-vertical-relative:page;mso-width-relative:page;mso-height-relative:page">
                  <v:imagedata r:id="rId16" o:title=""/>
                  <w10:wrap type="square" anchory="page"/>
                </v:shape>
                <o:OLEObject Type="Embed" ProgID="PBrush" ShapeID="_x0000_s1041" DrawAspect="Content" ObjectID="_1621756924" r:id="rId17"/>
              </w:object>
            </w:r>
            <w:r>
              <w:rPr>
                <w:noProof/>
              </w:rPr>
              <w:object w:dxaOrig="1440" w:dyaOrig="1440" w14:anchorId="5E02CB4D">
                <v:shape id="_x0000_s1040" type="#_x0000_t75" style="position:absolute;margin-left:235pt;margin-top:263.8pt;width:224.25pt;height:82.7pt;z-index:251683840;mso-position-horizontal-relative:text;mso-position-vertical-relative:page;mso-width-relative:page;mso-height-relative:page">
                  <v:imagedata r:id="rId18" o:title=""/>
                  <w10:wrap type="square" anchory="page"/>
                </v:shape>
                <o:OLEObject Type="Embed" ProgID="PBrush" ShapeID="_x0000_s1040" DrawAspect="Content" ObjectID="_1621756925" r:id="rId19"/>
              </w:object>
            </w:r>
            <w:r>
              <w:rPr>
                <w:noProof/>
              </w:rPr>
              <w:object w:dxaOrig="1440" w:dyaOrig="1440" w14:anchorId="2C3E2789">
                <v:shape id="_x0000_s1039" type="#_x0000_t75" style="position:absolute;margin-left:235pt;margin-top:143.55pt;width:224.25pt;height:114.35pt;z-index:251681792;mso-position-horizontal-relative:text;mso-position-vertical-relative:page;mso-width-relative:page;mso-height-relative:page">
                  <v:imagedata r:id="rId20" o:title=""/>
                  <w10:wrap type="square" anchory="page"/>
                </v:shape>
                <o:OLEObject Type="Embed" ProgID="PBrush" ShapeID="_x0000_s1039" DrawAspect="Content" ObjectID="_1621756926" r:id="rId21"/>
              </w:object>
            </w:r>
            <w:r>
              <w:rPr>
                <w:noProof/>
              </w:rPr>
              <w:object w:dxaOrig="1440" w:dyaOrig="1440" w14:anchorId="677F8616">
                <v:shape id="_x0000_s1038" type="#_x0000_t75" style="position:absolute;margin-left:4pt;margin-top:143.8pt;width:225.75pt;height:144.5pt;z-index:251679744;mso-position-horizontal-relative:text;mso-position-vertical-relative:page;mso-width-relative:page;mso-height-relative:page" wrapcoords="-54 0 -54 21516 21600 21516 21600 0 -54 0">
                  <v:imagedata r:id="rId22" o:title=""/>
                  <w10:wrap type="tight" anchory="page"/>
                </v:shape>
                <o:OLEObject Type="Embed" ProgID="PBrush" ShapeID="_x0000_s1038" DrawAspect="Content" ObjectID="_1621756927" r:id="rId23"/>
              </w:object>
            </w:r>
            <w:r w:rsidR="002016F2">
              <w:rPr>
                <w:rFonts w:ascii="Arial" w:hAnsi="Arial" w:cs="Arial"/>
                <w:b w:val="0"/>
                <w:bCs w:val="0"/>
                <w:color w:val="auto"/>
                <w:kern w:val="0"/>
                <w:sz w:val="21"/>
                <w:szCs w:val="21"/>
              </w:rPr>
              <w:t xml:space="preserve">You can find a PDF file attached to the email you received this on, or you’re welcome to get in touch with </w:t>
            </w:r>
            <w:hyperlink r:id="rId24" w:history="1">
              <w:r w:rsidR="002016F2" w:rsidRPr="00B44A56">
                <w:rPr>
                  <w:rStyle w:val="Hyperlink"/>
                  <w:rFonts w:ascii="Arial" w:hAnsi="Arial" w:cs="Arial"/>
                  <w:b w:val="0"/>
                  <w:bCs w:val="0"/>
                  <w:kern w:val="0"/>
                  <w:sz w:val="21"/>
                  <w:szCs w:val="21"/>
                </w:rPr>
                <w:t>james.tomlinson1@nhs.net</w:t>
              </w:r>
            </w:hyperlink>
            <w:r w:rsidR="002016F2">
              <w:rPr>
                <w:rFonts w:ascii="Arial" w:hAnsi="Arial" w:cs="Arial"/>
                <w:b w:val="0"/>
                <w:bCs w:val="0"/>
                <w:color w:val="auto"/>
                <w:kern w:val="0"/>
                <w:sz w:val="21"/>
                <w:szCs w:val="21"/>
              </w:rPr>
              <w:t xml:space="preserve"> if you’d like it in a different format. Alternatively, feel free to craft your own quiz or activity in your area – but be sure to let us know about it. We’d love to share the good work going on right across the West Midlands.</w:t>
            </w:r>
          </w:p>
        </w:tc>
      </w:tr>
      <w:tr w:rsidR="002016F2" w14:paraId="104738BE" w14:textId="77777777" w:rsidTr="002016F2">
        <w:trPr>
          <w:trHeight w:val="144"/>
          <w:jc w:val="center"/>
        </w:trPr>
        <w:tc>
          <w:tcPr>
            <w:tcW w:w="9480" w:type="dxa"/>
            <w:shd w:val="clear" w:color="auto" w:fill="005EB8"/>
            <w:tcMar>
              <w:top w:w="60" w:type="dxa"/>
              <w:left w:w="60" w:type="dxa"/>
              <w:bottom w:w="60" w:type="dxa"/>
              <w:right w:w="60" w:type="dxa"/>
            </w:tcMar>
            <w:vAlign w:val="center"/>
            <w:hideMark/>
          </w:tcPr>
          <w:p w14:paraId="79C83286" w14:textId="77777777" w:rsidR="002016F2" w:rsidRDefault="002016F2" w:rsidP="002016F2">
            <w:pPr>
              <w:pStyle w:val="Heading1"/>
              <w:rPr>
                <w:rFonts w:ascii="Arial" w:eastAsia="Times New Roman" w:hAnsi="Arial" w:cs="Arial"/>
              </w:rPr>
            </w:pPr>
            <w:r>
              <w:rPr>
                <w:rFonts w:ascii="Arial" w:eastAsia="Times New Roman" w:hAnsi="Arial" w:cs="Arial"/>
              </w:rPr>
              <w:lastRenderedPageBreak/>
              <w:t>Social media corner</w:t>
            </w:r>
          </w:p>
        </w:tc>
      </w:tr>
      <w:tr w:rsidR="002016F2" w14:paraId="3CB5F00B" w14:textId="77777777" w:rsidTr="008D540B">
        <w:trPr>
          <w:trHeight w:val="144"/>
          <w:jc w:val="center"/>
        </w:trPr>
        <w:tc>
          <w:tcPr>
            <w:tcW w:w="9480" w:type="dxa"/>
            <w:shd w:val="clear" w:color="auto" w:fill="FFFFFF"/>
            <w:tcMar>
              <w:top w:w="60" w:type="dxa"/>
              <w:left w:w="60" w:type="dxa"/>
              <w:bottom w:w="60" w:type="dxa"/>
              <w:right w:w="60" w:type="dxa"/>
            </w:tcMar>
          </w:tcPr>
          <w:p w14:paraId="17588075" w14:textId="77777777" w:rsidR="002016F2" w:rsidRDefault="00E10B62" w:rsidP="008D540B">
            <w:pPr>
              <w:autoSpaceDE w:val="0"/>
              <w:autoSpaceDN w:val="0"/>
              <w:adjustRightInd w:val="0"/>
              <w:rPr>
                <w:rFonts w:ascii="Arial" w:hAnsi="Arial" w:cs="Arial"/>
                <w:sz w:val="21"/>
                <w:szCs w:val="21"/>
                <w:lang w:eastAsia="en-US"/>
              </w:rPr>
            </w:pPr>
            <w:r>
              <w:rPr>
                <w:noProof/>
              </w:rPr>
              <w:object w:dxaOrig="1440" w:dyaOrig="1440" w14:anchorId="2247F999">
                <v:shape id="_x0000_s1034" type="#_x0000_t75" style="position:absolute;margin-left:236.8pt;margin-top:18.45pt;width:233.25pt;height:258pt;z-index:251672576;mso-position-horizontal-relative:text;mso-position-vertical-relative:page;mso-width-relative:page;mso-height-relative:page" wrapcoords="-69 0 -69 21537 21600 21537 21600 0 -69 0" strokecolor="#bfbfbf [2412]">
                  <v:imagedata r:id="rId25" o:title=""/>
                  <w10:wrap type="tight" anchory="page"/>
                </v:shape>
                <o:OLEObject Type="Embed" ProgID="PBrush" ShapeID="_x0000_s1034" DrawAspect="Content" ObjectID="_1621756928" r:id="rId26"/>
              </w:object>
            </w:r>
            <w:r>
              <w:rPr>
                <w:noProof/>
              </w:rPr>
              <w:object w:dxaOrig="1440" w:dyaOrig="1440" w14:anchorId="3E3F22DF">
                <v:shape id="_x0000_s1033" type="#_x0000_t75" style="position:absolute;margin-left:-2.35pt;margin-top:52.2pt;width:221.25pt;height:224.25pt;z-index:251671552;mso-position-horizontal-relative:text;mso-position-vertical-relative:page;mso-width-relative:page;mso-height-relative:page" wrapcoords="-73 0 -73 21528 21600 21528 21600 0 -73 0" strokecolor="#bfbfbf [2412]">
                  <v:imagedata r:id="rId27" o:title=""/>
                  <w10:wrap type="tight" anchory="page"/>
                </v:shape>
                <o:OLEObject Type="Embed" ProgID="PBrush" ShapeID="_x0000_s1033" DrawAspect="Content" ObjectID="_1621756929" r:id="rId28"/>
              </w:object>
            </w:r>
            <w:r w:rsidR="002016F2">
              <w:rPr>
                <w:rFonts w:ascii="Arial" w:hAnsi="Arial" w:cs="Arial"/>
                <w:sz w:val="21"/>
                <w:szCs w:val="21"/>
                <w:lang w:eastAsia="en-US"/>
              </w:rPr>
              <w:br/>
            </w:r>
            <w:r w:rsidR="002016F2">
              <w:rPr>
                <w:rFonts w:ascii="Arial" w:hAnsi="Arial" w:cs="Arial"/>
                <w:sz w:val="21"/>
                <w:szCs w:val="21"/>
                <w:lang w:eastAsia="en-US"/>
              </w:rPr>
              <w:br/>
            </w:r>
          </w:p>
          <w:p w14:paraId="3944BB28" w14:textId="77777777" w:rsidR="002016F2" w:rsidRDefault="002016F2" w:rsidP="008D540B">
            <w:pPr>
              <w:autoSpaceDE w:val="0"/>
              <w:autoSpaceDN w:val="0"/>
              <w:adjustRightInd w:val="0"/>
              <w:rPr>
                <w:rFonts w:ascii="Arial" w:hAnsi="Arial" w:cs="Arial"/>
                <w:sz w:val="21"/>
                <w:szCs w:val="21"/>
                <w:lang w:eastAsia="en-US"/>
              </w:rPr>
            </w:pPr>
            <w:r>
              <w:rPr>
                <w:noProof/>
              </w:rPr>
              <w:drawing>
                <wp:anchor distT="0" distB="0" distL="114300" distR="114300" simplePos="0" relativeHeight="251677696" behindDoc="0" locked="0" layoutInCell="1" allowOverlap="1" wp14:anchorId="17299902" wp14:editId="31DFACF5">
                  <wp:simplePos x="0" y="0"/>
                  <wp:positionH relativeFrom="column">
                    <wp:posOffset>778955</wp:posOffset>
                  </wp:positionH>
                  <wp:positionV relativeFrom="paragraph">
                    <wp:posOffset>3032125</wp:posOffset>
                  </wp:positionV>
                  <wp:extent cx="1377159" cy="1377159"/>
                  <wp:effectExtent l="0" t="0" r="0" b="0"/>
                  <wp:wrapNone/>
                  <wp:docPr id="11" name="Picture 11" descr="Image result for twitter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Image result for twitter logo transpar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7159" cy="13771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CFAF490" wp14:editId="7285360A">
                  <wp:simplePos x="0" y="0"/>
                  <wp:positionH relativeFrom="column">
                    <wp:posOffset>3514923</wp:posOffset>
                  </wp:positionH>
                  <wp:positionV relativeFrom="paragraph">
                    <wp:posOffset>3026459</wp:posOffset>
                  </wp:positionV>
                  <wp:extent cx="1377159" cy="1377159"/>
                  <wp:effectExtent l="0" t="0" r="0" b="0"/>
                  <wp:wrapNone/>
                  <wp:docPr id="10" name="Picture 10" descr="Image result for twitter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Image result for twitter logo transpar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7159" cy="13771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B77160A" wp14:editId="229579F1">
                  <wp:simplePos x="0" y="0"/>
                  <wp:positionH relativeFrom="column">
                    <wp:posOffset>1948312</wp:posOffset>
                  </wp:positionH>
                  <wp:positionV relativeFrom="paragraph">
                    <wp:posOffset>2807327</wp:posOffset>
                  </wp:positionV>
                  <wp:extent cx="1805050" cy="1805050"/>
                  <wp:effectExtent l="0" t="0" r="0" b="0"/>
                  <wp:wrapNone/>
                  <wp:docPr id="8" name="Picture 8" descr="Image result for twitter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Image result for twitter logo transpar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050" cy="18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CBF48" w14:textId="77777777" w:rsidR="002016F2" w:rsidRDefault="002016F2" w:rsidP="008D540B">
            <w:pPr>
              <w:autoSpaceDE w:val="0"/>
              <w:autoSpaceDN w:val="0"/>
              <w:adjustRightInd w:val="0"/>
              <w:rPr>
                <w:rFonts w:ascii="Arial" w:hAnsi="Arial" w:cs="Arial"/>
                <w:sz w:val="21"/>
                <w:szCs w:val="21"/>
                <w:lang w:eastAsia="en-US"/>
              </w:rPr>
            </w:pPr>
          </w:p>
          <w:p w14:paraId="75D2E726" w14:textId="77777777" w:rsidR="002016F2" w:rsidRDefault="002016F2" w:rsidP="008D540B">
            <w:pPr>
              <w:autoSpaceDE w:val="0"/>
              <w:autoSpaceDN w:val="0"/>
              <w:adjustRightInd w:val="0"/>
              <w:rPr>
                <w:rFonts w:ascii="Arial" w:hAnsi="Arial" w:cs="Arial"/>
                <w:sz w:val="21"/>
                <w:szCs w:val="21"/>
                <w:lang w:eastAsia="en-US"/>
              </w:rPr>
            </w:pPr>
          </w:p>
          <w:p w14:paraId="36FA8D46" w14:textId="77777777" w:rsidR="002016F2" w:rsidRDefault="002016F2" w:rsidP="008D540B">
            <w:pPr>
              <w:autoSpaceDE w:val="0"/>
              <w:autoSpaceDN w:val="0"/>
              <w:adjustRightInd w:val="0"/>
              <w:rPr>
                <w:rFonts w:ascii="Arial" w:hAnsi="Arial" w:cs="Arial"/>
                <w:sz w:val="21"/>
                <w:szCs w:val="21"/>
                <w:lang w:eastAsia="en-US"/>
              </w:rPr>
            </w:pPr>
          </w:p>
          <w:p w14:paraId="450A82A2" w14:textId="77777777" w:rsidR="002016F2" w:rsidRDefault="002016F2" w:rsidP="008D540B">
            <w:pPr>
              <w:autoSpaceDE w:val="0"/>
              <w:autoSpaceDN w:val="0"/>
              <w:adjustRightInd w:val="0"/>
              <w:rPr>
                <w:rFonts w:ascii="Arial" w:hAnsi="Arial" w:cs="Arial"/>
                <w:sz w:val="21"/>
                <w:szCs w:val="21"/>
                <w:lang w:eastAsia="en-US"/>
              </w:rPr>
            </w:pPr>
          </w:p>
          <w:p w14:paraId="3F425047" w14:textId="77777777" w:rsidR="002016F2" w:rsidRDefault="002016F2" w:rsidP="008D540B">
            <w:pPr>
              <w:autoSpaceDE w:val="0"/>
              <w:autoSpaceDN w:val="0"/>
              <w:adjustRightInd w:val="0"/>
              <w:rPr>
                <w:rFonts w:ascii="Arial" w:hAnsi="Arial" w:cs="Arial"/>
                <w:sz w:val="21"/>
                <w:szCs w:val="21"/>
                <w:lang w:eastAsia="en-US"/>
              </w:rPr>
            </w:pPr>
          </w:p>
          <w:p w14:paraId="6E0E7BF2" w14:textId="77777777" w:rsidR="002016F2" w:rsidRPr="00ED7D27" w:rsidRDefault="00E10B62" w:rsidP="008D540B">
            <w:pPr>
              <w:autoSpaceDE w:val="0"/>
              <w:autoSpaceDN w:val="0"/>
              <w:adjustRightInd w:val="0"/>
              <w:rPr>
                <w:rFonts w:ascii="Arial" w:hAnsi="Arial" w:cs="Arial"/>
                <w:sz w:val="21"/>
                <w:szCs w:val="21"/>
                <w:lang w:eastAsia="en-US"/>
              </w:rPr>
            </w:pPr>
            <w:r>
              <w:rPr>
                <w:noProof/>
              </w:rPr>
              <w:object w:dxaOrig="1440" w:dyaOrig="1440" w14:anchorId="5B73D336">
                <v:shape id="_x0000_s1036" type="#_x0000_t75" style="position:absolute;margin-left:236pt;margin-top:380.25pt;width:234.2pt;height:231.1pt;z-index:251674624;mso-position-horizontal-relative:text;mso-position-vertical-relative:page;mso-width-relative:page;mso-height-relative:page" wrapcoords="-69 0 -69 21530 21600 21530 21600 0 -69 0" strokecolor="#bfbfbf [2412]">
                  <v:imagedata r:id="rId30" o:title=""/>
                  <w10:wrap type="tight" anchory="page"/>
                </v:shape>
                <o:OLEObject Type="Embed" ProgID="PBrush" ShapeID="_x0000_s1036" DrawAspect="Content" ObjectID="_1621756930" r:id="rId31"/>
              </w:object>
            </w:r>
            <w:r>
              <w:rPr>
                <w:noProof/>
              </w:rPr>
              <w:object w:dxaOrig="1440" w:dyaOrig="1440" w14:anchorId="057AB575">
                <v:shape id="_x0000_s1035" type="#_x0000_t75" style="position:absolute;margin-left:-2.35pt;margin-top:380.25pt;width:220.5pt;height:269.25pt;z-index:251673600;mso-position-horizontal-relative:text;mso-position-vertical-relative:page;mso-width-relative:page;mso-height-relative:page" wrapcoords="-73 0 -73 21540 21600 21540 21600 0 -73 0" strokecolor="#bfbfbf [2412]">
                  <v:imagedata r:id="rId32" o:title=""/>
                  <w10:wrap type="tight" anchory="page"/>
                </v:shape>
                <o:OLEObject Type="Embed" ProgID="PBrush" ShapeID="_x0000_s1035" DrawAspect="Content" ObjectID="_1621756931" r:id="rId33"/>
              </w:object>
            </w:r>
          </w:p>
        </w:tc>
      </w:tr>
      <w:tr w:rsidR="002016F2" w14:paraId="254E5FA8" w14:textId="77777777" w:rsidTr="002016F2">
        <w:trPr>
          <w:trHeight w:val="144"/>
          <w:jc w:val="center"/>
        </w:trPr>
        <w:tc>
          <w:tcPr>
            <w:tcW w:w="9480" w:type="dxa"/>
            <w:shd w:val="clear" w:color="auto" w:fill="FFFFFF"/>
            <w:tcMar>
              <w:top w:w="60" w:type="dxa"/>
              <w:left w:w="60" w:type="dxa"/>
              <w:bottom w:w="60" w:type="dxa"/>
              <w:right w:w="60" w:type="dxa"/>
            </w:tcMar>
          </w:tcPr>
          <w:p w14:paraId="2AC6BD06" w14:textId="77777777" w:rsidR="002016F2" w:rsidRPr="00ED7D27" w:rsidRDefault="002016F2" w:rsidP="002016F2">
            <w:pPr>
              <w:autoSpaceDE w:val="0"/>
              <w:autoSpaceDN w:val="0"/>
              <w:adjustRightInd w:val="0"/>
              <w:rPr>
                <w:rFonts w:ascii="Arial" w:hAnsi="Arial" w:cs="Arial"/>
                <w:sz w:val="21"/>
                <w:szCs w:val="21"/>
                <w:lang w:eastAsia="en-US"/>
              </w:rPr>
            </w:pPr>
          </w:p>
        </w:tc>
      </w:tr>
      <w:tr w:rsidR="002016F2" w14:paraId="1F46FE78" w14:textId="77777777" w:rsidTr="002016F2">
        <w:trPr>
          <w:trHeight w:val="144"/>
          <w:jc w:val="center"/>
        </w:trPr>
        <w:tc>
          <w:tcPr>
            <w:tcW w:w="9480" w:type="dxa"/>
            <w:shd w:val="clear" w:color="auto" w:fill="AE2275"/>
            <w:tcMar>
              <w:top w:w="60" w:type="dxa"/>
              <w:left w:w="60" w:type="dxa"/>
              <w:bottom w:w="60" w:type="dxa"/>
              <w:right w:w="60" w:type="dxa"/>
            </w:tcMar>
            <w:vAlign w:val="center"/>
            <w:hideMark/>
          </w:tcPr>
          <w:p w14:paraId="4AB866A7" w14:textId="77777777" w:rsidR="002016F2" w:rsidRDefault="002016F2" w:rsidP="002016F2">
            <w:pPr>
              <w:pStyle w:val="Heading1"/>
              <w:rPr>
                <w:rFonts w:ascii="Arial" w:eastAsia="Times New Roman" w:hAnsi="Arial" w:cs="Arial"/>
              </w:rPr>
            </w:pPr>
            <w:r>
              <w:rPr>
                <w:rFonts w:ascii="Arial" w:eastAsia="Times New Roman" w:hAnsi="Arial" w:cs="Arial"/>
              </w:rPr>
              <w:lastRenderedPageBreak/>
              <w:t>Training and development</w:t>
            </w:r>
          </w:p>
        </w:tc>
      </w:tr>
      <w:tr w:rsidR="002016F2" w14:paraId="01D57F9A" w14:textId="77777777" w:rsidTr="002016F2">
        <w:trPr>
          <w:trHeight w:val="144"/>
          <w:jc w:val="center"/>
        </w:trPr>
        <w:tc>
          <w:tcPr>
            <w:tcW w:w="9480" w:type="dxa"/>
            <w:shd w:val="clear" w:color="auto" w:fill="FFFFFF"/>
            <w:tcMar>
              <w:top w:w="60" w:type="dxa"/>
              <w:left w:w="60" w:type="dxa"/>
              <w:bottom w:w="60" w:type="dxa"/>
              <w:right w:w="60" w:type="dxa"/>
            </w:tcMar>
          </w:tcPr>
          <w:p w14:paraId="019D075B" w14:textId="77777777" w:rsidR="002016F2" w:rsidRDefault="002016F2" w:rsidP="002016F2">
            <w:pPr>
              <w:pStyle w:val="NormalWeb"/>
              <w:rPr>
                <w:sz w:val="21"/>
                <w:szCs w:val="21"/>
              </w:rPr>
            </w:pPr>
            <w:r>
              <w:rPr>
                <w:sz w:val="21"/>
                <w:szCs w:val="21"/>
              </w:rPr>
              <w:br/>
              <w:t xml:space="preserve">VSM Healthcare is hosting two modules all about oral health care for very young children. Once complete, you will receive an ECPD certificate. </w:t>
            </w:r>
          </w:p>
          <w:p w14:paraId="002FE5A9" w14:textId="77777777" w:rsidR="002016F2" w:rsidRPr="00754CB2" w:rsidRDefault="002016F2" w:rsidP="002016F2">
            <w:pPr>
              <w:rPr>
                <w:rStyle w:val="Hyperlink"/>
                <w:rFonts w:ascii="Arial" w:hAnsi="Arial" w:cs="Arial"/>
                <w:sz w:val="21"/>
                <w:szCs w:val="21"/>
              </w:rPr>
            </w:pPr>
            <w:r w:rsidRPr="00754CB2">
              <w:rPr>
                <w:rFonts w:ascii="Arial" w:hAnsi="Arial" w:cs="Arial"/>
                <w:color w:val="000000"/>
                <w:sz w:val="21"/>
                <w:szCs w:val="21"/>
              </w:rPr>
              <w:t xml:space="preserve">Module 2a </w:t>
            </w:r>
            <w:hyperlink r:id="rId34" w:history="1">
              <w:r w:rsidRPr="00754CB2">
                <w:rPr>
                  <w:rStyle w:val="Hyperlink"/>
                  <w:rFonts w:ascii="Arial" w:hAnsi="Arial" w:cs="Arial"/>
                  <w:sz w:val="21"/>
                  <w:szCs w:val="21"/>
                </w:rPr>
                <w:t>http://vsmhealthcare.com/starting-well-module-2a-ecpd/</w:t>
              </w:r>
            </w:hyperlink>
          </w:p>
          <w:p w14:paraId="488A2F54" w14:textId="77777777" w:rsidR="002016F2" w:rsidRPr="00754CB2" w:rsidRDefault="002016F2" w:rsidP="002016F2">
            <w:pPr>
              <w:rPr>
                <w:rFonts w:ascii="Arial" w:hAnsi="Arial" w:cs="Arial"/>
                <w:sz w:val="21"/>
                <w:szCs w:val="21"/>
              </w:rPr>
            </w:pPr>
            <w:r w:rsidRPr="00754CB2">
              <w:rPr>
                <w:rFonts w:ascii="Arial" w:hAnsi="Arial" w:cs="Arial"/>
                <w:sz w:val="21"/>
                <w:szCs w:val="21"/>
              </w:rPr>
              <w:t xml:space="preserve">Module 2b </w:t>
            </w:r>
            <w:hyperlink r:id="rId35" w:history="1">
              <w:r w:rsidRPr="00754CB2">
                <w:rPr>
                  <w:rStyle w:val="Hyperlink"/>
                  <w:rFonts w:ascii="Arial" w:hAnsi="Arial" w:cs="Arial"/>
                  <w:sz w:val="21"/>
                  <w:szCs w:val="21"/>
                </w:rPr>
                <w:t>https://vsmhealthcare.com/starting-well-module-2b-ecpd/</w:t>
              </w:r>
            </w:hyperlink>
          </w:p>
          <w:p w14:paraId="784691EC" w14:textId="77777777" w:rsidR="002016F2" w:rsidRDefault="002016F2" w:rsidP="002016F2">
            <w:pPr>
              <w:pStyle w:val="NormalWeb"/>
              <w:rPr>
                <w:sz w:val="21"/>
                <w:szCs w:val="21"/>
              </w:rPr>
            </w:pPr>
            <w:r>
              <w:rPr>
                <w:sz w:val="21"/>
                <w:szCs w:val="21"/>
              </w:rPr>
              <w:t xml:space="preserve">There are two videos you can watch for free which give you some basic knowledge around children’s oral health. One was developed by </w:t>
            </w:r>
            <w:hyperlink r:id="rId36" w:history="1">
              <w:r w:rsidRPr="006A77C2">
                <w:rPr>
                  <w:rStyle w:val="Hyperlink"/>
                  <w:sz w:val="21"/>
                  <w:szCs w:val="21"/>
                </w:rPr>
                <w:t>HENRY</w:t>
              </w:r>
            </w:hyperlink>
            <w:r>
              <w:rPr>
                <w:sz w:val="21"/>
                <w:szCs w:val="21"/>
              </w:rPr>
              <w:t xml:space="preserve"> and the other by the </w:t>
            </w:r>
            <w:hyperlink r:id="rId37" w:history="1">
              <w:r w:rsidRPr="006A77C2">
                <w:rPr>
                  <w:rStyle w:val="Hyperlink"/>
                  <w:sz w:val="21"/>
                  <w:szCs w:val="21"/>
                </w:rPr>
                <w:t>West Midlands Local Dental Network at NHS England</w:t>
              </w:r>
            </w:hyperlink>
            <w:r>
              <w:rPr>
                <w:sz w:val="21"/>
                <w:szCs w:val="21"/>
              </w:rPr>
              <w:t xml:space="preserve">. </w:t>
            </w:r>
          </w:p>
          <w:p w14:paraId="46590E75" w14:textId="77777777" w:rsidR="002016F2" w:rsidRDefault="002016F2" w:rsidP="002016F2">
            <w:pPr>
              <w:pStyle w:val="NormalWeb"/>
              <w:rPr>
                <w:sz w:val="21"/>
                <w:szCs w:val="21"/>
              </w:rPr>
            </w:pPr>
            <w:r>
              <w:rPr>
                <w:sz w:val="21"/>
                <w:szCs w:val="21"/>
              </w:rPr>
              <w:t xml:space="preserve">Health Education England has teamed up with the Royal College of Surgeons to develop a </w:t>
            </w:r>
            <w:hyperlink r:id="rId38" w:history="1">
              <w:r w:rsidRPr="00871A85">
                <w:rPr>
                  <w:rStyle w:val="Hyperlink"/>
                  <w:sz w:val="21"/>
                  <w:szCs w:val="21"/>
                </w:rPr>
                <w:t>20-minute e-learning course</w:t>
              </w:r>
            </w:hyperlink>
            <w:r>
              <w:rPr>
                <w:sz w:val="21"/>
                <w:szCs w:val="21"/>
              </w:rPr>
              <w:t>, all about oral health for children. Anyone is welcome to complete the training, including teachers, nurses, GPs and the general public.</w:t>
            </w:r>
          </w:p>
          <w:p w14:paraId="618C84EE" w14:textId="77777777" w:rsidR="002016F2" w:rsidRDefault="002016F2" w:rsidP="002016F2">
            <w:pPr>
              <w:pStyle w:val="NormalWeb"/>
              <w:rPr>
                <w:sz w:val="21"/>
                <w:szCs w:val="21"/>
              </w:rPr>
            </w:pPr>
            <w:r>
              <w:rPr>
                <w:sz w:val="21"/>
                <w:szCs w:val="21"/>
              </w:rPr>
              <w:t xml:space="preserve">There is also dedicated training available for pharmacy teams on the </w:t>
            </w:r>
            <w:hyperlink r:id="rId39" w:history="1">
              <w:r w:rsidRPr="00871A85">
                <w:rPr>
                  <w:rStyle w:val="Hyperlink"/>
                  <w:sz w:val="21"/>
                  <w:szCs w:val="21"/>
                </w:rPr>
                <w:t>Centre for Pharmacy Postgraduate Education website</w:t>
              </w:r>
            </w:hyperlink>
            <w:r>
              <w:rPr>
                <w:sz w:val="21"/>
                <w:szCs w:val="21"/>
              </w:rPr>
              <w:t xml:space="preserve">. </w:t>
            </w:r>
          </w:p>
          <w:p w14:paraId="66D483E9" w14:textId="77777777" w:rsidR="002016F2" w:rsidRDefault="002016F2" w:rsidP="002016F2">
            <w:pPr>
              <w:pStyle w:val="NormalWeb"/>
              <w:rPr>
                <w:sz w:val="21"/>
                <w:szCs w:val="21"/>
              </w:rPr>
            </w:pPr>
            <w:r>
              <w:rPr>
                <w:sz w:val="21"/>
                <w:szCs w:val="21"/>
              </w:rPr>
              <w:t xml:space="preserve">Claire Stevens, spokesperson for the British Society of Paediatric Dentistry, has written an article for BDJ Team about </w:t>
            </w:r>
            <w:hyperlink r:id="rId40" w:history="1">
              <w:r w:rsidRPr="00096132">
                <w:rPr>
                  <w:rStyle w:val="Hyperlink"/>
                  <w:sz w:val="21"/>
                  <w:szCs w:val="21"/>
                </w:rPr>
                <w:t>how to examine a child under two</w:t>
              </w:r>
            </w:hyperlink>
            <w:r>
              <w:rPr>
                <w:sz w:val="21"/>
                <w:szCs w:val="21"/>
              </w:rPr>
              <w:t>.</w:t>
            </w:r>
            <w:r w:rsidDel="00096132">
              <w:rPr>
                <w:sz w:val="21"/>
                <w:szCs w:val="21"/>
              </w:rPr>
              <w:t xml:space="preserve"> </w:t>
            </w:r>
            <w:r>
              <w:rPr>
                <w:sz w:val="21"/>
                <w:szCs w:val="21"/>
              </w:rPr>
              <w:br/>
            </w:r>
          </w:p>
        </w:tc>
      </w:tr>
      <w:tr w:rsidR="002016F2" w14:paraId="18FB4C8A" w14:textId="77777777" w:rsidTr="002016F2">
        <w:trPr>
          <w:trHeight w:val="144"/>
          <w:jc w:val="center"/>
        </w:trPr>
        <w:tc>
          <w:tcPr>
            <w:tcW w:w="9480" w:type="dxa"/>
            <w:shd w:val="clear" w:color="auto" w:fill="005EB8"/>
            <w:tcMar>
              <w:top w:w="60" w:type="dxa"/>
              <w:left w:w="60" w:type="dxa"/>
              <w:bottom w:w="60" w:type="dxa"/>
              <w:right w:w="60" w:type="dxa"/>
            </w:tcMar>
            <w:vAlign w:val="center"/>
            <w:hideMark/>
          </w:tcPr>
          <w:p w14:paraId="768CF761" w14:textId="77777777" w:rsidR="002016F2" w:rsidRDefault="002016F2" w:rsidP="002016F2">
            <w:pPr>
              <w:pStyle w:val="Heading1"/>
              <w:rPr>
                <w:rFonts w:ascii="Arial" w:eastAsia="Times New Roman" w:hAnsi="Arial" w:cs="Arial"/>
              </w:rPr>
            </w:pPr>
            <w:r>
              <w:rPr>
                <w:rFonts w:ascii="Arial" w:eastAsia="Times New Roman" w:hAnsi="Arial" w:cs="Arial"/>
              </w:rPr>
              <w:t>Dates for your diary</w:t>
            </w:r>
          </w:p>
        </w:tc>
      </w:tr>
      <w:tr w:rsidR="002016F2" w14:paraId="6337E091" w14:textId="77777777" w:rsidTr="002016F2">
        <w:trPr>
          <w:trHeight w:val="144"/>
          <w:jc w:val="center"/>
        </w:trPr>
        <w:tc>
          <w:tcPr>
            <w:tcW w:w="9480" w:type="dxa"/>
            <w:shd w:val="clear" w:color="auto" w:fill="FFFFFF"/>
            <w:tcMar>
              <w:top w:w="60" w:type="dxa"/>
              <w:left w:w="60" w:type="dxa"/>
              <w:bottom w:w="60" w:type="dxa"/>
              <w:right w:w="60" w:type="dxa"/>
            </w:tcMar>
            <w:hideMark/>
          </w:tcPr>
          <w:p w14:paraId="7BB3FDC1" w14:textId="77777777" w:rsidR="002016F2" w:rsidRDefault="002016F2" w:rsidP="002016F2">
            <w:pPr>
              <w:rPr>
                <w:rFonts w:ascii="Arial" w:eastAsia="Times New Roman" w:hAnsi="Arial" w:cs="Arial"/>
                <w:sz w:val="20"/>
                <w:szCs w:val="20"/>
              </w:rPr>
            </w:pPr>
          </w:p>
          <w:p w14:paraId="431ADB16" w14:textId="77777777" w:rsidR="002016F2" w:rsidRPr="00771E17" w:rsidRDefault="002016F2" w:rsidP="002016F2">
            <w:pPr>
              <w:rPr>
                <w:rFonts w:ascii="Arial" w:eastAsia="Times New Roman" w:hAnsi="Arial" w:cs="Arial"/>
                <w:sz w:val="21"/>
                <w:szCs w:val="21"/>
              </w:rPr>
            </w:pPr>
            <w:r>
              <w:rPr>
                <w:rFonts w:ascii="Arial" w:eastAsia="Times New Roman" w:hAnsi="Arial" w:cs="Arial"/>
                <w:sz w:val="21"/>
                <w:szCs w:val="21"/>
              </w:rPr>
              <w:t>You’re encouraged to show your support for ‘A Little Trip To The Dentist’ whenever you can, but if you’d like an excuse to talk about it, why not use one of the following awareness events?</w:t>
            </w:r>
          </w:p>
          <w:p w14:paraId="7853AC23" w14:textId="77777777" w:rsidR="002016F2" w:rsidRDefault="002016F2" w:rsidP="002016F2">
            <w:pPr>
              <w:rPr>
                <w:rFonts w:ascii="Arial" w:eastAsia="Times New Roman" w:hAnsi="Arial" w:cs="Arial"/>
                <w:b/>
                <w:sz w:val="21"/>
                <w:szCs w:val="21"/>
              </w:rPr>
            </w:pPr>
          </w:p>
          <w:p w14:paraId="3CFFB00E" w14:textId="77777777" w:rsidR="002016F2" w:rsidRDefault="002016F2" w:rsidP="002016F2">
            <w:pPr>
              <w:rPr>
                <w:rFonts w:ascii="Arial" w:eastAsia="Times New Roman" w:hAnsi="Arial" w:cs="Arial"/>
                <w:sz w:val="21"/>
                <w:szCs w:val="21"/>
              </w:rPr>
            </w:pPr>
            <w:r>
              <w:rPr>
                <w:rFonts w:ascii="Arial" w:eastAsia="Times New Roman" w:hAnsi="Arial" w:cs="Arial"/>
                <w:b/>
                <w:sz w:val="21"/>
                <w:szCs w:val="21"/>
              </w:rPr>
              <w:t xml:space="preserve">Monday 13 May to Thursday 13 June </w:t>
            </w:r>
            <w:r>
              <w:rPr>
                <w:rFonts w:ascii="Arial" w:eastAsia="Times New Roman" w:hAnsi="Arial" w:cs="Arial"/>
                <w:sz w:val="21"/>
                <w:szCs w:val="21"/>
              </w:rPr>
              <w:t>– National Smile Month</w:t>
            </w:r>
          </w:p>
          <w:p w14:paraId="3811CDF2" w14:textId="77777777" w:rsidR="002016F2" w:rsidRDefault="002016F2" w:rsidP="002016F2">
            <w:pPr>
              <w:rPr>
                <w:rFonts w:ascii="Arial" w:eastAsia="Times New Roman" w:hAnsi="Arial" w:cs="Arial"/>
                <w:sz w:val="21"/>
                <w:szCs w:val="21"/>
              </w:rPr>
            </w:pPr>
            <w:r>
              <w:rPr>
                <w:rFonts w:ascii="Arial" w:eastAsia="Times New Roman" w:hAnsi="Arial" w:cs="Arial"/>
                <w:b/>
                <w:sz w:val="21"/>
                <w:szCs w:val="21"/>
              </w:rPr>
              <w:t>Sunday 16 June</w:t>
            </w:r>
            <w:r>
              <w:rPr>
                <w:rFonts w:ascii="Arial" w:eastAsia="Times New Roman" w:hAnsi="Arial" w:cs="Arial"/>
                <w:sz w:val="21"/>
                <w:szCs w:val="21"/>
              </w:rPr>
              <w:t xml:space="preserve"> – Father’s Day</w:t>
            </w:r>
          </w:p>
          <w:p w14:paraId="1E1693FC" w14:textId="77777777" w:rsidR="002016F2" w:rsidRPr="004C5B67" w:rsidRDefault="002016F2" w:rsidP="002016F2">
            <w:pPr>
              <w:rPr>
                <w:rFonts w:ascii="Arial" w:eastAsia="Times New Roman" w:hAnsi="Arial" w:cs="Arial"/>
                <w:sz w:val="21"/>
                <w:szCs w:val="21"/>
              </w:rPr>
            </w:pPr>
          </w:p>
        </w:tc>
      </w:tr>
      <w:tr w:rsidR="002016F2" w14:paraId="65705DDE" w14:textId="77777777" w:rsidTr="002016F2">
        <w:trPr>
          <w:trHeight w:val="144"/>
          <w:jc w:val="center"/>
        </w:trPr>
        <w:tc>
          <w:tcPr>
            <w:tcW w:w="9480" w:type="dxa"/>
            <w:shd w:val="clear" w:color="auto" w:fill="AE2275"/>
            <w:tcMar>
              <w:top w:w="60" w:type="dxa"/>
              <w:left w:w="60" w:type="dxa"/>
              <w:bottom w:w="60" w:type="dxa"/>
              <w:right w:w="60" w:type="dxa"/>
            </w:tcMar>
            <w:vAlign w:val="center"/>
            <w:hideMark/>
          </w:tcPr>
          <w:p w14:paraId="71AF1974" w14:textId="77777777" w:rsidR="002016F2" w:rsidRPr="00F30210" w:rsidRDefault="002016F2" w:rsidP="002016F2">
            <w:pPr>
              <w:rPr>
                <w:rFonts w:ascii="Arial" w:eastAsia="Times New Roman" w:hAnsi="Arial" w:cs="Arial"/>
                <w:b/>
                <w:sz w:val="36"/>
                <w:szCs w:val="36"/>
              </w:rPr>
            </w:pPr>
            <w:r>
              <w:rPr>
                <w:rFonts w:ascii="Arial" w:eastAsia="Times New Roman" w:hAnsi="Arial" w:cs="Arial"/>
                <w:b/>
                <w:color w:val="FFFFFF" w:themeColor="background1"/>
                <w:sz w:val="28"/>
                <w:szCs w:val="28"/>
              </w:rPr>
              <w:t>Get in touch</w:t>
            </w:r>
          </w:p>
        </w:tc>
      </w:tr>
    </w:tbl>
    <w:p w14:paraId="22CDE8B0" w14:textId="77777777" w:rsidR="00F750B6" w:rsidRPr="00F750B6" w:rsidRDefault="00F750B6" w:rsidP="00F750B6">
      <w:pPr>
        <w:rPr>
          <w:rFonts w:ascii="Arial" w:hAnsi="Arial" w:cs="Arial"/>
        </w:rPr>
      </w:pPr>
    </w:p>
    <w:p w14:paraId="50647603" w14:textId="77777777" w:rsidR="00E44D98" w:rsidRPr="000C7FB3" w:rsidRDefault="00411A21" w:rsidP="00EE641C">
      <w:pPr>
        <w:rPr>
          <w:rFonts w:ascii="Arial" w:hAnsi="Arial" w:cs="Arial"/>
          <w:sz w:val="21"/>
          <w:szCs w:val="21"/>
        </w:rPr>
      </w:pPr>
      <w:r>
        <w:rPr>
          <w:rFonts w:ascii="Arial" w:hAnsi="Arial" w:cs="Arial"/>
          <w:sz w:val="21"/>
          <w:szCs w:val="21"/>
        </w:rPr>
        <w:t xml:space="preserve">If you have anything you’d like to add to our next newsletter, or </w:t>
      </w:r>
      <w:r w:rsidR="00771E17">
        <w:rPr>
          <w:rFonts w:ascii="Arial" w:hAnsi="Arial" w:cs="Arial"/>
          <w:sz w:val="21"/>
          <w:szCs w:val="21"/>
        </w:rPr>
        <w:t xml:space="preserve">you’d like to share some of the good work going on in your area, don’t hesitate to get in touch. You can email </w:t>
      </w:r>
      <w:hyperlink r:id="rId41" w:history="1">
        <w:r w:rsidR="00771E17" w:rsidRPr="00422442">
          <w:rPr>
            <w:rStyle w:val="Hyperlink"/>
            <w:rFonts w:ascii="Arial" w:hAnsi="Arial" w:cs="Arial"/>
            <w:sz w:val="21"/>
            <w:szCs w:val="21"/>
          </w:rPr>
          <w:t>james.tomlinson1@nhs.net</w:t>
        </w:r>
      </w:hyperlink>
      <w:r w:rsidR="00771E17">
        <w:rPr>
          <w:rFonts w:ascii="Arial" w:hAnsi="Arial" w:cs="Arial"/>
          <w:sz w:val="21"/>
          <w:szCs w:val="21"/>
        </w:rPr>
        <w:t xml:space="preserve"> or call the NHS England &amp; NHS Improvement – Midlands Communications team on </w:t>
      </w:r>
      <w:r w:rsidR="00771E17" w:rsidRPr="00771E17">
        <w:rPr>
          <w:rFonts w:ascii="Arial" w:hAnsi="Arial" w:cs="Arial"/>
          <w:sz w:val="21"/>
          <w:szCs w:val="21"/>
        </w:rPr>
        <w:t>0113</w:t>
      </w:r>
      <w:r w:rsidR="009046C4">
        <w:rPr>
          <w:rFonts w:ascii="Arial" w:hAnsi="Arial" w:cs="Arial"/>
          <w:sz w:val="21"/>
          <w:szCs w:val="21"/>
        </w:rPr>
        <w:t xml:space="preserve"> </w:t>
      </w:r>
      <w:r w:rsidR="00771E17" w:rsidRPr="00771E17">
        <w:rPr>
          <w:rFonts w:ascii="Arial" w:hAnsi="Arial" w:cs="Arial"/>
          <w:sz w:val="21"/>
          <w:szCs w:val="21"/>
        </w:rPr>
        <w:t>825</w:t>
      </w:r>
      <w:r w:rsidR="009046C4">
        <w:rPr>
          <w:rFonts w:ascii="Arial" w:hAnsi="Arial" w:cs="Arial"/>
          <w:sz w:val="21"/>
          <w:szCs w:val="21"/>
        </w:rPr>
        <w:t xml:space="preserve"> </w:t>
      </w:r>
      <w:r w:rsidR="00771E17" w:rsidRPr="00771E17">
        <w:rPr>
          <w:rFonts w:ascii="Arial" w:hAnsi="Arial" w:cs="Arial"/>
          <w:sz w:val="21"/>
          <w:szCs w:val="21"/>
        </w:rPr>
        <w:t>1757</w:t>
      </w:r>
      <w:r w:rsidR="00771E17">
        <w:rPr>
          <w:rFonts w:ascii="Arial" w:hAnsi="Arial" w:cs="Arial"/>
          <w:sz w:val="21"/>
          <w:szCs w:val="21"/>
        </w:rPr>
        <w:t>.</w:t>
      </w:r>
    </w:p>
    <w:sectPr w:rsidR="00E44D98" w:rsidRPr="000C7FB3">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E70A" w14:textId="77777777" w:rsidR="009D4B72" w:rsidRDefault="009D4B72" w:rsidP="00BD6F44">
      <w:r>
        <w:separator/>
      </w:r>
    </w:p>
  </w:endnote>
  <w:endnote w:type="continuationSeparator" w:id="0">
    <w:p w14:paraId="5481EB2E" w14:textId="77777777" w:rsidR="009D4B72" w:rsidRDefault="009D4B72" w:rsidP="00BD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E90B" w14:textId="77777777" w:rsidR="009D4B72" w:rsidRDefault="009D4B72" w:rsidP="00BD6F44">
      <w:r>
        <w:separator/>
      </w:r>
    </w:p>
  </w:footnote>
  <w:footnote w:type="continuationSeparator" w:id="0">
    <w:p w14:paraId="17A00B21" w14:textId="77777777" w:rsidR="009D4B72" w:rsidRDefault="009D4B72" w:rsidP="00BD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22BF" w14:textId="77777777" w:rsidR="00522438" w:rsidRDefault="00522438">
    <w:pPr>
      <w:pStyle w:val="Header"/>
    </w:pPr>
    <w:r>
      <w:rPr>
        <w:noProof/>
      </w:rPr>
      <w:drawing>
        <wp:anchor distT="0" distB="0" distL="114300" distR="114300" simplePos="0" relativeHeight="251659264" behindDoc="1" locked="0" layoutInCell="1" allowOverlap="1" wp14:anchorId="7CCB9340" wp14:editId="28DD0280">
          <wp:simplePos x="0" y="0"/>
          <wp:positionH relativeFrom="column">
            <wp:posOffset>5324475</wp:posOffset>
          </wp:positionH>
          <wp:positionV relativeFrom="paragraph">
            <wp:posOffset>-325755</wp:posOffset>
          </wp:positionV>
          <wp:extent cx="1066800" cy="514350"/>
          <wp:effectExtent l="0" t="0" r="0" b="0"/>
          <wp:wrapTight wrapText="bothSides">
            <wp:wrapPolygon edited="0">
              <wp:start x="0" y="0"/>
              <wp:lineTo x="0" y="20800"/>
              <wp:lineTo x="21214" y="20800"/>
              <wp:lineTo x="21214"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9143"/>
                  <a:stretch/>
                </pic:blipFill>
                <pic:spPr bwMode="auto">
                  <a:xfrm>
                    <a:off x="0" y="0"/>
                    <a:ext cx="1066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links.nhs.mkt5643.com/open/log/52403703/MTM2MTQ1NzkxMDA4S0/0/MTAwNDYzNzAwNwS2/1/0" style="width:.75pt;height:.75pt;visibility:visible;mso-wrap-style:square" o:bullet="t">
        <v:imagedata r:id="rId1" o:title="0"/>
      </v:shape>
    </w:pict>
  </w:numPicBullet>
  <w:abstractNum w:abstractNumId="0" w15:restartNumberingAfterBreak="0">
    <w:nsid w:val="22610D42"/>
    <w:multiLevelType w:val="hybridMultilevel"/>
    <w:tmpl w:val="7A22ECF0"/>
    <w:lvl w:ilvl="0" w:tplc="3E50E5BC">
      <w:start w:val="1"/>
      <w:numFmt w:val="bullet"/>
      <w:lvlText w:val=""/>
      <w:lvlPicBulletId w:val="0"/>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9"/>
  </w:num>
  <w:num w:numId="6">
    <w:abstractNumId w:val="4"/>
  </w:num>
  <w:num w:numId="7">
    <w:abstractNumId w:val="6"/>
  </w:num>
  <w:num w:numId="8">
    <w:abstractNumId w:val="11"/>
  </w:num>
  <w:num w:numId="9">
    <w:abstractNumId w:val="13"/>
  </w:num>
  <w:num w:numId="10">
    <w:abstractNumId w:val="5"/>
  </w:num>
  <w:num w:numId="11">
    <w:abstractNumId w:val="15"/>
  </w:num>
  <w:num w:numId="12">
    <w:abstractNumId w:val="12"/>
  </w:num>
  <w:num w:numId="13">
    <w:abstractNumId w:val="1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10E57"/>
    <w:rsid w:val="00017A2B"/>
    <w:rsid w:val="000375DE"/>
    <w:rsid w:val="00041181"/>
    <w:rsid w:val="00042E1A"/>
    <w:rsid w:val="00050121"/>
    <w:rsid w:val="00052A68"/>
    <w:rsid w:val="00055645"/>
    <w:rsid w:val="00064A08"/>
    <w:rsid w:val="0006519C"/>
    <w:rsid w:val="0007546C"/>
    <w:rsid w:val="00096132"/>
    <w:rsid w:val="000B0063"/>
    <w:rsid w:val="000B76C2"/>
    <w:rsid w:val="000C02D2"/>
    <w:rsid w:val="000C7FB3"/>
    <w:rsid w:val="00101B47"/>
    <w:rsid w:val="0011052D"/>
    <w:rsid w:val="00136D3A"/>
    <w:rsid w:val="00140B4C"/>
    <w:rsid w:val="001672D2"/>
    <w:rsid w:val="00172F10"/>
    <w:rsid w:val="0018604A"/>
    <w:rsid w:val="001A228B"/>
    <w:rsid w:val="001B0ED8"/>
    <w:rsid w:val="001B42F3"/>
    <w:rsid w:val="001D6B78"/>
    <w:rsid w:val="001F4967"/>
    <w:rsid w:val="001F71F6"/>
    <w:rsid w:val="00200F8C"/>
    <w:rsid w:val="002016F2"/>
    <w:rsid w:val="002034EB"/>
    <w:rsid w:val="00210871"/>
    <w:rsid w:val="00210F9B"/>
    <w:rsid w:val="002158B0"/>
    <w:rsid w:val="00224319"/>
    <w:rsid w:val="002271B2"/>
    <w:rsid w:val="002403D1"/>
    <w:rsid w:val="002560BC"/>
    <w:rsid w:val="0026088C"/>
    <w:rsid w:val="002701BB"/>
    <w:rsid w:val="00272C11"/>
    <w:rsid w:val="00275EC7"/>
    <w:rsid w:val="00281502"/>
    <w:rsid w:val="00296793"/>
    <w:rsid w:val="002B1B0C"/>
    <w:rsid w:val="002D660C"/>
    <w:rsid w:val="002D7E91"/>
    <w:rsid w:val="002E7B82"/>
    <w:rsid w:val="00301087"/>
    <w:rsid w:val="00305F8E"/>
    <w:rsid w:val="003213BD"/>
    <w:rsid w:val="00325B0B"/>
    <w:rsid w:val="0032732F"/>
    <w:rsid w:val="00330C71"/>
    <w:rsid w:val="003433CA"/>
    <w:rsid w:val="0039780D"/>
    <w:rsid w:val="00397912"/>
    <w:rsid w:val="00397ED0"/>
    <w:rsid w:val="003A043C"/>
    <w:rsid w:val="003E7D89"/>
    <w:rsid w:val="003F1AA8"/>
    <w:rsid w:val="004009E3"/>
    <w:rsid w:val="00410117"/>
    <w:rsid w:val="00411A21"/>
    <w:rsid w:val="0042583B"/>
    <w:rsid w:val="004448B4"/>
    <w:rsid w:val="00466943"/>
    <w:rsid w:val="00470C2D"/>
    <w:rsid w:val="00472B5F"/>
    <w:rsid w:val="004825BF"/>
    <w:rsid w:val="004926F1"/>
    <w:rsid w:val="004B0298"/>
    <w:rsid w:val="004C48C6"/>
    <w:rsid w:val="004C4F95"/>
    <w:rsid w:val="004C5B67"/>
    <w:rsid w:val="004D4434"/>
    <w:rsid w:val="004D44E3"/>
    <w:rsid w:val="004D6DDE"/>
    <w:rsid w:val="004F72AE"/>
    <w:rsid w:val="00504D95"/>
    <w:rsid w:val="00506BEB"/>
    <w:rsid w:val="00522438"/>
    <w:rsid w:val="005313F2"/>
    <w:rsid w:val="00531779"/>
    <w:rsid w:val="00534DDC"/>
    <w:rsid w:val="00554483"/>
    <w:rsid w:val="00562284"/>
    <w:rsid w:val="00566AAA"/>
    <w:rsid w:val="00567BB9"/>
    <w:rsid w:val="005807B6"/>
    <w:rsid w:val="00592F62"/>
    <w:rsid w:val="005B3C64"/>
    <w:rsid w:val="005D26A8"/>
    <w:rsid w:val="005D615C"/>
    <w:rsid w:val="005E5E30"/>
    <w:rsid w:val="00601064"/>
    <w:rsid w:val="00615E39"/>
    <w:rsid w:val="006168CC"/>
    <w:rsid w:val="006432B2"/>
    <w:rsid w:val="00654CD1"/>
    <w:rsid w:val="00677A5C"/>
    <w:rsid w:val="00680092"/>
    <w:rsid w:val="0068390D"/>
    <w:rsid w:val="006A4B5F"/>
    <w:rsid w:val="006A77C2"/>
    <w:rsid w:val="006E1B1A"/>
    <w:rsid w:val="006F23C4"/>
    <w:rsid w:val="006F4368"/>
    <w:rsid w:val="00700D4D"/>
    <w:rsid w:val="007063A2"/>
    <w:rsid w:val="00707445"/>
    <w:rsid w:val="00733583"/>
    <w:rsid w:val="00754CB2"/>
    <w:rsid w:val="007653EA"/>
    <w:rsid w:val="0076740F"/>
    <w:rsid w:val="00771E17"/>
    <w:rsid w:val="00775E2F"/>
    <w:rsid w:val="0078699C"/>
    <w:rsid w:val="0079384E"/>
    <w:rsid w:val="007B3EFA"/>
    <w:rsid w:val="007B7338"/>
    <w:rsid w:val="007D21FC"/>
    <w:rsid w:val="007D64F8"/>
    <w:rsid w:val="007F6218"/>
    <w:rsid w:val="007F7450"/>
    <w:rsid w:val="00802FD6"/>
    <w:rsid w:val="0083264F"/>
    <w:rsid w:val="008371E3"/>
    <w:rsid w:val="008372B0"/>
    <w:rsid w:val="008513D4"/>
    <w:rsid w:val="00852E86"/>
    <w:rsid w:val="00856063"/>
    <w:rsid w:val="00864644"/>
    <w:rsid w:val="00864A2A"/>
    <w:rsid w:val="00871A85"/>
    <w:rsid w:val="00887F7E"/>
    <w:rsid w:val="0089226E"/>
    <w:rsid w:val="00893772"/>
    <w:rsid w:val="00894072"/>
    <w:rsid w:val="00896421"/>
    <w:rsid w:val="008A5372"/>
    <w:rsid w:val="008A7A3C"/>
    <w:rsid w:val="008B4AC8"/>
    <w:rsid w:val="008D129B"/>
    <w:rsid w:val="008D3586"/>
    <w:rsid w:val="008E1714"/>
    <w:rsid w:val="00902E60"/>
    <w:rsid w:val="00903B0F"/>
    <w:rsid w:val="009046C4"/>
    <w:rsid w:val="00907AE3"/>
    <w:rsid w:val="00923940"/>
    <w:rsid w:val="0092467C"/>
    <w:rsid w:val="00940965"/>
    <w:rsid w:val="009441B2"/>
    <w:rsid w:val="009442F2"/>
    <w:rsid w:val="009446BE"/>
    <w:rsid w:val="00957853"/>
    <w:rsid w:val="009653A5"/>
    <w:rsid w:val="009663D9"/>
    <w:rsid w:val="00971A47"/>
    <w:rsid w:val="0099051F"/>
    <w:rsid w:val="00996641"/>
    <w:rsid w:val="009B0A5C"/>
    <w:rsid w:val="009C7E14"/>
    <w:rsid w:val="009D42C4"/>
    <w:rsid w:val="009D4B72"/>
    <w:rsid w:val="009F2198"/>
    <w:rsid w:val="00A02191"/>
    <w:rsid w:val="00A131D9"/>
    <w:rsid w:val="00A14608"/>
    <w:rsid w:val="00A1510B"/>
    <w:rsid w:val="00A27460"/>
    <w:rsid w:val="00A520BA"/>
    <w:rsid w:val="00A72B78"/>
    <w:rsid w:val="00A90CD5"/>
    <w:rsid w:val="00AC0E4A"/>
    <w:rsid w:val="00AD62D2"/>
    <w:rsid w:val="00AF7584"/>
    <w:rsid w:val="00AF7679"/>
    <w:rsid w:val="00B12C9B"/>
    <w:rsid w:val="00B20A6D"/>
    <w:rsid w:val="00B222DF"/>
    <w:rsid w:val="00B2535F"/>
    <w:rsid w:val="00B35BCA"/>
    <w:rsid w:val="00B57859"/>
    <w:rsid w:val="00BA5335"/>
    <w:rsid w:val="00BA62A8"/>
    <w:rsid w:val="00BB2310"/>
    <w:rsid w:val="00BC6E5B"/>
    <w:rsid w:val="00BD4193"/>
    <w:rsid w:val="00BD6F44"/>
    <w:rsid w:val="00BE40B8"/>
    <w:rsid w:val="00BF3DB4"/>
    <w:rsid w:val="00C02DB3"/>
    <w:rsid w:val="00C23ED7"/>
    <w:rsid w:val="00C35BD3"/>
    <w:rsid w:val="00C45FA1"/>
    <w:rsid w:val="00C544A9"/>
    <w:rsid w:val="00C60C42"/>
    <w:rsid w:val="00C6458A"/>
    <w:rsid w:val="00C67049"/>
    <w:rsid w:val="00C7739F"/>
    <w:rsid w:val="00CC44F6"/>
    <w:rsid w:val="00D05421"/>
    <w:rsid w:val="00D166A3"/>
    <w:rsid w:val="00D24B49"/>
    <w:rsid w:val="00D501BB"/>
    <w:rsid w:val="00D525BB"/>
    <w:rsid w:val="00D5769E"/>
    <w:rsid w:val="00D757E6"/>
    <w:rsid w:val="00D866A6"/>
    <w:rsid w:val="00D946C6"/>
    <w:rsid w:val="00D950AD"/>
    <w:rsid w:val="00DB33B1"/>
    <w:rsid w:val="00DB76F5"/>
    <w:rsid w:val="00DC7E7F"/>
    <w:rsid w:val="00DE03F8"/>
    <w:rsid w:val="00DE3A8D"/>
    <w:rsid w:val="00DF6CFD"/>
    <w:rsid w:val="00E06375"/>
    <w:rsid w:val="00E10B62"/>
    <w:rsid w:val="00E16B33"/>
    <w:rsid w:val="00E234D8"/>
    <w:rsid w:val="00E41318"/>
    <w:rsid w:val="00E44D98"/>
    <w:rsid w:val="00E47EC9"/>
    <w:rsid w:val="00E50910"/>
    <w:rsid w:val="00E54437"/>
    <w:rsid w:val="00E70F02"/>
    <w:rsid w:val="00E72223"/>
    <w:rsid w:val="00E80E6E"/>
    <w:rsid w:val="00E831D3"/>
    <w:rsid w:val="00E8474B"/>
    <w:rsid w:val="00E914FC"/>
    <w:rsid w:val="00ED1B5F"/>
    <w:rsid w:val="00ED6244"/>
    <w:rsid w:val="00ED7D27"/>
    <w:rsid w:val="00EE2891"/>
    <w:rsid w:val="00EE641C"/>
    <w:rsid w:val="00EF345D"/>
    <w:rsid w:val="00EF7024"/>
    <w:rsid w:val="00F30210"/>
    <w:rsid w:val="00F32BD6"/>
    <w:rsid w:val="00F557B0"/>
    <w:rsid w:val="00F675C5"/>
    <w:rsid w:val="00F72756"/>
    <w:rsid w:val="00F750B6"/>
    <w:rsid w:val="00F87AB8"/>
    <w:rsid w:val="00F90B35"/>
    <w:rsid w:val="00F968DA"/>
    <w:rsid w:val="00FF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93D3E75"/>
  <w15:docId w15:val="{E77FD1DE-9588-4F62-B98B-F1AED75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48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6.bin"/><Relationship Id="rId39" Type="http://schemas.openxmlformats.org/officeDocument/2006/relationships/hyperlink" Target="https://www.cppe.ac.uk/programmes/l/oralhealth-a-01"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vsmhealthcare.com/starting-well-module-2a-ecpd/"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hyperlink" Target="https://portal.e-lfh.org.uk/Component/Details/55610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hyperlink" Target="mailto:james.tomlinson1@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ames.tomlinson1@nhs.net" TargetMode="External"/><Relationship Id="rId32" Type="http://schemas.openxmlformats.org/officeDocument/2006/relationships/image" Target="media/image15.png"/><Relationship Id="rId37" Type="http://schemas.openxmlformats.org/officeDocument/2006/relationships/hyperlink" Target="https://www.youtube.com/watch?v=-wJ_vMydc8g" TargetMode="External"/><Relationship Id="rId40" Type="http://schemas.openxmlformats.org/officeDocument/2006/relationships/hyperlink" Target="https://www.nature.com/articles/s41407-019-0049-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hyperlink" Target="https://www.henry.org.uk/videos/healthyteeth" TargetMode="External"/><Relationship Id="rId10" Type="http://schemas.openxmlformats.org/officeDocument/2006/relationships/hyperlink" Target="https://www.cdhjournal.org/issues/36-1-march-2019/932-low-rates-of-dental-attendance-by-the-age-of-one-and-inequality-between-local-government-administrative-areas-in-england" TargetMode="Externa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JjZr8yzTQI8&amp;list=PLyqFDgH7WG-cY5t9ro2RYlkoVdG29BBJC"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vsmhealthcare.com/starting-well-module-2b-ecpd/"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117F4-77BD-4E60-A479-7B0C1AE5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Dickson, Jessie</dc:creator>
  <cp:lastModifiedBy>James Tomlinson</cp:lastModifiedBy>
  <cp:revision>2</cp:revision>
  <cp:lastPrinted>2019-04-16T12:40:00Z</cp:lastPrinted>
  <dcterms:created xsi:type="dcterms:W3CDTF">2019-06-11T10:15:00Z</dcterms:created>
  <dcterms:modified xsi:type="dcterms:W3CDTF">2019-06-11T10:15:00Z</dcterms:modified>
</cp:coreProperties>
</file>