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E62DC" w14:textId="57E96070" w:rsidR="004A1012" w:rsidRPr="00780D52" w:rsidRDefault="002E7CF9" w:rsidP="00780D52">
      <w:pPr>
        <w:rPr>
          <w:b/>
          <w:bCs/>
          <w:sz w:val="32"/>
          <w:szCs w:val="32"/>
        </w:rPr>
      </w:pPr>
      <w:r w:rsidRPr="00546A98">
        <w:rPr>
          <w:b/>
          <w:bCs/>
          <w:noProof/>
          <w:sz w:val="32"/>
          <w:szCs w:val="32"/>
          <w:highlight w:val="yellow"/>
        </w:rPr>
        <w:drawing>
          <wp:anchor distT="0" distB="0" distL="114300" distR="114300" simplePos="0" relativeHeight="251658241"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58240"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BB0D90" w:rsidRDefault="00732AA3" w:rsidP="004A6E65">
                              <w:pPr>
                                <w:jc w:val="center"/>
                                <w:rPr>
                                  <w:b/>
                                  <w:bCs/>
                                  <w:caps/>
                                  <w:color w:val="000000" w:themeColor="text1"/>
                                  <w:sz w:val="22"/>
                                  <w:szCs w:val="22"/>
                                </w:rPr>
                              </w:pPr>
                              <w:r w:rsidRPr="00BB0D90">
                                <w:rPr>
                                  <w:rStyle w:val="normaltextrun"/>
                                  <w:rFonts w:ascii="Calibri" w:hAnsi="Calibri" w:cs="Calibri"/>
                                  <w:b/>
                                  <w:bCs/>
                                  <w:caps/>
                                  <w:color w:val="000000"/>
                                  <w:sz w:val="22"/>
                                  <w:szCs w:val="22"/>
                                  <w:shd w:val="clear" w:color="auto" w:fill="D9E2F3"/>
                                </w:rPr>
                                <w:t xml:space="preserve">PLEASE CASCADE TO ALL </w:t>
                              </w:r>
                              <w:r w:rsidR="004056B2" w:rsidRPr="00BB0D90">
                                <w:rPr>
                                  <w:rStyle w:val="normaltextrun"/>
                                  <w:rFonts w:ascii="Calibri" w:hAnsi="Calibri" w:cs="Calibri"/>
                                  <w:b/>
                                  <w:bCs/>
                                  <w:caps/>
                                  <w:color w:val="000000"/>
                                  <w:sz w:val="22"/>
                                  <w:szCs w:val="22"/>
                                  <w:shd w:val="clear" w:color="auto" w:fill="D9E2F3"/>
                                </w:rPr>
                                <w:t>rel</w:t>
                              </w:r>
                              <w:r w:rsidR="00CC7BDD" w:rsidRPr="00BB0D90">
                                <w:rPr>
                                  <w:rStyle w:val="normaltextrun"/>
                                  <w:rFonts w:ascii="Calibri" w:hAnsi="Calibri" w:cs="Calibri"/>
                                  <w:b/>
                                  <w:bCs/>
                                  <w:caps/>
                                  <w:color w:val="000000"/>
                                  <w:sz w:val="22"/>
                                  <w:szCs w:val="22"/>
                                  <w:shd w:val="clear" w:color="auto" w:fill="D9E2F3"/>
                                </w:rPr>
                                <w:t>e</w:t>
                              </w:r>
                              <w:r w:rsidR="004056B2" w:rsidRPr="00BB0D90">
                                <w:rPr>
                                  <w:rStyle w:val="normaltextrun"/>
                                  <w:rFonts w:ascii="Calibri" w:hAnsi="Calibri" w:cs="Calibri"/>
                                  <w:b/>
                                  <w:bCs/>
                                  <w:caps/>
                                  <w:color w:val="000000"/>
                                  <w:sz w:val="22"/>
                                  <w:szCs w:val="22"/>
                                  <w:shd w:val="clear" w:color="auto" w:fill="D9E2F3"/>
                                </w:rPr>
                                <w:t>v</w:t>
                              </w:r>
                              <w:r w:rsidR="00CC7BDD" w:rsidRPr="00BB0D90">
                                <w:rPr>
                                  <w:rStyle w:val="normaltextrun"/>
                                  <w:rFonts w:ascii="Calibri" w:hAnsi="Calibri" w:cs="Calibri"/>
                                  <w:b/>
                                  <w:bCs/>
                                  <w:caps/>
                                  <w:color w:val="000000"/>
                                  <w:sz w:val="22"/>
                                  <w:szCs w:val="22"/>
                                  <w:shd w:val="clear" w:color="auto" w:fill="D9E2F3"/>
                                </w:rPr>
                                <w:t xml:space="preserve">ant </w:t>
                              </w:r>
                              <w:r w:rsidRPr="00BB0D90">
                                <w:rPr>
                                  <w:rStyle w:val="normaltextrun"/>
                                  <w:rFonts w:ascii="Calibri" w:hAnsi="Calibri" w:cs="Calibri"/>
                                  <w:b/>
                                  <w:bCs/>
                                  <w:caps/>
                                  <w:color w:val="000000"/>
                                  <w:sz w:val="22"/>
                                  <w:szCs w:val="22"/>
                                  <w:shd w:val="clear" w:color="auto" w:fill="D9E2F3"/>
                                </w:rPr>
                                <w:t>STAFF, INCLUDING GPS, PRACTICE NURSES, ADMIN AND RECEPTION STAFF</w:t>
                              </w:r>
                              <w:r w:rsidRPr="00BB0D90">
                                <w:rPr>
                                  <w:rStyle w:val="eop"/>
                                  <w:rFonts w:ascii="Calibri" w:hAnsi="Calibri" w:cs="Calibri"/>
                                  <w:caps/>
                                  <w:color w:val="000000"/>
                                  <w:sz w:val="22"/>
                                  <w:szCs w:val="22"/>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58240;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BB0D90" w:rsidRDefault="00732AA3" w:rsidP="004A6E65">
                        <w:pPr>
                          <w:jc w:val="center"/>
                          <w:rPr>
                            <w:b/>
                            <w:bCs/>
                            <w:caps/>
                            <w:color w:val="000000" w:themeColor="text1"/>
                            <w:sz w:val="22"/>
                            <w:szCs w:val="22"/>
                          </w:rPr>
                        </w:pPr>
                        <w:r w:rsidRPr="00BB0D90">
                          <w:rPr>
                            <w:rStyle w:val="normaltextrun"/>
                            <w:rFonts w:ascii="Calibri" w:hAnsi="Calibri" w:cs="Calibri"/>
                            <w:b/>
                            <w:bCs/>
                            <w:caps/>
                            <w:color w:val="000000"/>
                            <w:sz w:val="22"/>
                            <w:szCs w:val="22"/>
                            <w:shd w:val="clear" w:color="auto" w:fill="D9E2F3"/>
                          </w:rPr>
                          <w:t xml:space="preserve">PLEASE CASCADE TO ALL </w:t>
                        </w:r>
                        <w:r w:rsidR="004056B2" w:rsidRPr="00BB0D90">
                          <w:rPr>
                            <w:rStyle w:val="normaltextrun"/>
                            <w:rFonts w:ascii="Calibri" w:hAnsi="Calibri" w:cs="Calibri"/>
                            <w:b/>
                            <w:bCs/>
                            <w:caps/>
                            <w:color w:val="000000"/>
                            <w:sz w:val="22"/>
                            <w:szCs w:val="22"/>
                            <w:shd w:val="clear" w:color="auto" w:fill="D9E2F3"/>
                          </w:rPr>
                          <w:t>rel</w:t>
                        </w:r>
                        <w:r w:rsidR="00CC7BDD" w:rsidRPr="00BB0D90">
                          <w:rPr>
                            <w:rStyle w:val="normaltextrun"/>
                            <w:rFonts w:ascii="Calibri" w:hAnsi="Calibri" w:cs="Calibri"/>
                            <w:b/>
                            <w:bCs/>
                            <w:caps/>
                            <w:color w:val="000000"/>
                            <w:sz w:val="22"/>
                            <w:szCs w:val="22"/>
                            <w:shd w:val="clear" w:color="auto" w:fill="D9E2F3"/>
                          </w:rPr>
                          <w:t>e</w:t>
                        </w:r>
                        <w:r w:rsidR="004056B2" w:rsidRPr="00BB0D90">
                          <w:rPr>
                            <w:rStyle w:val="normaltextrun"/>
                            <w:rFonts w:ascii="Calibri" w:hAnsi="Calibri" w:cs="Calibri"/>
                            <w:b/>
                            <w:bCs/>
                            <w:caps/>
                            <w:color w:val="000000"/>
                            <w:sz w:val="22"/>
                            <w:szCs w:val="22"/>
                            <w:shd w:val="clear" w:color="auto" w:fill="D9E2F3"/>
                          </w:rPr>
                          <w:t>v</w:t>
                        </w:r>
                        <w:r w:rsidR="00CC7BDD" w:rsidRPr="00BB0D90">
                          <w:rPr>
                            <w:rStyle w:val="normaltextrun"/>
                            <w:rFonts w:ascii="Calibri" w:hAnsi="Calibri" w:cs="Calibri"/>
                            <w:b/>
                            <w:bCs/>
                            <w:caps/>
                            <w:color w:val="000000"/>
                            <w:sz w:val="22"/>
                            <w:szCs w:val="22"/>
                            <w:shd w:val="clear" w:color="auto" w:fill="D9E2F3"/>
                          </w:rPr>
                          <w:t xml:space="preserve">ant </w:t>
                        </w:r>
                        <w:r w:rsidRPr="00BB0D90">
                          <w:rPr>
                            <w:rStyle w:val="normaltextrun"/>
                            <w:rFonts w:ascii="Calibri" w:hAnsi="Calibri" w:cs="Calibri"/>
                            <w:b/>
                            <w:bCs/>
                            <w:caps/>
                            <w:color w:val="000000"/>
                            <w:sz w:val="22"/>
                            <w:szCs w:val="22"/>
                            <w:shd w:val="clear" w:color="auto" w:fill="D9E2F3"/>
                          </w:rPr>
                          <w:t>STAFF, INCLUDING GPS, PRACTICE NURSES, ADMIN AND RECEPTION STAFF</w:t>
                        </w:r>
                        <w:r w:rsidRPr="00BB0D90">
                          <w:rPr>
                            <w:rStyle w:val="eop"/>
                            <w:rFonts w:ascii="Calibri" w:hAnsi="Calibri" w:cs="Calibri"/>
                            <w:caps/>
                            <w:color w:val="000000"/>
                            <w:sz w:val="22"/>
                            <w:szCs w:val="22"/>
                          </w:rPr>
                          <w:t> </w:t>
                        </w:r>
                      </w:p>
                    </w:txbxContent>
                  </v:textbox>
                </v:shape>
                <w10:wrap type="square" anchorx="margin" anchory="margin"/>
              </v:group>
            </w:pict>
          </mc:Fallback>
        </mc:AlternateContent>
      </w:r>
      <w:r w:rsidR="00D37BA0">
        <w:rPr>
          <w:b/>
          <w:bCs/>
          <w:sz w:val="32"/>
          <w:szCs w:val="32"/>
        </w:rPr>
        <w:t>June</w:t>
      </w:r>
      <w:r w:rsidR="004E4F35">
        <w:rPr>
          <w:b/>
          <w:bCs/>
          <w:sz w:val="32"/>
          <w:szCs w:val="32"/>
        </w:rPr>
        <w:t xml:space="preserve"> 2025</w:t>
      </w:r>
    </w:p>
    <w:p w14:paraId="5EA44C7A" w14:textId="77777777" w:rsidR="00CA5EAB" w:rsidRPr="00F85FA7" w:rsidRDefault="00CA5EAB" w:rsidP="00CA5EA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sidRPr="00677F72">
        <w:rPr>
          <w:b/>
          <w:bCs/>
          <w:caps/>
          <w:spacing w:val="15"/>
          <w:sz w:val="24"/>
          <w:szCs w:val="24"/>
        </w:rPr>
        <w:t>Childhood schedule changes 2025/2026- Resources published on GOV.UK</w:t>
      </w:r>
      <w:r w:rsidRPr="00F85FA7">
        <w:rPr>
          <w:b/>
          <w:bCs/>
          <w:caps/>
          <w:spacing w:val="15"/>
          <w:sz w:val="24"/>
          <w:szCs w:val="24"/>
        </w:rPr>
        <w:t xml:space="preserve"> </w:t>
      </w:r>
    </w:p>
    <w:p w14:paraId="6016BA1D" w14:textId="77777777" w:rsidR="00CA5EAB" w:rsidRDefault="00CA5EAB" w:rsidP="00CA5EAB">
      <w:pPr>
        <w:rPr>
          <w:rStyle w:val="Hyperlink"/>
          <w:color w:val="auto"/>
          <w:sz w:val="22"/>
          <w:szCs w:val="22"/>
          <w:u w:val="none"/>
        </w:rPr>
      </w:pPr>
      <w:r w:rsidRPr="176CA8A0">
        <w:rPr>
          <w:rStyle w:val="Hyperlink"/>
          <w:color w:val="auto"/>
          <w:sz w:val="22"/>
          <w:szCs w:val="22"/>
          <w:u w:val="none"/>
        </w:rPr>
        <w:t>In preparation for the changes to the routine childhood schedule, to be implemented from 1</w:t>
      </w:r>
      <w:r w:rsidRPr="176CA8A0">
        <w:rPr>
          <w:rStyle w:val="Hyperlink"/>
          <w:color w:val="auto"/>
          <w:sz w:val="22"/>
          <w:szCs w:val="22"/>
          <w:u w:val="none"/>
          <w:vertAlign w:val="superscript"/>
        </w:rPr>
        <w:t>st</w:t>
      </w:r>
      <w:r w:rsidRPr="176CA8A0">
        <w:rPr>
          <w:rStyle w:val="Hyperlink"/>
          <w:color w:val="auto"/>
          <w:sz w:val="22"/>
          <w:szCs w:val="22"/>
          <w:u w:val="none"/>
        </w:rPr>
        <w:t xml:space="preserve"> July 2025, UKHSA have now published related resources on the.gov.uk website.  Please see the table below for what is available to date, and links to the relevant information: </w:t>
      </w:r>
    </w:p>
    <w:tbl>
      <w:tblPr>
        <w:tblStyle w:val="TableGrid"/>
        <w:tblW w:w="9209" w:type="dxa"/>
        <w:tblLook w:val="04A0" w:firstRow="1" w:lastRow="0" w:firstColumn="1" w:lastColumn="0" w:noHBand="0" w:noVBand="1"/>
      </w:tblPr>
      <w:tblGrid>
        <w:gridCol w:w="2867"/>
        <w:gridCol w:w="6342"/>
      </w:tblGrid>
      <w:tr w:rsidR="00CA5EAB" w:rsidRPr="001E11B5" w14:paraId="70E10F73" w14:textId="77777777" w:rsidTr="00943374">
        <w:tc>
          <w:tcPr>
            <w:tcW w:w="2867" w:type="dxa"/>
            <w:shd w:val="clear" w:color="auto" w:fill="000000" w:themeFill="text1"/>
          </w:tcPr>
          <w:p w14:paraId="62EEC38C" w14:textId="77777777" w:rsidR="00CA5EAB" w:rsidRPr="001E11B5" w:rsidRDefault="00CA5EAB" w:rsidP="00943374">
            <w:pPr>
              <w:jc w:val="center"/>
              <w:rPr>
                <w:rFonts w:cstheme="minorHAnsi"/>
                <w:sz w:val="22"/>
                <w:szCs w:val="22"/>
              </w:rPr>
            </w:pPr>
            <w:r w:rsidRPr="001E11B5">
              <w:rPr>
                <w:rFonts w:cstheme="minorHAnsi"/>
                <w:sz w:val="22"/>
                <w:szCs w:val="22"/>
              </w:rPr>
              <w:t>Resource</w:t>
            </w:r>
          </w:p>
        </w:tc>
        <w:tc>
          <w:tcPr>
            <w:tcW w:w="6342" w:type="dxa"/>
            <w:shd w:val="clear" w:color="auto" w:fill="000000" w:themeFill="text1"/>
          </w:tcPr>
          <w:p w14:paraId="7CD0C9F7" w14:textId="77777777" w:rsidR="00CA5EAB" w:rsidRPr="001E11B5" w:rsidRDefault="00CA5EAB" w:rsidP="00943374">
            <w:pPr>
              <w:jc w:val="center"/>
              <w:rPr>
                <w:rFonts w:cstheme="minorHAnsi"/>
                <w:sz w:val="22"/>
                <w:szCs w:val="22"/>
              </w:rPr>
            </w:pPr>
            <w:r w:rsidRPr="001E11B5">
              <w:rPr>
                <w:rFonts w:cstheme="minorHAnsi"/>
                <w:sz w:val="22"/>
                <w:szCs w:val="22"/>
              </w:rPr>
              <w:t>Link</w:t>
            </w:r>
          </w:p>
        </w:tc>
      </w:tr>
      <w:tr w:rsidR="00CA5EAB" w:rsidRPr="001E11B5" w14:paraId="058CFE39" w14:textId="77777777" w:rsidTr="00943374">
        <w:tc>
          <w:tcPr>
            <w:tcW w:w="2867" w:type="dxa"/>
          </w:tcPr>
          <w:p w14:paraId="051A9F66" w14:textId="77777777" w:rsidR="00CA5EAB" w:rsidRPr="001E11B5" w:rsidRDefault="00CA5EAB" w:rsidP="00943374">
            <w:pPr>
              <w:rPr>
                <w:rFonts w:cstheme="minorHAnsi"/>
                <w:sz w:val="22"/>
                <w:szCs w:val="22"/>
              </w:rPr>
            </w:pPr>
            <w:r w:rsidRPr="001E11B5">
              <w:rPr>
                <w:rFonts w:cstheme="minorHAnsi"/>
                <w:sz w:val="22"/>
                <w:szCs w:val="22"/>
              </w:rPr>
              <w:t>Bipartite Letter</w:t>
            </w:r>
          </w:p>
        </w:tc>
        <w:tc>
          <w:tcPr>
            <w:tcW w:w="6342" w:type="dxa"/>
          </w:tcPr>
          <w:p w14:paraId="6961BFD4" w14:textId="77777777" w:rsidR="00CA5EAB" w:rsidRPr="001E11B5" w:rsidRDefault="00CA5EAB" w:rsidP="00943374">
            <w:pPr>
              <w:rPr>
                <w:rFonts w:cstheme="minorHAnsi"/>
                <w:sz w:val="22"/>
                <w:szCs w:val="22"/>
                <w:u w:val="single"/>
              </w:rPr>
            </w:pPr>
            <w:hyperlink r:id="rId12" w:history="1">
              <w:r w:rsidRPr="001E11B5">
                <w:rPr>
                  <w:rStyle w:val="Hyperlink"/>
                  <w:rFonts w:cstheme="minorHAnsi"/>
                  <w:sz w:val="22"/>
                  <w:szCs w:val="22"/>
                </w:rPr>
                <w:t>Changes to the routine childhood vaccination schedule from 1 July 2025 and 1 January 2026 letter - GOV.UK</w:t>
              </w:r>
            </w:hyperlink>
          </w:p>
          <w:p w14:paraId="6609158F" w14:textId="77777777" w:rsidR="00CA5EAB" w:rsidRPr="001E11B5" w:rsidRDefault="00CA5EAB" w:rsidP="00943374">
            <w:pPr>
              <w:rPr>
                <w:rFonts w:cstheme="minorHAnsi"/>
                <w:sz w:val="22"/>
                <w:szCs w:val="22"/>
              </w:rPr>
            </w:pPr>
          </w:p>
        </w:tc>
      </w:tr>
      <w:tr w:rsidR="00CA5EAB" w:rsidRPr="001E11B5" w14:paraId="2FF83D25" w14:textId="77777777" w:rsidTr="00943374">
        <w:trPr>
          <w:trHeight w:val="1243"/>
        </w:trPr>
        <w:tc>
          <w:tcPr>
            <w:tcW w:w="2867" w:type="dxa"/>
          </w:tcPr>
          <w:p w14:paraId="0D017A12" w14:textId="77777777" w:rsidR="00CA5EAB" w:rsidRPr="001E11B5" w:rsidRDefault="00CA5EAB" w:rsidP="00943374">
            <w:pPr>
              <w:rPr>
                <w:rFonts w:cstheme="minorHAnsi"/>
                <w:sz w:val="22"/>
                <w:szCs w:val="22"/>
              </w:rPr>
            </w:pPr>
            <w:r w:rsidRPr="001E11B5">
              <w:rPr>
                <w:rFonts w:cstheme="minorHAnsi"/>
                <w:sz w:val="22"/>
                <w:szCs w:val="22"/>
              </w:rPr>
              <w:t>Training slide set</w:t>
            </w:r>
          </w:p>
        </w:tc>
        <w:tc>
          <w:tcPr>
            <w:tcW w:w="6342" w:type="dxa"/>
          </w:tcPr>
          <w:p w14:paraId="0CB4C235" w14:textId="77777777" w:rsidR="00CA5EAB" w:rsidRPr="001E11B5" w:rsidRDefault="00CA5EAB" w:rsidP="00943374">
            <w:pPr>
              <w:rPr>
                <w:rFonts w:cstheme="minorHAnsi"/>
                <w:sz w:val="22"/>
                <w:szCs w:val="22"/>
              </w:rPr>
            </w:pPr>
            <w:hyperlink r:id="rId13" w:history="1">
              <w:r w:rsidRPr="001E11B5">
                <w:rPr>
                  <w:rStyle w:val="Hyperlink"/>
                  <w:rFonts w:cstheme="minorHAnsi"/>
                  <w:sz w:val="22"/>
                  <w:szCs w:val="22"/>
                </w:rPr>
                <w:t>Changes to routine childhood immunisation programme: 2025 and 2026-A collection of core slides for use by trainers for the delivery of training about the changes to the childhood vaccination programmes in 2025 and 2026</w:t>
              </w:r>
            </w:hyperlink>
          </w:p>
          <w:p w14:paraId="0D8B318A" w14:textId="77777777" w:rsidR="00CA5EAB" w:rsidRPr="001E11B5" w:rsidRDefault="00CA5EAB" w:rsidP="00943374">
            <w:pPr>
              <w:rPr>
                <w:rFonts w:cstheme="minorHAnsi"/>
                <w:sz w:val="22"/>
                <w:szCs w:val="22"/>
              </w:rPr>
            </w:pPr>
          </w:p>
        </w:tc>
      </w:tr>
      <w:tr w:rsidR="00CA5EAB" w:rsidRPr="001E11B5" w14:paraId="6C1655A4" w14:textId="77777777" w:rsidTr="00943374">
        <w:tc>
          <w:tcPr>
            <w:tcW w:w="2867" w:type="dxa"/>
          </w:tcPr>
          <w:p w14:paraId="614E8F41" w14:textId="77777777" w:rsidR="00CA5EAB" w:rsidRPr="001E11B5" w:rsidRDefault="00CA5EAB" w:rsidP="00943374">
            <w:pPr>
              <w:rPr>
                <w:rFonts w:cstheme="minorHAnsi"/>
                <w:sz w:val="22"/>
                <w:szCs w:val="22"/>
              </w:rPr>
            </w:pPr>
            <w:r w:rsidRPr="001E11B5">
              <w:rPr>
                <w:rFonts w:cstheme="minorHAnsi"/>
                <w:color w:val="000000"/>
                <w:sz w:val="22"/>
                <w:szCs w:val="22"/>
              </w:rPr>
              <w:t>Hexavalent combination vaccine: programme guidance</w:t>
            </w:r>
          </w:p>
          <w:p w14:paraId="1DDA9026" w14:textId="77777777" w:rsidR="00CA5EAB" w:rsidRPr="001E11B5" w:rsidRDefault="00CA5EAB" w:rsidP="00943374">
            <w:pPr>
              <w:rPr>
                <w:rFonts w:cstheme="minorHAnsi"/>
                <w:sz w:val="22"/>
                <w:szCs w:val="22"/>
              </w:rPr>
            </w:pPr>
          </w:p>
        </w:tc>
        <w:tc>
          <w:tcPr>
            <w:tcW w:w="6342" w:type="dxa"/>
          </w:tcPr>
          <w:p w14:paraId="64D8CBFB" w14:textId="77777777" w:rsidR="00CA5EAB" w:rsidRPr="001E11B5" w:rsidRDefault="00CA5EAB" w:rsidP="00943374">
            <w:pPr>
              <w:rPr>
                <w:rFonts w:cstheme="minorHAnsi"/>
                <w:sz w:val="22"/>
                <w:szCs w:val="22"/>
              </w:rPr>
            </w:pPr>
            <w:hyperlink r:id="rId14" w:history="1">
              <w:r w:rsidRPr="001E11B5">
                <w:rPr>
                  <w:rStyle w:val="Hyperlink"/>
                  <w:rFonts w:cstheme="minorHAnsi"/>
                  <w:sz w:val="22"/>
                  <w:szCs w:val="22"/>
                </w:rPr>
                <w:t>https://www.gov.uk/government/publications/hexavalent-combination-vaccine-programme-guidance</w:t>
              </w:r>
            </w:hyperlink>
          </w:p>
        </w:tc>
      </w:tr>
      <w:tr w:rsidR="00CA5EAB" w:rsidRPr="001E11B5" w14:paraId="0F15D951" w14:textId="77777777" w:rsidTr="00943374">
        <w:trPr>
          <w:trHeight w:val="599"/>
        </w:trPr>
        <w:tc>
          <w:tcPr>
            <w:tcW w:w="2867" w:type="dxa"/>
          </w:tcPr>
          <w:p w14:paraId="2FE05F47" w14:textId="77777777" w:rsidR="00CA5EAB" w:rsidRPr="001E11B5" w:rsidRDefault="00CA5EAB" w:rsidP="00943374">
            <w:pPr>
              <w:rPr>
                <w:rFonts w:cstheme="minorHAnsi"/>
                <w:sz w:val="22"/>
                <w:szCs w:val="22"/>
              </w:rPr>
            </w:pPr>
            <w:proofErr w:type="spellStart"/>
            <w:r w:rsidRPr="001E11B5">
              <w:rPr>
                <w:rFonts w:cstheme="minorHAnsi"/>
                <w:color w:val="000000"/>
                <w:sz w:val="22"/>
                <w:szCs w:val="22"/>
              </w:rPr>
              <w:t>MenACWY</w:t>
            </w:r>
            <w:proofErr w:type="spellEnd"/>
            <w:r w:rsidRPr="001E11B5">
              <w:rPr>
                <w:rFonts w:cstheme="minorHAnsi"/>
                <w:color w:val="000000"/>
                <w:sz w:val="22"/>
                <w:szCs w:val="22"/>
              </w:rPr>
              <w:t xml:space="preserve"> programme: information for healthcare professionals</w:t>
            </w:r>
          </w:p>
          <w:p w14:paraId="4DB3F372" w14:textId="77777777" w:rsidR="00CA5EAB" w:rsidRPr="001E11B5" w:rsidRDefault="00CA5EAB" w:rsidP="00943374">
            <w:pPr>
              <w:rPr>
                <w:rFonts w:cstheme="minorHAnsi"/>
                <w:sz w:val="22"/>
                <w:szCs w:val="22"/>
              </w:rPr>
            </w:pPr>
          </w:p>
        </w:tc>
        <w:tc>
          <w:tcPr>
            <w:tcW w:w="6342" w:type="dxa"/>
          </w:tcPr>
          <w:p w14:paraId="0B8F2F4A" w14:textId="77777777" w:rsidR="00CA5EAB" w:rsidRPr="001E11B5" w:rsidRDefault="00CA5EAB" w:rsidP="00943374">
            <w:pPr>
              <w:rPr>
                <w:rFonts w:cstheme="minorHAnsi"/>
                <w:sz w:val="22"/>
                <w:szCs w:val="22"/>
              </w:rPr>
            </w:pPr>
            <w:hyperlink r:id="rId15" w:history="1">
              <w:r w:rsidRPr="001E11B5">
                <w:rPr>
                  <w:rStyle w:val="Hyperlink"/>
                  <w:rFonts w:cstheme="minorHAnsi"/>
                  <w:sz w:val="22"/>
                  <w:szCs w:val="22"/>
                </w:rPr>
                <w:t>https://www.gov.uk/government/publications/menacwy-programme-information-for-healthcare-professionals</w:t>
              </w:r>
            </w:hyperlink>
          </w:p>
        </w:tc>
      </w:tr>
      <w:tr w:rsidR="00CA5EAB" w:rsidRPr="001E11B5" w14:paraId="6E1F6D3B" w14:textId="77777777" w:rsidTr="00943374">
        <w:trPr>
          <w:trHeight w:val="599"/>
        </w:trPr>
        <w:tc>
          <w:tcPr>
            <w:tcW w:w="2867" w:type="dxa"/>
          </w:tcPr>
          <w:p w14:paraId="543EAB14" w14:textId="77777777" w:rsidR="00CA5EAB" w:rsidRPr="001E11B5" w:rsidRDefault="00CA5EAB" w:rsidP="00943374">
            <w:pPr>
              <w:rPr>
                <w:rFonts w:cstheme="minorHAnsi"/>
                <w:sz w:val="22"/>
                <w:szCs w:val="22"/>
              </w:rPr>
            </w:pPr>
            <w:r w:rsidRPr="001E11B5">
              <w:rPr>
                <w:rFonts w:cstheme="minorHAnsi"/>
                <w:color w:val="000000"/>
                <w:sz w:val="22"/>
                <w:szCs w:val="22"/>
              </w:rPr>
              <w:t xml:space="preserve">Childhood schedule changes from 1 July 2025: information for healthcare practitioners </w:t>
            </w:r>
          </w:p>
          <w:p w14:paraId="0335F004" w14:textId="77777777" w:rsidR="00CA5EAB" w:rsidRPr="001E11B5" w:rsidRDefault="00CA5EAB" w:rsidP="00943374">
            <w:pPr>
              <w:rPr>
                <w:rFonts w:cstheme="minorHAnsi"/>
                <w:sz w:val="22"/>
                <w:szCs w:val="22"/>
              </w:rPr>
            </w:pPr>
          </w:p>
        </w:tc>
        <w:tc>
          <w:tcPr>
            <w:tcW w:w="6342" w:type="dxa"/>
          </w:tcPr>
          <w:p w14:paraId="47458373" w14:textId="77777777" w:rsidR="00CA5EAB" w:rsidRPr="001E11B5" w:rsidRDefault="00CA5EAB" w:rsidP="00943374">
            <w:pPr>
              <w:rPr>
                <w:rFonts w:cstheme="minorHAnsi"/>
                <w:sz w:val="22"/>
                <w:szCs w:val="22"/>
              </w:rPr>
            </w:pPr>
            <w:hyperlink r:id="rId16" w:history="1">
              <w:r w:rsidRPr="001E11B5">
                <w:rPr>
                  <w:rStyle w:val="Hyperlink"/>
                  <w:rFonts w:cstheme="minorHAnsi"/>
                  <w:sz w:val="22"/>
                  <w:szCs w:val="22"/>
                </w:rPr>
                <w:t>https://www.gov.uk/government/publications/childhood-schedule-changes-from-1-july-2025-information-for-healthcare-practitioners</w:t>
              </w:r>
            </w:hyperlink>
          </w:p>
          <w:p w14:paraId="50D09CE2" w14:textId="77777777" w:rsidR="00CA5EAB" w:rsidRPr="001E11B5" w:rsidRDefault="00CA5EAB" w:rsidP="00943374">
            <w:pPr>
              <w:rPr>
                <w:rFonts w:cstheme="minorHAnsi"/>
                <w:sz w:val="22"/>
                <w:szCs w:val="22"/>
              </w:rPr>
            </w:pPr>
          </w:p>
        </w:tc>
      </w:tr>
      <w:tr w:rsidR="00CA5EAB" w:rsidRPr="001E11B5" w14:paraId="14BF7FED" w14:textId="77777777" w:rsidTr="00943374">
        <w:trPr>
          <w:trHeight w:val="599"/>
        </w:trPr>
        <w:tc>
          <w:tcPr>
            <w:tcW w:w="2867" w:type="dxa"/>
          </w:tcPr>
          <w:p w14:paraId="46AE5630" w14:textId="77777777" w:rsidR="00CA5EAB" w:rsidRPr="001E11B5" w:rsidRDefault="00CA5EAB" w:rsidP="00943374">
            <w:pPr>
              <w:rPr>
                <w:rFonts w:cstheme="minorHAnsi"/>
                <w:sz w:val="22"/>
                <w:szCs w:val="22"/>
              </w:rPr>
            </w:pPr>
            <w:r w:rsidRPr="001E11B5">
              <w:rPr>
                <w:rFonts w:cstheme="minorHAnsi"/>
                <w:color w:val="000000"/>
                <w:sz w:val="22"/>
                <w:szCs w:val="22"/>
              </w:rPr>
              <w:t xml:space="preserve">Pneumococcal infant programme:  information for healthcare practitioners </w:t>
            </w:r>
          </w:p>
          <w:p w14:paraId="292D3CB1" w14:textId="77777777" w:rsidR="00CA5EAB" w:rsidRPr="001E11B5" w:rsidRDefault="00CA5EAB" w:rsidP="00943374">
            <w:pPr>
              <w:rPr>
                <w:rFonts w:cstheme="minorHAnsi"/>
                <w:sz w:val="22"/>
                <w:szCs w:val="22"/>
              </w:rPr>
            </w:pPr>
          </w:p>
        </w:tc>
        <w:tc>
          <w:tcPr>
            <w:tcW w:w="6342" w:type="dxa"/>
          </w:tcPr>
          <w:p w14:paraId="477E1031" w14:textId="77777777" w:rsidR="00CA5EAB" w:rsidRPr="001E11B5" w:rsidRDefault="00CA5EAB" w:rsidP="00943374">
            <w:pPr>
              <w:rPr>
                <w:rFonts w:cstheme="minorHAnsi"/>
                <w:sz w:val="22"/>
                <w:szCs w:val="22"/>
              </w:rPr>
            </w:pPr>
            <w:hyperlink r:id="rId17" w:history="1">
              <w:r w:rsidRPr="001E11B5">
                <w:rPr>
                  <w:rStyle w:val="Hyperlink"/>
                  <w:rFonts w:cstheme="minorHAnsi"/>
                  <w:sz w:val="22"/>
                  <w:szCs w:val="22"/>
                </w:rPr>
                <w:t>https://www.gov.uk/government/publications/pneumococcal-vaccination-guidance-for-health-professionals</w:t>
              </w:r>
            </w:hyperlink>
            <w:r w:rsidRPr="001E11B5">
              <w:rPr>
                <w:rFonts w:cstheme="minorHAnsi"/>
                <w:color w:val="000000"/>
                <w:sz w:val="22"/>
                <w:szCs w:val="22"/>
              </w:rPr>
              <w:t xml:space="preserve"> </w:t>
            </w:r>
          </w:p>
          <w:p w14:paraId="4A4002FD" w14:textId="77777777" w:rsidR="00CA5EAB" w:rsidRPr="001E11B5" w:rsidRDefault="00CA5EAB" w:rsidP="00943374">
            <w:pPr>
              <w:rPr>
                <w:rFonts w:cstheme="minorHAnsi"/>
                <w:sz w:val="22"/>
                <w:szCs w:val="22"/>
              </w:rPr>
            </w:pPr>
          </w:p>
        </w:tc>
      </w:tr>
      <w:tr w:rsidR="00CA5EAB" w:rsidRPr="001E11B5" w14:paraId="747A9E25" w14:textId="77777777" w:rsidTr="00943374">
        <w:trPr>
          <w:trHeight w:val="599"/>
        </w:trPr>
        <w:tc>
          <w:tcPr>
            <w:tcW w:w="2867" w:type="dxa"/>
          </w:tcPr>
          <w:p w14:paraId="119B5CAD" w14:textId="77777777" w:rsidR="00CA5EAB" w:rsidRPr="001E11B5" w:rsidRDefault="00CA5EAB" w:rsidP="00943374">
            <w:pPr>
              <w:rPr>
                <w:rFonts w:cstheme="minorHAnsi"/>
                <w:sz w:val="22"/>
                <w:szCs w:val="22"/>
              </w:rPr>
            </w:pPr>
            <w:r w:rsidRPr="001E11B5">
              <w:rPr>
                <w:rFonts w:cstheme="minorHAnsi"/>
                <w:color w:val="000000"/>
                <w:sz w:val="22"/>
                <w:szCs w:val="22"/>
              </w:rPr>
              <w:t xml:space="preserve">Hepatitis B aide memoir </w:t>
            </w:r>
          </w:p>
        </w:tc>
        <w:tc>
          <w:tcPr>
            <w:tcW w:w="6342" w:type="dxa"/>
          </w:tcPr>
          <w:p w14:paraId="103F0775" w14:textId="77777777" w:rsidR="00CA5EAB" w:rsidRPr="001E11B5" w:rsidRDefault="00CA5EAB" w:rsidP="00943374">
            <w:pPr>
              <w:rPr>
                <w:rFonts w:cstheme="minorHAnsi"/>
                <w:sz w:val="22"/>
                <w:szCs w:val="22"/>
              </w:rPr>
            </w:pPr>
            <w:hyperlink r:id="rId18" w:history="1">
              <w:r w:rsidRPr="001E11B5">
                <w:rPr>
                  <w:rStyle w:val="Hyperlink"/>
                  <w:rFonts w:cstheme="minorHAnsi"/>
                  <w:sz w:val="22"/>
                  <w:szCs w:val="22"/>
                </w:rPr>
                <w:t>https://www.gov.uk/government/publications/hepatitis-b-vaccine-for-at-risk-infants-aide-memoire</w:t>
              </w:r>
            </w:hyperlink>
          </w:p>
          <w:p w14:paraId="5D0DC63B" w14:textId="77777777" w:rsidR="00CA5EAB" w:rsidRPr="001E11B5" w:rsidRDefault="00CA5EAB" w:rsidP="00943374">
            <w:pPr>
              <w:rPr>
                <w:rFonts w:cstheme="minorHAnsi"/>
                <w:sz w:val="22"/>
                <w:szCs w:val="22"/>
              </w:rPr>
            </w:pPr>
          </w:p>
        </w:tc>
      </w:tr>
      <w:tr w:rsidR="00CA5EAB" w:rsidRPr="001E11B5" w14:paraId="351F4C34" w14:textId="77777777" w:rsidTr="00943374">
        <w:trPr>
          <w:trHeight w:val="599"/>
        </w:trPr>
        <w:tc>
          <w:tcPr>
            <w:tcW w:w="2867" w:type="dxa"/>
          </w:tcPr>
          <w:p w14:paraId="1F11F40B" w14:textId="77777777" w:rsidR="00CA5EAB" w:rsidRPr="001E11B5" w:rsidRDefault="00CA5EAB" w:rsidP="00943374">
            <w:pPr>
              <w:rPr>
                <w:rFonts w:cstheme="minorHAnsi"/>
                <w:sz w:val="22"/>
                <w:szCs w:val="22"/>
              </w:rPr>
            </w:pPr>
            <w:r w:rsidRPr="001E11B5">
              <w:rPr>
                <w:rFonts w:cstheme="minorHAnsi"/>
                <w:color w:val="000000"/>
                <w:sz w:val="22"/>
                <w:szCs w:val="22"/>
              </w:rPr>
              <w:lastRenderedPageBreak/>
              <w:t xml:space="preserve">Routine and childhood </w:t>
            </w:r>
            <w:proofErr w:type="spellStart"/>
            <w:r w:rsidRPr="001E11B5">
              <w:rPr>
                <w:rFonts w:cstheme="minorHAnsi"/>
                <w:color w:val="000000"/>
                <w:sz w:val="22"/>
                <w:szCs w:val="22"/>
              </w:rPr>
              <w:t>imms</w:t>
            </w:r>
            <w:proofErr w:type="spellEnd"/>
            <w:r w:rsidRPr="001E11B5">
              <w:rPr>
                <w:rFonts w:cstheme="minorHAnsi"/>
                <w:color w:val="000000"/>
                <w:sz w:val="22"/>
                <w:szCs w:val="22"/>
              </w:rPr>
              <w:t xml:space="preserve"> schedules</w:t>
            </w:r>
          </w:p>
        </w:tc>
        <w:tc>
          <w:tcPr>
            <w:tcW w:w="6342" w:type="dxa"/>
          </w:tcPr>
          <w:p w14:paraId="0ECC148E" w14:textId="77777777" w:rsidR="00CA5EAB" w:rsidRPr="001E11B5" w:rsidRDefault="00CA5EAB" w:rsidP="00943374">
            <w:pPr>
              <w:rPr>
                <w:rFonts w:cstheme="minorHAnsi"/>
                <w:sz w:val="22"/>
                <w:szCs w:val="22"/>
              </w:rPr>
            </w:pPr>
            <w:hyperlink r:id="rId19" w:history="1">
              <w:r w:rsidRPr="001E11B5">
                <w:rPr>
                  <w:rStyle w:val="Hyperlink"/>
                  <w:rFonts w:cstheme="minorHAnsi"/>
                  <w:sz w:val="22"/>
                  <w:szCs w:val="22"/>
                </w:rPr>
                <w:t>https://www.gov.uk/government/publications/the-complete-routine-immunisation-schedule</w:t>
              </w:r>
            </w:hyperlink>
          </w:p>
          <w:p w14:paraId="463D34CC" w14:textId="77777777" w:rsidR="00CA5EAB" w:rsidRPr="001E11B5" w:rsidRDefault="00CA5EAB" w:rsidP="00943374">
            <w:pPr>
              <w:rPr>
                <w:rFonts w:cstheme="minorHAnsi"/>
                <w:sz w:val="22"/>
                <w:szCs w:val="22"/>
                <w:u w:val="single"/>
              </w:rPr>
            </w:pPr>
          </w:p>
        </w:tc>
      </w:tr>
      <w:tr w:rsidR="00CA5EAB" w:rsidRPr="001E11B5" w14:paraId="70405BB8" w14:textId="77777777" w:rsidTr="00943374">
        <w:trPr>
          <w:trHeight w:val="599"/>
        </w:trPr>
        <w:tc>
          <w:tcPr>
            <w:tcW w:w="2867" w:type="dxa"/>
          </w:tcPr>
          <w:p w14:paraId="0CBB356B" w14:textId="77777777" w:rsidR="00CA5EAB" w:rsidRPr="001E11B5" w:rsidRDefault="00CA5EAB" w:rsidP="00943374">
            <w:pPr>
              <w:rPr>
                <w:rFonts w:cstheme="minorHAnsi"/>
                <w:sz w:val="22"/>
                <w:szCs w:val="22"/>
              </w:rPr>
            </w:pPr>
            <w:r w:rsidRPr="001E11B5">
              <w:rPr>
                <w:rFonts w:cstheme="minorHAnsi"/>
                <w:color w:val="000000"/>
                <w:sz w:val="22"/>
                <w:szCs w:val="22"/>
              </w:rPr>
              <w:t>Vaccination of individuals with uncertain or incomplete immunisation algorithm</w:t>
            </w:r>
          </w:p>
          <w:p w14:paraId="04FD0B23" w14:textId="77777777" w:rsidR="00CA5EAB" w:rsidRPr="001E11B5" w:rsidRDefault="00CA5EAB" w:rsidP="00943374">
            <w:pPr>
              <w:rPr>
                <w:rFonts w:cstheme="minorHAnsi"/>
                <w:sz w:val="22"/>
                <w:szCs w:val="22"/>
              </w:rPr>
            </w:pPr>
          </w:p>
        </w:tc>
        <w:tc>
          <w:tcPr>
            <w:tcW w:w="6342" w:type="dxa"/>
          </w:tcPr>
          <w:p w14:paraId="7AA0F934" w14:textId="77777777" w:rsidR="00CA5EAB" w:rsidRPr="001E11B5" w:rsidRDefault="00CA5EAB" w:rsidP="00943374">
            <w:pPr>
              <w:rPr>
                <w:rFonts w:cstheme="minorHAnsi"/>
                <w:color w:val="000000"/>
                <w:sz w:val="22"/>
                <w:szCs w:val="22"/>
              </w:rPr>
            </w:pPr>
          </w:p>
          <w:p w14:paraId="0C8548A3" w14:textId="77777777" w:rsidR="00CA5EAB" w:rsidRPr="001E11B5" w:rsidRDefault="00CA5EAB" w:rsidP="00943374">
            <w:pPr>
              <w:rPr>
                <w:rFonts w:cstheme="minorHAnsi"/>
                <w:sz w:val="22"/>
                <w:szCs w:val="22"/>
              </w:rPr>
            </w:pPr>
            <w:hyperlink r:id="rId20" w:history="1">
              <w:r w:rsidRPr="001E11B5">
                <w:rPr>
                  <w:rStyle w:val="Hyperlink"/>
                  <w:rFonts w:cstheme="minorHAnsi"/>
                  <w:sz w:val="22"/>
                  <w:szCs w:val="22"/>
                </w:rPr>
                <w:t>https://www.gov.uk/government/publications/vaccination-of-individuals-with-uncertain-or-incomplete-immunisation-status</w:t>
              </w:r>
            </w:hyperlink>
          </w:p>
        </w:tc>
      </w:tr>
      <w:tr w:rsidR="00CA5EAB" w:rsidRPr="001E11B5" w14:paraId="3C476DCC" w14:textId="77777777" w:rsidTr="00943374">
        <w:trPr>
          <w:trHeight w:val="599"/>
        </w:trPr>
        <w:tc>
          <w:tcPr>
            <w:tcW w:w="2867" w:type="dxa"/>
          </w:tcPr>
          <w:p w14:paraId="700B9F1F" w14:textId="77777777" w:rsidR="00CA5EAB" w:rsidRPr="001E11B5" w:rsidRDefault="00CA5EAB" w:rsidP="00943374">
            <w:pPr>
              <w:rPr>
                <w:rFonts w:cstheme="minorHAnsi"/>
                <w:sz w:val="22"/>
                <w:szCs w:val="22"/>
              </w:rPr>
            </w:pPr>
            <w:r w:rsidRPr="001E11B5">
              <w:rPr>
                <w:rFonts w:cstheme="minorHAnsi"/>
                <w:color w:val="000000"/>
                <w:sz w:val="22"/>
                <w:szCs w:val="22"/>
              </w:rPr>
              <w:t>A visual guide to vaccines poster</w:t>
            </w:r>
          </w:p>
          <w:p w14:paraId="08E45D14" w14:textId="77777777" w:rsidR="00CA5EAB" w:rsidRPr="001E11B5" w:rsidRDefault="00CA5EAB" w:rsidP="00943374">
            <w:pPr>
              <w:rPr>
                <w:rFonts w:cstheme="minorHAnsi"/>
                <w:color w:val="000000"/>
                <w:sz w:val="22"/>
                <w:szCs w:val="22"/>
              </w:rPr>
            </w:pPr>
          </w:p>
        </w:tc>
        <w:tc>
          <w:tcPr>
            <w:tcW w:w="6342" w:type="dxa"/>
          </w:tcPr>
          <w:p w14:paraId="3BD382A3" w14:textId="77777777" w:rsidR="00CA5EAB" w:rsidRPr="001E11B5" w:rsidRDefault="00CA5EAB" w:rsidP="00943374">
            <w:pPr>
              <w:rPr>
                <w:rFonts w:cstheme="minorHAnsi"/>
                <w:color w:val="000000"/>
                <w:sz w:val="22"/>
                <w:szCs w:val="22"/>
              </w:rPr>
            </w:pPr>
            <w:hyperlink r:id="rId21" w:history="1">
              <w:r w:rsidRPr="001E11B5">
                <w:rPr>
                  <w:rStyle w:val="Hyperlink"/>
                  <w:rFonts w:cstheme="minorHAnsi"/>
                  <w:sz w:val="22"/>
                  <w:szCs w:val="22"/>
                </w:rPr>
                <w:t>https://www.gov.uk/government/publications/a-visual-guide-to-vaccines-poster</w:t>
              </w:r>
            </w:hyperlink>
          </w:p>
        </w:tc>
      </w:tr>
      <w:tr w:rsidR="00CA5EAB" w:rsidRPr="001E11B5" w14:paraId="17532CC4" w14:textId="77777777" w:rsidTr="00943374">
        <w:trPr>
          <w:trHeight w:val="599"/>
        </w:trPr>
        <w:tc>
          <w:tcPr>
            <w:tcW w:w="2867" w:type="dxa"/>
            <w:shd w:val="clear" w:color="auto" w:fill="000000" w:themeFill="text1"/>
          </w:tcPr>
          <w:p w14:paraId="1B4C08FF" w14:textId="77777777" w:rsidR="00CA5EAB" w:rsidRPr="001E11B5" w:rsidRDefault="00CA5EAB" w:rsidP="00943374">
            <w:pPr>
              <w:jc w:val="center"/>
              <w:rPr>
                <w:rFonts w:cstheme="minorHAnsi"/>
                <w:color w:val="FFFFFF" w:themeColor="background1"/>
                <w:sz w:val="22"/>
                <w:szCs w:val="22"/>
              </w:rPr>
            </w:pPr>
            <w:r w:rsidRPr="001E11B5">
              <w:rPr>
                <w:rFonts w:cstheme="minorHAnsi"/>
                <w:color w:val="FFFFFF" w:themeColor="background1"/>
                <w:sz w:val="22"/>
                <w:szCs w:val="22"/>
              </w:rPr>
              <w:t>The Green Book chapter</w:t>
            </w:r>
          </w:p>
        </w:tc>
        <w:tc>
          <w:tcPr>
            <w:tcW w:w="6342" w:type="dxa"/>
            <w:shd w:val="clear" w:color="auto" w:fill="000000" w:themeFill="text1"/>
          </w:tcPr>
          <w:p w14:paraId="4F01E8F7" w14:textId="77777777" w:rsidR="00CA5EAB" w:rsidRPr="001E11B5" w:rsidRDefault="00CA5EAB" w:rsidP="00943374">
            <w:pPr>
              <w:jc w:val="center"/>
              <w:rPr>
                <w:rFonts w:cstheme="minorHAnsi"/>
                <w:color w:val="FFFFFF" w:themeColor="background1"/>
                <w:sz w:val="22"/>
                <w:szCs w:val="22"/>
              </w:rPr>
            </w:pPr>
            <w:r w:rsidRPr="001E11B5">
              <w:rPr>
                <w:rFonts w:cstheme="minorHAnsi"/>
                <w:color w:val="FFFFFF" w:themeColor="background1"/>
                <w:sz w:val="22"/>
                <w:szCs w:val="22"/>
              </w:rPr>
              <w:t>Link</w:t>
            </w:r>
          </w:p>
        </w:tc>
      </w:tr>
      <w:tr w:rsidR="00CA5EAB" w:rsidRPr="001E11B5" w14:paraId="34C87614" w14:textId="77777777" w:rsidTr="00943374">
        <w:tc>
          <w:tcPr>
            <w:tcW w:w="2867" w:type="dxa"/>
          </w:tcPr>
          <w:p w14:paraId="6CE9174B" w14:textId="77777777" w:rsidR="00CA5EAB" w:rsidRPr="001E11B5" w:rsidRDefault="00CA5EAB" w:rsidP="00943374">
            <w:pPr>
              <w:rPr>
                <w:rFonts w:cstheme="minorHAnsi"/>
                <w:sz w:val="22"/>
                <w:szCs w:val="22"/>
              </w:rPr>
            </w:pPr>
            <w:r w:rsidRPr="001E11B5">
              <w:rPr>
                <w:rFonts w:cstheme="minorHAnsi"/>
                <w:color w:val="000000"/>
                <w:sz w:val="22"/>
                <w:szCs w:val="22"/>
              </w:rPr>
              <w:t xml:space="preserve">Green Book -Hib </w:t>
            </w:r>
          </w:p>
          <w:p w14:paraId="452F8C03" w14:textId="77777777" w:rsidR="00CA5EAB" w:rsidRPr="001E11B5" w:rsidRDefault="00CA5EAB" w:rsidP="00943374">
            <w:pPr>
              <w:rPr>
                <w:rFonts w:cstheme="minorHAnsi"/>
                <w:sz w:val="22"/>
                <w:szCs w:val="22"/>
              </w:rPr>
            </w:pPr>
            <w:r w:rsidRPr="001E11B5">
              <w:rPr>
                <w:rFonts w:cstheme="minorHAnsi"/>
                <w:color w:val="000000"/>
                <w:sz w:val="22"/>
                <w:szCs w:val="22"/>
              </w:rPr>
              <w:t xml:space="preserve">(Chapter 16) </w:t>
            </w:r>
          </w:p>
          <w:p w14:paraId="4C1B1AFE" w14:textId="77777777" w:rsidR="00CA5EAB" w:rsidRPr="001E11B5" w:rsidRDefault="00CA5EAB" w:rsidP="00943374">
            <w:pPr>
              <w:rPr>
                <w:rFonts w:cstheme="minorHAnsi"/>
                <w:sz w:val="22"/>
                <w:szCs w:val="22"/>
              </w:rPr>
            </w:pPr>
          </w:p>
        </w:tc>
        <w:tc>
          <w:tcPr>
            <w:tcW w:w="6342" w:type="dxa"/>
          </w:tcPr>
          <w:p w14:paraId="46E75C30" w14:textId="77777777" w:rsidR="00CA5EAB" w:rsidRPr="001E11B5" w:rsidRDefault="00CA5EAB" w:rsidP="00943374">
            <w:pPr>
              <w:rPr>
                <w:rFonts w:cstheme="minorHAnsi"/>
                <w:sz w:val="22"/>
                <w:szCs w:val="22"/>
              </w:rPr>
            </w:pPr>
            <w:hyperlink r:id="rId22" w:history="1">
              <w:r w:rsidRPr="001E11B5">
                <w:rPr>
                  <w:rStyle w:val="Hyperlink"/>
                  <w:rFonts w:cstheme="minorHAnsi"/>
                  <w:sz w:val="22"/>
                  <w:szCs w:val="22"/>
                </w:rPr>
                <w:t>Haemophilus influenzae type b (Hib): the green book, chapter 16 - GOV.UK</w:t>
              </w:r>
            </w:hyperlink>
          </w:p>
        </w:tc>
      </w:tr>
      <w:tr w:rsidR="00CA5EAB" w:rsidRPr="001E11B5" w14:paraId="0EE75BB6" w14:textId="77777777" w:rsidTr="00943374">
        <w:trPr>
          <w:trHeight w:val="599"/>
        </w:trPr>
        <w:tc>
          <w:tcPr>
            <w:tcW w:w="2867" w:type="dxa"/>
          </w:tcPr>
          <w:p w14:paraId="0966B28A" w14:textId="77777777" w:rsidR="00CA5EAB" w:rsidRPr="001E11B5" w:rsidRDefault="00CA5EAB" w:rsidP="00943374">
            <w:pPr>
              <w:rPr>
                <w:rFonts w:cstheme="minorHAnsi"/>
                <w:sz w:val="22"/>
                <w:szCs w:val="22"/>
              </w:rPr>
            </w:pPr>
            <w:r w:rsidRPr="001E11B5">
              <w:rPr>
                <w:rFonts w:cstheme="minorHAnsi"/>
                <w:color w:val="000000"/>
                <w:sz w:val="22"/>
                <w:szCs w:val="22"/>
              </w:rPr>
              <w:t>Green Book -Hep B</w:t>
            </w:r>
          </w:p>
          <w:p w14:paraId="43DC005F" w14:textId="77777777" w:rsidR="00CA5EAB" w:rsidRPr="001E11B5" w:rsidRDefault="00CA5EAB" w:rsidP="00943374">
            <w:pPr>
              <w:rPr>
                <w:rFonts w:cstheme="minorHAnsi"/>
                <w:sz w:val="22"/>
                <w:szCs w:val="22"/>
              </w:rPr>
            </w:pPr>
            <w:r w:rsidRPr="001E11B5">
              <w:rPr>
                <w:rFonts w:cstheme="minorHAnsi"/>
                <w:color w:val="000000"/>
                <w:sz w:val="22"/>
                <w:szCs w:val="22"/>
              </w:rPr>
              <w:t xml:space="preserve">(Chapter 18) </w:t>
            </w:r>
          </w:p>
          <w:p w14:paraId="6A0704BE" w14:textId="77777777" w:rsidR="00CA5EAB" w:rsidRPr="001E11B5" w:rsidRDefault="00CA5EAB" w:rsidP="00943374">
            <w:pPr>
              <w:rPr>
                <w:rFonts w:cstheme="minorHAnsi"/>
                <w:sz w:val="22"/>
                <w:szCs w:val="22"/>
              </w:rPr>
            </w:pPr>
          </w:p>
        </w:tc>
        <w:tc>
          <w:tcPr>
            <w:tcW w:w="6342" w:type="dxa"/>
          </w:tcPr>
          <w:p w14:paraId="2A4DCAC3" w14:textId="77777777" w:rsidR="00CA5EAB" w:rsidRPr="001E11B5" w:rsidRDefault="00CA5EAB" w:rsidP="00943374">
            <w:pPr>
              <w:rPr>
                <w:rFonts w:cstheme="minorHAnsi"/>
                <w:sz w:val="22"/>
                <w:szCs w:val="22"/>
                <w:u w:val="single"/>
              </w:rPr>
            </w:pPr>
            <w:hyperlink r:id="rId23" w:history="1">
              <w:r w:rsidRPr="001E11B5">
                <w:rPr>
                  <w:rStyle w:val="Hyperlink"/>
                  <w:rFonts w:cstheme="minorHAnsi"/>
                  <w:sz w:val="22"/>
                  <w:szCs w:val="22"/>
                </w:rPr>
                <w:t>Hepatitis B: the green book, chapter 18 - GOV.UK</w:t>
              </w:r>
            </w:hyperlink>
          </w:p>
          <w:p w14:paraId="0568573C" w14:textId="77777777" w:rsidR="00CA5EAB" w:rsidRPr="001E11B5" w:rsidRDefault="00CA5EAB" w:rsidP="00943374">
            <w:pPr>
              <w:rPr>
                <w:rFonts w:cstheme="minorHAnsi"/>
                <w:sz w:val="22"/>
                <w:szCs w:val="22"/>
                <w:u w:val="single"/>
              </w:rPr>
            </w:pPr>
          </w:p>
        </w:tc>
      </w:tr>
      <w:tr w:rsidR="00CA5EAB" w:rsidRPr="001E11B5" w14:paraId="655ED089" w14:textId="77777777" w:rsidTr="00943374">
        <w:trPr>
          <w:trHeight w:val="659"/>
        </w:trPr>
        <w:tc>
          <w:tcPr>
            <w:tcW w:w="2867" w:type="dxa"/>
          </w:tcPr>
          <w:p w14:paraId="5CB61075" w14:textId="77777777" w:rsidR="00CA5EAB" w:rsidRPr="001E11B5" w:rsidRDefault="00CA5EAB" w:rsidP="00943374">
            <w:pPr>
              <w:rPr>
                <w:rFonts w:cstheme="minorHAnsi"/>
                <w:sz w:val="22"/>
                <w:szCs w:val="22"/>
              </w:rPr>
            </w:pPr>
            <w:r w:rsidRPr="001E11B5">
              <w:rPr>
                <w:rFonts w:cstheme="minorHAnsi"/>
                <w:color w:val="000000"/>
                <w:sz w:val="22"/>
                <w:szCs w:val="22"/>
              </w:rPr>
              <w:t xml:space="preserve">Green Book -Routine Schedule </w:t>
            </w:r>
          </w:p>
          <w:p w14:paraId="4FA25350" w14:textId="77777777" w:rsidR="00CA5EAB" w:rsidRPr="001E11B5" w:rsidRDefault="00CA5EAB" w:rsidP="00943374">
            <w:pPr>
              <w:rPr>
                <w:rFonts w:cstheme="minorHAnsi"/>
                <w:sz w:val="22"/>
                <w:szCs w:val="22"/>
              </w:rPr>
            </w:pPr>
            <w:r w:rsidRPr="001E11B5">
              <w:rPr>
                <w:rFonts w:cstheme="minorHAnsi"/>
                <w:color w:val="000000"/>
                <w:sz w:val="22"/>
                <w:szCs w:val="22"/>
              </w:rPr>
              <w:t xml:space="preserve">(Chapter 11) </w:t>
            </w:r>
          </w:p>
          <w:p w14:paraId="2162F2BD" w14:textId="77777777" w:rsidR="00CA5EAB" w:rsidRPr="001E11B5" w:rsidRDefault="00CA5EAB" w:rsidP="00943374">
            <w:pPr>
              <w:rPr>
                <w:rFonts w:cstheme="minorHAnsi"/>
                <w:sz w:val="22"/>
                <w:szCs w:val="22"/>
              </w:rPr>
            </w:pPr>
          </w:p>
        </w:tc>
        <w:tc>
          <w:tcPr>
            <w:tcW w:w="6342" w:type="dxa"/>
          </w:tcPr>
          <w:p w14:paraId="6C070BDB" w14:textId="77777777" w:rsidR="00CA5EAB" w:rsidRPr="001E11B5" w:rsidRDefault="00CA5EAB" w:rsidP="00943374">
            <w:pPr>
              <w:rPr>
                <w:rFonts w:cstheme="minorHAnsi"/>
                <w:sz w:val="22"/>
                <w:szCs w:val="22"/>
                <w:u w:val="single"/>
              </w:rPr>
            </w:pPr>
            <w:hyperlink r:id="rId24" w:history="1">
              <w:r w:rsidRPr="001E11B5">
                <w:rPr>
                  <w:rStyle w:val="Hyperlink"/>
                  <w:rFonts w:cstheme="minorHAnsi"/>
                  <w:sz w:val="22"/>
                  <w:szCs w:val="22"/>
                </w:rPr>
                <w:t>UK immunisation schedule: the green book, chapter 11 - GOV.UK</w:t>
              </w:r>
            </w:hyperlink>
          </w:p>
        </w:tc>
      </w:tr>
      <w:tr w:rsidR="00CA5EAB" w:rsidRPr="001E11B5" w14:paraId="6782E0F6" w14:textId="77777777" w:rsidTr="00943374">
        <w:trPr>
          <w:trHeight w:val="284"/>
        </w:trPr>
        <w:tc>
          <w:tcPr>
            <w:tcW w:w="2867" w:type="dxa"/>
          </w:tcPr>
          <w:p w14:paraId="0172FAE7" w14:textId="77777777" w:rsidR="00CA5EAB" w:rsidRPr="001E11B5" w:rsidRDefault="00CA5EAB" w:rsidP="00943374">
            <w:pPr>
              <w:rPr>
                <w:rFonts w:cstheme="minorHAnsi"/>
                <w:sz w:val="22"/>
                <w:szCs w:val="22"/>
              </w:rPr>
            </w:pPr>
            <w:r w:rsidRPr="001E11B5">
              <w:rPr>
                <w:rFonts w:cstheme="minorHAnsi"/>
                <w:color w:val="000000"/>
                <w:sz w:val="22"/>
                <w:szCs w:val="22"/>
              </w:rPr>
              <w:t xml:space="preserve">Green Book -Diphtheria </w:t>
            </w:r>
          </w:p>
          <w:p w14:paraId="33102F4F" w14:textId="77777777" w:rsidR="00CA5EAB" w:rsidRPr="001E11B5" w:rsidRDefault="00CA5EAB" w:rsidP="00943374">
            <w:pPr>
              <w:rPr>
                <w:rFonts w:cstheme="minorHAnsi"/>
                <w:sz w:val="22"/>
                <w:szCs w:val="22"/>
              </w:rPr>
            </w:pPr>
            <w:r w:rsidRPr="001E11B5">
              <w:rPr>
                <w:rFonts w:cstheme="minorHAnsi"/>
                <w:color w:val="000000"/>
                <w:sz w:val="22"/>
                <w:szCs w:val="22"/>
              </w:rPr>
              <w:t>(Chapter 15)</w:t>
            </w:r>
          </w:p>
          <w:p w14:paraId="0EF3B6CE" w14:textId="77777777" w:rsidR="00CA5EAB" w:rsidRPr="001E11B5" w:rsidRDefault="00CA5EAB" w:rsidP="00943374">
            <w:pPr>
              <w:rPr>
                <w:rFonts w:cstheme="minorHAnsi"/>
                <w:sz w:val="22"/>
                <w:szCs w:val="22"/>
              </w:rPr>
            </w:pPr>
          </w:p>
        </w:tc>
        <w:tc>
          <w:tcPr>
            <w:tcW w:w="6342" w:type="dxa"/>
          </w:tcPr>
          <w:p w14:paraId="36B8B84B" w14:textId="77777777" w:rsidR="00CA5EAB" w:rsidRPr="001E11B5" w:rsidRDefault="00CA5EAB" w:rsidP="00943374">
            <w:pPr>
              <w:rPr>
                <w:rFonts w:cstheme="minorHAnsi"/>
                <w:sz w:val="22"/>
                <w:szCs w:val="22"/>
                <w:u w:val="single"/>
              </w:rPr>
            </w:pPr>
            <w:hyperlink r:id="rId25" w:history="1">
              <w:r w:rsidRPr="001E11B5">
                <w:rPr>
                  <w:rStyle w:val="Hyperlink"/>
                  <w:rFonts w:cstheme="minorHAnsi"/>
                  <w:sz w:val="22"/>
                  <w:szCs w:val="22"/>
                </w:rPr>
                <w:t>Diphtheria: the green book, chapter 15 - GOV.UK</w:t>
              </w:r>
            </w:hyperlink>
          </w:p>
        </w:tc>
      </w:tr>
      <w:tr w:rsidR="00CA5EAB" w:rsidRPr="001E11B5" w14:paraId="6BB7E5BB" w14:textId="77777777" w:rsidTr="00943374">
        <w:trPr>
          <w:trHeight w:val="284"/>
        </w:trPr>
        <w:tc>
          <w:tcPr>
            <w:tcW w:w="2867" w:type="dxa"/>
          </w:tcPr>
          <w:p w14:paraId="22FD1915" w14:textId="77777777" w:rsidR="00CA5EAB" w:rsidRPr="001E11B5" w:rsidRDefault="00CA5EAB" w:rsidP="00943374">
            <w:pPr>
              <w:rPr>
                <w:rFonts w:cstheme="minorHAnsi"/>
                <w:sz w:val="22"/>
                <w:szCs w:val="22"/>
              </w:rPr>
            </w:pPr>
            <w:r w:rsidRPr="001E11B5">
              <w:rPr>
                <w:rFonts w:cstheme="minorHAnsi"/>
                <w:color w:val="000000"/>
                <w:sz w:val="22"/>
                <w:szCs w:val="22"/>
              </w:rPr>
              <w:t xml:space="preserve">Green Book -Polio </w:t>
            </w:r>
          </w:p>
          <w:p w14:paraId="62B7FAB1" w14:textId="77777777" w:rsidR="00CA5EAB" w:rsidRPr="001E11B5" w:rsidRDefault="00CA5EAB" w:rsidP="00943374">
            <w:pPr>
              <w:rPr>
                <w:rFonts w:cstheme="minorHAnsi"/>
                <w:sz w:val="22"/>
                <w:szCs w:val="22"/>
              </w:rPr>
            </w:pPr>
            <w:r w:rsidRPr="001E11B5">
              <w:rPr>
                <w:rFonts w:cstheme="minorHAnsi"/>
                <w:color w:val="000000"/>
                <w:sz w:val="22"/>
                <w:szCs w:val="22"/>
              </w:rPr>
              <w:t>(Chapter 26)</w:t>
            </w:r>
          </w:p>
          <w:p w14:paraId="47193DC1" w14:textId="77777777" w:rsidR="00CA5EAB" w:rsidRPr="001E11B5" w:rsidRDefault="00CA5EAB" w:rsidP="00943374">
            <w:pPr>
              <w:rPr>
                <w:rFonts w:cstheme="minorHAnsi"/>
                <w:sz w:val="22"/>
                <w:szCs w:val="22"/>
              </w:rPr>
            </w:pPr>
          </w:p>
        </w:tc>
        <w:tc>
          <w:tcPr>
            <w:tcW w:w="6342" w:type="dxa"/>
          </w:tcPr>
          <w:p w14:paraId="2E62ECB5" w14:textId="77777777" w:rsidR="00CA5EAB" w:rsidRPr="001E11B5" w:rsidRDefault="00CA5EAB" w:rsidP="00943374">
            <w:pPr>
              <w:rPr>
                <w:rFonts w:cstheme="minorHAnsi"/>
                <w:sz w:val="22"/>
                <w:szCs w:val="22"/>
                <w:u w:val="single"/>
              </w:rPr>
            </w:pPr>
            <w:hyperlink r:id="rId26" w:tgtFrame="_self" w:history="1">
              <w:r w:rsidRPr="001E11B5">
                <w:rPr>
                  <w:rStyle w:val="Hyperlink"/>
                  <w:rFonts w:cstheme="minorHAnsi"/>
                  <w:sz w:val="22"/>
                  <w:szCs w:val="22"/>
                </w:rPr>
                <w:t>Polio: the green book, chapter 26-GOV.UK</w:t>
              </w:r>
            </w:hyperlink>
          </w:p>
          <w:p w14:paraId="241F9C32" w14:textId="77777777" w:rsidR="00CA5EAB" w:rsidRPr="001E11B5" w:rsidRDefault="00CA5EAB" w:rsidP="00943374">
            <w:pPr>
              <w:rPr>
                <w:rFonts w:cstheme="minorHAnsi"/>
                <w:sz w:val="22"/>
                <w:szCs w:val="22"/>
                <w:u w:val="single"/>
              </w:rPr>
            </w:pPr>
          </w:p>
        </w:tc>
      </w:tr>
      <w:tr w:rsidR="00CA5EAB" w:rsidRPr="001E11B5" w14:paraId="788D7021" w14:textId="77777777" w:rsidTr="00943374">
        <w:trPr>
          <w:trHeight w:val="284"/>
        </w:trPr>
        <w:tc>
          <w:tcPr>
            <w:tcW w:w="2867" w:type="dxa"/>
          </w:tcPr>
          <w:p w14:paraId="08F52049" w14:textId="77777777" w:rsidR="00CA5EAB" w:rsidRPr="001E11B5" w:rsidRDefault="00CA5EAB" w:rsidP="00943374">
            <w:pPr>
              <w:rPr>
                <w:rFonts w:cstheme="minorHAnsi"/>
                <w:sz w:val="22"/>
                <w:szCs w:val="22"/>
              </w:rPr>
            </w:pPr>
            <w:r w:rsidRPr="001E11B5">
              <w:rPr>
                <w:rFonts w:cstheme="minorHAnsi"/>
                <w:color w:val="000000"/>
                <w:sz w:val="22"/>
                <w:szCs w:val="22"/>
              </w:rPr>
              <w:t>Green Book – Tetanus</w:t>
            </w:r>
          </w:p>
          <w:p w14:paraId="3EE452FB" w14:textId="77777777" w:rsidR="00CA5EAB" w:rsidRPr="001E11B5" w:rsidRDefault="00CA5EAB" w:rsidP="00943374">
            <w:pPr>
              <w:rPr>
                <w:rFonts w:cstheme="minorHAnsi"/>
                <w:sz w:val="22"/>
                <w:szCs w:val="22"/>
              </w:rPr>
            </w:pPr>
            <w:r w:rsidRPr="001E11B5">
              <w:rPr>
                <w:rFonts w:cstheme="minorHAnsi"/>
                <w:color w:val="000000"/>
                <w:sz w:val="22"/>
                <w:szCs w:val="22"/>
              </w:rPr>
              <w:t>(Chapter 30)</w:t>
            </w:r>
          </w:p>
          <w:p w14:paraId="58504571" w14:textId="77777777" w:rsidR="00CA5EAB" w:rsidRPr="001E11B5" w:rsidRDefault="00CA5EAB" w:rsidP="00943374">
            <w:pPr>
              <w:rPr>
                <w:rFonts w:cstheme="minorHAnsi"/>
                <w:sz w:val="22"/>
                <w:szCs w:val="22"/>
              </w:rPr>
            </w:pPr>
          </w:p>
        </w:tc>
        <w:tc>
          <w:tcPr>
            <w:tcW w:w="6342" w:type="dxa"/>
          </w:tcPr>
          <w:p w14:paraId="1A84ED39" w14:textId="77777777" w:rsidR="00CA5EAB" w:rsidRPr="001E11B5" w:rsidRDefault="00CA5EAB" w:rsidP="00943374">
            <w:pPr>
              <w:rPr>
                <w:rFonts w:cstheme="minorHAnsi"/>
                <w:sz w:val="22"/>
                <w:szCs w:val="22"/>
                <w:u w:val="single"/>
              </w:rPr>
            </w:pPr>
            <w:hyperlink r:id="rId27" w:history="1">
              <w:r w:rsidRPr="001E11B5">
                <w:rPr>
                  <w:rStyle w:val="Hyperlink"/>
                  <w:rFonts w:cstheme="minorHAnsi"/>
                  <w:sz w:val="22"/>
                  <w:szCs w:val="22"/>
                </w:rPr>
                <w:t>Tetanus: the green book, chapter 30 - GOV.UK</w:t>
              </w:r>
            </w:hyperlink>
          </w:p>
        </w:tc>
      </w:tr>
      <w:tr w:rsidR="00CA5EAB" w:rsidRPr="001E11B5" w14:paraId="7710DAE8" w14:textId="77777777" w:rsidTr="00943374">
        <w:tc>
          <w:tcPr>
            <w:tcW w:w="2867" w:type="dxa"/>
            <w:shd w:val="clear" w:color="auto" w:fill="000000" w:themeFill="text1"/>
          </w:tcPr>
          <w:p w14:paraId="6513ACAE" w14:textId="77777777" w:rsidR="00CA5EAB" w:rsidRPr="001E11B5" w:rsidRDefault="00CA5EAB" w:rsidP="00943374">
            <w:pPr>
              <w:rPr>
                <w:rFonts w:cstheme="minorHAnsi"/>
                <w:sz w:val="22"/>
                <w:szCs w:val="22"/>
              </w:rPr>
            </w:pPr>
            <w:r>
              <w:rPr>
                <w:rFonts w:cstheme="minorHAnsi"/>
                <w:sz w:val="22"/>
                <w:szCs w:val="22"/>
              </w:rPr>
              <w:t>PGDs</w:t>
            </w:r>
          </w:p>
        </w:tc>
        <w:tc>
          <w:tcPr>
            <w:tcW w:w="6342" w:type="dxa"/>
            <w:shd w:val="clear" w:color="auto" w:fill="000000" w:themeFill="text1"/>
          </w:tcPr>
          <w:p w14:paraId="3ED47171" w14:textId="77777777" w:rsidR="00CA5EAB" w:rsidRPr="001E11B5" w:rsidRDefault="00CA5EAB" w:rsidP="00943374">
            <w:pPr>
              <w:rPr>
                <w:rFonts w:cstheme="minorHAnsi"/>
                <w:sz w:val="22"/>
                <w:szCs w:val="22"/>
              </w:rPr>
            </w:pPr>
          </w:p>
        </w:tc>
      </w:tr>
      <w:tr w:rsidR="00CA5EAB" w:rsidRPr="001E11B5" w14:paraId="5DB855C7" w14:textId="77777777" w:rsidTr="00943374">
        <w:tc>
          <w:tcPr>
            <w:tcW w:w="2867" w:type="dxa"/>
          </w:tcPr>
          <w:p w14:paraId="5CAAF4D5" w14:textId="77777777" w:rsidR="00CA5EAB" w:rsidRPr="00825ACE" w:rsidRDefault="00CA5EAB" w:rsidP="00943374">
            <w:pPr>
              <w:rPr>
                <w:rFonts w:cstheme="minorHAnsi"/>
                <w:sz w:val="22"/>
                <w:szCs w:val="22"/>
              </w:rPr>
            </w:pPr>
            <w:r w:rsidRPr="00825ACE">
              <w:rPr>
                <w:rFonts w:cstheme="minorHAnsi"/>
                <w:sz w:val="22"/>
                <w:szCs w:val="22"/>
              </w:rPr>
              <w:t xml:space="preserve">PGD </w:t>
            </w:r>
            <w:proofErr w:type="spellStart"/>
            <w:r w:rsidRPr="00825ACE">
              <w:rPr>
                <w:rFonts w:cstheme="minorHAnsi"/>
                <w:sz w:val="22"/>
                <w:szCs w:val="22"/>
              </w:rPr>
              <w:t>HepB</w:t>
            </w:r>
            <w:proofErr w:type="spellEnd"/>
            <w:r w:rsidRPr="00825ACE">
              <w:rPr>
                <w:rFonts w:cstheme="minorHAnsi"/>
                <w:sz w:val="22"/>
                <w:szCs w:val="22"/>
              </w:rPr>
              <w:t xml:space="preserve"> v6.0</w:t>
            </w:r>
          </w:p>
          <w:p w14:paraId="257F87A4" w14:textId="77777777" w:rsidR="00CA5EAB" w:rsidRPr="00825ACE" w:rsidRDefault="00CA5EAB" w:rsidP="00943374">
            <w:pPr>
              <w:rPr>
                <w:rFonts w:cstheme="minorHAnsi"/>
                <w:sz w:val="22"/>
                <w:szCs w:val="22"/>
              </w:rPr>
            </w:pPr>
            <w:r w:rsidRPr="00825ACE">
              <w:rPr>
                <w:rFonts w:cstheme="minorHAnsi"/>
                <w:sz w:val="22"/>
                <w:szCs w:val="22"/>
              </w:rPr>
              <w:t xml:space="preserve">PGD </w:t>
            </w:r>
            <w:proofErr w:type="spellStart"/>
            <w:r w:rsidRPr="00825ACE">
              <w:rPr>
                <w:rFonts w:cstheme="minorHAnsi"/>
                <w:sz w:val="22"/>
                <w:szCs w:val="22"/>
              </w:rPr>
              <w:t>HibMenC</w:t>
            </w:r>
            <w:proofErr w:type="spellEnd"/>
            <w:r w:rsidRPr="00825ACE">
              <w:rPr>
                <w:rFonts w:cstheme="minorHAnsi"/>
                <w:sz w:val="22"/>
                <w:szCs w:val="22"/>
              </w:rPr>
              <w:t xml:space="preserve"> PGD v6.0 </w:t>
            </w:r>
          </w:p>
          <w:p w14:paraId="28836683" w14:textId="77777777" w:rsidR="00CA5EAB" w:rsidRPr="00825ACE" w:rsidRDefault="00CA5EAB" w:rsidP="00943374">
            <w:pPr>
              <w:rPr>
                <w:rFonts w:cstheme="minorHAnsi"/>
                <w:sz w:val="22"/>
                <w:szCs w:val="22"/>
              </w:rPr>
            </w:pPr>
            <w:r w:rsidRPr="00825ACE">
              <w:rPr>
                <w:rFonts w:cstheme="minorHAnsi"/>
                <w:sz w:val="22"/>
                <w:szCs w:val="22"/>
              </w:rPr>
              <w:t>PGD</w:t>
            </w:r>
            <w:r>
              <w:rPr>
                <w:rFonts w:cstheme="minorHAnsi"/>
                <w:sz w:val="22"/>
                <w:szCs w:val="22"/>
              </w:rPr>
              <w:t xml:space="preserve"> </w:t>
            </w:r>
            <w:proofErr w:type="spellStart"/>
            <w:r w:rsidRPr="00825ACE">
              <w:rPr>
                <w:rFonts w:cstheme="minorHAnsi"/>
                <w:sz w:val="22"/>
                <w:szCs w:val="22"/>
              </w:rPr>
              <w:t>MenACWY_RiskGroups</w:t>
            </w:r>
            <w:proofErr w:type="spellEnd"/>
            <w:r w:rsidRPr="00825ACE">
              <w:rPr>
                <w:rFonts w:cstheme="minorHAnsi"/>
                <w:sz w:val="22"/>
                <w:szCs w:val="22"/>
              </w:rPr>
              <w:t xml:space="preserve"> v5.0 </w:t>
            </w:r>
          </w:p>
          <w:p w14:paraId="54007173" w14:textId="77777777" w:rsidR="00CA5EAB" w:rsidRPr="00825ACE" w:rsidRDefault="00CA5EAB" w:rsidP="00943374">
            <w:pPr>
              <w:rPr>
                <w:rFonts w:cstheme="minorHAnsi"/>
                <w:sz w:val="22"/>
                <w:szCs w:val="22"/>
              </w:rPr>
            </w:pPr>
            <w:r w:rsidRPr="00825ACE">
              <w:rPr>
                <w:rFonts w:cstheme="minorHAnsi"/>
                <w:sz w:val="22"/>
                <w:szCs w:val="22"/>
              </w:rPr>
              <w:t>PGD</w:t>
            </w:r>
            <w:r>
              <w:rPr>
                <w:rFonts w:cstheme="minorHAnsi"/>
                <w:sz w:val="22"/>
                <w:szCs w:val="22"/>
              </w:rPr>
              <w:t xml:space="preserve"> </w:t>
            </w:r>
            <w:r w:rsidRPr="00825ACE">
              <w:rPr>
                <w:rFonts w:cstheme="minorHAnsi"/>
                <w:sz w:val="22"/>
                <w:szCs w:val="22"/>
              </w:rPr>
              <w:t xml:space="preserve">MenACWY_v6.0 </w:t>
            </w:r>
          </w:p>
          <w:p w14:paraId="300D3C05" w14:textId="77777777" w:rsidR="00CA5EAB" w:rsidRPr="00825ACE" w:rsidRDefault="00CA5EAB" w:rsidP="00943374">
            <w:pPr>
              <w:rPr>
                <w:rFonts w:cstheme="minorHAnsi"/>
                <w:sz w:val="22"/>
                <w:szCs w:val="22"/>
                <w:lang w:val="fr-FR"/>
              </w:rPr>
            </w:pPr>
            <w:r w:rsidRPr="00825ACE">
              <w:rPr>
                <w:rFonts w:cstheme="minorHAnsi"/>
                <w:sz w:val="22"/>
                <w:szCs w:val="22"/>
                <w:lang w:val="fr-FR"/>
              </w:rPr>
              <w:t>PGD PCV routine PGD v6.0</w:t>
            </w:r>
          </w:p>
          <w:p w14:paraId="33D399DD" w14:textId="579407ED" w:rsidR="00CA5EAB" w:rsidRPr="001E11B5" w:rsidRDefault="00CA5EAB" w:rsidP="00EC680A">
            <w:pPr>
              <w:rPr>
                <w:rFonts w:cstheme="minorHAnsi"/>
                <w:sz w:val="22"/>
                <w:szCs w:val="22"/>
              </w:rPr>
            </w:pPr>
            <w:r w:rsidRPr="00825ACE">
              <w:rPr>
                <w:rFonts w:cstheme="minorHAnsi"/>
                <w:sz w:val="22"/>
                <w:szCs w:val="22"/>
              </w:rPr>
              <w:t>PGD</w:t>
            </w:r>
            <w:r>
              <w:rPr>
                <w:rFonts w:cstheme="minorHAnsi"/>
                <w:sz w:val="22"/>
                <w:szCs w:val="22"/>
              </w:rPr>
              <w:t xml:space="preserve"> </w:t>
            </w:r>
            <w:proofErr w:type="spellStart"/>
            <w:r w:rsidRPr="00825ACE">
              <w:rPr>
                <w:rFonts w:cstheme="minorHAnsi"/>
                <w:sz w:val="22"/>
                <w:szCs w:val="22"/>
              </w:rPr>
              <w:t>MenB</w:t>
            </w:r>
            <w:proofErr w:type="spellEnd"/>
            <w:r w:rsidRPr="00825ACE">
              <w:rPr>
                <w:rFonts w:cstheme="minorHAnsi"/>
                <w:sz w:val="22"/>
                <w:szCs w:val="22"/>
              </w:rPr>
              <w:t xml:space="preserve"> v8.0</w:t>
            </w:r>
          </w:p>
        </w:tc>
        <w:tc>
          <w:tcPr>
            <w:tcW w:w="6342" w:type="dxa"/>
          </w:tcPr>
          <w:p w14:paraId="57C28D6C" w14:textId="77777777" w:rsidR="00CA5EAB" w:rsidRPr="007F6C82" w:rsidRDefault="00CA5EAB" w:rsidP="00943374">
            <w:pPr>
              <w:rPr>
                <w:b/>
                <w:bCs/>
                <w:sz w:val="22"/>
                <w:szCs w:val="22"/>
              </w:rPr>
            </w:pPr>
            <w:r w:rsidRPr="7A2CBD8E">
              <w:rPr>
                <w:b/>
                <w:bCs/>
                <w:sz w:val="22"/>
                <w:szCs w:val="22"/>
              </w:rPr>
              <w:t>Please note - these PGDs have all now had national sign off but are currently undergoing regional authorisation.  The East Midlands Vaccination Team will circulate all PGDs directly to practices in due course, well in advance of 1</w:t>
            </w:r>
            <w:r w:rsidRPr="7A2CBD8E">
              <w:rPr>
                <w:b/>
                <w:bCs/>
                <w:sz w:val="22"/>
                <w:szCs w:val="22"/>
                <w:vertAlign w:val="superscript"/>
              </w:rPr>
              <w:t>st</w:t>
            </w:r>
            <w:r w:rsidRPr="7A2CBD8E">
              <w:rPr>
                <w:b/>
                <w:bCs/>
                <w:sz w:val="22"/>
                <w:szCs w:val="22"/>
              </w:rPr>
              <w:t xml:space="preserve"> July date of effect.</w:t>
            </w:r>
          </w:p>
        </w:tc>
      </w:tr>
    </w:tbl>
    <w:p w14:paraId="7FD52426" w14:textId="77777777" w:rsidR="00B23BC5" w:rsidRDefault="00B23BC5" w:rsidP="008950BF">
      <w:pPr>
        <w:pStyle w:val="xxmsonormal"/>
        <w:rPr>
          <w:rFonts w:asciiTheme="minorHAnsi" w:hAnsiTheme="minorHAnsi" w:cstheme="minorHAnsi"/>
        </w:rPr>
      </w:pPr>
    </w:p>
    <w:p w14:paraId="4DE62466" w14:textId="77777777" w:rsidR="00B23BC5" w:rsidRDefault="00B23BC5" w:rsidP="008950BF">
      <w:pPr>
        <w:pStyle w:val="xxmsonormal"/>
        <w:rPr>
          <w:rFonts w:asciiTheme="minorHAnsi" w:hAnsiTheme="minorHAnsi" w:cstheme="minorHAnsi"/>
        </w:rPr>
      </w:pPr>
    </w:p>
    <w:p w14:paraId="1C37486F" w14:textId="77777777" w:rsidR="00043C9E" w:rsidRPr="00F85FA7" w:rsidRDefault="00043C9E" w:rsidP="00043C9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 xml:space="preserve">WEBINAR HIGHLIGHTING </w:t>
      </w:r>
      <w:bookmarkStart w:id="0" w:name="_Hlk197509708"/>
      <w:r>
        <w:rPr>
          <w:b/>
          <w:bCs/>
          <w:caps/>
          <w:spacing w:val="15"/>
          <w:sz w:val="24"/>
          <w:szCs w:val="24"/>
        </w:rPr>
        <w:t>CHANGES TO THE ROUTINE CHILDHOOD IMMUNISATION SCHEDULE</w:t>
      </w:r>
    </w:p>
    <w:bookmarkEnd w:id="0"/>
    <w:p w14:paraId="0FE278A2" w14:textId="77777777" w:rsidR="00043C9E" w:rsidRPr="007104EC" w:rsidRDefault="00043C9E" w:rsidP="00043C9E">
      <w:pPr>
        <w:rPr>
          <w:rFonts w:cstheme="minorHAnsi"/>
          <w:sz w:val="22"/>
          <w:szCs w:val="22"/>
          <w:lang w:eastAsia="en-GB"/>
        </w:rPr>
      </w:pPr>
      <w:r w:rsidRPr="007104EC">
        <w:rPr>
          <w:rFonts w:cstheme="minorHAnsi"/>
          <w:sz w:val="22"/>
          <w:szCs w:val="22"/>
          <w:lang w:eastAsia="en-GB"/>
        </w:rPr>
        <w:t>On Wednesday 11 June 2025, 14:00 – 15:15, the UK Health Security Agency (UKHSA) Immunisation Team will be hosting a webinar to inform you of the significant changes to the routine childhood vaccination schedule and the selective hepatitis B (</w:t>
      </w:r>
      <w:proofErr w:type="spellStart"/>
      <w:r w:rsidRPr="007104EC">
        <w:rPr>
          <w:rFonts w:cstheme="minorHAnsi"/>
          <w:sz w:val="22"/>
          <w:szCs w:val="22"/>
          <w:lang w:eastAsia="en-GB"/>
        </w:rPr>
        <w:t>HepB</w:t>
      </w:r>
      <w:proofErr w:type="spellEnd"/>
      <w:r w:rsidRPr="007104EC">
        <w:rPr>
          <w:rFonts w:cstheme="minorHAnsi"/>
          <w:sz w:val="22"/>
          <w:szCs w:val="22"/>
          <w:lang w:eastAsia="en-GB"/>
        </w:rPr>
        <w:t>) programme occurring from July 2025 and January 2026, including the introduction of a new routine vaccination appointment at 18 months of age.</w:t>
      </w:r>
    </w:p>
    <w:p w14:paraId="7E3A9C11" w14:textId="77777777" w:rsidR="00043C9E" w:rsidRPr="007104EC" w:rsidRDefault="00043C9E" w:rsidP="00043C9E">
      <w:pPr>
        <w:rPr>
          <w:rFonts w:cstheme="minorHAnsi"/>
          <w:sz w:val="22"/>
          <w:szCs w:val="22"/>
          <w:lang w:eastAsia="en-GB"/>
        </w:rPr>
      </w:pPr>
      <w:r w:rsidRPr="007104EC">
        <w:rPr>
          <w:rFonts w:cstheme="minorHAnsi"/>
          <w:sz w:val="22"/>
          <w:szCs w:val="22"/>
          <w:lang w:eastAsia="en-GB"/>
        </w:rPr>
        <w:t>This webinar is aimed at health professionals involved in the commissioning and delivery of childhood immunisations including those working in primary care, screening and immunisation teams, health visiting teams and integrated care boards (ICBs). A full agenda will follow.</w:t>
      </w:r>
      <w:r>
        <w:rPr>
          <w:rFonts w:cstheme="minorHAnsi"/>
          <w:sz w:val="22"/>
          <w:szCs w:val="22"/>
          <w:lang w:eastAsia="en-GB"/>
        </w:rPr>
        <w:t xml:space="preserve">  </w:t>
      </w:r>
      <w:r w:rsidRPr="00D12686">
        <w:rPr>
          <w:rFonts w:cstheme="minorHAnsi"/>
          <w:b/>
          <w:bCs/>
          <w:sz w:val="22"/>
          <w:szCs w:val="22"/>
          <w:lang w:eastAsia="en-GB"/>
        </w:rPr>
        <w:t xml:space="preserve">If you have not already done so </w:t>
      </w:r>
      <w:hyperlink r:id="rId28" w:history="1">
        <w:r w:rsidRPr="00D12686">
          <w:rPr>
            <w:rStyle w:val="Hyperlink"/>
            <w:rFonts w:cstheme="minorHAnsi"/>
            <w:b/>
            <w:bCs/>
            <w:color w:val="0563C1"/>
            <w:sz w:val="22"/>
            <w:szCs w:val="22"/>
            <w:lang w:eastAsia="en-GB"/>
          </w:rPr>
          <w:t>Please register your interest for attending this webinar via Microsoft Forms</w:t>
        </w:r>
      </w:hyperlink>
      <w:r w:rsidRPr="007104EC">
        <w:rPr>
          <w:rFonts w:cstheme="minorHAnsi"/>
          <w:sz w:val="22"/>
          <w:szCs w:val="22"/>
          <w:lang w:eastAsia="en-GB"/>
        </w:rPr>
        <w:t>.</w:t>
      </w:r>
    </w:p>
    <w:p w14:paraId="29822160" w14:textId="77777777" w:rsidR="00043C9E" w:rsidRPr="007104EC" w:rsidRDefault="00043C9E" w:rsidP="00043C9E">
      <w:pPr>
        <w:rPr>
          <w:rFonts w:cstheme="minorHAnsi"/>
          <w:sz w:val="22"/>
          <w:szCs w:val="22"/>
          <w:lang w:eastAsia="en-GB"/>
        </w:rPr>
      </w:pPr>
      <w:r w:rsidRPr="007104EC">
        <w:rPr>
          <w:rFonts w:cstheme="minorHAnsi"/>
          <w:sz w:val="22"/>
          <w:szCs w:val="22"/>
          <w:lang w:eastAsia="en-GB"/>
        </w:rPr>
        <w:t>This webinar will be recorded, and the recording and slides will be shared with all registered attendees. If you are unable to attend on 11 June but still want to receive the recording, please make sure you fill out this form, so UKHSA send it to you.</w:t>
      </w:r>
    </w:p>
    <w:p w14:paraId="00473A9E" w14:textId="77777777" w:rsidR="00043C9E" w:rsidRPr="007104EC" w:rsidRDefault="00043C9E" w:rsidP="00043C9E">
      <w:pPr>
        <w:rPr>
          <w:rFonts w:cstheme="minorHAnsi"/>
          <w:sz w:val="22"/>
          <w:szCs w:val="22"/>
          <w:lang w:eastAsia="en-GB"/>
        </w:rPr>
      </w:pPr>
      <w:r w:rsidRPr="007104EC">
        <w:rPr>
          <w:rFonts w:cstheme="minorHAnsi"/>
          <w:sz w:val="22"/>
          <w:szCs w:val="22"/>
          <w:lang w:eastAsia="en-GB"/>
        </w:rPr>
        <w:t>Please do share this email with colleagues, your teams, and networks.</w:t>
      </w:r>
    </w:p>
    <w:p w14:paraId="14B79479" w14:textId="79C4681F" w:rsidR="00B23BC5" w:rsidRDefault="00043C9E" w:rsidP="00312231">
      <w:r w:rsidRPr="007104EC">
        <w:rPr>
          <w:rFonts w:cstheme="minorHAnsi"/>
          <w:b/>
          <w:bCs/>
          <w:sz w:val="22"/>
          <w:szCs w:val="22"/>
          <w:lang w:eastAsia="en-GB"/>
        </w:rPr>
        <w:t xml:space="preserve">For any logistical/events questions about the webinars, please email </w:t>
      </w:r>
      <w:hyperlink r:id="rId29" w:history="1">
        <w:r w:rsidRPr="007104EC">
          <w:rPr>
            <w:rStyle w:val="Hyperlink"/>
            <w:rFonts w:cstheme="minorHAnsi"/>
            <w:b/>
            <w:bCs/>
            <w:color w:val="0563C1"/>
            <w:sz w:val="22"/>
            <w:szCs w:val="22"/>
            <w:lang w:eastAsia="en-GB"/>
          </w:rPr>
          <w:t>externalaffairs@ukhsa.gov.uk</w:t>
        </w:r>
      </w:hyperlink>
    </w:p>
    <w:p w14:paraId="426806F6" w14:textId="77777777" w:rsidR="00312231" w:rsidRDefault="00312231" w:rsidP="00312231">
      <w:pPr>
        <w:rPr>
          <w:rFonts w:cstheme="minorHAnsi"/>
        </w:rPr>
      </w:pPr>
    </w:p>
    <w:p w14:paraId="1CF07A5B" w14:textId="77777777" w:rsidR="00B23BC5" w:rsidRPr="00F85FA7" w:rsidRDefault="00B23BC5" w:rsidP="00B23BC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sidRPr="008950BF">
        <w:rPr>
          <w:b/>
          <w:bCs/>
          <w:caps/>
          <w:spacing w:val="15"/>
          <w:sz w:val="24"/>
          <w:szCs w:val="24"/>
        </w:rPr>
        <w:t>JITSUVAX project workshop</w:t>
      </w:r>
      <w:r w:rsidRPr="00F85FA7">
        <w:rPr>
          <w:b/>
          <w:bCs/>
          <w:caps/>
          <w:spacing w:val="15"/>
          <w:sz w:val="24"/>
          <w:szCs w:val="24"/>
        </w:rPr>
        <w:t xml:space="preserve"> </w:t>
      </w:r>
    </w:p>
    <w:p w14:paraId="460AACD0" w14:textId="77777777" w:rsidR="00B23BC5" w:rsidRDefault="00B23BC5" w:rsidP="008950BF">
      <w:pPr>
        <w:pStyle w:val="xxmsonormal"/>
        <w:rPr>
          <w:rFonts w:asciiTheme="minorHAnsi" w:hAnsiTheme="minorHAnsi" w:cstheme="minorHAnsi"/>
        </w:rPr>
      </w:pPr>
    </w:p>
    <w:p w14:paraId="0EE1B75A" w14:textId="0534745E" w:rsidR="002B5E22" w:rsidRPr="00BB0D90" w:rsidRDefault="008950BF" w:rsidP="00092165">
      <w:pPr>
        <w:pStyle w:val="xxmsonormal"/>
        <w:rPr>
          <w:rFonts w:asciiTheme="minorHAnsi" w:hAnsiTheme="minorHAnsi" w:cstheme="minorHAnsi"/>
        </w:rPr>
      </w:pPr>
      <w:r w:rsidRPr="00BB0D90">
        <w:rPr>
          <w:rFonts w:asciiTheme="minorHAnsi" w:hAnsiTheme="minorHAnsi" w:cstheme="minorHAnsi"/>
        </w:rPr>
        <w:t xml:space="preserve">Please see below for an invitation from </w:t>
      </w:r>
      <w:r w:rsidR="002B5E22" w:rsidRPr="00BB0D90">
        <w:rPr>
          <w:rFonts w:asciiTheme="minorHAnsi" w:hAnsiTheme="minorHAnsi" w:cstheme="minorHAnsi"/>
        </w:rPr>
        <w:t>the University of Bristol</w:t>
      </w:r>
      <w:r w:rsidRPr="00BB0D90">
        <w:rPr>
          <w:rFonts w:asciiTheme="minorHAnsi" w:hAnsiTheme="minorHAnsi" w:cstheme="minorHAnsi"/>
        </w:rPr>
        <w:t>:</w:t>
      </w:r>
      <w:r w:rsidR="002B5E22" w:rsidRPr="00BB0D90">
        <w:rPr>
          <w:rFonts w:asciiTheme="minorHAnsi" w:hAnsiTheme="minorHAnsi" w:cstheme="minorHAnsi"/>
        </w:rPr>
        <w:t xml:space="preserve">  </w:t>
      </w:r>
    </w:p>
    <w:p w14:paraId="0443BD28" w14:textId="77777777" w:rsidR="002B5E22" w:rsidRPr="00BB0D90" w:rsidRDefault="002B5E22" w:rsidP="002B5E22">
      <w:pPr>
        <w:pStyle w:val="xxmsonormal"/>
        <w:rPr>
          <w:rFonts w:asciiTheme="minorHAnsi" w:hAnsiTheme="minorHAnsi" w:cstheme="minorHAnsi"/>
        </w:rPr>
      </w:pPr>
      <w:r w:rsidRPr="00BB0D90">
        <w:rPr>
          <w:rFonts w:asciiTheme="minorHAnsi" w:hAnsiTheme="minorHAnsi" w:cstheme="minorHAnsi"/>
        </w:rPr>
        <w:t> </w:t>
      </w:r>
    </w:p>
    <w:p w14:paraId="35BC699E" w14:textId="4E425E25" w:rsidR="002B5E22" w:rsidRPr="00BB0D90" w:rsidRDefault="002B5E22" w:rsidP="002B5E22">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color w:val="000000"/>
          <w:sz w:val="22"/>
          <w:szCs w:val="22"/>
        </w:rPr>
        <w:t>The</w:t>
      </w:r>
      <w:r w:rsidRPr="00BB0D90">
        <w:rPr>
          <w:rStyle w:val="xxapple-converted-space"/>
          <w:rFonts w:asciiTheme="minorHAnsi" w:hAnsiTheme="minorHAnsi" w:cstheme="minorHAnsi"/>
          <w:color w:val="000000"/>
          <w:sz w:val="22"/>
          <w:szCs w:val="22"/>
        </w:rPr>
        <w:t> </w:t>
      </w:r>
      <w:hyperlink r:id="rId30" w:tgtFrame="_blank" w:tooltip="https://url.uk.m.mimecastprotect.com/s/1JZlCl714Tl2YJZHGfBfznkw4?domain=jitsuvax.info" w:history="1">
        <w:r w:rsidRPr="00BB0D90">
          <w:rPr>
            <w:rStyle w:val="Hyperlink"/>
            <w:rFonts w:asciiTheme="minorHAnsi" w:hAnsiTheme="minorHAnsi" w:cstheme="minorHAnsi"/>
            <w:color w:val="0078D7"/>
            <w:sz w:val="22"/>
            <w:szCs w:val="22"/>
          </w:rPr>
          <w:t>JITSUVAX project</w:t>
        </w:r>
        <w:r w:rsidRPr="00BB0D90">
          <w:rPr>
            <w:rStyle w:val="xxapple-converted-space"/>
            <w:rFonts w:asciiTheme="minorHAnsi" w:hAnsiTheme="minorHAnsi" w:cstheme="minorHAnsi"/>
            <w:color w:val="0078D7"/>
            <w:sz w:val="22"/>
            <w:szCs w:val="22"/>
            <w:u w:val="single"/>
          </w:rPr>
          <w:t> </w:t>
        </w:r>
      </w:hyperlink>
      <w:r w:rsidRPr="00BB0D90">
        <w:rPr>
          <w:rFonts w:asciiTheme="minorHAnsi" w:hAnsiTheme="minorHAnsi" w:cstheme="minorHAnsi"/>
          <w:color w:val="000000"/>
          <w:sz w:val="22"/>
          <w:szCs w:val="22"/>
        </w:rPr>
        <w:t xml:space="preserve"> would like to invite you to </w:t>
      </w:r>
      <w:r w:rsidR="008950BF" w:rsidRPr="00BB0D90">
        <w:rPr>
          <w:rFonts w:asciiTheme="minorHAnsi" w:hAnsiTheme="minorHAnsi" w:cstheme="minorHAnsi"/>
          <w:color w:val="000000"/>
          <w:sz w:val="22"/>
          <w:szCs w:val="22"/>
        </w:rPr>
        <w:t>a</w:t>
      </w:r>
      <w:r w:rsidRPr="00BB0D90">
        <w:rPr>
          <w:rFonts w:asciiTheme="minorHAnsi" w:hAnsiTheme="minorHAnsi" w:cstheme="minorHAnsi"/>
          <w:color w:val="000000"/>
          <w:sz w:val="22"/>
          <w:szCs w:val="22"/>
        </w:rPr>
        <w:t xml:space="preserve"> free</w:t>
      </w:r>
      <w:r w:rsidRPr="00BB0D90">
        <w:rPr>
          <w:rStyle w:val="xxapple-converted-space"/>
          <w:rFonts w:asciiTheme="minorHAnsi" w:hAnsiTheme="minorHAnsi" w:cstheme="minorHAnsi"/>
          <w:color w:val="000000"/>
          <w:sz w:val="22"/>
          <w:szCs w:val="22"/>
        </w:rPr>
        <w:t> </w:t>
      </w:r>
      <w:hyperlink r:id="rId31" w:tgtFrame="_blank" w:tooltip="https://url.uk.m.mimecastprotect.com/s/eyMLCmy54uqjQwnSOh4fR9ygf?domain=tinyurl.com" w:history="1">
        <w:r w:rsidRPr="00BB0D90">
          <w:rPr>
            <w:rStyle w:val="Hyperlink"/>
            <w:rFonts w:asciiTheme="minorHAnsi" w:hAnsiTheme="minorHAnsi" w:cstheme="minorHAnsi"/>
            <w:color w:val="0078D7"/>
            <w:sz w:val="22"/>
            <w:szCs w:val="22"/>
          </w:rPr>
          <w:t> workshop</w:t>
        </w:r>
        <w:r w:rsidRPr="00BB0D90">
          <w:rPr>
            <w:rStyle w:val="xxapple-converted-space"/>
            <w:rFonts w:asciiTheme="minorHAnsi" w:hAnsiTheme="minorHAnsi" w:cstheme="minorHAnsi"/>
            <w:color w:val="0078D7"/>
            <w:sz w:val="22"/>
            <w:szCs w:val="22"/>
            <w:u w:val="single"/>
          </w:rPr>
          <w:t> </w:t>
        </w:r>
      </w:hyperlink>
      <w:r w:rsidRPr="00BB0D90">
        <w:rPr>
          <w:rFonts w:asciiTheme="minorHAnsi" w:hAnsiTheme="minorHAnsi" w:cstheme="minorHAnsi"/>
          <w:color w:val="000000"/>
          <w:sz w:val="22"/>
          <w:szCs w:val="22"/>
        </w:rPr>
        <w:t> “Improving vaccine conversations in a world of misinformation: A day of discussion, networking and knowledge exchange” in central Bristol on Wednesday July 9</w:t>
      </w:r>
      <w:r w:rsidRPr="00BB0D90">
        <w:rPr>
          <w:rFonts w:asciiTheme="minorHAnsi" w:hAnsiTheme="minorHAnsi" w:cstheme="minorHAnsi"/>
          <w:color w:val="000000"/>
          <w:sz w:val="22"/>
          <w:szCs w:val="22"/>
          <w:vertAlign w:val="superscript"/>
        </w:rPr>
        <w:t>th</w:t>
      </w:r>
      <w:r w:rsidRPr="00BB0D90">
        <w:rPr>
          <w:rFonts w:asciiTheme="minorHAnsi" w:hAnsiTheme="minorHAnsi" w:cstheme="minorHAnsi"/>
          <w:color w:val="000000"/>
          <w:sz w:val="22"/>
          <w:szCs w:val="22"/>
        </w:rPr>
        <w:t>.</w:t>
      </w:r>
    </w:p>
    <w:p w14:paraId="182CB42F" w14:textId="77777777" w:rsidR="002B5E22" w:rsidRPr="00BB0D90" w:rsidRDefault="002B5E22" w:rsidP="002B5E22">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color w:val="000000"/>
          <w:sz w:val="22"/>
          <w:szCs w:val="22"/>
        </w:rPr>
        <w:t> </w:t>
      </w:r>
    </w:p>
    <w:p w14:paraId="06092421" w14:textId="350D52C5" w:rsidR="002B5E22" w:rsidRPr="00BB0D90" w:rsidRDefault="008950BF" w:rsidP="002B5E22">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color w:val="000000"/>
          <w:sz w:val="22"/>
          <w:szCs w:val="22"/>
        </w:rPr>
        <w:t>This</w:t>
      </w:r>
      <w:r w:rsidR="002B5E22" w:rsidRPr="00BB0D90">
        <w:rPr>
          <w:rFonts w:asciiTheme="minorHAnsi" w:hAnsiTheme="minorHAnsi" w:cstheme="minorHAnsi"/>
          <w:color w:val="000000"/>
          <w:sz w:val="22"/>
          <w:szCs w:val="22"/>
        </w:rPr>
        <w:t xml:space="preserve"> will discuss the issues arising from the prevalence of misinformation about vaccination and how best to support health workers in addressing this problem in conversation with patients.</w:t>
      </w:r>
      <w:r w:rsidR="00130243" w:rsidRPr="00BB0D90">
        <w:rPr>
          <w:rFonts w:asciiTheme="minorHAnsi" w:hAnsiTheme="minorHAnsi" w:cstheme="minorHAnsi"/>
          <w:color w:val="000000"/>
          <w:sz w:val="22"/>
          <w:szCs w:val="22"/>
        </w:rPr>
        <w:t xml:space="preserve"> This </w:t>
      </w:r>
      <w:r w:rsidR="002B5E22" w:rsidRPr="00BB0D90">
        <w:rPr>
          <w:rFonts w:asciiTheme="minorHAnsi" w:hAnsiTheme="minorHAnsi" w:cstheme="minorHAnsi"/>
          <w:color w:val="000000"/>
          <w:sz w:val="22"/>
          <w:szCs w:val="22"/>
        </w:rPr>
        <w:t>will introduce an evidence-informed approach to vaccine conversation.</w:t>
      </w:r>
    </w:p>
    <w:p w14:paraId="27BBAA2E" w14:textId="77777777" w:rsidR="002B5E22" w:rsidRPr="00BB0D90" w:rsidRDefault="002B5E22" w:rsidP="002B5E22">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color w:val="000000"/>
          <w:sz w:val="22"/>
          <w:szCs w:val="22"/>
        </w:rPr>
        <w:t> </w:t>
      </w:r>
    </w:p>
    <w:p w14:paraId="657C7648" w14:textId="77777777" w:rsidR="002B5E22" w:rsidRPr="00BB0D90" w:rsidRDefault="002B5E22" w:rsidP="002B5E22">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b/>
          <w:bCs/>
          <w:color w:val="000000"/>
          <w:sz w:val="22"/>
          <w:szCs w:val="22"/>
        </w:rPr>
        <w:t>This free event is open to anyone with an interest in vaccine communication</w:t>
      </w:r>
      <w:r w:rsidRPr="00BB0D90">
        <w:rPr>
          <w:rFonts w:asciiTheme="minorHAnsi" w:hAnsiTheme="minorHAnsi" w:cstheme="minorHAnsi"/>
          <w:color w:val="000000"/>
          <w:sz w:val="22"/>
          <w:szCs w:val="22"/>
        </w:rPr>
        <w:t>. Please click</w:t>
      </w:r>
      <w:r w:rsidRPr="00BB0D90">
        <w:rPr>
          <w:rStyle w:val="xxapple-converted-space"/>
          <w:rFonts w:asciiTheme="minorHAnsi" w:hAnsiTheme="minorHAnsi" w:cstheme="minorHAnsi"/>
          <w:color w:val="000000"/>
          <w:sz w:val="22"/>
          <w:szCs w:val="22"/>
        </w:rPr>
        <w:t> </w:t>
      </w:r>
      <w:hyperlink r:id="rId32" w:tgtFrame="_blank" w:tooltip="https://url.uk.m.mimecastprotect.com/s/N4YFCnO14cV7R0oiNiMfJNXGm?domain=tickettailor.com" w:history="1">
        <w:r w:rsidRPr="00BB0D90">
          <w:rPr>
            <w:rStyle w:val="Hyperlink"/>
            <w:rFonts w:asciiTheme="minorHAnsi" w:hAnsiTheme="minorHAnsi" w:cstheme="minorHAnsi"/>
            <w:color w:val="0078D7"/>
            <w:sz w:val="22"/>
            <w:szCs w:val="22"/>
          </w:rPr>
          <w:t>here</w:t>
        </w:r>
      </w:hyperlink>
      <w:r w:rsidRPr="00BB0D90">
        <w:rPr>
          <w:rFonts w:asciiTheme="minorHAnsi" w:hAnsiTheme="minorHAnsi" w:cstheme="minorHAnsi"/>
          <w:color w:val="000000"/>
          <w:sz w:val="22"/>
          <w:szCs w:val="22"/>
        </w:rPr>
        <w:t> to register. </w:t>
      </w:r>
    </w:p>
    <w:p w14:paraId="72D2A49C" w14:textId="77777777" w:rsidR="002B5E22" w:rsidRPr="00BB0D90" w:rsidRDefault="002B5E22" w:rsidP="002B5E22">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color w:val="000000"/>
          <w:sz w:val="22"/>
          <w:szCs w:val="22"/>
        </w:rPr>
        <w:t> </w:t>
      </w:r>
    </w:p>
    <w:p w14:paraId="64969F77" w14:textId="77777777" w:rsidR="008B76B1" w:rsidRDefault="002B5E22" w:rsidP="00092165">
      <w:pPr>
        <w:pStyle w:val="xxxmsonormal"/>
        <w:spacing w:before="0" w:beforeAutospacing="0" w:after="0" w:afterAutospacing="0"/>
        <w:rPr>
          <w:rFonts w:asciiTheme="minorHAnsi" w:hAnsiTheme="minorHAnsi" w:cstheme="minorHAnsi"/>
          <w:color w:val="000000"/>
          <w:sz w:val="22"/>
          <w:szCs w:val="22"/>
        </w:rPr>
      </w:pPr>
      <w:r w:rsidRPr="00BB0D90">
        <w:rPr>
          <w:rFonts w:asciiTheme="minorHAnsi" w:hAnsiTheme="minorHAnsi" w:cstheme="minorHAnsi"/>
          <w:color w:val="000000"/>
          <w:sz w:val="22"/>
          <w:szCs w:val="22"/>
        </w:rPr>
        <w:t xml:space="preserve">JITSUVAX is an EU funded project which was designed to address the problem of vaccine hesitancy driven by misinformation. Over four years </w:t>
      </w:r>
      <w:r w:rsidR="00130243" w:rsidRPr="00BB0D90">
        <w:rPr>
          <w:rFonts w:asciiTheme="minorHAnsi" w:hAnsiTheme="minorHAnsi" w:cstheme="minorHAnsi"/>
          <w:color w:val="000000"/>
          <w:sz w:val="22"/>
          <w:szCs w:val="22"/>
        </w:rPr>
        <w:t>an</w:t>
      </w:r>
      <w:r w:rsidRPr="00BB0D90">
        <w:rPr>
          <w:rFonts w:asciiTheme="minorHAnsi" w:hAnsiTheme="minorHAnsi" w:cstheme="minorHAnsi"/>
          <w:color w:val="000000"/>
          <w:sz w:val="22"/>
          <w:szCs w:val="22"/>
        </w:rPr>
        <w:t xml:space="preserve"> interdisciplinary team of psychology researchers and clinicians across 5 countries have worked together to find ways to support health workers in effective communication about vaccination.</w:t>
      </w:r>
    </w:p>
    <w:p w14:paraId="6269FA93" w14:textId="46C73DB2" w:rsidR="002B5E22" w:rsidRPr="00BB0D90" w:rsidRDefault="002B5E22" w:rsidP="00092165">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color w:val="000000"/>
          <w:sz w:val="22"/>
          <w:szCs w:val="22"/>
        </w:rPr>
        <w:t> </w:t>
      </w:r>
    </w:p>
    <w:p w14:paraId="2E22B55C" w14:textId="3A90371E" w:rsidR="002B5E22" w:rsidRPr="00BB0D90" w:rsidRDefault="00130243" w:rsidP="00C61133">
      <w:pPr>
        <w:pStyle w:val="xxxmsonormal"/>
        <w:spacing w:before="0" w:beforeAutospacing="0" w:after="0" w:afterAutospacing="0"/>
        <w:rPr>
          <w:rFonts w:asciiTheme="minorHAnsi" w:hAnsiTheme="minorHAnsi" w:cstheme="minorHAnsi"/>
          <w:sz w:val="22"/>
          <w:szCs w:val="22"/>
        </w:rPr>
      </w:pPr>
      <w:r w:rsidRPr="00BB0D90">
        <w:rPr>
          <w:rFonts w:asciiTheme="minorHAnsi" w:hAnsiTheme="minorHAnsi" w:cstheme="minorHAnsi"/>
          <w:i/>
          <w:iCs/>
          <w:color w:val="000000"/>
          <w:sz w:val="22"/>
          <w:szCs w:val="22"/>
        </w:rPr>
        <w:t>There is</w:t>
      </w:r>
      <w:r w:rsidR="002B5E22" w:rsidRPr="00BB0D90">
        <w:rPr>
          <w:rFonts w:asciiTheme="minorHAnsi" w:hAnsiTheme="minorHAnsi" w:cstheme="minorHAnsi"/>
          <w:i/>
          <w:iCs/>
          <w:color w:val="000000"/>
          <w:sz w:val="22"/>
          <w:szCs w:val="22"/>
        </w:rPr>
        <w:t xml:space="preserve"> also a limited number of fully funded places for day of skills training in the Empathetic Refutational Interview (ERI) framework for vaccine communication. These places are open to anyone </w:t>
      </w:r>
      <w:r w:rsidR="002B5E22" w:rsidRPr="00BB0D90">
        <w:rPr>
          <w:rFonts w:asciiTheme="minorHAnsi" w:hAnsiTheme="minorHAnsi" w:cstheme="minorHAnsi"/>
          <w:i/>
          <w:iCs/>
          <w:color w:val="000000"/>
          <w:sz w:val="22"/>
          <w:szCs w:val="22"/>
        </w:rPr>
        <w:lastRenderedPageBreak/>
        <w:t>who communicates with patients or the public about vaccination as part of their job role, or who leads a team of vaccine communicators. To apply for one of these places please complete</w:t>
      </w:r>
      <w:hyperlink r:id="rId33" w:tgtFrame="_blank" w:tooltip="https://url.uk.m.mimecastprotect.com/s/N_DbCoy14umryNzC6s9fpab7H?domain=forms.office.com" w:history="1">
        <w:r w:rsidR="002B5E22" w:rsidRPr="00BB0D90">
          <w:rPr>
            <w:rStyle w:val="Hyperlink"/>
            <w:rFonts w:asciiTheme="minorHAnsi" w:hAnsiTheme="minorHAnsi" w:cstheme="minorHAnsi"/>
            <w:i/>
            <w:iCs/>
            <w:color w:val="0078D7"/>
            <w:sz w:val="22"/>
            <w:szCs w:val="22"/>
          </w:rPr>
          <w:t> this form</w:t>
        </w:r>
      </w:hyperlink>
      <w:r w:rsidR="002B5E22" w:rsidRPr="00BB0D90">
        <w:rPr>
          <w:rFonts w:asciiTheme="minorHAnsi" w:hAnsiTheme="minorHAnsi" w:cstheme="minorHAnsi"/>
          <w:i/>
          <w:iCs/>
          <w:color w:val="000000"/>
          <w:sz w:val="22"/>
          <w:szCs w:val="22"/>
        </w:rPr>
        <w:t> before the 8 June 2025.</w:t>
      </w:r>
    </w:p>
    <w:p w14:paraId="216B5141" w14:textId="77777777" w:rsidR="00AA5B9A" w:rsidRDefault="00AA5B9A" w:rsidP="00C91FAA">
      <w:pPr>
        <w:rPr>
          <w:rStyle w:val="Hyperlink"/>
          <w:rFonts w:cstheme="minorHAnsi"/>
          <w:sz w:val="22"/>
          <w:szCs w:val="22"/>
        </w:rPr>
      </w:pPr>
    </w:p>
    <w:p w14:paraId="35F3EE3F" w14:textId="5404C00F" w:rsidR="00AA5B9A" w:rsidRPr="00F85FA7" w:rsidRDefault="00B944FF" w:rsidP="00AA5B9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sidRPr="00B944FF">
        <w:rPr>
          <w:b/>
          <w:bCs/>
          <w:caps/>
          <w:spacing w:val="15"/>
          <w:sz w:val="24"/>
          <w:szCs w:val="24"/>
        </w:rPr>
        <w:t>Seasonal Influenza Annual Reports</w:t>
      </w:r>
      <w:r w:rsidR="00AA5B9A" w:rsidRPr="00F85FA7">
        <w:rPr>
          <w:b/>
          <w:bCs/>
          <w:caps/>
          <w:spacing w:val="15"/>
          <w:sz w:val="24"/>
          <w:szCs w:val="24"/>
        </w:rPr>
        <w:t xml:space="preserve"> </w:t>
      </w:r>
    </w:p>
    <w:p w14:paraId="1949B16E" w14:textId="4A809BAD" w:rsidR="007D5BCA" w:rsidRPr="00BB0D90" w:rsidRDefault="0081224F" w:rsidP="00BB0D90">
      <w:pPr>
        <w:rPr>
          <w:rFonts w:ascii="Calibri" w:hAnsi="Calibri" w:cs="Calibri"/>
          <w:sz w:val="22"/>
          <w:szCs w:val="22"/>
          <w:lang w:val="en-US"/>
        </w:rPr>
      </w:pPr>
      <w:r w:rsidRPr="00BB0D90">
        <w:rPr>
          <w:rFonts w:ascii="Calibri" w:hAnsi="Calibri" w:cs="Calibri"/>
          <w:sz w:val="22"/>
          <w:szCs w:val="22"/>
        </w:rPr>
        <w:t>T</w:t>
      </w:r>
      <w:r w:rsidR="007D5BCA" w:rsidRPr="00BB0D90">
        <w:rPr>
          <w:rFonts w:ascii="Calibri" w:hAnsi="Calibri" w:cs="Calibri"/>
          <w:sz w:val="22"/>
          <w:szCs w:val="22"/>
        </w:rPr>
        <w:t>he annual reports for the 2024 to 2025 flu season have been published.  These give the end o</w:t>
      </w:r>
      <w:r w:rsidR="007D5BCA" w:rsidRPr="00BB0D90">
        <w:rPr>
          <w:rFonts w:ascii="Calibri" w:hAnsi="Calibri" w:cs="Calibri"/>
          <w:sz w:val="22"/>
          <w:szCs w:val="22"/>
          <w:lang w:val="en-US"/>
        </w:rPr>
        <w:t>f season cumulative uptake data for England on influenza vaccinations given, and the report on the epidemiology of flu in 2024 to 2025.  Please see the links below for the following information:</w:t>
      </w:r>
    </w:p>
    <w:p w14:paraId="3B289563" w14:textId="77777777" w:rsidR="007D5BCA" w:rsidRPr="00BB0D90" w:rsidRDefault="007D5BCA" w:rsidP="007D5BCA">
      <w:pPr>
        <w:numPr>
          <w:ilvl w:val="0"/>
          <w:numId w:val="10"/>
        </w:numPr>
        <w:spacing w:before="0" w:after="0" w:line="240" w:lineRule="auto"/>
        <w:rPr>
          <w:rFonts w:ascii="Calibri" w:eastAsia="Times New Roman" w:hAnsi="Calibri" w:cs="Calibri"/>
          <w:sz w:val="22"/>
          <w:szCs w:val="22"/>
          <w:lang w:val="en-US"/>
        </w:rPr>
      </w:pPr>
      <w:r w:rsidRPr="00BB0D90">
        <w:rPr>
          <w:rFonts w:ascii="Calibri" w:eastAsia="Times New Roman" w:hAnsi="Calibri" w:cs="Calibri"/>
          <w:sz w:val="22"/>
          <w:szCs w:val="22"/>
          <w:lang w:val="en-US"/>
        </w:rPr>
        <w:t>Seasonal influenza vaccine uptake for all GP patients – Annual report 2024 to 2025</w:t>
      </w:r>
    </w:p>
    <w:p w14:paraId="1EF7DB4C" w14:textId="77777777" w:rsidR="007D5BCA" w:rsidRPr="00BB0D90" w:rsidRDefault="007D5BCA" w:rsidP="00C609C8">
      <w:pPr>
        <w:ind w:firstLine="360"/>
        <w:rPr>
          <w:rFonts w:ascii="Calibri" w:eastAsiaTheme="minorHAnsi" w:hAnsi="Calibri" w:cs="Calibri"/>
          <w:sz w:val="22"/>
          <w:szCs w:val="22"/>
          <w:lang w:val="en-US"/>
        </w:rPr>
      </w:pPr>
      <w:hyperlink r:id="rId34" w:history="1">
        <w:r w:rsidRPr="00BB0D90">
          <w:rPr>
            <w:rStyle w:val="Hyperlink"/>
            <w:rFonts w:ascii="Calibri" w:hAnsi="Calibri" w:cs="Calibri"/>
            <w:sz w:val="22"/>
            <w:szCs w:val="22"/>
            <w:lang w:val="en-US"/>
          </w:rPr>
          <w:t>https://www.gov.uk/government/statistics/seasonal-influenza-vaccine-uptake-in-gp-patients-monthly-data-2024-to-2025</w:t>
        </w:r>
      </w:hyperlink>
    </w:p>
    <w:p w14:paraId="25A4AE67" w14:textId="77777777" w:rsidR="007D5BCA" w:rsidRPr="00BB0D90" w:rsidRDefault="007D5BCA" w:rsidP="007D5BCA">
      <w:pPr>
        <w:numPr>
          <w:ilvl w:val="0"/>
          <w:numId w:val="10"/>
        </w:numPr>
        <w:spacing w:before="0" w:after="0" w:line="240" w:lineRule="auto"/>
        <w:rPr>
          <w:rFonts w:ascii="Calibri" w:eastAsia="Times New Roman" w:hAnsi="Calibri" w:cs="Calibri"/>
          <w:sz w:val="22"/>
          <w:szCs w:val="22"/>
          <w:lang w:val="en-US"/>
        </w:rPr>
      </w:pPr>
      <w:r w:rsidRPr="00BB0D90">
        <w:rPr>
          <w:rFonts w:ascii="Calibri" w:eastAsia="Times New Roman" w:hAnsi="Calibri" w:cs="Calibri"/>
          <w:sz w:val="22"/>
          <w:szCs w:val="22"/>
          <w:lang w:val="en-US"/>
        </w:rPr>
        <w:t xml:space="preserve">Seasonal influenza vaccine uptake for school-aged children – Annual report 2024 to 2025 </w:t>
      </w:r>
    </w:p>
    <w:p w14:paraId="39C37D4F" w14:textId="77777777" w:rsidR="007D5BCA" w:rsidRPr="00BB0D90" w:rsidRDefault="007D5BCA" w:rsidP="007D5BCA">
      <w:pPr>
        <w:ind w:left="360"/>
        <w:rPr>
          <w:rFonts w:ascii="Calibri" w:eastAsiaTheme="minorHAnsi" w:hAnsi="Calibri" w:cs="Calibri"/>
          <w:sz w:val="22"/>
          <w:szCs w:val="22"/>
        </w:rPr>
      </w:pPr>
      <w:hyperlink r:id="rId35" w:history="1">
        <w:r w:rsidRPr="00BB0D90">
          <w:rPr>
            <w:rStyle w:val="Hyperlink"/>
            <w:rFonts w:ascii="Calibri" w:hAnsi="Calibri" w:cs="Calibri"/>
            <w:sz w:val="22"/>
            <w:szCs w:val="22"/>
          </w:rPr>
          <w:t>https://www.gov.uk/government/statistics/seasonal-influenza-vaccine-uptake-in-children-of-school-age-winter-season-2024-to-2025</w:t>
        </w:r>
      </w:hyperlink>
    </w:p>
    <w:p w14:paraId="1BAB1C03" w14:textId="77777777" w:rsidR="007D5BCA" w:rsidRPr="00BB0D90" w:rsidRDefault="007D5BCA" w:rsidP="007D5BCA">
      <w:pPr>
        <w:numPr>
          <w:ilvl w:val="0"/>
          <w:numId w:val="10"/>
        </w:numPr>
        <w:spacing w:before="0" w:after="0" w:line="240" w:lineRule="auto"/>
        <w:rPr>
          <w:rFonts w:ascii="Calibri" w:eastAsia="Times New Roman" w:hAnsi="Calibri" w:cs="Calibri"/>
          <w:sz w:val="22"/>
          <w:szCs w:val="22"/>
          <w:lang w:val="en-US"/>
        </w:rPr>
      </w:pPr>
      <w:r w:rsidRPr="00BB0D90">
        <w:rPr>
          <w:rFonts w:ascii="Calibri" w:eastAsia="Times New Roman" w:hAnsi="Calibri" w:cs="Calibri"/>
          <w:sz w:val="22"/>
          <w:szCs w:val="22"/>
          <w:lang w:val="en-US"/>
        </w:rPr>
        <w:t xml:space="preserve">Seasonal influenza vaccine uptake for frontline healthcare workers – Annual report 2024 to 2025  </w:t>
      </w:r>
    </w:p>
    <w:p w14:paraId="0E5E708A" w14:textId="77777777" w:rsidR="007D5BCA" w:rsidRPr="00BB0D90" w:rsidRDefault="007D5BCA" w:rsidP="007D5BCA">
      <w:pPr>
        <w:ind w:left="360"/>
        <w:rPr>
          <w:rFonts w:ascii="Calibri" w:eastAsiaTheme="minorHAnsi" w:hAnsi="Calibri" w:cs="Calibri"/>
          <w:sz w:val="22"/>
          <w:szCs w:val="22"/>
          <w:lang w:val="en-US"/>
        </w:rPr>
      </w:pPr>
      <w:hyperlink r:id="rId36" w:history="1">
        <w:r w:rsidRPr="00BB0D90">
          <w:rPr>
            <w:rStyle w:val="Hyperlink"/>
            <w:rFonts w:ascii="Calibri" w:hAnsi="Calibri" w:cs="Calibri"/>
            <w:sz w:val="22"/>
            <w:szCs w:val="22"/>
            <w:lang w:val="en-US"/>
          </w:rPr>
          <w:t>https://www.gov.uk/government/statistics/seasonal-influenza-vaccine-uptake-in-healthcare-workers-winter-season-2024-to-2025</w:t>
        </w:r>
      </w:hyperlink>
    </w:p>
    <w:p w14:paraId="5810229E" w14:textId="77777777" w:rsidR="007D5BCA" w:rsidRPr="00BB0D90" w:rsidRDefault="007D5BCA" w:rsidP="007D5BCA">
      <w:pPr>
        <w:numPr>
          <w:ilvl w:val="0"/>
          <w:numId w:val="10"/>
        </w:numPr>
        <w:spacing w:before="0" w:after="0" w:line="240" w:lineRule="auto"/>
        <w:rPr>
          <w:rFonts w:ascii="Calibri" w:eastAsia="Times New Roman" w:hAnsi="Calibri" w:cs="Calibri"/>
          <w:sz w:val="22"/>
          <w:szCs w:val="22"/>
          <w:lang w:val="en-US"/>
        </w:rPr>
      </w:pPr>
      <w:r w:rsidRPr="00BB0D90">
        <w:rPr>
          <w:rFonts w:ascii="Calibri" w:eastAsia="Times New Roman" w:hAnsi="Calibri" w:cs="Calibri"/>
          <w:sz w:val="22"/>
          <w:szCs w:val="22"/>
          <w:lang w:val="en-US"/>
        </w:rPr>
        <w:t>Influenza in the UK, annual epidemiological report: winter 2024 to 2025</w:t>
      </w:r>
    </w:p>
    <w:p w14:paraId="3BD00AA2" w14:textId="1FA657BD" w:rsidR="00A07E55" w:rsidRDefault="007D5BCA" w:rsidP="00A07E55">
      <w:pPr>
        <w:ind w:left="360"/>
      </w:pPr>
      <w:hyperlink r:id="rId37" w:history="1">
        <w:r w:rsidRPr="00BB0D90">
          <w:rPr>
            <w:rStyle w:val="Hyperlink"/>
            <w:rFonts w:ascii="Calibri" w:hAnsi="Calibri" w:cs="Calibri"/>
            <w:sz w:val="22"/>
            <w:szCs w:val="22"/>
            <w:lang w:val="en-US"/>
          </w:rPr>
          <w:t>https://www.gov.uk/government/statistics/influenza-in-the-uk-annual-epidemiological-report-winter-2024-to-2025/influenza-in-the-uk-annual-epidemiological-report-winter-2024-to-2025</w:t>
        </w:r>
      </w:hyperlink>
    </w:p>
    <w:p w14:paraId="02CC928E" w14:textId="77777777" w:rsidR="002D0827" w:rsidRDefault="002D0827" w:rsidP="00A07E55">
      <w:pPr>
        <w:ind w:left="360"/>
        <w:rPr>
          <w:rFonts w:ascii="Calibri" w:hAnsi="Calibri" w:cs="Calibri"/>
          <w:sz w:val="22"/>
          <w:szCs w:val="22"/>
          <w:lang w:val="en-US"/>
        </w:rPr>
      </w:pPr>
    </w:p>
    <w:p w14:paraId="066B09FC" w14:textId="1E34B5D0" w:rsidR="00A07E55" w:rsidRPr="00F85FA7" w:rsidRDefault="000B75FA" w:rsidP="00A07E5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the green book flu chapter</w:t>
      </w:r>
    </w:p>
    <w:p w14:paraId="2AFE917F" w14:textId="12484CD5" w:rsidR="00B35D12" w:rsidRDefault="006551F6" w:rsidP="00B35D12">
      <w:pPr>
        <w:ind w:left="360"/>
        <w:rPr>
          <w:rFonts w:ascii="Calibri" w:hAnsi="Calibri" w:cs="Calibri"/>
          <w:sz w:val="22"/>
          <w:szCs w:val="22"/>
          <w:lang w:val="en-US"/>
        </w:rPr>
      </w:pPr>
      <w:r>
        <w:rPr>
          <w:rFonts w:ascii="Calibri" w:hAnsi="Calibri" w:cs="Calibri"/>
          <w:sz w:val="22"/>
          <w:szCs w:val="22"/>
          <w:lang w:val="en-US"/>
        </w:rPr>
        <w:t xml:space="preserve">For your information - </w:t>
      </w:r>
      <w:r w:rsidR="00B35D12">
        <w:rPr>
          <w:rFonts w:ascii="Calibri" w:hAnsi="Calibri" w:cs="Calibri"/>
          <w:sz w:val="22"/>
          <w:szCs w:val="22"/>
          <w:lang w:val="en-US"/>
        </w:rPr>
        <w:t xml:space="preserve">The Green Book flu chapter has </w:t>
      </w:r>
      <w:r>
        <w:rPr>
          <w:rFonts w:ascii="Calibri" w:hAnsi="Calibri" w:cs="Calibri"/>
          <w:sz w:val="22"/>
          <w:szCs w:val="22"/>
          <w:lang w:val="en-US"/>
        </w:rPr>
        <w:t xml:space="preserve">recently </w:t>
      </w:r>
      <w:r w:rsidR="00B35D12">
        <w:rPr>
          <w:rFonts w:ascii="Calibri" w:hAnsi="Calibri" w:cs="Calibri"/>
          <w:sz w:val="22"/>
          <w:szCs w:val="22"/>
          <w:lang w:val="en-US"/>
        </w:rPr>
        <w:t>been updated</w:t>
      </w:r>
      <w:r w:rsidR="003E34C5">
        <w:rPr>
          <w:rFonts w:ascii="Calibri" w:hAnsi="Calibri" w:cs="Calibri"/>
          <w:sz w:val="22"/>
          <w:szCs w:val="22"/>
          <w:lang w:val="en-US"/>
        </w:rPr>
        <w:t xml:space="preserve">, and </w:t>
      </w:r>
      <w:r w:rsidR="00B35D12">
        <w:rPr>
          <w:rFonts w:ascii="Calibri" w:hAnsi="Calibri" w:cs="Calibri"/>
          <w:sz w:val="22"/>
          <w:szCs w:val="22"/>
          <w:lang w:val="en-US"/>
        </w:rPr>
        <w:t>can be accessed at the link below:</w:t>
      </w:r>
    </w:p>
    <w:p w14:paraId="2B86F2DD" w14:textId="5E347CB6" w:rsidR="00B35D12" w:rsidRDefault="00B35D12" w:rsidP="00B35D12">
      <w:pPr>
        <w:rPr>
          <w:rFonts w:ascii="Calibri" w:hAnsi="Calibri" w:cs="Calibri"/>
          <w:sz w:val="24"/>
          <w:szCs w:val="24"/>
          <w:lang w:eastAsia="en-GB"/>
        </w:rPr>
      </w:pPr>
      <w:r>
        <w:rPr>
          <w:rFonts w:ascii="Calibri" w:hAnsi="Calibri" w:cs="Calibri"/>
          <w:sz w:val="24"/>
          <w:szCs w:val="24"/>
          <w:lang w:eastAsia="en-GB"/>
        </w:rPr>
        <w:t xml:space="preserve">      </w:t>
      </w:r>
      <w:hyperlink r:id="rId38" w:history="1">
        <w:r>
          <w:rPr>
            <w:rStyle w:val="Hyperlink"/>
            <w:rFonts w:ascii="Calibri" w:hAnsi="Calibri" w:cs="Calibri"/>
            <w:sz w:val="24"/>
            <w:szCs w:val="24"/>
            <w:lang w:eastAsia="en-GB"/>
          </w:rPr>
          <w:t>https://www.gov.uk/government/publications/influenza-the-green-book-chapter-19</w:t>
        </w:r>
      </w:hyperlink>
      <w:r>
        <w:rPr>
          <w:rFonts w:ascii="Calibri" w:hAnsi="Calibri" w:cs="Calibri"/>
          <w:sz w:val="24"/>
          <w:szCs w:val="24"/>
          <w:lang w:eastAsia="en-GB"/>
        </w:rPr>
        <w:t xml:space="preserve">  </w:t>
      </w:r>
    </w:p>
    <w:p w14:paraId="261CB4E1" w14:textId="77777777" w:rsidR="00A07E55" w:rsidRDefault="00A07E55" w:rsidP="00C609C8">
      <w:pPr>
        <w:ind w:left="360"/>
        <w:rPr>
          <w:rFonts w:ascii="Calibri" w:hAnsi="Calibri" w:cs="Calibri"/>
          <w:sz w:val="22"/>
          <w:szCs w:val="22"/>
        </w:rPr>
      </w:pPr>
    </w:p>
    <w:p w14:paraId="4740B5BC" w14:textId="77777777" w:rsidR="00312231" w:rsidRDefault="00312231" w:rsidP="00C609C8">
      <w:pPr>
        <w:ind w:left="360"/>
        <w:rPr>
          <w:rFonts w:ascii="Calibri" w:hAnsi="Calibri" w:cs="Calibri"/>
          <w:sz w:val="22"/>
          <w:szCs w:val="22"/>
        </w:rPr>
      </w:pPr>
    </w:p>
    <w:p w14:paraId="5520BACC" w14:textId="77777777" w:rsidR="00312231" w:rsidRDefault="00312231" w:rsidP="00C609C8">
      <w:pPr>
        <w:ind w:left="360"/>
        <w:rPr>
          <w:rFonts w:ascii="Calibri" w:hAnsi="Calibri" w:cs="Calibri"/>
          <w:sz w:val="22"/>
          <w:szCs w:val="22"/>
        </w:rPr>
      </w:pPr>
    </w:p>
    <w:p w14:paraId="31646A62" w14:textId="77777777" w:rsidR="00312231" w:rsidRDefault="00312231" w:rsidP="00C609C8">
      <w:pPr>
        <w:ind w:left="360"/>
        <w:rPr>
          <w:rFonts w:ascii="Calibri" w:hAnsi="Calibri" w:cs="Calibri"/>
          <w:sz w:val="22"/>
          <w:szCs w:val="22"/>
        </w:rPr>
      </w:pPr>
    </w:p>
    <w:p w14:paraId="07ADE0D5" w14:textId="77777777" w:rsidR="00312231" w:rsidRDefault="00312231" w:rsidP="00C609C8">
      <w:pPr>
        <w:ind w:left="360"/>
        <w:rPr>
          <w:rFonts w:ascii="Calibri" w:hAnsi="Calibri" w:cs="Calibri"/>
          <w:sz w:val="22"/>
          <w:szCs w:val="22"/>
        </w:rPr>
      </w:pPr>
    </w:p>
    <w:p w14:paraId="229048A4" w14:textId="77777777" w:rsidR="00312231" w:rsidRDefault="00312231" w:rsidP="00C609C8">
      <w:pPr>
        <w:ind w:left="360"/>
        <w:rPr>
          <w:rFonts w:ascii="Calibri" w:hAnsi="Calibri" w:cs="Calibri"/>
          <w:sz w:val="22"/>
          <w:szCs w:val="22"/>
        </w:rPr>
      </w:pPr>
    </w:p>
    <w:p w14:paraId="4E652AEB" w14:textId="4040F6AD" w:rsidR="00E87E07" w:rsidRPr="00F85FA7" w:rsidRDefault="00E87E07" w:rsidP="00E87E0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lastRenderedPageBreak/>
        <w:t xml:space="preserve">Vaccination </w:t>
      </w:r>
      <w:r w:rsidR="000B3165">
        <w:rPr>
          <w:b/>
          <w:bCs/>
          <w:caps/>
          <w:spacing w:val="15"/>
          <w:sz w:val="24"/>
          <w:szCs w:val="24"/>
        </w:rPr>
        <w:t>CHECKING -</w:t>
      </w:r>
      <w:r w:rsidR="009D1313">
        <w:rPr>
          <w:b/>
          <w:bCs/>
          <w:caps/>
          <w:spacing w:val="15"/>
          <w:sz w:val="24"/>
          <w:szCs w:val="24"/>
        </w:rPr>
        <w:t xml:space="preserve"> UK COMPARISON TOOL</w:t>
      </w:r>
    </w:p>
    <w:p w14:paraId="2738E146" w14:textId="66F0EDE9" w:rsidR="00DE4002" w:rsidRDefault="00861C26" w:rsidP="00DE4002">
      <w:pPr>
        <w:rPr>
          <w:rFonts w:ascii="Arial" w:hAnsi="Arial" w:cs="Arial"/>
        </w:rPr>
      </w:pPr>
      <w:r>
        <w:rPr>
          <w:rFonts w:ascii="Arial" w:hAnsi="Arial" w:cs="Arial"/>
        </w:rPr>
        <w:t>It has</w:t>
      </w:r>
      <w:r w:rsidR="006A09BC">
        <w:rPr>
          <w:rFonts w:ascii="Arial" w:hAnsi="Arial" w:cs="Arial"/>
        </w:rPr>
        <w:t xml:space="preserve"> recently </w:t>
      </w:r>
      <w:r w:rsidR="0056673F">
        <w:rPr>
          <w:rFonts w:ascii="Arial" w:hAnsi="Arial" w:cs="Arial"/>
        </w:rPr>
        <w:t>been</w:t>
      </w:r>
      <w:r>
        <w:rPr>
          <w:rFonts w:ascii="Arial" w:hAnsi="Arial" w:cs="Arial"/>
        </w:rPr>
        <w:t xml:space="preserve"> queried about the use of the </w:t>
      </w:r>
      <w:r w:rsidR="000B3165">
        <w:rPr>
          <w:rFonts w:ascii="Arial" w:hAnsi="Arial" w:cs="Arial"/>
        </w:rPr>
        <w:t>UK comparison tool</w:t>
      </w:r>
      <w:r w:rsidR="00C70DD0">
        <w:rPr>
          <w:rFonts w:ascii="Arial" w:hAnsi="Arial" w:cs="Arial"/>
        </w:rPr>
        <w:t>, when reviewing patient immunisation</w:t>
      </w:r>
      <w:r w:rsidR="000B3165">
        <w:rPr>
          <w:rFonts w:ascii="Arial" w:hAnsi="Arial" w:cs="Arial"/>
        </w:rPr>
        <w:t xml:space="preserve"> history</w:t>
      </w:r>
      <w:r w:rsidR="00C70DD0">
        <w:rPr>
          <w:rFonts w:ascii="Arial" w:hAnsi="Arial" w:cs="Arial"/>
        </w:rPr>
        <w:t xml:space="preserve">, as this was last updated in 2022.  </w:t>
      </w:r>
      <w:r w:rsidR="00D01CBA">
        <w:rPr>
          <w:rFonts w:ascii="Arial" w:hAnsi="Arial" w:cs="Arial"/>
        </w:rPr>
        <w:t xml:space="preserve">UKHSA </w:t>
      </w:r>
      <w:r w:rsidR="006A09BC">
        <w:rPr>
          <w:rFonts w:ascii="Arial" w:hAnsi="Arial" w:cs="Arial"/>
        </w:rPr>
        <w:t>have advised that this resource will no longer be updated</w:t>
      </w:r>
      <w:r w:rsidR="00A16B20">
        <w:rPr>
          <w:rFonts w:ascii="Arial" w:hAnsi="Arial" w:cs="Arial"/>
        </w:rPr>
        <w:t>, and they therefore</w:t>
      </w:r>
      <w:r w:rsidR="006A09BC">
        <w:rPr>
          <w:rFonts w:ascii="Arial" w:hAnsi="Arial" w:cs="Arial"/>
        </w:rPr>
        <w:t xml:space="preserve"> recommend that practitioners use the WHO immunisation portal instead</w:t>
      </w:r>
      <w:r w:rsidR="00D01CBA">
        <w:rPr>
          <w:rFonts w:ascii="Arial" w:hAnsi="Arial" w:cs="Arial"/>
        </w:rPr>
        <w:t xml:space="preserve"> because this</w:t>
      </w:r>
      <w:r w:rsidR="006A09BC">
        <w:rPr>
          <w:rFonts w:ascii="Arial" w:hAnsi="Arial" w:cs="Arial"/>
        </w:rPr>
        <w:t xml:space="preserve"> is far more </w:t>
      </w:r>
      <w:r w:rsidR="0056673F">
        <w:rPr>
          <w:rFonts w:ascii="Arial" w:hAnsi="Arial" w:cs="Arial"/>
        </w:rPr>
        <w:t>extensive and is updated annually.</w:t>
      </w:r>
      <w:r w:rsidR="00DE4002">
        <w:rPr>
          <w:rFonts w:ascii="Arial" w:hAnsi="Arial" w:cs="Arial"/>
        </w:rPr>
        <w:t xml:space="preserve">  The International and UK comparison tool is to be removed from the gov.uk website in due course.</w:t>
      </w:r>
    </w:p>
    <w:p w14:paraId="2EA84EBB" w14:textId="4C271338" w:rsidR="009D1313" w:rsidRDefault="009D1313" w:rsidP="00F1780E">
      <w:pPr>
        <w:rPr>
          <w:rFonts w:ascii="Arial" w:hAnsi="Arial" w:cs="Arial"/>
        </w:rPr>
      </w:pPr>
    </w:p>
    <w:p w14:paraId="48C85C93" w14:textId="30584595" w:rsidR="00A07E55" w:rsidRDefault="009D1313" w:rsidP="001B7268">
      <w:pPr>
        <w:rPr>
          <w:rFonts w:ascii="Calibri" w:hAnsi="Calibri" w:cs="Calibri"/>
          <w:b/>
          <w:bCs/>
          <w:sz w:val="22"/>
          <w:szCs w:val="22"/>
        </w:rPr>
      </w:pPr>
      <w:r>
        <w:rPr>
          <w:noProof/>
        </w:rPr>
        <w:drawing>
          <wp:inline distT="0" distB="0" distL="0" distR="0" wp14:anchorId="5F19E6B7" wp14:editId="69E07FC4">
            <wp:extent cx="5731510" cy="3188335"/>
            <wp:effectExtent l="0" t="0" r="2540" b="0"/>
            <wp:docPr id="226984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4" name="Picture 1" descr="A screenshot of a computer&#10;&#10;AI-generated content may be incorrect."/>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731510" cy="3188335"/>
                    </a:xfrm>
                    <a:prstGeom prst="rect">
                      <a:avLst/>
                    </a:prstGeom>
                    <a:noFill/>
                    <a:ln>
                      <a:noFill/>
                    </a:ln>
                  </pic:spPr>
                </pic:pic>
              </a:graphicData>
            </a:graphic>
          </wp:inline>
        </w:drawing>
      </w:r>
      <w:r w:rsidR="001B7268" w:rsidRPr="007B0C80">
        <w:rPr>
          <w:rFonts w:ascii="Calibri" w:hAnsi="Calibri" w:cs="Calibri"/>
          <w:b/>
          <w:bCs/>
          <w:sz w:val="22"/>
          <w:szCs w:val="22"/>
        </w:rPr>
        <w:t>To access th</w:t>
      </w:r>
      <w:r w:rsidR="00A16B20">
        <w:rPr>
          <w:rFonts w:ascii="Calibri" w:hAnsi="Calibri" w:cs="Calibri"/>
          <w:b/>
          <w:bCs/>
          <w:sz w:val="22"/>
          <w:szCs w:val="22"/>
        </w:rPr>
        <w:t>e WHO portal,</w:t>
      </w:r>
      <w:r w:rsidR="001B7268" w:rsidRPr="007B0C80">
        <w:rPr>
          <w:rFonts w:ascii="Calibri" w:hAnsi="Calibri" w:cs="Calibri"/>
          <w:b/>
          <w:bCs/>
          <w:sz w:val="22"/>
          <w:szCs w:val="22"/>
        </w:rPr>
        <w:t xml:space="preserve"> please click on this link: </w:t>
      </w:r>
      <w:hyperlink r:id="rId41" w:history="1">
        <w:r w:rsidR="001B7268" w:rsidRPr="007B0C80">
          <w:rPr>
            <w:rStyle w:val="Hyperlink"/>
            <w:rFonts w:ascii="Calibri" w:hAnsi="Calibri" w:cs="Calibri"/>
            <w:b/>
            <w:bCs/>
            <w:sz w:val="22"/>
            <w:szCs w:val="22"/>
          </w:rPr>
          <w:t>WHO Immunization Data portal - All Data</w:t>
        </w:r>
      </w:hyperlink>
      <w:r w:rsidR="001B7268" w:rsidRPr="007B0C80">
        <w:rPr>
          <w:rFonts w:ascii="Calibri" w:hAnsi="Calibri" w:cs="Calibri"/>
          <w:b/>
          <w:bCs/>
          <w:sz w:val="22"/>
          <w:szCs w:val="22"/>
        </w:rPr>
        <w:t xml:space="preserve"> – select vaccination schedule from “All topics” dropdown and find country from “All countries”. Press return and the schedule will be available to open</w:t>
      </w:r>
    </w:p>
    <w:p w14:paraId="08D2962D" w14:textId="77777777" w:rsidR="00312231" w:rsidRPr="007B0C80" w:rsidRDefault="00312231" w:rsidP="001B7268">
      <w:pPr>
        <w:rPr>
          <w:rFonts w:ascii="Calibri" w:hAnsi="Calibri" w:cs="Calibri"/>
          <w:b/>
          <w:bCs/>
          <w:sz w:val="22"/>
          <w:szCs w:val="22"/>
          <w:lang w:val="en-US"/>
        </w:rPr>
      </w:pPr>
    </w:p>
    <w:p w14:paraId="216BC58B" w14:textId="231C7046" w:rsidR="00AA5B9A" w:rsidRPr="00F85FA7" w:rsidRDefault="004903F3" w:rsidP="00AA5B9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A</w:t>
      </w:r>
      <w:r w:rsidR="00D1085A" w:rsidRPr="00D1085A">
        <w:rPr>
          <w:b/>
          <w:bCs/>
          <w:caps/>
          <w:spacing w:val="15"/>
          <w:sz w:val="24"/>
          <w:szCs w:val="24"/>
        </w:rPr>
        <w:t>dmin Vaccination Training Sessions</w:t>
      </w:r>
      <w:r w:rsidR="00AA5B9A" w:rsidRPr="00F85FA7">
        <w:rPr>
          <w:b/>
          <w:bCs/>
          <w:caps/>
          <w:spacing w:val="15"/>
          <w:sz w:val="24"/>
          <w:szCs w:val="24"/>
        </w:rPr>
        <w:t xml:space="preserve"> </w:t>
      </w:r>
    </w:p>
    <w:p w14:paraId="6B94C690" w14:textId="45F30D72" w:rsidR="00B437F4" w:rsidRPr="0087124B" w:rsidRDefault="00B437F4" w:rsidP="0087124B">
      <w:pPr>
        <w:rPr>
          <w:rFonts w:eastAsia="Times New Roman"/>
          <w:color w:val="000000"/>
          <w:sz w:val="22"/>
          <w:szCs w:val="22"/>
        </w:rPr>
      </w:pPr>
      <w:r w:rsidRPr="0087124B">
        <w:rPr>
          <w:rFonts w:eastAsia="Times New Roman"/>
          <w:color w:val="000000"/>
          <w:sz w:val="22"/>
          <w:szCs w:val="22"/>
        </w:rPr>
        <w:t>We are delighted to inform you that SCW CHIS are now ready to offer four Training Sessions specifically designed for administrative staff working within practices in the East Midlands region.</w:t>
      </w:r>
    </w:p>
    <w:p w14:paraId="459263DE" w14:textId="77777777" w:rsidR="00B437F4" w:rsidRPr="0087124B" w:rsidRDefault="00B437F4" w:rsidP="00B437F4">
      <w:pPr>
        <w:rPr>
          <w:rFonts w:eastAsia="Times New Roman"/>
          <w:color w:val="000000"/>
          <w:sz w:val="22"/>
          <w:szCs w:val="22"/>
        </w:rPr>
      </w:pPr>
      <w:r w:rsidRPr="0087124B">
        <w:rPr>
          <w:rFonts w:eastAsia="Times New Roman"/>
          <w:color w:val="000000"/>
          <w:sz w:val="22"/>
          <w:szCs w:val="22"/>
        </w:rPr>
        <w:t>These sessions will cover a wide range of topics, providing valuable insights and practical knowledge. After attending, participants will receive an intensive support pack to further aid their learning and implementation of the skills covered.</w:t>
      </w:r>
    </w:p>
    <w:p w14:paraId="46A4FDAD" w14:textId="3C47ACEE" w:rsidR="0030588E" w:rsidRPr="0030588E" w:rsidRDefault="00080DCE" w:rsidP="0030588E">
      <w:pPr>
        <w:rPr>
          <w:rFonts w:eastAsia="Times New Roman"/>
          <w:color w:val="467886"/>
          <w:sz w:val="22"/>
          <w:szCs w:val="22"/>
          <w:u w:val="single"/>
        </w:rPr>
      </w:pPr>
      <w:r w:rsidRPr="0030588E">
        <w:rPr>
          <w:rFonts w:eastAsia="Times New Roman"/>
          <w:color w:val="000000"/>
          <w:sz w:val="22"/>
          <w:szCs w:val="22"/>
        </w:rPr>
        <w:t>Please see the flyer below</w:t>
      </w:r>
      <w:r w:rsidR="0030588E" w:rsidRPr="0030588E">
        <w:rPr>
          <w:rFonts w:eastAsia="Times New Roman"/>
          <w:color w:val="000000"/>
          <w:sz w:val="22"/>
          <w:szCs w:val="22"/>
        </w:rPr>
        <w:t xml:space="preserve"> </w:t>
      </w:r>
      <w:r w:rsidR="00C61133">
        <w:rPr>
          <w:rFonts w:eastAsia="Times New Roman"/>
          <w:color w:val="000000"/>
          <w:sz w:val="22"/>
          <w:szCs w:val="22"/>
        </w:rPr>
        <w:t>which</w:t>
      </w:r>
      <w:r w:rsidRPr="0030588E">
        <w:rPr>
          <w:rFonts w:eastAsia="Times New Roman"/>
          <w:color w:val="000000"/>
          <w:sz w:val="22"/>
          <w:szCs w:val="22"/>
        </w:rPr>
        <w:t xml:space="preserve"> promote these admin training sessions. If you have any questions, please do not hesitate to contact SCW via </w:t>
      </w:r>
      <w:hyperlink r:id="rId42" w:tooltip="mailto:scwcsu.improvingimmsuptake.projects@nhs.net" w:history="1">
        <w:r w:rsidRPr="0030588E">
          <w:rPr>
            <w:rStyle w:val="Hyperlink"/>
            <w:rFonts w:eastAsia="Times New Roman"/>
            <w:color w:val="467886"/>
            <w:sz w:val="22"/>
            <w:szCs w:val="22"/>
          </w:rPr>
          <w:t>scwcsu.improvingimmsuptake.projects@nhs.net</w:t>
        </w:r>
      </w:hyperlink>
      <w:r w:rsidRPr="0030588E">
        <w:rPr>
          <w:rFonts w:eastAsia="Times New Roman"/>
          <w:color w:val="000000"/>
          <w:sz w:val="22"/>
          <w:szCs w:val="22"/>
        </w:rPr>
        <w:t xml:space="preserve"> or the Vaccination Team on </w:t>
      </w:r>
      <w:hyperlink r:id="rId43" w:tooltip="mailto:england.imms@nhs.net" w:history="1">
        <w:r w:rsidRPr="0030588E">
          <w:rPr>
            <w:rStyle w:val="Hyperlink"/>
            <w:rFonts w:eastAsia="Times New Roman"/>
            <w:color w:val="467886"/>
            <w:sz w:val="22"/>
            <w:szCs w:val="22"/>
          </w:rPr>
          <w:t>england.imms@nhs.net</w:t>
        </w:r>
      </w:hyperlink>
    </w:p>
    <w:p w14:paraId="3683BEF0" w14:textId="7FFDCCC1" w:rsidR="00AA5B9A" w:rsidRDefault="00354CCF" w:rsidP="0030588E">
      <w:pPr>
        <w:rPr>
          <w:rStyle w:val="Hyperlink"/>
          <w:rFonts w:cstheme="minorHAnsi"/>
          <w:sz w:val="22"/>
          <w:szCs w:val="22"/>
        </w:rPr>
      </w:pPr>
      <w:r w:rsidRPr="008D08EB">
        <w:rPr>
          <w:noProof/>
        </w:rPr>
        <w:lastRenderedPageBreak/>
        <w:drawing>
          <wp:inline distT="0" distB="0" distL="0" distR="0" wp14:anchorId="12F7E4FB" wp14:editId="7B2780C2">
            <wp:extent cx="5731510" cy="3185222"/>
            <wp:effectExtent l="0" t="0" r="2540" b="0"/>
            <wp:docPr id="22009453"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9453" name="Picture 1" descr="A screenshot of a web page&#10;&#10;AI-generated content may be incorrect."/>
                    <pic:cNvPicPr/>
                  </pic:nvPicPr>
                  <pic:blipFill>
                    <a:blip r:embed="rId44"/>
                    <a:stretch>
                      <a:fillRect/>
                    </a:stretch>
                  </pic:blipFill>
                  <pic:spPr>
                    <a:xfrm>
                      <a:off x="0" y="0"/>
                      <a:ext cx="5731510" cy="3185222"/>
                    </a:xfrm>
                    <a:prstGeom prst="rect">
                      <a:avLst/>
                    </a:prstGeom>
                  </pic:spPr>
                </pic:pic>
              </a:graphicData>
            </a:graphic>
          </wp:inline>
        </w:drawing>
      </w:r>
    </w:p>
    <w:p w14:paraId="385E8A6B" w14:textId="77777777" w:rsidR="00C61133" w:rsidRPr="00C61133" w:rsidRDefault="00C61133" w:rsidP="002179F1">
      <w:pPr>
        <w:rPr>
          <w:rFonts w:eastAsia="Times New Roman"/>
          <w:b/>
          <w:bCs/>
          <w:color w:val="000000"/>
          <w:sz w:val="22"/>
          <w:szCs w:val="22"/>
        </w:rPr>
      </w:pPr>
      <w:r w:rsidRPr="00C61133">
        <w:rPr>
          <w:rFonts w:eastAsia="Times New Roman"/>
          <w:b/>
          <w:bCs/>
          <w:color w:val="000000"/>
          <w:sz w:val="22"/>
          <w:szCs w:val="22"/>
        </w:rPr>
        <w:t>Please click on the links below to book onto these sessions:</w:t>
      </w:r>
    </w:p>
    <w:p w14:paraId="04EC2072" w14:textId="77777777" w:rsidR="00C61133" w:rsidRDefault="002179F1" w:rsidP="00C61133">
      <w:pPr>
        <w:rPr>
          <w:rFonts w:eastAsia="Times New Roman"/>
          <w:color w:val="467886"/>
          <w:sz w:val="22"/>
          <w:szCs w:val="22"/>
          <w:u w:val="single"/>
        </w:rPr>
      </w:pPr>
      <w:r w:rsidRPr="00C61133">
        <w:rPr>
          <w:rFonts w:eastAsia="Times New Roman"/>
          <w:color w:val="000000"/>
          <w:sz w:val="22"/>
          <w:szCs w:val="22"/>
        </w:rPr>
        <w:t xml:space="preserve">1. Ticket Tailor page for session 1 (East Midlands attendees Only): </w:t>
      </w:r>
      <w:hyperlink r:id="rId45" w:history="1">
        <w:r w:rsidRPr="00C61133">
          <w:rPr>
            <w:rStyle w:val="Hyperlink"/>
            <w:rFonts w:eastAsia="Times New Roman"/>
            <w:color w:val="467886"/>
            <w:sz w:val="22"/>
            <w:szCs w:val="22"/>
          </w:rPr>
          <w:t>Select tickets – Virtual Training for General Practice Staff: Mastering the Immunisation Administration Process (East Midlands) – Microsoft Teams</w:t>
        </w:r>
      </w:hyperlink>
    </w:p>
    <w:p w14:paraId="3AC08962" w14:textId="71AFEB8B" w:rsidR="0030588E" w:rsidRDefault="002179F1" w:rsidP="00C61133">
      <w:r w:rsidRPr="00C61133">
        <w:rPr>
          <w:rFonts w:eastAsia="Times New Roman"/>
          <w:color w:val="000000"/>
          <w:sz w:val="22"/>
          <w:szCs w:val="22"/>
        </w:rPr>
        <w:t xml:space="preserve">2. Ticket Tailor page for sessions 2, 3, and 4 (joint session with other areas): </w:t>
      </w:r>
      <w:hyperlink r:id="rId46" w:history="1">
        <w:r w:rsidRPr="00C61133">
          <w:rPr>
            <w:rStyle w:val="Hyperlink"/>
            <w:rFonts w:eastAsia="Times New Roman"/>
            <w:color w:val="467886"/>
            <w:sz w:val="22"/>
            <w:szCs w:val="22"/>
          </w:rPr>
          <w:t>Select tickets – Virtual Training for General Practice Staff: Mastering Administration Processes for Childhood Immunisations – Microsoft Teams</w:t>
        </w:r>
      </w:hyperlink>
    </w:p>
    <w:p w14:paraId="1E228084" w14:textId="77777777" w:rsidR="008B76B1" w:rsidRDefault="008B76B1" w:rsidP="00C61133">
      <w:pPr>
        <w:rPr>
          <w:rFonts w:eastAsia="Times New Roman"/>
          <w:color w:val="467886"/>
          <w:sz w:val="22"/>
          <w:szCs w:val="22"/>
          <w:u w:val="single"/>
        </w:rPr>
      </w:pPr>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4C8652A4" w14:textId="6831E119" w:rsidR="00C91FAA" w:rsidRDefault="007217B1" w:rsidP="007672A3">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47" w:history="1">
        <w:r>
          <w:rPr>
            <w:rStyle w:val="Hyperlink"/>
          </w:rPr>
          <w:t>https://www.gov.uk/government/publications/vaccine-update-issue-344-november-2023-pregnancy-special/vaccine-update-issue-344-november-2023-pregnancy-special</w:t>
        </w:r>
      </w:hyperlink>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48" w:history="1">
        <w:r w:rsidR="00D659AD" w:rsidRPr="00C94CC7">
          <w:rPr>
            <w:rStyle w:val="Hyperlink"/>
            <w:sz w:val="22"/>
            <w:szCs w:val="22"/>
          </w:rPr>
          <w:t>Public Health England (govdelivery.com)</w:t>
        </w:r>
      </w:hyperlink>
    </w:p>
    <w:p w14:paraId="4A99999C" w14:textId="77777777" w:rsidR="00757222" w:rsidRPr="00AA1C81" w:rsidRDefault="00757222" w:rsidP="00757222">
      <w:pPr>
        <w:pStyle w:val="NormalWeb"/>
        <w:rPr>
          <w:rFonts w:asciiTheme="minorHAnsi" w:hAnsiTheme="minorHAnsi" w:cstheme="minorHAnsi"/>
          <w:sz w:val="22"/>
          <w:szCs w:val="22"/>
        </w:rPr>
      </w:pPr>
      <w:hyperlink r:id="rId49" w:tgtFrame="_blank" w:tooltip="Vaccine update: issue 358, May 2025" w:history="1">
        <w:r w:rsidRPr="00AA1C81">
          <w:rPr>
            <w:rStyle w:val="Hyperlink"/>
            <w:rFonts w:asciiTheme="minorHAnsi" w:hAnsiTheme="minorHAnsi" w:cstheme="minorHAnsi"/>
            <w:sz w:val="22"/>
            <w:szCs w:val="22"/>
          </w:rPr>
          <w:t>Vaccine update: issue 358, May 2025</w:t>
        </w:r>
      </w:hyperlink>
    </w:p>
    <w:p w14:paraId="01A6C0D4" w14:textId="69AA88D7" w:rsidR="00757222" w:rsidRPr="00AA1C81" w:rsidRDefault="00757222" w:rsidP="00757222">
      <w:pPr>
        <w:pStyle w:val="NormalWeb"/>
        <w:rPr>
          <w:rFonts w:asciiTheme="minorHAnsi" w:hAnsiTheme="minorHAnsi" w:cstheme="minorHAnsi"/>
          <w:sz w:val="22"/>
          <w:szCs w:val="22"/>
        </w:rPr>
      </w:pPr>
      <w:r w:rsidRPr="00AA1C81">
        <w:rPr>
          <w:rFonts w:asciiTheme="minorHAnsi" w:hAnsiTheme="minorHAnsi" w:cstheme="minorHAnsi"/>
          <w:color w:val="000000"/>
          <w:sz w:val="22"/>
          <w:szCs w:val="22"/>
        </w:rPr>
        <w:t xml:space="preserve">This </w:t>
      </w:r>
      <w:r w:rsidR="00AA1C81" w:rsidRPr="00AA1C81">
        <w:rPr>
          <w:rFonts w:asciiTheme="minorHAnsi" w:hAnsiTheme="minorHAnsi" w:cstheme="minorHAnsi"/>
          <w:color w:val="000000"/>
          <w:sz w:val="22"/>
          <w:szCs w:val="22"/>
        </w:rPr>
        <w:t>latest edition</w:t>
      </w:r>
      <w:r w:rsidRPr="00AA1C81">
        <w:rPr>
          <w:rFonts w:asciiTheme="minorHAnsi" w:hAnsiTheme="minorHAnsi" w:cstheme="minorHAnsi"/>
          <w:color w:val="000000"/>
          <w:sz w:val="22"/>
          <w:szCs w:val="22"/>
        </w:rPr>
        <w:t xml:space="preserve"> feature</w:t>
      </w:r>
      <w:r w:rsidRPr="00AA1C81">
        <w:rPr>
          <w:rFonts w:asciiTheme="minorHAnsi" w:hAnsiTheme="minorHAnsi" w:cstheme="minorHAnsi"/>
          <w:color w:val="1F497D"/>
          <w:sz w:val="22"/>
          <w:szCs w:val="22"/>
        </w:rPr>
        <w:t>s:</w:t>
      </w:r>
    </w:p>
    <w:p w14:paraId="75403F9B" w14:textId="77777777" w:rsidR="00757222" w:rsidRPr="00AA1C81" w:rsidRDefault="00757222" w:rsidP="00757222">
      <w:pPr>
        <w:numPr>
          <w:ilvl w:val="0"/>
          <w:numId w:val="11"/>
        </w:numPr>
        <w:spacing w:beforeAutospacing="1" w:after="100" w:afterAutospacing="1" w:line="240" w:lineRule="auto"/>
        <w:rPr>
          <w:rFonts w:eastAsia="Times New Roman" w:cstheme="minorHAnsi"/>
          <w:sz w:val="22"/>
          <w:szCs w:val="22"/>
        </w:rPr>
      </w:pPr>
      <w:r w:rsidRPr="00AA1C81">
        <w:rPr>
          <w:rFonts w:eastAsia="Times New Roman" w:cstheme="minorHAnsi"/>
          <w:sz w:val="22"/>
          <w:szCs w:val="22"/>
        </w:rPr>
        <w:t>changes to the childhood schedule letter </w:t>
      </w:r>
    </w:p>
    <w:p w14:paraId="3CD51F29" w14:textId="77777777" w:rsidR="00757222" w:rsidRPr="00AA1C81" w:rsidRDefault="00757222" w:rsidP="00757222">
      <w:pPr>
        <w:numPr>
          <w:ilvl w:val="0"/>
          <w:numId w:val="11"/>
        </w:numPr>
        <w:spacing w:beforeAutospacing="1" w:after="100" w:afterAutospacing="1" w:line="240" w:lineRule="auto"/>
        <w:rPr>
          <w:rFonts w:eastAsia="Times New Roman" w:cstheme="minorHAnsi"/>
          <w:sz w:val="22"/>
          <w:szCs w:val="22"/>
        </w:rPr>
      </w:pPr>
      <w:r w:rsidRPr="00AA1C81">
        <w:rPr>
          <w:rFonts w:eastAsia="Times New Roman" w:cstheme="minorHAnsi"/>
          <w:sz w:val="22"/>
          <w:szCs w:val="22"/>
        </w:rPr>
        <w:t>the importance of using both physical and digital resources for patient information</w:t>
      </w:r>
    </w:p>
    <w:p w14:paraId="7F7A1546" w14:textId="77777777" w:rsidR="00757222" w:rsidRPr="00AA1C81" w:rsidRDefault="00757222" w:rsidP="00757222">
      <w:pPr>
        <w:numPr>
          <w:ilvl w:val="0"/>
          <w:numId w:val="11"/>
        </w:numPr>
        <w:spacing w:beforeAutospacing="1" w:after="100" w:afterAutospacing="1" w:line="240" w:lineRule="auto"/>
        <w:rPr>
          <w:rFonts w:eastAsia="Times New Roman" w:cstheme="minorHAnsi"/>
          <w:sz w:val="22"/>
          <w:szCs w:val="22"/>
        </w:rPr>
      </w:pPr>
      <w:r w:rsidRPr="00AA1C81">
        <w:rPr>
          <w:rFonts w:eastAsia="Times New Roman" w:cstheme="minorHAnsi"/>
          <w:sz w:val="22"/>
          <w:szCs w:val="22"/>
        </w:rPr>
        <w:t>routine and non-routine vaccine supply</w:t>
      </w:r>
    </w:p>
    <w:p w14:paraId="1E03E985" w14:textId="098F28AD" w:rsidR="00757222" w:rsidRDefault="00757222" w:rsidP="00757222">
      <w:pPr>
        <w:rPr>
          <w:rFonts w:cstheme="minorHAnsi"/>
          <w:sz w:val="22"/>
          <w:szCs w:val="22"/>
        </w:rPr>
      </w:pPr>
      <w:r w:rsidRPr="00AA1C81">
        <w:rPr>
          <w:rFonts w:cstheme="minorHAnsi"/>
          <w:sz w:val="22"/>
          <w:szCs w:val="22"/>
        </w:rPr>
        <w:t>A </w:t>
      </w:r>
      <w:hyperlink r:id="rId50" w:history="1">
        <w:r w:rsidRPr="00AA1C81">
          <w:rPr>
            <w:rStyle w:val="Hyperlink"/>
            <w:rFonts w:cstheme="minorHAnsi"/>
            <w:sz w:val="22"/>
            <w:szCs w:val="22"/>
          </w:rPr>
          <w:t>PDF version</w:t>
        </w:r>
      </w:hyperlink>
      <w:r w:rsidRPr="00AA1C81">
        <w:rPr>
          <w:rFonts w:cstheme="minorHAnsi"/>
          <w:sz w:val="22"/>
          <w:szCs w:val="22"/>
        </w:rPr>
        <w:t> is available to download from the Health publications website</w:t>
      </w:r>
    </w:p>
    <w:p w14:paraId="7418B3DE" w14:textId="77777777" w:rsidR="00BA129B" w:rsidRDefault="00BA129B" w:rsidP="00757222">
      <w:pPr>
        <w:rPr>
          <w:rFonts w:cstheme="minorHAnsi"/>
          <w:sz w:val="22"/>
          <w:szCs w:val="22"/>
        </w:rPr>
      </w:pPr>
    </w:p>
    <w:p w14:paraId="42035921" w14:textId="0293E29F" w:rsidR="00F80258" w:rsidRPr="002F2174" w:rsidRDefault="00F80258" w:rsidP="00F80258">
      <w:pPr>
        <w:pStyle w:val="Heading1"/>
        <w:rPr>
          <w:rFonts w:cstheme="minorHAnsi"/>
          <w:b/>
          <w:bCs/>
          <w:color w:val="000000" w:themeColor="text1"/>
          <w:sz w:val="26"/>
          <w:szCs w:val="26"/>
        </w:rPr>
      </w:pPr>
      <w:bookmarkStart w:id="1" w:name="_Hlk176854516"/>
      <w:r w:rsidRPr="002F2174">
        <w:rPr>
          <w:rFonts w:cstheme="minorHAnsi"/>
          <w:b/>
          <w:bCs/>
          <w:color w:val="000000" w:themeColor="text1"/>
          <w:sz w:val="26"/>
          <w:szCs w:val="26"/>
        </w:rPr>
        <w:lastRenderedPageBreak/>
        <w:t>Patient Group Directions</w:t>
      </w:r>
    </w:p>
    <w:bookmarkEnd w:id="1"/>
    <w:p w14:paraId="3DD810B5" w14:textId="56896AAB" w:rsidR="00A46801" w:rsidRPr="00CE10D5" w:rsidRDefault="001C265C" w:rsidP="005E0189">
      <w:pPr>
        <w:rPr>
          <w:rFonts w:cstheme="minorHAnsi"/>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51"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r w:rsidR="006243D4" w:rsidRPr="00C94CC7">
        <w:rPr>
          <w:rFonts w:cstheme="minorHAnsi"/>
          <w:sz w:val="22"/>
          <w:szCs w:val="22"/>
        </w:rPr>
        <w:t xml:space="preserve"> </w:t>
      </w:r>
      <w:r w:rsidR="00EF0A1F" w:rsidRPr="00C94CC7">
        <w:rPr>
          <w:rFonts w:cstheme="minorHAnsi"/>
          <w:sz w:val="22"/>
          <w:szCs w:val="22"/>
        </w:rPr>
        <w:t xml:space="preserve">Please ensure you are always using the most up to date version of any PGD. </w:t>
      </w:r>
      <w:r w:rsidR="001B6D4E" w:rsidRPr="00C94CC7">
        <w:rPr>
          <w:rFonts w:cstheme="minorHAnsi"/>
          <w:sz w:val="22"/>
          <w:szCs w:val="22"/>
        </w:rPr>
        <w:t xml:space="preserve">For any queries regarding PGDs please contact our generic </w:t>
      </w:r>
      <w:r w:rsidR="00F26B37" w:rsidRPr="00C94CC7">
        <w:rPr>
          <w:rFonts w:cstheme="minorHAnsi"/>
          <w:sz w:val="22"/>
          <w:szCs w:val="22"/>
        </w:rPr>
        <w:t xml:space="preserve">immunisation </w:t>
      </w:r>
      <w:r w:rsidR="001B6D4E" w:rsidRPr="00C94CC7">
        <w:rPr>
          <w:rFonts w:cstheme="minorHAnsi"/>
          <w:sz w:val="22"/>
          <w:szCs w:val="22"/>
        </w:rPr>
        <w:t>inbox.</w:t>
      </w:r>
      <w:r w:rsidR="00FA70F9" w:rsidRPr="00C94CC7">
        <w:rPr>
          <w:sz w:val="22"/>
          <w:szCs w:val="22"/>
        </w:rPr>
        <w:t xml:space="preserve"> </w:t>
      </w:r>
      <w:hyperlink r:id="rId52" w:history="1">
        <w:r w:rsidR="009D1D2F" w:rsidRPr="00F72288">
          <w:rPr>
            <w:rStyle w:val="Hyperlink"/>
            <w:b/>
            <w:bCs/>
            <w:sz w:val="22"/>
            <w:szCs w:val="22"/>
          </w:rPr>
          <w:t>england.imms@nhs.net</w:t>
        </w:r>
      </w:hyperlink>
      <w:r w:rsidR="009D1D2F" w:rsidRPr="0B761360">
        <w:rPr>
          <w:sz w:val="22"/>
          <w:szCs w:val="22"/>
        </w:rPr>
        <w:t xml:space="preserve">.  </w:t>
      </w:r>
      <w:r w:rsidR="00FA70F9" w:rsidRPr="00C94CC7">
        <w:rPr>
          <w:sz w:val="22"/>
          <w:szCs w:val="22"/>
        </w:rPr>
        <w:t xml:space="preserve">                            </w:t>
      </w:r>
      <w:r w:rsidR="00520987" w:rsidRPr="00C94CC7">
        <w:rPr>
          <w:rFonts w:cstheme="minorHAnsi"/>
          <w:sz w:val="22"/>
          <w:szCs w:val="22"/>
        </w:rPr>
        <w:t xml:space="preserve"> </w:t>
      </w:r>
      <w:r w:rsidR="00351AAF" w:rsidRPr="00C94CC7">
        <w:rPr>
          <w:rFonts w:cstheme="minorHAnsi"/>
          <w:sz w:val="22"/>
          <w:szCs w:val="22"/>
        </w:rPr>
        <w:t xml:space="preserve">   </w:t>
      </w:r>
      <w:r w:rsidR="00520987" w:rsidRPr="00C94CC7">
        <w:rPr>
          <w:rFonts w:cstheme="minorHAnsi"/>
          <w:sz w:val="22"/>
          <w:szCs w:val="22"/>
        </w:rPr>
        <w:t xml:space="preserve">    </w:t>
      </w:r>
    </w:p>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53"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54"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28FCBA1D" w14:textId="6CC536BA" w:rsidR="006A6149" w:rsidRPr="00C94CC7" w:rsidRDefault="00905D59" w:rsidP="00BA129B">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r w:rsidR="00154D80" w:rsidRPr="00C94CC7">
        <w:rPr>
          <w:sz w:val="22"/>
          <w:szCs w:val="22"/>
        </w:rPr>
        <w:t>ImmForm</w:t>
      </w:r>
      <w:r w:rsidRPr="00C94CC7">
        <w:rPr>
          <w:sz w:val="22"/>
          <w:szCs w:val="22"/>
        </w:rPr>
        <w:t xml:space="preserve"> website at </w:t>
      </w:r>
      <w:hyperlink r:id="rId55"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 xml:space="preserve">If no vaccines are destroyed as a result of a cold chain breach, then there is no requirement to report a stock incident on </w:t>
      </w:r>
      <w:proofErr w:type="spellStart"/>
      <w:r w:rsidRPr="00C94CC7">
        <w:rPr>
          <w:b/>
          <w:bCs/>
          <w:sz w:val="22"/>
          <w:szCs w:val="22"/>
        </w:rPr>
        <w:t>ImmForm</w:t>
      </w:r>
      <w:proofErr w:type="spellEnd"/>
      <w:r w:rsidRPr="00C94CC7">
        <w:rPr>
          <w:b/>
          <w:bCs/>
          <w:sz w:val="22"/>
          <w:szCs w:val="22"/>
        </w:rPr>
        <w:t>.</w:t>
      </w:r>
    </w:p>
    <w:p w14:paraId="5700BBF7" w14:textId="0A7FE4C0" w:rsidR="00F80258" w:rsidRPr="00517E3C" w:rsidRDefault="00F80258" w:rsidP="00A73179">
      <w:pPr>
        <w:pStyle w:val="Heading1"/>
        <w:rPr>
          <w:rFonts w:cstheme="minorHAnsi"/>
          <w:b/>
          <w:bCs/>
          <w:color w:val="000000" w:themeColor="text1"/>
          <w:sz w:val="26"/>
          <w:szCs w:val="26"/>
        </w:rPr>
      </w:pPr>
      <w:bookmarkStart w:id="2" w:name="_COntact_Details"/>
      <w:bookmarkStart w:id="3" w:name="_Useful_Documents"/>
      <w:bookmarkEnd w:id="2"/>
      <w:bookmarkEnd w:id="3"/>
      <w:r w:rsidRPr="00517E3C">
        <w:rPr>
          <w:rFonts w:cstheme="minorHAnsi"/>
          <w:b/>
          <w:bCs/>
          <w:color w:val="000000" w:themeColor="text1"/>
          <w:sz w:val="26"/>
          <w:szCs w:val="26"/>
        </w:rPr>
        <w:t xml:space="preserve">Useful Documents </w:t>
      </w:r>
    </w:p>
    <w:p w14:paraId="3A702F78" w14:textId="294E9D1E" w:rsidR="008751B7" w:rsidRPr="00C94CC7" w:rsidRDefault="00CB2934" w:rsidP="00A33D0F">
      <w:pPr>
        <w:pStyle w:val="ListParagraph"/>
        <w:numPr>
          <w:ilvl w:val="0"/>
          <w:numId w:val="3"/>
        </w:numPr>
        <w:rPr>
          <w:sz w:val="22"/>
          <w:szCs w:val="22"/>
        </w:rPr>
      </w:pPr>
      <w:r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1E0B5222" w:rsidR="006A11D4" w:rsidRPr="00C94CC7" w:rsidRDefault="005570AB" w:rsidP="006A11D4">
      <w:pPr>
        <w:pStyle w:val="ListParagraph"/>
        <w:rPr>
          <w:sz w:val="22"/>
          <w:szCs w:val="22"/>
        </w:rPr>
      </w:pPr>
      <w:r>
        <w:rPr>
          <w:noProof/>
          <w:sz w:val="22"/>
          <w:szCs w:val="22"/>
        </w:rPr>
        <w:object w:dxaOrig="1501" w:dyaOrig="980" w14:anchorId="796CB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56" o:title=""/>
          </v:shape>
          <o:OLEObject Type="Embed" ProgID="Package" ShapeID="_x0000_i1025" DrawAspect="Icon" ObjectID="_1810717790" r:id="rId57"/>
        </w:object>
      </w:r>
    </w:p>
    <w:p w14:paraId="0413415D" w14:textId="5CF7FB53" w:rsidR="00A02AAE" w:rsidRPr="00CE10D5" w:rsidRDefault="00CF606C" w:rsidP="00CE10D5">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58"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795D4EDA" w14:textId="77777777" w:rsidR="00263DD7" w:rsidRDefault="00AE1EBB" w:rsidP="008B76B1">
      <w:pPr>
        <w:rPr>
          <w:sz w:val="22"/>
          <w:szCs w:val="22"/>
        </w:rPr>
      </w:pPr>
      <w:r w:rsidRPr="00C94CC7">
        <w:rPr>
          <w:sz w:val="22"/>
          <w:szCs w:val="22"/>
        </w:rPr>
        <w:t xml:space="preserve">                                                                                 </w:t>
      </w:r>
      <w:r w:rsidR="00FD582D" w:rsidRPr="00C94CC7">
        <w:rPr>
          <w:sz w:val="22"/>
          <w:szCs w:val="22"/>
        </w:rPr>
        <w:object w:dxaOrig="1596" w:dyaOrig="1033" w14:anchorId="3F94C250">
          <v:shape id="_x0000_i1026" type="#_x0000_t75" style="width:79.5pt;height:50.25pt" o:ole="">
            <v:imagedata r:id="rId59" o:title=""/>
          </v:shape>
          <o:OLEObject Type="Embed" ProgID="Package" ShapeID="_x0000_i1026" DrawAspect="Icon" ObjectID="_1810717791" r:id="rId60"/>
        </w:object>
      </w:r>
    </w:p>
    <w:p w14:paraId="18EADC51" w14:textId="4E6E526F" w:rsidR="006A6149" w:rsidRPr="002D0827" w:rsidRDefault="008751B7" w:rsidP="008B76B1">
      <w:pPr>
        <w:rPr>
          <w:sz w:val="21"/>
          <w:szCs w:val="21"/>
        </w:rPr>
      </w:pPr>
      <w:r w:rsidRPr="002D0827">
        <w:rPr>
          <w:sz w:val="22"/>
          <w:szCs w:val="22"/>
        </w:rPr>
        <w:t>The Green Book – Immunisation Against Disease -  </w:t>
      </w:r>
      <w:hyperlink r:id="rId61" w:history="1">
        <w:r w:rsidRPr="002D0827">
          <w:rPr>
            <w:rStyle w:val="Hyperlink"/>
            <w:sz w:val="22"/>
            <w:szCs w:val="22"/>
          </w:rPr>
          <w:t>Immunisation against infectious disease - GOV.UK (www.gov.uk)</w:t>
        </w:r>
      </w:hyperlink>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lastRenderedPageBreak/>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4" w:name="_Immunisation"/>
      <w:bookmarkEnd w:id="4"/>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62"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xml:space="preserve">, </w:t>
      </w:r>
      <w:proofErr w:type="gramStart"/>
      <w:r>
        <w:rPr>
          <w:rFonts w:ascii="Calibri" w:eastAsia="Times New Roman" w:hAnsi="Calibri" w:cs="Calibri"/>
          <w:b/>
          <w:bCs/>
          <w:sz w:val="22"/>
          <w:szCs w:val="22"/>
          <w:lang w:eastAsia="en-GB"/>
        </w:rPr>
        <w:t>in order for</w:t>
      </w:r>
      <w:proofErr w:type="gramEnd"/>
      <w:r>
        <w:rPr>
          <w:rFonts w:ascii="Calibri" w:eastAsia="Times New Roman" w:hAnsi="Calibri" w:cs="Calibri"/>
          <w:b/>
          <w:bCs/>
          <w:sz w:val="22"/>
          <w:szCs w:val="22"/>
          <w:lang w:eastAsia="en-GB"/>
        </w:rPr>
        <w:t xml:space="preserve">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63"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 xml:space="preserve">GP Contracting </w:t>
      </w:r>
      <w:proofErr w:type="spellStart"/>
      <w:r w:rsidRPr="006862E1">
        <w:rPr>
          <w:rFonts w:ascii="Calibri" w:eastAsia="Times New Roman" w:hAnsi="Calibri" w:cs="Calibri"/>
          <w:sz w:val="22"/>
          <w:szCs w:val="22"/>
          <w:lang w:eastAsia="en-GB"/>
        </w:rPr>
        <w:t>EMids</w:t>
      </w:r>
      <w:proofErr w:type="spellEnd"/>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7CC1B2C4" w14:textId="1B377E9D" w:rsidR="002D0827" w:rsidRPr="007E1AD5" w:rsidRDefault="00064F1F" w:rsidP="00EC680A">
      <w:pPr>
        <w:spacing w:before="0" w:after="0"/>
        <w:ind w:left="360"/>
        <w:textAlignment w:val="baseline"/>
        <w:rPr>
          <w:rFonts w:ascii="Calibri" w:eastAsia="Times New Roman" w:hAnsi="Calibri" w:cs="Calibri"/>
          <w:color w:val="0563C1" w:themeColor="hyperlink"/>
          <w:sz w:val="22"/>
          <w:szCs w:val="22"/>
          <w:u w:val="single"/>
          <w:lang w:eastAsia="en-GB"/>
        </w:rPr>
      </w:pPr>
      <w:r>
        <w:rPr>
          <w:rFonts w:ascii="Calibri" w:eastAsia="Times New Roman" w:hAnsi="Calibri" w:cs="Calibri"/>
          <w:sz w:val="22"/>
          <w:szCs w:val="22"/>
          <w:lang w:eastAsia="en-GB"/>
        </w:rPr>
        <w:t xml:space="preserve">       </w:t>
      </w:r>
      <w:hyperlink r:id="rId64" w:history="1">
        <w:r w:rsidR="00C910E9" w:rsidRPr="00662FB0">
          <w:rPr>
            <w:rStyle w:val="Hyperlink"/>
            <w:rFonts w:ascii="Calibri" w:eastAsia="Times New Roman" w:hAnsi="Calibri" w:cs="Calibri"/>
            <w:sz w:val="22"/>
            <w:szCs w:val="22"/>
            <w:lang w:eastAsia="en-GB"/>
          </w:rPr>
          <w:t>nnicb-nn.eastmidlands-pcgp@nhs.net</w:t>
        </w:r>
      </w:hyperlink>
    </w:p>
    <w:p w14:paraId="6476734C" w14:textId="77777777" w:rsidR="00F41DC5"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t xml:space="preserve">OTHER </w:t>
      </w:r>
      <w:r w:rsidRPr="00517E3C">
        <w:rPr>
          <w:rFonts w:cstheme="minorHAnsi"/>
          <w:b/>
          <w:bCs/>
          <w:color w:val="000000" w:themeColor="text1"/>
          <w:sz w:val="26"/>
          <w:szCs w:val="26"/>
        </w:rPr>
        <w:t>COntact Details</w:t>
      </w:r>
    </w:p>
    <w:p w14:paraId="1734968F" w14:textId="77777777" w:rsidR="002D0827" w:rsidRPr="002D0827" w:rsidRDefault="002D0827" w:rsidP="002D0827"/>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rsidRPr="00EC680A"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B51526" w:rsidRDefault="00FE4E58" w:rsidP="00294990">
            <w:pPr>
              <w:rPr>
                <w:color w:val="1F497D"/>
                <w:sz w:val="22"/>
                <w:szCs w:val="22"/>
                <w:lang w:val="de-DE"/>
              </w:rPr>
            </w:pPr>
            <w:hyperlink r:id="rId65" w:history="1">
              <w:r w:rsidRPr="00B51526">
                <w:rPr>
                  <w:rStyle w:val="Hyperlink"/>
                  <w:sz w:val="22"/>
                  <w:szCs w:val="22"/>
                  <w:lang w:val="de-DE"/>
                </w:rPr>
                <w:t>scwcsu.Lincs.chis@nhs.net</w:t>
              </w:r>
            </w:hyperlink>
            <w:r w:rsidRPr="00B51526">
              <w:rPr>
                <w:sz w:val="22"/>
                <w:szCs w:val="22"/>
                <w:u w:val="single"/>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EC680A"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B51526" w:rsidRDefault="00FE4E58" w:rsidP="00294990">
            <w:pPr>
              <w:rPr>
                <w:color w:val="0563C1"/>
                <w:sz w:val="22"/>
                <w:szCs w:val="22"/>
                <w:u w:val="single"/>
                <w:lang w:val="de-DE"/>
              </w:rPr>
            </w:pPr>
            <w:hyperlink r:id="rId66" w:history="1">
              <w:r w:rsidRPr="00B51526">
                <w:rPr>
                  <w:rStyle w:val="Hyperlink"/>
                  <w:sz w:val="22"/>
                  <w:szCs w:val="22"/>
                  <w:lang w:val="de-DE"/>
                </w:rPr>
                <w:t>scwcsu.LLRMovementsteam.chis@nhs.net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0B2B4840" w14:textId="77777777" w:rsidR="00FE4E58" w:rsidRPr="00B51526" w:rsidRDefault="00FE4E58" w:rsidP="00294990">
            <w:pPr>
              <w:rPr>
                <w:color w:val="0563C1"/>
                <w:sz w:val="22"/>
                <w:szCs w:val="22"/>
                <w:u w:val="single"/>
                <w:lang w:val="de-DE"/>
              </w:rPr>
            </w:pPr>
            <w:hyperlink r:id="rId67" w:history="1">
              <w:r w:rsidRPr="00B51526">
                <w:rPr>
                  <w:rStyle w:val="Hyperlink"/>
                  <w:sz w:val="22"/>
                  <w:szCs w:val="22"/>
                  <w:lang w:val="de-DE"/>
                </w:rPr>
                <w:t>scwcsu.LLRchildhealthrecords.chis@nhs.net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167F749A" w14:textId="77777777" w:rsidR="00FE4E58" w:rsidRPr="00B51526" w:rsidRDefault="00FE4E58" w:rsidP="00294990">
            <w:pPr>
              <w:rPr>
                <w:color w:val="0563C1"/>
                <w:sz w:val="22"/>
                <w:szCs w:val="22"/>
                <w:u w:val="single"/>
                <w:lang w:val="de-DE"/>
              </w:rPr>
            </w:pPr>
            <w:hyperlink r:id="rId68" w:history="1">
              <w:r w:rsidRPr="00B51526">
                <w:rPr>
                  <w:rStyle w:val="Hyperlink"/>
                  <w:sz w:val="22"/>
                  <w:szCs w:val="22"/>
                  <w:lang w:val="de-DE"/>
                </w:rPr>
                <w:t>scwcsu.LLRbirthsregistrationteam.chis@nhs.net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EC680A"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B51526" w:rsidRDefault="00FE4E58" w:rsidP="00294990">
            <w:pPr>
              <w:rPr>
                <w:color w:val="1F497D"/>
                <w:sz w:val="22"/>
                <w:szCs w:val="22"/>
                <w:lang w:val="de-DE"/>
              </w:rPr>
            </w:pPr>
            <w:hyperlink r:id="rId69" w:history="1">
              <w:r w:rsidRPr="00B51526">
                <w:rPr>
                  <w:rStyle w:val="Hyperlink"/>
                  <w:sz w:val="22"/>
                  <w:szCs w:val="22"/>
                  <w:lang w:val="de-DE"/>
                </w:rPr>
                <w:t>scwcsu.northants.chis@nhs.net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EC680A"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B51526" w:rsidRDefault="00FE4E58" w:rsidP="00294990">
            <w:pPr>
              <w:rPr>
                <w:color w:val="1F497D"/>
                <w:sz w:val="22"/>
                <w:szCs w:val="22"/>
                <w:lang w:val="de-DE"/>
              </w:rPr>
            </w:pPr>
            <w:hyperlink r:id="rId70" w:history="1">
              <w:r w:rsidRPr="00B51526">
                <w:rPr>
                  <w:rStyle w:val="Hyperlink"/>
                  <w:sz w:val="22"/>
                  <w:szCs w:val="22"/>
                  <w:lang w:val="de-DE"/>
                </w:rPr>
                <w:t>scwcsu.derbyshire.chis@nhs.net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71"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72"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73"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74"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rsidRPr="00EC680A"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B51526" w:rsidRDefault="00FE4E58" w:rsidP="00294990">
            <w:pPr>
              <w:rPr>
                <w:sz w:val="22"/>
                <w:szCs w:val="22"/>
                <w:lang w:val="fr-FR"/>
              </w:rPr>
            </w:pPr>
            <w:hyperlink r:id="rId75" w:history="1">
              <w:r w:rsidRPr="00B51526">
                <w:rPr>
                  <w:rStyle w:val="Hyperlink"/>
                  <w:sz w:val="22"/>
                  <w:szCs w:val="22"/>
                  <w:lang w:val="fr-FR"/>
                </w:rPr>
                <w:t>Imms.nhft@nhs.net</w:t>
              </w:r>
            </w:hyperlink>
            <w:r w:rsidRPr="00B51526">
              <w:rPr>
                <w:sz w:val="22"/>
                <w:szCs w:val="22"/>
                <w:u w:val="single"/>
                <w:lang w:val="fr-FR"/>
              </w:rPr>
              <w:t xml:space="preserve">  </w:t>
            </w:r>
            <w:r w:rsidRPr="00B51526">
              <w:rPr>
                <w:sz w:val="22"/>
                <w:szCs w:val="22"/>
                <w:lang w:val="fr-FR"/>
              </w:rPr>
              <w:t>0800 170 7055 (option 5)</w:t>
            </w:r>
          </w:p>
        </w:tc>
      </w:tr>
      <w:tr w:rsidR="00FE4E58" w14:paraId="0790F1E5" w14:textId="77777777" w:rsidTr="00EC680A">
        <w:trPr>
          <w:trHeight w:val="602"/>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76"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77"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5E0189">
      <w:pPr>
        <w:tabs>
          <w:tab w:val="left" w:pos="1290"/>
        </w:tabs>
      </w:pPr>
    </w:p>
    <w:sectPr w:rsidR="00833043" w:rsidRPr="004C15FE">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7DDE7" w14:textId="77777777" w:rsidR="00780888" w:rsidRDefault="00780888" w:rsidP="00CB6601">
      <w:pPr>
        <w:spacing w:before="0" w:after="0" w:line="240" w:lineRule="auto"/>
      </w:pPr>
      <w:r>
        <w:separator/>
      </w:r>
    </w:p>
  </w:endnote>
  <w:endnote w:type="continuationSeparator" w:id="0">
    <w:p w14:paraId="19C1C9C0" w14:textId="77777777" w:rsidR="00780888" w:rsidRDefault="00780888" w:rsidP="00CB6601">
      <w:pPr>
        <w:spacing w:before="0" w:after="0" w:line="240" w:lineRule="auto"/>
      </w:pPr>
      <w:r>
        <w:continuationSeparator/>
      </w:r>
    </w:p>
  </w:endnote>
  <w:endnote w:type="continuationNotice" w:id="1">
    <w:p w14:paraId="66CA1926" w14:textId="77777777" w:rsidR="00A2330B" w:rsidRDefault="00A233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40C42" w14:textId="77777777" w:rsidR="00780888" w:rsidRDefault="00780888" w:rsidP="00CB6601">
      <w:pPr>
        <w:spacing w:before="0" w:after="0" w:line="240" w:lineRule="auto"/>
      </w:pPr>
      <w:r>
        <w:separator/>
      </w:r>
    </w:p>
  </w:footnote>
  <w:footnote w:type="continuationSeparator" w:id="0">
    <w:p w14:paraId="6D157BE7" w14:textId="77777777" w:rsidR="00780888" w:rsidRDefault="00780888" w:rsidP="00CB6601">
      <w:pPr>
        <w:spacing w:before="0" w:after="0" w:line="240" w:lineRule="auto"/>
      </w:pPr>
      <w:r>
        <w:continuationSeparator/>
      </w:r>
    </w:p>
  </w:footnote>
  <w:footnote w:type="continuationNotice" w:id="1">
    <w:p w14:paraId="4F8D7D54" w14:textId="77777777" w:rsidR="00A2330B" w:rsidRDefault="00A2330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966AB"/>
    <w:multiLevelType w:val="hybridMultilevel"/>
    <w:tmpl w:val="16143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A272D"/>
    <w:multiLevelType w:val="multilevel"/>
    <w:tmpl w:val="4D74B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B11F36"/>
    <w:multiLevelType w:val="hybridMultilevel"/>
    <w:tmpl w:val="A8509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644504B1"/>
    <w:multiLevelType w:val="multilevel"/>
    <w:tmpl w:val="559A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4"/>
  </w:num>
  <w:num w:numId="2" w16cid:durableId="159202112">
    <w:abstractNumId w:val="1"/>
  </w:num>
  <w:num w:numId="3" w16cid:durableId="1397122296">
    <w:abstractNumId w:val="9"/>
  </w:num>
  <w:num w:numId="4" w16cid:durableId="2048212519">
    <w:abstractNumId w:val="3"/>
  </w:num>
  <w:num w:numId="5" w16cid:durableId="2036926335">
    <w:abstractNumId w:val="8"/>
  </w:num>
  <w:num w:numId="6" w16cid:durableId="525942569">
    <w:abstractNumId w:val="2"/>
  </w:num>
  <w:num w:numId="7" w16cid:durableId="909388618">
    <w:abstractNumId w:val="10"/>
  </w:num>
  <w:num w:numId="8" w16cid:durableId="193735689">
    <w:abstractNumId w:val="7"/>
  </w:num>
  <w:num w:numId="9" w16cid:durableId="209652646">
    <w:abstractNumId w:val="0"/>
  </w:num>
  <w:num w:numId="10" w16cid:durableId="1838569724">
    <w:abstractNumId w:val="6"/>
  </w:num>
  <w:num w:numId="11" w16cid:durableId="209631821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1F75"/>
    <w:rsid w:val="00035574"/>
    <w:rsid w:val="000365A1"/>
    <w:rsid w:val="0003709E"/>
    <w:rsid w:val="000400C5"/>
    <w:rsid w:val="0004072F"/>
    <w:rsid w:val="00040DFC"/>
    <w:rsid w:val="00040E55"/>
    <w:rsid w:val="00041389"/>
    <w:rsid w:val="00041803"/>
    <w:rsid w:val="00043714"/>
    <w:rsid w:val="00043B81"/>
    <w:rsid w:val="00043C9E"/>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BBA"/>
    <w:rsid w:val="00067D0A"/>
    <w:rsid w:val="000702BC"/>
    <w:rsid w:val="000704C0"/>
    <w:rsid w:val="000706D7"/>
    <w:rsid w:val="00071B8F"/>
    <w:rsid w:val="00075C34"/>
    <w:rsid w:val="000778AD"/>
    <w:rsid w:val="00077F0E"/>
    <w:rsid w:val="00080DCE"/>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2165"/>
    <w:rsid w:val="00093284"/>
    <w:rsid w:val="00094110"/>
    <w:rsid w:val="00094117"/>
    <w:rsid w:val="000967E2"/>
    <w:rsid w:val="00097192"/>
    <w:rsid w:val="00097A13"/>
    <w:rsid w:val="000A17FA"/>
    <w:rsid w:val="000A41B1"/>
    <w:rsid w:val="000A4D5B"/>
    <w:rsid w:val="000A666D"/>
    <w:rsid w:val="000A7699"/>
    <w:rsid w:val="000B2E85"/>
    <w:rsid w:val="000B3165"/>
    <w:rsid w:val="000B3868"/>
    <w:rsid w:val="000B5235"/>
    <w:rsid w:val="000B6764"/>
    <w:rsid w:val="000B750E"/>
    <w:rsid w:val="000B75FA"/>
    <w:rsid w:val="000B7B44"/>
    <w:rsid w:val="000C14F0"/>
    <w:rsid w:val="000C207A"/>
    <w:rsid w:val="000C2959"/>
    <w:rsid w:val="000C412D"/>
    <w:rsid w:val="000C41BA"/>
    <w:rsid w:val="000C48D0"/>
    <w:rsid w:val="000C5118"/>
    <w:rsid w:val="000C794B"/>
    <w:rsid w:val="000D1A53"/>
    <w:rsid w:val="000D5C93"/>
    <w:rsid w:val="000D5EC4"/>
    <w:rsid w:val="000D5EC8"/>
    <w:rsid w:val="000E04DE"/>
    <w:rsid w:val="000E0A1C"/>
    <w:rsid w:val="000E11A7"/>
    <w:rsid w:val="000E2D70"/>
    <w:rsid w:val="000E3DDA"/>
    <w:rsid w:val="000E4BA1"/>
    <w:rsid w:val="000E5502"/>
    <w:rsid w:val="000E556B"/>
    <w:rsid w:val="000F0A91"/>
    <w:rsid w:val="000F11A9"/>
    <w:rsid w:val="000F281D"/>
    <w:rsid w:val="000F2CC1"/>
    <w:rsid w:val="000F2E40"/>
    <w:rsid w:val="000F3E05"/>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77FE"/>
    <w:rsid w:val="00130243"/>
    <w:rsid w:val="00130625"/>
    <w:rsid w:val="00133278"/>
    <w:rsid w:val="001334FE"/>
    <w:rsid w:val="0013398D"/>
    <w:rsid w:val="00140618"/>
    <w:rsid w:val="00140776"/>
    <w:rsid w:val="00143E5B"/>
    <w:rsid w:val="0014405A"/>
    <w:rsid w:val="0014616D"/>
    <w:rsid w:val="001478F2"/>
    <w:rsid w:val="00147B80"/>
    <w:rsid w:val="00150D2F"/>
    <w:rsid w:val="00154D80"/>
    <w:rsid w:val="00155957"/>
    <w:rsid w:val="001571C8"/>
    <w:rsid w:val="00160B6F"/>
    <w:rsid w:val="001629FC"/>
    <w:rsid w:val="00164429"/>
    <w:rsid w:val="00172A70"/>
    <w:rsid w:val="00172D87"/>
    <w:rsid w:val="00174ED3"/>
    <w:rsid w:val="00177102"/>
    <w:rsid w:val="00184265"/>
    <w:rsid w:val="00185BF2"/>
    <w:rsid w:val="0018717A"/>
    <w:rsid w:val="00190F74"/>
    <w:rsid w:val="001A0C00"/>
    <w:rsid w:val="001A1DB2"/>
    <w:rsid w:val="001A2306"/>
    <w:rsid w:val="001A2B38"/>
    <w:rsid w:val="001A4A7D"/>
    <w:rsid w:val="001A4E4E"/>
    <w:rsid w:val="001A5D2B"/>
    <w:rsid w:val="001A63D5"/>
    <w:rsid w:val="001A6C72"/>
    <w:rsid w:val="001A6EAF"/>
    <w:rsid w:val="001A765A"/>
    <w:rsid w:val="001B3082"/>
    <w:rsid w:val="001B378B"/>
    <w:rsid w:val="001B49E0"/>
    <w:rsid w:val="001B5427"/>
    <w:rsid w:val="001B686A"/>
    <w:rsid w:val="001B69E7"/>
    <w:rsid w:val="001B6D4E"/>
    <w:rsid w:val="001B7268"/>
    <w:rsid w:val="001C157C"/>
    <w:rsid w:val="001C265C"/>
    <w:rsid w:val="001C4D65"/>
    <w:rsid w:val="001C5026"/>
    <w:rsid w:val="001C5E64"/>
    <w:rsid w:val="001C67AC"/>
    <w:rsid w:val="001D0B75"/>
    <w:rsid w:val="001D1F46"/>
    <w:rsid w:val="001D368E"/>
    <w:rsid w:val="001D36B0"/>
    <w:rsid w:val="001D5080"/>
    <w:rsid w:val="001D5524"/>
    <w:rsid w:val="001D5659"/>
    <w:rsid w:val="001D5F79"/>
    <w:rsid w:val="001D733F"/>
    <w:rsid w:val="001E11B5"/>
    <w:rsid w:val="001E132E"/>
    <w:rsid w:val="001E1941"/>
    <w:rsid w:val="001E248C"/>
    <w:rsid w:val="001E2856"/>
    <w:rsid w:val="001E50C6"/>
    <w:rsid w:val="001E5DC2"/>
    <w:rsid w:val="001E7D0E"/>
    <w:rsid w:val="001E7E2E"/>
    <w:rsid w:val="001F059D"/>
    <w:rsid w:val="001F0A80"/>
    <w:rsid w:val="001F2540"/>
    <w:rsid w:val="001F2D5A"/>
    <w:rsid w:val="001F4708"/>
    <w:rsid w:val="001F509B"/>
    <w:rsid w:val="001F79CD"/>
    <w:rsid w:val="00202C70"/>
    <w:rsid w:val="00202CD7"/>
    <w:rsid w:val="00206461"/>
    <w:rsid w:val="00206F89"/>
    <w:rsid w:val="0021165C"/>
    <w:rsid w:val="00211AF8"/>
    <w:rsid w:val="00213529"/>
    <w:rsid w:val="00214594"/>
    <w:rsid w:val="00214DA3"/>
    <w:rsid w:val="00214F8F"/>
    <w:rsid w:val="00215B46"/>
    <w:rsid w:val="002179F1"/>
    <w:rsid w:val="00217C06"/>
    <w:rsid w:val="00220D29"/>
    <w:rsid w:val="00221408"/>
    <w:rsid w:val="00221F19"/>
    <w:rsid w:val="002221EA"/>
    <w:rsid w:val="0022247B"/>
    <w:rsid w:val="00223205"/>
    <w:rsid w:val="0022739F"/>
    <w:rsid w:val="0023330D"/>
    <w:rsid w:val="0023526E"/>
    <w:rsid w:val="00235277"/>
    <w:rsid w:val="00235609"/>
    <w:rsid w:val="00236099"/>
    <w:rsid w:val="00237A67"/>
    <w:rsid w:val="002421B7"/>
    <w:rsid w:val="002422DE"/>
    <w:rsid w:val="00243086"/>
    <w:rsid w:val="00243548"/>
    <w:rsid w:val="0024397B"/>
    <w:rsid w:val="0024515E"/>
    <w:rsid w:val="00245400"/>
    <w:rsid w:val="002467D2"/>
    <w:rsid w:val="00246956"/>
    <w:rsid w:val="0024734D"/>
    <w:rsid w:val="00247792"/>
    <w:rsid w:val="002523A1"/>
    <w:rsid w:val="0025296F"/>
    <w:rsid w:val="0025315E"/>
    <w:rsid w:val="00253A01"/>
    <w:rsid w:val="00253A9C"/>
    <w:rsid w:val="002551DE"/>
    <w:rsid w:val="00257C39"/>
    <w:rsid w:val="002615B0"/>
    <w:rsid w:val="00261E40"/>
    <w:rsid w:val="00262B65"/>
    <w:rsid w:val="00263DD7"/>
    <w:rsid w:val="00264AB1"/>
    <w:rsid w:val="00264D5C"/>
    <w:rsid w:val="00266956"/>
    <w:rsid w:val="00266C72"/>
    <w:rsid w:val="00267282"/>
    <w:rsid w:val="00267453"/>
    <w:rsid w:val="0027219A"/>
    <w:rsid w:val="0027414C"/>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A0386"/>
    <w:rsid w:val="002A04FF"/>
    <w:rsid w:val="002A0609"/>
    <w:rsid w:val="002A3112"/>
    <w:rsid w:val="002A529D"/>
    <w:rsid w:val="002A6167"/>
    <w:rsid w:val="002B2C3A"/>
    <w:rsid w:val="002B38FF"/>
    <w:rsid w:val="002B413E"/>
    <w:rsid w:val="002B4306"/>
    <w:rsid w:val="002B4A8F"/>
    <w:rsid w:val="002B5E22"/>
    <w:rsid w:val="002B6771"/>
    <w:rsid w:val="002B6B6C"/>
    <w:rsid w:val="002C7B3C"/>
    <w:rsid w:val="002C7E6B"/>
    <w:rsid w:val="002D0272"/>
    <w:rsid w:val="002D0827"/>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30C1"/>
    <w:rsid w:val="002F40EB"/>
    <w:rsid w:val="002F4C0C"/>
    <w:rsid w:val="002F4C9D"/>
    <w:rsid w:val="002F527B"/>
    <w:rsid w:val="002F634F"/>
    <w:rsid w:val="003003C5"/>
    <w:rsid w:val="00300D37"/>
    <w:rsid w:val="003012C8"/>
    <w:rsid w:val="00301D04"/>
    <w:rsid w:val="0030588E"/>
    <w:rsid w:val="00305D1B"/>
    <w:rsid w:val="00307E0C"/>
    <w:rsid w:val="00310DC3"/>
    <w:rsid w:val="00312231"/>
    <w:rsid w:val="00316B10"/>
    <w:rsid w:val="0032028F"/>
    <w:rsid w:val="0032605D"/>
    <w:rsid w:val="00331150"/>
    <w:rsid w:val="003314E3"/>
    <w:rsid w:val="00333F6A"/>
    <w:rsid w:val="00334317"/>
    <w:rsid w:val="00335E47"/>
    <w:rsid w:val="00337F8F"/>
    <w:rsid w:val="00341490"/>
    <w:rsid w:val="0034242A"/>
    <w:rsid w:val="00342DD6"/>
    <w:rsid w:val="003435E8"/>
    <w:rsid w:val="00343ABA"/>
    <w:rsid w:val="00343BD2"/>
    <w:rsid w:val="00345D33"/>
    <w:rsid w:val="00350E87"/>
    <w:rsid w:val="00351AAF"/>
    <w:rsid w:val="00352E5F"/>
    <w:rsid w:val="0035447C"/>
    <w:rsid w:val="00354CCF"/>
    <w:rsid w:val="00355803"/>
    <w:rsid w:val="00355A98"/>
    <w:rsid w:val="003560F2"/>
    <w:rsid w:val="00356467"/>
    <w:rsid w:val="00357C7D"/>
    <w:rsid w:val="0036289F"/>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8629C"/>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5A24"/>
    <w:rsid w:val="003C6D81"/>
    <w:rsid w:val="003D0A8C"/>
    <w:rsid w:val="003D1AF6"/>
    <w:rsid w:val="003D1F0B"/>
    <w:rsid w:val="003D2F70"/>
    <w:rsid w:val="003D3A12"/>
    <w:rsid w:val="003D5665"/>
    <w:rsid w:val="003D681D"/>
    <w:rsid w:val="003E2140"/>
    <w:rsid w:val="003E25C0"/>
    <w:rsid w:val="003E34C5"/>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07987"/>
    <w:rsid w:val="00410CA8"/>
    <w:rsid w:val="0041305E"/>
    <w:rsid w:val="0041328F"/>
    <w:rsid w:val="00415847"/>
    <w:rsid w:val="00416761"/>
    <w:rsid w:val="00416F01"/>
    <w:rsid w:val="004175B7"/>
    <w:rsid w:val="004175C6"/>
    <w:rsid w:val="00420126"/>
    <w:rsid w:val="00421B4A"/>
    <w:rsid w:val="004221AA"/>
    <w:rsid w:val="00423296"/>
    <w:rsid w:val="004240A9"/>
    <w:rsid w:val="00424DB4"/>
    <w:rsid w:val="004250E8"/>
    <w:rsid w:val="0042637B"/>
    <w:rsid w:val="00427F88"/>
    <w:rsid w:val="00430A55"/>
    <w:rsid w:val="00431018"/>
    <w:rsid w:val="00431E1F"/>
    <w:rsid w:val="00431F7B"/>
    <w:rsid w:val="00432AB2"/>
    <w:rsid w:val="00433651"/>
    <w:rsid w:val="00433C40"/>
    <w:rsid w:val="004346C0"/>
    <w:rsid w:val="00434D19"/>
    <w:rsid w:val="004369FA"/>
    <w:rsid w:val="00443C3A"/>
    <w:rsid w:val="004452B2"/>
    <w:rsid w:val="004472EF"/>
    <w:rsid w:val="00450DAC"/>
    <w:rsid w:val="00451E16"/>
    <w:rsid w:val="00452A78"/>
    <w:rsid w:val="0045374F"/>
    <w:rsid w:val="00453ADD"/>
    <w:rsid w:val="00453B4B"/>
    <w:rsid w:val="004544E1"/>
    <w:rsid w:val="00454AB7"/>
    <w:rsid w:val="00455E10"/>
    <w:rsid w:val="00456250"/>
    <w:rsid w:val="004562D6"/>
    <w:rsid w:val="0046126B"/>
    <w:rsid w:val="0046369B"/>
    <w:rsid w:val="004647FE"/>
    <w:rsid w:val="00465048"/>
    <w:rsid w:val="00465268"/>
    <w:rsid w:val="004675D7"/>
    <w:rsid w:val="00473052"/>
    <w:rsid w:val="004735F6"/>
    <w:rsid w:val="00476121"/>
    <w:rsid w:val="00477B6C"/>
    <w:rsid w:val="00483C08"/>
    <w:rsid w:val="00485B39"/>
    <w:rsid w:val="00486374"/>
    <w:rsid w:val="00486CD9"/>
    <w:rsid w:val="0048755D"/>
    <w:rsid w:val="00487757"/>
    <w:rsid w:val="00490234"/>
    <w:rsid w:val="004903F3"/>
    <w:rsid w:val="0049063A"/>
    <w:rsid w:val="00492825"/>
    <w:rsid w:val="004959EE"/>
    <w:rsid w:val="004973C6"/>
    <w:rsid w:val="004A1012"/>
    <w:rsid w:val="004A1519"/>
    <w:rsid w:val="004A26DF"/>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B7A8E"/>
    <w:rsid w:val="004C002B"/>
    <w:rsid w:val="004C0370"/>
    <w:rsid w:val="004C15FE"/>
    <w:rsid w:val="004C28A3"/>
    <w:rsid w:val="004C3BDF"/>
    <w:rsid w:val="004C5F2E"/>
    <w:rsid w:val="004C6A9E"/>
    <w:rsid w:val="004C75E0"/>
    <w:rsid w:val="004C7A70"/>
    <w:rsid w:val="004C7E71"/>
    <w:rsid w:val="004D0760"/>
    <w:rsid w:val="004D1721"/>
    <w:rsid w:val="004D1A30"/>
    <w:rsid w:val="004D5C74"/>
    <w:rsid w:val="004E0445"/>
    <w:rsid w:val="004E057F"/>
    <w:rsid w:val="004E17A0"/>
    <w:rsid w:val="004E388A"/>
    <w:rsid w:val="004E4003"/>
    <w:rsid w:val="004E4F35"/>
    <w:rsid w:val="004E5911"/>
    <w:rsid w:val="004E75DD"/>
    <w:rsid w:val="004F0D26"/>
    <w:rsid w:val="004F2E0A"/>
    <w:rsid w:val="004F4B03"/>
    <w:rsid w:val="004F7788"/>
    <w:rsid w:val="004F7E8B"/>
    <w:rsid w:val="00500600"/>
    <w:rsid w:val="00501725"/>
    <w:rsid w:val="00504B4B"/>
    <w:rsid w:val="00504B6E"/>
    <w:rsid w:val="00507D3C"/>
    <w:rsid w:val="00507F4D"/>
    <w:rsid w:val="0051064F"/>
    <w:rsid w:val="005106DE"/>
    <w:rsid w:val="00510B99"/>
    <w:rsid w:val="00511651"/>
    <w:rsid w:val="00515C16"/>
    <w:rsid w:val="0051745D"/>
    <w:rsid w:val="00517E3C"/>
    <w:rsid w:val="00520987"/>
    <w:rsid w:val="00520E3C"/>
    <w:rsid w:val="005246E3"/>
    <w:rsid w:val="00524E97"/>
    <w:rsid w:val="00526386"/>
    <w:rsid w:val="005326C4"/>
    <w:rsid w:val="00533D67"/>
    <w:rsid w:val="00537BA6"/>
    <w:rsid w:val="00541F28"/>
    <w:rsid w:val="0054243F"/>
    <w:rsid w:val="00542603"/>
    <w:rsid w:val="00542DB3"/>
    <w:rsid w:val="0054473F"/>
    <w:rsid w:val="00545258"/>
    <w:rsid w:val="00546A98"/>
    <w:rsid w:val="005476DD"/>
    <w:rsid w:val="00547C91"/>
    <w:rsid w:val="00550BCC"/>
    <w:rsid w:val="00553297"/>
    <w:rsid w:val="00553F86"/>
    <w:rsid w:val="00553FD7"/>
    <w:rsid w:val="005570AB"/>
    <w:rsid w:val="00561472"/>
    <w:rsid w:val="00562297"/>
    <w:rsid w:val="00562A00"/>
    <w:rsid w:val="00562EA1"/>
    <w:rsid w:val="00563E7D"/>
    <w:rsid w:val="00564671"/>
    <w:rsid w:val="00564B09"/>
    <w:rsid w:val="00564F06"/>
    <w:rsid w:val="00565499"/>
    <w:rsid w:val="00565E21"/>
    <w:rsid w:val="0056645D"/>
    <w:rsid w:val="0056673F"/>
    <w:rsid w:val="00566F5F"/>
    <w:rsid w:val="005754CA"/>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C0AE6"/>
    <w:rsid w:val="005C1CD8"/>
    <w:rsid w:val="005C3F50"/>
    <w:rsid w:val="005C438F"/>
    <w:rsid w:val="005C45C0"/>
    <w:rsid w:val="005C6B9F"/>
    <w:rsid w:val="005D090D"/>
    <w:rsid w:val="005D1017"/>
    <w:rsid w:val="005D4C22"/>
    <w:rsid w:val="005D5D6C"/>
    <w:rsid w:val="005D6C53"/>
    <w:rsid w:val="005D716F"/>
    <w:rsid w:val="005E0189"/>
    <w:rsid w:val="005E20B2"/>
    <w:rsid w:val="005E3432"/>
    <w:rsid w:val="005E4673"/>
    <w:rsid w:val="005F1943"/>
    <w:rsid w:val="005F2B63"/>
    <w:rsid w:val="005F768E"/>
    <w:rsid w:val="005F79D0"/>
    <w:rsid w:val="00600548"/>
    <w:rsid w:val="006006B9"/>
    <w:rsid w:val="006037E3"/>
    <w:rsid w:val="00603E3A"/>
    <w:rsid w:val="00606517"/>
    <w:rsid w:val="00607298"/>
    <w:rsid w:val="006101EB"/>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44DD"/>
    <w:rsid w:val="00637B3D"/>
    <w:rsid w:val="006401BD"/>
    <w:rsid w:val="00640315"/>
    <w:rsid w:val="00641B4A"/>
    <w:rsid w:val="00641DBE"/>
    <w:rsid w:val="00644434"/>
    <w:rsid w:val="00644F56"/>
    <w:rsid w:val="00650289"/>
    <w:rsid w:val="00651929"/>
    <w:rsid w:val="0065518A"/>
    <w:rsid w:val="006551F6"/>
    <w:rsid w:val="0065561A"/>
    <w:rsid w:val="0065765A"/>
    <w:rsid w:val="0066093E"/>
    <w:rsid w:val="00660A13"/>
    <w:rsid w:val="00660F92"/>
    <w:rsid w:val="006643F0"/>
    <w:rsid w:val="00664CD5"/>
    <w:rsid w:val="00665784"/>
    <w:rsid w:val="00665AE6"/>
    <w:rsid w:val="00667D83"/>
    <w:rsid w:val="0067259B"/>
    <w:rsid w:val="006725AB"/>
    <w:rsid w:val="006738BB"/>
    <w:rsid w:val="00676D5A"/>
    <w:rsid w:val="00677F72"/>
    <w:rsid w:val="0068009B"/>
    <w:rsid w:val="006810D3"/>
    <w:rsid w:val="0068215A"/>
    <w:rsid w:val="00682170"/>
    <w:rsid w:val="00682E1D"/>
    <w:rsid w:val="00683F4C"/>
    <w:rsid w:val="00683FDF"/>
    <w:rsid w:val="006862E1"/>
    <w:rsid w:val="00690D78"/>
    <w:rsid w:val="006910DC"/>
    <w:rsid w:val="0069327A"/>
    <w:rsid w:val="0069524C"/>
    <w:rsid w:val="00697A42"/>
    <w:rsid w:val="006A09BC"/>
    <w:rsid w:val="006A0F2C"/>
    <w:rsid w:val="006A11D4"/>
    <w:rsid w:val="006A1349"/>
    <w:rsid w:val="006A403A"/>
    <w:rsid w:val="006A5235"/>
    <w:rsid w:val="006A6149"/>
    <w:rsid w:val="006A6FB6"/>
    <w:rsid w:val="006A7E87"/>
    <w:rsid w:val="006B0490"/>
    <w:rsid w:val="006B1695"/>
    <w:rsid w:val="006B1705"/>
    <w:rsid w:val="006B461B"/>
    <w:rsid w:val="006B4CE0"/>
    <w:rsid w:val="006B70E6"/>
    <w:rsid w:val="006B79F4"/>
    <w:rsid w:val="006C0278"/>
    <w:rsid w:val="006C2036"/>
    <w:rsid w:val="006C35E7"/>
    <w:rsid w:val="006C5D7C"/>
    <w:rsid w:val="006D1CD4"/>
    <w:rsid w:val="006D1EF5"/>
    <w:rsid w:val="006D2966"/>
    <w:rsid w:val="006D6522"/>
    <w:rsid w:val="006D6F5D"/>
    <w:rsid w:val="006D7646"/>
    <w:rsid w:val="006E0E70"/>
    <w:rsid w:val="006E1107"/>
    <w:rsid w:val="006E3FB2"/>
    <w:rsid w:val="006E4D30"/>
    <w:rsid w:val="006E54C6"/>
    <w:rsid w:val="006E71F0"/>
    <w:rsid w:val="006E734D"/>
    <w:rsid w:val="006E738F"/>
    <w:rsid w:val="006E74D4"/>
    <w:rsid w:val="006E7F81"/>
    <w:rsid w:val="006F05F9"/>
    <w:rsid w:val="006F07F4"/>
    <w:rsid w:val="006F1067"/>
    <w:rsid w:val="006F2240"/>
    <w:rsid w:val="006F41AC"/>
    <w:rsid w:val="006F420E"/>
    <w:rsid w:val="006F421D"/>
    <w:rsid w:val="006F4E2C"/>
    <w:rsid w:val="006F6059"/>
    <w:rsid w:val="00702789"/>
    <w:rsid w:val="007118E8"/>
    <w:rsid w:val="0071370B"/>
    <w:rsid w:val="007154D9"/>
    <w:rsid w:val="007160A6"/>
    <w:rsid w:val="00716AF6"/>
    <w:rsid w:val="00716BA5"/>
    <w:rsid w:val="007170A1"/>
    <w:rsid w:val="007174AD"/>
    <w:rsid w:val="007217B1"/>
    <w:rsid w:val="0072686B"/>
    <w:rsid w:val="00731C6F"/>
    <w:rsid w:val="00732AA3"/>
    <w:rsid w:val="00732E41"/>
    <w:rsid w:val="00734B37"/>
    <w:rsid w:val="00734E30"/>
    <w:rsid w:val="00735E98"/>
    <w:rsid w:val="00736B65"/>
    <w:rsid w:val="00741105"/>
    <w:rsid w:val="007421AE"/>
    <w:rsid w:val="00742802"/>
    <w:rsid w:val="007428B7"/>
    <w:rsid w:val="00743B7E"/>
    <w:rsid w:val="007504DA"/>
    <w:rsid w:val="00751FD8"/>
    <w:rsid w:val="00752759"/>
    <w:rsid w:val="00753CF4"/>
    <w:rsid w:val="00753E91"/>
    <w:rsid w:val="00755C81"/>
    <w:rsid w:val="00757222"/>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2A3"/>
    <w:rsid w:val="00767CCF"/>
    <w:rsid w:val="00772FCD"/>
    <w:rsid w:val="00775091"/>
    <w:rsid w:val="007751C2"/>
    <w:rsid w:val="00775B4E"/>
    <w:rsid w:val="00777DA4"/>
    <w:rsid w:val="00780888"/>
    <w:rsid w:val="00780ADA"/>
    <w:rsid w:val="00780D52"/>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A6F99"/>
    <w:rsid w:val="007B046E"/>
    <w:rsid w:val="007B0C80"/>
    <w:rsid w:val="007B0E43"/>
    <w:rsid w:val="007B19AF"/>
    <w:rsid w:val="007B2219"/>
    <w:rsid w:val="007B2648"/>
    <w:rsid w:val="007B2934"/>
    <w:rsid w:val="007B444B"/>
    <w:rsid w:val="007C0AB7"/>
    <w:rsid w:val="007C2291"/>
    <w:rsid w:val="007C24A4"/>
    <w:rsid w:val="007C2759"/>
    <w:rsid w:val="007C27AB"/>
    <w:rsid w:val="007C3B73"/>
    <w:rsid w:val="007C6802"/>
    <w:rsid w:val="007D0155"/>
    <w:rsid w:val="007D13A7"/>
    <w:rsid w:val="007D1855"/>
    <w:rsid w:val="007D2DAA"/>
    <w:rsid w:val="007D3688"/>
    <w:rsid w:val="007D4A26"/>
    <w:rsid w:val="007D5BCA"/>
    <w:rsid w:val="007D6AD8"/>
    <w:rsid w:val="007E0A2F"/>
    <w:rsid w:val="007E1188"/>
    <w:rsid w:val="007E12C5"/>
    <w:rsid w:val="007E12C7"/>
    <w:rsid w:val="007E1AD5"/>
    <w:rsid w:val="007E3517"/>
    <w:rsid w:val="007E4F9C"/>
    <w:rsid w:val="007E5CC5"/>
    <w:rsid w:val="007E6E48"/>
    <w:rsid w:val="007E742E"/>
    <w:rsid w:val="007F1544"/>
    <w:rsid w:val="007F1873"/>
    <w:rsid w:val="007F39AF"/>
    <w:rsid w:val="007F6C82"/>
    <w:rsid w:val="007F75D0"/>
    <w:rsid w:val="00801705"/>
    <w:rsid w:val="008026FF"/>
    <w:rsid w:val="00802BD3"/>
    <w:rsid w:val="00803289"/>
    <w:rsid w:val="00805F67"/>
    <w:rsid w:val="00806583"/>
    <w:rsid w:val="0080702E"/>
    <w:rsid w:val="00807629"/>
    <w:rsid w:val="0081224F"/>
    <w:rsid w:val="008127B3"/>
    <w:rsid w:val="00812984"/>
    <w:rsid w:val="00813D8E"/>
    <w:rsid w:val="008147FB"/>
    <w:rsid w:val="00814F84"/>
    <w:rsid w:val="008179A3"/>
    <w:rsid w:val="00820A42"/>
    <w:rsid w:val="00820D47"/>
    <w:rsid w:val="008213C0"/>
    <w:rsid w:val="00821F16"/>
    <w:rsid w:val="008231FA"/>
    <w:rsid w:val="00824C7D"/>
    <w:rsid w:val="00825015"/>
    <w:rsid w:val="00825ACE"/>
    <w:rsid w:val="00825DFC"/>
    <w:rsid w:val="00826823"/>
    <w:rsid w:val="00826A68"/>
    <w:rsid w:val="00827CAF"/>
    <w:rsid w:val="00830507"/>
    <w:rsid w:val="00830B17"/>
    <w:rsid w:val="00833043"/>
    <w:rsid w:val="0083449A"/>
    <w:rsid w:val="00837B94"/>
    <w:rsid w:val="008410AB"/>
    <w:rsid w:val="00842A8F"/>
    <w:rsid w:val="008440FC"/>
    <w:rsid w:val="0084774B"/>
    <w:rsid w:val="00850F94"/>
    <w:rsid w:val="00851046"/>
    <w:rsid w:val="00851457"/>
    <w:rsid w:val="00851A6A"/>
    <w:rsid w:val="008522FC"/>
    <w:rsid w:val="00854C29"/>
    <w:rsid w:val="00854F00"/>
    <w:rsid w:val="008558F5"/>
    <w:rsid w:val="00860149"/>
    <w:rsid w:val="008601D9"/>
    <w:rsid w:val="008605CA"/>
    <w:rsid w:val="00861C26"/>
    <w:rsid w:val="008626E9"/>
    <w:rsid w:val="008635EC"/>
    <w:rsid w:val="00863DB1"/>
    <w:rsid w:val="008644B3"/>
    <w:rsid w:val="008658E5"/>
    <w:rsid w:val="00871180"/>
    <w:rsid w:val="0087124B"/>
    <w:rsid w:val="00871905"/>
    <w:rsid w:val="008725B3"/>
    <w:rsid w:val="00872EB7"/>
    <w:rsid w:val="008734BF"/>
    <w:rsid w:val="008751B7"/>
    <w:rsid w:val="00875330"/>
    <w:rsid w:val="008770E8"/>
    <w:rsid w:val="00881DDF"/>
    <w:rsid w:val="00886248"/>
    <w:rsid w:val="00886282"/>
    <w:rsid w:val="00886A8F"/>
    <w:rsid w:val="008879CC"/>
    <w:rsid w:val="00887CD3"/>
    <w:rsid w:val="008910C5"/>
    <w:rsid w:val="00891365"/>
    <w:rsid w:val="00894490"/>
    <w:rsid w:val="008949F8"/>
    <w:rsid w:val="008950BF"/>
    <w:rsid w:val="008964C1"/>
    <w:rsid w:val="00896D5D"/>
    <w:rsid w:val="008A0100"/>
    <w:rsid w:val="008A010E"/>
    <w:rsid w:val="008A0D32"/>
    <w:rsid w:val="008A1F53"/>
    <w:rsid w:val="008A3CE2"/>
    <w:rsid w:val="008A4CE3"/>
    <w:rsid w:val="008A52F3"/>
    <w:rsid w:val="008A5F8B"/>
    <w:rsid w:val="008B132D"/>
    <w:rsid w:val="008B1A3F"/>
    <w:rsid w:val="008B38DD"/>
    <w:rsid w:val="008B42FD"/>
    <w:rsid w:val="008B48A8"/>
    <w:rsid w:val="008B76B1"/>
    <w:rsid w:val="008B7844"/>
    <w:rsid w:val="008C11C4"/>
    <w:rsid w:val="008C1BB3"/>
    <w:rsid w:val="008C2A53"/>
    <w:rsid w:val="008C4060"/>
    <w:rsid w:val="008C5FF3"/>
    <w:rsid w:val="008C6257"/>
    <w:rsid w:val="008C66F7"/>
    <w:rsid w:val="008C699F"/>
    <w:rsid w:val="008D01D1"/>
    <w:rsid w:val="008D3094"/>
    <w:rsid w:val="008D505F"/>
    <w:rsid w:val="008E361E"/>
    <w:rsid w:val="008E57D5"/>
    <w:rsid w:val="008E60B0"/>
    <w:rsid w:val="008E63D1"/>
    <w:rsid w:val="008F0B47"/>
    <w:rsid w:val="008F17D6"/>
    <w:rsid w:val="008F4758"/>
    <w:rsid w:val="008F5338"/>
    <w:rsid w:val="008F5D46"/>
    <w:rsid w:val="00902BC4"/>
    <w:rsid w:val="00903A67"/>
    <w:rsid w:val="00905D59"/>
    <w:rsid w:val="00906AB3"/>
    <w:rsid w:val="00912F3F"/>
    <w:rsid w:val="009137DC"/>
    <w:rsid w:val="00914917"/>
    <w:rsid w:val="00915D09"/>
    <w:rsid w:val="00917B98"/>
    <w:rsid w:val="009213CF"/>
    <w:rsid w:val="009214E2"/>
    <w:rsid w:val="00925AF3"/>
    <w:rsid w:val="00927511"/>
    <w:rsid w:val="00932A9A"/>
    <w:rsid w:val="0093366A"/>
    <w:rsid w:val="00934278"/>
    <w:rsid w:val="0093472B"/>
    <w:rsid w:val="0093554A"/>
    <w:rsid w:val="00935E68"/>
    <w:rsid w:val="009369E4"/>
    <w:rsid w:val="00936C3E"/>
    <w:rsid w:val="00936F97"/>
    <w:rsid w:val="009403F5"/>
    <w:rsid w:val="00941EB0"/>
    <w:rsid w:val="009442FE"/>
    <w:rsid w:val="00944458"/>
    <w:rsid w:val="0094497E"/>
    <w:rsid w:val="00945A07"/>
    <w:rsid w:val="00946094"/>
    <w:rsid w:val="009550C8"/>
    <w:rsid w:val="00955878"/>
    <w:rsid w:val="00955A24"/>
    <w:rsid w:val="00955D36"/>
    <w:rsid w:val="00961A1E"/>
    <w:rsid w:val="00962421"/>
    <w:rsid w:val="00962D8B"/>
    <w:rsid w:val="0096349E"/>
    <w:rsid w:val="00965A8E"/>
    <w:rsid w:val="00966B40"/>
    <w:rsid w:val="00972552"/>
    <w:rsid w:val="0097255F"/>
    <w:rsid w:val="0097484F"/>
    <w:rsid w:val="00977493"/>
    <w:rsid w:val="00977F25"/>
    <w:rsid w:val="009843AE"/>
    <w:rsid w:val="009847AA"/>
    <w:rsid w:val="0098592F"/>
    <w:rsid w:val="00987346"/>
    <w:rsid w:val="00993842"/>
    <w:rsid w:val="00995365"/>
    <w:rsid w:val="00996B63"/>
    <w:rsid w:val="00996D01"/>
    <w:rsid w:val="009979C3"/>
    <w:rsid w:val="009A1223"/>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24D"/>
    <w:rsid w:val="009C6F55"/>
    <w:rsid w:val="009C77A1"/>
    <w:rsid w:val="009D0109"/>
    <w:rsid w:val="009D07BA"/>
    <w:rsid w:val="009D09EC"/>
    <w:rsid w:val="009D1313"/>
    <w:rsid w:val="009D13CD"/>
    <w:rsid w:val="009D1D2F"/>
    <w:rsid w:val="009D29D5"/>
    <w:rsid w:val="009D29FA"/>
    <w:rsid w:val="009D6182"/>
    <w:rsid w:val="009D6F62"/>
    <w:rsid w:val="009E00E6"/>
    <w:rsid w:val="009E033B"/>
    <w:rsid w:val="009E18B0"/>
    <w:rsid w:val="009E43A6"/>
    <w:rsid w:val="009E5E81"/>
    <w:rsid w:val="009E5EC2"/>
    <w:rsid w:val="009E60F4"/>
    <w:rsid w:val="009F0245"/>
    <w:rsid w:val="009F1931"/>
    <w:rsid w:val="009F400E"/>
    <w:rsid w:val="009F44E0"/>
    <w:rsid w:val="009F606D"/>
    <w:rsid w:val="009F6449"/>
    <w:rsid w:val="009F7A26"/>
    <w:rsid w:val="009F7B0F"/>
    <w:rsid w:val="00A012C9"/>
    <w:rsid w:val="00A01794"/>
    <w:rsid w:val="00A025E9"/>
    <w:rsid w:val="00A02AAE"/>
    <w:rsid w:val="00A03436"/>
    <w:rsid w:val="00A03D35"/>
    <w:rsid w:val="00A03FF3"/>
    <w:rsid w:val="00A051A8"/>
    <w:rsid w:val="00A055A8"/>
    <w:rsid w:val="00A074ED"/>
    <w:rsid w:val="00A07E55"/>
    <w:rsid w:val="00A1097E"/>
    <w:rsid w:val="00A10CDB"/>
    <w:rsid w:val="00A10D02"/>
    <w:rsid w:val="00A11394"/>
    <w:rsid w:val="00A13DC8"/>
    <w:rsid w:val="00A143CF"/>
    <w:rsid w:val="00A1544F"/>
    <w:rsid w:val="00A1604C"/>
    <w:rsid w:val="00A16B20"/>
    <w:rsid w:val="00A17033"/>
    <w:rsid w:val="00A22D76"/>
    <w:rsid w:val="00A23288"/>
    <w:rsid w:val="00A2330B"/>
    <w:rsid w:val="00A25C32"/>
    <w:rsid w:val="00A30272"/>
    <w:rsid w:val="00A3122A"/>
    <w:rsid w:val="00A318E0"/>
    <w:rsid w:val="00A33D0F"/>
    <w:rsid w:val="00A3403B"/>
    <w:rsid w:val="00A346C6"/>
    <w:rsid w:val="00A34BE4"/>
    <w:rsid w:val="00A3563E"/>
    <w:rsid w:val="00A42277"/>
    <w:rsid w:val="00A42313"/>
    <w:rsid w:val="00A45352"/>
    <w:rsid w:val="00A46801"/>
    <w:rsid w:val="00A47335"/>
    <w:rsid w:val="00A5068D"/>
    <w:rsid w:val="00A55649"/>
    <w:rsid w:val="00A60514"/>
    <w:rsid w:val="00A613F4"/>
    <w:rsid w:val="00A62707"/>
    <w:rsid w:val="00A6290E"/>
    <w:rsid w:val="00A62ED8"/>
    <w:rsid w:val="00A65420"/>
    <w:rsid w:val="00A660B2"/>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57B0"/>
    <w:rsid w:val="00A95DC7"/>
    <w:rsid w:val="00A96003"/>
    <w:rsid w:val="00A96985"/>
    <w:rsid w:val="00A97EA2"/>
    <w:rsid w:val="00AA0649"/>
    <w:rsid w:val="00AA1C81"/>
    <w:rsid w:val="00AA27AB"/>
    <w:rsid w:val="00AA2C73"/>
    <w:rsid w:val="00AA3F9F"/>
    <w:rsid w:val="00AA5A9F"/>
    <w:rsid w:val="00AA5B9A"/>
    <w:rsid w:val="00AA5EC2"/>
    <w:rsid w:val="00AA6A87"/>
    <w:rsid w:val="00AA6B8F"/>
    <w:rsid w:val="00AA6D91"/>
    <w:rsid w:val="00AA7444"/>
    <w:rsid w:val="00AA7FD8"/>
    <w:rsid w:val="00AB2FBE"/>
    <w:rsid w:val="00AB513B"/>
    <w:rsid w:val="00AB51BC"/>
    <w:rsid w:val="00AB6CB5"/>
    <w:rsid w:val="00AC0557"/>
    <w:rsid w:val="00AC1D68"/>
    <w:rsid w:val="00AC2171"/>
    <w:rsid w:val="00AC3DF6"/>
    <w:rsid w:val="00AC4B9C"/>
    <w:rsid w:val="00AC4D8F"/>
    <w:rsid w:val="00AC5C12"/>
    <w:rsid w:val="00AC67EC"/>
    <w:rsid w:val="00AC6CB6"/>
    <w:rsid w:val="00AD362E"/>
    <w:rsid w:val="00AD62A8"/>
    <w:rsid w:val="00AE0CF9"/>
    <w:rsid w:val="00AE0FDE"/>
    <w:rsid w:val="00AE1464"/>
    <w:rsid w:val="00AE185F"/>
    <w:rsid w:val="00AE1EBB"/>
    <w:rsid w:val="00AE2257"/>
    <w:rsid w:val="00AE2963"/>
    <w:rsid w:val="00AE45A7"/>
    <w:rsid w:val="00AE72CF"/>
    <w:rsid w:val="00AF1414"/>
    <w:rsid w:val="00AF40F8"/>
    <w:rsid w:val="00AF412A"/>
    <w:rsid w:val="00AF4272"/>
    <w:rsid w:val="00AF5605"/>
    <w:rsid w:val="00AF60A4"/>
    <w:rsid w:val="00AF66F7"/>
    <w:rsid w:val="00AF751F"/>
    <w:rsid w:val="00B00DBF"/>
    <w:rsid w:val="00B00FE0"/>
    <w:rsid w:val="00B02355"/>
    <w:rsid w:val="00B046D1"/>
    <w:rsid w:val="00B0555B"/>
    <w:rsid w:val="00B06486"/>
    <w:rsid w:val="00B07603"/>
    <w:rsid w:val="00B078CA"/>
    <w:rsid w:val="00B12A72"/>
    <w:rsid w:val="00B13D05"/>
    <w:rsid w:val="00B14C66"/>
    <w:rsid w:val="00B1644E"/>
    <w:rsid w:val="00B1742B"/>
    <w:rsid w:val="00B17746"/>
    <w:rsid w:val="00B17F9E"/>
    <w:rsid w:val="00B21511"/>
    <w:rsid w:val="00B23BC5"/>
    <w:rsid w:val="00B23F47"/>
    <w:rsid w:val="00B24CB4"/>
    <w:rsid w:val="00B25DDB"/>
    <w:rsid w:val="00B2602A"/>
    <w:rsid w:val="00B26BD8"/>
    <w:rsid w:val="00B26E68"/>
    <w:rsid w:val="00B26F33"/>
    <w:rsid w:val="00B311BD"/>
    <w:rsid w:val="00B332FA"/>
    <w:rsid w:val="00B338D0"/>
    <w:rsid w:val="00B33E3C"/>
    <w:rsid w:val="00B35D12"/>
    <w:rsid w:val="00B36910"/>
    <w:rsid w:val="00B372CC"/>
    <w:rsid w:val="00B37509"/>
    <w:rsid w:val="00B37E21"/>
    <w:rsid w:val="00B427A4"/>
    <w:rsid w:val="00B42861"/>
    <w:rsid w:val="00B42910"/>
    <w:rsid w:val="00B437F4"/>
    <w:rsid w:val="00B460A7"/>
    <w:rsid w:val="00B47C2B"/>
    <w:rsid w:val="00B50588"/>
    <w:rsid w:val="00B50A82"/>
    <w:rsid w:val="00B50E75"/>
    <w:rsid w:val="00B51526"/>
    <w:rsid w:val="00B52EEB"/>
    <w:rsid w:val="00B5553A"/>
    <w:rsid w:val="00B55E8E"/>
    <w:rsid w:val="00B56DBB"/>
    <w:rsid w:val="00B57F13"/>
    <w:rsid w:val="00B61CDD"/>
    <w:rsid w:val="00B64286"/>
    <w:rsid w:val="00B654CF"/>
    <w:rsid w:val="00B65625"/>
    <w:rsid w:val="00B659C5"/>
    <w:rsid w:val="00B66854"/>
    <w:rsid w:val="00B70DE6"/>
    <w:rsid w:val="00B7192B"/>
    <w:rsid w:val="00B71C9D"/>
    <w:rsid w:val="00B763AC"/>
    <w:rsid w:val="00B80299"/>
    <w:rsid w:val="00B80548"/>
    <w:rsid w:val="00B80687"/>
    <w:rsid w:val="00B80CB4"/>
    <w:rsid w:val="00B81573"/>
    <w:rsid w:val="00B8366E"/>
    <w:rsid w:val="00B83C23"/>
    <w:rsid w:val="00B84468"/>
    <w:rsid w:val="00B850A5"/>
    <w:rsid w:val="00B86003"/>
    <w:rsid w:val="00B86BFB"/>
    <w:rsid w:val="00B92D1F"/>
    <w:rsid w:val="00B944FF"/>
    <w:rsid w:val="00B95170"/>
    <w:rsid w:val="00B9578C"/>
    <w:rsid w:val="00B95D92"/>
    <w:rsid w:val="00B975F5"/>
    <w:rsid w:val="00B9770E"/>
    <w:rsid w:val="00B97AD8"/>
    <w:rsid w:val="00BA129B"/>
    <w:rsid w:val="00BA321D"/>
    <w:rsid w:val="00BA6B67"/>
    <w:rsid w:val="00BA7131"/>
    <w:rsid w:val="00BB03B7"/>
    <w:rsid w:val="00BB0D90"/>
    <w:rsid w:val="00BB31F3"/>
    <w:rsid w:val="00BB62A1"/>
    <w:rsid w:val="00BC0A5F"/>
    <w:rsid w:val="00BC0F5E"/>
    <w:rsid w:val="00BC10A6"/>
    <w:rsid w:val="00BC6BFA"/>
    <w:rsid w:val="00BC73C8"/>
    <w:rsid w:val="00BD1AD7"/>
    <w:rsid w:val="00BD4323"/>
    <w:rsid w:val="00BE0972"/>
    <w:rsid w:val="00BE0E30"/>
    <w:rsid w:val="00BE15D4"/>
    <w:rsid w:val="00BE2707"/>
    <w:rsid w:val="00BE366F"/>
    <w:rsid w:val="00BE5463"/>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5447"/>
    <w:rsid w:val="00C25983"/>
    <w:rsid w:val="00C25B2D"/>
    <w:rsid w:val="00C25D66"/>
    <w:rsid w:val="00C26ECD"/>
    <w:rsid w:val="00C32B38"/>
    <w:rsid w:val="00C3392A"/>
    <w:rsid w:val="00C34033"/>
    <w:rsid w:val="00C35320"/>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C87"/>
    <w:rsid w:val="00C55577"/>
    <w:rsid w:val="00C568A2"/>
    <w:rsid w:val="00C56D81"/>
    <w:rsid w:val="00C577F5"/>
    <w:rsid w:val="00C6073D"/>
    <w:rsid w:val="00C609C8"/>
    <w:rsid w:val="00C61133"/>
    <w:rsid w:val="00C631E2"/>
    <w:rsid w:val="00C64377"/>
    <w:rsid w:val="00C67D94"/>
    <w:rsid w:val="00C70221"/>
    <w:rsid w:val="00C7033D"/>
    <w:rsid w:val="00C70D62"/>
    <w:rsid w:val="00C70DD0"/>
    <w:rsid w:val="00C71287"/>
    <w:rsid w:val="00C728D0"/>
    <w:rsid w:val="00C73C1A"/>
    <w:rsid w:val="00C76D55"/>
    <w:rsid w:val="00C80ECA"/>
    <w:rsid w:val="00C82BE0"/>
    <w:rsid w:val="00C83C01"/>
    <w:rsid w:val="00C862DD"/>
    <w:rsid w:val="00C86A9A"/>
    <w:rsid w:val="00C90432"/>
    <w:rsid w:val="00C910E9"/>
    <w:rsid w:val="00C91FAA"/>
    <w:rsid w:val="00C92142"/>
    <w:rsid w:val="00C921D4"/>
    <w:rsid w:val="00C92BC9"/>
    <w:rsid w:val="00C94CC7"/>
    <w:rsid w:val="00C956FC"/>
    <w:rsid w:val="00C95881"/>
    <w:rsid w:val="00CA03D7"/>
    <w:rsid w:val="00CA0675"/>
    <w:rsid w:val="00CA34C5"/>
    <w:rsid w:val="00CA3CE7"/>
    <w:rsid w:val="00CA5D2D"/>
    <w:rsid w:val="00CA5EAB"/>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5CA"/>
    <w:rsid w:val="00CD7EBC"/>
    <w:rsid w:val="00CE0024"/>
    <w:rsid w:val="00CE10D5"/>
    <w:rsid w:val="00CE11EE"/>
    <w:rsid w:val="00CE129C"/>
    <w:rsid w:val="00CE1FE5"/>
    <w:rsid w:val="00CE25C8"/>
    <w:rsid w:val="00CE7CEC"/>
    <w:rsid w:val="00CF159B"/>
    <w:rsid w:val="00CF2221"/>
    <w:rsid w:val="00CF2535"/>
    <w:rsid w:val="00CF31E3"/>
    <w:rsid w:val="00CF4F74"/>
    <w:rsid w:val="00CF606C"/>
    <w:rsid w:val="00CF61BB"/>
    <w:rsid w:val="00CF78B2"/>
    <w:rsid w:val="00D01CBA"/>
    <w:rsid w:val="00D01E9B"/>
    <w:rsid w:val="00D0281E"/>
    <w:rsid w:val="00D036E7"/>
    <w:rsid w:val="00D077BA"/>
    <w:rsid w:val="00D1085A"/>
    <w:rsid w:val="00D10BF5"/>
    <w:rsid w:val="00D12192"/>
    <w:rsid w:val="00D122C1"/>
    <w:rsid w:val="00D12686"/>
    <w:rsid w:val="00D159DB"/>
    <w:rsid w:val="00D1676F"/>
    <w:rsid w:val="00D22A55"/>
    <w:rsid w:val="00D25421"/>
    <w:rsid w:val="00D27953"/>
    <w:rsid w:val="00D30BD6"/>
    <w:rsid w:val="00D326F7"/>
    <w:rsid w:val="00D363D3"/>
    <w:rsid w:val="00D363D7"/>
    <w:rsid w:val="00D365DB"/>
    <w:rsid w:val="00D36941"/>
    <w:rsid w:val="00D37021"/>
    <w:rsid w:val="00D3749A"/>
    <w:rsid w:val="00D37BA0"/>
    <w:rsid w:val="00D43213"/>
    <w:rsid w:val="00D43278"/>
    <w:rsid w:val="00D436A2"/>
    <w:rsid w:val="00D43AD8"/>
    <w:rsid w:val="00D4571B"/>
    <w:rsid w:val="00D47A42"/>
    <w:rsid w:val="00D47F97"/>
    <w:rsid w:val="00D517A8"/>
    <w:rsid w:val="00D537EE"/>
    <w:rsid w:val="00D53B11"/>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53B1"/>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C00C5"/>
    <w:rsid w:val="00DC02D4"/>
    <w:rsid w:val="00DC07C1"/>
    <w:rsid w:val="00DC1C94"/>
    <w:rsid w:val="00DC30AB"/>
    <w:rsid w:val="00DC7821"/>
    <w:rsid w:val="00DD1CE1"/>
    <w:rsid w:val="00DD389F"/>
    <w:rsid w:val="00DD5448"/>
    <w:rsid w:val="00DD5AC2"/>
    <w:rsid w:val="00DD5E4B"/>
    <w:rsid w:val="00DE4002"/>
    <w:rsid w:val="00DE67A6"/>
    <w:rsid w:val="00DF2C9F"/>
    <w:rsid w:val="00DF3DE5"/>
    <w:rsid w:val="00DF4329"/>
    <w:rsid w:val="00DF55C2"/>
    <w:rsid w:val="00DF575A"/>
    <w:rsid w:val="00DF62BD"/>
    <w:rsid w:val="00E0087E"/>
    <w:rsid w:val="00E00942"/>
    <w:rsid w:val="00E02AA6"/>
    <w:rsid w:val="00E02BED"/>
    <w:rsid w:val="00E06366"/>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63BB"/>
    <w:rsid w:val="00E67105"/>
    <w:rsid w:val="00E72DF8"/>
    <w:rsid w:val="00E7384F"/>
    <w:rsid w:val="00E73BE6"/>
    <w:rsid w:val="00E758F4"/>
    <w:rsid w:val="00E763B6"/>
    <w:rsid w:val="00E7645A"/>
    <w:rsid w:val="00E76E79"/>
    <w:rsid w:val="00E77058"/>
    <w:rsid w:val="00E80169"/>
    <w:rsid w:val="00E8461C"/>
    <w:rsid w:val="00E85464"/>
    <w:rsid w:val="00E85AA0"/>
    <w:rsid w:val="00E8697D"/>
    <w:rsid w:val="00E873B7"/>
    <w:rsid w:val="00E87469"/>
    <w:rsid w:val="00E87E07"/>
    <w:rsid w:val="00E91965"/>
    <w:rsid w:val="00E927BF"/>
    <w:rsid w:val="00E97944"/>
    <w:rsid w:val="00EA01BB"/>
    <w:rsid w:val="00EA436C"/>
    <w:rsid w:val="00EA48C5"/>
    <w:rsid w:val="00EA7300"/>
    <w:rsid w:val="00EB02AA"/>
    <w:rsid w:val="00EB23BC"/>
    <w:rsid w:val="00EB2838"/>
    <w:rsid w:val="00EB28A3"/>
    <w:rsid w:val="00EB4F9F"/>
    <w:rsid w:val="00EB6A16"/>
    <w:rsid w:val="00EB7BB1"/>
    <w:rsid w:val="00EC283C"/>
    <w:rsid w:val="00EC3926"/>
    <w:rsid w:val="00EC3DF7"/>
    <w:rsid w:val="00EC47B8"/>
    <w:rsid w:val="00EC527A"/>
    <w:rsid w:val="00EC52FA"/>
    <w:rsid w:val="00EC63FA"/>
    <w:rsid w:val="00EC680A"/>
    <w:rsid w:val="00ED3DCB"/>
    <w:rsid w:val="00ED3EB8"/>
    <w:rsid w:val="00ED3EEB"/>
    <w:rsid w:val="00EE07A0"/>
    <w:rsid w:val="00EE0BAE"/>
    <w:rsid w:val="00EE185F"/>
    <w:rsid w:val="00EE2768"/>
    <w:rsid w:val="00EE5800"/>
    <w:rsid w:val="00EE592A"/>
    <w:rsid w:val="00EE67A4"/>
    <w:rsid w:val="00EE68CE"/>
    <w:rsid w:val="00EE7213"/>
    <w:rsid w:val="00EF0A1F"/>
    <w:rsid w:val="00EF0A62"/>
    <w:rsid w:val="00EF184E"/>
    <w:rsid w:val="00EF1F13"/>
    <w:rsid w:val="00EF2E79"/>
    <w:rsid w:val="00EF307F"/>
    <w:rsid w:val="00EF4C7C"/>
    <w:rsid w:val="00EF4E1E"/>
    <w:rsid w:val="00EF4EAE"/>
    <w:rsid w:val="00EF52F8"/>
    <w:rsid w:val="00EF5BC0"/>
    <w:rsid w:val="00EF62F3"/>
    <w:rsid w:val="00F000A4"/>
    <w:rsid w:val="00F00B2A"/>
    <w:rsid w:val="00F00E5B"/>
    <w:rsid w:val="00F02074"/>
    <w:rsid w:val="00F020B3"/>
    <w:rsid w:val="00F10DA9"/>
    <w:rsid w:val="00F1202D"/>
    <w:rsid w:val="00F1254E"/>
    <w:rsid w:val="00F1292F"/>
    <w:rsid w:val="00F14213"/>
    <w:rsid w:val="00F144EC"/>
    <w:rsid w:val="00F15595"/>
    <w:rsid w:val="00F16DC9"/>
    <w:rsid w:val="00F1780E"/>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474AB"/>
    <w:rsid w:val="00F50A7F"/>
    <w:rsid w:val="00F51C20"/>
    <w:rsid w:val="00F52966"/>
    <w:rsid w:val="00F535D4"/>
    <w:rsid w:val="00F53A6D"/>
    <w:rsid w:val="00F54744"/>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2493"/>
    <w:rsid w:val="00F8302C"/>
    <w:rsid w:val="00F83144"/>
    <w:rsid w:val="00F85911"/>
    <w:rsid w:val="00F85FA7"/>
    <w:rsid w:val="00F86FE4"/>
    <w:rsid w:val="00F90E20"/>
    <w:rsid w:val="00F910B8"/>
    <w:rsid w:val="00F92C82"/>
    <w:rsid w:val="00F94E9F"/>
    <w:rsid w:val="00F95032"/>
    <w:rsid w:val="00F95375"/>
    <w:rsid w:val="00F9562A"/>
    <w:rsid w:val="00F95E30"/>
    <w:rsid w:val="00F97ADE"/>
    <w:rsid w:val="00FA11D6"/>
    <w:rsid w:val="00FA18ED"/>
    <w:rsid w:val="00FA1AEB"/>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1B8B"/>
    <w:rsid w:val="00FB3439"/>
    <w:rsid w:val="00FB4D70"/>
    <w:rsid w:val="00FB5665"/>
    <w:rsid w:val="00FC07C9"/>
    <w:rsid w:val="00FC07E7"/>
    <w:rsid w:val="00FC3716"/>
    <w:rsid w:val="00FC47EC"/>
    <w:rsid w:val="00FC4FCC"/>
    <w:rsid w:val="00FC670A"/>
    <w:rsid w:val="00FC7282"/>
    <w:rsid w:val="00FD0441"/>
    <w:rsid w:val="00FD2F97"/>
    <w:rsid w:val="00FD5652"/>
    <w:rsid w:val="00FD582D"/>
    <w:rsid w:val="00FD60E1"/>
    <w:rsid w:val="00FD72E0"/>
    <w:rsid w:val="00FD7F97"/>
    <w:rsid w:val="00FE3E60"/>
    <w:rsid w:val="00FE4E58"/>
    <w:rsid w:val="00FE55FD"/>
    <w:rsid w:val="00FE60D8"/>
    <w:rsid w:val="00FE7158"/>
    <w:rsid w:val="00FF0933"/>
    <w:rsid w:val="00FF1974"/>
    <w:rsid w:val="00FF28B0"/>
    <w:rsid w:val="00FF2BF0"/>
    <w:rsid w:val="00FF2C5B"/>
    <w:rsid w:val="00FF2DEB"/>
    <w:rsid w:val="00FF5368"/>
    <w:rsid w:val="00FF6302"/>
    <w:rsid w:val="00FF787D"/>
    <w:rsid w:val="00FF7E3F"/>
    <w:rsid w:val="176CA8A0"/>
    <w:rsid w:val="18D9839C"/>
    <w:rsid w:val="59899DA0"/>
    <w:rsid w:val="7A2CBD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A7"/>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 w:type="paragraph" w:customStyle="1" w:styleId="xxmsonormal">
    <w:name w:val="x_xmsonormal"/>
    <w:basedOn w:val="Normal"/>
    <w:rsid w:val="002B5E22"/>
    <w:pPr>
      <w:spacing w:before="0" w:after="0" w:line="240" w:lineRule="auto"/>
    </w:pPr>
    <w:rPr>
      <w:rFonts w:ascii="Aptos" w:eastAsiaTheme="minorHAnsi" w:hAnsi="Aptos" w:cs="Aptos"/>
      <w:sz w:val="22"/>
      <w:szCs w:val="22"/>
      <w:lang w:eastAsia="en-GB"/>
    </w:rPr>
  </w:style>
  <w:style w:type="paragraph" w:customStyle="1" w:styleId="xxxmsonormal">
    <w:name w:val="x_xxmsonormal"/>
    <w:basedOn w:val="Normal"/>
    <w:rsid w:val="002B5E22"/>
    <w:pPr>
      <w:spacing w:beforeAutospacing="1" w:after="100" w:afterAutospacing="1" w:line="240" w:lineRule="auto"/>
    </w:pPr>
    <w:rPr>
      <w:rFonts w:ascii="Aptos" w:eastAsiaTheme="minorHAnsi" w:hAnsi="Aptos" w:cs="Aptos"/>
      <w:sz w:val="24"/>
      <w:szCs w:val="24"/>
      <w:lang w:eastAsia="en-GB"/>
    </w:rPr>
  </w:style>
  <w:style w:type="character" w:customStyle="1" w:styleId="xxapple-converted-space">
    <w:name w:val="x_xapple-converted-space"/>
    <w:basedOn w:val="DefaultParagraphFont"/>
    <w:rsid w:val="002B5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19313341">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31167626">
      <w:bodyDiv w:val="1"/>
      <w:marLeft w:val="0"/>
      <w:marRight w:val="0"/>
      <w:marTop w:val="0"/>
      <w:marBottom w:val="0"/>
      <w:divBdr>
        <w:top w:val="none" w:sz="0" w:space="0" w:color="auto"/>
        <w:left w:val="none" w:sz="0" w:space="0" w:color="auto"/>
        <w:bottom w:val="none" w:sz="0" w:space="0" w:color="auto"/>
        <w:right w:val="none" w:sz="0" w:space="0" w:color="auto"/>
      </w:divBdr>
    </w:div>
    <w:div w:id="4369444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0460053">
      <w:bodyDiv w:val="1"/>
      <w:marLeft w:val="0"/>
      <w:marRight w:val="0"/>
      <w:marTop w:val="0"/>
      <w:marBottom w:val="0"/>
      <w:divBdr>
        <w:top w:val="none" w:sz="0" w:space="0" w:color="auto"/>
        <w:left w:val="none" w:sz="0" w:space="0" w:color="auto"/>
        <w:bottom w:val="none" w:sz="0" w:space="0" w:color="auto"/>
        <w:right w:val="none" w:sz="0" w:space="0" w:color="auto"/>
      </w:divBdr>
      <w:divsChild>
        <w:div w:id="1699352975">
          <w:marLeft w:val="0"/>
          <w:marRight w:val="0"/>
          <w:marTop w:val="0"/>
          <w:marBottom w:val="0"/>
          <w:divBdr>
            <w:top w:val="none" w:sz="0" w:space="0" w:color="auto"/>
            <w:left w:val="none" w:sz="0" w:space="0" w:color="auto"/>
            <w:bottom w:val="none" w:sz="0" w:space="0" w:color="auto"/>
            <w:right w:val="none" w:sz="0" w:space="0" w:color="auto"/>
          </w:divBdr>
        </w:div>
      </w:divsChild>
    </w:div>
    <w:div w:id="535582409">
      <w:bodyDiv w:val="1"/>
      <w:marLeft w:val="0"/>
      <w:marRight w:val="0"/>
      <w:marTop w:val="0"/>
      <w:marBottom w:val="0"/>
      <w:divBdr>
        <w:top w:val="none" w:sz="0" w:space="0" w:color="auto"/>
        <w:left w:val="none" w:sz="0" w:space="0" w:color="auto"/>
        <w:bottom w:val="none" w:sz="0" w:space="0" w:color="auto"/>
        <w:right w:val="none" w:sz="0" w:space="0" w:color="auto"/>
      </w:divBdr>
    </w:div>
    <w:div w:id="53643140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77255291">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1148168">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49278989">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06509160">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41552089">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87685338">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374658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14324866">
      <w:bodyDiv w:val="1"/>
      <w:marLeft w:val="0"/>
      <w:marRight w:val="0"/>
      <w:marTop w:val="0"/>
      <w:marBottom w:val="0"/>
      <w:divBdr>
        <w:top w:val="none" w:sz="0" w:space="0" w:color="auto"/>
        <w:left w:val="none" w:sz="0" w:space="0" w:color="auto"/>
        <w:bottom w:val="none" w:sz="0" w:space="0" w:color="auto"/>
        <w:right w:val="none" w:sz="0" w:space="0" w:color="auto"/>
      </w:divBdr>
    </w:div>
    <w:div w:id="1136410054">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19783683">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123100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07395288">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656255559">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73293101">
      <w:bodyDiv w:val="1"/>
      <w:marLeft w:val="0"/>
      <w:marRight w:val="0"/>
      <w:marTop w:val="0"/>
      <w:marBottom w:val="0"/>
      <w:divBdr>
        <w:top w:val="none" w:sz="0" w:space="0" w:color="auto"/>
        <w:left w:val="none" w:sz="0" w:space="0" w:color="auto"/>
        <w:bottom w:val="none" w:sz="0" w:space="0" w:color="auto"/>
        <w:right w:val="none" w:sz="0" w:space="0" w:color="auto"/>
      </w:divBdr>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0052675">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23765439">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br01.safelinks.protection.outlook.com/?url=https%3A%2F%2Fwww.gov.uk%2Fgovernment%2Fpublications%2Fpolio-the-green-book-chapter-26&amp;data=05%7C02%7Calison.campbell%40nhs.net%7Ceb6f071eae184349e1d208dda34a12f3%7C37c354b285b047f5b22207b48d774ee3%7C0%7C0%7C638846260806294655%7CUnknown%7CTWFpbGZsb3d8eyJFbXB0eU1hcGkiOnRydWUsIlYiOiIwLjAuMDAwMCIsIlAiOiJXaW4zMiIsIkFOIjoiTWFpbCIsIldUIjoyfQ%3D%3D%7C0%7C%7C%7C&amp;sdata=rxxBlljg3pNIGQuvQGHxe5XR%2Bhdp30bHqcO1d0%2Fl2ig%3D&amp;reserved=0" TargetMode="External"/><Relationship Id="rId21" Type="http://schemas.openxmlformats.org/officeDocument/2006/relationships/hyperlink" Target="https://gbr01.safelinks.protection.outlook.com/?url=https%3A%2F%2Fwww.gov.uk%2Fgovernment%2Fpublications%2Fa-visual-guide-to-vaccines-poster&amp;data=05%7C02%7Calison.campbell%40nhs.net%7Ceb6f071eae184349e1d208dda34a12f3%7C37c354b285b047f5b22207b48d774ee3%7C0%7C0%7C638846260806230784%7CUnknown%7CTWFpbGZsb3d8eyJFbXB0eU1hcGkiOnRydWUsIlYiOiIwLjAuMDAwMCIsIlAiOiJXaW4zMiIsIkFOIjoiTWFpbCIsIldUIjoyfQ%3D%3D%7C0%7C%7C%7C&amp;sdata=V2fzjxxGyLPmCBKtIIwJeNOTUSGGNBkqhK346Ninr5g%3D&amp;reserved=0" TargetMode="External"/><Relationship Id="rId42" Type="http://schemas.openxmlformats.org/officeDocument/2006/relationships/hyperlink" Target="mailto:scwcsu.improvingimmsuptake.projects@nhs.net" TargetMode="External"/><Relationship Id="rId47" Type="http://schemas.openxmlformats.org/officeDocument/2006/relationships/hyperlink" Target="https://www.gov.uk/government/publications/vaccine-update-issue-344-november-2023-pregnancy-special/vaccine-update-issue-344-november-2023-pregnancy-special" TargetMode="External"/><Relationship Id="rId63" Type="http://schemas.openxmlformats.org/officeDocument/2006/relationships/hyperlink" Target="mailto:Helpdesk@immform.org.uk" TargetMode="External"/><Relationship Id="rId68" Type="http://schemas.openxmlformats.org/officeDocument/2006/relationships/hyperlink" Target="mailto:scwcsu.LLRbirthsregistrationteam.chis@nhs.net" TargetMode="External"/><Relationship Id="rId16" Type="http://schemas.openxmlformats.org/officeDocument/2006/relationships/hyperlink" Target="https://gbr01.safelinks.protection.outlook.com/?url=https%3A%2F%2Fwww.gov.uk%2Fgovernment%2Fpublications%2Fchildhood-schedule-changes-from-1-july-2025-information-for-healthcare-practitioners&amp;data=05%7C02%7Calison.campbell%40nhs.net%7Ceb6f071eae184349e1d208dda34a12f3%7C37c354b285b047f5b22207b48d774ee3%7C0%7C0%7C638846260806160634%7CUnknown%7CTWFpbGZsb3d8eyJFbXB0eU1hcGkiOnRydWUsIlYiOiIwLjAuMDAwMCIsIlAiOiJXaW4zMiIsIkFOIjoiTWFpbCIsIldUIjoyfQ%3D%3D%7C0%7C%7C%7C&amp;sdata=PpdWXnQ%2BMKG6kSmK3ORYexBbvw9rUEolpvEdkFcNXa8%3D&amp;reserved=0" TargetMode="External"/><Relationship Id="rId11" Type="http://schemas.openxmlformats.org/officeDocument/2006/relationships/image" Target="media/image1.jpeg"/><Relationship Id="rId24" Type="http://schemas.openxmlformats.org/officeDocument/2006/relationships/hyperlink" Target="https://gbr01.safelinks.protection.outlook.com/?url=https%3A%2F%2Fwww.gov.uk%2Fgovernment%2Fpublications%2Fimmunisation-schedule-the-green-book-chapter-11&amp;data=05%7C02%7Calison.campbell%40nhs.net%7Ceb6f071eae184349e1d208dda34a12f3%7C37c354b285b047f5b22207b48d774ee3%7C0%7C0%7C638846260806269088%7CUnknown%7CTWFpbGZsb3d8eyJFbXB0eU1hcGkiOnRydWUsIlYiOiIwLjAuMDAwMCIsIlAiOiJXaW4zMiIsIkFOIjoiTWFpbCIsIldUIjoyfQ%3D%3D%7C0%7C%7C%7C&amp;sdata=TpOEtmwYFAhpgYZBVEw%2B78F2r1IL6fm5LDmqZDosk1U%3D&amp;reserved=0" TargetMode="External"/><Relationship Id="rId32" Type="http://schemas.openxmlformats.org/officeDocument/2006/relationships/hyperlink" Target="https://gbr01.safelinks.protection.outlook.com/?url=https%3A%2F%2Fwww.tickettailor.com%2Fevents%2Fjitsuvax%2F1662124&amp;data=05%7C02%7Calison.campbell%40nhs.net%7C8ec487fbc97e420ada2e08dd994bbb46%7C37c354b285b047f5b22207b48d774ee3%7C0%7C0%7C638835272739315559%7CUnknown%7CTWFpbGZsb3d8eyJFbXB0eU1hcGkiOnRydWUsIlYiOiIwLjAuMDAwMCIsIlAiOiJXaW4zMiIsIkFOIjoiTWFpbCIsIldUIjoyfQ%3D%3D%7C0%7C%7C%7C&amp;sdata=v%2FiyYIefFZj2M0hLlbC7WEOxjk9s3l%2B5%2B8%2B7Aupo6vE%3D&amp;reserved=0" TargetMode="External"/><Relationship Id="rId37" Type="http://schemas.openxmlformats.org/officeDocument/2006/relationships/hyperlink" Target="https://gbr01.safelinks.protection.outlook.com/?url=https%3A%2F%2Fwww.gov.uk%2Fgovernment%2Fstatistics%2Finfluenza-in-the-uk-annual-epidemiological-report-winter-2024-to-2025%2Finfluenza-in-the-uk-annual-epidemiological-report-winter-2024-to-2025&amp;data=05%7C02%7Calison.campbell%40nhs.net%7Cbb69452c65614492b2f408dd9913fe1a%7C37c354b285b047f5b22207b48d774ee3%7C0%7C0%7C638835033377340169%7CUnknown%7CTWFpbGZsb3d8eyJFbXB0eU1hcGkiOnRydWUsIlYiOiIwLjAuMDAwMCIsIlAiOiJXaW4zMiIsIkFOIjoiTWFpbCIsIldUIjoyfQ%3D%3D%7C0%7C%7C%7C&amp;sdata=9lH7yNJg5BfxSlg9ttyftTBCSbxqrexFMHwV0ZK7Mxc%3D&amp;reserved=0" TargetMode="External"/><Relationship Id="rId40" Type="http://schemas.openxmlformats.org/officeDocument/2006/relationships/image" Target="cid:image002.png@01DBD539.ED4F7020" TargetMode="External"/><Relationship Id="rId45" Type="http://schemas.openxmlformats.org/officeDocument/2006/relationships/hyperlink" Target="https://gbr01.safelinks.protection.outlook.com/?url=https%3A%2F%2Fwww.tickettailor.com%2Fevents%2Fnhssouthcentralandwestcsu%2F1721830&amp;data=05%7C02%7Calison.campbell%40nhs.net%7Ce67dfd267cd0468d777908dda1c8c856%7C37c354b285b047f5b22207b48d774ee3%7C0%7C0%7C638844606152692560%7CUnknown%7CTWFpbGZsb3d8eyJFbXB0eU1hcGkiOnRydWUsIlYiOiIwLjAuMDAwMCIsIlAiOiJXaW4zMiIsIkFOIjoiTWFpbCIsIldUIjoyfQ%3D%3D%7C0%7C%7C%7C&amp;sdata=VDUJKvc56Cx9G2v9PW9DY0%2FsjqkgmFMDj42USsIu6pk%3D&amp;reserved=0" TargetMode="External"/><Relationship Id="rId53" Type="http://schemas.openxmlformats.org/officeDocument/2006/relationships/hyperlink" Target="https://assets.publishing.service.gov.uk/government/uploads/system/uploads/attachment_data/file/1088780/UKHSA-vaccine-incident-guidance-6-july-2022.pdf" TargetMode="External"/><Relationship Id="rId58"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66" Type="http://schemas.openxmlformats.org/officeDocument/2006/relationships/hyperlink" Target="mailto:scwcsu.LLRMovementsteam.chis@nhs.net" TargetMode="External"/><Relationship Id="rId74" Type="http://schemas.openxmlformats.org/officeDocument/2006/relationships/hyperlink" Target="mailto:lhnt.sais@nhs.net"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overnment/collections/immunisation-against-infectious-disease-the-green-book" TargetMode="External"/><Relationship Id="rId19" Type="http://schemas.openxmlformats.org/officeDocument/2006/relationships/hyperlink" Target="https://gbr01.safelinks.protection.outlook.com/?url=https%3A%2F%2Fwww.gov.uk%2Fgovernment%2Fpublications%2Fthe-complete-routine-immunisation-schedule&amp;data=05%7C02%7Calison.campbell%40nhs.net%7Ceb6f071eae184349e1d208dda34a12f3%7C37c354b285b047f5b22207b48d774ee3%7C0%7C0%7C638846260806201813%7CUnknown%7CTWFpbGZsb3d8eyJFbXB0eU1hcGkiOnRydWUsIlYiOiIwLjAuMDAwMCIsIlAiOiJXaW4zMiIsIkFOIjoiTWFpbCIsIldUIjoyfQ%3D%3D%7C0%7C%7C%7C&amp;sdata=sWcIoYiwr6%2FO3u7Hs2LuZXyi07Sny6%2BDOZi951P4r34%3D&amp;reserved=0" TargetMode="External"/><Relationship Id="rId14" Type="http://schemas.openxmlformats.org/officeDocument/2006/relationships/hyperlink" Target="https://gbr01.safelinks.protection.outlook.com/?url=https%3A%2F%2Fwww.gov.uk%2Fgovernment%2Fpublications%2Fhexavalent-combination-vaccine-programme-guidance&amp;data=05%7C02%7Calison.campbell%40nhs.net%7Ceb6f071eae184349e1d208dda34a12f3%7C37c354b285b047f5b22207b48d774ee3%7C0%7C0%7C638846260806134579%7CUnknown%7CTWFpbGZsb3d8eyJFbXB0eU1hcGkiOnRydWUsIlYiOiIwLjAuMDAwMCIsIlAiOiJXaW4zMiIsIkFOIjoiTWFpbCIsIldUIjoyfQ%3D%3D%7C0%7C%7C%7C&amp;sdata=SjxAYnYg4DaPUb%2Fv1l6h7ev7SyjOuZ77YP99t6vRD2g%3D&amp;reserved=0" TargetMode="External"/><Relationship Id="rId22" Type="http://schemas.openxmlformats.org/officeDocument/2006/relationships/hyperlink" Target="https://gbr01.safelinks.protection.outlook.com/?url=https%3A%2F%2Fwww.gov.uk%2Fgovernment%2Fpublications%2Fhaemophilus-influenzae-type-hib-the-green-book-chapter-16&amp;data=05%7C02%7Calison.campbell%40nhs.net%7Ceb6f071eae184349e1d208dda34a12f3%7C37c354b285b047f5b22207b48d774ee3%7C0%7C0%7C638846260806243545%7CUnknown%7CTWFpbGZsb3d8eyJFbXB0eU1hcGkiOnRydWUsIlYiOiIwLjAuMDAwMCIsIlAiOiJXaW4zMiIsIkFOIjoiTWFpbCIsIldUIjoyfQ%3D%3D%7C0%7C%7C%7C&amp;sdata=TWe2v5ZwxiwRYVaq5sxx%2FHUCgYIX2u%2FF7ZXaXxsvmic%3D&amp;reserved=0" TargetMode="External"/><Relationship Id="rId27" Type="http://schemas.openxmlformats.org/officeDocument/2006/relationships/hyperlink" Target="https://gbr01.safelinks.protection.outlook.com/?url=https%3A%2F%2Fwww.gov.uk%2Fgovernment%2Fpublications%2Ftetanus-the-green-book-chapter-30&amp;data=05%7C02%7Calison.campbell%40nhs.net%7Ceb6f071eae184349e1d208dda34a12f3%7C37c354b285b047f5b22207b48d774ee3%7C0%7C0%7C638846260806307440%7CUnknown%7CTWFpbGZsb3d8eyJFbXB0eU1hcGkiOnRydWUsIlYiOiIwLjAuMDAwMCIsIlAiOiJXaW4zMiIsIkFOIjoiTWFpbCIsIldUIjoyfQ%3D%3D%7C0%7C%7C%7C&amp;sdata=7y%2BQCuc3deSp6gUSPq9lJy2euT9S2Vi9%2Fyy5wcfOMbU%3D&amp;reserved=0" TargetMode="External"/><Relationship Id="rId30" Type="http://schemas.openxmlformats.org/officeDocument/2006/relationships/hyperlink" Target="https://gbr01.safelinks.protection.outlook.com/?url=https%3A%2F%2Fjitsuvax.info%2F&amp;data=05%7C02%7Calison.campbell%40nhs.net%7C8ec487fbc97e420ada2e08dd994bbb46%7C37c354b285b047f5b22207b48d774ee3%7C0%7C0%7C638835272739286240%7CUnknown%7CTWFpbGZsb3d8eyJFbXB0eU1hcGkiOnRydWUsIlYiOiIwLjAuMDAwMCIsIlAiOiJXaW4zMiIsIkFOIjoiTWFpbCIsIldUIjoyfQ%3D%3D%7C0%7C%7C%7C&amp;sdata=YGh2Z08kRhUjmP4xs5auR3yK5P9IPT3%2FCCyn31feryI%3D&amp;reserved=0" TargetMode="External"/><Relationship Id="rId35" Type="http://schemas.openxmlformats.org/officeDocument/2006/relationships/hyperlink" Target="https://gbr01.safelinks.protection.outlook.com/?url=https%3A%2F%2Fwww.gov.uk%2Fgovernment%2Fstatistics%2Fseasonal-influenza-vaccine-uptake-in-children-of-school-age-winter-season-2024-to-2025&amp;data=05%7C02%7Calison.campbell%40nhs.net%7Cbb69452c65614492b2f408dd9913fe1a%7C37c354b285b047f5b22207b48d774ee3%7C0%7C0%7C638835033377312581%7CUnknown%7CTWFpbGZsb3d8eyJFbXB0eU1hcGkiOnRydWUsIlYiOiIwLjAuMDAwMCIsIlAiOiJXaW4zMiIsIkFOIjoiTWFpbCIsIldUIjoyfQ%3D%3D%7C0%7C%7C%7C&amp;sdata=4dgfCk%2BpFaG3qpGT%2Bya%2Fmj1sqp7bMK5CFR5SZrqGvbc%3D&amp;reserved=0" TargetMode="External"/><Relationship Id="rId43" Type="http://schemas.openxmlformats.org/officeDocument/2006/relationships/hyperlink" Target="mailto:england.imms@nhs.net" TargetMode="External"/><Relationship Id="rId48" Type="http://schemas.openxmlformats.org/officeDocument/2006/relationships/hyperlink" Target="https://public.govdelivery.com/accounts/UKHPA/subscribers/new?preferences=true" TargetMode="External"/><Relationship Id="rId56" Type="http://schemas.openxmlformats.org/officeDocument/2006/relationships/image" Target="media/image4.emf"/><Relationship Id="rId64" Type="http://schemas.openxmlformats.org/officeDocument/2006/relationships/hyperlink" Target="mailto:nnicb-nn.eastmidlands-pcgp@nhs.net" TargetMode="External"/><Relationship Id="rId69" Type="http://schemas.openxmlformats.org/officeDocument/2006/relationships/hyperlink" Target="mailto:scwcsu.northants.chis@nhs.net" TargetMode="External"/><Relationship Id="rId77" Type="http://schemas.openxmlformats.org/officeDocument/2006/relationships/hyperlink" Target="mailto:immunisations.nottinghamshire@intrahealth.co.uk" TargetMode="External"/><Relationship Id="rId8" Type="http://schemas.openxmlformats.org/officeDocument/2006/relationships/webSettings" Target="webSettings.xml"/><Relationship Id="rId51" Type="http://schemas.openxmlformats.org/officeDocument/2006/relationships/hyperlink" Target="https://www.england.nhs.uk/midlands/information-for-professionals/leicestershire-lincolnshire-northamptonshire-screening-and-immunisation-team-sit/" TargetMode="External"/><Relationship Id="rId72" Type="http://schemas.openxmlformats.org/officeDocument/2006/relationships/hyperlink" Target="mailto:scwcsu.nottscounty.chis@nhs.net"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gbr01.safelinks.protection.outlook.com/?url=https%3A%2F%2Fwww.gov.uk%2Fgovernment%2Fpublications%2Fchanges-to-the-routine-childhood-schedule-letter%2Fchanges-to-the-routine-childhood-vaccination-schedule-from-1-july-2025-and-1-january-2026-letter&amp;data=05%7C02%7Calison.campbell%40nhs.net%7Ceb6f071eae184349e1d208dda34a12f3%7C37c354b285b047f5b22207b48d774ee3%7C0%7C0%7C638846260806101934%7CUnknown%7CTWFpbGZsb3d8eyJFbXB0eU1hcGkiOnRydWUsIlYiOiIwLjAuMDAwMCIsIlAiOiJXaW4zMiIsIkFOIjoiTWFpbCIsIldUIjoyfQ%3D%3D%7C0%7C%7C%7C&amp;sdata=tavPlVpb%2Buy5TumgjKcorkEbZ7jkxQnr3oodYeWBWyI%3D&amp;reserved=0" TargetMode="External"/><Relationship Id="rId17" Type="http://schemas.openxmlformats.org/officeDocument/2006/relationships/hyperlink" Target="https://gbr01.safelinks.protection.outlook.com/?url=https%3A%2F%2Fwww.gov.uk%2Fgovernment%2Fpublications%2Fpneumococcal-vaccination-guidance-for-health-professionals&amp;data=05%7C02%7Calison.campbell%40nhs.net%7Ceb6f071eae184349e1d208dda34a12f3%7C37c354b285b047f5b22207b48d774ee3%7C0%7C0%7C638846260806173612%7CUnknown%7CTWFpbGZsb3d8eyJFbXB0eU1hcGkiOnRydWUsIlYiOiIwLjAuMDAwMCIsIlAiOiJXaW4zMiIsIkFOIjoiTWFpbCIsIldUIjoyfQ%3D%3D%7C0%7C%7C%7C&amp;sdata=Pi4FHXFKyTY6oJZJRRAFFs5%2FEIZ5XJQe2xbDhWPW74I%3D&amp;reserved=0" TargetMode="External"/><Relationship Id="rId25" Type="http://schemas.openxmlformats.org/officeDocument/2006/relationships/hyperlink" Target="https://gbr01.safelinks.protection.outlook.com/?url=https%3A%2F%2Fwww.gov.uk%2Fgovernment%2Fpublications%2Fdiphtheria-the-green-book-chapter-15&amp;data=05%7C02%7Calison.campbell%40nhs.net%7Ceb6f071eae184349e1d208dda34a12f3%7C37c354b285b047f5b22207b48d774ee3%7C0%7C0%7C638846260806281928%7CUnknown%7CTWFpbGZsb3d8eyJFbXB0eU1hcGkiOnRydWUsIlYiOiIwLjAuMDAwMCIsIlAiOiJXaW4zMiIsIkFOIjoiTWFpbCIsIldUIjoyfQ%3D%3D%7C0%7C%7C%7C&amp;sdata=5N8ZfITOvI5bpZnuuht%2B3BjF54ffYLc%2BydLMC7l6fdU%3D&amp;reserved=0" TargetMode="External"/><Relationship Id="rId33" Type="http://schemas.openxmlformats.org/officeDocument/2006/relationships/hyperlink" Target="https://gbr01.safelinks.protection.outlook.com/?url=https%3A%2F%2Fforms.office.com%2Fe%2F4KgLZaKmuj&amp;data=05%7C02%7Calison.campbell%40nhs.net%7C8ec487fbc97e420ada2e08dd994bbb46%7C37c354b285b047f5b22207b48d774ee3%7C0%7C0%7C638835272739337173%7CUnknown%7CTWFpbGZsb3d8eyJFbXB0eU1hcGkiOnRydWUsIlYiOiIwLjAuMDAwMCIsIlAiOiJXaW4zMiIsIkFOIjoiTWFpbCIsIldUIjoyfQ%3D%3D%7C0%7C%7C%7C&amp;sdata=AhD4JGPOwZdLaNXBTKOA4EgOiiiRyh%2FgJCNOqVnSUSA%3D&amp;reserved=0" TargetMode="External"/><Relationship Id="rId38" Type="http://schemas.openxmlformats.org/officeDocument/2006/relationships/hyperlink" Target="https://gbr01.safelinks.protection.outlook.com/?url=https%3A%2F%2Fwww.gov.uk%2Fgovernment%2Fpublications%2Finfluenza-the-green-book-chapter-19&amp;data=05%7C02%7Calison.campbell%40nhs.net%7C498de7625ad04ae6650308dda1a69b16%7C37c354b285b047f5b22207b48d774ee3%7C0%7C1%7C638844459195313766%7CUnknown%7CTWFpbGZsb3d8eyJFbXB0eU1hcGkiOnRydWUsIlYiOiIwLjAuMDAwMCIsIlAiOiJXaW4zMiIsIkFOIjoiTWFpbCIsIldUIjoyfQ%3D%3D%7C0%7C%7C%7C&amp;sdata=ivm1APBYMtHORjyG2e0A9i%2FgmLljrfnyw7BTywC2MCQ%3D&amp;reserved=0" TargetMode="External"/><Relationship Id="rId46" Type="http://schemas.openxmlformats.org/officeDocument/2006/relationships/hyperlink" Target="https://gbr01.safelinks.protection.outlook.com/?url=https%3A%2F%2Fwww.tickettailor.com%2Fevents%2Fnhssouthcentralandwestcsu%2F1654762&amp;data=05%7C02%7Calison.campbell%40nhs.net%7Ce67dfd267cd0468d777908dda1c8c856%7C37c354b285b047f5b22207b48d774ee3%7C0%7C0%7C638844606152749686%7CUnknown%7CTWFpbGZsb3d8eyJFbXB0eU1hcGkiOnRydWUsIlYiOiIwLjAuMDAwMCIsIlAiOiJXaW4zMiIsIkFOIjoiTWFpbCIsIldUIjoyfQ%3D%3D%7C0%7C%7C%7C&amp;sdata=tFpqwkun4VtpDHT3P%2FGFQtoTNad2FM6Lq5KYmg2zXPo%3D&amp;reserved=0" TargetMode="External"/><Relationship Id="rId59" Type="http://schemas.openxmlformats.org/officeDocument/2006/relationships/image" Target="media/image5.emf"/><Relationship Id="rId67" Type="http://schemas.openxmlformats.org/officeDocument/2006/relationships/hyperlink" Target="mailto:scwcsu.LLRchildhealthrecords.chis@nhs.net" TargetMode="External"/><Relationship Id="rId20" Type="http://schemas.openxmlformats.org/officeDocument/2006/relationships/hyperlink" Target="https://www.gov.uk/government/publications/vaccination-of-individuals-with-uncertain-or-incomplete-immunisation-status" TargetMode="External"/><Relationship Id="rId41" Type="http://schemas.openxmlformats.org/officeDocument/2006/relationships/hyperlink" Target="https://gbr01.safelinks.protection.outlook.com/?url=https%3A%2F%2Fimmunizationdata.who.int%2Fglobal%3Ftopic%3D%26location%3D&amp;data=05%7C02%7Calison.campbell%40nhs.net%7Cb93486b61b0345e6fde208dda348aeec%7C37c354b285b047f5b22207b48d774ee3%7C0%7C0%7C638846254747914978%7CUnknown%7CTWFpbGZsb3d8eyJFbXB0eU1hcGkiOnRydWUsIlYiOiIwLjAuMDAwMCIsIlAiOiJXaW4zMiIsIkFOIjoiTWFpbCIsIldUIjoyfQ%3D%3D%7C0%7C%7C%7C&amp;sdata=l%2BPEb%2BUOWBkU5S8FgeCskUGmH5UGRSmbxK39zqJNFsY%3D&amp;reserved=0" TargetMode="External"/><Relationship Id="rId54" Type="http://schemas.openxmlformats.org/officeDocument/2006/relationships/hyperlink" Target="mailto:medicines.info@uhl-tr.nhs.uk" TargetMode="External"/><Relationship Id="rId62" Type="http://schemas.openxmlformats.org/officeDocument/2006/relationships/hyperlink" Target="mailto:england.emids-imms@nhs.net" TargetMode="External"/><Relationship Id="rId70" Type="http://schemas.openxmlformats.org/officeDocument/2006/relationships/hyperlink" Target="mailto:scwcsu.derbyshire.chis@nhs.net" TargetMode="External"/><Relationship Id="rId75" Type="http://schemas.openxmlformats.org/officeDocument/2006/relationships/hyperlink" Target="mailto:Imms.nhft@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www.gov.uk%2Fgovernment%2Fpublications%2Fmenacwy-programme-information-for-healthcare-professionals&amp;data=05%7C02%7Calison.campbell%40nhs.net%7Ceb6f071eae184349e1d208dda34a12f3%7C37c354b285b047f5b22207b48d774ee3%7C0%7C0%7C638846260806147449%7CUnknown%7CTWFpbGZsb3d8eyJFbXB0eU1hcGkiOnRydWUsIlYiOiIwLjAuMDAwMCIsIlAiOiJXaW4zMiIsIkFOIjoiTWFpbCIsIldUIjoyfQ%3D%3D%7C0%7C%7C%7C&amp;sdata=VrU8qjLIDJ7EcSDCyXwIkFTU4PWVbwYq02sdrfisSA8%3D&amp;reserved=0" TargetMode="External"/><Relationship Id="rId23" Type="http://schemas.openxmlformats.org/officeDocument/2006/relationships/hyperlink" Target="https://gbr01.safelinks.protection.outlook.com/?url=https%3A%2F%2Fwww.gov.uk%2Fgovernment%2Fpublications%2Fhepatitis-b-the-green-book-chapter-18&amp;data=05%7C02%7Calison.campbell%40nhs.net%7Ceb6f071eae184349e1d208dda34a12f3%7C37c354b285b047f5b22207b48d774ee3%7C0%7C0%7C638846260806256305%7CUnknown%7CTWFpbGZsb3d8eyJFbXB0eU1hcGkiOnRydWUsIlYiOiIwLjAuMDAwMCIsIlAiOiJXaW4zMiIsIkFOIjoiTWFpbCIsIldUIjoyfQ%3D%3D%7C0%7C%7C%7C&amp;sdata=95A%2FujjR8YVas7iHep%2FqSJq%2Ba1cY9owHU%2FQzDEhq4p8%3D&amp;reserved=0" TargetMode="External"/><Relationship Id="rId28" Type="http://schemas.openxmlformats.org/officeDocument/2006/relationships/hyperlink" Target="https://gbr01.safelinks.protection.outlook.com/?url=https%3A%2F%2Fforms.office.com%2FPages%2FResponsePage.aspx%3Fid%3DmRRO7jVKLkutR188-d6GZoWDgUmZBEJMpxD-TyYSR-dUQzhJN1RJS0lVRTdURTNJU0tRTFZBME5RRy4u&amp;data=05%7C02%7Calison.campbell%40nhs.net%7C943b8712e2ad4886c07d08dd7c1d62ff%7C37c354b285b047f5b22207b48d774ee3%7C0%7C0%7C638803187895451118%7CUnknown%7CTWFpbGZsb3d8eyJFbXB0eU1hcGkiOnRydWUsIlYiOiIwLjAuMDAwMCIsIlAiOiJXaW4zMiIsIkFOIjoiTWFpbCIsIldUIjoyfQ%3D%3D%7C0%7C%7C%7C&amp;sdata=VR%2FKjXEee%2F%2BZ1gXtCYYVIc9wKByuDUNpZ5636oHi%2BiI%3D&amp;reserved=0" TargetMode="External"/><Relationship Id="rId36" Type="http://schemas.openxmlformats.org/officeDocument/2006/relationships/hyperlink" Target="https://gbr01.safelinks.protection.outlook.com/?url=https%3A%2F%2Fwww.gov.uk%2Fgovernment%2Fstatistics%2Fseasonal-influenza-vaccine-uptake-in-healthcare-workers-winter-season-2024-to-2025&amp;data=05%7C02%7Calison.campbell%40nhs.net%7Cbb69452c65614492b2f408dd9913fe1a%7C37c354b285b047f5b22207b48d774ee3%7C0%7C0%7C638835033377326779%7CUnknown%7CTWFpbGZsb3d8eyJFbXB0eU1hcGkiOnRydWUsIlYiOiIwLjAuMDAwMCIsIlAiOiJXaW4zMiIsIkFOIjoiTWFpbCIsIldUIjoyfQ%3D%3D%7C0%7C%7C%7C&amp;sdata=cLSmD4FPiWBwm1ADrErDaDZ%2FTtPRzcehMzD9uHlAY%2FU%3D&amp;reserved=0" TargetMode="External"/><Relationship Id="rId49" Type="http://schemas.openxmlformats.org/officeDocument/2006/relationships/hyperlink" Target="https://gbr01.safelinks.protection.outlook.com/?url=https%3A%2F%2Flinks-1.govdelivery.com%2FCL0%2Fhttps%3A%252F%252Fwww.gov.uk%252Fgovernment%252Fpublications%252Fvaccine-update-issue-358-may-2025%2F1%2F010001973027d614-b805f7a8-86bf-478b-9a9a-cf917cefc1c3-000000%2F_U-tJo9qe1Y_qh-HLl81de4rvlgTOwCky9_tVTtOQ1Y%3D407&amp;data=05%7C02%7Calison.campbell%40nhs.net%7Cd012fdda03a54c41cb5b08dda1bf0c83%7C37c354b285b047f5b22207b48d774ee3%7C0%7C0%7C638844564166461065%7CUnknown%7CTWFpbGZsb3d8eyJFbXB0eU1hcGkiOnRydWUsIlYiOiIwLjAuMDAwMCIsIlAiOiJXaW4zMiIsIkFOIjoiTWFpbCIsIldUIjoyfQ%3D%3D%7C0%7C%7C%7C&amp;sdata=Z7FJ7dhU1AVgECIysfdqxIDWCinrSsicxgq56jsurzI%3D&amp;reserved=0" TargetMode="External"/><Relationship Id="rId5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hyperlink" Target="https://gbr01.safelinks.protection.outlook.com/?url=https%3A%2F%2Ftinyurl.com%2Fjitsuvaxevent&amp;data=05%7C02%7Calison.campbell%40nhs.net%7C8ec487fbc97e420ada2e08dd994bbb46%7C37c354b285b047f5b22207b48d774ee3%7C0%7C0%7C638835272739299562%7CUnknown%7CTWFpbGZsb3d8eyJFbXB0eU1hcGkiOnRydWUsIlYiOiIwLjAuMDAwMCIsIlAiOiJXaW4zMiIsIkFOIjoiTWFpbCIsIldUIjoyfQ%3D%3D%7C0%7C%7C%7C&amp;sdata=h%2Bi4yHssLlR2SweDJ6l2OhCYBwqSY2A5OZg427CiUr8%3D&amp;reserved=0" TargetMode="External"/><Relationship Id="rId44" Type="http://schemas.openxmlformats.org/officeDocument/2006/relationships/image" Target="media/image3.png"/><Relationship Id="rId52" Type="http://schemas.openxmlformats.org/officeDocument/2006/relationships/hyperlink" Target="mailto:england.imms@nhs.net" TargetMode="External"/><Relationship Id="rId60" Type="http://schemas.openxmlformats.org/officeDocument/2006/relationships/oleObject" Target="embeddings/oleObject2.bin"/><Relationship Id="rId65" Type="http://schemas.openxmlformats.org/officeDocument/2006/relationships/hyperlink" Target="mailto:scwcsu.Lincs.chis@nhs.net" TargetMode="External"/><Relationship Id="rId73" Type="http://schemas.openxmlformats.org/officeDocument/2006/relationships/hyperlink" Target="mailto:scwcsu.Bassetlaw.chis@nhs.net"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br01.safelinks.protection.outlook.com/?url=https%3A%2F%2Fwww.gov.uk%2Fgovernment%2Fpublications%2Fchanges-to-routine-childhood-immunisation-programme-2025-and-2026&amp;data=05%7C02%7Calison.campbell%40nhs.net%7Ceb6f071eae184349e1d208dda34a12f3%7C37c354b285b047f5b22207b48d774ee3%7C0%7C0%7C638846260806121428%7CUnknown%7CTWFpbGZsb3d8eyJFbXB0eU1hcGkiOnRydWUsIlYiOiIwLjAuMDAwMCIsIlAiOiJXaW4zMiIsIkFOIjoiTWFpbCIsIldUIjoyfQ%3D%3D%7C0%7C%7C%7C&amp;sdata=6w1Xyrjf5MYVMQb4m3mJ9y3lXbJW0StBFKdBzE5Q7c8%3D&amp;reserved=0" TargetMode="External"/><Relationship Id="rId18" Type="http://schemas.openxmlformats.org/officeDocument/2006/relationships/hyperlink" Target="https://gbr01.safelinks.protection.outlook.com/?url=https%3A%2F%2Fwww.gov.uk%2Fgovernment%2Fpublications%2Fhepatitis-b-vaccine-for-at-risk-infants-aide-memoire&amp;data=05%7C02%7Calison.campbell%40nhs.net%7Ceb6f071eae184349e1d208dda34a12f3%7C37c354b285b047f5b22207b48d774ee3%7C0%7C0%7C638846260806186371%7CUnknown%7CTWFpbGZsb3d8eyJFbXB0eU1hcGkiOnRydWUsIlYiOiIwLjAuMDAwMCIsIlAiOiJXaW4zMiIsIkFOIjoiTWFpbCIsIldUIjoyfQ%3D%3D%7C0%7C%7C%7C&amp;sdata=PCRCpqhgaDeicRMTzd8gqq1y%2B8uNf3s%2BaDwPMC6Ry4M%3D&amp;reserved=0" TargetMode="External"/><Relationship Id="rId39" Type="http://schemas.openxmlformats.org/officeDocument/2006/relationships/image" Target="media/image2.png"/><Relationship Id="rId34" Type="http://schemas.openxmlformats.org/officeDocument/2006/relationships/hyperlink" Target="https://gbr01.safelinks.protection.outlook.com/?url=https%3A%2F%2Fwww.gov.uk%2Fgovernment%2Fstatistics%2Fseasonal-influenza-vaccine-uptake-in-gp-patients-monthly-data-2024-to-2025&amp;data=05%7C02%7Calison.campbell%40nhs.net%7Cbb69452c65614492b2f408dd9913fe1a%7C37c354b285b047f5b22207b48d774ee3%7C0%7C0%7C638835033377287954%7CUnknown%7CTWFpbGZsb3d8eyJFbXB0eU1hcGkiOnRydWUsIlYiOiIwLjAuMDAwMCIsIlAiOiJXaW4zMiIsIkFOIjoiTWFpbCIsIldUIjoyfQ%3D%3D%7C0%7C%7C%7C&amp;sdata=fls5X%2FPHD4jqA9DpSV3%2B%2FIuC8mZ%2BaHquM4JFSuHIvYs%3D&amp;reserved=0" TargetMode="External"/><Relationship Id="rId50" Type="http://schemas.openxmlformats.org/officeDocument/2006/relationships/hyperlink" Target="https://gbr01.safelinks.protection.outlook.com/?url=https%3A%2F%2Flinks-1.govdelivery.com%2FCL0%2Fhttps%3A%252F%252Fwww.healthpublications.gov.uk%252FViewArticle.html%253Fsp%3DSvaccineupdateissue358may2025vu358%2F1%2F010001973027d614-b805f7a8-86bf-478b-9a9a-cf917cefc1c3-000000%2FVhfq48RyFRHHbE3qisoUwoBuNaUOiXGT4oZyb75cqrM%3D407&amp;data=05%7C02%7Calison.campbell%40nhs.net%7Cd012fdda03a54c41cb5b08dda1bf0c83%7C37c354b285b047f5b22207b48d774ee3%7C0%7C0%7C638844564166503420%7CUnknown%7CTWFpbGZsb3d8eyJFbXB0eU1hcGkiOnRydWUsIlYiOiIwLjAuMDAwMCIsIlAiOiJXaW4zMiIsIkFOIjoiTWFpbCIsIldUIjoyfQ%3D%3D%7C0%7C%7C%7C&amp;sdata=1%2FuARvPZ1eiGsXG5s%2FhtuDTAQClOr1e5qiYB4E8V2XI%3D&amp;reserved=0" TargetMode="External"/><Relationship Id="rId55" Type="http://schemas.openxmlformats.org/officeDocument/2006/relationships/hyperlink" Target="https://portal.immform.phe.gov.uk/Logon.aspx?returnurl=%2fHome.aspx" TargetMode="External"/><Relationship Id="rId76" Type="http://schemas.openxmlformats.org/officeDocument/2006/relationships/hyperlink" Target="mailto:immunisations.derbyshire@intrahealth.co.uk" TargetMode="External"/><Relationship Id="rId7" Type="http://schemas.openxmlformats.org/officeDocument/2006/relationships/settings" Target="settings.xml"/><Relationship Id="rId71" Type="http://schemas.openxmlformats.org/officeDocument/2006/relationships/hyperlink" Target="mailto:scwcsu.nottscity.chis@nhs.net" TargetMode="External"/><Relationship Id="rId2" Type="http://schemas.openxmlformats.org/officeDocument/2006/relationships/customXml" Target="../customXml/item2.xml"/><Relationship Id="rId29" Type="http://schemas.openxmlformats.org/officeDocument/2006/relationships/hyperlink" Target="mailto:externalaffairs@ukhs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e6zr xmlns="eebb7817-0c9e-4e9a-8ee8-09cb727b68d6" xsi:nil="true"/>
    <lcf76f155ced4ddcb4097134ff3c332f xmlns="eebb7817-0c9e-4e9a-8ee8-09cb727b68d6">
      <Terms xmlns="http://schemas.microsoft.com/office/infopath/2007/PartnerControls"/>
    </lcf76f155ced4ddcb4097134ff3c332f>
    <do5f xmlns="eebb7817-0c9e-4e9a-8ee8-09cb727b68d6" xsi:nil="true"/>
    <TaxCatchAll xmlns="d69ecf06-fcd1-43cf-b7f9-53d3d43b3287" xsi:nil="true"/>
    <Review_x0020_Date xmlns="eebb7817-0c9e-4e9a-8ee8-09cb727b68d6" xsi:nil="true"/>
    <_ip_UnifiedCompliancePolicyUIAction xmlns="d69ecf06-fcd1-43cf-b7f9-53d3d43b3287" xsi:nil="true"/>
    <_ip_UnifiedCompliancePolicyProperties xmlns="d69ecf06-fcd1-43cf-b7f9-53d3d43b32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8230347D7E9F834CA608AB78E1DDB23B" ma:contentTypeVersion="25" ma:contentTypeDescription="Create a link to a document in a different location." ma:contentTypeScope="" ma:versionID="4f19e05c70a1c20ce4ce7c10efbe86f5">
  <xsd:schema xmlns:xsd="http://www.w3.org/2001/XMLSchema" xmlns:xs="http://www.w3.org/2001/XMLSchema" xmlns:p="http://schemas.microsoft.com/office/2006/metadata/properties" xmlns:ns1="http://schemas.microsoft.com/sharepoint/v3" xmlns:ns2="eebb7817-0c9e-4e9a-8ee8-09cb727b68d6" xmlns:ns3="d69ecf06-fcd1-43cf-b7f9-53d3d43b3287" targetNamespace="http://schemas.microsoft.com/office/2006/metadata/properties" ma:root="true" ma:fieldsID="412bcf8df05d040f324f20e68c8a509e" ns1:_="" ns2:_="" ns3:_="">
    <xsd:import namespace="http://schemas.microsoft.com/sharepoint/v3"/>
    <xsd:import namespace="eebb7817-0c9e-4e9a-8ee8-09cb727b68d6"/>
    <xsd:import namespace="d69ecf06-fcd1-43cf-b7f9-53d3d43b3287"/>
    <xsd:element name="properties">
      <xsd:complexType>
        <xsd:sequence>
          <xsd:element name="documentManagement">
            <xsd:complexType>
              <xsd:all>
                <xsd:element ref="ns1:URL" minOccurs="0"/>
                <xsd:element ref="ns2:do5f" minOccurs="0"/>
                <xsd:element ref="ns2:e6zr" minOccurs="0"/>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b7817-0c9e-4e9a-8ee8-09cb727b68d6" elementFormDefault="qualified">
    <xsd:import namespace="http://schemas.microsoft.com/office/2006/documentManagement/types"/>
    <xsd:import namespace="http://schemas.microsoft.com/office/infopath/2007/PartnerControls"/>
    <xsd:element name="do5f" ma:index="8" nillable="true" ma:displayName="Number" ma:internalName="do5f" ma:readOnly="false" ma:percentage="FALSE">
      <xsd:simpleType>
        <xsd:restriction base="dms:Number"/>
      </xsd:simpleType>
    </xsd:element>
    <xsd:element name="e6zr" ma:index="9" nillable="true" ma:displayName="Number" ma:internalName="e6zr" ma:readOnly="false" ma:percentage="FALSE">
      <xsd:simpleType>
        <xsd:restriction base="dms:Number"/>
      </xsd:simpleType>
    </xsd:element>
    <xsd:element name="Review_x0020_Date" ma:index="10" nillable="true" ma:displayName="Review date" ma:indexed="true" ma:internalName="Review_x0020_Date" ma:readOnly="fals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element name="TaxCatchAll" ma:index="23" nillable="true" ma:displayName="Taxonomy Catch All Column" ma:hidden="true" ma:list="{93f87f42-180b-4a0c-8eeb-1e46c6561b9c}"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2.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3.xml><?xml version="1.0" encoding="utf-8"?>
<ds:datastoreItem xmlns:ds="http://schemas.openxmlformats.org/officeDocument/2006/customXml" ds:itemID="{B16901B9-EEC8-4BDC-B115-F6D5BAF0C21D}">
  <ds:schemaRefs>
    <ds:schemaRef ds:uri="http://purl.org/dc/elements/1.1/"/>
    <ds:schemaRef ds:uri="eebb7817-0c9e-4e9a-8ee8-09cb727b68d6"/>
    <ds:schemaRef ds:uri="http://schemas.microsoft.com/office/infopath/2007/PartnerControls"/>
    <ds:schemaRef ds:uri="d69ecf06-fcd1-43cf-b7f9-53d3d43b3287"/>
    <ds:schemaRef ds:uri="http://schemas.microsoft.com/sharepoint/v3"/>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purl.org/dc/dcmitype/"/>
  </ds:schemaRefs>
</ds:datastoreItem>
</file>

<file path=customXml/itemProps4.xml><?xml version="1.0" encoding="utf-8"?>
<ds:datastoreItem xmlns:ds="http://schemas.openxmlformats.org/officeDocument/2006/customXml" ds:itemID="{5ACD2B7D-C484-44BD-8BEE-16A6ADD3D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b7817-0c9e-4e9a-8ee8-09cb727b68d6"/>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4866</Words>
  <Characters>27739</Characters>
  <Application>Microsoft Office Word</Application>
  <DocSecurity>0</DocSecurity>
  <Lines>231</Lines>
  <Paragraphs>65</Paragraphs>
  <ScaleCrop>false</ScaleCrop>
  <Company>NHS</Company>
  <LinksUpToDate>false</LinksUpToDate>
  <CharactersWithSpaces>32540</CharactersWithSpaces>
  <SharedDoc>false</SharedDoc>
  <HLinks>
    <vt:vector size="354" baseType="variant">
      <vt:variant>
        <vt:i4>2228236</vt:i4>
      </vt:variant>
      <vt:variant>
        <vt:i4>183</vt:i4>
      </vt:variant>
      <vt:variant>
        <vt:i4>0</vt:i4>
      </vt:variant>
      <vt:variant>
        <vt:i4>5</vt:i4>
      </vt:variant>
      <vt:variant>
        <vt:lpwstr>mailto:immunisations.nottinghamshire@intrahealth.co.uk</vt:lpwstr>
      </vt:variant>
      <vt:variant>
        <vt:lpwstr/>
      </vt:variant>
      <vt:variant>
        <vt:i4>7536731</vt:i4>
      </vt:variant>
      <vt:variant>
        <vt:i4>180</vt:i4>
      </vt:variant>
      <vt:variant>
        <vt:i4>0</vt:i4>
      </vt:variant>
      <vt:variant>
        <vt:i4>5</vt:i4>
      </vt:variant>
      <vt:variant>
        <vt:lpwstr>mailto:immunisations.derbyshire@intrahealth.co.uk</vt:lpwstr>
      </vt:variant>
      <vt:variant>
        <vt:lpwstr/>
      </vt:variant>
      <vt:variant>
        <vt:i4>5439551</vt:i4>
      </vt:variant>
      <vt:variant>
        <vt:i4>177</vt:i4>
      </vt:variant>
      <vt:variant>
        <vt:i4>0</vt:i4>
      </vt:variant>
      <vt:variant>
        <vt:i4>5</vt:i4>
      </vt:variant>
      <vt:variant>
        <vt:lpwstr>mailto:Imms.nhft@nhs.net</vt:lpwstr>
      </vt:variant>
      <vt:variant>
        <vt:lpwstr/>
      </vt:variant>
      <vt:variant>
        <vt:i4>5963823</vt:i4>
      </vt:variant>
      <vt:variant>
        <vt:i4>174</vt:i4>
      </vt:variant>
      <vt:variant>
        <vt:i4>0</vt:i4>
      </vt:variant>
      <vt:variant>
        <vt:i4>5</vt:i4>
      </vt:variant>
      <vt:variant>
        <vt:lpwstr>mailto:lhnt.sais@nhs.net</vt:lpwstr>
      </vt:variant>
      <vt:variant>
        <vt:lpwstr/>
      </vt:variant>
      <vt:variant>
        <vt:i4>917561</vt:i4>
      </vt:variant>
      <vt:variant>
        <vt:i4>171</vt:i4>
      </vt:variant>
      <vt:variant>
        <vt:i4>0</vt:i4>
      </vt:variant>
      <vt:variant>
        <vt:i4>5</vt:i4>
      </vt:variant>
      <vt:variant>
        <vt:lpwstr>mailto:scwcsu.Bassetlaw.chis@nhs.net</vt:lpwstr>
      </vt:variant>
      <vt:variant>
        <vt:lpwstr/>
      </vt:variant>
      <vt:variant>
        <vt:i4>7340103</vt:i4>
      </vt:variant>
      <vt:variant>
        <vt:i4>168</vt:i4>
      </vt:variant>
      <vt:variant>
        <vt:i4>0</vt:i4>
      </vt:variant>
      <vt:variant>
        <vt:i4>5</vt:i4>
      </vt:variant>
      <vt:variant>
        <vt:lpwstr>mailto:scwcsu.nottscounty.chis@nhs.net</vt:lpwstr>
      </vt:variant>
      <vt:variant>
        <vt:lpwstr/>
      </vt:variant>
      <vt:variant>
        <vt:i4>327727</vt:i4>
      </vt:variant>
      <vt:variant>
        <vt:i4>165</vt:i4>
      </vt:variant>
      <vt:variant>
        <vt:i4>0</vt:i4>
      </vt:variant>
      <vt:variant>
        <vt:i4>5</vt:i4>
      </vt:variant>
      <vt:variant>
        <vt:lpwstr>mailto:scwcsu.nottscity.chis@nhs.net</vt:lpwstr>
      </vt:variant>
      <vt:variant>
        <vt:lpwstr/>
      </vt:variant>
      <vt:variant>
        <vt:i4>2752524</vt:i4>
      </vt:variant>
      <vt:variant>
        <vt:i4>162</vt:i4>
      </vt:variant>
      <vt:variant>
        <vt:i4>0</vt:i4>
      </vt:variant>
      <vt:variant>
        <vt:i4>5</vt:i4>
      </vt:variant>
      <vt:variant>
        <vt:lpwstr>mailto:scwcsu.derbyshire.chis@nhs.net</vt:lpwstr>
      </vt:variant>
      <vt:variant>
        <vt:lpwstr/>
      </vt:variant>
      <vt:variant>
        <vt:i4>458815</vt:i4>
      </vt:variant>
      <vt:variant>
        <vt:i4>159</vt:i4>
      </vt:variant>
      <vt:variant>
        <vt:i4>0</vt:i4>
      </vt:variant>
      <vt:variant>
        <vt:i4>5</vt:i4>
      </vt:variant>
      <vt:variant>
        <vt:lpwstr>mailto:scwcsu.northants.chis@nhs.net</vt:lpwstr>
      </vt:variant>
      <vt:variant>
        <vt:lpwstr/>
      </vt:variant>
      <vt:variant>
        <vt:i4>458800</vt:i4>
      </vt:variant>
      <vt:variant>
        <vt:i4>156</vt:i4>
      </vt:variant>
      <vt:variant>
        <vt:i4>0</vt:i4>
      </vt:variant>
      <vt:variant>
        <vt:i4>5</vt:i4>
      </vt:variant>
      <vt:variant>
        <vt:lpwstr>mailto:scwcsu.LLRbirthsregistrationteam.chis@nhs.net</vt:lpwstr>
      </vt:variant>
      <vt:variant>
        <vt:lpwstr/>
      </vt:variant>
      <vt:variant>
        <vt:i4>262177</vt:i4>
      </vt:variant>
      <vt:variant>
        <vt:i4>153</vt:i4>
      </vt:variant>
      <vt:variant>
        <vt:i4>0</vt:i4>
      </vt:variant>
      <vt:variant>
        <vt:i4>5</vt:i4>
      </vt:variant>
      <vt:variant>
        <vt:lpwstr>mailto:scwcsu.LLRchildhealthrecords.chis@nhs.net</vt:lpwstr>
      </vt:variant>
      <vt:variant>
        <vt:lpwstr/>
      </vt:variant>
      <vt:variant>
        <vt:i4>6094953</vt:i4>
      </vt:variant>
      <vt:variant>
        <vt:i4>150</vt:i4>
      </vt:variant>
      <vt:variant>
        <vt:i4>0</vt:i4>
      </vt:variant>
      <vt:variant>
        <vt:i4>5</vt:i4>
      </vt:variant>
      <vt:variant>
        <vt:lpwstr>mailto:scwcsu.LLRMovementsteam.chis@nhs.net</vt:lpwstr>
      </vt:variant>
      <vt:variant>
        <vt:lpwstr/>
      </vt:variant>
      <vt:variant>
        <vt:i4>196647</vt:i4>
      </vt:variant>
      <vt:variant>
        <vt:i4>147</vt:i4>
      </vt:variant>
      <vt:variant>
        <vt:i4>0</vt:i4>
      </vt:variant>
      <vt:variant>
        <vt:i4>5</vt:i4>
      </vt:variant>
      <vt:variant>
        <vt:lpwstr>mailto:scwcsu.Lincs.chis@nhs.net</vt:lpwstr>
      </vt:variant>
      <vt:variant>
        <vt:lpwstr/>
      </vt:variant>
      <vt:variant>
        <vt:i4>4063315</vt:i4>
      </vt:variant>
      <vt:variant>
        <vt:i4>144</vt:i4>
      </vt:variant>
      <vt:variant>
        <vt:i4>0</vt:i4>
      </vt:variant>
      <vt:variant>
        <vt:i4>5</vt:i4>
      </vt:variant>
      <vt:variant>
        <vt:lpwstr>mailto:nnicb-nn.eastmidlands-pcgp@nhs.net</vt:lpwstr>
      </vt:variant>
      <vt:variant>
        <vt:lpwstr/>
      </vt:variant>
      <vt:variant>
        <vt:i4>5308458</vt:i4>
      </vt:variant>
      <vt:variant>
        <vt:i4>141</vt:i4>
      </vt:variant>
      <vt:variant>
        <vt:i4>0</vt:i4>
      </vt:variant>
      <vt:variant>
        <vt:i4>5</vt:i4>
      </vt:variant>
      <vt:variant>
        <vt:lpwstr>mailto:Helpdesk@immform.org.uk</vt:lpwstr>
      </vt:variant>
      <vt:variant>
        <vt:lpwstr/>
      </vt:variant>
      <vt:variant>
        <vt:i4>8192065</vt:i4>
      </vt:variant>
      <vt:variant>
        <vt:i4>138</vt:i4>
      </vt:variant>
      <vt:variant>
        <vt:i4>0</vt:i4>
      </vt:variant>
      <vt:variant>
        <vt:i4>5</vt:i4>
      </vt:variant>
      <vt:variant>
        <vt:lpwstr>mailto:england.emids-imms@nhs.net</vt:lpwstr>
      </vt:variant>
      <vt:variant>
        <vt:lpwstr/>
      </vt:variant>
      <vt:variant>
        <vt:i4>1835011</vt:i4>
      </vt:variant>
      <vt:variant>
        <vt:i4>135</vt:i4>
      </vt:variant>
      <vt:variant>
        <vt:i4>0</vt:i4>
      </vt:variant>
      <vt:variant>
        <vt:i4>5</vt:i4>
      </vt:variant>
      <vt:variant>
        <vt:lpwstr>https://www.gov.uk/government/collections/immunisation-against-infectious-disease-the-green-book</vt:lpwstr>
      </vt:variant>
      <vt:variant>
        <vt:lpwstr/>
      </vt:variant>
      <vt:variant>
        <vt:i4>3211376</vt:i4>
      </vt:variant>
      <vt:variant>
        <vt:i4>129</vt:i4>
      </vt:variant>
      <vt:variant>
        <vt:i4>0</vt:i4>
      </vt:variant>
      <vt:variant>
        <vt:i4>5</vt:i4>
      </vt:variant>
      <vt:variant>
        <vt:lpwstr>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vt:lpwstr>
      </vt:variant>
      <vt:variant>
        <vt:lpwstr/>
      </vt:variant>
      <vt:variant>
        <vt:i4>3014694</vt:i4>
      </vt:variant>
      <vt:variant>
        <vt:i4>123</vt:i4>
      </vt:variant>
      <vt:variant>
        <vt:i4>0</vt:i4>
      </vt:variant>
      <vt:variant>
        <vt:i4>5</vt:i4>
      </vt:variant>
      <vt:variant>
        <vt:lpwstr>https://portal.immform.phe.gov.uk/Logon.aspx?returnurl=%2fHome.aspx</vt:lpwstr>
      </vt:variant>
      <vt:variant>
        <vt:lpwstr/>
      </vt:variant>
      <vt:variant>
        <vt:i4>327776</vt:i4>
      </vt:variant>
      <vt:variant>
        <vt:i4>120</vt:i4>
      </vt:variant>
      <vt:variant>
        <vt:i4>0</vt:i4>
      </vt:variant>
      <vt:variant>
        <vt:i4>5</vt:i4>
      </vt:variant>
      <vt:variant>
        <vt:lpwstr>mailto:medicines.info@uhl-tr.nhs.uk</vt:lpwstr>
      </vt:variant>
      <vt:variant>
        <vt:lpwstr/>
      </vt:variant>
      <vt:variant>
        <vt:i4>1769510</vt:i4>
      </vt:variant>
      <vt:variant>
        <vt:i4>117</vt:i4>
      </vt:variant>
      <vt:variant>
        <vt:i4>0</vt:i4>
      </vt:variant>
      <vt:variant>
        <vt:i4>5</vt:i4>
      </vt:variant>
      <vt:variant>
        <vt:lpwstr>https://assets.publishing.service.gov.uk/government/uploads/system/uploads/attachment_data/file/1088780/UKHSA-vaccine-incident-guidance-6-july-2022.pdf</vt:lpwstr>
      </vt:variant>
      <vt:variant>
        <vt:lpwstr/>
      </vt:variant>
      <vt:variant>
        <vt:i4>131173</vt:i4>
      </vt:variant>
      <vt:variant>
        <vt:i4>114</vt:i4>
      </vt:variant>
      <vt:variant>
        <vt:i4>0</vt:i4>
      </vt:variant>
      <vt:variant>
        <vt:i4>5</vt:i4>
      </vt:variant>
      <vt:variant>
        <vt:lpwstr>mailto:england.imms@nhs.net</vt:lpwstr>
      </vt:variant>
      <vt:variant>
        <vt:lpwstr/>
      </vt:variant>
      <vt:variant>
        <vt:i4>3211313</vt:i4>
      </vt:variant>
      <vt:variant>
        <vt:i4>111</vt:i4>
      </vt:variant>
      <vt:variant>
        <vt:i4>0</vt:i4>
      </vt:variant>
      <vt:variant>
        <vt:i4>5</vt:i4>
      </vt:variant>
      <vt:variant>
        <vt:lpwstr>https://www.england.nhs.uk/midlands/information-for-professionals/leicestershire-lincolnshire-northamptonshire-screening-and-immunisation-team-sit/</vt:lpwstr>
      </vt:variant>
      <vt:variant>
        <vt:lpwstr/>
      </vt:variant>
      <vt:variant>
        <vt:i4>8257643</vt:i4>
      </vt:variant>
      <vt:variant>
        <vt:i4>108</vt:i4>
      </vt:variant>
      <vt:variant>
        <vt:i4>0</vt:i4>
      </vt:variant>
      <vt:variant>
        <vt:i4>5</vt:i4>
      </vt:variant>
      <vt:variant>
        <vt:lpwstr>https://gbr01.safelinks.protection.outlook.com/?url=https%3A%2F%2Flinks-1.govdelivery.com%2FCL0%2Fhttps%3A%252F%252Fwww.healthpublications.gov.uk%252FViewArticle.html%253Fsp%3DSvaccineupdateissue358may2025vu358%2F1%2F010001973027d614-b805f7a8-86bf-478b-9a9a-cf917cefc1c3-000000%2FVhfq48RyFRHHbE3qisoUwoBuNaUOiXGT4oZyb75cqrM%3D407&amp;data=05%7C02%7Calison.campbell%40nhs.net%7Cd012fdda03a54c41cb5b08dda1bf0c83%7C37c354b285b047f5b22207b48d774ee3%7C0%7C0%7C638844564166503420%7CUnknown%7CTWFpbGZsb3d8eyJFbXB0eU1hcGkiOnRydWUsIlYiOiIwLjAuMDAwMCIsIlAiOiJXaW4zMiIsIkFOIjoiTWFpbCIsIldUIjoyfQ%3D%3D%7C0%7C%7C%7C&amp;sdata=1%2FuARvPZ1eiGsXG5s%2FhtuDTAQClOr1e5qiYB4E8V2XI%3D&amp;reserved=0</vt:lpwstr>
      </vt:variant>
      <vt:variant>
        <vt:lpwstr/>
      </vt:variant>
      <vt:variant>
        <vt:i4>8192108</vt:i4>
      </vt:variant>
      <vt:variant>
        <vt:i4>105</vt:i4>
      </vt:variant>
      <vt:variant>
        <vt:i4>0</vt:i4>
      </vt:variant>
      <vt:variant>
        <vt:i4>5</vt:i4>
      </vt:variant>
      <vt:variant>
        <vt:lpwstr>https://gbr01.safelinks.protection.outlook.com/?url=https%3A%2F%2Flinks-1.govdelivery.com%2FCL0%2Fhttps%3A%252F%252Fwww.gov.uk%252Fgovernment%252Fpublications%252Fvaccine-update-issue-358-may-2025%2F1%2F010001973027d614-b805f7a8-86bf-478b-9a9a-cf917cefc1c3-000000%2F_U-tJo9qe1Y_qh-HLl81de4rvlgTOwCky9_tVTtOQ1Y%3D407&amp;data=05%7C02%7Calison.campbell%40nhs.net%7Cd012fdda03a54c41cb5b08dda1bf0c83%7C37c354b285b047f5b22207b48d774ee3%7C0%7C0%7C638844564166461065%7CUnknown%7CTWFpbGZsb3d8eyJFbXB0eU1hcGkiOnRydWUsIlYiOiIwLjAuMDAwMCIsIlAiOiJXaW4zMiIsIkFOIjoiTWFpbCIsIldUIjoyfQ%3D%3D%7C0%7C%7C%7C&amp;sdata=Z7FJ7dhU1AVgECIysfdqxIDWCinrSsicxgq56jsurzI%3D&amp;reserved=0</vt:lpwstr>
      </vt:variant>
      <vt:variant>
        <vt:lpwstr/>
      </vt:variant>
      <vt:variant>
        <vt:i4>2752613</vt:i4>
      </vt:variant>
      <vt:variant>
        <vt:i4>102</vt:i4>
      </vt:variant>
      <vt:variant>
        <vt:i4>0</vt:i4>
      </vt:variant>
      <vt:variant>
        <vt:i4>5</vt:i4>
      </vt:variant>
      <vt:variant>
        <vt:lpwstr>https://public.govdelivery.com/accounts/UKHPA/subscribers/new?preferences=true</vt:lpwstr>
      </vt:variant>
      <vt:variant>
        <vt:lpwstr/>
      </vt:variant>
      <vt:variant>
        <vt:i4>92</vt:i4>
      </vt:variant>
      <vt:variant>
        <vt:i4>99</vt:i4>
      </vt:variant>
      <vt:variant>
        <vt:i4>0</vt:i4>
      </vt:variant>
      <vt:variant>
        <vt:i4>5</vt:i4>
      </vt:variant>
      <vt:variant>
        <vt:lpwstr>https://www.gov.uk/government/publications/vaccine-update-issue-344-november-2023-pregnancy-special/vaccine-update-issue-344-november-2023-pregnancy-special</vt:lpwstr>
      </vt:variant>
      <vt:variant>
        <vt:lpwstr/>
      </vt:variant>
      <vt:variant>
        <vt:i4>6357039</vt:i4>
      </vt:variant>
      <vt:variant>
        <vt:i4>93</vt:i4>
      </vt:variant>
      <vt:variant>
        <vt:i4>0</vt:i4>
      </vt:variant>
      <vt:variant>
        <vt:i4>5</vt:i4>
      </vt:variant>
      <vt:variant>
        <vt:lpwstr>https://gbr01.safelinks.protection.outlook.com/?url=https%3A%2F%2Fwww.tickettailor.com%2Fevents%2Fnhssouthcentralandwestcsu%2F1654762&amp;data=05%7C02%7Calison.campbell%40nhs.net%7Ce67dfd267cd0468d777908dda1c8c856%7C37c354b285b047f5b22207b48d774ee3%7C0%7C0%7C638844606152749686%7CUnknown%7CTWFpbGZsb3d8eyJFbXB0eU1hcGkiOnRydWUsIlYiOiIwLjAuMDAwMCIsIlAiOiJXaW4zMiIsIkFOIjoiTWFpbCIsIldUIjoyfQ%3D%3D%7C0%7C%7C%7C&amp;sdata=tFpqwkun4VtpDHT3P%2FGFQtoTNad2FM6Lq5KYmg2zXPo%3D&amp;reserved=0</vt:lpwstr>
      </vt:variant>
      <vt:variant>
        <vt:lpwstr/>
      </vt:variant>
      <vt:variant>
        <vt:i4>6291493</vt:i4>
      </vt:variant>
      <vt:variant>
        <vt:i4>90</vt:i4>
      </vt:variant>
      <vt:variant>
        <vt:i4>0</vt:i4>
      </vt:variant>
      <vt:variant>
        <vt:i4>5</vt:i4>
      </vt:variant>
      <vt:variant>
        <vt:lpwstr>https://gbr01.safelinks.protection.outlook.com/?url=https%3A%2F%2Fwww.tickettailor.com%2Fevents%2Fnhssouthcentralandwestcsu%2F1721830&amp;data=05%7C02%7Calison.campbell%40nhs.net%7Ce67dfd267cd0468d777908dda1c8c856%7C37c354b285b047f5b22207b48d774ee3%7C0%7C0%7C638844606152692560%7CUnknown%7CTWFpbGZsb3d8eyJFbXB0eU1hcGkiOnRydWUsIlYiOiIwLjAuMDAwMCIsIlAiOiJXaW4zMiIsIkFOIjoiTWFpbCIsIldUIjoyfQ%3D%3D%7C0%7C%7C%7C&amp;sdata=VDUJKvc56Cx9G2v9PW9DY0%2FsjqkgmFMDj42USsIu6pk%3D&amp;reserved=0</vt:lpwstr>
      </vt:variant>
      <vt:variant>
        <vt:lpwstr/>
      </vt:variant>
      <vt:variant>
        <vt:i4>131173</vt:i4>
      </vt:variant>
      <vt:variant>
        <vt:i4>87</vt:i4>
      </vt:variant>
      <vt:variant>
        <vt:i4>0</vt:i4>
      </vt:variant>
      <vt:variant>
        <vt:i4>5</vt:i4>
      </vt:variant>
      <vt:variant>
        <vt:lpwstr>mailto:england.imms@nhs.net</vt:lpwstr>
      </vt:variant>
      <vt:variant>
        <vt:lpwstr/>
      </vt:variant>
      <vt:variant>
        <vt:i4>7536704</vt:i4>
      </vt:variant>
      <vt:variant>
        <vt:i4>84</vt:i4>
      </vt:variant>
      <vt:variant>
        <vt:i4>0</vt:i4>
      </vt:variant>
      <vt:variant>
        <vt:i4>5</vt:i4>
      </vt:variant>
      <vt:variant>
        <vt:lpwstr>mailto:scwcsu.improvingimmsuptake.projects@nhs.net</vt:lpwstr>
      </vt:variant>
      <vt:variant>
        <vt:lpwstr/>
      </vt:variant>
      <vt:variant>
        <vt:i4>7798838</vt:i4>
      </vt:variant>
      <vt:variant>
        <vt:i4>81</vt:i4>
      </vt:variant>
      <vt:variant>
        <vt:i4>0</vt:i4>
      </vt:variant>
      <vt:variant>
        <vt:i4>5</vt:i4>
      </vt:variant>
      <vt:variant>
        <vt:lpwstr>https://gbr01.safelinks.protection.outlook.com/?url=https%3A%2F%2Fimmunizationdata.who.int%2Fglobal%3Ftopic%3D%26location%3D&amp;data=05%7C02%7Calison.campbell%40nhs.net%7Cb93486b61b0345e6fde208dda348aeec%7C37c354b285b047f5b22207b48d774ee3%7C0%7C0%7C638846254747914978%7CUnknown%7CTWFpbGZsb3d8eyJFbXB0eU1hcGkiOnRydWUsIlYiOiIwLjAuMDAwMCIsIlAiOiJXaW4zMiIsIkFOIjoiTWFpbCIsIldUIjoyfQ%3D%3D%7C0%7C%7C%7C&amp;sdata=l%2BPEb%2BUOWBkU5S8FgeCskUGmH5UGRSmbxK39zqJNFsY%3D&amp;reserved=0</vt:lpwstr>
      </vt:variant>
      <vt:variant>
        <vt:lpwstr/>
      </vt:variant>
      <vt:variant>
        <vt:i4>3801187</vt:i4>
      </vt:variant>
      <vt:variant>
        <vt:i4>78</vt:i4>
      </vt:variant>
      <vt:variant>
        <vt:i4>0</vt:i4>
      </vt:variant>
      <vt:variant>
        <vt:i4>5</vt:i4>
      </vt:variant>
      <vt:variant>
        <vt:lpwstr>https://gbr01.safelinks.protection.outlook.com/?url=https%3A%2F%2Fwww.gov.uk%2Fgovernment%2Fpublications%2Finfluenza-the-green-book-chapter-19&amp;data=05%7C02%7Calison.campbell%40nhs.net%7C498de7625ad04ae6650308dda1a69b16%7C37c354b285b047f5b22207b48d774ee3%7C0%7C1%7C638844459195313766%7CUnknown%7CTWFpbGZsb3d8eyJFbXB0eU1hcGkiOnRydWUsIlYiOiIwLjAuMDAwMCIsIlAiOiJXaW4zMiIsIkFOIjoiTWFpbCIsIldUIjoyfQ%3D%3D%7C0%7C%7C%7C&amp;sdata=ivm1APBYMtHORjyG2e0A9i%2FgmLljrfnyw7BTywC2MCQ%3D&amp;reserved=0</vt:lpwstr>
      </vt:variant>
      <vt:variant>
        <vt:lpwstr/>
      </vt:variant>
      <vt:variant>
        <vt:i4>6553721</vt:i4>
      </vt:variant>
      <vt:variant>
        <vt:i4>75</vt:i4>
      </vt:variant>
      <vt:variant>
        <vt:i4>0</vt:i4>
      </vt:variant>
      <vt:variant>
        <vt:i4>5</vt:i4>
      </vt:variant>
      <vt:variant>
        <vt:lpwstr>https://gbr01.safelinks.protection.outlook.com/?url=https%3A%2F%2Fwww.gov.uk%2Fgovernment%2Fstatistics%2Finfluenza-in-the-uk-annual-epidemiological-report-winter-2024-to-2025%2Finfluenza-in-the-uk-annual-epidemiological-report-winter-2024-to-2025&amp;data=05%7C02%7Calison.campbell%40nhs.net%7Cbb69452c65614492b2f408dd9913fe1a%7C37c354b285b047f5b22207b48d774ee3%7C0%7C0%7C638835033377340169%7CUnknown%7CTWFpbGZsb3d8eyJFbXB0eU1hcGkiOnRydWUsIlYiOiIwLjAuMDAwMCIsIlAiOiJXaW4zMiIsIkFOIjoiTWFpbCIsIldUIjoyfQ%3D%3D%7C0%7C%7C%7C&amp;sdata=9lH7yNJg5BfxSlg9ttyftTBCSbxqrexFMHwV0ZK7Mxc%3D&amp;reserved=0</vt:lpwstr>
      </vt:variant>
      <vt:variant>
        <vt:lpwstr/>
      </vt:variant>
      <vt:variant>
        <vt:i4>2883689</vt:i4>
      </vt:variant>
      <vt:variant>
        <vt:i4>72</vt:i4>
      </vt:variant>
      <vt:variant>
        <vt:i4>0</vt:i4>
      </vt:variant>
      <vt:variant>
        <vt:i4>5</vt:i4>
      </vt:variant>
      <vt:variant>
        <vt:lpwstr>https://gbr01.safelinks.protection.outlook.com/?url=https%3A%2F%2Fwww.gov.uk%2Fgovernment%2Fstatistics%2Fseasonal-influenza-vaccine-uptake-in-healthcare-workers-winter-season-2024-to-2025&amp;data=05%7C02%7Calison.campbell%40nhs.net%7Cbb69452c65614492b2f408dd9913fe1a%7C37c354b285b047f5b22207b48d774ee3%7C0%7C0%7C638835033377326779%7CUnknown%7CTWFpbGZsb3d8eyJFbXB0eU1hcGkiOnRydWUsIlYiOiIwLjAuMDAwMCIsIlAiOiJXaW4zMiIsIkFOIjoiTWFpbCIsIldUIjoyfQ%3D%3D%7C0%7C%7C%7C&amp;sdata=cLSmD4FPiWBwm1ADrErDaDZ%2FTtPRzcehMzD9uHlAY%2FU%3D&amp;reserved=0</vt:lpwstr>
      </vt:variant>
      <vt:variant>
        <vt:lpwstr/>
      </vt:variant>
      <vt:variant>
        <vt:i4>3145772</vt:i4>
      </vt:variant>
      <vt:variant>
        <vt:i4>69</vt:i4>
      </vt:variant>
      <vt:variant>
        <vt:i4>0</vt:i4>
      </vt:variant>
      <vt:variant>
        <vt:i4>5</vt:i4>
      </vt:variant>
      <vt:variant>
        <vt:lpwstr>https://gbr01.safelinks.protection.outlook.com/?url=https%3A%2F%2Fwww.gov.uk%2Fgovernment%2Fstatistics%2Fseasonal-influenza-vaccine-uptake-in-children-of-school-age-winter-season-2024-to-2025&amp;data=05%7C02%7Calison.campbell%40nhs.net%7Cbb69452c65614492b2f408dd9913fe1a%7C37c354b285b047f5b22207b48d774ee3%7C0%7C0%7C638835033377312581%7CUnknown%7CTWFpbGZsb3d8eyJFbXB0eU1hcGkiOnRydWUsIlYiOiIwLjAuMDAwMCIsIlAiOiJXaW4zMiIsIkFOIjoiTWFpbCIsIldUIjoyfQ%3D%3D%7C0%7C%7C%7C&amp;sdata=4dgfCk%2BpFaG3qpGT%2Bya%2Fmj1sqp7bMK5CFR5SZrqGvbc%3D&amp;reserved=0</vt:lpwstr>
      </vt:variant>
      <vt:variant>
        <vt:lpwstr/>
      </vt:variant>
      <vt:variant>
        <vt:i4>4063287</vt:i4>
      </vt:variant>
      <vt:variant>
        <vt:i4>66</vt:i4>
      </vt:variant>
      <vt:variant>
        <vt:i4>0</vt:i4>
      </vt:variant>
      <vt:variant>
        <vt:i4>5</vt:i4>
      </vt:variant>
      <vt:variant>
        <vt:lpwstr>https://gbr01.safelinks.protection.outlook.com/?url=https%3A%2F%2Fwww.gov.uk%2Fgovernment%2Fstatistics%2Fseasonal-influenza-vaccine-uptake-in-gp-patients-monthly-data-2024-to-2025&amp;data=05%7C02%7Calison.campbell%40nhs.net%7Cbb69452c65614492b2f408dd9913fe1a%7C37c354b285b047f5b22207b48d774ee3%7C0%7C0%7C638835033377287954%7CUnknown%7CTWFpbGZsb3d8eyJFbXB0eU1hcGkiOnRydWUsIlYiOiIwLjAuMDAwMCIsIlAiOiJXaW4zMiIsIkFOIjoiTWFpbCIsIldUIjoyfQ%3D%3D%7C0%7C%7C%7C&amp;sdata=fls5X%2FPHD4jqA9DpSV3%2B%2FIuC8mZ%2BaHquM4JFSuHIvYs%3D&amp;reserved=0</vt:lpwstr>
      </vt:variant>
      <vt:variant>
        <vt:lpwstr/>
      </vt:variant>
      <vt:variant>
        <vt:i4>3014709</vt:i4>
      </vt:variant>
      <vt:variant>
        <vt:i4>63</vt:i4>
      </vt:variant>
      <vt:variant>
        <vt:i4>0</vt:i4>
      </vt:variant>
      <vt:variant>
        <vt:i4>5</vt:i4>
      </vt:variant>
      <vt:variant>
        <vt:lpwstr>https://gbr01.safelinks.protection.outlook.com/?url=https%3A%2F%2Fforms.office.com%2Fe%2F4KgLZaKmuj&amp;data=05%7C02%7Calison.campbell%40nhs.net%7C8ec487fbc97e420ada2e08dd994bbb46%7C37c354b285b047f5b22207b48d774ee3%7C0%7C0%7C638835272739337173%7CUnknown%7CTWFpbGZsb3d8eyJFbXB0eU1hcGkiOnRydWUsIlYiOiIwLjAuMDAwMCIsIlAiOiJXaW4zMiIsIkFOIjoiTWFpbCIsIldUIjoyfQ%3D%3D%7C0%7C%7C%7C&amp;sdata=AhD4JGPOwZdLaNXBTKOA4EgOiiiRyh%2FgJCNOqVnSUSA%3D&amp;reserved=0</vt:lpwstr>
      </vt:variant>
      <vt:variant>
        <vt:lpwstr/>
      </vt:variant>
      <vt:variant>
        <vt:i4>2949169</vt:i4>
      </vt:variant>
      <vt:variant>
        <vt:i4>60</vt:i4>
      </vt:variant>
      <vt:variant>
        <vt:i4>0</vt:i4>
      </vt:variant>
      <vt:variant>
        <vt:i4>5</vt:i4>
      </vt:variant>
      <vt:variant>
        <vt:lpwstr>https://gbr01.safelinks.protection.outlook.com/?url=https%3A%2F%2Fwww.tickettailor.com%2Fevents%2Fjitsuvax%2F1662124&amp;data=05%7C02%7Calison.campbell%40nhs.net%7C8ec487fbc97e420ada2e08dd994bbb46%7C37c354b285b047f5b22207b48d774ee3%7C0%7C0%7C638835272739315559%7CUnknown%7CTWFpbGZsb3d8eyJFbXB0eU1hcGkiOnRydWUsIlYiOiIwLjAuMDAwMCIsIlAiOiJXaW4zMiIsIkFOIjoiTWFpbCIsIldUIjoyfQ%3D%3D%7C0%7C%7C%7C&amp;sdata=v%2FiyYIefFZj2M0hLlbC7WEOxjk9s3l%2B5%2B8%2B7Aupo6vE%3D&amp;reserved=0</vt:lpwstr>
      </vt:variant>
      <vt:variant>
        <vt:lpwstr/>
      </vt:variant>
      <vt:variant>
        <vt:i4>3276840</vt:i4>
      </vt:variant>
      <vt:variant>
        <vt:i4>57</vt:i4>
      </vt:variant>
      <vt:variant>
        <vt:i4>0</vt:i4>
      </vt:variant>
      <vt:variant>
        <vt:i4>5</vt:i4>
      </vt:variant>
      <vt:variant>
        <vt:lpwstr>https://gbr01.safelinks.protection.outlook.com/?url=https%3A%2F%2Ftinyurl.com%2Fjitsuvaxevent&amp;data=05%7C02%7Calison.campbell%40nhs.net%7C8ec487fbc97e420ada2e08dd994bbb46%7C37c354b285b047f5b22207b48d774ee3%7C0%7C0%7C638835272739299562%7CUnknown%7CTWFpbGZsb3d8eyJFbXB0eU1hcGkiOnRydWUsIlYiOiIwLjAuMDAwMCIsIlAiOiJXaW4zMiIsIkFOIjoiTWFpbCIsIldUIjoyfQ%3D%3D%7C0%7C%7C%7C&amp;sdata=h%2Bi4yHssLlR2SweDJ6l2OhCYBwqSY2A5OZg427CiUr8%3D&amp;reserved=0</vt:lpwstr>
      </vt:variant>
      <vt:variant>
        <vt:lpwstr/>
      </vt:variant>
      <vt:variant>
        <vt:i4>2621500</vt:i4>
      </vt:variant>
      <vt:variant>
        <vt:i4>54</vt:i4>
      </vt:variant>
      <vt:variant>
        <vt:i4>0</vt:i4>
      </vt:variant>
      <vt:variant>
        <vt:i4>5</vt:i4>
      </vt:variant>
      <vt:variant>
        <vt:lpwstr>https://gbr01.safelinks.protection.outlook.com/?url=https%3A%2F%2Fjitsuvax.info%2F&amp;data=05%7C02%7Calison.campbell%40nhs.net%7C8ec487fbc97e420ada2e08dd994bbb46%7C37c354b285b047f5b22207b48d774ee3%7C0%7C0%7C638835272739286240%7CUnknown%7CTWFpbGZsb3d8eyJFbXB0eU1hcGkiOnRydWUsIlYiOiIwLjAuMDAwMCIsIlAiOiJXaW4zMiIsIkFOIjoiTWFpbCIsIldUIjoyfQ%3D%3D%7C0%7C%7C%7C&amp;sdata=YGh2Z08kRhUjmP4xs5auR3yK5P9IPT3%2FCCyn31feryI%3D&amp;reserved=0</vt:lpwstr>
      </vt:variant>
      <vt:variant>
        <vt:lpwstr/>
      </vt:variant>
      <vt:variant>
        <vt:i4>6619159</vt:i4>
      </vt:variant>
      <vt:variant>
        <vt:i4>51</vt:i4>
      </vt:variant>
      <vt:variant>
        <vt:i4>0</vt:i4>
      </vt:variant>
      <vt:variant>
        <vt:i4>5</vt:i4>
      </vt:variant>
      <vt:variant>
        <vt:lpwstr>mailto:externalaffairs@ukhsa.gov.uk</vt:lpwstr>
      </vt:variant>
      <vt:variant>
        <vt:lpwstr/>
      </vt:variant>
      <vt:variant>
        <vt:i4>8323108</vt:i4>
      </vt:variant>
      <vt:variant>
        <vt:i4>48</vt:i4>
      </vt:variant>
      <vt:variant>
        <vt:i4>0</vt:i4>
      </vt:variant>
      <vt:variant>
        <vt:i4>5</vt:i4>
      </vt:variant>
      <vt:variant>
        <vt:lpwstr>https://gbr01.safelinks.protection.outlook.com/?url=https%3A%2F%2Fforms.office.com%2FPages%2FResponsePage.aspx%3Fid%3DmRRO7jVKLkutR188-d6GZoWDgUmZBEJMpxD-TyYSR-dUQzhJN1RJS0lVRTdURTNJU0tRTFZBME5RRy4u&amp;data=05%7C02%7Calison.campbell%40nhs.net%7C943b8712e2ad4886c07d08dd7c1d62ff%7C37c354b285b047f5b22207b48d774ee3%7C0%7C0%7C638803187895451118%7CUnknown%7CTWFpbGZsb3d8eyJFbXB0eU1hcGkiOnRydWUsIlYiOiIwLjAuMDAwMCIsIlAiOiJXaW4zMiIsIkFOIjoiTWFpbCIsIldUIjoyfQ%3D%3D%7C0%7C%7C%7C&amp;sdata=VR%2FKjXEee%2F%2BZ1gXtCYYVIc9wKByuDUNpZ5636oHi%2BiI%3D&amp;reserved=0</vt:lpwstr>
      </vt:variant>
      <vt:variant>
        <vt:lpwstr/>
      </vt:variant>
      <vt:variant>
        <vt:i4>6422634</vt:i4>
      </vt:variant>
      <vt:variant>
        <vt:i4>45</vt:i4>
      </vt:variant>
      <vt:variant>
        <vt:i4>0</vt:i4>
      </vt:variant>
      <vt:variant>
        <vt:i4>5</vt:i4>
      </vt:variant>
      <vt:variant>
        <vt:lpwstr>https://gbr01.safelinks.protection.outlook.com/?url=https%3A%2F%2Fwww.gov.uk%2Fgovernment%2Fpublications%2Ftetanus-the-green-book-chapter-30&amp;data=05%7C02%7Calison.campbell%40nhs.net%7Ceb6f071eae184349e1d208dda34a12f3%7C37c354b285b047f5b22207b48d774ee3%7C0%7C0%7C638846260806307440%7CUnknown%7CTWFpbGZsb3d8eyJFbXB0eU1hcGkiOnRydWUsIlYiOiIwLjAuMDAwMCIsIlAiOiJXaW4zMiIsIkFOIjoiTWFpbCIsIldUIjoyfQ%3D%3D%7C0%7C%7C%7C&amp;sdata=7y%2BQCuc3deSp6gUSPq9lJy2euT9S2Vi9%2Fyy5wcfOMbU%3D&amp;reserved=0</vt:lpwstr>
      </vt:variant>
      <vt:variant>
        <vt:lpwstr/>
      </vt:variant>
      <vt:variant>
        <vt:i4>3080236</vt:i4>
      </vt:variant>
      <vt:variant>
        <vt:i4>42</vt:i4>
      </vt:variant>
      <vt:variant>
        <vt:i4>0</vt:i4>
      </vt:variant>
      <vt:variant>
        <vt:i4>5</vt:i4>
      </vt:variant>
      <vt:variant>
        <vt:lpwstr>https://gbr01.safelinks.protection.outlook.com/?url=https%3A%2F%2Fwww.gov.uk%2Fgovernment%2Fpublications%2Fpolio-the-green-book-chapter-26&amp;data=05%7C02%7Calison.campbell%40nhs.net%7Ceb6f071eae184349e1d208dda34a12f3%7C37c354b285b047f5b22207b48d774ee3%7C0%7C0%7C638846260806294655%7CUnknown%7CTWFpbGZsb3d8eyJFbXB0eU1hcGkiOnRydWUsIlYiOiIwLjAuMDAwMCIsIlAiOiJXaW4zMiIsIkFOIjoiTWFpbCIsIldUIjoyfQ%3D%3D%7C0%7C%7C%7C&amp;sdata=rxxBlljg3pNIGQuvQGHxe5XR%2Bhdp30bHqcO1d0%2Fl2ig%3D&amp;reserved=0</vt:lpwstr>
      </vt:variant>
      <vt:variant>
        <vt:lpwstr/>
      </vt:variant>
      <vt:variant>
        <vt:i4>2752558</vt:i4>
      </vt:variant>
      <vt:variant>
        <vt:i4>39</vt:i4>
      </vt:variant>
      <vt:variant>
        <vt:i4>0</vt:i4>
      </vt:variant>
      <vt:variant>
        <vt:i4>5</vt:i4>
      </vt:variant>
      <vt:variant>
        <vt:lpwstr>https://gbr01.safelinks.protection.outlook.com/?url=https%3A%2F%2Fwww.gov.uk%2Fgovernment%2Fpublications%2Fdiphtheria-the-green-book-chapter-15&amp;data=05%7C02%7Calison.campbell%40nhs.net%7Ceb6f071eae184349e1d208dda34a12f3%7C37c354b285b047f5b22207b48d774ee3%7C0%7C0%7C638846260806281928%7CUnknown%7CTWFpbGZsb3d8eyJFbXB0eU1hcGkiOnRydWUsIlYiOiIwLjAuMDAwMCIsIlAiOiJXaW4zMiIsIkFOIjoiTWFpbCIsIldUIjoyfQ%3D%3D%7C0%7C%7C%7C&amp;sdata=5N8ZfITOvI5bpZnuuht%2B3BjF54ffYLc%2BydLMC7l6fdU%3D&amp;reserved=0</vt:lpwstr>
      </vt:variant>
      <vt:variant>
        <vt:lpwstr/>
      </vt:variant>
      <vt:variant>
        <vt:i4>3997740</vt:i4>
      </vt:variant>
      <vt:variant>
        <vt:i4>36</vt:i4>
      </vt:variant>
      <vt:variant>
        <vt:i4>0</vt:i4>
      </vt:variant>
      <vt:variant>
        <vt:i4>5</vt:i4>
      </vt:variant>
      <vt:variant>
        <vt:lpwstr>https://gbr01.safelinks.protection.outlook.com/?url=https%3A%2F%2Fwww.gov.uk%2Fgovernment%2Fpublications%2Fimmunisation-schedule-the-green-book-chapter-11&amp;data=05%7C02%7Calison.campbell%40nhs.net%7Ceb6f071eae184349e1d208dda34a12f3%7C37c354b285b047f5b22207b48d774ee3%7C0%7C0%7C638846260806269088%7CUnknown%7CTWFpbGZsb3d8eyJFbXB0eU1hcGkiOnRydWUsIlYiOiIwLjAuMDAwMCIsIlAiOiJXaW4zMiIsIkFOIjoiTWFpbCIsIldUIjoyfQ%3D%3D%7C0%7C%7C%7C&amp;sdata=TpOEtmwYFAhpgYZBVEw%2B78F2r1IL6fm5LDmqZDosk1U%3D&amp;reserved=0</vt:lpwstr>
      </vt:variant>
      <vt:variant>
        <vt:lpwstr/>
      </vt:variant>
      <vt:variant>
        <vt:i4>3670068</vt:i4>
      </vt:variant>
      <vt:variant>
        <vt:i4>33</vt:i4>
      </vt:variant>
      <vt:variant>
        <vt:i4>0</vt:i4>
      </vt:variant>
      <vt:variant>
        <vt:i4>5</vt:i4>
      </vt:variant>
      <vt:variant>
        <vt:lpwstr>https://gbr01.safelinks.protection.outlook.com/?url=https%3A%2F%2Fwww.gov.uk%2Fgovernment%2Fpublications%2Fhepatitis-b-the-green-book-chapter-18&amp;data=05%7C02%7Calison.campbell%40nhs.net%7Ceb6f071eae184349e1d208dda34a12f3%7C37c354b285b047f5b22207b48d774ee3%7C0%7C0%7C638846260806256305%7CUnknown%7CTWFpbGZsb3d8eyJFbXB0eU1hcGkiOnRydWUsIlYiOiIwLjAuMDAwMCIsIlAiOiJXaW4zMiIsIkFOIjoiTWFpbCIsIldUIjoyfQ%3D%3D%7C0%7C%7C%7C&amp;sdata=95A%2FujjR8YVas7iHep%2FqSJq%2Ba1cY9owHU%2FQzDEhq4p8%3D&amp;reserved=0</vt:lpwstr>
      </vt:variant>
      <vt:variant>
        <vt:lpwstr/>
      </vt:variant>
      <vt:variant>
        <vt:i4>6946927</vt:i4>
      </vt:variant>
      <vt:variant>
        <vt:i4>30</vt:i4>
      </vt:variant>
      <vt:variant>
        <vt:i4>0</vt:i4>
      </vt:variant>
      <vt:variant>
        <vt:i4>5</vt:i4>
      </vt:variant>
      <vt:variant>
        <vt:lpwstr>https://gbr01.safelinks.protection.outlook.com/?url=https%3A%2F%2Fwww.gov.uk%2Fgovernment%2Fpublications%2Fhaemophilus-influenzae-type-hib-the-green-book-chapter-16&amp;data=05%7C02%7Calison.campbell%40nhs.net%7Ceb6f071eae184349e1d208dda34a12f3%7C37c354b285b047f5b22207b48d774ee3%7C0%7C0%7C638846260806243545%7CUnknown%7CTWFpbGZsb3d8eyJFbXB0eU1hcGkiOnRydWUsIlYiOiIwLjAuMDAwMCIsIlAiOiJXaW4zMiIsIkFOIjoiTWFpbCIsIldUIjoyfQ%3D%3D%7C0%7C%7C%7C&amp;sdata=TWe2v5ZwxiwRYVaq5sxx%2FHUCgYIX2u%2FF7ZXaXxsvmic%3D&amp;reserved=0</vt:lpwstr>
      </vt:variant>
      <vt:variant>
        <vt:lpwstr/>
      </vt:variant>
      <vt:variant>
        <vt:i4>6553708</vt:i4>
      </vt:variant>
      <vt:variant>
        <vt:i4>27</vt:i4>
      </vt:variant>
      <vt:variant>
        <vt:i4>0</vt:i4>
      </vt:variant>
      <vt:variant>
        <vt:i4>5</vt:i4>
      </vt:variant>
      <vt:variant>
        <vt:lpwstr>https://gbr01.safelinks.protection.outlook.com/?url=https%3A%2F%2Fwww.gov.uk%2Fgovernment%2Fpublications%2Fa-visual-guide-to-vaccines-poster&amp;data=05%7C02%7Calison.campbell%40nhs.net%7Ceb6f071eae184349e1d208dda34a12f3%7C37c354b285b047f5b22207b48d774ee3%7C0%7C0%7C638846260806230784%7CUnknown%7CTWFpbGZsb3d8eyJFbXB0eU1hcGkiOnRydWUsIlYiOiIwLjAuMDAwMCIsIlAiOiJXaW4zMiIsIkFOIjoiTWFpbCIsIldUIjoyfQ%3D%3D%7C0%7C%7C%7C&amp;sdata=V2fzjxxGyLPmCBKtIIwJeNOTUSGGNBkqhK346Ninr5g%3D&amp;reserved=0</vt:lpwstr>
      </vt:variant>
      <vt:variant>
        <vt:lpwstr/>
      </vt:variant>
      <vt:variant>
        <vt:i4>3670072</vt:i4>
      </vt:variant>
      <vt:variant>
        <vt:i4>24</vt:i4>
      </vt:variant>
      <vt:variant>
        <vt:i4>0</vt:i4>
      </vt:variant>
      <vt:variant>
        <vt:i4>5</vt:i4>
      </vt:variant>
      <vt:variant>
        <vt:lpwstr>https://www.gov.uk/government/publications/vaccination-of-individuals-with-uncertain-or-incomplete-immunisation-status</vt:lpwstr>
      </vt:variant>
      <vt:variant>
        <vt:lpwstr/>
      </vt:variant>
      <vt:variant>
        <vt:i4>3276898</vt:i4>
      </vt:variant>
      <vt:variant>
        <vt:i4>21</vt:i4>
      </vt:variant>
      <vt:variant>
        <vt:i4>0</vt:i4>
      </vt:variant>
      <vt:variant>
        <vt:i4>5</vt:i4>
      </vt:variant>
      <vt:variant>
        <vt:lpwstr>https://gbr01.safelinks.protection.outlook.com/?url=https%3A%2F%2Fwww.gov.uk%2Fgovernment%2Fpublications%2Fthe-complete-routine-immunisation-schedule&amp;data=05%7C02%7Calison.campbell%40nhs.net%7Ceb6f071eae184349e1d208dda34a12f3%7C37c354b285b047f5b22207b48d774ee3%7C0%7C0%7C638846260806201813%7CUnknown%7CTWFpbGZsb3d8eyJFbXB0eU1hcGkiOnRydWUsIlYiOiIwLjAuMDAwMCIsIlAiOiJXaW4zMiIsIkFOIjoiTWFpbCIsIldUIjoyfQ%3D%3D%7C0%7C%7C%7C&amp;sdata=sWcIoYiwr6%2FO3u7Hs2LuZXyi07Sny6%2BDOZi951P4r34%3D&amp;reserved=0</vt:lpwstr>
      </vt:variant>
      <vt:variant>
        <vt:lpwstr/>
      </vt:variant>
      <vt:variant>
        <vt:i4>2818105</vt:i4>
      </vt:variant>
      <vt:variant>
        <vt:i4>18</vt:i4>
      </vt:variant>
      <vt:variant>
        <vt:i4>0</vt:i4>
      </vt:variant>
      <vt:variant>
        <vt:i4>5</vt:i4>
      </vt:variant>
      <vt:variant>
        <vt:lpwstr>https://gbr01.safelinks.protection.outlook.com/?url=https%3A%2F%2Fwww.gov.uk%2Fgovernment%2Fpublications%2Fhepatitis-b-vaccine-for-at-risk-infants-aide-memoire&amp;data=05%7C02%7Calison.campbell%40nhs.net%7Ceb6f071eae184349e1d208dda34a12f3%7C37c354b285b047f5b22207b48d774ee3%7C0%7C0%7C638846260806186371%7CUnknown%7CTWFpbGZsb3d8eyJFbXB0eU1hcGkiOnRydWUsIlYiOiIwLjAuMDAwMCIsIlAiOiJXaW4zMiIsIkFOIjoiTWFpbCIsIldUIjoyfQ%3D%3D%7C0%7C%7C%7C&amp;sdata=PCRCpqhgaDeicRMTzd8gqq1y%2B8uNf3s%2BaDwPMC6Ry4M%3D&amp;reserved=0</vt:lpwstr>
      </vt:variant>
      <vt:variant>
        <vt:lpwstr/>
      </vt:variant>
      <vt:variant>
        <vt:i4>2949240</vt:i4>
      </vt:variant>
      <vt:variant>
        <vt:i4>15</vt:i4>
      </vt:variant>
      <vt:variant>
        <vt:i4>0</vt:i4>
      </vt:variant>
      <vt:variant>
        <vt:i4>5</vt:i4>
      </vt:variant>
      <vt:variant>
        <vt:lpwstr>https://gbr01.safelinks.protection.outlook.com/?url=https%3A%2F%2Fwww.gov.uk%2Fgovernment%2Fpublications%2Fpneumococcal-vaccination-guidance-for-health-professionals&amp;data=05%7C02%7Calison.campbell%40nhs.net%7Ceb6f071eae184349e1d208dda34a12f3%7C37c354b285b047f5b22207b48d774ee3%7C0%7C0%7C638846260806173612%7CUnknown%7CTWFpbGZsb3d8eyJFbXB0eU1hcGkiOnRydWUsIlYiOiIwLjAuMDAwMCIsIlAiOiJXaW4zMiIsIkFOIjoiTWFpbCIsIldUIjoyfQ%3D%3D%7C0%7C%7C%7C&amp;sdata=Pi4FHXFKyTY6oJZJRRAFFs5%2FEIZ5XJQe2xbDhWPW74I%3D&amp;reserved=0</vt:lpwstr>
      </vt:variant>
      <vt:variant>
        <vt:lpwstr/>
      </vt:variant>
      <vt:variant>
        <vt:i4>6291494</vt:i4>
      </vt:variant>
      <vt:variant>
        <vt:i4>12</vt:i4>
      </vt:variant>
      <vt:variant>
        <vt:i4>0</vt:i4>
      </vt:variant>
      <vt:variant>
        <vt:i4>5</vt:i4>
      </vt:variant>
      <vt:variant>
        <vt:lpwstr>https://gbr01.safelinks.protection.outlook.com/?url=https%3A%2F%2Fwww.gov.uk%2Fgovernment%2Fpublications%2Fchildhood-schedule-changes-from-1-july-2025-information-for-healthcare-practitioners&amp;data=05%7C02%7Calison.campbell%40nhs.net%7Ceb6f071eae184349e1d208dda34a12f3%7C37c354b285b047f5b22207b48d774ee3%7C0%7C0%7C638846260806160634%7CUnknown%7CTWFpbGZsb3d8eyJFbXB0eU1hcGkiOnRydWUsIlYiOiIwLjAuMDAwMCIsIlAiOiJXaW4zMiIsIkFOIjoiTWFpbCIsIldUIjoyfQ%3D%3D%7C0%7C%7C%7C&amp;sdata=PpdWXnQ%2BMKG6kSmK3ORYexBbvw9rUEolpvEdkFcNXa8%3D&amp;reserved=0</vt:lpwstr>
      </vt:variant>
      <vt:variant>
        <vt:lpwstr/>
      </vt:variant>
      <vt:variant>
        <vt:i4>3080291</vt:i4>
      </vt:variant>
      <vt:variant>
        <vt:i4>9</vt:i4>
      </vt:variant>
      <vt:variant>
        <vt:i4>0</vt:i4>
      </vt:variant>
      <vt:variant>
        <vt:i4>5</vt:i4>
      </vt:variant>
      <vt:variant>
        <vt:lpwstr>https://gbr01.safelinks.protection.outlook.com/?url=https%3A%2F%2Fwww.gov.uk%2Fgovernment%2Fpublications%2Fmenacwy-programme-information-for-healthcare-professionals&amp;data=05%7C02%7Calison.campbell%40nhs.net%7Ceb6f071eae184349e1d208dda34a12f3%7C37c354b285b047f5b22207b48d774ee3%7C0%7C0%7C638846260806147449%7CUnknown%7CTWFpbGZsb3d8eyJFbXB0eU1hcGkiOnRydWUsIlYiOiIwLjAuMDAwMCIsIlAiOiJXaW4zMiIsIkFOIjoiTWFpbCIsIldUIjoyfQ%3D%3D%7C0%7C%7C%7C&amp;sdata=VrU8qjLIDJ7EcSDCyXwIkFTU4PWVbwYq02sdrfisSA8%3D&amp;reserved=0</vt:lpwstr>
      </vt:variant>
      <vt:variant>
        <vt:lpwstr/>
      </vt:variant>
      <vt:variant>
        <vt:i4>8061052</vt:i4>
      </vt:variant>
      <vt:variant>
        <vt:i4>6</vt:i4>
      </vt:variant>
      <vt:variant>
        <vt:i4>0</vt:i4>
      </vt:variant>
      <vt:variant>
        <vt:i4>5</vt:i4>
      </vt:variant>
      <vt:variant>
        <vt:lpwstr>https://gbr01.safelinks.protection.outlook.com/?url=https%3A%2F%2Fwww.gov.uk%2Fgovernment%2Fpublications%2Fhexavalent-combination-vaccine-programme-guidance&amp;data=05%7C02%7Calison.campbell%40nhs.net%7Ceb6f071eae184349e1d208dda34a12f3%7C37c354b285b047f5b22207b48d774ee3%7C0%7C0%7C638846260806134579%7CUnknown%7CTWFpbGZsb3d8eyJFbXB0eU1hcGkiOnRydWUsIlYiOiIwLjAuMDAwMCIsIlAiOiJXaW4zMiIsIkFOIjoiTWFpbCIsIldUIjoyfQ%3D%3D%7C0%7C%7C%7C&amp;sdata=SjxAYnYg4DaPUb%2Fv1l6h7ev7SyjOuZ77YP99t6vRD2g%3D&amp;reserved=0</vt:lpwstr>
      </vt:variant>
      <vt:variant>
        <vt:lpwstr/>
      </vt:variant>
      <vt:variant>
        <vt:i4>2359341</vt:i4>
      </vt:variant>
      <vt:variant>
        <vt:i4>3</vt:i4>
      </vt:variant>
      <vt:variant>
        <vt:i4>0</vt:i4>
      </vt:variant>
      <vt:variant>
        <vt:i4>5</vt:i4>
      </vt:variant>
      <vt:variant>
        <vt:lpwstr>https://gbr01.safelinks.protection.outlook.com/?url=https%3A%2F%2Fwww.gov.uk%2Fgovernment%2Fpublications%2Fchanges-to-routine-childhood-immunisation-programme-2025-and-2026&amp;data=05%7C02%7Calison.campbell%40nhs.net%7Ceb6f071eae184349e1d208dda34a12f3%7C37c354b285b047f5b22207b48d774ee3%7C0%7C0%7C638846260806121428%7CUnknown%7CTWFpbGZsb3d8eyJFbXB0eU1hcGkiOnRydWUsIlYiOiIwLjAuMDAwMCIsIlAiOiJXaW4zMiIsIkFOIjoiTWFpbCIsIldUIjoyfQ%3D%3D%7C0%7C%7C%7C&amp;sdata=6w1Xyrjf5MYVMQb4m3mJ9y3lXbJW0StBFKdBzE5Q7c8%3D&amp;reserved=0</vt:lpwstr>
      </vt:variant>
      <vt:variant>
        <vt:lpwstr/>
      </vt:variant>
      <vt:variant>
        <vt:i4>8192042</vt:i4>
      </vt:variant>
      <vt:variant>
        <vt:i4>0</vt:i4>
      </vt:variant>
      <vt:variant>
        <vt:i4>0</vt:i4>
      </vt:variant>
      <vt:variant>
        <vt:i4>5</vt:i4>
      </vt:variant>
      <vt:variant>
        <vt:lpwstr>https://gbr01.safelinks.protection.outlook.com/?url=https%3A%2F%2Fwww.gov.uk%2Fgovernment%2Fpublications%2Fchanges-to-the-routine-childhood-schedule-letter%2Fchanges-to-the-routine-childhood-vaccination-schedule-from-1-july-2025-and-1-january-2026-letter&amp;data=05%7C02%7Calison.campbell%40nhs.net%7Ceb6f071eae184349e1d208dda34a12f3%7C37c354b285b047f5b22207b48d774ee3%7C0%7C0%7C638846260806101934%7CUnknown%7CTWFpbGZsb3d8eyJFbXB0eU1hcGkiOnRydWUsIlYiOiIwLjAuMDAwMCIsIlAiOiJXaW4zMiIsIkFOIjoiTWFpbCIsIldUIjoyfQ%3D%3D%7C0%7C%7C%7C&amp;sdata=tavPlVpb%2Buy5TumgjKcorkEbZ7jkxQnr3oodYeWBWyI%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CAMPBELL, Alison (NHS ENGLAND)</cp:lastModifiedBy>
  <cp:revision>2</cp:revision>
  <cp:lastPrinted>2022-09-13T13:22:00Z</cp:lastPrinted>
  <dcterms:created xsi:type="dcterms:W3CDTF">2025-06-06T11:23:00Z</dcterms:created>
  <dcterms:modified xsi:type="dcterms:W3CDTF">2025-06-06T11:23:00Z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0x01010A008230347D7E9F834CA608AB78E1DDB23B</vt:lpwstr>
  </property>
  <property fmtid="{D5CDD505-2E9C-101B-9397-08002B2CF9AE}" pid="3" name="MediaServiceImageTags">
    <vt:lpwstr/>
  </property>
</Properties>
</file>