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0F1C4" w14:textId="77777777" w:rsidR="00A70CCF" w:rsidRPr="00C42206" w:rsidRDefault="00A70CCF" w:rsidP="00C42206">
      <w:pPr>
        <w:spacing w:line="276" w:lineRule="auto"/>
        <w:rPr>
          <w:rFonts w:ascii="Arial" w:hAnsi="Arial" w:cs="Arial"/>
          <w:sz w:val="22"/>
          <w:szCs w:val="22"/>
        </w:rPr>
      </w:pPr>
      <w:r w:rsidRPr="00C42206">
        <w:rPr>
          <w:rFonts w:ascii="Arial" w:hAnsi="Arial" w:cs="Arial"/>
          <w:noProof/>
          <w:sz w:val="22"/>
          <w:szCs w:val="22"/>
        </w:rPr>
        <mc:AlternateContent>
          <mc:Choice Requires="wps">
            <w:drawing>
              <wp:anchor distT="0" distB="0" distL="114300" distR="114300" simplePos="0" relativeHeight="251660288" behindDoc="0" locked="0" layoutInCell="1" allowOverlap="1" wp14:anchorId="066373F8" wp14:editId="3064AF6F">
                <wp:simplePos x="0" y="0"/>
                <wp:positionH relativeFrom="column">
                  <wp:posOffset>4229100</wp:posOffset>
                </wp:positionH>
                <wp:positionV relativeFrom="paragraph">
                  <wp:posOffset>-342900</wp:posOffset>
                </wp:positionV>
                <wp:extent cx="1714500" cy="1257300"/>
                <wp:effectExtent l="0" t="0" r="0" b="12700"/>
                <wp:wrapSquare wrapText="bothSides"/>
                <wp:docPr id="4" name="Text Box 4"/>
                <wp:cNvGraphicFramePr/>
                <a:graphic xmlns:a="http://schemas.openxmlformats.org/drawingml/2006/main">
                  <a:graphicData uri="http://schemas.microsoft.com/office/word/2010/wordprocessingShape">
                    <wps:wsp>
                      <wps:cNvSpPr txBox="1"/>
                      <wps:spPr>
                        <a:xfrm>
                          <a:off x="0" y="0"/>
                          <a:ext cx="1714500" cy="1257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32EA4C2" w14:textId="77777777" w:rsidR="003D2EA6" w:rsidRDefault="003D2EA6">
                            <w:r>
                              <w:rPr>
                                <w:noProof/>
                              </w:rPr>
                              <w:drawing>
                                <wp:inline distT="0" distB="0" distL="0" distR="0" wp14:anchorId="3E39072F" wp14:editId="209E418E">
                                  <wp:extent cx="1531620" cy="1148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ulent 580 minor.jpg"/>
                                          <pic:cNvPicPr/>
                                        </pic:nvPicPr>
                                        <pic:blipFill>
                                          <a:blip r:embed="rId8" cstate="email">
                                            <a:extLst>
                                              <a:ext uri="{28A0092B-C50C-407E-A947-70E740481C1C}">
                                                <a14:useLocalDpi xmlns:a14="http://schemas.microsoft.com/office/drawing/2010/main"/>
                                              </a:ext>
                                            </a:extLst>
                                          </a:blip>
                                          <a:stretch>
                                            <a:fillRect/>
                                          </a:stretch>
                                        </pic:blipFill>
                                        <pic:spPr>
                                          <a:xfrm>
                                            <a:off x="0" y="0"/>
                                            <a:ext cx="1531620" cy="11487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66373F8" id="_x0000_t202" coordsize="21600,21600" o:spt="202" path="m,l,21600r21600,l21600,xe">
                <v:stroke joinstyle="miter"/>
                <v:path gradientshapeok="t" o:connecttype="rect"/>
              </v:shapetype>
              <v:shape id="Text Box 4" o:spid="_x0000_s1026" type="#_x0000_t202" style="position:absolute;margin-left:333pt;margin-top:-27pt;width:135pt;height:9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" filled="f" stroked="f">
                <v:textbox>
                  <w:txbxContent>
                    <w:p w14:paraId="532EA4C2" w14:textId="77777777" w:rsidR="003D2EA6" w:rsidRDefault="003D2EA6">
                      <w:r>
                        <w:rPr>
                          <w:noProof/>
                        </w:rPr>
                        <w:drawing>
                          <wp:inline distT="0" distB="0" distL="0" distR="0" wp14:anchorId="3E39072F" wp14:editId="209E418E">
                            <wp:extent cx="1531620" cy="1148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cculent 580 minor.jpg"/>
                                    <pic:cNvPicPr/>
                                  </pic:nvPicPr>
                                  <pic:blipFill>
                                    <a:blip r:embed="rId9" cstate="email">
                                      <a:extLst>
                                        <a:ext uri="{28A0092B-C50C-407E-A947-70E740481C1C}">
                                          <a14:useLocalDpi xmlns:a14="http://schemas.microsoft.com/office/drawing/2010/main"/>
                                        </a:ext>
                                      </a:extLst>
                                    </a:blip>
                                    <a:stretch>
                                      <a:fillRect/>
                                    </a:stretch>
                                  </pic:blipFill>
                                  <pic:spPr>
                                    <a:xfrm>
                                      <a:off x="0" y="0"/>
                                      <a:ext cx="1531620" cy="1148715"/>
                                    </a:xfrm>
                                    <a:prstGeom prst="rect">
                                      <a:avLst/>
                                    </a:prstGeom>
                                  </pic:spPr>
                                </pic:pic>
                              </a:graphicData>
                            </a:graphic>
                          </wp:inline>
                        </w:drawing>
                      </w:r>
                    </w:p>
                  </w:txbxContent>
                </v:textbox>
                <w10:wrap type="square"/>
              </v:shape>
            </w:pict>
          </mc:Fallback>
        </mc:AlternateContent>
      </w:r>
      <w:r w:rsidRPr="00C42206">
        <w:rPr>
          <w:rFonts w:ascii="Arial" w:hAnsi="Arial" w:cs="Arial"/>
          <w:noProof/>
          <w:sz w:val="22"/>
          <w:szCs w:val="22"/>
        </w:rPr>
        <mc:AlternateContent>
          <mc:Choice Requires="wps">
            <w:drawing>
              <wp:anchor distT="0" distB="0" distL="114300" distR="114300" simplePos="0" relativeHeight="251659264" behindDoc="0" locked="0" layoutInCell="1" allowOverlap="1" wp14:anchorId="21AB13F6" wp14:editId="1769BB61">
                <wp:simplePos x="0" y="0"/>
                <wp:positionH relativeFrom="column">
                  <wp:posOffset>-800100</wp:posOffset>
                </wp:positionH>
                <wp:positionV relativeFrom="paragraph">
                  <wp:posOffset>-342900</wp:posOffset>
                </wp:positionV>
                <wp:extent cx="388620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886200" cy="1143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338F60A" w14:textId="480B1DDE" w:rsidR="003D2EA6" w:rsidRPr="007C084F" w:rsidRDefault="003D2EA6" w:rsidP="00A70CCF">
                            <w:pPr>
                              <w:rPr>
                                <w:rFonts w:ascii="Arial" w:hAnsi="Arial" w:cs="Arial"/>
                                <w:color w:val="003E00"/>
                              </w:rPr>
                            </w:pPr>
                            <w:r w:rsidRPr="00727079">
                              <w:rPr>
                                <w:rFonts w:ascii="Arial" w:hAnsi="Arial" w:cs="Arial"/>
                                <w:b/>
                                <w:color w:val="003E00"/>
                                <w:sz w:val="32"/>
                                <w:szCs w:val="32"/>
                              </w:rPr>
                              <w:t>PSYCHOLOGICAL APPROACHES CIC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1AB13F6" id="Text Box 1" o:spid="_x0000_s1027" type="#_x0000_t202" style="position:absolute;margin-left:-63pt;margin-top:-27pt;width:306pt;height:9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" filled="f" stroked="f">
                <v:textbox>
                  <w:txbxContent>
                    <w:p w14:paraId="3338F60A" w14:textId="480B1DDE" w:rsidR="003D2EA6" w:rsidRPr="007C084F" w:rsidRDefault="003D2EA6" w:rsidP="00A70CCF">
                      <w:pPr>
                        <w:rPr>
                          <w:rFonts w:ascii="Arial" w:hAnsi="Arial" w:cs="Arial"/>
                          <w:color w:val="003E00"/>
                        </w:rPr>
                      </w:pPr>
                      <w:r w:rsidRPr="00727079">
                        <w:rPr>
                          <w:rFonts w:ascii="Arial" w:hAnsi="Arial" w:cs="Arial"/>
                          <w:b/>
                          <w:color w:val="003E00"/>
                          <w:sz w:val="32"/>
                          <w:szCs w:val="32"/>
                        </w:rPr>
                        <w:t>PSYCHOLOGICAL APPROACHES CIC</w:t>
                      </w:r>
                    </w:p>
                  </w:txbxContent>
                </v:textbox>
              </v:shape>
            </w:pict>
          </mc:Fallback>
        </mc:AlternateContent>
      </w:r>
      <w:r w:rsidRPr="00C42206">
        <w:rPr>
          <w:rFonts w:ascii="Arial" w:hAnsi="Arial" w:cs="Arial"/>
          <w:sz w:val="22"/>
          <w:szCs w:val="22"/>
        </w:rPr>
        <w:t xml:space="preserve">                        </w:t>
      </w:r>
    </w:p>
    <w:p w14:paraId="7497ADC3" w14:textId="77777777" w:rsidR="00A70CCF" w:rsidRPr="00C42206" w:rsidRDefault="00A70CCF" w:rsidP="00C42206">
      <w:pPr>
        <w:spacing w:line="276" w:lineRule="auto"/>
        <w:rPr>
          <w:rFonts w:ascii="Arial" w:hAnsi="Arial" w:cs="Arial"/>
          <w:sz w:val="22"/>
          <w:szCs w:val="22"/>
        </w:rPr>
      </w:pPr>
    </w:p>
    <w:p w14:paraId="79F20F91" w14:textId="77777777" w:rsidR="00A70CCF" w:rsidRPr="00C42206" w:rsidRDefault="00A70CCF" w:rsidP="00C42206">
      <w:pPr>
        <w:spacing w:line="276" w:lineRule="auto"/>
        <w:rPr>
          <w:rFonts w:ascii="Arial" w:hAnsi="Arial" w:cs="Arial"/>
          <w:sz w:val="22"/>
          <w:szCs w:val="22"/>
        </w:rPr>
      </w:pPr>
    </w:p>
    <w:p w14:paraId="564C2616" w14:textId="77777777" w:rsidR="00A70CCF" w:rsidRPr="00C42206" w:rsidRDefault="00A70CCF" w:rsidP="00C42206">
      <w:pPr>
        <w:spacing w:line="276" w:lineRule="auto"/>
        <w:rPr>
          <w:rFonts w:ascii="Arial" w:hAnsi="Arial" w:cs="Arial"/>
          <w:sz w:val="22"/>
          <w:szCs w:val="22"/>
        </w:rPr>
      </w:pPr>
    </w:p>
    <w:p w14:paraId="425DEFEF" w14:textId="77777777" w:rsidR="00A70CCF" w:rsidRPr="00C42206" w:rsidRDefault="00A70CCF" w:rsidP="00C42206">
      <w:pPr>
        <w:spacing w:line="276" w:lineRule="auto"/>
        <w:rPr>
          <w:rFonts w:ascii="Arial" w:hAnsi="Arial" w:cs="Arial"/>
          <w:sz w:val="22"/>
          <w:szCs w:val="22"/>
        </w:rPr>
      </w:pPr>
    </w:p>
    <w:p w14:paraId="28CA8AC7" w14:textId="77777777" w:rsidR="00A70CCF" w:rsidRPr="00C42206" w:rsidRDefault="00A70CCF" w:rsidP="00C42206">
      <w:pPr>
        <w:spacing w:line="276" w:lineRule="auto"/>
        <w:rPr>
          <w:rFonts w:ascii="Arial" w:hAnsi="Arial" w:cs="Arial"/>
          <w:sz w:val="22"/>
          <w:szCs w:val="22"/>
        </w:rPr>
      </w:pPr>
    </w:p>
    <w:p w14:paraId="7D3ABDCB" w14:textId="77777777" w:rsidR="000E16FB" w:rsidRPr="00C42206" w:rsidRDefault="00A70CCF" w:rsidP="00C42206">
      <w:pPr>
        <w:spacing w:line="276" w:lineRule="auto"/>
        <w:rPr>
          <w:rFonts w:ascii="Arial" w:hAnsi="Arial" w:cs="Arial"/>
          <w:sz w:val="22"/>
          <w:szCs w:val="22"/>
        </w:rPr>
      </w:pPr>
      <w:r w:rsidRPr="00C42206">
        <w:rPr>
          <w:rFonts w:ascii="Arial" w:hAnsi="Arial" w:cs="Arial"/>
          <w:sz w:val="22"/>
          <w:szCs w:val="22"/>
        </w:rPr>
        <w:t xml:space="preserve">        </w:t>
      </w:r>
    </w:p>
    <w:p w14:paraId="1964D752" w14:textId="77777777" w:rsidR="005B5FF5" w:rsidRPr="00C42206" w:rsidRDefault="005B5FF5" w:rsidP="00C42206">
      <w:pPr>
        <w:pStyle w:val="Title"/>
        <w:spacing w:line="276" w:lineRule="auto"/>
        <w:rPr>
          <w:rFonts w:cs="Arial"/>
        </w:rPr>
      </w:pPr>
    </w:p>
    <w:p w14:paraId="4CA51DF5" w14:textId="77777777" w:rsidR="005B5FF5" w:rsidRPr="00C42206" w:rsidRDefault="005B5FF5" w:rsidP="00C42206">
      <w:pPr>
        <w:pStyle w:val="Title"/>
        <w:spacing w:line="276" w:lineRule="auto"/>
        <w:rPr>
          <w:rFonts w:cs="Arial"/>
        </w:rPr>
      </w:pPr>
    </w:p>
    <w:p w14:paraId="757B308B" w14:textId="77777777" w:rsidR="005B5FF5" w:rsidRPr="00C42206" w:rsidRDefault="005B5FF5" w:rsidP="00C42206">
      <w:pPr>
        <w:pStyle w:val="Title"/>
        <w:spacing w:line="276" w:lineRule="auto"/>
        <w:rPr>
          <w:rFonts w:cs="Arial"/>
        </w:rPr>
      </w:pPr>
    </w:p>
    <w:p w14:paraId="30A0CE6F" w14:textId="77777777" w:rsidR="007F169A" w:rsidRDefault="00561FF6" w:rsidP="00C42206">
      <w:pPr>
        <w:pStyle w:val="Title"/>
        <w:spacing w:line="276" w:lineRule="auto"/>
        <w:rPr>
          <w:rFonts w:cs="Arial"/>
        </w:rPr>
      </w:pPr>
      <w:r w:rsidRPr="00561FF6">
        <w:rPr>
          <w:rFonts w:cs="Arial"/>
        </w:rPr>
        <w:t xml:space="preserve">AN INDEPENDENT INVESTIGATION INTO THE CARE AND TREATMENT OF </w:t>
      </w:r>
      <w:proofErr w:type="spellStart"/>
      <w:r w:rsidR="00F03320">
        <w:rPr>
          <w:rFonts w:cs="Arial"/>
        </w:rPr>
        <w:t>Mr</w:t>
      </w:r>
      <w:proofErr w:type="spellEnd"/>
      <w:r w:rsidR="00F03320">
        <w:rPr>
          <w:rFonts w:cs="Arial"/>
        </w:rPr>
        <w:t xml:space="preserve"> B</w:t>
      </w:r>
      <w:r w:rsidRPr="00561FF6">
        <w:rPr>
          <w:rFonts w:cs="Arial"/>
        </w:rPr>
        <w:t xml:space="preserve"> </w:t>
      </w:r>
    </w:p>
    <w:p w14:paraId="0A1E7857" w14:textId="0FC65F4C" w:rsidR="007F169A" w:rsidRDefault="007F169A" w:rsidP="00C42206">
      <w:pPr>
        <w:pStyle w:val="Title"/>
        <w:spacing w:line="276" w:lineRule="auto"/>
        <w:rPr>
          <w:rFonts w:cs="Arial"/>
        </w:rPr>
      </w:pPr>
    </w:p>
    <w:p w14:paraId="045C664F" w14:textId="4DFB5EBF" w:rsidR="00727079" w:rsidRPr="00C42206" w:rsidRDefault="00E70DF0" w:rsidP="00C42206">
      <w:pPr>
        <w:pStyle w:val="Title"/>
        <w:spacing w:line="276" w:lineRule="auto"/>
        <w:rPr>
          <w:rFonts w:cs="Arial"/>
        </w:rPr>
      </w:pPr>
      <w:r>
        <w:rPr>
          <w:rFonts w:cs="Arial"/>
        </w:rPr>
        <w:t>OWHR 007</w:t>
      </w:r>
    </w:p>
    <w:p w14:paraId="247302D4" w14:textId="77777777" w:rsidR="005B5FF5" w:rsidRPr="00C42206" w:rsidRDefault="005B5FF5" w:rsidP="00C42206">
      <w:pPr>
        <w:pStyle w:val="Title"/>
        <w:spacing w:line="276" w:lineRule="auto"/>
        <w:rPr>
          <w:rFonts w:cs="Arial"/>
        </w:rPr>
      </w:pPr>
    </w:p>
    <w:p w14:paraId="4713308E" w14:textId="77777777" w:rsidR="00727079" w:rsidRPr="00C42206" w:rsidRDefault="00727079" w:rsidP="00C42206">
      <w:pPr>
        <w:pStyle w:val="Title"/>
        <w:spacing w:line="276" w:lineRule="auto"/>
        <w:rPr>
          <w:rFonts w:cs="Arial"/>
        </w:rPr>
      </w:pPr>
    </w:p>
    <w:p w14:paraId="43CDDE87" w14:textId="77777777" w:rsidR="003D2EA6" w:rsidRPr="00C42206" w:rsidRDefault="003D2EA6" w:rsidP="00C42206">
      <w:pPr>
        <w:pStyle w:val="Title"/>
        <w:spacing w:line="276" w:lineRule="auto"/>
        <w:rPr>
          <w:rFonts w:cs="Arial"/>
        </w:rPr>
      </w:pPr>
    </w:p>
    <w:p w14:paraId="5D0652F5" w14:textId="01185C29" w:rsidR="000E16FB" w:rsidRPr="00C42206" w:rsidRDefault="00864C45" w:rsidP="00C42206">
      <w:pPr>
        <w:pStyle w:val="Title"/>
        <w:spacing w:line="276" w:lineRule="auto"/>
        <w:rPr>
          <w:rFonts w:cs="Arial"/>
          <w:sz w:val="36"/>
          <w:szCs w:val="36"/>
        </w:rPr>
      </w:pPr>
      <w:r>
        <w:rPr>
          <w:rFonts w:cs="Arial"/>
          <w:sz w:val="36"/>
          <w:szCs w:val="36"/>
        </w:rPr>
        <w:t>13</w:t>
      </w:r>
      <w:r w:rsidR="00743CCA">
        <w:rPr>
          <w:rFonts w:cs="Arial"/>
          <w:sz w:val="36"/>
          <w:szCs w:val="36"/>
        </w:rPr>
        <w:t xml:space="preserve"> </w:t>
      </w:r>
      <w:r>
        <w:rPr>
          <w:rFonts w:cs="Arial"/>
          <w:sz w:val="36"/>
          <w:szCs w:val="36"/>
        </w:rPr>
        <w:t>October</w:t>
      </w:r>
      <w:r w:rsidR="00A875D4" w:rsidRPr="00A875D4">
        <w:rPr>
          <w:rFonts w:cs="Arial"/>
          <w:sz w:val="36"/>
          <w:szCs w:val="36"/>
        </w:rPr>
        <w:t xml:space="preserve"> 202</w:t>
      </w:r>
      <w:r w:rsidR="00FD2DCA">
        <w:rPr>
          <w:rFonts w:cs="Arial"/>
          <w:sz w:val="36"/>
          <w:szCs w:val="36"/>
        </w:rPr>
        <w:t>4</w:t>
      </w:r>
    </w:p>
    <w:p w14:paraId="56A967E1" w14:textId="77777777" w:rsidR="000E16FB" w:rsidRPr="00C42206" w:rsidRDefault="000E16FB" w:rsidP="00C42206">
      <w:pPr>
        <w:spacing w:line="276" w:lineRule="auto"/>
        <w:rPr>
          <w:rFonts w:ascii="Arial" w:hAnsi="Arial" w:cs="Arial"/>
          <w:b/>
          <w:sz w:val="22"/>
          <w:szCs w:val="22"/>
        </w:rPr>
      </w:pPr>
    </w:p>
    <w:p w14:paraId="0AFA9CEF" w14:textId="3129E051" w:rsidR="00BE2C9B" w:rsidRPr="00C42206" w:rsidRDefault="003D2EA6" w:rsidP="00C42206">
      <w:pPr>
        <w:spacing w:line="276" w:lineRule="auto"/>
        <w:rPr>
          <w:rFonts w:ascii="Arial" w:hAnsi="Arial" w:cs="Arial"/>
        </w:rPr>
      </w:pPr>
      <w:r w:rsidRPr="00C42206">
        <w:rPr>
          <w:rFonts w:ascii="Arial" w:hAnsi="Arial" w:cs="Arial"/>
        </w:rPr>
        <w:br w:type="page"/>
      </w:r>
    </w:p>
    <w:sdt>
      <w:sdtPr>
        <w:rPr>
          <w:rFonts w:asciiTheme="minorHAnsi" w:eastAsiaTheme="minorEastAsia" w:hAnsiTheme="minorHAnsi" w:cstheme="minorBidi"/>
          <w:b w:val="0"/>
          <w:bCs w:val="0"/>
          <w:color w:val="auto"/>
          <w:sz w:val="24"/>
          <w:szCs w:val="24"/>
          <w:lang w:val="en-US"/>
        </w:rPr>
        <w:id w:val="-533192256"/>
        <w:docPartObj>
          <w:docPartGallery w:val="Table of Contents"/>
          <w:docPartUnique/>
        </w:docPartObj>
      </w:sdtPr>
      <w:sdtEndPr>
        <w:rPr>
          <w:noProof/>
        </w:rPr>
      </w:sdtEndPr>
      <w:sdtContent>
        <w:p w14:paraId="17AEF9D7" w14:textId="3B601543" w:rsidR="00BE2C9B" w:rsidRPr="00243A78" w:rsidRDefault="00BE2C9B" w:rsidP="00C42206">
          <w:pPr>
            <w:pStyle w:val="TOCHeading"/>
            <w:rPr>
              <w:color w:val="265922"/>
            </w:rPr>
          </w:pPr>
          <w:r w:rsidRPr="00243A78">
            <w:rPr>
              <w:color w:val="265922"/>
            </w:rPr>
            <w:t>Table of Contents</w:t>
          </w:r>
        </w:p>
        <w:p w14:paraId="4C086C75" w14:textId="7691129F" w:rsidR="00714EB2" w:rsidRDefault="00BE2C9B">
          <w:pPr>
            <w:pStyle w:val="TOC1"/>
            <w:rPr>
              <w:rFonts w:asciiTheme="minorHAnsi" w:hAnsiTheme="minorHAnsi"/>
              <w:b w:val="0"/>
              <w:color w:val="auto"/>
              <w:lang w:val="en-GB" w:eastAsia="en-GB"/>
            </w:rPr>
          </w:pPr>
          <w:r w:rsidRPr="00C42206">
            <w:rPr>
              <w:rFonts w:ascii="Arial" w:hAnsi="Arial" w:cs="Arial"/>
              <w:noProof w:val="0"/>
              <w:color w:val="548DD4"/>
            </w:rPr>
            <w:fldChar w:fldCharType="begin"/>
          </w:r>
          <w:r w:rsidRPr="00C42206">
            <w:rPr>
              <w:rFonts w:ascii="Arial" w:hAnsi="Arial" w:cs="Arial"/>
            </w:rPr>
            <w:instrText xml:space="preserve"> TOC \o "1-3" \h \z \u </w:instrText>
          </w:r>
          <w:r w:rsidRPr="00C42206">
            <w:rPr>
              <w:rFonts w:ascii="Arial" w:hAnsi="Arial" w:cs="Arial"/>
              <w:noProof w:val="0"/>
              <w:color w:val="548DD4"/>
            </w:rPr>
            <w:fldChar w:fldCharType="separate"/>
          </w:r>
          <w:hyperlink w:anchor="_Toc172540383" w:history="1">
            <w:r w:rsidR="00714EB2" w:rsidRPr="00501A07">
              <w:rPr>
                <w:rStyle w:val="Hyperlink"/>
              </w:rPr>
              <w:t>CONDOLENCES</w:t>
            </w:r>
            <w:r w:rsidR="00714EB2">
              <w:rPr>
                <w:webHidden/>
              </w:rPr>
              <w:tab/>
            </w:r>
            <w:r w:rsidR="00714EB2">
              <w:rPr>
                <w:webHidden/>
              </w:rPr>
              <w:fldChar w:fldCharType="begin"/>
            </w:r>
            <w:r w:rsidR="00714EB2">
              <w:rPr>
                <w:webHidden/>
              </w:rPr>
              <w:instrText xml:space="preserve"> PAGEREF _Toc172540383 \h </w:instrText>
            </w:r>
            <w:r w:rsidR="00714EB2">
              <w:rPr>
                <w:webHidden/>
              </w:rPr>
            </w:r>
            <w:r w:rsidR="00714EB2">
              <w:rPr>
                <w:webHidden/>
              </w:rPr>
              <w:fldChar w:fldCharType="separate"/>
            </w:r>
            <w:r w:rsidR="00714EB2">
              <w:rPr>
                <w:webHidden/>
              </w:rPr>
              <w:t>2</w:t>
            </w:r>
            <w:r w:rsidR="00714EB2">
              <w:rPr>
                <w:webHidden/>
              </w:rPr>
              <w:fldChar w:fldCharType="end"/>
            </w:r>
          </w:hyperlink>
        </w:p>
        <w:p w14:paraId="7A35AB61" w14:textId="7105D92C" w:rsidR="00714EB2" w:rsidRDefault="00714EB2">
          <w:pPr>
            <w:pStyle w:val="TOC1"/>
            <w:rPr>
              <w:rFonts w:asciiTheme="minorHAnsi" w:hAnsiTheme="minorHAnsi"/>
              <w:b w:val="0"/>
              <w:color w:val="auto"/>
              <w:lang w:val="en-GB" w:eastAsia="en-GB"/>
            </w:rPr>
          </w:pPr>
          <w:hyperlink w:anchor="_Toc172540384" w:history="1">
            <w:r w:rsidRPr="00501A07">
              <w:rPr>
                <w:rStyle w:val="Hyperlink"/>
              </w:rPr>
              <w:t>EXECUTIVE SUMMARY</w:t>
            </w:r>
            <w:r>
              <w:rPr>
                <w:webHidden/>
              </w:rPr>
              <w:tab/>
            </w:r>
            <w:r>
              <w:rPr>
                <w:webHidden/>
              </w:rPr>
              <w:fldChar w:fldCharType="begin"/>
            </w:r>
            <w:r>
              <w:rPr>
                <w:webHidden/>
              </w:rPr>
              <w:instrText xml:space="preserve"> PAGEREF _Toc172540384 \h </w:instrText>
            </w:r>
            <w:r>
              <w:rPr>
                <w:webHidden/>
              </w:rPr>
            </w:r>
            <w:r>
              <w:rPr>
                <w:webHidden/>
              </w:rPr>
              <w:fldChar w:fldCharType="separate"/>
            </w:r>
            <w:r>
              <w:rPr>
                <w:webHidden/>
              </w:rPr>
              <w:t>3</w:t>
            </w:r>
            <w:r>
              <w:rPr>
                <w:webHidden/>
              </w:rPr>
              <w:fldChar w:fldCharType="end"/>
            </w:r>
          </w:hyperlink>
        </w:p>
        <w:p w14:paraId="77FC9123" w14:textId="0014F6E6" w:rsidR="00714EB2" w:rsidRDefault="00714EB2">
          <w:pPr>
            <w:pStyle w:val="TOC1"/>
            <w:rPr>
              <w:rFonts w:asciiTheme="minorHAnsi" w:hAnsiTheme="minorHAnsi"/>
              <w:b w:val="0"/>
              <w:color w:val="auto"/>
              <w:lang w:val="en-GB" w:eastAsia="en-GB"/>
            </w:rPr>
          </w:pPr>
          <w:hyperlink w:anchor="_Toc172540385" w:history="1">
            <w:r w:rsidRPr="00501A07">
              <w:rPr>
                <w:rStyle w:val="Hyperlink"/>
              </w:rPr>
              <w:t>Findings</w:t>
            </w:r>
            <w:r>
              <w:rPr>
                <w:webHidden/>
              </w:rPr>
              <w:tab/>
            </w:r>
            <w:r>
              <w:rPr>
                <w:webHidden/>
              </w:rPr>
              <w:fldChar w:fldCharType="begin"/>
            </w:r>
            <w:r>
              <w:rPr>
                <w:webHidden/>
              </w:rPr>
              <w:instrText xml:space="preserve"> PAGEREF _Toc172540385 \h </w:instrText>
            </w:r>
            <w:r>
              <w:rPr>
                <w:webHidden/>
              </w:rPr>
            </w:r>
            <w:r>
              <w:rPr>
                <w:webHidden/>
              </w:rPr>
              <w:fldChar w:fldCharType="separate"/>
            </w:r>
            <w:r>
              <w:rPr>
                <w:webHidden/>
              </w:rPr>
              <w:t>4</w:t>
            </w:r>
            <w:r>
              <w:rPr>
                <w:webHidden/>
              </w:rPr>
              <w:fldChar w:fldCharType="end"/>
            </w:r>
          </w:hyperlink>
        </w:p>
        <w:p w14:paraId="2F58D0F2" w14:textId="294BAA1A" w:rsidR="00714EB2" w:rsidRDefault="00714EB2">
          <w:pPr>
            <w:pStyle w:val="TOC1"/>
            <w:rPr>
              <w:rFonts w:asciiTheme="minorHAnsi" w:hAnsiTheme="minorHAnsi"/>
              <w:b w:val="0"/>
              <w:color w:val="auto"/>
              <w:lang w:val="en-GB" w:eastAsia="en-GB"/>
            </w:rPr>
          </w:pPr>
          <w:hyperlink w:anchor="_Toc172540386" w:history="1">
            <w:r w:rsidRPr="00501A07">
              <w:rPr>
                <w:rStyle w:val="Hyperlink"/>
              </w:rPr>
              <w:t>Recommendations</w:t>
            </w:r>
            <w:r>
              <w:rPr>
                <w:webHidden/>
              </w:rPr>
              <w:tab/>
            </w:r>
            <w:r>
              <w:rPr>
                <w:webHidden/>
              </w:rPr>
              <w:fldChar w:fldCharType="begin"/>
            </w:r>
            <w:r>
              <w:rPr>
                <w:webHidden/>
              </w:rPr>
              <w:instrText xml:space="preserve"> PAGEREF _Toc172540386 \h </w:instrText>
            </w:r>
            <w:r>
              <w:rPr>
                <w:webHidden/>
              </w:rPr>
            </w:r>
            <w:r>
              <w:rPr>
                <w:webHidden/>
              </w:rPr>
              <w:fldChar w:fldCharType="separate"/>
            </w:r>
            <w:r>
              <w:rPr>
                <w:webHidden/>
              </w:rPr>
              <w:t>4</w:t>
            </w:r>
            <w:r>
              <w:rPr>
                <w:webHidden/>
              </w:rPr>
              <w:fldChar w:fldCharType="end"/>
            </w:r>
          </w:hyperlink>
        </w:p>
        <w:p w14:paraId="7D5496AC" w14:textId="24E1D96D" w:rsidR="00714EB2" w:rsidRDefault="00714EB2">
          <w:pPr>
            <w:pStyle w:val="TOC1"/>
            <w:rPr>
              <w:rFonts w:asciiTheme="minorHAnsi" w:hAnsiTheme="minorHAnsi"/>
              <w:b w:val="0"/>
              <w:color w:val="auto"/>
              <w:lang w:val="en-GB" w:eastAsia="en-GB"/>
            </w:rPr>
          </w:pPr>
          <w:hyperlink w:anchor="_Toc172540387" w:history="1">
            <w:r w:rsidRPr="00501A07">
              <w:rPr>
                <w:rStyle w:val="Hyperlink"/>
              </w:rPr>
              <w:t>Work done by the Trust after the homicide</w:t>
            </w:r>
            <w:r>
              <w:rPr>
                <w:webHidden/>
              </w:rPr>
              <w:tab/>
            </w:r>
            <w:r>
              <w:rPr>
                <w:webHidden/>
              </w:rPr>
              <w:fldChar w:fldCharType="begin"/>
            </w:r>
            <w:r>
              <w:rPr>
                <w:webHidden/>
              </w:rPr>
              <w:instrText xml:space="preserve"> PAGEREF _Toc172540387 \h </w:instrText>
            </w:r>
            <w:r>
              <w:rPr>
                <w:webHidden/>
              </w:rPr>
            </w:r>
            <w:r>
              <w:rPr>
                <w:webHidden/>
              </w:rPr>
              <w:fldChar w:fldCharType="separate"/>
            </w:r>
            <w:r>
              <w:rPr>
                <w:webHidden/>
              </w:rPr>
              <w:t>5</w:t>
            </w:r>
            <w:r>
              <w:rPr>
                <w:webHidden/>
              </w:rPr>
              <w:fldChar w:fldCharType="end"/>
            </w:r>
          </w:hyperlink>
        </w:p>
        <w:p w14:paraId="31253E9E" w14:textId="144415EF" w:rsidR="00714EB2" w:rsidRDefault="00714EB2">
          <w:pPr>
            <w:pStyle w:val="TOC2"/>
            <w:tabs>
              <w:tab w:val="right" w:leader="dot" w:pos="9010"/>
            </w:tabs>
            <w:rPr>
              <w:noProof/>
              <w:sz w:val="24"/>
              <w:szCs w:val="24"/>
              <w:lang w:val="en-GB" w:eastAsia="en-GB"/>
            </w:rPr>
          </w:pPr>
          <w:hyperlink w:anchor="_Toc172540388" w:history="1">
            <w:r w:rsidRPr="00501A07">
              <w:rPr>
                <w:rStyle w:val="Hyperlink"/>
                <w:noProof/>
              </w:rPr>
              <w:t>Observations on the Trust’s Response</w:t>
            </w:r>
            <w:r>
              <w:rPr>
                <w:noProof/>
                <w:webHidden/>
              </w:rPr>
              <w:tab/>
            </w:r>
            <w:r>
              <w:rPr>
                <w:noProof/>
                <w:webHidden/>
              </w:rPr>
              <w:fldChar w:fldCharType="begin"/>
            </w:r>
            <w:r>
              <w:rPr>
                <w:noProof/>
                <w:webHidden/>
              </w:rPr>
              <w:instrText xml:space="preserve"> PAGEREF _Toc172540388 \h </w:instrText>
            </w:r>
            <w:r>
              <w:rPr>
                <w:noProof/>
                <w:webHidden/>
              </w:rPr>
            </w:r>
            <w:r>
              <w:rPr>
                <w:noProof/>
                <w:webHidden/>
              </w:rPr>
              <w:fldChar w:fldCharType="separate"/>
            </w:r>
            <w:r>
              <w:rPr>
                <w:noProof/>
                <w:webHidden/>
              </w:rPr>
              <w:t>5</w:t>
            </w:r>
            <w:r>
              <w:rPr>
                <w:noProof/>
                <w:webHidden/>
              </w:rPr>
              <w:fldChar w:fldCharType="end"/>
            </w:r>
          </w:hyperlink>
        </w:p>
        <w:p w14:paraId="7CE0103B" w14:textId="7BC5F3EA" w:rsidR="00714EB2" w:rsidRDefault="00714EB2">
          <w:pPr>
            <w:pStyle w:val="TOC1"/>
            <w:rPr>
              <w:rFonts w:asciiTheme="minorHAnsi" w:hAnsiTheme="minorHAnsi"/>
              <w:b w:val="0"/>
              <w:color w:val="auto"/>
              <w:lang w:val="en-GB" w:eastAsia="en-GB"/>
            </w:rPr>
          </w:pPr>
          <w:hyperlink w:anchor="_Toc172540389" w:history="1">
            <w:r w:rsidRPr="00501A07">
              <w:rPr>
                <w:rStyle w:val="Hyperlink"/>
              </w:rPr>
              <w:t>BACKGROUND</w:t>
            </w:r>
            <w:r>
              <w:rPr>
                <w:webHidden/>
              </w:rPr>
              <w:tab/>
            </w:r>
            <w:r>
              <w:rPr>
                <w:webHidden/>
              </w:rPr>
              <w:fldChar w:fldCharType="begin"/>
            </w:r>
            <w:r>
              <w:rPr>
                <w:webHidden/>
              </w:rPr>
              <w:instrText xml:space="preserve"> PAGEREF _Toc172540389 \h </w:instrText>
            </w:r>
            <w:r>
              <w:rPr>
                <w:webHidden/>
              </w:rPr>
            </w:r>
            <w:r>
              <w:rPr>
                <w:webHidden/>
              </w:rPr>
              <w:fldChar w:fldCharType="separate"/>
            </w:r>
            <w:r>
              <w:rPr>
                <w:webHidden/>
              </w:rPr>
              <w:t>6</w:t>
            </w:r>
            <w:r>
              <w:rPr>
                <w:webHidden/>
              </w:rPr>
              <w:fldChar w:fldCharType="end"/>
            </w:r>
          </w:hyperlink>
        </w:p>
        <w:p w14:paraId="2EB376B0" w14:textId="3ADBA9A9" w:rsidR="00BE2C9B" w:rsidRPr="00C42206" w:rsidRDefault="00BE2C9B" w:rsidP="00C42206">
          <w:pPr>
            <w:spacing w:line="276" w:lineRule="auto"/>
            <w:rPr>
              <w:rFonts w:ascii="Arial" w:hAnsi="Arial" w:cs="Arial"/>
            </w:rPr>
          </w:pPr>
          <w:r w:rsidRPr="00C42206">
            <w:rPr>
              <w:rFonts w:ascii="Arial" w:hAnsi="Arial" w:cs="Arial"/>
              <w:b/>
              <w:bCs/>
              <w:noProof/>
            </w:rPr>
            <w:fldChar w:fldCharType="end"/>
          </w:r>
        </w:p>
      </w:sdtContent>
    </w:sdt>
    <w:p w14:paraId="3FC10BE5" w14:textId="77777777" w:rsidR="00714EB2" w:rsidRDefault="00714EB2">
      <w:pPr>
        <w:rPr>
          <w:rFonts w:ascii="Arial" w:eastAsiaTheme="majorEastAsia" w:hAnsi="Arial" w:cs="Arial"/>
          <w:b/>
          <w:bCs/>
          <w:color w:val="004300"/>
          <w:sz w:val="28"/>
          <w:szCs w:val="22"/>
          <w:lang w:val="en-GB"/>
        </w:rPr>
      </w:pPr>
      <w:bookmarkStart w:id="0" w:name="_Toc72505652"/>
      <w:bookmarkStart w:id="1" w:name="_Toc172540383"/>
      <w:bookmarkStart w:id="2" w:name="_Hlk68609111"/>
      <w:r>
        <w:br w:type="page"/>
      </w:r>
    </w:p>
    <w:p w14:paraId="3224FB2A" w14:textId="742B64A5" w:rsidR="00422D2E" w:rsidRDefault="00422D2E" w:rsidP="00422D2E">
      <w:pPr>
        <w:pStyle w:val="Heading1"/>
      </w:pPr>
      <w:r w:rsidRPr="00422D2E">
        <w:lastRenderedPageBreak/>
        <w:t>CONDOLENCES</w:t>
      </w:r>
      <w:bookmarkEnd w:id="0"/>
      <w:bookmarkEnd w:id="1"/>
    </w:p>
    <w:p w14:paraId="4A04F4C0" w14:textId="77777777" w:rsidR="00BE447F" w:rsidRPr="00BE447F" w:rsidRDefault="00BE447F" w:rsidP="00BE447F">
      <w:pPr>
        <w:rPr>
          <w:lang w:val="en-GB"/>
        </w:rPr>
      </w:pPr>
    </w:p>
    <w:p w14:paraId="5FFFBB47" w14:textId="4FAF45FE" w:rsidR="009B0DC6" w:rsidRDefault="00422D2E" w:rsidP="00422D2E">
      <w:pPr>
        <w:spacing w:line="276" w:lineRule="auto"/>
        <w:rPr>
          <w:rFonts w:ascii="Arial" w:hAnsi="Arial" w:cs="Arial"/>
          <w:lang w:val="en-GB"/>
        </w:rPr>
      </w:pPr>
      <w:r w:rsidRPr="00646AC9">
        <w:rPr>
          <w:rFonts w:ascii="Arial" w:hAnsi="Arial" w:cs="Arial"/>
          <w:lang w:val="en-GB"/>
        </w:rPr>
        <w:t>The</w:t>
      </w:r>
      <w:r>
        <w:rPr>
          <w:rFonts w:ascii="Arial" w:hAnsi="Arial" w:cs="Arial"/>
          <w:lang w:val="en-GB"/>
        </w:rPr>
        <w:t xml:space="preserve"> investigation </w:t>
      </w:r>
      <w:r w:rsidRPr="00646AC9">
        <w:rPr>
          <w:rFonts w:ascii="Arial" w:hAnsi="Arial" w:cs="Arial"/>
          <w:lang w:val="en-GB"/>
        </w:rPr>
        <w:t xml:space="preserve">panel would like to offer their condolences to the </w:t>
      </w:r>
      <w:r w:rsidR="009B0DC6">
        <w:rPr>
          <w:rFonts w:ascii="Arial" w:hAnsi="Arial" w:cs="Arial"/>
          <w:lang w:val="en-GB"/>
        </w:rPr>
        <w:t xml:space="preserve">victim’s </w:t>
      </w:r>
      <w:r w:rsidRPr="00646AC9">
        <w:rPr>
          <w:rFonts w:ascii="Arial" w:hAnsi="Arial" w:cs="Arial"/>
          <w:lang w:val="en-GB"/>
        </w:rPr>
        <w:t>family</w:t>
      </w:r>
      <w:r w:rsidR="00E93EC2">
        <w:rPr>
          <w:rFonts w:ascii="Arial" w:hAnsi="Arial" w:cs="Arial"/>
          <w:lang w:val="en-GB"/>
        </w:rPr>
        <w:t xml:space="preserve"> </w:t>
      </w:r>
      <w:r>
        <w:rPr>
          <w:rFonts w:ascii="Arial" w:hAnsi="Arial" w:cs="Arial"/>
          <w:lang w:val="en-GB"/>
        </w:rPr>
        <w:t>at this difficult time</w:t>
      </w:r>
      <w:bookmarkEnd w:id="2"/>
      <w:r w:rsidR="00F03320">
        <w:rPr>
          <w:rFonts w:ascii="Arial" w:hAnsi="Arial" w:cs="Arial"/>
          <w:lang w:val="en-GB"/>
        </w:rPr>
        <w:t xml:space="preserve">. </w:t>
      </w:r>
      <w:r w:rsidR="009B0DC6">
        <w:rPr>
          <w:rFonts w:ascii="Arial" w:hAnsi="Arial" w:cs="Arial"/>
          <w:lang w:val="en-GB"/>
        </w:rPr>
        <w:t xml:space="preserve">We are grateful </w:t>
      </w:r>
      <w:r w:rsidR="007931A3">
        <w:rPr>
          <w:rFonts w:ascii="Arial" w:hAnsi="Arial" w:cs="Arial"/>
          <w:lang w:val="en-GB"/>
        </w:rPr>
        <w:t xml:space="preserve">to those who have </w:t>
      </w:r>
      <w:r w:rsidR="009B0DC6">
        <w:rPr>
          <w:rFonts w:ascii="Arial" w:hAnsi="Arial" w:cs="Arial"/>
          <w:lang w:val="en-GB"/>
        </w:rPr>
        <w:t>participat</w:t>
      </w:r>
      <w:r w:rsidR="007931A3">
        <w:rPr>
          <w:rFonts w:ascii="Arial" w:hAnsi="Arial" w:cs="Arial"/>
          <w:lang w:val="en-GB"/>
        </w:rPr>
        <w:t>ed</w:t>
      </w:r>
      <w:r w:rsidR="009B0DC6">
        <w:rPr>
          <w:rFonts w:ascii="Arial" w:hAnsi="Arial" w:cs="Arial"/>
          <w:lang w:val="en-GB"/>
        </w:rPr>
        <w:t xml:space="preserve"> in this investigation.</w:t>
      </w:r>
    </w:p>
    <w:p w14:paraId="32BDBD59" w14:textId="77777777" w:rsidR="004745DD" w:rsidRDefault="004745DD" w:rsidP="00422D2E">
      <w:pPr>
        <w:spacing w:line="276" w:lineRule="auto"/>
        <w:rPr>
          <w:rFonts w:ascii="Arial" w:hAnsi="Arial" w:cs="Arial"/>
          <w:lang w:val="en-GB"/>
        </w:rPr>
      </w:pPr>
    </w:p>
    <w:p w14:paraId="2541A46B" w14:textId="5316DFDD" w:rsidR="009B0DC6" w:rsidRDefault="009B0DC6" w:rsidP="00422D2E">
      <w:pPr>
        <w:spacing w:line="276" w:lineRule="auto"/>
        <w:rPr>
          <w:rFonts w:ascii="Arial" w:hAnsi="Arial" w:cs="Arial"/>
          <w:lang w:val="en-GB"/>
        </w:rPr>
      </w:pPr>
      <w:r>
        <w:rPr>
          <w:rFonts w:ascii="Arial" w:hAnsi="Arial" w:cs="Arial"/>
          <w:lang w:val="en-GB"/>
        </w:rPr>
        <w:t xml:space="preserve">The family of the alleged perpetrator had made significant efforts to obtain the care and treatment they felt that their family member needed. They expressed </w:t>
      </w:r>
      <w:r w:rsidRPr="00013912">
        <w:rPr>
          <w:rFonts w:ascii="Arial" w:hAnsi="Arial" w:cs="Arial"/>
          <w:lang w:val="en-GB"/>
        </w:rPr>
        <w:t>their distress</w:t>
      </w:r>
      <w:r>
        <w:rPr>
          <w:rFonts w:ascii="Arial" w:hAnsi="Arial" w:cs="Arial"/>
          <w:lang w:val="en-GB"/>
        </w:rPr>
        <w:t>, stating that they did not feel able to take part in this investigation.</w:t>
      </w:r>
    </w:p>
    <w:p w14:paraId="4CE77760" w14:textId="77777777" w:rsidR="004745DD" w:rsidRDefault="004745DD" w:rsidP="00422D2E">
      <w:pPr>
        <w:spacing w:line="276" w:lineRule="auto"/>
        <w:rPr>
          <w:rFonts w:ascii="Arial" w:hAnsi="Arial" w:cs="Arial"/>
          <w:lang w:val="en-GB"/>
        </w:rPr>
      </w:pPr>
    </w:p>
    <w:p w14:paraId="3953FAD5" w14:textId="25665C13" w:rsidR="00422D2E" w:rsidRDefault="00F03320" w:rsidP="00422D2E">
      <w:pPr>
        <w:spacing w:line="276" w:lineRule="auto"/>
        <w:rPr>
          <w:rFonts w:ascii="Arial" w:hAnsi="Arial" w:cs="Arial"/>
          <w:lang w:val="en-GB"/>
        </w:rPr>
      </w:pPr>
      <w:r>
        <w:rPr>
          <w:rFonts w:ascii="Arial" w:hAnsi="Arial" w:cs="Arial"/>
          <w:lang w:val="en-GB"/>
        </w:rPr>
        <w:t>I</w:t>
      </w:r>
      <w:r w:rsidR="00422D2E" w:rsidRPr="00013912">
        <w:rPr>
          <w:rFonts w:ascii="Arial" w:hAnsi="Arial" w:cs="Arial"/>
          <w:lang w:val="en-GB"/>
        </w:rPr>
        <w:t xml:space="preserve">t is our sincere wish that this report </w:t>
      </w:r>
      <w:r w:rsidR="008166AA">
        <w:rPr>
          <w:rFonts w:ascii="Arial" w:hAnsi="Arial" w:cs="Arial"/>
          <w:lang w:val="en-GB"/>
        </w:rPr>
        <w:t xml:space="preserve">does not add to the pain experienced by </w:t>
      </w:r>
      <w:r w:rsidR="00B6053E">
        <w:rPr>
          <w:rFonts w:ascii="Arial" w:hAnsi="Arial" w:cs="Arial"/>
          <w:lang w:val="en-GB"/>
        </w:rPr>
        <w:t xml:space="preserve">the </w:t>
      </w:r>
      <w:r w:rsidR="008166AA">
        <w:rPr>
          <w:rFonts w:ascii="Arial" w:hAnsi="Arial" w:cs="Arial"/>
          <w:lang w:val="en-GB"/>
        </w:rPr>
        <w:t xml:space="preserve">families but </w:t>
      </w:r>
      <w:r w:rsidR="008E3669">
        <w:rPr>
          <w:rFonts w:ascii="Arial" w:hAnsi="Arial" w:cs="Arial"/>
          <w:lang w:val="en-GB"/>
        </w:rPr>
        <w:t>makes a contribution</w:t>
      </w:r>
      <w:r w:rsidR="00422D2E" w:rsidRPr="00013912">
        <w:rPr>
          <w:rFonts w:ascii="Arial" w:hAnsi="Arial" w:cs="Arial"/>
          <w:lang w:val="en-GB"/>
        </w:rPr>
        <w:t xml:space="preserve"> </w:t>
      </w:r>
      <w:r w:rsidR="008E3669">
        <w:rPr>
          <w:rFonts w:ascii="Arial" w:hAnsi="Arial" w:cs="Arial"/>
          <w:lang w:val="en-GB"/>
        </w:rPr>
        <w:t>to</w:t>
      </w:r>
      <w:r w:rsidR="00422D2E" w:rsidRPr="00013912">
        <w:rPr>
          <w:rFonts w:ascii="Arial" w:hAnsi="Arial" w:cs="Arial"/>
          <w:lang w:val="en-GB"/>
        </w:rPr>
        <w:t xml:space="preserve"> addressing </w:t>
      </w:r>
      <w:r w:rsidR="00DF322B">
        <w:rPr>
          <w:rFonts w:ascii="Arial" w:hAnsi="Arial" w:cs="Arial"/>
          <w:lang w:val="en-GB"/>
        </w:rPr>
        <w:t>the</w:t>
      </w:r>
      <w:r w:rsidR="00422D2E" w:rsidRPr="00013912">
        <w:rPr>
          <w:rFonts w:ascii="Arial" w:hAnsi="Arial" w:cs="Arial"/>
          <w:lang w:val="en-GB"/>
        </w:rPr>
        <w:t xml:space="preserve"> issues and questions raised</w:t>
      </w:r>
      <w:r w:rsidR="00DF322B">
        <w:rPr>
          <w:rFonts w:ascii="Arial" w:hAnsi="Arial" w:cs="Arial"/>
          <w:lang w:val="en-GB"/>
        </w:rPr>
        <w:t xml:space="preserve"> by this homicide</w:t>
      </w:r>
      <w:r w:rsidR="00422D2E">
        <w:rPr>
          <w:rFonts w:ascii="Arial" w:hAnsi="Arial" w:cs="Arial"/>
          <w:lang w:val="en-GB"/>
        </w:rPr>
        <w:t>.</w:t>
      </w:r>
    </w:p>
    <w:p w14:paraId="62E70D22" w14:textId="0C41A5AA" w:rsidR="004A385F" w:rsidRDefault="004A385F">
      <w:pPr>
        <w:rPr>
          <w:rFonts w:ascii="Arial" w:hAnsi="Arial" w:cs="Arial"/>
          <w:lang w:val="en-GB"/>
        </w:rPr>
      </w:pPr>
      <w:r>
        <w:rPr>
          <w:rFonts w:ascii="Arial" w:hAnsi="Arial" w:cs="Arial"/>
          <w:lang w:val="en-GB"/>
        </w:rPr>
        <w:br w:type="page"/>
      </w:r>
    </w:p>
    <w:p w14:paraId="3EEF0187" w14:textId="74584E0B" w:rsidR="0065531D" w:rsidRDefault="003D2EA6" w:rsidP="0065531D">
      <w:pPr>
        <w:pStyle w:val="Heading1"/>
        <w:rPr>
          <w:color w:val="12450D"/>
        </w:rPr>
      </w:pPr>
      <w:bookmarkStart w:id="3" w:name="_Toc172540384"/>
      <w:r w:rsidRPr="00C42206">
        <w:rPr>
          <w:color w:val="12450D"/>
        </w:rPr>
        <w:lastRenderedPageBreak/>
        <w:t>EXECUTIVE SUMMAR</w:t>
      </w:r>
      <w:r w:rsidR="00F61718">
        <w:rPr>
          <w:color w:val="12450D"/>
        </w:rPr>
        <w:t>Y</w:t>
      </w:r>
      <w:bookmarkEnd w:id="3"/>
    </w:p>
    <w:p w14:paraId="7AB6F407" w14:textId="77777777" w:rsidR="00F61718" w:rsidRPr="00F61718" w:rsidRDefault="00F61718" w:rsidP="00F61718">
      <w:pPr>
        <w:rPr>
          <w:lang w:val="en-GB"/>
        </w:rPr>
      </w:pPr>
    </w:p>
    <w:p w14:paraId="755B9147" w14:textId="1D11A648" w:rsidR="00346D55" w:rsidRDefault="00D11FE4" w:rsidP="0065531D">
      <w:pPr>
        <w:spacing w:line="276" w:lineRule="auto"/>
        <w:rPr>
          <w:rFonts w:ascii="Arial" w:hAnsi="Arial" w:cs="Arial"/>
        </w:rPr>
      </w:pPr>
      <w:r>
        <w:rPr>
          <w:rFonts w:ascii="Arial" w:hAnsi="Arial" w:cs="Arial"/>
        </w:rPr>
        <w:t xml:space="preserve">From 2013, </w:t>
      </w:r>
      <w:proofErr w:type="spellStart"/>
      <w:r>
        <w:rPr>
          <w:rFonts w:ascii="Arial" w:hAnsi="Arial" w:cs="Arial"/>
        </w:rPr>
        <w:t>Mr</w:t>
      </w:r>
      <w:proofErr w:type="spellEnd"/>
      <w:r>
        <w:rPr>
          <w:rFonts w:ascii="Arial" w:hAnsi="Arial" w:cs="Arial"/>
        </w:rPr>
        <w:t xml:space="preserve"> B’s first contact with psychiatric services, until the homicide, his psychiatric inpatient and outpatient care was provided by </w:t>
      </w:r>
      <w:r w:rsidR="00714EB2">
        <w:rPr>
          <w:rFonts w:ascii="Arial" w:hAnsi="Arial" w:cs="Arial"/>
        </w:rPr>
        <w:t>a single</w:t>
      </w:r>
      <w:r w:rsidRPr="004745DD">
        <w:rPr>
          <w:rFonts w:ascii="Arial" w:hAnsi="Arial" w:cs="Arial"/>
        </w:rPr>
        <w:t xml:space="preserve"> Mental Health NHS Foundation Trust</w:t>
      </w:r>
      <w:r>
        <w:rPr>
          <w:rFonts w:ascii="Arial" w:hAnsi="Arial" w:cs="Arial"/>
        </w:rPr>
        <w:t xml:space="preserve"> (the Trust). I</w:t>
      </w:r>
      <w:r w:rsidR="0065531D">
        <w:rPr>
          <w:rFonts w:ascii="Arial" w:hAnsi="Arial" w:cs="Arial"/>
        </w:rPr>
        <w:t>n 2013, when he was 22</w:t>
      </w:r>
      <w:r>
        <w:rPr>
          <w:rFonts w:ascii="Arial" w:hAnsi="Arial" w:cs="Arial"/>
        </w:rPr>
        <w:t>, h</w:t>
      </w:r>
      <w:r w:rsidR="0065531D">
        <w:rPr>
          <w:rFonts w:ascii="Arial" w:hAnsi="Arial" w:cs="Arial"/>
        </w:rPr>
        <w:t xml:space="preserve">e is recorded to have made threats to kill and was imprisoned in that year for breach of his curfew. He was remanded to prison in 2014 for carrying a bladed article and making threats to kill but his deteriorated mental state necessitated transfer under the Mental Health Act (MHA) to a medium secure </w:t>
      </w:r>
      <w:r w:rsidR="009040B6">
        <w:rPr>
          <w:rFonts w:ascii="Arial" w:hAnsi="Arial" w:cs="Arial"/>
        </w:rPr>
        <w:t>unit (MSU)</w:t>
      </w:r>
      <w:r w:rsidR="0065531D">
        <w:rPr>
          <w:rFonts w:ascii="Arial" w:hAnsi="Arial" w:cs="Arial"/>
        </w:rPr>
        <w:t xml:space="preserve"> from October 2015 to February 2017. </w:t>
      </w:r>
      <w:r w:rsidR="00BE28A4">
        <w:rPr>
          <w:rFonts w:ascii="Arial" w:hAnsi="Arial" w:cs="Arial"/>
        </w:rPr>
        <w:t>At the time of this admission, his previous convictions were recorded as</w:t>
      </w:r>
      <w:r w:rsidR="00BE28A4" w:rsidRPr="00BE28A4">
        <w:rPr>
          <w:rFonts w:ascii="Arial" w:hAnsi="Arial" w:cs="Arial"/>
        </w:rPr>
        <w:t xml:space="preserve"> violent disorder, attempted robbery, theft,</w:t>
      </w:r>
      <w:r w:rsidR="00346D55">
        <w:rPr>
          <w:rFonts w:ascii="Arial" w:hAnsi="Arial" w:cs="Arial"/>
        </w:rPr>
        <w:t xml:space="preserve"> </w:t>
      </w:r>
      <w:r w:rsidR="00BE28A4" w:rsidRPr="00BE28A4">
        <w:rPr>
          <w:rFonts w:ascii="Arial" w:hAnsi="Arial" w:cs="Arial"/>
        </w:rPr>
        <w:t>non-compliance and breach of public disorder and breach</w:t>
      </w:r>
      <w:r w:rsidR="00BE28A4">
        <w:rPr>
          <w:rFonts w:ascii="Arial" w:hAnsi="Arial" w:cs="Arial"/>
        </w:rPr>
        <w:t xml:space="preserve"> </w:t>
      </w:r>
      <w:r w:rsidR="00BE28A4" w:rsidRPr="00BE28A4">
        <w:rPr>
          <w:rFonts w:ascii="Arial" w:hAnsi="Arial" w:cs="Arial"/>
        </w:rPr>
        <w:t>of community bail sentences.</w:t>
      </w:r>
      <w:r w:rsidR="00BE28A4">
        <w:rPr>
          <w:rFonts w:ascii="Arial" w:hAnsi="Arial" w:cs="Arial"/>
        </w:rPr>
        <w:t xml:space="preserve"> </w:t>
      </w:r>
      <w:r w:rsidR="00346D55">
        <w:rPr>
          <w:rFonts w:ascii="Arial" w:hAnsi="Arial" w:cs="Arial"/>
        </w:rPr>
        <w:t>He was further convicted of the charges for which he had been remanded and was sentenced to hospital under section 37 MHA.</w:t>
      </w:r>
      <w:r w:rsidR="004745DD">
        <w:rPr>
          <w:rFonts w:ascii="Arial" w:hAnsi="Arial" w:cs="Arial"/>
        </w:rPr>
        <w:t xml:space="preserve"> </w:t>
      </w:r>
    </w:p>
    <w:p w14:paraId="621E21B1" w14:textId="77777777" w:rsidR="00346D55" w:rsidRDefault="00346D55" w:rsidP="0065531D">
      <w:pPr>
        <w:spacing w:line="276" w:lineRule="auto"/>
        <w:rPr>
          <w:rFonts w:ascii="Arial" w:hAnsi="Arial" w:cs="Arial"/>
        </w:rPr>
      </w:pPr>
    </w:p>
    <w:p w14:paraId="721A7434" w14:textId="5DE3EA4F" w:rsidR="0065531D" w:rsidRDefault="0065531D" w:rsidP="0065531D">
      <w:pPr>
        <w:spacing w:line="276" w:lineRule="auto"/>
        <w:rPr>
          <w:rFonts w:ascii="Arial" w:hAnsi="Arial" w:cs="Arial"/>
        </w:rPr>
      </w:pPr>
      <w:r>
        <w:rPr>
          <w:rFonts w:ascii="Arial" w:hAnsi="Arial" w:cs="Arial"/>
        </w:rPr>
        <w:t xml:space="preserve">He was diagnosed to have schizophrenia, an enduring mental illness. This was complicated by cannabis misuse and </w:t>
      </w:r>
      <w:proofErr w:type="spellStart"/>
      <w:r>
        <w:rPr>
          <w:rFonts w:ascii="Arial" w:hAnsi="Arial" w:cs="Arial"/>
        </w:rPr>
        <w:t>chequered</w:t>
      </w:r>
      <w:proofErr w:type="spellEnd"/>
      <w:r>
        <w:rPr>
          <w:rFonts w:ascii="Arial" w:hAnsi="Arial" w:cs="Arial"/>
        </w:rPr>
        <w:t xml:space="preserve"> adherence to his oral antipsychotic medication. He needed considerable and sustained support in the community. For over three years, he was managed by the</w:t>
      </w:r>
      <w:r w:rsidR="00714EB2">
        <w:rPr>
          <w:rFonts w:ascii="Arial" w:hAnsi="Arial" w:cs="Arial"/>
        </w:rPr>
        <w:t xml:space="preserve"> </w:t>
      </w:r>
      <w:r w:rsidR="00CE09D5">
        <w:rPr>
          <w:rFonts w:ascii="Arial" w:hAnsi="Arial" w:cs="Arial"/>
        </w:rPr>
        <w:t>forensic community team</w:t>
      </w:r>
      <w:r>
        <w:rPr>
          <w:rFonts w:ascii="Arial" w:hAnsi="Arial" w:cs="Arial"/>
        </w:rPr>
        <w:t xml:space="preserve">. In July 2020, his disturbed </w:t>
      </w:r>
      <w:proofErr w:type="spellStart"/>
      <w:r>
        <w:rPr>
          <w:rFonts w:ascii="Arial" w:hAnsi="Arial" w:cs="Arial"/>
        </w:rPr>
        <w:t>behaviour</w:t>
      </w:r>
      <w:proofErr w:type="spellEnd"/>
      <w:r>
        <w:rPr>
          <w:rFonts w:ascii="Arial" w:hAnsi="Arial" w:cs="Arial"/>
        </w:rPr>
        <w:t xml:space="preserve"> caused his arrest for burglary.</w:t>
      </w:r>
    </w:p>
    <w:p w14:paraId="30FB0ADA" w14:textId="29DC155A" w:rsidR="0065531D" w:rsidRDefault="0065531D" w:rsidP="0065531D">
      <w:pPr>
        <w:spacing w:line="276" w:lineRule="auto"/>
        <w:rPr>
          <w:rFonts w:ascii="Arial" w:hAnsi="Arial" w:cs="Arial"/>
        </w:rPr>
      </w:pPr>
    </w:p>
    <w:p w14:paraId="7B2BF476" w14:textId="022977ED" w:rsidR="0065531D" w:rsidRDefault="0065531D" w:rsidP="0065531D">
      <w:pPr>
        <w:spacing w:line="276" w:lineRule="auto"/>
        <w:rPr>
          <w:rFonts w:ascii="Arial" w:hAnsi="Arial" w:cs="Arial"/>
        </w:rPr>
      </w:pPr>
      <w:r>
        <w:rPr>
          <w:rFonts w:ascii="Arial" w:hAnsi="Arial" w:cs="Arial"/>
        </w:rPr>
        <w:t xml:space="preserve">In October 2020, his care was handed over to the Community Mental Health Team (CMHT). He served a brief prison sentence for burglary in February 2021. His mental state deteriorated in August 2021. Efforts were made to augment his antipsychotic prescription but with very limited concordance. During 2022, </w:t>
      </w:r>
      <w:proofErr w:type="spellStart"/>
      <w:r w:rsidR="00F03320">
        <w:rPr>
          <w:rFonts w:ascii="Arial" w:hAnsi="Arial" w:cs="Arial"/>
        </w:rPr>
        <w:t>Mr</w:t>
      </w:r>
      <w:proofErr w:type="spellEnd"/>
      <w:r w:rsidR="00F03320">
        <w:rPr>
          <w:rFonts w:ascii="Arial" w:hAnsi="Arial" w:cs="Arial"/>
        </w:rPr>
        <w:t xml:space="preserve"> B</w:t>
      </w:r>
      <w:r>
        <w:rPr>
          <w:rFonts w:ascii="Arial" w:hAnsi="Arial" w:cs="Arial"/>
        </w:rPr>
        <w:t xml:space="preserve"> expressed the belief that there was a conspiracy against him. He reported hearing voices. In September and December 2022 his family expressed grave concerns about his mental state. On a background of threatening other residents and causing major destruction at his accommodation, he was admitted under the MHA to the acute ward between 19 January and 28 February 2023. He was re-established on oral medication and discharged to a shared house with support and returned to the care of the CMHT. He was seen by the CMHT consultant on 14 March – when he requested a reduction in his medication - and 12 May 2023</w:t>
      </w:r>
      <w:r w:rsidR="00E93EC2">
        <w:rPr>
          <w:rFonts w:ascii="Arial" w:hAnsi="Arial" w:cs="Arial"/>
        </w:rPr>
        <w:t>, when he said he had stopped taking it.</w:t>
      </w:r>
    </w:p>
    <w:p w14:paraId="6FD45E19" w14:textId="412AD207" w:rsidR="0065531D" w:rsidRDefault="0065531D" w:rsidP="0065531D">
      <w:pPr>
        <w:spacing w:line="276" w:lineRule="auto"/>
        <w:rPr>
          <w:rFonts w:ascii="Arial" w:hAnsi="Arial" w:cs="Arial"/>
        </w:rPr>
      </w:pPr>
    </w:p>
    <w:p w14:paraId="22C83495" w14:textId="64BFC3B6" w:rsidR="005C72B4" w:rsidRDefault="0065531D" w:rsidP="0065531D">
      <w:pPr>
        <w:spacing w:line="276" w:lineRule="auto"/>
        <w:rPr>
          <w:rFonts w:ascii="Arial" w:hAnsi="Arial" w:cs="Arial"/>
        </w:rPr>
      </w:pPr>
      <w:r>
        <w:rPr>
          <w:rFonts w:ascii="Arial" w:hAnsi="Arial" w:cs="Arial"/>
        </w:rPr>
        <w:t xml:space="preserve">Between 2 May and 3 July 2023 there were 13 recorded attempts by the CMHT or his care </w:t>
      </w:r>
      <w:proofErr w:type="spellStart"/>
      <w:r>
        <w:rPr>
          <w:rFonts w:ascii="Arial" w:hAnsi="Arial" w:cs="Arial"/>
        </w:rPr>
        <w:t>co-ordinator</w:t>
      </w:r>
      <w:proofErr w:type="spellEnd"/>
      <w:r>
        <w:rPr>
          <w:rFonts w:ascii="Arial" w:hAnsi="Arial" w:cs="Arial"/>
        </w:rPr>
        <w:t xml:space="preserve"> to telephone </w:t>
      </w:r>
      <w:proofErr w:type="spellStart"/>
      <w:r w:rsidR="00F03320">
        <w:rPr>
          <w:rFonts w:ascii="Arial" w:hAnsi="Arial" w:cs="Arial"/>
        </w:rPr>
        <w:t>Mr</w:t>
      </w:r>
      <w:proofErr w:type="spellEnd"/>
      <w:r w:rsidR="00F03320">
        <w:rPr>
          <w:rFonts w:ascii="Arial" w:hAnsi="Arial" w:cs="Arial"/>
        </w:rPr>
        <w:t xml:space="preserve"> B</w:t>
      </w:r>
      <w:r>
        <w:rPr>
          <w:rFonts w:ascii="Arial" w:hAnsi="Arial" w:cs="Arial"/>
        </w:rPr>
        <w:t xml:space="preserve">, but only one of these was answered and it was not possible for </w:t>
      </w:r>
      <w:r w:rsidR="007510BB">
        <w:rPr>
          <w:rFonts w:ascii="Arial" w:hAnsi="Arial" w:cs="Arial"/>
        </w:rPr>
        <w:t xml:space="preserve">his care </w:t>
      </w:r>
      <w:proofErr w:type="spellStart"/>
      <w:r w:rsidR="007510BB">
        <w:rPr>
          <w:rFonts w:ascii="Arial" w:hAnsi="Arial" w:cs="Arial"/>
        </w:rPr>
        <w:t>co-ordinator</w:t>
      </w:r>
      <w:proofErr w:type="spellEnd"/>
      <w:r>
        <w:rPr>
          <w:rFonts w:ascii="Arial" w:hAnsi="Arial" w:cs="Arial"/>
        </w:rPr>
        <w:t xml:space="preserve"> to meet with him. There is no recorded liaison with a housing support worker or with </w:t>
      </w:r>
      <w:proofErr w:type="spellStart"/>
      <w:r w:rsidR="00F03320">
        <w:rPr>
          <w:rFonts w:ascii="Arial" w:hAnsi="Arial" w:cs="Arial"/>
        </w:rPr>
        <w:t>Mr</w:t>
      </w:r>
      <w:proofErr w:type="spellEnd"/>
      <w:r w:rsidR="00F03320">
        <w:rPr>
          <w:rFonts w:ascii="Arial" w:hAnsi="Arial" w:cs="Arial"/>
        </w:rPr>
        <w:t xml:space="preserve"> B</w:t>
      </w:r>
      <w:r>
        <w:rPr>
          <w:rFonts w:ascii="Arial" w:hAnsi="Arial" w:cs="Arial"/>
        </w:rPr>
        <w:t xml:space="preserve">’s family. On 10 July 2023, the housing support worker terminated his tenancy due to his disturbed </w:t>
      </w:r>
      <w:proofErr w:type="spellStart"/>
      <w:r>
        <w:rPr>
          <w:rFonts w:ascii="Arial" w:hAnsi="Arial" w:cs="Arial"/>
        </w:rPr>
        <w:t>behaviour</w:t>
      </w:r>
      <w:proofErr w:type="spellEnd"/>
      <w:r>
        <w:rPr>
          <w:rFonts w:ascii="Arial" w:hAnsi="Arial" w:cs="Arial"/>
        </w:rPr>
        <w:t xml:space="preserve"> and conveyed him to the A&amp;E Department, but </w:t>
      </w:r>
      <w:proofErr w:type="spellStart"/>
      <w:r w:rsidR="00F03320">
        <w:rPr>
          <w:rFonts w:ascii="Arial" w:hAnsi="Arial" w:cs="Arial"/>
        </w:rPr>
        <w:t>Mr</w:t>
      </w:r>
      <w:proofErr w:type="spellEnd"/>
      <w:r w:rsidR="00F03320">
        <w:rPr>
          <w:rFonts w:ascii="Arial" w:hAnsi="Arial" w:cs="Arial"/>
        </w:rPr>
        <w:t xml:space="preserve"> B</w:t>
      </w:r>
      <w:r>
        <w:rPr>
          <w:rFonts w:ascii="Arial" w:hAnsi="Arial" w:cs="Arial"/>
        </w:rPr>
        <w:t xml:space="preserve"> left the hospital before being assessed. The following day, </w:t>
      </w:r>
      <w:r w:rsidR="007931A3">
        <w:rPr>
          <w:rFonts w:ascii="Arial" w:hAnsi="Arial" w:cs="Arial"/>
        </w:rPr>
        <w:t>another resident</w:t>
      </w:r>
      <w:r>
        <w:rPr>
          <w:rFonts w:ascii="Arial" w:hAnsi="Arial" w:cs="Arial"/>
        </w:rPr>
        <w:t xml:space="preserve"> called the housing support worker who found </w:t>
      </w:r>
      <w:proofErr w:type="spellStart"/>
      <w:r w:rsidR="007931A3">
        <w:rPr>
          <w:rFonts w:ascii="Arial" w:hAnsi="Arial" w:cs="Arial"/>
        </w:rPr>
        <w:t>Mr</w:t>
      </w:r>
      <w:proofErr w:type="spellEnd"/>
      <w:r w:rsidR="007931A3">
        <w:rPr>
          <w:rFonts w:ascii="Arial" w:hAnsi="Arial" w:cs="Arial"/>
        </w:rPr>
        <w:t xml:space="preserve"> B</w:t>
      </w:r>
      <w:r>
        <w:rPr>
          <w:rFonts w:ascii="Arial" w:hAnsi="Arial" w:cs="Arial"/>
        </w:rPr>
        <w:t xml:space="preserve"> back at the property, at the scene of a homicide in the back garden. The worker called the police and stayed with </w:t>
      </w:r>
      <w:proofErr w:type="spellStart"/>
      <w:r w:rsidR="00F03320">
        <w:rPr>
          <w:rFonts w:ascii="Arial" w:hAnsi="Arial" w:cs="Arial"/>
        </w:rPr>
        <w:t>Mr</w:t>
      </w:r>
      <w:proofErr w:type="spellEnd"/>
      <w:r w:rsidR="00F03320">
        <w:rPr>
          <w:rFonts w:ascii="Arial" w:hAnsi="Arial" w:cs="Arial"/>
        </w:rPr>
        <w:t xml:space="preserve"> B</w:t>
      </w:r>
      <w:r>
        <w:rPr>
          <w:rFonts w:ascii="Arial" w:hAnsi="Arial" w:cs="Arial"/>
        </w:rPr>
        <w:t xml:space="preserve"> until they arrived. </w:t>
      </w:r>
      <w:proofErr w:type="spellStart"/>
      <w:r w:rsidR="00F03320">
        <w:rPr>
          <w:rFonts w:ascii="Arial" w:hAnsi="Arial" w:cs="Arial"/>
        </w:rPr>
        <w:t>Mr</w:t>
      </w:r>
      <w:proofErr w:type="spellEnd"/>
      <w:r w:rsidR="00F03320">
        <w:rPr>
          <w:rFonts w:ascii="Arial" w:hAnsi="Arial" w:cs="Arial"/>
        </w:rPr>
        <w:t xml:space="preserve"> B</w:t>
      </w:r>
      <w:r>
        <w:rPr>
          <w:rFonts w:ascii="Arial" w:hAnsi="Arial" w:cs="Arial"/>
        </w:rPr>
        <w:t xml:space="preserve"> was arrested at the</w:t>
      </w:r>
      <w:r w:rsidR="000F6C09">
        <w:rPr>
          <w:rFonts w:ascii="Arial" w:hAnsi="Arial" w:cs="Arial"/>
        </w:rPr>
        <w:t xml:space="preserve"> property.</w:t>
      </w:r>
    </w:p>
    <w:p w14:paraId="6AA74320" w14:textId="77777777" w:rsidR="004A385F" w:rsidRDefault="004A385F" w:rsidP="004A385F">
      <w:pPr>
        <w:pStyle w:val="Heading1"/>
      </w:pPr>
      <w:bookmarkStart w:id="4" w:name="_Toc172540385"/>
      <w:r>
        <w:rPr>
          <w:lang w:val="en-US"/>
        </w:rPr>
        <w:lastRenderedPageBreak/>
        <w:t>Findings</w:t>
      </w:r>
      <w:bookmarkEnd w:id="4"/>
    </w:p>
    <w:p w14:paraId="2DC707A1" w14:textId="77777777" w:rsidR="004A385F" w:rsidRDefault="004A385F" w:rsidP="004A385F">
      <w:pPr>
        <w:rPr>
          <w:rFonts w:ascii="Arial" w:hAnsi="Arial" w:cs="Arial"/>
          <w:lang w:val="en-GB"/>
        </w:rPr>
      </w:pPr>
      <w:r w:rsidRPr="00F61718">
        <w:rPr>
          <w:rFonts w:ascii="Arial" w:hAnsi="Arial" w:cs="Arial"/>
          <w:lang w:val="en-GB"/>
        </w:rPr>
        <w:t>This independent review has made the following</w:t>
      </w:r>
      <w:r>
        <w:rPr>
          <w:rFonts w:ascii="Arial" w:hAnsi="Arial" w:cs="Arial"/>
          <w:lang w:val="en-GB"/>
        </w:rPr>
        <w:t xml:space="preserve"> three</w:t>
      </w:r>
      <w:r w:rsidRPr="00F61718">
        <w:rPr>
          <w:rFonts w:ascii="Arial" w:hAnsi="Arial" w:cs="Arial"/>
          <w:lang w:val="en-GB"/>
        </w:rPr>
        <w:t xml:space="preserve"> findings:</w:t>
      </w:r>
    </w:p>
    <w:p w14:paraId="477C7FA2" w14:textId="77777777" w:rsidR="004A385F" w:rsidRDefault="004A385F" w:rsidP="004A385F">
      <w:pPr>
        <w:rPr>
          <w:rFonts w:ascii="Arial" w:hAnsi="Arial" w:cs="Arial"/>
          <w:lang w:val="en-GB"/>
        </w:rPr>
      </w:pPr>
    </w:p>
    <w:p w14:paraId="0E394305" w14:textId="77777777" w:rsidR="004A385F" w:rsidRPr="006775F9" w:rsidRDefault="004A385F" w:rsidP="004A385F">
      <w:pPr>
        <w:pStyle w:val="ListParagraph"/>
        <w:numPr>
          <w:ilvl w:val="0"/>
          <w:numId w:val="6"/>
        </w:numPr>
        <w:rPr>
          <w:rFonts w:ascii="Arial" w:hAnsi="Arial" w:cs="Arial"/>
        </w:rPr>
      </w:pPr>
      <w:r w:rsidRPr="006775F9">
        <w:rPr>
          <w:rFonts w:ascii="Arial" w:hAnsi="Arial" w:cs="Arial"/>
          <w:lang w:val="en-GB"/>
        </w:rPr>
        <w:t>Mr B need</w:t>
      </w:r>
      <w:r>
        <w:rPr>
          <w:rFonts w:ascii="Arial" w:hAnsi="Arial" w:cs="Arial"/>
          <w:lang w:val="en-GB"/>
        </w:rPr>
        <w:t>ed</w:t>
      </w:r>
      <w:r w:rsidRPr="006775F9">
        <w:rPr>
          <w:rFonts w:ascii="Arial" w:hAnsi="Arial" w:cs="Arial"/>
          <w:lang w:val="en-GB"/>
        </w:rPr>
        <w:t xml:space="preserve"> the structure and containment provided within a</w:t>
      </w:r>
      <w:r>
        <w:rPr>
          <w:rFonts w:ascii="Arial" w:hAnsi="Arial" w:cs="Arial"/>
          <w:lang w:val="en-GB"/>
        </w:rPr>
        <w:t xml:space="preserve"> predictable, in-person and secure</w:t>
      </w:r>
      <w:r w:rsidRPr="006775F9">
        <w:rPr>
          <w:rFonts w:ascii="Arial" w:hAnsi="Arial" w:cs="Arial"/>
          <w:lang w:val="en-GB"/>
        </w:rPr>
        <w:t xml:space="preserve"> relationship with a care co-ordinator. The CMHT did not recognise </w:t>
      </w:r>
      <w:r>
        <w:rPr>
          <w:rFonts w:ascii="Arial" w:hAnsi="Arial" w:cs="Arial"/>
          <w:lang w:val="en-GB"/>
        </w:rPr>
        <w:t>this need. Indeed, for a short period,</w:t>
      </w:r>
      <w:r>
        <w:rPr>
          <w:rFonts w:ascii="Arial" w:hAnsi="Arial" w:cs="Arial"/>
        </w:rPr>
        <w:t xml:space="preserve"> his support in the community was provided by a </w:t>
      </w:r>
      <w:r w:rsidRPr="00D70E12">
        <w:rPr>
          <w:rFonts w:ascii="Arial" w:hAnsi="Arial" w:cs="Arial"/>
        </w:rPr>
        <w:t>Support Time Recovery Worker</w:t>
      </w:r>
      <w:r>
        <w:rPr>
          <w:rFonts w:ascii="Arial" w:hAnsi="Arial" w:cs="Arial"/>
        </w:rPr>
        <w:t xml:space="preserve"> who could not have been expected to have the requisite level of skills. Overall, </w:t>
      </w:r>
      <w:r>
        <w:rPr>
          <w:rFonts w:ascii="Arial" w:hAnsi="Arial" w:cs="Arial"/>
          <w:lang w:val="en-GB"/>
        </w:rPr>
        <w:t>there were</w:t>
      </w:r>
      <w:r w:rsidRPr="006775F9">
        <w:rPr>
          <w:rFonts w:ascii="Arial" w:hAnsi="Arial" w:cs="Arial"/>
          <w:lang w:val="en-GB"/>
        </w:rPr>
        <w:t xml:space="preserve"> deficits in s</w:t>
      </w:r>
      <w:proofErr w:type="spellStart"/>
      <w:r w:rsidRPr="006775F9">
        <w:rPr>
          <w:rFonts w:ascii="Arial" w:hAnsi="Arial" w:cs="Arial"/>
        </w:rPr>
        <w:t>taff</w:t>
      </w:r>
      <w:proofErr w:type="spellEnd"/>
      <w:r w:rsidRPr="006775F9">
        <w:rPr>
          <w:rFonts w:ascii="Arial" w:hAnsi="Arial" w:cs="Arial"/>
        </w:rPr>
        <w:t xml:space="preserve"> supervision, skills and capability.</w:t>
      </w:r>
      <w:r>
        <w:rPr>
          <w:rFonts w:ascii="Arial" w:hAnsi="Arial" w:cs="Arial"/>
        </w:rPr>
        <w:t xml:space="preserve"> </w:t>
      </w:r>
    </w:p>
    <w:p w14:paraId="45CCD023" w14:textId="77777777" w:rsidR="004A385F" w:rsidRDefault="004A385F" w:rsidP="004A385F">
      <w:pPr>
        <w:rPr>
          <w:rFonts w:ascii="Arial" w:hAnsi="Arial" w:cs="Arial"/>
          <w:lang w:val="en-GB"/>
        </w:rPr>
      </w:pPr>
    </w:p>
    <w:p w14:paraId="5D59A6D4" w14:textId="77777777" w:rsidR="004A385F" w:rsidRPr="006775F9" w:rsidRDefault="004A385F" w:rsidP="004A385F">
      <w:pPr>
        <w:pStyle w:val="ListParagraph"/>
        <w:numPr>
          <w:ilvl w:val="0"/>
          <w:numId w:val="6"/>
        </w:numPr>
        <w:rPr>
          <w:rFonts w:ascii="Arial" w:hAnsi="Arial" w:cs="Arial"/>
          <w:lang w:val="en-GB"/>
        </w:rPr>
      </w:pPr>
      <w:r w:rsidRPr="006775F9">
        <w:rPr>
          <w:rFonts w:ascii="Arial" w:hAnsi="Arial" w:cs="Arial"/>
          <w:lang w:val="en-GB"/>
        </w:rPr>
        <w:t>The usual procedures for recognising and managing risk, and for engaging service users with their own care – specifically, risk assessment and care planning protocols – were not followed.</w:t>
      </w:r>
    </w:p>
    <w:p w14:paraId="5362043B" w14:textId="77777777" w:rsidR="004A385F" w:rsidRDefault="004A385F" w:rsidP="004A385F">
      <w:pPr>
        <w:rPr>
          <w:rFonts w:ascii="Arial" w:hAnsi="Arial" w:cs="Arial"/>
          <w:lang w:val="en-GB"/>
        </w:rPr>
      </w:pPr>
    </w:p>
    <w:p w14:paraId="724936E1" w14:textId="77777777" w:rsidR="004A385F" w:rsidRPr="00FB36A5" w:rsidRDefault="004A385F" w:rsidP="004A385F">
      <w:pPr>
        <w:pStyle w:val="ListParagraph"/>
        <w:numPr>
          <w:ilvl w:val="0"/>
          <w:numId w:val="6"/>
        </w:numPr>
        <w:rPr>
          <w:rFonts w:ascii="Arial" w:hAnsi="Arial" w:cs="Arial"/>
          <w:lang w:val="en-GB"/>
        </w:rPr>
      </w:pPr>
      <w:r w:rsidRPr="006775F9">
        <w:rPr>
          <w:rFonts w:ascii="Arial" w:hAnsi="Arial" w:cs="Arial"/>
          <w:lang w:val="en-GB"/>
        </w:rPr>
        <w:t xml:space="preserve">There was a lack of communication between the CMHT and other </w:t>
      </w:r>
      <w:r>
        <w:rPr>
          <w:rFonts w:ascii="Arial" w:hAnsi="Arial" w:cs="Arial"/>
          <w:lang w:val="en-GB"/>
        </w:rPr>
        <w:t xml:space="preserve">parts of the </w:t>
      </w:r>
      <w:r w:rsidRPr="006775F9">
        <w:rPr>
          <w:rFonts w:ascii="Arial" w:hAnsi="Arial" w:cs="Arial"/>
          <w:lang w:val="en-GB"/>
        </w:rPr>
        <w:t>service. Mr B’s level of disorder was not highlighted to service</w:t>
      </w:r>
      <w:r>
        <w:rPr>
          <w:rFonts w:ascii="Arial" w:hAnsi="Arial" w:cs="Arial"/>
          <w:lang w:val="en-GB"/>
        </w:rPr>
        <w:t>s</w:t>
      </w:r>
      <w:r w:rsidRPr="006775F9">
        <w:rPr>
          <w:rFonts w:ascii="Arial" w:hAnsi="Arial" w:cs="Arial"/>
          <w:lang w:val="en-GB"/>
        </w:rPr>
        <w:t xml:space="preserve"> which could have provided him with increased support. There was a lack of liaison with the housing provider and with the family, so opportunities to share information and to obtain collateral information were missed. </w:t>
      </w:r>
      <w:r>
        <w:rPr>
          <w:rFonts w:ascii="Arial" w:hAnsi="Arial" w:cs="Arial"/>
          <w:lang w:val="en-GB"/>
        </w:rPr>
        <w:t xml:space="preserve"> Similarly, there was a lack of a two-way liaison between the </w:t>
      </w:r>
      <w:r w:rsidRPr="006775F9">
        <w:rPr>
          <w:rFonts w:ascii="Arial" w:hAnsi="Arial" w:cs="Arial"/>
          <w:lang w:val="en-GB"/>
        </w:rPr>
        <w:t xml:space="preserve">in-patient </w:t>
      </w:r>
      <w:r>
        <w:rPr>
          <w:rFonts w:ascii="Arial" w:hAnsi="Arial" w:cs="Arial"/>
          <w:lang w:val="en-GB"/>
        </w:rPr>
        <w:t>service and the CMHT.</w:t>
      </w:r>
    </w:p>
    <w:p w14:paraId="7DCB41B5" w14:textId="77777777" w:rsidR="004A385F" w:rsidRDefault="004A385F" w:rsidP="004A385F">
      <w:pPr>
        <w:pStyle w:val="Heading1"/>
      </w:pPr>
      <w:bookmarkStart w:id="5" w:name="_Toc172540386"/>
      <w:r>
        <w:rPr>
          <w:lang w:val="en-US"/>
        </w:rPr>
        <w:t>Recommendations</w:t>
      </w:r>
      <w:bookmarkEnd w:id="5"/>
    </w:p>
    <w:p w14:paraId="79A4B336" w14:textId="75722587" w:rsidR="004A385F" w:rsidRDefault="004A385F" w:rsidP="004A385F">
      <w:pPr>
        <w:rPr>
          <w:rFonts w:ascii="Arial" w:hAnsi="Arial" w:cs="Arial"/>
          <w:lang w:val="en-GB"/>
        </w:rPr>
      </w:pPr>
      <w:r w:rsidRPr="00F61718">
        <w:rPr>
          <w:rFonts w:ascii="Arial" w:hAnsi="Arial" w:cs="Arial"/>
        </w:rPr>
        <w:t xml:space="preserve">These findings are the basis for the following </w:t>
      </w:r>
      <w:r>
        <w:rPr>
          <w:rFonts w:ascii="Arial" w:hAnsi="Arial" w:cs="Arial"/>
        </w:rPr>
        <w:t>five</w:t>
      </w:r>
      <w:r w:rsidRPr="00F61718">
        <w:rPr>
          <w:rFonts w:ascii="Arial" w:hAnsi="Arial" w:cs="Arial"/>
        </w:rPr>
        <w:t xml:space="preserve"> recommendations</w:t>
      </w:r>
      <w:r>
        <w:rPr>
          <w:rFonts w:ascii="Arial" w:hAnsi="Arial" w:cs="Arial"/>
        </w:rPr>
        <w:t xml:space="preserve"> for </w:t>
      </w:r>
      <w:r w:rsidR="00714EB2">
        <w:rPr>
          <w:rFonts w:ascii="Arial" w:hAnsi="Arial" w:cs="Arial"/>
        </w:rPr>
        <w:t>the</w:t>
      </w:r>
      <w:r w:rsidRPr="00FC7C2F">
        <w:rPr>
          <w:rFonts w:ascii="Arial" w:hAnsi="Arial" w:cs="Arial"/>
          <w:lang w:val="en-GB"/>
        </w:rPr>
        <w:t xml:space="preserve"> Mental Health NHS Foundation Trust</w:t>
      </w:r>
      <w:r>
        <w:rPr>
          <w:rFonts w:ascii="Arial" w:hAnsi="Arial" w:cs="Arial"/>
          <w:lang w:val="en-GB"/>
        </w:rPr>
        <w:t>:</w:t>
      </w:r>
    </w:p>
    <w:p w14:paraId="3E7C2590" w14:textId="77777777" w:rsidR="004A385F" w:rsidRPr="006B330E" w:rsidRDefault="004A385F" w:rsidP="004A385F">
      <w:pPr>
        <w:rPr>
          <w:rFonts w:ascii="Arial" w:hAnsi="Arial" w:cs="Arial"/>
          <w:lang w:val="en-GB"/>
        </w:rPr>
      </w:pPr>
    </w:p>
    <w:p w14:paraId="3BB9E466" w14:textId="77777777" w:rsidR="004A385F" w:rsidRPr="00FB36A5" w:rsidRDefault="004A385F" w:rsidP="004A385F">
      <w:pPr>
        <w:pStyle w:val="ListParagraph"/>
        <w:numPr>
          <w:ilvl w:val="0"/>
          <w:numId w:val="7"/>
        </w:numPr>
        <w:rPr>
          <w:rFonts w:ascii="Arial" w:hAnsi="Arial" w:cs="Arial"/>
        </w:rPr>
      </w:pPr>
      <w:r>
        <w:rPr>
          <w:rFonts w:ascii="Arial" w:hAnsi="Arial" w:cs="Arial"/>
        </w:rPr>
        <w:t>For</w:t>
      </w:r>
      <w:r w:rsidRPr="006775F9">
        <w:rPr>
          <w:rFonts w:ascii="Arial" w:hAnsi="Arial" w:cs="Arial"/>
        </w:rPr>
        <w:t xml:space="preserve"> individual practitioner</w:t>
      </w:r>
      <w:r>
        <w:rPr>
          <w:rFonts w:ascii="Arial" w:hAnsi="Arial" w:cs="Arial"/>
        </w:rPr>
        <w:t>s</w:t>
      </w:r>
      <w:r w:rsidRPr="006775F9">
        <w:rPr>
          <w:rFonts w:ascii="Arial" w:hAnsi="Arial" w:cs="Arial"/>
        </w:rPr>
        <w:t xml:space="preserve">, the Trust should implement clinical supervision, as separate from managerial supervision, so that each care </w:t>
      </w:r>
      <w:proofErr w:type="spellStart"/>
      <w:r w:rsidRPr="006775F9">
        <w:rPr>
          <w:rFonts w:ascii="Arial" w:hAnsi="Arial" w:cs="Arial"/>
        </w:rPr>
        <w:t>co-ordinator</w:t>
      </w:r>
      <w:proofErr w:type="spellEnd"/>
      <w:r w:rsidRPr="006775F9">
        <w:rPr>
          <w:rFonts w:ascii="Arial" w:hAnsi="Arial" w:cs="Arial"/>
        </w:rPr>
        <w:t xml:space="preserve"> has the opportunity to reflect on the issues raised during their work with service users</w:t>
      </w:r>
      <w:r>
        <w:rPr>
          <w:rFonts w:ascii="Arial" w:hAnsi="Arial" w:cs="Arial"/>
        </w:rPr>
        <w:t xml:space="preserve"> under the supervision of a more senior clinician</w:t>
      </w:r>
      <w:r w:rsidRPr="006775F9">
        <w:rPr>
          <w:rFonts w:ascii="Arial" w:hAnsi="Arial" w:cs="Arial"/>
        </w:rPr>
        <w:t>.</w:t>
      </w:r>
    </w:p>
    <w:p w14:paraId="657BE3C9" w14:textId="77777777" w:rsidR="004A385F" w:rsidRDefault="004A385F" w:rsidP="004A385F">
      <w:pPr>
        <w:rPr>
          <w:rFonts w:ascii="Arial" w:hAnsi="Arial" w:cs="Arial"/>
        </w:rPr>
      </w:pPr>
    </w:p>
    <w:p w14:paraId="5CDE81D7" w14:textId="77777777" w:rsidR="004A385F" w:rsidRDefault="004A385F" w:rsidP="004A385F">
      <w:pPr>
        <w:pStyle w:val="ListParagraph"/>
        <w:numPr>
          <w:ilvl w:val="0"/>
          <w:numId w:val="7"/>
        </w:numPr>
        <w:rPr>
          <w:rFonts w:ascii="Arial" w:hAnsi="Arial" w:cs="Arial"/>
        </w:rPr>
      </w:pPr>
      <w:r w:rsidRPr="006775F9">
        <w:rPr>
          <w:rFonts w:ascii="Arial" w:hAnsi="Arial" w:cs="Arial"/>
        </w:rPr>
        <w:t>M</w:t>
      </w:r>
      <w:r>
        <w:rPr>
          <w:rFonts w:ascii="Arial" w:hAnsi="Arial" w:cs="Arial"/>
        </w:rPr>
        <w:t>ulti-disciplinary teams should</w:t>
      </w:r>
      <w:r w:rsidRPr="006775F9">
        <w:rPr>
          <w:rFonts w:ascii="Arial" w:hAnsi="Arial" w:cs="Arial"/>
        </w:rPr>
        <w:t xml:space="preserve"> address deficits in communication with housing workers and family members.</w:t>
      </w:r>
      <w:r>
        <w:rPr>
          <w:rFonts w:ascii="Arial" w:hAnsi="Arial" w:cs="Arial"/>
        </w:rPr>
        <w:t xml:space="preserve"> Staff have a duty to satisfy themselves that, where service users are placed in supported accommodation, their needs are being met and risks are assessed and managed.</w:t>
      </w:r>
    </w:p>
    <w:p w14:paraId="5F27FD8E" w14:textId="77777777" w:rsidR="004A385F" w:rsidRPr="00FB36A5" w:rsidRDefault="004A385F" w:rsidP="004A385F">
      <w:pPr>
        <w:rPr>
          <w:rFonts w:ascii="Arial" w:hAnsi="Arial" w:cs="Arial"/>
        </w:rPr>
      </w:pPr>
    </w:p>
    <w:p w14:paraId="1C37125F" w14:textId="77777777" w:rsidR="004A385F" w:rsidRPr="006775F9" w:rsidRDefault="004A385F" w:rsidP="004A385F">
      <w:pPr>
        <w:pStyle w:val="ListParagraph"/>
        <w:numPr>
          <w:ilvl w:val="0"/>
          <w:numId w:val="7"/>
        </w:numPr>
        <w:rPr>
          <w:rFonts w:ascii="Arial" w:hAnsi="Arial" w:cs="Arial"/>
        </w:rPr>
      </w:pPr>
      <w:r w:rsidRPr="006775F9">
        <w:rPr>
          <w:rFonts w:ascii="Arial" w:hAnsi="Arial" w:cs="Arial"/>
        </w:rPr>
        <w:t xml:space="preserve">The Trust should monitor the provision of clinical supervision to care </w:t>
      </w:r>
      <w:proofErr w:type="spellStart"/>
      <w:r w:rsidRPr="006775F9">
        <w:rPr>
          <w:rFonts w:ascii="Arial" w:hAnsi="Arial" w:cs="Arial"/>
        </w:rPr>
        <w:t>co-ordinators</w:t>
      </w:r>
      <w:proofErr w:type="spellEnd"/>
      <w:r>
        <w:rPr>
          <w:rFonts w:ascii="Arial" w:hAnsi="Arial" w:cs="Arial"/>
        </w:rPr>
        <w:t>.</w:t>
      </w:r>
    </w:p>
    <w:p w14:paraId="07C87B91" w14:textId="77777777" w:rsidR="004A385F" w:rsidRDefault="004A385F" w:rsidP="004A385F">
      <w:pPr>
        <w:rPr>
          <w:rFonts w:ascii="Arial" w:hAnsi="Arial" w:cs="Arial"/>
        </w:rPr>
      </w:pPr>
    </w:p>
    <w:p w14:paraId="31390DDE" w14:textId="77777777" w:rsidR="004A385F" w:rsidRDefault="004A385F" w:rsidP="004A385F">
      <w:pPr>
        <w:pStyle w:val="ListParagraph"/>
        <w:numPr>
          <w:ilvl w:val="0"/>
          <w:numId w:val="7"/>
        </w:numPr>
        <w:rPr>
          <w:rFonts w:ascii="Arial" w:hAnsi="Arial" w:cs="Arial"/>
        </w:rPr>
      </w:pPr>
      <w:r w:rsidRPr="006775F9">
        <w:rPr>
          <w:rFonts w:ascii="Arial" w:hAnsi="Arial" w:cs="Arial"/>
        </w:rPr>
        <w:t>The Trust should continue to address structural issues with service provision, characterized by ‘silo thinking’ which leads to a failure to request increased levels of care from other parts of the service.</w:t>
      </w:r>
    </w:p>
    <w:p w14:paraId="74D5CD38" w14:textId="77777777" w:rsidR="004A385F" w:rsidRPr="00FB36A5" w:rsidRDefault="004A385F" w:rsidP="004A385F">
      <w:pPr>
        <w:pStyle w:val="ListParagraph"/>
        <w:rPr>
          <w:rFonts w:ascii="Arial" w:hAnsi="Arial" w:cs="Arial"/>
        </w:rPr>
      </w:pPr>
    </w:p>
    <w:p w14:paraId="492ED9CD" w14:textId="77777777" w:rsidR="004A385F" w:rsidRPr="006775F9" w:rsidRDefault="004A385F" w:rsidP="004A385F">
      <w:pPr>
        <w:pStyle w:val="ListParagraph"/>
        <w:numPr>
          <w:ilvl w:val="0"/>
          <w:numId w:val="7"/>
        </w:numPr>
        <w:rPr>
          <w:rFonts w:ascii="Arial" w:hAnsi="Arial" w:cs="Arial"/>
        </w:rPr>
      </w:pPr>
      <w:r>
        <w:rPr>
          <w:rFonts w:ascii="Arial" w:hAnsi="Arial" w:cs="Arial"/>
        </w:rPr>
        <w:t>The Trust should ensure that appropriate processes are in place to agree contingency arrangements for staffing shortages.</w:t>
      </w:r>
    </w:p>
    <w:p w14:paraId="201898B6" w14:textId="77777777" w:rsidR="004A385F" w:rsidRDefault="004A385F" w:rsidP="0065531D">
      <w:pPr>
        <w:spacing w:line="276" w:lineRule="auto"/>
        <w:rPr>
          <w:rFonts w:ascii="Arial" w:hAnsi="Arial" w:cs="Arial"/>
        </w:rPr>
      </w:pPr>
    </w:p>
    <w:p w14:paraId="294FA9BE" w14:textId="2628C673" w:rsidR="006B330E" w:rsidRPr="006B330E" w:rsidRDefault="006B330E" w:rsidP="006B330E">
      <w:pPr>
        <w:pStyle w:val="Heading1"/>
      </w:pPr>
      <w:bookmarkStart w:id="6" w:name="_Toc172540387"/>
      <w:r>
        <w:lastRenderedPageBreak/>
        <w:t xml:space="preserve">Work done by the </w:t>
      </w:r>
      <w:r w:rsidRPr="00FC7C2F">
        <w:t>Trust</w:t>
      </w:r>
      <w:r>
        <w:t xml:space="preserve"> after the homicide</w:t>
      </w:r>
      <w:bookmarkEnd w:id="6"/>
    </w:p>
    <w:p w14:paraId="00185BD0" w14:textId="3D5006F0" w:rsidR="003F07C9" w:rsidRDefault="003F07C9" w:rsidP="003F07C9">
      <w:pPr>
        <w:rPr>
          <w:rFonts w:ascii="Arial" w:hAnsi="Arial" w:cs="Arial"/>
        </w:rPr>
      </w:pPr>
      <w:r w:rsidRPr="00134583">
        <w:rPr>
          <w:rFonts w:ascii="Arial" w:hAnsi="Arial" w:cs="Arial"/>
        </w:rPr>
        <w:t>During the interviews</w:t>
      </w:r>
      <w:r w:rsidR="00B52F18">
        <w:rPr>
          <w:rFonts w:ascii="Arial" w:hAnsi="Arial" w:cs="Arial"/>
        </w:rPr>
        <w:t xml:space="preserve"> with the investigator</w:t>
      </w:r>
      <w:r w:rsidRPr="00134583">
        <w:rPr>
          <w:rFonts w:ascii="Arial" w:hAnsi="Arial" w:cs="Arial"/>
        </w:rPr>
        <w:t xml:space="preserve">, staff described the </w:t>
      </w:r>
      <w:r w:rsidR="00CD218D" w:rsidRPr="00134583">
        <w:rPr>
          <w:rFonts w:ascii="Arial" w:hAnsi="Arial" w:cs="Arial"/>
        </w:rPr>
        <w:t xml:space="preserve">Trust’s response to the homicide. </w:t>
      </w:r>
      <w:r w:rsidRPr="00134583">
        <w:rPr>
          <w:rFonts w:ascii="Arial" w:hAnsi="Arial" w:cs="Arial"/>
        </w:rPr>
        <w:t xml:space="preserve">There was </w:t>
      </w:r>
      <w:r w:rsidR="00134583">
        <w:rPr>
          <w:rFonts w:ascii="Arial" w:hAnsi="Arial" w:cs="Arial"/>
        </w:rPr>
        <w:t xml:space="preserve">a </w:t>
      </w:r>
      <w:r w:rsidRPr="00134583">
        <w:rPr>
          <w:rFonts w:ascii="Arial" w:hAnsi="Arial" w:cs="Arial"/>
        </w:rPr>
        <w:t>C</w:t>
      </w:r>
      <w:r w:rsidR="00134583">
        <w:rPr>
          <w:rFonts w:ascii="Arial" w:hAnsi="Arial" w:cs="Arial"/>
        </w:rPr>
        <w:t xml:space="preserve">are </w:t>
      </w:r>
      <w:r w:rsidR="00134583" w:rsidRPr="00134583">
        <w:rPr>
          <w:rFonts w:ascii="Arial" w:hAnsi="Arial" w:cs="Arial"/>
        </w:rPr>
        <w:t>Q</w:t>
      </w:r>
      <w:r w:rsidR="00134583">
        <w:rPr>
          <w:rFonts w:ascii="Arial" w:hAnsi="Arial" w:cs="Arial"/>
        </w:rPr>
        <w:t xml:space="preserve">uality </w:t>
      </w:r>
      <w:r w:rsidRPr="00134583">
        <w:rPr>
          <w:rFonts w:ascii="Arial" w:hAnsi="Arial" w:cs="Arial"/>
        </w:rPr>
        <w:t>C</w:t>
      </w:r>
      <w:r w:rsidR="00134583">
        <w:rPr>
          <w:rFonts w:ascii="Arial" w:hAnsi="Arial" w:cs="Arial"/>
        </w:rPr>
        <w:t>ommission</w:t>
      </w:r>
      <w:r w:rsidRPr="00134583">
        <w:rPr>
          <w:rFonts w:ascii="Arial" w:hAnsi="Arial" w:cs="Arial"/>
        </w:rPr>
        <w:t xml:space="preserve"> visit shortly after</w:t>
      </w:r>
      <w:r w:rsidR="00DC0CDB" w:rsidRPr="00134583">
        <w:rPr>
          <w:rFonts w:ascii="Arial" w:hAnsi="Arial" w:cs="Arial"/>
        </w:rPr>
        <w:t>wards</w:t>
      </w:r>
      <w:r w:rsidRPr="00134583">
        <w:rPr>
          <w:rFonts w:ascii="Arial" w:hAnsi="Arial" w:cs="Arial"/>
        </w:rPr>
        <w:t xml:space="preserve"> and the</w:t>
      </w:r>
      <w:r w:rsidR="00134583">
        <w:rPr>
          <w:rFonts w:ascii="Arial" w:hAnsi="Arial" w:cs="Arial"/>
        </w:rPr>
        <w:t xml:space="preserve"> Trust</w:t>
      </w:r>
      <w:r w:rsidRPr="00134583">
        <w:rPr>
          <w:rFonts w:ascii="Arial" w:hAnsi="Arial" w:cs="Arial"/>
        </w:rPr>
        <w:t xml:space="preserve"> ha</w:t>
      </w:r>
      <w:r w:rsidR="00134583">
        <w:rPr>
          <w:rFonts w:ascii="Arial" w:hAnsi="Arial" w:cs="Arial"/>
        </w:rPr>
        <w:t>s</w:t>
      </w:r>
      <w:r w:rsidRPr="00134583">
        <w:rPr>
          <w:rFonts w:ascii="Arial" w:hAnsi="Arial" w:cs="Arial"/>
        </w:rPr>
        <w:t xml:space="preserve"> </w:t>
      </w:r>
      <w:r w:rsidR="00CD218D" w:rsidRPr="00134583">
        <w:rPr>
          <w:rFonts w:ascii="Arial" w:hAnsi="Arial" w:cs="Arial"/>
        </w:rPr>
        <w:t>undertaken a number of initiatives</w:t>
      </w:r>
      <w:r w:rsidR="00DC0CDB" w:rsidRPr="00134583">
        <w:rPr>
          <w:rFonts w:ascii="Arial" w:hAnsi="Arial" w:cs="Arial"/>
        </w:rPr>
        <w:t xml:space="preserve"> since</w:t>
      </w:r>
      <w:r w:rsidR="00134583">
        <w:rPr>
          <w:rFonts w:ascii="Arial" w:hAnsi="Arial" w:cs="Arial"/>
        </w:rPr>
        <w:t>:</w:t>
      </w:r>
    </w:p>
    <w:p w14:paraId="27DBC0F1" w14:textId="77777777" w:rsidR="00134583" w:rsidRPr="00134583" w:rsidRDefault="00134583" w:rsidP="003F07C9">
      <w:pPr>
        <w:rPr>
          <w:rFonts w:ascii="Arial" w:hAnsi="Arial" w:cs="Arial"/>
        </w:rPr>
      </w:pPr>
    </w:p>
    <w:p w14:paraId="3D2C484B" w14:textId="60D5EDF3" w:rsidR="00DC0CDB" w:rsidRDefault="003F07C9" w:rsidP="00134583">
      <w:pPr>
        <w:pStyle w:val="ListParagraph"/>
        <w:numPr>
          <w:ilvl w:val="0"/>
          <w:numId w:val="5"/>
        </w:numPr>
        <w:rPr>
          <w:rFonts w:ascii="Arial" w:hAnsi="Arial" w:cs="Arial"/>
        </w:rPr>
      </w:pPr>
      <w:r w:rsidRPr="00134583">
        <w:rPr>
          <w:rFonts w:ascii="Arial" w:hAnsi="Arial" w:cs="Arial"/>
        </w:rPr>
        <w:t xml:space="preserve">The structure of the CMHTs </w:t>
      </w:r>
      <w:r w:rsidR="00DC0CDB" w:rsidRPr="00134583">
        <w:rPr>
          <w:rFonts w:ascii="Arial" w:hAnsi="Arial" w:cs="Arial"/>
        </w:rPr>
        <w:t>will include</w:t>
      </w:r>
      <w:r w:rsidRPr="00134583">
        <w:rPr>
          <w:rFonts w:ascii="Arial" w:hAnsi="Arial" w:cs="Arial"/>
        </w:rPr>
        <w:t xml:space="preserve"> clinical leads placed in all the</w:t>
      </w:r>
      <w:r w:rsidR="00DC0CDB" w:rsidRPr="00134583">
        <w:rPr>
          <w:rFonts w:ascii="Arial" w:hAnsi="Arial" w:cs="Arial"/>
        </w:rPr>
        <w:t xml:space="preserve"> working</w:t>
      </w:r>
      <w:r w:rsidR="00B52F18">
        <w:rPr>
          <w:rFonts w:ascii="Arial" w:hAnsi="Arial" w:cs="Arial"/>
        </w:rPr>
        <w:t>-</w:t>
      </w:r>
      <w:r w:rsidR="00DC0CDB" w:rsidRPr="00134583">
        <w:rPr>
          <w:rFonts w:ascii="Arial" w:hAnsi="Arial" w:cs="Arial"/>
        </w:rPr>
        <w:t xml:space="preserve">age </w:t>
      </w:r>
      <w:r w:rsidRPr="00134583">
        <w:rPr>
          <w:rFonts w:ascii="Arial" w:hAnsi="Arial" w:cs="Arial"/>
        </w:rPr>
        <w:t xml:space="preserve">adult CMHTs. </w:t>
      </w:r>
    </w:p>
    <w:p w14:paraId="0E5C7E62" w14:textId="77777777" w:rsidR="00134583" w:rsidRPr="00134583" w:rsidRDefault="00134583" w:rsidP="00134583">
      <w:pPr>
        <w:pStyle w:val="ListParagraph"/>
        <w:rPr>
          <w:rFonts w:ascii="Arial" w:hAnsi="Arial" w:cs="Arial"/>
        </w:rPr>
      </w:pPr>
    </w:p>
    <w:p w14:paraId="08AD5CA2" w14:textId="6993371A" w:rsidR="003F07C9" w:rsidRDefault="003F07C9" w:rsidP="00134583">
      <w:pPr>
        <w:pStyle w:val="ListParagraph"/>
        <w:numPr>
          <w:ilvl w:val="0"/>
          <w:numId w:val="5"/>
        </w:numPr>
        <w:rPr>
          <w:rFonts w:ascii="Arial" w:hAnsi="Arial" w:cs="Arial"/>
        </w:rPr>
      </w:pPr>
      <w:r w:rsidRPr="00134583">
        <w:rPr>
          <w:rFonts w:ascii="Arial" w:hAnsi="Arial" w:cs="Arial"/>
        </w:rPr>
        <w:t xml:space="preserve">It is planned to do more robust clinical caseload supervision, with a template, recorded elsewhere but also as a brief note on </w:t>
      </w:r>
      <w:r w:rsidR="00134583">
        <w:rPr>
          <w:rFonts w:ascii="Arial" w:hAnsi="Arial" w:cs="Arial"/>
        </w:rPr>
        <w:t>the electronic patient record</w:t>
      </w:r>
      <w:r w:rsidRPr="00134583">
        <w:rPr>
          <w:rFonts w:ascii="Arial" w:hAnsi="Arial" w:cs="Arial"/>
        </w:rPr>
        <w:t>. This will be audited.</w:t>
      </w:r>
      <w:r w:rsidR="00CD218D" w:rsidRPr="00134583">
        <w:rPr>
          <w:rFonts w:ascii="Arial" w:hAnsi="Arial" w:cs="Arial"/>
        </w:rPr>
        <w:t xml:space="preserve"> </w:t>
      </w:r>
    </w:p>
    <w:p w14:paraId="4FB5DE79" w14:textId="77777777" w:rsidR="00134583" w:rsidRPr="00134583" w:rsidRDefault="00134583" w:rsidP="00134583">
      <w:pPr>
        <w:pStyle w:val="ListParagraph"/>
        <w:rPr>
          <w:rFonts w:ascii="Arial" w:hAnsi="Arial" w:cs="Arial"/>
        </w:rPr>
      </w:pPr>
    </w:p>
    <w:p w14:paraId="3A44A605" w14:textId="5D1BEC2A" w:rsidR="00F61718" w:rsidRDefault="00DC0CDB" w:rsidP="00134583">
      <w:pPr>
        <w:pStyle w:val="ListParagraph"/>
        <w:numPr>
          <w:ilvl w:val="0"/>
          <w:numId w:val="5"/>
        </w:numPr>
        <w:rPr>
          <w:rFonts w:ascii="Arial" w:hAnsi="Arial" w:cs="Arial"/>
        </w:rPr>
      </w:pPr>
      <w:r w:rsidRPr="00134583">
        <w:rPr>
          <w:rFonts w:ascii="Arial" w:hAnsi="Arial" w:cs="Arial"/>
        </w:rPr>
        <w:t>There is a</w:t>
      </w:r>
      <w:r w:rsidR="003F07C9" w:rsidRPr="00134583">
        <w:rPr>
          <w:rFonts w:ascii="Arial" w:hAnsi="Arial" w:cs="Arial"/>
        </w:rPr>
        <w:t xml:space="preserve"> new level of liaison </w:t>
      </w:r>
      <w:r w:rsidRPr="00134583">
        <w:rPr>
          <w:rFonts w:ascii="Arial" w:hAnsi="Arial" w:cs="Arial"/>
        </w:rPr>
        <w:t>for</w:t>
      </w:r>
      <w:r w:rsidR="003F07C9" w:rsidRPr="00134583">
        <w:rPr>
          <w:rFonts w:ascii="Arial" w:hAnsi="Arial" w:cs="Arial"/>
        </w:rPr>
        <w:t xml:space="preserve"> forensic step</w:t>
      </w:r>
      <w:r w:rsidR="00134583">
        <w:rPr>
          <w:rFonts w:ascii="Arial" w:hAnsi="Arial" w:cs="Arial"/>
        </w:rPr>
        <w:t>-</w:t>
      </w:r>
      <w:r w:rsidR="003F07C9" w:rsidRPr="00134583">
        <w:rPr>
          <w:rFonts w:ascii="Arial" w:hAnsi="Arial" w:cs="Arial"/>
        </w:rPr>
        <w:t xml:space="preserve">down </w:t>
      </w:r>
      <w:r w:rsidRPr="00134583">
        <w:rPr>
          <w:rFonts w:ascii="Arial" w:hAnsi="Arial" w:cs="Arial"/>
        </w:rPr>
        <w:t>referrals (</w:t>
      </w:r>
      <w:r w:rsidR="003F07C9" w:rsidRPr="00134583">
        <w:rPr>
          <w:rFonts w:ascii="Arial" w:hAnsi="Arial" w:cs="Arial"/>
        </w:rPr>
        <w:t xml:space="preserve">or following </w:t>
      </w:r>
      <w:r w:rsidRPr="00134583">
        <w:rPr>
          <w:rFonts w:ascii="Arial" w:hAnsi="Arial" w:cs="Arial"/>
        </w:rPr>
        <w:t>release</w:t>
      </w:r>
      <w:r w:rsidR="003F07C9" w:rsidRPr="00134583">
        <w:rPr>
          <w:rFonts w:ascii="Arial" w:hAnsi="Arial" w:cs="Arial"/>
        </w:rPr>
        <w:t xml:space="preserve"> from prison</w:t>
      </w:r>
      <w:r w:rsidRPr="00134583">
        <w:rPr>
          <w:rFonts w:ascii="Arial" w:hAnsi="Arial" w:cs="Arial"/>
        </w:rPr>
        <w:t>)</w:t>
      </w:r>
      <w:r w:rsidR="003F07C9" w:rsidRPr="00134583">
        <w:rPr>
          <w:rFonts w:ascii="Arial" w:hAnsi="Arial" w:cs="Arial"/>
        </w:rPr>
        <w:t xml:space="preserve">. These referrals must be shared with the Clinical Service Manager and the </w:t>
      </w:r>
      <w:r w:rsidR="00BD7C75" w:rsidRPr="00BD7C75">
        <w:rPr>
          <w:rFonts w:ascii="Arial" w:hAnsi="Arial" w:cs="Arial"/>
        </w:rPr>
        <w:t>Clinical Director/Associate Director/Head of Nursing</w:t>
      </w:r>
      <w:r w:rsidR="003F07C9" w:rsidRPr="00134583">
        <w:rPr>
          <w:rFonts w:ascii="Arial" w:hAnsi="Arial" w:cs="Arial"/>
        </w:rPr>
        <w:t xml:space="preserve"> for a review of the notes, a decision on appropriateness of the referral </w:t>
      </w:r>
      <w:r w:rsidR="00BD7C75">
        <w:rPr>
          <w:rFonts w:ascii="Arial" w:hAnsi="Arial" w:cs="Arial"/>
        </w:rPr>
        <w:t xml:space="preserve">for CMHT care </w:t>
      </w:r>
      <w:r w:rsidR="003F07C9" w:rsidRPr="00134583">
        <w:rPr>
          <w:rFonts w:ascii="Arial" w:hAnsi="Arial" w:cs="Arial"/>
        </w:rPr>
        <w:t>and to consider care planning, responses to concerns and crisis planning.</w:t>
      </w:r>
    </w:p>
    <w:p w14:paraId="38D1A2F5" w14:textId="0B626773" w:rsidR="006B330E" w:rsidRPr="00134583" w:rsidRDefault="006B330E" w:rsidP="00F61718">
      <w:pPr>
        <w:rPr>
          <w:rFonts w:ascii="Arial" w:hAnsi="Arial" w:cs="Arial"/>
        </w:rPr>
      </w:pPr>
    </w:p>
    <w:p w14:paraId="1811702B" w14:textId="00C2260E" w:rsidR="003F07C9" w:rsidRPr="009415D0" w:rsidRDefault="003F07C9" w:rsidP="009415D0">
      <w:pPr>
        <w:pStyle w:val="ListParagraph"/>
        <w:numPr>
          <w:ilvl w:val="0"/>
          <w:numId w:val="5"/>
        </w:numPr>
        <w:rPr>
          <w:rFonts w:ascii="Arial" w:hAnsi="Arial" w:cs="Arial"/>
        </w:rPr>
      </w:pPr>
      <w:r w:rsidRPr="00134583">
        <w:rPr>
          <w:rFonts w:ascii="Arial" w:hAnsi="Arial" w:cs="Arial"/>
        </w:rPr>
        <w:t xml:space="preserve">In </w:t>
      </w:r>
      <w:r w:rsidR="00134583">
        <w:rPr>
          <w:rFonts w:ascii="Arial" w:hAnsi="Arial" w:cs="Arial"/>
        </w:rPr>
        <w:t xml:space="preserve">the </w:t>
      </w:r>
      <w:r w:rsidR="00BD7C75">
        <w:rPr>
          <w:rFonts w:ascii="Arial" w:hAnsi="Arial" w:cs="Arial"/>
        </w:rPr>
        <w:t>summer of 2023,</w:t>
      </w:r>
      <w:r w:rsidRPr="00134583">
        <w:rPr>
          <w:rFonts w:ascii="Arial" w:hAnsi="Arial" w:cs="Arial"/>
        </w:rPr>
        <w:t xml:space="preserve"> </w:t>
      </w:r>
      <w:r w:rsidR="00134583" w:rsidRPr="00134583">
        <w:rPr>
          <w:rFonts w:ascii="Arial" w:hAnsi="Arial" w:cs="Arial"/>
        </w:rPr>
        <w:t>the Trust</w:t>
      </w:r>
      <w:r w:rsidRPr="00134583">
        <w:rPr>
          <w:rFonts w:ascii="Arial" w:hAnsi="Arial" w:cs="Arial"/>
        </w:rPr>
        <w:t xml:space="preserve"> piloted </w:t>
      </w:r>
      <w:r w:rsidR="00134583">
        <w:rPr>
          <w:rFonts w:ascii="Arial" w:hAnsi="Arial" w:cs="Arial"/>
        </w:rPr>
        <w:t>a</w:t>
      </w:r>
      <w:r w:rsidRPr="00134583">
        <w:rPr>
          <w:rFonts w:ascii="Arial" w:hAnsi="Arial" w:cs="Arial"/>
        </w:rPr>
        <w:t xml:space="preserve"> locality bed model for gatekeeping</w:t>
      </w:r>
      <w:r w:rsidR="009415D0">
        <w:rPr>
          <w:rFonts w:ascii="Arial" w:hAnsi="Arial" w:cs="Arial"/>
        </w:rPr>
        <w:t xml:space="preserve"> </w:t>
      </w:r>
      <w:r w:rsidR="009415D0" w:rsidRPr="009415D0">
        <w:rPr>
          <w:rFonts w:ascii="Arial" w:hAnsi="Arial" w:cs="Arial"/>
        </w:rPr>
        <w:t>inpatient</w:t>
      </w:r>
      <w:r w:rsidR="009415D0">
        <w:rPr>
          <w:rFonts w:ascii="Arial" w:hAnsi="Arial" w:cs="Arial"/>
        </w:rPr>
        <w:t xml:space="preserve"> admissions</w:t>
      </w:r>
      <w:r w:rsidRPr="00134583">
        <w:rPr>
          <w:rFonts w:ascii="Arial" w:hAnsi="Arial" w:cs="Arial"/>
        </w:rPr>
        <w:t xml:space="preserve">. When the CMHT has a concern, they can </w:t>
      </w:r>
      <w:r w:rsidR="00B52F18">
        <w:rPr>
          <w:rFonts w:ascii="Arial" w:hAnsi="Arial" w:cs="Arial"/>
        </w:rPr>
        <w:t>liaise</w:t>
      </w:r>
      <w:r w:rsidRPr="00134583">
        <w:rPr>
          <w:rFonts w:ascii="Arial" w:hAnsi="Arial" w:cs="Arial"/>
        </w:rPr>
        <w:t xml:space="preserve"> with </w:t>
      </w:r>
      <w:r w:rsidR="00134583" w:rsidRPr="00134583">
        <w:rPr>
          <w:rFonts w:ascii="Arial" w:hAnsi="Arial" w:cs="Arial"/>
        </w:rPr>
        <w:t>the home treatment team (HTT). A</w:t>
      </w:r>
      <w:r w:rsidRPr="00134583">
        <w:rPr>
          <w:rFonts w:ascii="Arial" w:hAnsi="Arial" w:cs="Arial"/>
        </w:rPr>
        <w:t>lso</w:t>
      </w:r>
      <w:r w:rsidR="00134583" w:rsidRPr="00134583">
        <w:rPr>
          <w:rFonts w:ascii="Arial" w:hAnsi="Arial" w:cs="Arial"/>
        </w:rPr>
        <w:t>, the</w:t>
      </w:r>
      <w:r w:rsidRPr="00134583">
        <w:rPr>
          <w:rFonts w:ascii="Arial" w:hAnsi="Arial" w:cs="Arial"/>
        </w:rPr>
        <w:t xml:space="preserve"> HTT is </w:t>
      </w:r>
      <w:r w:rsidR="00B52F18">
        <w:rPr>
          <w:rFonts w:ascii="Arial" w:hAnsi="Arial" w:cs="Arial"/>
        </w:rPr>
        <w:t>working</w:t>
      </w:r>
      <w:r w:rsidRPr="00134583">
        <w:rPr>
          <w:rFonts w:ascii="Arial" w:hAnsi="Arial" w:cs="Arial"/>
        </w:rPr>
        <w:t xml:space="preserve"> with in-patient wards to </w:t>
      </w:r>
      <w:r w:rsidR="009415D0" w:rsidRPr="009415D0">
        <w:rPr>
          <w:rFonts w:ascii="Arial" w:hAnsi="Arial" w:cs="Arial"/>
        </w:rPr>
        <w:t xml:space="preserve">support appropriate and timely </w:t>
      </w:r>
      <w:r w:rsidR="00134583" w:rsidRPr="009415D0">
        <w:rPr>
          <w:rFonts w:ascii="Arial" w:hAnsi="Arial" w:cs="Arial"/>
        </w:rPr>
        <w:t>discharge</w:t>
      </w:r>
      <w:r w:rsidRPr="009415D0">
        <w:rPr>
          <w:rFonts w:ascii="Arial" w:hAnsi="Arial" w:cs="Arial"/>
        </w:rPr>
        <w:t>, so permitting new admissions</w:t>
      </w:r>
      <w:r w:rsidR="009415D0">
        <w:rPr>
          <w:rFonts w:ascii="Arial" w:hAnsi="Arial" w:cs="Arial"/>
        </w:rPr>
        <w:t xml:space="preserve"> in a timely manner</w:t>
      </w:r>
      <w:r w:rsidRPr="009415D0">
        <w:rPr>
          <w:rFonts w:ascii="Arial" w:hAnsi="Arial" w:cs="Arial"/>
        </w:rPr>
        <w:t xml:space="preserve">. This has reduced </w:t>
      </w:r>
      <w:r w:rsidR="00134583" w:rsidRPr="009415D0">
        <w:rPr>
          <w:rFonts w:ascii="Arial" w:hAnsi="Arial" w:cs="Arial"/>
        </w:rPr>
        <w:t>out-of-area placements,</w:t>
      </w:r>
      <w:r w:rsidRPr="009415D0">
        <w:rPr>
          <w:rFonts w:ascii="Arial" w:hAnsi="Arial" w:cs="Arial"/>
        </w:rPr>
        <w:t xml:space="preserve"> reduced </w:t>
      </w:r>
      <w:r w:rsidR="00134583" w:rsidRPr="009415D0">
        <w:rPr>
          <w:rFonts w:ascii="Arial" w:hAnsi="Arial" w:cs="Arial"/>
        </w:rPr>
        <w:t>the waiting list</w:t>
      </w:r>
      <w:r w:rsidRPr="009415D0">
        <w:rPr>
          <w:rFonts w:ascii="Arial" w:hAnsi="Arial" w:cs="Arial"/>
        </w:rPr>
        <w:t xml:space="preserve"> for admission and, anecdotally, facilitated closer working</w:t>
      </w:r>
      <w:r w:rsidR="009415D0">
        <w:rPr>
          <w:rFonts w:ascii="Arial" w:hAnsi="Arial" w:cs="Arial"/>
        </w:rPr>
        <w:t xml:space="preserve"> across pathways</w:t>
      </w:r>
      <w:r w:rsidRPr="009415D0">
        <w:rPr>
          <w:rFonts w:ascii="Arial" w:hAnsi="Arial" w:cs="Arial"/>
        </w:rPr>
        <w:t>.</w:t>
      </w:r>
      <w:r w:rsidR="00BC6A0D" w:rsidRPr="009415D0">
        <w:rPr>
          <w:rFonts w:ascii="Arial" w:hAnsi="Arial" w:cs="Arial"/>
        </w:rPr>
        <w:t xml:space="preserve"> It is hoped that these new ways of working will reduce the barriers between parts of the service that </w:t>
      </w:r>
      <w:r w:rsidR="00B52F18" w:rsidRPr="009415D0">
        <w:rPr>
          <w:rFonts w:ascii="Arial" w:hAnsi="Arial" w:cs="Arial"/>
        </w:rPr>
        <w:t xml:space="preserve">are perceived to </w:t>
      </w:r>
      <w:r w:rsidR="00BC6A0D" w:rsidRPr="009415D0">
        <w:rPr>
          <w:rFonts w:ascii="Arial" w:hAnsi="Arial" w:cs="Arial"/>
        </w:rPr>
        <w:t>have developed</w:t>
      </w:r>
      <w:r w:rsidR="00B52F18" w:rsidRPr="009415D0">
        <w:rPr>
          <w:rFonts w:ascii="Arial" w:hAnsi="Arial" w:cs="Arial"/>
        </w:rPr>
        <w:t xml:space="preserve"> over the years</w:t>
      </w:r>
      <w:r w:rsidR="00BC6A0D" w:rsidRPr="009415D0">
        <w:rPr>
          <w:rFonts w:ascii="Arial" w:hAnsi="Arial" w:cs="Arial"/>
        </w:rPr>
        <w:t xml:space="preserve"> following the adoption of the ‘functional split’ model of delivery of care.</w:t>
      </w:r>
    </w:p>
    <w:p w14:paraId="592769D6" w14:textId="14A82D78" w:rsidR="003F07C9" w:rsidRPr="00134583" w:rsidRDefault="003F07C9" w:rsidP="00F61718">
      <w:pPr>
        <w:rPr>
          <w:rFonts w:ascii="Arial" w:hAnsi="Arial" w:cs="Arial"/>
        </w:rPr>
      </w:pPr>
    </w:p>
    <w:p w14:paraId="12E51483" w14:textId="7F4C66AA" w:rsidR="003F07C9" w:rsidRDefault="00BC69D1" w:rsidP="00134583">
      <w:pPr>
        <w:pStyle w:val="ListParagraph"/>
        <w:numPr>
          <w:ilvl w:val="0"/>
          <w:numId w:val="5"/>
        </w:numPr>
        <w:rPr>
          <w:rFonts w:ascii="Arial" w:hAnsi="Arial" w:cs="Arial"/>
        </w:rPr>
      </w:pPr>
      <w:r>
        <w:rPr>
          <w:rFonts w:ascii="Arial" w:hAnsi="Arial" w:cs="Arial"/>
        </w:rPr>
        <w:t>W</w:t>
      </w:r>
      <w:r w:rsidR="003F07C9" w:rsidRPr="00134583">
        <w:rPr>
          <w:rFonts w:ascii="Arial" w:hAnsi="Arial" w:cs="Arial"/>
        </w:rPr>
        <w:t xml:space="preserve">orkers </w:t>
      </w:r>
      <w:r>
        <w:rPr>
          <w:rFonts w:ascii="Arial" w:hAnsi="Arial" w:cs="Arial"/>
        </w:rPr>
        <w:t xml:space="preserve">from </w:t>
      </w:r>
      <w:r w:rsidR="003F07C9" w:rsidRPr="00134583">
        <w:rPr>
          <w:rFonts w:ascii="Arial" w:hAnsi="Arial" w:cs="Arial"/>
        </w:rPr>
        <w:t xml:space="preserve">the </w:t>
      </w:r>
      <w:r w:rsidR="00714EB2">
        <w:rPr>
          <w:rFonts w:ascii="Arial" w:hAnsi="Arial" w:cs="Arial"/>
        </w:rPr>
        <w:t xml:space="preserve">local </w:t>
      </w:r>
      <w:r w:rsidR="00420F0A">
        <w:rPr>
          <w:rFonts w:ascii="Arial" w:hAnsi="Arial" w:cs="Arial"/>
        </w:rPr>
        <w:t xml:space="preserve">alcohol and </w:t>
      </w:r>
      <w:r w:rsidR="003F07C9" w:rsidRPr="00134583">
        <w:rPr>
          <w:rFonts w:ascii="Arial" w:hAnsi="Arial" w:cs="Arial"/>
        </w:rPr>
        <w:t xml:space="preserve">substance misuse service have started attending CMHT </w:t>
      </w:r>
      <w:r w:rsidR="00134583" w:rsidRPr="00134583">
        <w:rPr>
          <w:rFonts w:ascii="Arial" w:hAnsi="Arial" w:cs="Arial"/>
        </w:rPr>
        <w:t>multi-disciplinary team meeting</w:t>
      </w:r>
      <w:r w:rsidR="003F07C9" w:rsidRPr="00134583">
        <w:rPr>
          <w:rFonts w:ascii="Arial" w:hAnsi="Arial" w:cs="Arial"/>
        </w:rPr>
        <w:t xml:space="preserve">s over the last </w:t>
      </w:r>
      <w:r w:rsidR="00134583" w:rsidRPr="00134583">
        <w:rPr>
          <w:rFonts w:ascii="Arial" w:hAnsi="Arial" w:cs="Arial"/>
        </w:rPr>
        <w:t>six</w:t>
      </w:r>
      <w:r w:rsidR="003F07C9" w:rsidRPr="00134583">
        <w:rPr>
          <w:rFonts w:ascii="Arial" w:hAnsi="Arial" w:cs="Arial"/>
        </w:rPr>
        <w:t xml:space="preserve"> to 12 months</w:t>
      </w:r>
      <w:r w:rsidR="00DC0CDB" w:rsidRPr="00134583">
        <w:rPr>
          <w:rFonts w:ascii="Arial" w:hAnsi="Arial" w:cs="Arial"/>
        </w:rPr>
        <w:t xml:space="preserve">. A </w:t>
      </w:r>
      <w:r w:rsidR="00EB030C">
        <w:rPr>
          <w:rFonts w:ascii="Arial" w:hAnsi="Arial" w:cs="Arial"/>
        </w:rPr>
        <w:t>Clinical S</w:t>
      </w:r>
      <w:r w:rsidR="00DC0CDB" w:rsidRPr="00134583">
        <w:rPr>
          <w:rFonts w:ascii="Arial" w:hAnsi="Arial" w:cs="Arial"/>
        </w:rPr>
        <w:t xml:space="preserve">ervice </w:t>
      </w:r>
      <w:r w:rsidR="00EB030C">
        <w:rPr>
          <w:rFonts w:ascii="Arial" w:hAnsi="Arial" w:cs="Arial"/>
        </w:rPr>
        <w:t>M</w:t>
      </w:r>
      <w:r w:rsidR="00DC0CDB" w:rsidRPr="00134583">
        <w:rPr>
          <w:rFonts w:ascii="Arial" w:hAnsi="Arial" w:cs="Arial"/>
        </w:rPr>
        <w:t>anager</w:t>
      </w:r>
      <w:r w:rsidR="003F07C9" w:rsidRPr="00134583">
        <w:rPr>
          <w:rFonts w:ascii="Arial" w:hAnsi="Arial" w:cs="Arial"/>
        </w:rPr>
        <w:t xml:space="preserve"> has been asked to liaise with CMHT</w:t>
      </w:r>
      <w:r w:rsidR="00EB030C">
        <w:rPr>
          <w:rFonts w:ascii="Arial" w:hAnsi="Arial" w:cs="Arial"/>
        </w:rPr>
        <w:t xml:space="preserve">s </w:t>
      </w:r>
      <w:r w:rsidR="00EB030C" w:rsidRPr="00EB030C">
        <w:rPr>
          <w:rFonts w:ascii="Arial" w:hAnsi="Arial" w:cs="Arial"/>
        </w:rPr>
        <w:t xml:space="preserve">to </w:t>
      </w:r>
      <w:r w:rsidR="00EB030C">
        <w:rPr>
          <w:rFonts w:ascii="Arial" w:hAnsi="Arial" w:cs="Arial"/>
        </w:rPr>
        <w:t xml:space="preserve">offer </w:t>
      </w:r>
      <w:r w:rsidR="00EB030C" w:rsidRPr="00EB030C">
        <w:rPr>
          <w:rFonts w:ascii="Arial" w:hAnsi="Arial" w:cs="Arial"/>
        </w:rPr>
        <w:t xml:space="preserve">support </w:t>
      </w:r>
      <w:r w:rsidR="00EB030C">
        <w:rPr>
          <w:rFonts w:ascii="Arial" w:hAnsi="Arial" w:cs="Arial"/>
        </w:rPr>
        <w:t xml:space="preserve">with this development </w:t>
      </w:r>
      <w:r w:rsidR="00EB030C" w:rsidRPr="00EB030C">
        <w:rPr>
          <w:rFonts w:ascii="Arial" w:hAnsi="Arial" w:cs="Arial"/>
        </w:rPr>
        <w:t xml:space="preserve">and ensure that </w:t>
      </w:r>
      <w:r w:rsidR="00EB030C">
        <w:rPr>
          <w:rFonts w:ascii="Arial" w:hAnsi="Arial" w:cs="Arial"/>
        </w:rPr>
        <w:t>it is</w:t>
      </w:r>
      <w:r w:rsidR="00EB030C" w:rsidRPr="00EB030C">
        <w:rPr>
          <w:rFonts w:ascii="Arial" w:hAnsi="Arial" w:cs="Arial"/>
        </w:rPr>
        <w:t xml:space="preserve"> happening.</w:t>
      </w:r>
    </w:p>
    <w:p w14:paraId="7338B9F0" w14:textId="16378A3E" w:rsidR="005C72B4" w:rsidRDefault="005C72B4" w:rsidP="005C72B4">
      <w:pPr>
        <w:pStyle w:val="ListParagraph"/>
        <w:rPr>
          <w:rFonts w:ascii="Arial" w:hAnsi="Arial" w:cs="Arial"/>
        </w:rPr>
      </w:pPr>
    </w:p>
    <w:p w14:paraId="3504D3B9" w14:textId="1E988743" w:rsidR="005C72B4" w:rsidRPr="00987868" w:rsidRDefault="00B34AD3" w:rsidP="00987868">
      <w:pPr>
        <w:pStyle w:val="ListParagraph"/>
        <w:numPr>
          <w:ilvl w:val="0"/>
          <w:numId w:val="5"/>
        </w:numPr>
        <w:rPr>
          <w:rFonts w:ascii="Arial" w:hAnsi="Arial" w:cs="Arial"/>
        </w:rPr>
      </w:pPr>
      <w:r w:rsidRPr="00B34AD3">
        <w:rPr>
          <w:rFonts w:ascii="Arial" w:hAnsi="Arial" w:cs="Arial"/>
        </w:rPr>
        <w:t xml:space="preserve">The Trust is still working with the CPA Framework for the time </w:t>
      </w:r>
      <w:r w:rsidR="00714EB2" w:rsidRPr="00B34AD3">
        <w:rPr>
          <w:rFonts w:ascii="Arial" w:hAnsi="Arial" w:cs="Arial"/>
        </w:rPr>
        <w:t>being but</w:t>
      </w:r>
      <w:r w:rsidRPr="00B34AD3">
        <w:rPr>
          <w:rFonts w:ascii="Arial" w:hAnsi="Arial" w:cs="Arial"/>
        </w:rPr>
        <w:t xml:space="preserve"> will be undertaking a piece of work to scope the changes required in line with the NHS England Care </w:t>
      </w:r>
      <w:proofErr w:type="spellStart"/>
      <w:r w:rsidRPr="00B34AD3">
        <w:rPr>
          <w:rFonts w:ascii="Arial" w:hAnsi="Arial" w:cs="Arial"/>
        </w:rPr>
        <w:t>Programme</w:t>
      </w:r>
      <w:proofErr w:type="spellEnd"/>
      <w:r w:rsidRPr="00B34AD3">
        <w:rPr>
          <w:rFonts w:ascii="Arial" w:hAnsi="Arial" w:cs="Arial"/>
        </w:rPr>
        <w:t xml:space="preserve"> Approach position statement </w:t>
      </w:r>
      <w:r>
        <w:rPr>
          <w:rFonts w:ascii="Arial" w:hAnsi="Arial" w:cs="Arial"/>
        </w:rPr>
        <w:t xml:space="preserve">of </w:t>
      </w:r>
      <w:r w:rsidRPr="00B34AD3">
        <w:rPr>
          <w:rFonts w:ascii="Arial" w:hAnsi="Arial" w:cs="Arial"/>
        </w:rPr>
        <w:t>March 2022</w:t>
      </w:r>
      <w:r w:rsidR="00987868" w:rsidRPr="00987868">
        <w:rPr>
          <w:rFonts w:ascii="Arial" w:hAnsi="Arial" w:cs="Arial"/>
        </w:rPr>
        <w:t xml:space="preserve">. </w:t>
      </w:r>
      <w:r w:rsidR="00987868">
        <w:rPr>
          <w:rFonts w:ascii="Arial" w:hAnsi="Arial" w:cs="Arial"/>
        </w:rPr>
        <w:t>A</w:t>
      </w:r>
      <w:r w:rsidR="00987868" w:rsidRPr="00987868">
        <w:rPr>
          <w:rFonts w:ascii="Arial" w:hAnsi="Arial" w:cs="Arial"/>
        </w:rPr>
        <w:t xml:space="preserve">udits have revealed concerns around the </w:t>
      </w:r>
      <w:proofErr w:type="gramStart"/>
      <w:r w:rsidR="00987868" w:rsidRPr="00987868">
        <w:rPr>
          <w:rFonts w:ascii="Arial" w:hAnsi="Arial" w:cs="Arial"/>
        </w:rPr>
        <w:t>quality of care</w:t>
      </w:r>
      <w:proofErr w:type="gramEnd"/>
      <w:r w:rsidR="00987868" w:rsidRPr="00987868">
        <w:rPr>
          <w:rFonts w:ascii="Arial" w:hAnsi="Arial" w:cs="Arial"/>
        </w:rPr>
        <w:t xml:space="preserve"> planning</w:t>
      </w:r>
      <w:r w:rsidR="00987868">
        <w:rPr>
          <w:rFonts w:ascii="Arial" w:hAnsi="Arial" w:cs="Arial"/>
        </w:rPr>
        <w:t xml:space="preserve"> so they are adopting a </w:t>
      </w:r>
      <w:r w:rsidR="00987868" w:rsidRPr="00987868">
        <w:rPr>
          <w:rFonts w:ascii="Arial" w:hAnsi="Arial" w:cs="Arial"/>
        </w:rPr>
        <w:t>new Care Plan tool</w:t>
      </w:r>
      <w:r w:rsidR="00987868">
        <w:rPr>
          <w:rFonts w:ascii="Arial" w:hAnsi="Arial" w:cs="Arial"/>
        </w:rPr>
        <w:t xml:space="preserve">, the </w:t>
      </w:r>
      <w:r w:rsidR="00987868" w:rsidRPr="00987868">
        <w:rPr>
          <w:rFonts w:ascii="Arial" w:hAnsi="Arial" w:cs="Arial"/>
        </w:rPr>
        <w:t>Dialog Plus care plan (DIALOG+)</w:t>
      </w:r>
      <w:r w:rsidR="00987868">
        <w:rPr>
          <w:rFonts w:ascii="Arial" w:hAnsi="Arial" w:cs="Arial"/>
        </w:rPr>
        <w:t xml:space="preserve">, </w:t>
      </w:r>
      <w:r w:rsidR="00987868" w:rsidRPr="00987868">
        <w:rPr>
          <w:rFonts w:ascii="Arial" w:hAnsi="Arial" w:cs="Arial"/>
        </w:rPr>
        <w:t>which is more holistic</w:t>
      </w:r>
      <w:r w:rsidR="00987868">
        <w:rPr>
          <w:rFonts w:ascii="Arial" w:hAnsi="Arial" w:cs="Arial"/>
        </w:rPr>
        <w:t>.</w:t>
      </w:r>
    </w:p>
    <w:p w14:paraId="6A524403" w14:textId="31BCCE94" w:rsidR="004745DD" w:rsidRPr="00D11FE4" w:rsidRDefault="00D11FE4" w:rsidP="00D11FE4">
      <w:pPr>
        <w:pStyle w:val="Heading2"/>
        <w:rPr>
          <w:color w:val="265922"/>
        </w:rPr>
      </w:pPr>
      <w:bookmarkStart w:id="7" w:name="_Toc172540388"/>
      <w:r w:rsidRPr="00D11FE4">
        <w:rPr>
          <w:color w:val="265922"/>
        </w:rPr>
        <w:t>Observations on the Trust’s Response</w:t>
      </w:r>
      <w:bookmarkEnd w:id="7"/>
    </w:p>
    <w:p w14:paraId="243706F7" w14:textId="21A43CB6" w:rsidR="00BC6A0D" w:rsidRDefault="004745DD" w:rsidP="00BC6A0D">
      <w:pPr>
        <w:rPr>
          <w:rFonts w:ascii="Arial" w:hAnsi="Arial" w:cs="Arial"/>
        </w:rPr>
      </w:pPr>
      <w:r>
        <w:rPr>
          <w:rFonts w:ascii="Arial" w:hAnsi="Arial" w:cs="Arial"/>
        </w:rPr>
        <w:t xml:space="preserve">The Trust made an audit available to the investigator </w:t>
      </w:r>
      <w:r w:rsidRPr="004745DD">
        <w:rPr>
          <w:rFonts w:ascii="Arial" w:hAnsi="Arial" w:cs="Arial"/>
        </w:rPr>
        <w:t>of</w:t>
      </w:r>
      <w:r w:rsidR="00D11FE4">
        <w:rPr>
          <w:rFonts w:ascii="Arial" w:hAnsi="Arial" w:cs="Arial"/>
        </w:rPr>
        <w:t xml:space="preserve"> the</w:t>
      </w:r>
      <w:r w:rsidRPr="004745DD">
        <w:rPr>
          <w:rFonts w:ascii="Arial" w:hAnsi="Arial" w:cs="Arial"/>
        </w:rPr>
        <w:t xml:space="preserve"> Risk Assessments and CPA Care Plans for one CMHT dated January 2024</w:t>
      </w:r>
      <w:r w:rsidR="00D11FE4">
        <w:rPr>
          <w:rFonts w:ascii="Arial" w:hAnsi="Arial" w:cs="Arial"/>
        </w:rPr>
        <w:t xml:space="preserve">. </w:t>
      </w:r>
      <w:r w:rsidRPr="004745DD">
        <w:rPr>
          <w:rFonts w:ascii="Arial" w:hAnsi="Arial" w:cs="Arial"/>
        </w:rPr>
        <w:t xml:space="preserve">Five </w:t>
      </w:r>
      <w:r w:rsidR="00D11FE4">
        <w:rPr>
          <w:rFonts w:ascii="Arial" w:hAnsi="Arial" w:cs="Arial"/>
        </w:rPr>
        <w:t xml:space="preserve">were </w:t>
      </w:r>
      <w:r w:rsidRPr="004745DD">
        <w:rPr>
          <w:rFonts w:ascii="Arial" w:hAnsi="Arial" w:cs="Arial"/>
        </w:rPr>
        <w:t xml:space="preserve">audited, one for each care </w:t>
      </w:r>
      <w:proofErr w:type="spellStart"/>
      <w:r w:rsidRPr="004745DD">
        <w:rPr>
          <w:rFonts w:ascii="Arial" w:hAnsi="Arial" w:cs="Arial"/>
        </w:rPr>
        <w:t>co-ordinator</w:t>
      </w:r>
      <w:proofErr w:type="spellEnd"/>
      <w:r w:rsidR="00D11FE4">
        <w:rPr>
          <w:rFonts w:ascii="Arial" w:hAnsi="Arial" w:cs="Arial"/>
        </w:rPr>
        <w:t xml:space="preserve"> in the team</w:t>
      </w:r>
      <w:r w:rsidRPr="004745DD">
        <w:rPr>
          <w:rFonts w:ascii="Arial" w:hAnsi="Arial" w:cs="Arial"/>
        </w:rPr>
        <w:t>.</w:t>
      </w:r>
      <w:r>
        <w:rPr>
          <w:rFonts w:ascii="Arial" w:hAnsi="Arial" w:cs="Arial"/>
        </w:rPr>
        <w:t xml:space="preserve"> In the opinion of the investigator, this shows a lack of quantitative data relating to the </w:t>
      </w:r>
      <w:proofErr w:type="gramStart"/>
      <w:r>
        <w:rPr>
          <w:rFonts w:ascii="Arial" w:hAnsi="Arial" w:cs="Arial"/>
        </w:rPr>
        <w:t>quality of care</w:t>
      </w:r>
      <w:proofErr w:type="gramEnd"/>
      <w:r>
        <w:rPr>
          <w:rFonts w:ascii="Arial" w:hAnsi="Arial" w:cs="Arial"/>
        </w:rPr>
        <w:t xml:space="preserve"> plans.</w:t>
      </w:r>
      <w:r w:rsidR="00987868">
        <w:rPr>
          <w:rFonts w:ascii="Arial" w:hAnsi="Arial" w:cs="Arial"/>
        </w:rPr>
        <w:t xml:space="preserve"> </w:t>
      </w:r>
    </w:p>
    <w:p w14:paraId="77B8226F" w14:textId="6E0E05E4" w:rsidR="00D11FE4" w:rsidRDefault="00D11FE4" w:rsidP="00BC6A0D">
      <w:pPr>
        <w:rPr>
          <w:rFonts w:ascii="Arial" w:hAnsi="Arial" w:cs="Arial"/>
        </w:rPr>
      </w:pPr>
    </w:p>
    <w:p w14:paraId="2B04E88D" w14:textId="6AC2AC03" w:rsidR="00D11FE4" w:rsidRDefault="00D11FE4" w:rsidP="00BC6A0D">
      <w:pPr>
        <w:rPr>
          <w:rFonts w:ascii="Arial" w:hAnsi="Arial" w:cs="Arial"/>
        </w:rPr>
      </w:pPr>
      <w:r>
        <w:rPr>
          <w:rFonts w:ascii="Arial" w:hAnsi="Arial" w:cs="Arial"/>
        </w:rPr>
        <w:t xml:space="preserve">The Trust’s implementation of a new process of liaison for referrals from forensic services and prisons seems to place reliance on the availability of the </w:t>
      </w:r>
      <w:r w:rsidRPr="00134583">
        <w:rPr>
          <w:rFonts w:ascii="Arial" w:hAnsi="Arial" w:cs="Arial"/>
        </w:rPr>
        <w:t xml:space="preserve">Clinical Service Manager and the </w:t>
      </w:r>
      <w:r w:rsidR="00582D21" w:rsidRPr="00BD7C75">
        <w:rPr>
          <w:rFonts w:ascii="Arial" w:hAnsi="Arial" w:cs="Arial"/>
        </w:rPr>
        <w:t>Clinical Director/Associate Director/Head of Nursing</w:t>
      </w:r>
      <w:r>
        <w:rPr>
          <w:rFonts w:ascii="Arial" w:hAnsi="Arial" w:cs="Arial"/>
        </w:rPr>
        <w:t xml:space="preserve">. The </w:t>
      </w:r>
      <w:r>
        <w:rPr>
          <w:rFonts w:ascii="Arial" w:hAnsi="Arial" w:cs="Arial"/>
        </w:rPr>
        <w:lastRenderedPageBreak/>
        <w:t>investigator suggests that this process of liaison should be supported by a review of referral criteria and processes within the multi-disciplinary teams.</w:t>
      </w:r>
    </w:p>
    <w:p w14:paraId="7FA7AB9C" w14:textId="411E1334" w:rsidR="003D2EA6" w:rsidRDefault="00422D2E" w:rsidP="00422D2E">
      <w:pPr>
        <w:pStyle w:val="Heading1"/>
      </w:pPr>
      <w:bookmarkStart w:id="8" w:name="_Toc172540389"/>
      <w:r w:rsidRPr="00422D2E">
        <w:t>B</w:t>
      </w:r>
      <w:r w:rsidR="00D73D1F">
        <w:t>ACKGROUND</w:t>
      </w:r>
      <w:bookmarkEnd w:id="8"/>
    </w:p>
    <w:p w14:paraId="39D38703" w14:textId="77777777" w:rsidR="008B1B4E" w:rsidRPr="008B1B4E" w:rsidRDefault="008B1B4E" w:rsidP="008B1B4E">
      <w:pPr>
        <w:rPr>
          <w:lang w:val="en-GB"/>
        </w:rPr>
      </w:pPr>
    </w:p>
    <w:p w14:paraId="577F902D" w14:textId="5CF9B7F9" w:rsidR="00884D14" w:rsidRDefault="00884D14" w:rsidP="007947CC">
      <w:pPr>
        <w:pStyle w:val="SIreportnumberedparagraph"/>
      </w:pPr>
      <w:r>
        <w:t xml:space="preserve">During the period from October 2020 to </w:t>
      </w:r>
      <w:r w:rsidR="00154269">
        <w:t xml:space="preserve">the date of the homicide (11 </w:t>
      </w:r>
      <w:r>
        <w:t>July 2023</w:t>
      </w:r>
      <w:r w:rsidR="00154269">
        <w:t>)</w:t>
      </w:r>
      <w:r>
        <w:t xml:space="preserve">, </w:t>
      </w:r>
      <w:proofErr w:type="spellStart"/>
      <w:r w:rsidR="00F03320">
        <w:t>Mr</w:t>
      </w:r>
      <w:proofErr w:type="spellEnd"/>
      <w:r w:rsidR="00F03320">
        <w:t xml:space="preserve"> B</w:t>
      </w:r>
      <w:r>
        <w:t xml:space="preserve"> received care co-ordination from the</w:t>
      </w:r>
      <w:r w:rsidR="00797C46">
        <w:t xml:space="preserve"> </w:t>
      </w:r>
      <w:r>
        <w:t xml:space="preserve">Community Mental Health </w:t>
      </w:r>
      <w:r w:rsidR="00430334">
        <w:t>T</w:t>
      </w:r>
      <w:r>
        <w:t xml:space="preserve">eam (the CMHT). He was </w:t>
      </w:r>
      <w:r w:rsidR="00430334">
        <w:t xml:space="preserve">seen by the Criminal Justice Liaison &amp; Diversion Service on 19 January 2023 and </w:t>
      </w:r>
      <w:r>
        <w:t>a</w:t>
      </w:r>
      <w:r w:rsidR="00F042D0">
        <w:t xml:space="preserve">dmitted </w:t>
      </w:r>
      <w:r w:rsidR="00430334">
        <w:t xml:space="preserve">on that day under </w:t>
      </w:r>
      <w:r w:rsidR="00813BD2">
        <w:t xml:space="preserve">Section 2 of </w:t>
      </w:r>
      <w:r w:rsidR="00430334">
        <w:t>the M</w:t>
      </w:r>
      <w:r w:rsidR="00813BD2">
        <w:t>HA</w:t>
      </w:r>
      <w:r w:rsidR="00430334">
        <w:t xml:space="preserve"> </w:t>
      </w:r>
      <w:r w:rsidR="00F042D0">
        <w:t>to an acute psychiatric</w:t>
      </w:r>
      <w:r>
        <w:t xml:space="preserve"> ward </w:t>
      </w:r>
      <w:r w:rsidR="00430334">
        <w:t>until</w:t>
      </w:r>
      <w:r w:rsidRPr="00430334">
        <w:t xml:space="preserve"> </w:t>
      </w:r>
      <w:r w:rsidR="00430334" w:rsidRPr="00430334">
        <w:t>28</w:t>
      </w:r>
      <w:r w:rsidR="00430334">
        <w:t xml:space="preserve"> February 2023. On 1 March 2023 h</w:t>
      </w:r>
      <w:r>
        <w:t>e rec</w:t>
      </w:r>
      <w:r w:rsidR="00F042D0">
        <w:t xml:space="preserve">eived </w:t>
      </w:r>
      <w:r w:rsidR="00430334">
        <w:t>a home visit</w:t>
      </w:r>
      <w:r>
        <w:t xml:space="preserve"> from</w:t>
      </w:r>
      <w:r w:rsidR="008C7DED">
        <w:t xml:space="preserve"> the </w:t>
      </w:r>
      <w:r>
        <w:t>Home Treatment Team (HTT)</w:t>
      </w:r>
      <w:r w:rsidR="00430334">
        <w:t xml:space="preserve"> who discharged him back to the CMHT.</w:t>
      </w:r>
    </w:p>
    <w:p w14:paraId="6B3C6C71" w14:textId="5963B1D0" w:rsidR="007947CC" w:rsidRDefault="00F03320" w:rsidP="007947CC">
      <w:pPr>
        <w:pStyle w:val="SIreportnumberedparagraph"/>
      </w:pPr>
      <w:proofErr w:type="spellStart"/>
      <w:r>
        <w:t>Mr</w:t>
      </w:r>
      <w:proofErr w:type="spellEnd"/>
      <w:r>
        <w:t xml:space="preserve"> B</w:t>
      </w:r>
      <w:r w:rsidR="007947CC">
        <w:t xml:space="preserve"> was born in the</w:t>
      </w:r>
      <w:r w:rsidR="00714EB2">
        <w:t xml:space="preserve"> United Kingdom</w:t>
      </w:r>
      <w:r w:rsidR="007947CC">
        <w:t xml:space="preserve">. His mother left </w:t>
      </w:r>
      <w:r w:rsidR="00DA7913">
        <w:t>during his earl</w:t>
      </w:r>
      <w:r w:rsidR="00A977C4">
        <w:t>y</w:t>
      </w:r>
      <w:r w:rsidR="00DA7913">
        <w:t xml:space="preserve"> childhood</w:t>
      </w:r>
      <w:r w:rsidR="007947CC">
        <w:t>. They regained contact after some time, but it seems he had little contact with her. He has made allegations that he was sexually abused b</w:t>
      </w:r>
      <w:r w:rsidR="007931A3">
        <w:t>y someone close to him</w:t>
      </w:r>
      <w:r w:rsidR="007947CC">
        <w:t xml:space="preserve"> when he was three. </w:t>
      </w:r>
    </w:p>
    <w:p w14:paraId="0819233D" w14:textId="1802D9D0" w:rsidR="007947CC" w:rsidRDefault="007947CC" w:rsidP="007947CC">
      <w:pPr>
        <w:pStyle w:val="SIreportnumberedparagraph"/>
      </w:pPr>
      <w:r>
        <w:t>He has reported that he lived with his father and they remain</w:t>
      </w:r>
      <w:r w:rsidR="00480577">
        <w:t>ed</w:t>
      </w:r>
      <w:r>
        <w:t xml:space="preserve"> in regular contact. He is close to his older sister. He had an older brother who had a diagnosis of schizophrenia but he died from a heroin overdose a few years ago.</w:t>
      </w:r>
    </w:p>
    <w:p w14:paraId="47699C1F" w14:textId="30BA4063" w:rsidR="007947CC" w:rsidRDefault="00F03320" w:rsidP="007947CC">
      <w:pPr>
        <w:pStyle w:val="SIreportnumberedparagraph"/>
      </w:pPr>
      <w:proofErr w:type="spellStart"/>
      <w:r>
        <w:t>Mr</w:t>
      </w:r>
      <w:proofErr w:type="spellEnd"/>
      <w:r>
        <w:t xml:space="preserve"> B</w:t>
      </w:r>
      <w:r w:rsidR="007947CC">
        <w:t xml:space="preserve"> has said that he was expelled and excluded from schools many times, and that he got into fights; that he took some GCSEs and attended college. He has had very short periods of employment. He has had relationships, but no children. He has previously endorsed ideas of taking his life.</w:t>
      </w:r>
    </w:p>
    <w:p w14:paraId="39973D9C" w14:textId="42F91A6F" w:rsidR="007947CC" w:rsidRDefault="007947CC" w:rsidP="007947CC">
      <w:pPr>
        <w:pStyle w:val="SIreportnumberedparagraph"/>
      </w:pPr>
      <w:r>
        <w:t>His first contact with mental health services was in 2013, at 22, when he was assessed at a magistrate’s court, but no records are available.</w:t>
      </w:r>
    </w:p>
    <w:p w14:paraId="7A23562C" w14:textId="12D32D78" w:rsidR="007947CC" w:rsidRDefault="007947CC" w:rsidP="007947CC">
      <w:pPr>
        <w:pStyle w:val="SIreportnumberedparagraph"/>
      </w:pPr>
      <w:r>
        <w:t xml:space="preserve">Later in 2013, he attended A&amp;E feeling low and suicidal and threatening to kill his mother’s boyfriend. It was concluded that there was no evidence of mental illness and the police were called because of his threats to kill. Subsequently, he was referred to mental health services by his GP because he was still having thoughts of killing his mother’s partner. Psychological assessment was arranged, but </w:t>
      </w:r>
      <w:proofErr w:type="spellStart"/>
      <w:r w:rsidR="00F03320">
        <w:t>Mr</w:t>
      </w:r>
      <w:proofErr w:type="spellEnd"/>
      <w:r w:rsidR="00F03320">
        <w:t xml:space="preserve"> B</w:t>
      </w:r>
      <w:r>
        <w:t xml:space="preserve"> did not attend the appointments.</w:t>
      </w:r>
    </w:p>
    <w:p w14:paraId="38ADC148" w14:textId="05885E88" w:rsidR="007947CC" w:rsidRDefault="007947CC" w:rsidP="007947CC">
      <w:pPr>
        <w:pStyle w:val="SIreportnumberedparagraph"/>
      </w:pPr>
      <w:r>
        <w:t xml:space="preserve">A year later, in November 2014, police were called because </w:t>
      </w:r>
      <w:proofErr w:type="spellStart"/>
      <w:r w:rsidR="00F03320">
        <w:t>Mr</w:t>
      </w:r>
      <w:proofErr w:type="spellEnd"/>
      <w:r w:rsidR="00F03320">
        <w:t xml:space="preserve"> B</w:t>
      </w:r>
      <w:r>
        <w:t xml:space="preserve"> was in the street with a carving knife. He appeared intoxicated and </w:t>
      </w:r>
      <w:proofErr w:type="spellStart"/>
      <w:r>
        <w:t>behaviourally</w:t>
      </w:r>
      <w:proofErr w:type="spellEnd"/>
      <w:r>
        <w:t xml:space="preserve"> disturbed; he was making threats to kill his </w:t>
      </w:r>
      <w:proofErr w:type="spellStart"/>
      <w:r>
        <w:t>neighbour</w:t>
      </w:r>
      <w:proofErr w:type="spellEnd"/>
      <w:r>
        <w:t xml:space="preserve">. His relative reported that </w:t>
      </w:r>
      <w:proofErr w:type="spellStart"/>
      <w:r w:rsidR="00F03320">
        <w:t>Mr</w:t>
      </w:r>
      <w:proofErr w:type="spellEnd"/>
      <w:r w:rsidR="00F03320">
        <w:t xml:space="preserve"> B</w:t>
      </w:r>
      <w:r>
        <w:t xml:space="preserve"> had </w:t>
      </w:r>
      <w:r w:rsidR="00480577">
        <w:t xml:space="preserve">not recovered from the </w:t>
      </w:r>
      <w:r>
        <w:t>los</w:t>
      </w:r>
      <w:r w:rsidR="00480577">
        <w:t>s of</w:t>
      </w:r>
      <w:r>
        <w:t xml:space="preserve"> his b</w:t>
      </w:r>
      <w:r w:rsidR="006775F9">
        <w:t>r</w:t>
      </w:r>
      <w:r>
        <w:t>other a year previously</w:t>
      </w:r>
      <w:r w:rsidR="00480577">
        <w:t>.</w:t>
      </w:r>
      <w:r>
        <w:t xml:space="preserve"> </w:t>
      </w:r>
      <w:proofErr w:type="spellStart"/>
      <w:r w:rsidR="00F03320">
        <w:t>Mr</w:t>
      </w:r>
      <w:proofErr w:type="spellEnd"/>
      <w:r w:rsidR="00F03320">
        <w:t xml:space="preserve"> B</w:t>
      </w:r>
      <w:r>
        <w:t xml:space="preserve"> was assessed for admission but his disturbance was thought to be secondary to cannabis misuse. He was charged with making threats to kill and possession of a bladed article. </w:t>
      </w:r>
    </w:p>
    <w:p w14:paraId="7CDCC530" w14:textId="5303ABD0" w:rsidR="007947CC" w:rsidRDefault="007947CC" w:rsidP="007947CC">
      <w:pPr>
        <w:pStyle w:val="SIreportnumberedparagraph"/>
      </w:pPr>
      <w:r>
        <w:lastRenderedPageBreak/>
        <w:t>He was remanded into custody but between December 2014 and October 2015 his mental state gave cause for concern, including throwing boiling water over a cell mate. He appeared strange, staring blankly, laughing inappropriately and isolating himself</w:t>
      </w:r>
      <w:r w:rsidR="00480577">
        <w:t>. H</w:t>
      </w:r>
      <w:r>
        <w:t>is personal hygiene deteriorated.</w:t>
      </w:r>
    </w:p>
    <w:p w14:paraId="3C85C111" w14:textId="77777777" w:rsidR="007947CC" w:rsidRDefault="007947CC" w:rsidP="007947CC">
      <w:pPr>
        <w:pStyle w:val="SIreportnumberedparagraph"/>
      </w:pPr>
      <w:r>
        <w:t>In October 2015 he was admitted to medium secure psychiatric services (MSU). At this time, his forensic history included convictions for violent disorder, attempted robbery, theft, non-compliance and breach of public disorder and breach of community bail sentences.</w:t>
      </w:r>
    </w:p>
    <w:p w14:paraId="724C821D" w14:textId="26F23911" w:rsidR="007947CC" w:rsidRDefault="007947CC" w:rsidP="007947CC">
      <w:pPr>
        <w:pStyle w:val="SIreportnumberedparagraph"/>
      </w:pPr>
      <w:r>
        <w:t xml:space="preserve">He was </w:t>
      </w:r>
      <w:r w:rsidR="00704933">
        <w:t xml:space="preserve">given a diagnosis of schizophrenia, </w:t>
      </w:r>
      <w:r w:rsidR="00366264">
        <w:t xml:space="preserve">an enduring mental illness, </w:t>
      </w:r>
      <w:r w:rsidR="00704933">
        <w:t>and assessed</w:t>
      </w:r>
      <w:r>
        <w:t xml:space="preserve"> as having partial insight. He said he had been ill and had depression and had experienced auditory hallucinations in the past (unknown voices telling him to kill people). He said that he first started hearing voices when he was three years old.</w:t>
      </w:r>
    </w:p>
    <w:p w14:paraId="7C2883AC" w14:textId="22B3FD2C" w:rsidR="007947CC" w:rsidRDefault="007947CC" w:rsidP="007947CC">
      <w:pPr>
        <w:pStyle w:val="SIreportnumberedparagraph"/>
      </w:pPr>
      <w:r>
        <w:t xml:space="preserve">At court in February 2016, it transpired that </w:t>
      </w:r>
      <w:proofErr w:type="spellStart"/>
      <w:r w:rsidR="00F03320">
        <w:t>Mr</w:t>
      </w:r>
      <w:proofErr w:type="spellEnd"/>
      <w:r w:rsidR="00F03320">
        <w:t xml:space="preserve"> B</w:t>
      </w:r>
      <w:r>
        <w:t xml:space="preserve">’s </w:t>
      </w:r>
      <w:proofErr w:type="spellStart"/>
      <w:r>
        <w:t>neighbour</w:t>
      </w:r>
      <w:proofErr w:type="spellEnd"/>
      <w:r>
        <w:t xml:space="preserve"> had felt so threatened by him that he had been living elsewhere. </w:t>
      </w:r>
      <w:proofErr w:type="spellStart"/>
      <w:r w:rsidR="00F03320">
        <w:t>Mr</w:t>
      </w:r>
      <w:proofErr w:type="spellEnd"/>
      <w:r w:rsidR="00F03320">
        <w:t xml:space="preserve"> B</w:t>
      </w:r>
      <w:r>
        <w:t xml:space="preserve"> was sentenced to hospital under section 37 of the Mental Health Act (MHA) and a five-year restraining order was imposed to prevent contact with his </w:t>
      </w:r>
      <w:proofErr w:type="spellStart"/>
      <w:r>
        <w:t>neighbour</w:t>
      </w:r>
      <w:proofErr w:type="spellEnd"/>
      <w:r>
        <w:t>.</w:t>
      </w:r>
    </w:p>
    <w:p w14:paraId="3950687A" w14:textId="2E7C1B70" w:rsidR="007947CC" w:rsidRDefault="00F03320" w:rsidP="007947CC">
      <w:pPr>
        <w:pStyle w:val="SIreportnumberedparagraph"/>
      </w:pPr>
      <w:proofErr w:type="spellStart"/>
      <w:r>
        <w:t>Mr</w:t>
      </w:r>
      <w:proofErr w:type="spellEnd"/>
      <w:r>
        <w:t xml:space="preserve"> B</w:t>
      </w:r>
      <w:r w:rsidR="00131C91">
        <w:t xml:space="preserve"> had</w:t>
      </w:r>
      <w:r w:rsidR="007947CC">
        <w:t xml:space="preserve"> an uneventful multi-disciplinary </w:t>
      </w:r>
      <w:r w:rsidR="00AC2835">
        <w:t xml:space="preserve">in-patient </w:t>
      </w:r>
      <w:r w:rsidR="007947CC">
        <w:t xml:space="preserve">rehabilitation </w:t>
      </w:r>
      <w:r w:rsidR="001E049B">
        <w:t xml:space="preserve">in the </w:t>
      </w:r>
      <w:r w:rsidR="00131C91">
        <w:t xml:space="preserve">MSU </w:t>
      </w:r>
      <w:r w:rsidR="007947CC">
        <w:t xml:space="preserve">over a period of 16 months. He was </w:t>
      </w:r>
      <w:proofErr w:type="spellStart"/>
      <w:r w:rsidR="007947CC">
        <w:t>stabilised</w:t>
      </w:r>
      <w:proofErr w:type="spellEnd"/>
      <w:r w:rsidR="007947CC">
        <w:t xml:space="preserve"> on a combination of oral medication: olanzapine </w:t>
      </w:r>
      <w:r w:rsidR="00366264">
        <w:t xml:space="preserve">(an antipsychotic) </w:t>
      </w:r>
      <w:r w:rsidR="007947CC">
        <w:t xml:space="preserve">20mg and mirtazapine </w:t>
      </w:r>
      <w:r w:rsidR="00366264">
        <w:t xml:space="preserve">(an antidepressant) </w:t>
      </w:r>
      <w:r w:rsidR="00123152">
        <w:t>30</w:t>
      </w:r>
      <w:r w:rsidR="007947CC">
        <w:t>mg daily</w:t>
      </w:r>
      <w:r w:rsidR="00123152">
        <w:t xml:space="preserve"> (subsequently increased by his GP to 45mg daily</w:t>
      </w:r>
      <w:r w:rsidR="00480577">
        <w:t>)</w:t>
      </w:r>
      <w:r w:rsidR="007947CC">
        <w:t>. In February 2017 he was discharged to shared accommodation. Until October 2020, he was under the follow-up of the forensic community team</w:t>
      </w:r>
      <w:r w:rsidR="00FF523C">
        <w:t>.</w:t>
      </w:r>
    </w:p>
    <w:p w14:paraId="0C6D6D27" w14:textId="3AD0EC84" w:rsidR="00600064" w:rsidRDefault="00F03320" w:rsidP="007947CC">
      <w:pPr>
        <w:pStyle w:val="SIreportnumberedparagraph"/>
      </w:pPr>
      <w:proofErr w:type="spellStart"/>
      <w:r>
        <w:t>Mr</w:t>
      </w:r>
      <w:proofErr w:type="spellEnd"/>
      <w:r>
        <w:t xml:space="preserve"> B</w:t>
      </w:r>
      <w:r w:rsidR="007947CC">
        <w:t xml:space="preserve"> needed intensive support in the community because he remained symptomatic, hearing voices; he readily stopped his medication and his illness was complicated by cannabis misuse. He was encouraged to consider college courses, or voluntary work. </w:t>
      </w:r>
      <w:r w:rsidR="00BB2477">
        <w:t>He had historical debt from the period before his admission</w:t>
      </w:r>
      <w:r w:rsidR="008F52B9">
        <w:t xml:space="preserve"> and he was helped to agree a repayment plan</w:t>
      </w:r>
      <w:r w:rsidR="00BB2477">
        <w:t xml:space="preserve">. </w:t>
      </w:r>
      <w:r w:rsidR="007947CC">
        <w:t xml:space="preserve">He was seen by </w:t>
      </w:r>
      <w:r w:rsidR="00D8116A">
        <w:t>o</w:t>
      </w:r>
      <w:r w:rsidR="007C77F3">
        <w:t xml:space="preserve">ccupational </w:t>
      </w:r>
      <w:r w:rsidR="00D8116A">
        <w:t>t</w:t>
      </w:r>
      <w:r w:rsidR="007C77F3">
        <w:t xml:space="preserve">herapy and the </w:t>
      </w:r>
      <w:r w:rsidR="00D8116A">
        <w:t>s</w:t>
      </w:r>
      <w:r w:rsidR="007947CC">
        <w:t xml:space="preserve">ubstance </w:t>
      </w:r>
      <w:r w:rsidR="00D8116A">
        <w:t>m</w:t>
      </w:r>
      <w:r w:rsidR="007947CC">
        <w:t>isuse team, with who</w:t>
      </w:r>
      <w:r w:rsidR="007C77F3">
        <w:t>m</w:t>
      </w:r>
      <w:r w:rsidR="007947CC">
        <w:t xml:space="preserve"> he had partial engagement</w:t>
      </w:r>
      <w:r w:rsidR="007C77F3">
        <w:t>. H</w:t>
      </w:r>
      <w:r w:rsidR="007947CC">
        <w:t xml:space="preserve">e was offered psychological help but he </w:t>
      </w:r>
      <w:r w:rsidR="00480577">
        <w:t>did not</w:t>
      </w:r>
      <w:r w:rsidR="007947CC">
        <w:t xml:space="preserve"> want this. There was liaison with housing officer</w:t>
      </w:r>
      <w:r w:rsidR="00BB2477">
        <w:t>s</w:t>
      </w:r>
      <w:r w:rsidR="007C77F3">
        <w:t xml:space="preserve"> over </w:t>
      </w:r>
      <w:r w:rsidR="00BB2477">
        <w:t xml:space="preserve">his multiple </w:t>
      </w:r>
      <w:r w:rsidR="007C77F3">
        <w:t xml:space="preserve">housing issues and also to </w:t>
      </w:r>
      <w:r w:rsidR="00DC2F18">
        <w:t>promote communication between the health and housing components of his community support.</w:t>
      </w:r>
    </w:p>
    <w:p w14:paraId="23982C5B" w14:textId="03E02540" w:rsidR="007947CC" w:rsidRDefault="007947CC" w:rsidP="007947CC">
      <w:pPr>
        <w:pStyle w:val="SIreportnumberedparagraph"/>
      </w:pPr>
      <w:r>
        <w:t>There were periods when his mental state deteriorated</w:t>
      </w:r>
      <w:r w:rsidR="00BB2477">
        <w:t xml:space="preserve">. On one of these occasions (April 2019) the family contacted his community psychiatric nurse to share their concerns that </w:t>
      </w:r>
      <w:proofErr w:type="spellStart"/>
      <w:r w:rsidR="00F03320">
        <w:t>Mr</w:t>
      </w:r>
      <w:proofErr w:type="spellEnd"/>
      <w:r w:rsidR="00F03320">
        <w:t xml:space="preserve"> B</w:t>
      </w:r>
      <w:r w:rsidR="00BB2477">
        <w:t xml:space="preserve"> was using cannabis. Later in 2019, he appeared disinhibited (October) and he started gambling.</w:t>
      </w:r>
    </w:p>
    <w:p w14:paraId="3892EBD4" w14:textId="33568AE3" w:rsidR="00BB2477" w:rsidRDefault="00BB2477" w:rsidP="007947CC">
      <w:pPr>
        <w:pStyle w:val="SIreportnumberedparagraph"/>
      </w:pPr>
      <w:r>
        <w:lastRenderedPageBreak/>
        <w:t xml:space="preserve">During the Spring of 2020 plans were made for </w:t>
      </w:r>
      <w:proofErr w:type="spellStart"/>
      <w:r w:rsidR="00F03320">
        <w:t>Mr</w:t>
      </w:r>
      <w:proofErr w:type="spellEnd"/>
      <w:r w:rsidR="00F03320">
        <w:t xml:space="preserve"> B</w:t>
      </w:r>
      <w:r>
        <w:t xml:space="preserve">’s handover to the CMHT. In June, a police officer was called to the front gate of </w:t>
      </w:r>
      <w:r w:rsidR="000A42D7">
        <w:t>the local prison</w:t>
      </w:r>
      <w:r>
        <w:t xml:space="preserve"> where </w:t>
      </w:r>
      <w:proofErr w:type="spellStart"/>
      <w:r w:rsidR="00F03320">
        <w:t>Mr</w:t>
      </w:r>
      <w:proofErr w:type="spellEnd"/>
      <w:r w:rsidR="00F03320">
        <w:t xml:space="preserve"> B</w:t>
      </w:r>
      <w:r>
        <w:t xml:space="preserve"> was shouting and making threats to harm a prison officer. </w:t>
      </w:r>
      <w:proofErr w:type="spellStart"/>
      <w:r w:rsidR="00F03320">
        <w:t>Mr</w:t>
      </w:r>
      <w:proofErr w:type="spellEnd"/>
      <w:r w:rsidR="00F03320">
        <w:t xml:space="preserve"> B</w:t>
      </w:r>
      <w:r>
        <w:t xml:space="preserve"> </w:t>
      </w:r>
      <w:r w:rsidR="00193191">
        <w:t xml:space="preserve">appeared to be elated and his </w:t>
      </w:r>
      <w:proofErr w:type="spellStart"/>
      <w:r w:rsidR="00193191">
        <w:t>neighbours</w:t>
      </w:r>
      <w:proofErr w:type="spellEnd"/>
      <w:r w:rsidR="00193191">
        <w:t xml:space="preserve"> disclosed that </w:t>
      </w:r>
      <w:r w:rsidR="000A42D7">
        <w:t xml:space="preserve">his </w:t>
      </w:r>
      <w:proofErr w:type="spellStart"/>
      <w:r w:rsidR="000A42D7">
        <w:t>behaviour</w:t>
      </w:r>
      <w:proofErr w:type="spellEnd"/>
      <w:r w:rsidR="000A42D7">
        <w:t xml:space="preserve"> had been disturbed</w:t>
      </w:r>
      <w:r w:rsidR="00193191">
        <w:t>. He was arrested for burglary in July, at which time his mental state seemed bizarre. He was charged and released on bail.</w:t>
      </w:r>
      <w:r w:rsidR="00AA72DD">
        <w:t xml:space="preserve"> His contact with mental health services was erratic.</w:t>
      </w:r>
    </w:p>
    <w:p w14:paraId="0B8D7841" w14:textId="2E318810" w:rsidR="00193191" w:rsidRDefault="008F52B9" w:rsidP="007947CC">
      <w:pPr>
        <w:pStyle w:val="SIreportnumberedparagraph"/>
      </w:pPr>
      <w:r>
        <w:t>L</w:t>
      </w:r>
      <w:r w:rsidR="00AA72DD">
        <w:t xml:space="preserve">ater in July, </w:t>
      </w:r>
      <w:proofErr w:type="spellStart"/>
      <w:r w:rsidR="00F03320">
        <w:t>Mr</w:t>
      </w:r>
      <w:proofErr w:type="spellEnd"/>
      <w:r w:rsidR="00F03320">
        <w:t xml:space="preserve"> B</w:t>
      </w:r>
      <w:r w:rsidR="00AA72DD">
        <w:t xml:space="preserve"> seemed to recover from this deterioration but in August he was assaulted and sustained a fractured jaw. He did not wish to involve the police.</w:t>
      </w:r>
    </w:p>
    <w:p w14:paraId="6F2D69DC" w14:textId="7E75A472" w:rsidR="00AA72DD" w:rsidRDefault="00AA72DD" w:rsidP="007947CC">
      <w:pPr>
        <w:pStyle w:val="SIreportnumberedparagraph"/>
      </w:pPr>
      <w:r>
        <w:t>The handover to the</w:t>
      </w:r>
      <w:r w:rsidR="00884D14">
        <w:t xml:space="preserve"> </w:t>
      </w:r>
      <w:r>
        <w:t>CMHT from the forensic community team took place in October 2020.</w:t>
      </w:r>
      <w:r w:rsidR="008F52B9">
        <w:t xml:space="preserve"> </w:t>
      </w:r>
      <w:proofErr w:type="spellStart"/>
      <w:r w:rsidR="00F03320">
        <w:t>Mr</w:t>
      </w:r>
      <w:proofErr w:type="spellEnd"/>
      <w:r w:rsidR="00F03320">
        <w:t xml:space="preserve"> B</w:t>
      </w:r>
      <w:r w:rsidR="008F52B9">
        <w:t xml:space="preserve"> had an in-person appointment at the CMHT on 27</w:t>
      </w:r>
      <w:r w:rsidR="008F52B9">
        <w:rPr>
          <w:vertAlign w:val="superscript"/>
        </w:rPr>
        <w:t xml:space="preserve"> </w:t>
      </w:r>
      <w:r w:rsidR="008F52B9">
        <w:t xml:space="preserve">October and his subsequent follow up was by telephone until he was imprisoned at the end of January having been found guilty of burglary. </w:t>
      </w:r>
      <w:r w:rsidR="0042590F">
        <w:t>In January, he consented to sharing his medical information with probation. In prison, there</w:t>
      </w:r>
      <w:r w:rsidR="008F52B9">
        <w:t xml:space="preserve"> was liaison </w:t>
      </w:r>
      <w:r w:rsidR="003A466C">
        <w:t>between his</w:t>
      </w:r>
      <w:r w:rsidR="008F52B9">
        <w:t xml:space="preserve"> care </w:t>
      </w:r>
      <w:proofErr w:type="spellStart"/>
      <w:r w:rsidR="008F52B9">
        <w:t>co-ordinator</w:t>
      </w:r>
      <w:proofErr w:type="spellEnd"/>
      <w:r w:rsidR="008F52B9">
        <w:t xml:space="preserve"> </w:t>
      </w:r>
      <w:r w:rsidR="003A466C">
        <w:t>and</w:t>
      </w:r>
      <w:r w:rsidR="008F52B9">
        <w:t xml:space="preserve"> the prison mental health in-reach services.</w:t>
      </w:r>
    </w:p>
    <w:p w14:paraId="4B026096" w14:textId="2EA05E98" w:rsidR="008F52B9" w:rsidRDefault="00F03320" w:rsidP="007947CC">
      <w:pPr>
        <w:pStyle w:val="SIreportnumberedparagraph"/>
      </w:pPr>
      <w:proofErr w:type="spellStart"/>
      <w:r>
        <w:t>Mr</w:t>
      </w:r>
      <w:proofErr w:type="spellEnd"/>
      <w:r>
        <w:t xml:space="preserve"> B</w:t>
      </w:r>
      <w:r w:rsidR="008F52B9">
        <w:t xml:space="preserve"> was released on 22 </w:t>
      </w:r>
      <w:r w:rsidR="00607A71">
        <w:t>February</w:t>
      </w:r>
      <w:r w:rsidR="008F52B9">
        <w:t xml:space="preserve"> 2021.</w:t>
      </w:r>
      <w:r w:rsidR="007A3D0A">
        <w:t xml:space="preserve"> He told his care </w:t>
      </w:r>
      <w:proofErr w:type="spellStart"/>
      <w:r w:rsidR="007A3D0A">
        <w:t>co-ordinator</w:t>
      </w:r>
      <w:proofErr w:type="spellEnd"/>
      <w:r w:rsidR="007A3D0A">
        <w:t xml:space="preserve"> that he had to call his probation officer weekly, but there was no liaison between the CMHT and </w:t>
      </w:r>
      <w:r w:rsidR="000D0A45">
        <w:t xml:space="preserve">his </w:t>
      </w:r>
      <w:r w:rsidR="007A3D0A">
        <w:t xml:space="preserve">probation </w:t>
      </w:r>
      <w:r w:rsidR="000D0A45">
        <w:t>supervisor</w:t>
      </w:r>
      <w:r w:rsidR="007A3D0A">
        <w:t xml:space="preserve">. For the next three months, there was telephone contact between </w:t>
      </w:r>
      <w:proofErr w:type="spellStart"/>
      <w:r>
        <w:t>Mr</w:t>
      </w:r>
      <w:proofErr w:type="spellEnd"/>
      <w:r>
        <w:t xml:space="preserve"> B</w:t>
      </w:r>
      <w:r w:rsidR="007A3D0A">
        <w:t xml:space="preserve"> and the CMHT. In early August, </w:t>
      </w:r>
      <w:proofErr w:type="spellStart"/>
      <w:r>
        <w:t>Mr</w:t>
      </w:r>
      <w:proofErr w:type="spellEnd"/>
      <w:r>
        <w:t xml:space="preserve"> B</w:t>
      </w:r>
      <w:r w:rsidR="007A3D0A">
        <w:t xml:space="preserve"> was informed that his care </w:t>
      </w:r>
      <w:proofErr w:type="spellStart"/>
      <w:r w:rsidR="007A3D0A">
        <w:t>co-ordinator</w:t>
      </w:r>
      <w:proofErr w:type="spellEnd"/>
      <w:r w:rsidR="007A3D0A">
        <w:t xml:space="preserve"> was off due to unforeseen circumstances.</w:t>
      </w:r>
    </w:p>
    <w:p w14:paraId="530287AA" w14:textId="3D16993B" w:rsidR="007A3D0A" w:rsidRDefault="007A3D0A" w:rsidP="007947CC">
      <w:pPr>
        <w:pStyle w:val="SIreportnumberedparagraph"/>
      </w:pPr>
      <w:r>
        <w:t>In late August</w:t>
      </w:r>
      <w:r w:rsidR="00B72EEB">
        <w:t xml:space="preserve"> 2021</w:t>
      </w:r>
      <w:r>
        <w:t xml:space="preserve">, </w:t>
      </w:r>
      <w:proofErr w:type="spellStart"/>
      <w:r w:rsidR="00F03320">
        <w:t>Mr</w:t>
      </w:r>
      <w:proofErr w:type="spellEnd"/>
      <w:r w:rsidR="00F03320">
        <w:t xml:space="preserve"> B</w:t>
      </w:r>
      <w:r>
        <w:t xml:space="preserve"> was admitted to hospital with burns to his face and mouth having drunk boiling water. There did not seem to be any psychotic symptoms (</w:t>
      </w:r>
      <w:proofErr w:type="spellStart"/>
      <w:r>
        <w:t>ie</w:t>
      </w:r>
      <w:proofErr w:type="spellEnd"/>
      <w:r>
        <w:t xml:space="preserve">, symptoms suggesting he was out of contact with reality). This was followed up by a home visit by a nurse from the CMHT in September. </w:t>
      </w:r>
      <w:proofErr w:type="spellStart"/>
      <w:r w:rsidR="00F03320">
        <w:t>Mr</w:t>
      </w:r>
      <w:proofErr w:type="spellEnd"/>
      <w:r w:rsidR="00F03320">
        <w:t xml:space="preserve"> B</w:t>
      </w:r>
      <w:r>
        <w:t xml:space="preserve"> said he had heard commands </w:t>
      </w:r>
      <w:r w:rsidR="00026B9C">
        <w:t xml:space="preserve">(auditory hallucinations) </w:t>
      </w:r>
      <w:r>
        <w:t xml:space="preserve">but it was a </w:t>
      </w:r>
      <w:r w:rsidR="007E1F87">
        <w:t>‘</w:t>
      </w:r>
      <w:r>
        <w:t>blip</w:t>
      </w:r>
      <w:r w:rsidR="007E1F87">
        <w:t>’</w:t>
      </w:r>
      <w:r>
        <w:t xml:space="preserve"> and now he </w:t>
      </w:r>
      <w:r w:rsidR="007158C7">
        <w:t>was</w:t>
      </w:r>
      <w:r>
        <w:t xml:space="preserve"> fine. Subsequently, his consultant added a second antipsychotic to </w:t>
      </w:r>
      <w:proofErr w:type="spellStart"/>
      <w:r w:rsidR="00F03320">
        <w:t>Mr</w:t>
      </w:r>
      <w:proofErr w:type="spellEnd"/>
      <w:r w:rsidR="00F03320">
        <w:t xml:space="preserve"> B</w:t>
      </w:r>
      <w:r>
        <w:t xml:space="preserve">’s prescription but he did not take it because of side-effects. A different antipsychotic was substituted in the clinic in November but </w:t>
      </w:r>
      <w:proofErr w:type="spellStart"/>
      <w:r w:rsidR="00F03320">
        <w:t>Mr</w:t>
      </w:r>
      <w:proofErr w:type="spellEnd"/>
      <w:r w:rsidR="00F03320">
        <w:t xml:space="preserve"> B</w:t>
      </w:r>
      <w:r>
        <w:t xml:space="preserve"> did not take this, either.</w:t>
      </w:r>
    </w:p>
    <w:p w14:paraId="64DDC62E" w14:textId="59AD2C54" w:rsidR="0077701B" w:rsidRDefault="00F03320" w:rsidP="007947CC">
      <w:pPr>
        <w:pStyle w:val="SIreportnumberedparagraph"/>
      </w:pPr>
      <w:proofErr w:type="spellStart"/>
      <w:r>
        <w:t>Mr</w:t>
      </w:r>
      <w:proofErr w:type="spellEnd"/>
      <w:r>
        <w:t xml:space="preserve"> B</w:t>
      </w:r>
      <w:r w:rsidR="0077701B">
        <w:t xml:space="preserve"> was reviewed in person in January and February 2022</w:t>
      </w:r>
      <w:r w:rsidR="00F92040">
        <w:t xml:space="preserve">, and then in May when he disclosed that he had stopped his medication. He had ideas of persecution, that he was the subject of people playing tricks on him and he was hearing voices and using cannabis. He agreed to re-start his medication. He was seen again in June when he seemed stable, but </w:t>
      </w:r>
      <w:r w:rsidR="000D0A45">
        <w:t xml:space="preserve">he told his care </w:t>
      </w:r>
      <w:proofErr w:type="spellStart"/>
      <w:r w:rsidR="000D0A45">
        <w:t>co-ordinator</w:t>
      </w:r>
      <w:proofErr w:type="spellEnd"/>
      <w:r w:rsidR="000D0A45">
        <w:t xml:space="preserve"> in July that </w:t>
      </w:r>
      <w:r w:rsidR="00F92040">
        <w:t xml:space="preserve">he </w:t>
      </w:r>
      <w:r w:rsidR="000D0A45">
        <w:t xml:space="preserve">had </w:t>
      </w:r>
      <w:r w:rsidR="00F92040">
        <w:t xml:space="preserve">stopped </w:t>
      </w:r>
      <w:r w:rsidR="000D0A45">
        <w:t xml:space="preserve">his </w:t>
      </w:r>
      <w:r w:rsidR="00F92040">
        <w:t>medication. He did not respond to a</w:t>
      </w:r>
      <w:r w:rsidR="000D0A45">
        <w:t xml:space="preserve"> phone call in August</w:t>
      </w:r>
      <w:r w:rsidR="00F92040">
        <w:t>.</w:t>
      </w:r>
    </w:p>
    <w:p w14:paraId="62702D6D" w14:textId="3E440E12" w:rsidR="00F92040" w:rsidRDefault="00F92040" w:rsidP="007947CC">
      <w:pPr>
        <w:pStyle w:val="SIreportnumberedparagraph"/>
      </w:pPr>
      <w:r>
        <w:t xml:space="preserve">In September, his father called the CMHT to report that his son’s flat was </w:t>
      </w:r>
      <w:r w:rsidR="008061FC">
        <w:t>‘</w:t>
      </w:r>
      <w:r>
        <w:t>trashed</w:t>
      </w:r>
      <w:r w:rsidR="008061FC">
        <w:t>’. H</w:t>
      </w:r>
      <w:r>
        <w:t>e believed his son had stopped his medication and was relapsing.</w:t>
      </w:r>
      <w:r w:rsidR="00D07135">
        <w:t xml:space="preserve"> </w:t>
      </w:r>
      <w:proofErr w:type="spellStart"/>
      <w:r w:rsidR="00F03320">
        <w:lastRenderedPageBreak/>
        <w:t>Mr</w:t>
      </w:r>
      <w:proofErr w:type="spellEnd"/>
      <w:r w:rsidR="00F03320">
        <w:t xml:space="preserve"> B</w:t>
      </w:r>
      <w:r w:rsidR="00D07135">
        <w:t xml:space="preserve"> was seen at home by his consultant and a </w:t>
      </w:r>
      <w:r w:rsidR="00026B9C">
        <w:t>Support Time Recovery Worker</w:t>
      </w:r>
      <w:r w:rsidR="00F856FB">
        <w:t xml:space="preserve"> (STR worker)</w:t>
      </w:r>
      <w:r w:rsidR="00D07135">
        <w:t xml:space="preserve">. </w:t>
      </w:r>
      <w:r w:rsidR="00341ED6">
        <w:t xml:space="preserve">The flat was in disrepair. </w:t>
      </w:r>
      <w:proofErr w:type="spellStart"/>
      <w:r w:rsidR="00F03320">
        <w:t>Mr</w:t>
      </w:r>
      <w:proofErr w:type="spellEnd"/>
      <w:r w:rsidR="00F03320">
        <w:t xml:space="preserve"> B</w:t>
      </w:r>
      <w:r w:rsidR="00D07135">
        <w:t xml:space="preserve"> </w:t>
      </w:r>
      <w:r w:rsidR="00BA501D">
        <w:t>was agitated and</w:t>
      </w:r>
      <w:r w:rsidR="00D07135">
        <w:t xml:space="preserve"> expressed frustration with services, saying that his care </w:t>
      </w:r>
      <w:proofErr w:type="spellStart"/>
      <w:r w:rsidR="00D07135">
        <w:t>co-ordinator</w:t>
      </w:r>
      <w:proofErr w:type="spellEnd"/>
      <w:r w:rsidR="00D07135">
        <w:t xml:space="preserve"> had not contacted him.</w:t>
      </w:r>
      <w:r w:rsidR="00341ED6">
        <w:t xml:space="preserve"> He was told that she had been off work.</w:t>
      </w:r>
    </w:p>
    <w:p w14:paraId="57A6AAE1" w14:textId="56944BE7" w:rsidR="00341ED6" w:rsidRDefault="00F856FB" w:rsidP="007947CC">
      <w:pPr>
        <w:pStyle w:val="SIreportnumberedparagraph"/>
      </w:pPr>
      <w:r>
        <w:t>The STR worker</w:t>
      </w:r>
      <w:r w:rsidR="00341ED6">
        <w:t xml:space="preserve"> spoke with </w:t>
      </w:r>
      <w:proofErr w:type="spellStart"/>
      <w:r w:rsidR="00F03320">
        <w:t>Mr</w:t>
      </w:r>
      <w:proofErr w:type="spellEnd"/>
      <w:r w:rsidR="00F03320">
        <w:t xml:space="preserve"> B</w:t>
      </w:r>
      <w:r w:rsidR="00341ED6">
        <w:t xml:space="preserve"> at his home address in October. </w:t>
      </w:r>
      <w:proofErr w:type="spellStart"/>
      <w:r w:rsidR="00F03320">
        <w:t>Mr</w:t>
      </w:r>
      <w:proofErr w:type="spellEnd"/>
      <w:r w:rsidR="00F03320">
        <w:t xml:space="preserve"> B</w:t>
      </w:r>
      <w:r w:rsidR="00341ED6">
        <w:t xml:space="preserve"> asked about his care </w:t>
      </w:r>
      <w:proofErr w:type="spellStart"/>
      <w:r w:rsidR="00341ED6">
        <w:t>co-ordinator</w:t>
      </w:r>
      <w:proofErr w:type="spellEnd"/>
      <w:r w:rsidR="00341ED6">
        <w:t xml:space="preserve"> who was off sick. </w:t>
      </w:r>
      <w:proofErr w:type="spellStart"/>
      <w:r w:rsidR="00F03320">
        <w:t>Mr</w:t>
      </w:r>
      <w:proofErr w:type="spellEnd"/>
      <w:r w:rsidR="00F03320">
        <w:t xml:space="preserve"> B</w:t>
      </w:r>
      <w:r w:rsidR="00341ED6">
        <w:t xml:space="preserve"> said he did not need services and wanted to be discharged.</w:t>
      </w:r>
    </w:p>
    <w:p w14:paraId="5023CDD6" w14:textId="34506BE2" w:rsidR="00341ED6" w:rsidRDefault="00341ED6" w:rsidP="007947CC">
      <w:pPr>
        <w:pStyle w:val="SIreportnumberedparagraph"/>
      </w:pPr>
      <w:r>
        <w:t xml:space="preserve">In late October, the CMHT received a call from </w:t>
      </w:r>
      <w:proofErr w:type="spellStart"/>
      <w:r w:rsidR="00F03320">
        <w:t>Mr</w:t>
      </w:r>
      <w:proofErr w:type="spellEnd"/>
      <w:r w:rsidR="00F03320">
        <w:t xml:space="preserve"> B</w:t>
      </w:r>
      <w:r>
        <w:t xml:space="preserve">’s housing support worker saying that </w:t>
      </w:r>
      <w:proofErr w:type="spellStart"/>
      <w:r w:rsidR="00F03320">
        <w:t>Mr</w:t>
      </w:r>
      <w:proofErr w:type="spellEnd"/>
      <w:r w:rsidR="00F03320">
        <w:t xml:space="preserve"> B</w:t>
      </w:r>
      <w:r>
        <w:t xml:space="preserve"> appeared unwell; he had caused major damage to his flat, he had refused access to the contractor to carry out repairs and he had been aggressive towards staff. They were in the process of evicting him.</w:t>
      </w:r>
    </w:p>
    <w:p w14:paraId="2401D97E" w14:textId="3E02D976" w:rsidR="00670880" w:rsidRDefault="00341ED6" w:rsidP="00341ED6">
      <w:pPr>
        <w:pStyle w:val="SIreportnumberedparagraph"/>
      </w:pPr>
      <w:r>
        <w:t xml:space="preserve">In late November, </w:t>
      </w:r>
      <w:proofErr w:type="spellStart"/>
      <w:r w:rsidR="00F03320">
        <w:t>Mr</w:t>
      </w:r>
      <w:proofErr w:type="spellEnd"/>
      <w:r w:rsidR="00F03320">
        <w:t xml:space="preserve"> B</w:t>
      </w:r>
      <w:r>
        <w:t xml:space="preserve"> was seen in clinic by his consultant and the </w:t>
      </w:r>
      <w:r w:rsidR="00F856FB">
        <w:t>STR worker</w:t>
      </w:r>
      <w:r>
        <w:t xml:space="preserve">. </w:t>
      </w:r>
      <w:proofErr w:type="spellStart"/>
      <w:r w:rsidR="00F03320">
        <w:t>Mr</w:t>
      </w:r>
      <w:proofErr w:type="spellEnd"/>
      <w:r w:rsidR="00F03320">
        <w:t xml:space="preserve"> B</w:t>
      </w:r>
      <w:r>
        <w:t xml:space="preserve"> was not taking his antipsychotic. He held the belief that people were entering his property without his permission. He accepted a </w:t>
      </w:r>
      <w:proofErr w:type="gramStart"/>
      <w:r>
        <w:t>much reduced</w:t>
      </w:r>
      <w:proofErr w:type="gramEnd"/>
      <w:r>
        <w:t xml:space="preserve"> dose of olanzapine (5mg).</w:t>
      </w:r>
      <w:r w:rsidR="000509DB">
        <w:t xml:space="preserve"> In December, there was a further call from the </w:t>
      </w:r>
      <w:r w:rsidR="00670880">
        <w:t xml:space="preserve">housing support worker. </w:t>
      </w:r>
      <w:proofErr w:type="spellStart"/>
      <w:r w:rsidR="00F03320">
        <w:t>Mr</w:t>
      </w:r>
      <w:proofErr w:type="spellEnd"/>
      <w:r w:rsidR="00F03320">
        <w:t xml:space="preserve"> B</w:t>
      </w:r>
      <w:r w:rsidR="00670880">
        <w:t xml:space="preserve"> had caused criminal damage to the property and the workmen were scared to go in to carry out repairs. Subsequently, the </w:t>
      </w:r>
      <w:r w:rsidR="00F856FB">
        <w:t>STR worker</w:t>
      </w:r>
      <w:r w:rsidR="00670880">
        <w:t xml:space="preserve"> spoke to </w:t>
      </w:r>
      <w:proofErr w:type="spellStart"/>
      <w:r w:rsidR="00F03320">
        <w:t>Mr</w:t>
      </w:r>
      <w:proofErr w:type="spellEnd"/>
      <w:r w:rsidR="00F03320">
        <w:t xml:space="preserve"> B</w:t>
      </w:r>
      <w:r w:rsidR="00670880">
        <w:t xml:space="preserve"> about alternative properties. </w:t>
      </w:r>
    </w:p>
    <w:p w14:paraId="7026B3BC" w14:textId="274D7AD7" w:rsidR="00341ED6" w:rsidRDefault="00670880" w:rsidP="00341ED6">
      <w:pPr>
        <w:pStyle w:val="SIreportnumberedparagraph"/>
      </w:pPr>
      <w:r>
        <w:t xml:space="preserve">Before Christmas, </w:t>
      </w:r>
      <w:proofErr w:type="spellStart"/>
      <w:r w:rsidR="00F03320">
        <w:t>Mr</w:t>
      </w:r>
      <w:proofErr w:type="spellEnd"/>
      <w:r w:rsidR="00F03320">
        <w:t xml:space="preserve"> B</w:t>
      </w:r>
      <w:r>
        <w:t xml:space="preserve">’s sister called the CMHT to say that </w:t>
      </w:r>
      <w:proofErr w:type="spellStart"/>
      <w:r w:rsidR="00F03320">
        <w:t>Mr</w:t>
      </w:r>
      <w:proofErr w:type="spellEnd"/>
      <w:r w:rsidR="00F03320">
        <w:t xml:space="preserve"> B</w:t>
      </w:r>
      <w:r>
        <w:t xml:space="preserve"> was not making sense; that he was carrying knives and threatening to stab anyone who came to the door, including his father. The next day, the housing worker told the </w:t>
      </w:r>
      <w:r w:rsidR="00F856FB">
        <w:t>STR worker</w:t>
      </w:r>
      <w:r>
        <w:t xml:space="preserve"> that she thought there had been failures in </w:t>
      </w:r>
      <w:proofErr w:type="spellStart"/>
      <w:r w:rsidR="00F03320">
        <w:t>Mr</w:t>
      </w:r>
      <w:proofErr w:type="spellEnd"/>
      <w:r w:rsidR="00F03320">
        <w:t xml:space="preserve"> B</w:t>
      </w:r>
      <w:r>
        <w:t>’s care and housing</w:t>
      </w:r>
      <w:r w:rsidR="000A42D7">
        <w:t>.</w:t>
      </w:r>
    </w:p>
    <w:p w14:paraId="1DA1CB7C" w14:textId="626E4CDD" w:rsidR="00EB69E5" w:rsidRPr="00B72EEB" w:rsidRDefault="00522CC7" w:rsidP="00341ED6">
      <w:pPr>
        <w:pStyle w:val="SIreportnumberedparagraph"/>
      </w:pPr>
      <w:r w:rsidRPr="00B72EEB">
        <w:t xml:space="preserve">In January 2023 </w:t>
      </w:r>
      <w:proofErr w:type="spellStart"/>
      <w:r w:rsidR="00F03320">
        <w:t>Mr</w:t>
      </w:r>
      <w:proofErr w:type="spellEnd"/>
      <w:r w:rsidR="00F03320">
        <w:t xml:space="preserve"> B</w:t>
      </w:r>
      <w:r w:rsidRPr="00B72EEB">
        <w:t xml:space="preserve"> was arrested because he had damaged his flat and threatened other occupants of the building. </w:t>
      </w:r>
      <w:r w:rsidR="00946806">
        <w:t xml:space="preserve">He was assessed by the Criminal Justice Liaison &amp; Diversion Service. </w:t>
      </w:r>
      <w:proofErr w:type="spellStart"/>
      <w:r w:rsidR="00F03320">
        <w:t>Mr</w:t>
      </w:r>
      <w:proofErr w:type="spellEnd"/>
      <w:r w:rsidR="00F03320">
        <w:t xml:space="preserve"> B</w:t>
      </w:r>
      <w:r w:rsidR="00946806" w:rsidRPr="00946806">
        <w:t xml:space="preserve"> expressed paranoid thoughts about his landlord and </w:t>
      </w:r>
      <w:proofErr w:type="spellStart"/>
      <w:r w:rsidR="00946806" w:rsidRPr="00946806">
        <w:t>neighbours</w:t>
      </w:r>
      <w:proofErr w:type="spellEnd"/>
      <w:r w:rsidR="00946806" w:rsidRPr="00946806">
        <w:t xml:space="preserve">. He was observed to be thought disordered and alluded to auditory hallucinations </w:t>
      </w:r>
      <w:r w:rsidR="00946806">
        <w:t xml:space="preserve">of </w:t>
      </w:r>
      <w:proofErr w:type="spellStart"/>
      <w:r w:rsidR="00946806" w:rsidRPr="00946806">
        <w:t>neighbours</w:t>
      </w:r>
      <w:proofErr w:type="spellEnd"/>
      <w:r w:rsidR="00946806" w:rsidRPr="00946806">
        <w:t xml:space="preserve"> talking to him in a derogatory manner. There were concerns regarding his compliance with medication</w:t>
      </w:r>
      <w:r w:rsidR="00946806">
        <w:t>.</w:t>
      </w:r>
    </w:p>
    <w:p w14:paraId="6A771136" w14:textId="3D21498F" w:rsidR="00670880" w:rsidRDefault="00522CC7" w:rsidP="00341ED6">
      <w:pPr>
        <w:pStyle w:val="SIreportnumberedparagraph"/>
      </w:pPr>
      <w:r>
        <w:t xml:space="preserve">He was admitted to the acute ward </w:t>
      </w:r>
      <w:r w:rsidRPr="00B72EEB">
        <w:t>under Section 2 MHA</w:t>
      </w:r>
      <w:r>
        <w:t xml:space="preserve"> and re-started on medication. </w:t>
      </w:r>
      <w:r w:rsidR="00CD4C10">
        <w:t>On 15</w:t>
      </w:r>
      <w:r w:rsidR="00CD4C10" w:rsidRPr="00CD4C10">
        <w:rPr>
          <w:vertAlign w:val="superscript"/>
        </w:rPr>
        <w:t>th</w:t>
      </w:r>
      <w:r w:rsidR="00CD4C10">
        <w:t xml:space="preserve"> February,</w:t>
      </w:r>
      <w:r w:rsidR="00CD4C10" w:rsidRPr="00CD4C10">
        <w:t xml:space="preserve"> it was reported that he </w:t>
      </w:r>
      <w:r w:rsidR="00CD4C10">
        <w:t xml:space="preserve">had visited his father and been </w:t>
      </w:r>
      <w:r w:rsidR="00CD4C10" w:rsidRPr="00CD4C10">
        <w:t>abusive</w:t>
      </w:r>
      <w:r w:rsidR="00CD4C10">
        <w:t>.</w:t>
      </w:r>
      <w:r w:rsidR="00CD4C10" w:rsidRPr="00CD4C10">
        <w:t xml:space="preserve"> </w:t>
      </w:r>
      <w:r>
        <w:t xml:space="preserve">In the ward round on 27 February, he requested to be off medications. </w:t>
      </w:r>
      <w:r w:rsidR="00CD4C10">
        <w:t>He was</w:t>
      </w:r>
      <w:r>
        <w:t xml:space="preserve"> discharged on 28 February on </w:t>
      </w:r>
      <w:r w:rsidRPr="007F4149">
        <w:t xml:space="preserve">olanzapine </w:t>
      </w:r>
      <w:r w:rsidR="007F4149" w:rsidRPr="007F4149">
        <w:t>20</w:t>
      </w:r>
      <w:r w:rsidRPr="007F4149">
        <w:t>mg</w:t>
      </w:r>
      <w:r>
        <w:t xml:space="preserve"> </w:t>
      </w:r>
      <w:r w:rsidR="00CD4C10">
        <w:t>to shared accommodation</w:t>
      </w:r>
      <w:r w:rsidR="00CD4C10" w:rsidRPr="003D2B43">
        <w:t>.</w:t>
      </w:r>
      <w:r w:rsidR="003D2B43">
        <w:t xml:space="preserve"> During this admission,</w:t>
      </w:r>
      <w:r w:rsidR="001A5033" w:rsidRPr="003D2B43">
        <w:t xml:space="preserve"> there </w:t>
      </w:r>
      <w:r w:rsidR="003D2B43">
        <w:t xml:space="preserve">was no </w:t>
      </w:r>
      <w:r w:rsidR="00946806" w:rsidRPr="003D2B43">
        <w:t>liaison with the CMHT</w:t>
      </w:r>
      <w:r w:rsidR="003D2B43">
        <w:t>.</w:t>
      </w:r>
    </w:p>
    <w:p w14:paraId="4228CAAC" w14:textId="2D7688D1" w:rsidR="00EB69E5" w:rsidRDefault="007F4149" w:rsidP="00341ED6">
      <w:pPr>
        <w:pStyle w:val="SIreportnumberedparagraph"/>
      </w:pPr>
      <w:r>
        <w:t xml:space="preserve">On subsequent medical review in March, </w:t>
      </w:r>
      <w:proofErr w:type="spellStart"/>
      <w:r w:rsidR="00F03320">
        <w:t>Mr</w:t>
      </w:r>
      <w:proofErr w:type="spellEnd"/>
      <w:r w:rsidR="00F03320">
        <w:t xml:space="preserve"> B</w:t>
      </w:r>
      <w:r>
        <w:t xml:space="preserve"> requested a reduction in his olanzapine to 15mg. During May, attempts were made to telephone </w:t>
      </w:r>
      <w:proofErr w:type="spellStart"/>
      <w:r w:rsidR="00F03320">
        <w:t>Mr</w:t>
      </w:r>
      <w:proofErr w:type="spellEnd"/>
      <w:r w:rsidR="00F03320">
        <w:t xml:space="preserve"> B</w:t>
      </w:r>
      <w:r>
        <w:t xml:space="preserve"> and he attended a medical review in May where he </w:t>
      </w:r>
      <w:r w:rsidR="00F6601A">
        <w:t xml:space="preserve">said he had stopped taking medication. He </w:t>
      </w:r>
      <w:r>
        <w:t>appeared very angry and was thought to be at risk of relapse.</w:t>
      </w:r>
    </w:p>
    <w:p w14:paraId="195CD39C" w14:textId="4F6EEDCC" w:rsidR="001A5033" w:rsidRDefault="0029422F" w:rsidP="001A5033">
      <w:pPr>
        <w:pStyle w:val="SIreportnumberedparagraph"/>
      </w:pPr>
      <w:r>
        <w:lastRenderedPageBreak/>
        <w:t xml:space="preserve">The property to which </w:t>
      </w:r>
      <w:proofErr w:type="spellStart"/>
      <w:r w:rsidR="00F03320">
        <w:t>Mr</w:t>
      </w:r>
      <w:proofErr w:type="spellEnd"/>
      <w:r w:rsidR="00F03320">
        <w:t xml:space="preserve"> B</w:t>
      </w:r>
      <w:r>
        <w:t xml:space="preserve"> had been discharged </w:t>
      </w:r>
      <w:r w:rsidR="001A5033">
        <w:t xml:space="preserve">two months earlier </w:t>
      </w:r>
      <w:r>
        <w:t xml:space="preserve">was being returned to the landlord. His housing provider offered an alternative, but </w:t>
      </w:r>
      <w:proofErr w:type="spellStart"/>
      <w:r w:rsidR="00F03320">
        <w:t>Mr</w:t>
      </w:r>
      <w:proofErr w:type="spellEnd"/>
      <w:r w:rsidR="00F03320">
        <w:t xml:space="preserve"> B</w:t>
      </w:r>
      <w:r>
        <w:t xml:space="preserve"> self-referred to a different provider. He completed the application form with only partial information about his mental health difficulties. </w:t>
      </w:r>
      <w:r w:rsidR="001A5033" w:rsidRPr="001A5033">
        <w:t xml:space="preserve">The assessment of </w:t>
      </w:r>
      <w:proofErr w:type="spellStart"/>
      <w:r w:rsidR="00F03320">
        <w:t>Mr</w:t>
      </w:r>
      <w:proofErr w:type="spellEnd"/>
      <w:r w:rsidR="00F03320">
        <w:t xml:space="preserve"> B</w:t>
      </w:r>
      <w:r w:rsidR="001A5033" w:rsidRPr="001A5033">
        <w:t xml:space="preserve">’s application relied solely on his self-disclosure as there was no referrer. He was offered a room in a shared house with one hour’s support a week and welfare </w:t>
      </w:r>
      <w:proofErr w:type="gramStart"/>
      <w:r w:rsidR="001A5033" w:rsidRPr="001A5033">
        <w:t>checks</w:t>
      </w:r>
      <w:proofErr w:type="gramEnd"/>
      <w:r w:rsidR="001A5033" w:rsidRPr="001A5033">
        <w:t xml:space="preserve"> as necessary</w:t>
      </w:r>
      <w:r w:rsidR="001A5033">
        <w:t xml:space="preserve"> and moved in on 5 May. There </w:t>
      </w:r>
      <w:r w:rsidR="001A5033" w:rsidRPr="00F10A16">
        <w:t>is</w:t>
      </w:r>
      <w:r w:rsidR="00F10A16" w:rsidRPr="00F10A16">
        <w:t xml:space="preserve"> a</w:t>
      </w:r>
      <w:r w:rsidR="001A5033" w:rsidRPr="00F10A16">
        <w:t xml:space="preserve"> record</w:t>
      </w:r>
      <w:r w:rsidR="001A5033">
        <w:t xml:space="preserve"> of </w:t>
      </w:r>
      <w:r w:rsidR="00F10A16">
        <w:t>his new address</w:t>
      </w:r>
      <w:r w:rsidR="001A5033">
        <w:t xml:space="preserve"> in the CMHT notes </w:t>
      </w:r>
      <w:r w:rsidR="00F10A16">
        <w:t>but</w:t>
      </w:r>
      <w:r w:rsidR="001A5033">
        <w:t xml:space="preserve"> no evidence of liaison </w:t>
      </w:r>
      <w:r w:rsidR="00480577">
        <w:t>between the CMHT and</w:t>
      </w:r>
      <w:r w:rsidR="001A5033">
        <w:t xml:space="preserve"> either housing provider.</w:t>
      </w:r>
    </w:p>
    <w:p w14:paraId="13604B50" w14:textId="04AD5024" w:rsidR="0029422F" w:rsidRDefault="00821075" w:rsidP="001A5033">
      <w:pPr>
        <w:pStyle w:val="SIreportnumberedparagraph"/>
      </w:pPr>
      <w:r>
        <w:t xml:space="preserve">Between 2 May and 3 July 2023 there were 13 recorded attempts by the CMHT or his care </w:t>
      </w:r>
      <w:proofErr w:type="spellStart"/>
      <w:r>
        <w:t>co-ordinator</w:t>
      </w:r>
      <w:proofErr w:type="spellEnd"/>
      <w:r>
        <w:t xml:space="preserve"> to telephone </w:t>
      </w:r>
      <w:proofErr w:type="spellStart"/>
      <w:r w:rsidR="00F03320">
        <w:t>Mr</w:t>
      </w:r>
      <w:proofErr w:type="spellEnd"/>
      <w:r w:rsidR="00F03320">
        <w:t xml:space="preserve"> B</w:t>
      </w:r>
      <w:r>
        <w:t xml:space="preserve"> </w:t>
      </w:r>
      <w:r w:rsidR="0029422F">
        <w:t>but he answered only one, on 14 June, when he sounded intoxicated.</w:t>
      </w:r>
      <w:r w:rsidR="00FC1F6A">
        <w:t xml:space="preserve"> There was one unannounced home visit on 24 May 2023, but there was no answer.</w:t>
      </w:r>
    </w:p>
    <w:p w14:paraId="424F9F83" w14:textId="05B52BDB" w:rsidR="0029422F" w:rsidRDefault="0029422F" w:rsidP="00341ED6">
      <w:pPr>
        <w:pStyle w:val="SIreportnumberedparagraph"/>
      </w:pPr>
      <w:r>
        <w:t xml:space="preserve">On 10 July, </w:t>
      </w:r>
      <w:proofErr w:type="spellStart"/>
      <w:r w:rsidR="00F03320">
        <w:t>Mr</w:t>
      </w:r>
      <w:proofErr w:type="spellEnd"/>
      <w:r w:rsidR="00F03320">
        <w:t xml:space="preserve"> B</w:t>
      </w:r>
      <w:r>
        <w:t>’s housing suppo</w:t>
      </w:r>
      <w:r w:rsidR="001A5033">
        <w:t xml:space="preserve">rt worker told </w:t>
      </w:r>
      <w:proofErr w:type="spellStart"/>
      <w:r w:rsidR="00F03320">
        <w:t>Mr</w:t>
      </w:r>
      <w:proofErr w:type="spellEnd"/>
      <w:r w:rsidR="00F03320">
        <w:t xml:space="preserve"> B</w:t>
      </w:r>
      <w:r w:rsidR="001A5033">
        <w:t xml:space="preserve"> that he was having a breakdown, that he needed to go to hospital and that his tenancy was being terminated immediately. The support worker drove </w:t>
      </w:r>
      <w:proofErr w:type="spellStart"/>
      <w:r w:rsidR="00F03320">
        <w:t>Mr</w:t>
      </w:r>
      <w:proofErr w:type="spellEnd"/>
      <w:r w:rsidR="00F03320">
        <w:t xml:space="preserve"> B</w:t>
      </w:r>
      <w:r w:rsidR="001A5033">
        <w:t xml:space="preserve"> to A&amp;E and left him there while he parked his car. </w:t>
      </w:r>
      <w:proofErr w:type="spellStart"/>
      <w:r w:rsidR="00F03320">
        <w:t>Mr</w:t>
      </w:r>
      <w:proofErr w:type="spellEnd"/>
      <w:r w:rsidR="00F03320">
        <w:t xml:space="preserve"> B</w:t>
      </w:r>
      <w:r w:rsidR="001A5033">
        <w:t xml:space="preserve"> had left by the time the support worker returned to A&amp;E.</w:t>
      </w:r>
    </w:p>
    <w:p w14:paraId="080F7C28" w14:textId="18D186C9" w:rsidR="004A385F" w:rsidRDefault="001A5033" w:rsidP="00341ED6">
      <w:pPr>
        <w:pStyle w:val="SIreportnumberedparagraph"/>
      </w:pPr>
      <w:r>
        <w:t xml:space="preserve">On 11 July </w:t>
      </w:r>
      <w:proofErr w:type="spellStart"/>
      <w:r w:rsidR="00F03320">
        <w:t>Mr</w:t>
      </w:r>
      <w:proofErr w:type="spellEnd"/>
      <w:r w:rsidR="00F03320">
        <w:t xml:space="preserve"> B</w:t>
      </w:r>
      <w:r>
        <w:t xml:space="preserve"> was arrested at the scene of a homicide.</w:t>
      </w:r>
      <w:r w:rsidR="000200D0">
        <w:t xml:space="preserve"> </w:t>
      </w:r>
    </w:p>
    <w:p w14:paraId="6F66A51F" w14:textId="2A83B689" w:rsidR="006B1BE1" w:rsidRPr="00714EB2" w:rsidRDefault="006B1BE1" w:rsidP="00714EB2">
      <w:pPr>
        <w:rPr>
          <w:rFonts w:ascii="Arial" w:hAnsi="Arial" w:cs="Arial"/>
        </w:rPr>
      </w:pPr>
    </w:p>
    <w:sectPr w:rsidR="006B1BE1" w:rsidRPr="00714EB2" w:rsidSect="00727079">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3E386" w14:textId="77777777" w:rsidR="00A14C53" w:rsidRDefault="00A14C53" w:rsidP="00A70CCF">
      <w:r>
        <w:separator/>
      </w:r>
    </w:p>
  </w:endnote>
  <w:endnote w:type="continuationSeparator" w:id="0">
    <w:p w14:paraId="41229753" w14:textId="77777777" w:rsidR="00A14C53" w:rsidRDefault="00A14C53" w:rsidP="00A70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11E3" w14:textId="70A140A0" w:rsidR="003D2EA6" w:rsidRDefault="003D2EA6" w:rsidP="00AA39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2D54">
      <w:rPr>
        <w:rStyle w:val="PageNumber"/>
        <w:noProof/>
      </w:rPr>
      <w:t>3</w:t>
    </w:r>
    <w:r>
      <w:rPr>
        <w:rStyle w:val="PageNumber"/>
      </w:rPr>
      <w:fldChar w:fldCharType="end"/>
    </w:r>
  </w:p>
  <w:p w14:paraId="2B66AE88" w14:textId="77777777" w:rsidR="003D2EA6" w:rsidRDefault="003D2EA6" w:rsidP="00AA39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7139E" w14:textId="262920F3" w:rsidR="003D2EA6" w:rsidRDefault="003D2EA6" w:rsidP="00AA39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1CE2">
      <w:rPr>
        <w:rStyle w:val="PageNumber"/>
        <w:noProof/>
      </w:rPr>
      <w:t>8</w:t>
    </w:r>
    <w:r>
      <w:rPr>
        <w:rStyle w:val="PageNumber"/>
      </w:rPr>
      <w:fldChar w:fldCharType="end"/>
    </w:r>
  </w:p>
  <w:p w14:paraId="1BE2129D" w14:textId="4D90E911" w:rsidR="003D2EA6" w:rsidRPr="00727079" w:rsidRDefault="003D2EA6" w:rsidP="00AA39B6">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020F4" w14:textId="77777777" w:rsidR="00A14C53" w:rsidRDefault="00A14C53" w:rsidP="00A70CCF">
      <w:r>
        <w:separator/>
      </w:r>
    </w:p>
  </w:footnote>
  <w:footnote w:type="continuationSeparator" w:id="0">
    <w:p w14:paraId="1BF58F6B" w14:textId="77777777" w:rsidR="00A14C53" w:rsidRDefault="00A14C53" w:rsidP="00A70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97272"/>
    <w:multiLevelType w:val="hybridMultilevel"/>
    <w:tmpl w:val="A2E21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74F62"/>
    <w:multiLevelType w:val="hybridMultilevel"/>
    <w:tmpl w:val="574EA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D519B3"/>
    <w:multiLevelType w:val="hybridMultilevel"/>
    <w:tmpl w:val="D4F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20E6E"/>
    <w:multiLevelType w:val="hybridMultilevel"/>
    <w:tmpl w:val="79424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55638E"/>
    <w:multiLevelType w:val="hybridMultilevel"/>
    <w:tmpl w:val="E03E49F4"/>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3DDD7CC3"/>
    <w:multiLevelType w:val="hybridMultilevel"/>
    <w:tmpl w:val="7ECAB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FD56F8"/>
    <w:multiLevelType w:val="hybridMultilevel"/>
    <w:tmpl w:val="5F548660"/>
    <w:lvl w:ilvl="0" w:tplc="81AE7A3A">
      <w:start w:val="1"/>
      <w:numFmt w:val="decimal"/>
      <w:pStyle w:val="SIreportnumberedparagraph"/>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743626">
    <w:abstractNumId w:val="3"/>
  </w:num>
  <w:num w:numId="2" w16cid:durableId="1096440951">
    <w:abstractNumId w:val="6"/>
  </w:num>
  <w:num w:numId="3" w16cid:durableId="854537501">
    <w:abstractNumId w:val="4"/>
  </w:num>
  <w:num w:numId="4" w16cid:durableId="1998800794">
    <w:abstractNumId w:val="1"/>
  </w:num>
  <w:num w:numId="5" w16cid:durableId="1266964363">
    <w:abstractNumId w:val="2"/>
  </w:num>
  <w:num w:numId="6" w16cid:durableId="482238095">
    <w:abstractNumId w:val="0"/>
  </w:num>
  <w:num w:numId="7" w16cid:durableId="5549696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CCF"/>
    <w:rsid w:val="00000B83"/>
    <w:rsid w:val="000066FF"/>
    <w:rsid w:val="00007881"/>
    <w:rsid w:val="00010325"/>
    <w:rsid w:val="00010420"/>
    <w:rsid w:val="00012727"/>
    <w:rsid w:val="0001576E"/>
    <w:rsid w:val="000200D0"/>
    <w:rsid w:val="00022BD0"/>
    <w:rsid w:val="00023DA6"/>
    <w:rsid w:val="00026B9C"/>
    <w:rsid w:val="000271AE"/>
    <w:rsid w:val="00027862"/>
    <w:rsid w:val="000308E9"/>
    <w:rsid w:val="000313AA"/>
    <w:rsid w:val="000421C3"/>
    <w:rsid w:val="00043E91"/>
    <w:rsid w:val="000509DB"/>
    <w:rsid w:val="00053D7B"/>
    <w:rsid w:val="000545BC"/>
    <w:rsid w:val="00056886"/>
    <w:rsid w:val="00061044"/>
    <w:rsid w:val="000611BA"/>
    <w:rsid w:val="00062AB5"/>
    <w:rsid w:val="00062B2F"/>
    <w:rsid w:val="000703C3"/>
    <w:rsid w:val="000706F8"/>
    <w:rsid w:val="00077F8F"/>
    <w:rsid w:val="0008124E"/>
    <w:rsid w:val="00082E12"/>
    <w:rsid w:val="000858F6"/>
    <w:rsid w:val="00087D69"/>
    <w:rsid w:val="00091082"/>
    <w:rsid w:val="00092B56"/>
    <w:rsid w:val="000956CB"/>
    <w:rsid w:val="000A0506"/>
    <w:rsid w:val="000A11A3"/>
    <w:rsid w:val="000A1223"/>
    <w:rsid w:val="000A37FE"/>
    <w:rsid w:val="000A3859"/>
    <w:rsid w:val="000A42D7"/>
    <w:rsid w:val="000A71FC"/>
    <w:rsid w:val="000B1CC2"/>
    <w:rsid w:val="000B2116"/>
    <w:rsid w:val="000B7EC6"/>
    <w:rsid w:val="000B7F90"/>
    <w:rsid w:val="000C1A43"/>
    <w:rsid w:val="000C63FC"/>
    <w:rsid w:val="000D0A45"/>
    <w:rsid w:val="000D338F"/>
    <w:rsid w:val="000D73D0"/>
    <w:rsid w:val="000E16FB"/>
    <w:rsid w:val="000E3CB9"/>
    <w:rsid w:val="000E5B82"/>
    <w:rsid w:val="000F192E"/>
    <w:rsid w:val="000F2341"/>
    <w:rsid w:val="000F23BC"/>
    <w:rsid w:val="000F6AB7"/>
    <w:rsid w:val="000F6C09"/>
    <w:rsid w:val="00101067"/>
    <w:rsid w:val="00111FB2"/>
    <w:rsid w:val="00113FD4"/>
    <w:rsid w:val="00115951"/>
    <w:rsid w:val="001168E2"/>
    <w:rsid w:val="00120221"/>
    <w:rsid w:val="00123152"/>
    <w:rsid w:val="001235F5"/>
    <w:rsid w:val="0013161E"/>
    <w:rsid w:val="00131C91"/>
    <w:rsid w:val="00134583"/>
    <w:rsid w:val="00135B40"/>
    <w:rsid w:val="0014111D"/>
    <w:rsid w:val="00144581"/>
    <w:rsid w:val="001472D9"/>
    <w:rsid w:val="0014738B"/>
    <w:rsid w:val="001509B3"/>
    <w:rsid w:val="00152E31"/>
    <w:rsid w:val="00153284"/>
    <w:rsid w:val="00154196"/>
    <w:rsid w:val="00154269"/>
    <w:rsid w:val="0015647D"/>
    <w:rsid w:val="00157A94"/>
    <w:rsid w:val="00157CC4"/>
    <w:rsid w:val="00160103"/>
    <w:rsid w:val="00160279"/>
    <w:rsid w:val="00170AD3"/>
    <w:rsid w:val="00171287"/>
    <w:rsid w:val="00172C0C"/>
    <w:rsid w:val="00173F24"/>
    <w:rsid w:val="001754E2"/>
    <w:rsid w:val="0017638F"/>
    <w:rsid w:val="00176733"/>
    <w:rsid w:val="00181459"/>
    <w:rsid w:val="00187382"/>
    <w:rsid w:val="00192005"/>
    <w:rsid w:val="001924F9"/>
    <w:rsid w:val="00193191"/>
    <w:rsid w:val="0019399C"/>
    <w:rsid w:val="00193E1B"/>
    <w:rsid w:val="00197773"/>
    <w:rsid w:val="00197F0F"/>
    <w:rsid w:val="001A0A95"/>
    <w:rsid w:val="001A1A6A"/>
    <w:rsid w:val="001A5033"/>
    <w:rsid w:val="001A5A5C"/>
    <w:rsid w:val="001B1CE2"/>
    <w:rsid w:val="001C4C67"/>
    <w:rsid w:val="001D173D"/>
    <w:rsid w:val="001D21B8"/>
    <w:rsid w:val="001E03FB"/>
    <w:rsid w:val="001E0480"/>
    <w:rsid w:val="001E049B"/>
    <w:rsid w:val="001E3BB7"/>
    <w:rsid w:val="001E412E"/>
    <w:rsid w:val="001F122A"/>
    <w:rsid w:val="001F467E"/>
    <w:rsid w:val="001F555C"/>
    <w:rsid w:val="001F5C13"/>
    <w:rsid w:val="001F6B6C"/>
    <w:rsid w:val="001F7642"/>
    <w:rsid w:val="00204BBB"/>
    <w:rsid w:val="00205116"/>
    <w:rsid w:val="00205521"/>
    <w:rsid w:val="002070E1"/>
    <w:rsid w:val="00211A69"/>
    <w:rsid w:val="00213CF1"/>
    <w:rsid w:val="00215794"/>
    <w:rsid w:val="002162F1"/>
    <w:rsid w:val="00221AEA"/>
    <w:rsid w:val="00223E98"/>
    <w:rsid w:val="00225588"/>
    <w:rsid w:val="00235C24"/>
    <w:rsid w:val="0023711E"/>
    <w:rsid w:val="00240282"/>
    <w:rsid w:val="0024275E"/>
    <w:rsid w:val="00243A78"/>
    <w:rsid w:val="0024590C"/>
    <w:rsid w:val="0025330D"/>
    <w:rsid w:val="002533D7"/>
    <w:rsid w:val="00254340"/>
    <w:rsid w:val="00256A8C"/>
    <w:rsid w:val="00263A13"/>
    <w:rsid w:val="00263BBA"/>
    <w:rsid w:val="00263EE7"/>
    <w:rsid w:val="002647D1"/>
    <w:rsid w:val="002668AF"/>
    <w:rsid w:val="00267D0B"/>
    <w:rsid w:val="00274D22"/>
    <w:rsid w:val="00276617"/>
    <w:rsid w:val="002803D6"/>
    <w:rsid w:val="002805EA"/>
    <w:rsid w:val="002814A2"/>
    <w:rsid w:val="00281E7A"/>
    <w:rsid w:val="0028337C"/>
    <w:rsid w:val="00283AA4"/>
    <w:rsid w:val="00284FC4"/>
    <w:rsid w:val="00292C28"/>
    <w:rsid w:val="002936D7"/>
    <w:rsid w:val="0029422F"/>
    <w:rsid w:val="002964C8"/>
    <w:rsid w:val="002A0D6D"/>
    <w:rsid w:val="002A2AC2"/>
    <w:rsid w:val="002B050F"/>
    <w:rsid w:val="002B4198"/>
    <w:rsid w:val="002C0096"/>
    <w:rsid w:val="002C02A2"/>
    <w:rsid w:val="002C05D0"/>
    <w:rsid w:val="002C0843"/>
    <w:rsid w:val="002C5CC6"/>
    <w:rsid w:val="002C6A67"/>
    <w:rsid w:val="002C78B0"/>
    <w:rsid w:val="002D329F"/>
    <w:rsid w:val="002D57CB"/>
    <w:rsid w:val="002D6E2F"/>
    <w:rsid w:val="002D7125"/>
    <w:rsid w:val="002E1BEC"/>
    <w:rsid w:val="002E3C24"/>
    <w:rsid w:val="002E60BE"/>
    <w:rsid w:val="002F1E53"/>
    <w:rsid w:val="003008D6"/>
    <w:rsid w:val="003022B4"/>
    <w:rsid w:val="003032E7"/>
    <w:rsid w:val="00305F6A"/>
    <w:rsid w:val="00306DD0"/>
    <w:rsid w:val="00314821"/>
    <w:rsid w:val="00314F6B"/>
    <w:rsid w:val="003167D8"/>
    <w:rsid w:val="00320C32"/>
    <w:rsid w:val="003225A1"/>
    <w:rsid w:val="0032647E"/>
    <w:rsid w:val="00327DD6"/>
    <w:rsid w:val="00341ED6"/>
    <w:rsid w:val="003424D0"/>
    <w:rsid w:val="0034263D"/>
    <w:rsid w:val="00343BE8"/>
    <w:rsid w:val="00346D55"/>
    <w:rsid w:val="00350878"/>
    <w:rsid w:val="00350F7B"/>
    <w:rsid w:val="00351748"/>
    <w:rsid w:val="00355209"/>
    <w:rsid w:val="00356273"/>
    <w:rsid w:val="00356301"/>
    <w:rsid w:val="003606B0"/>
    <w:rsid w:val="003607DD"/>
    <w:rsid w:val="00361FCA"/>
    <w:rsid w:val="00363B6F"/>
    <w:rsid w:val="00363DED"/>
    <w:rsid w:val="00366264"/>
    <w:rsid w:val="00374229"/>
    <w:rsid w:val="0037569F"/>
    <w:rsid w:val="00381D05"/>
    <w:rsid w:val="00382F29"/>
    <w:rsid w:val="003831E8"/>
    <w:rsid w:val="003850E2"/>
    <w:rsid w:val="0038662B"/>
    <w:rsid w:val="00392027"/>
    <w:rsid w:val="00396D9D"/>
    <w:rsid w:val="00397AC9"/>
    <w:rsid w:val="00397CAB"/>
    <w:rsid w:val="003A150F"/>
    <w:rsid w:val="003A466C"/>
    <w:rsid w:val="003A4B9A"/>
    <w:rsid w:val="003A54F2"/>
    <w:rsid w:val="003A5820"/>
    <w:rsid w:val="003A63FA"/>
    <w:rsid w:val="003A7DF9"/>
    <w:rsid w:val="003B096A"/>
    <w:rsid w:val="003B3886"/>
    <w:rsid w:val="003B400B"/>
    <w:rsid w:val="003B510F"/>
    <w:rsid w:val="003D2B43"/>
    <w:rsid w:val="003D2EA6"/>
    <w:rsid w:val="003D44E6"/>
    <w:rsid w:val="003E4B34"/>
    <w:rsid w:val="003E5A35"/>
    <w:rsid w:val="003F07C9"/>
    <w:rsid w:val="003F2F2C"/>
    <w:rsid w:val="003F7BBF"/>
    <w:rsid w:val="00403FAF"/>
    <w:rsid w:val="004062EF"/>
    <w:rsid w:val="00412260"/>
    <w:rsid w:val="00412A83"/>
    <w:rsid w:val="0041356F"/>
    <w:rsid w:val="00413707"/>
    <w:rsid w:val="00415300"/>
    <w:rsid w:val="00416C39"/>
    <w:rsid w:val="00420F0A"/>
    <w:rsid w:val="00422D2E"/>
    <w:rsid w:val="0042590F"/>
    <w:rsid w:val="0042769E"/>
    <w:rsid w:val="004300F2"/>
    <w:rsid w:val="00430334"/>
    <w:rsid w:val="004317DF"/>
    <w:rsid w:val="00431974"/>
    <w:rsid w:val="00432560"/>
    <w:rsid w:val="00432F3A"/>
    <w:rsid w:val="0043550B"/>
    <w:rsid w:val="00436E3A"/>
    <w:rsid w:val="004373DA"/>
    <w:rsid w:val="004422EC"/>
    <w:rsid w:val="004425A4"/>
    <w:rsid w:val="004457C4"/>
    <w:rsid w:val="00453B47"/>
    <w:rsid w:val="00455206"/>
    <w:rsid w:val="00457093"/>
    <w:rsid w:val="00461FD4"/>
    <w:rsid w:val="0046509F"/>
    <w:rsid w:val="00467AC3"/>
    <w:rsid w:val="004745DD"/>
    <w:rsid w:val="00477590"/>
    <w:rsid w:val="00477D05"/>
    <w:rsid w:val="0048002F"/>
    <w:rsid w:val="00480577"/>
    <w:rsid w:val="00482608"/>
    <w:rsid w:val="00490D75"/>
    <w:rsid w:val="004914CF"/>
    <w:rsid w:val="00497C99"/>
    <w:rsid w:val="004A0FCE"/>
    <w:rsid w:val="004A1E3F"/>
    <w:rsid w:val="004A385F"/>
    <w:rsid w:val="004A3CD3"/>
    <w:rsid w:val="004A3ECF"/>
    <w:rsid w:val="004A45FF"/>
    <w:rsid w:val="004A5BCC"/>
    <w:rsid w:val="004B407B"/>
    <w:rsid w:val="004B5EF4"/>
    <w:rsid w:val="004B74DC"/>
    <w:rsid w:val="004C00ED"/>
    <w:rsid w:val="004C0FB5"/>
    <w:rsid w:val="004C256A"/>
    <w:rsid w:val="004C3373"/>
    <w:rsid w:val="004D3821"/>
    <w:rsid w:val="004D3C3C"/>
    <w:rsid w:val="004D43AD"/>
    <w:rsid w:val="004D47CE"/>
    <w:rsid w:val="004D4FF0"/>
    <w:rsid w:val="004E44A9"/>
    <w:rsid w:val="004E4586"/>
    <w:rsid w:val="004E630B"/>
    <w:rsid w:val="004E6C61"/>
    <w:rsid w:val="004F1287"/>
    <w:rsid w:val="004F18AA"/>
    <w:rsid w:val="004F21E3"/>
    <w:rsid w:val="004F2296"/>
    <w:rsid w:val="005022D4"/>
    <w:rsid w:val="005118CA"/>
    <w:rsid w:val="00511F3C"/>
    <w:rsid w:val="005120B1"/>
    <w:rsid w:val="00512F9B"/>
    <w:rsid w:val="00512FD7"/>
    <w:rsid w:val="005156B9"/>
    <w:rsid w:val="005219DA"/>
    <w:rsid w:val="00522CC7"/>
    <w:rsid w:val="00523295"/>
    <w:rsid w:val="00523EE0"/>
    <w:rsid w:val="0052441A"/>
    <w:rsid w:val="00524E57"/>
    <w:rsid w:val="005304C3"/>
    <w:rsid w:val="005308DA"/>
    <w:rsid w:val="00530E24"/>
    <w:rsid w:val="005313FD"/>
    <w:rsid w:val="0053179B"/>
    <w:rsid w:val="00532C8B"/>
    <w:rsid w:val="00536553"/>
    <w:rsid w:val="005366CD"/>
    <w:rsid w:val="0054097D"/>
    <w:rsid w:val="005418AF"/>
    <w:rsid w:val="00543954"/>
    <w:rsid w:val="00543E06"/>
    <w:rsid w:val="00544F8E"/>
    <w:rsid w:val="00547EC5"/>
    <w:rsid w:val="00550A0D"/>
    <w:rsid w:val="00551836"/>
    <w:rsid w:val="00552FE2"/>
    <w:rsid w:val="00556825"/>
    <w:rsid w:val="005614B0"/>
    <w:rsid w:val="00561E0B"/>
    <w:rsid w:val="00561FF6"/>
    <w:rsid w:val="00566ABA"/>
    <w:rsid w:val="00570E13"/>
    <w:rsid w:val="00571B30"/>
    <w:rsid w:val="005747CD"/>
    <w:rsid w:val="00575BFB"/>
    <w:rsid w:val="005812BE"/>
    <w:rsid w:val="005817D1"/>
    <w:rsid w:val="0058238B"/>
    <w:rsid w:val="00582D21"/>
    <w:rsid w:val="0058496F"/>
    <w:rsid w:val="0059006F"/>
    <w:rsid w:val="0059043B"/>
    <w:rsid w:val="00592DBB"/>
    <w:rsid w:val="0059423F"/>
    <w:rsid w:val="005A10B3"/>
    <w:rsid w:val="005A1973"/>
    <w:rsid w:val="005B0140"/>
    <w:rsid w:val="005B2D55"/>
    <w:rsid w:val="005B3A5E"/>
    <w:rsid w:val="005B4C25"/>
    <w:rsid w:val="005B5FF5"/>
    <w:rsid w:val="005B6047"/>
    <w:rsid w:val="005B6488"/>
    <w:rsid w:val="005C3DFC"/>
    <w:rsid w:val="005C4556"/>
    <w:rsid w:val="005C72B4"/>
    <w:rsid w:val="005D6DA3"/>
    <w:rsid w:val="005D7164"/>
    <w:rsid w:val="005D78EE"/>
    <w:rsid w:val="005E2689"/>
    <w:rsid w:val="005E39E7"/>
    <w:rsid w:val="005E6286"/>
    <w:rsid w:val="005E750B"/>
    <w:rsid w:val="005E7F5F"/>
    <w:rsid w:val="005F2D54"/>
    <w:rsid w:val="005F41DA"/>
    <w:rsid w:val="005F5267"/>
    <w:rsid w:val="005F56D6"/>
    <w:rsid w:val="005F6959"/>
    <w:rsid w:val="00600064"/>
    <w:rsid w:val="00601769"/>
    <w:rsid w:val="00601E03"/>
    <w:rsid w:val="006071C4"/>
    <w:rsid w:val="00607A71"/>
    <w:rsid w:val="00612F59"/>
    <w:rsid w:val="006135E1"/>
    <w:rsid w:val="0061398A"/>
    <w:rsid w:val="006148E3"/>
    <w:rsid w:val="0062049F"/>
    <w:rsid w:val="00621104"/>
    <w:rsid w:val="00621EBB"/>
    <w:rsid w:val="00622995"/>
    <w:rsid w:val="00623918"/>
    <w:rsid w:val="00623B75"/>
    <w:rsid w:val="00625FF8"/>
    <w:rsid w:val="0062785B"/>
    <w:rsid w:val="00627FFE"/>
    <w:rsid w:val="00632207"/>
    <w:rsid w:val="00635030"/>
    <w:rsid w:val="0063679F"/>
    <w:rsid w:val="00642161"/>
    <w:rsid w:val="00642DA6"/>
    <w:rsid w:val="006467A2"/>
    <w:rsid w:val="00651F82"/>
    <w:rsid w:val="0065531D"/>
    <w:rsid w:val="00660124"/>
    <w:rsid w:val="006601A3"/>
    <w:rsid w:val="00663617"/>
    <w:rsid w:val="00663849"/>
    <w:rsid w:val="00670880"/>
    <w:rsid w:val="006727E1"/>
    <w:rsid w:val="00674B7C"/>
    <w:rsid w:val="006775F9"/>
    <w:rsid w:val="006814A5"/>
    <w:rsid w:val="0068284E"/>
    <w:rsid w:val="00682D0F"/>
    <w:rsid w:val="00683394"/>
    <w:rsid w:val="00690A88"/>
    <w:rsid w:val="006966C9"/>
    <w:rsid w:val="0069736F"/>
    <w:rsid w:val="006A0E90"/>
    <w:rsid w:val="006A1B72"/>
    <w:rsid w:val="006A467F"/>
    <w:rsid w:val="006A5FCC"/>
    <w:rsid w:val="006A64FB"/>
    <w:rsid w:val="006A6DE1"/>
    <w:rsid w:val="006B110A"/>
    <w:rsid w:val="006B1BE1"/>
    <w:rsid w:val="006B26DF"/>
    <w:rsid w:val="006B330E"/>
    <w:rsid w:val="006B50FB"/>
    <w:rsid w:val="006B735C"/>
    <w:rsid w:val="006C1FDD"/>
    <w:rsid w:val="006D3C81"/>
    <w:rsid w:val="006E40F5"/>
    <w:rsid w:val="006E583C"/>
    <w:rsid w:val="006F3B2E"/>
    <w:rsid w:val="006F57DF"/>
    <w:rsid w:val="006F5B00"/>
    <w:rsid w:val="006F6EF9"/>
    <w:rsid w:val="007010FE"/>
    <w:rsid w:val="00701885"/>
    <w:rsid w:val="00701D37"/>
    <w:rsid w:val="00704307"/>
    <w:rsid w:val="00704933"/>
    <w:rsid w:val="00710482"/>
    <w:rsid w:val="0071291F"/>
    <w:rsid w:val="00712CF0"/>
    <w:rsid w:val="00714EB2"/>
    <w:rsid w:val="007158C7"/>
    <w:rsid w:val="00723248"/>
    <w:rsid w:val="00723605"/>
    <w:rsid w:val="00723EDD"/>
    <w:rsid w:val="00725FD8"/>
    <w:rsid w:val="00727079"/>
    <w:rsid w:val="0073104C"/>
    <w:rsid w:val="0073335A"/>
    <w:rsid w:val="00734DF4"/>
    <w:rsid w:val="00735461"/>
    <w:rsid w:val="0074167B"/>
    <w:rsid w:val="00743CCA"/>
    <w:rsid w:val="007510BB"/>
    <w:rsid w:val="00754F94"/>
    <w:rsid w:val="00760A02"/>
    <w:rsid w:val="0076163A"/>
    <w:rsid w:val="0076219D"/>
    <w:rsid w:val="00762E9C"/>
    <w:rsid w:val="00762FCF"/>
    <w:rsid w:val="00763363"/>
    <w:rsid w:val="007638F8"/>
    <w:rsid w:val="00771BD6"/>
    <w:rsid w:val="00771F59"/>
    <w:rsid w:val="00775D95"/>
    <w:rsid w:val="0077701B"/>
    <w:rsid w:val="00777C93"/>
    <w:rsid w:val="0078022F"/>
    <w:rsid w:val="007842DB"/>
    <w:rsid w:val="0078471C"/>
    <w:rsid w:val="00786002"/>
    <w:rsid w:val="00786646"/>
    <w:rsid w:val="0078700E"/>
    <w:rsid w:val="007931A3"/>
    <w:rsid w:val="007947CC"/>
    <w:rsid w:val="00796F70"/>
    <w:rsid w:val="00797C46"/>
    <w:rsid w:val="007A16F5"/>
    <w:rsid w:val="007A3D0A"/>
    <w:rsid w:val="007A45AF"/>
    <w:rsid w:val="007A7402"/>
    <w:rsid w:val="007B12CB"/>
    <w:rsid w:val="007B1E36"/>
    <w:rsid w:val="007B492D"/>
    <w:rsid w:val="007B6B6D"/>
    <w:rsid w:val="007B72DB"/>
    <w:rsid w:val="007C084F"/>
    <w:rsid w:val="007C2703"/>
    <w:rsid w:val="007C27F0"/>
    <w:rsid w:val="007C36FB"/>
    <w:rsid w:val="007C3B0E"/>
    <w:rsid w:val="007C3CDB"/>
    <w:rsid w:val="007C4191"/>
    <w:rsid w:val="007C6351"/>
    <w:rsid w:val="007C77F3"/>
    <w:rsid w:val="007D487B"/>
    <w:rsid w:val="007D4B78"/>
    <w:rsid w:val="007D648F"/>
    <w:rsid w:val="007E1F87"/>
    <w:rsid w:val="007E3CA8"/>
    <w:rsid w:val="007E6A82"/>
    <w:rsid w:val="007F169A"/>
    <w:rsid w:val="007F19B3"/>
    <w:rsid w:val="007F203D"/>
    <w:rsid w:val="007F4149"/>
    <w:rsid w:val="007F5073"/>
    <w:rsid w:val="007F6555"/>
    <w:rsid w:val="00802A27"/>
    <w:rsid w:val="008061FC"/>
    <w:rsid w:val="0080666A"/>
    <w:rsid w:val="0081265B"/>
    <w:rsid w:val="00813BD2"/>
    <w:rsid w:val="008166AA"/>
    <w:rsid w:val="00816DB0"/>
    <w:rsid w:val="0081790C"/>
    <w:rsid w:val="00821075"/>
    <w:rsid w:val="00823B1B"/>
    <w:rsid w:val="00830344"/>
    <w:rsid w:val="00832423"/>
    <w:rsid w:val="008339AF"/>
    <w:rsid w:val="00835F26"/>
    <w:rsid w:val="00836B23"/>
    <w:rsid w:val="0084212D"/>
    <w:rsid w:val="00842BCC"/>
    <w:rsid w:val="00843746"/>
    <w:rsid w:val="0084378B"/>
    <w:rsid w:val="00843A9A"/>
    <w:rsid w:val="00845FBA"/>
    <w:rsid w:val="00851BEE"/>
    <w:rsid w:val="00851DD9"/>
    <w:rsid w:val="00851F5D"/>
    <w:rsid w:val="008534D9"/>
    <w:rsid w:val="008535E9"/>
    <w:rsid w:val="008548A9"/>
    <w:rsid w:val="00856182"/>
    <w:rsid w:val="00861552"/>
    <w:rsid w:val="0086219F"/>
    <w:rsid w:val="00862612"/>
    <w:rsid w:val="008631A5"/>
    <w:rsid w:val="00864C45"/>
    <w:rsid w:val="00867919"/>
    <w:rsid w:val="00873598"/>
    <w:rsid w:val="00876917"/>
    <w:rsid w:val="008821B0"/>
    <w:rsid w:val="00884A0E"/>
    <w:rsid w:val="00884D14"/>
    <w:rsid w:val="00891A8E"/>
    <w:rsid w:val="00893698"/>
    <w:rsid w:val="008A1685"/>
    <w:rsid w:val="008A7C2C"/>
    <w:rsid w:val="008B0469"/>
    <w:rsid w:val="008B1B4E"/>
    <w:rsid w:val="008B2BCF"/>
    <w:rsid w:val="008B38E1"/>
    <w:rsid w:val="008B49E5"/>
    <w:rsid w:val="008C2AAC"/>
    <w:rsid w:val="008C369A"/>
    <w:rsid w:val="008C3D7F"/>
    <w:rsid w:val="008C7DED"/>
    <w:rsid w:val="008D5531"/>
    <w:rsid w:val="008D5771"/>
    <w:rsid w:val="008D6759"/>
    <w:rsid w:val="008D773C"/>
    <w:rsid w:val="008D7B26"/>
    <w:rsid w:val="008E1163"/>
    <w:rsid w:val="008E1889"/>
    <w:rsid w:val="008E1DA3"/>
    <w:rsid w:val="008E3669"/>
    <w:rsid w:val="008F0921"/>
    <w:rsid w:val="008F1939"/>
    <w:rsid w:val="008F2A44"/>
    <w:rsid w:val="008F36D3"/>
    <w:rsid w:val="008F517F"/>
    <w:rsid w:val="008F52B9"/>
    <w:rsid w:val="008F5B12"/>
    <w:rsid w:val="00901861"/>
    <w:rsid w:val="009040B6"/>
    <w:rsid w:val="00905E06"/>
    <w:rsid w:val="009065F3"/>
    <w:rsid w:val="00910D7A"/>
    <w:rsid w:val="00911518"/>
    <w:rsid w:val="00912258"/>
    <w:rsid w:val="00913E7C"/>
    <w:rsid w:val="009174B8"/>
    <w:rsid w:val="009214DC"/>
    <w:rsid w:val="00922E28"/>
    <w:rsid w:val="00924024"/>
    <w:rsid w:val="00924232"/>
    <w:rsid w:val="0092594A"/>
    <w:rsid w:val="00932D61"/>
    <w:rsid w:val="00933B3D"/>
    <w:rsid w:val="009415D0"/>
    <w:rsid w:val="009442C6"/>
    <w:rsid w:val="0094528C"/>
    <w:rsid w:val="0094598C"/>
    <w:rsid w:val="00946806"/>
    <w:rsid w:val="00952618"/>
    <w:rsid w:val="00955B71"/>
    <w:rsid w:val="00957D53"/>
    <w:rsid w:val="009663CB"/>
    <w:rsid w:val="009667C7"/>
    <w:rsid w:val="00974184"/>
    <w:rsid w:val="0098084A"/>
    <w:rsid w:val="009817CB"/>
    <w:rsid w:val="00981BBD"/>
    <w:rsid w:val="00981DC0"/>
    <w:rsid w:val="00982B33"/>
    <w:rsid w:val="00987868"/>
    <w:rsid w:val="00991637"/>
    <w:rsid w:val="00993D30"/>
    <w:rsid w:val="00997A60"/>
    <w:rsid w:val="00997E70"/>
    <w:rsid w:val="009A053C"/>
    <w:rsid w:val="009A1040"/>
    <w:rsid w:val="009A1D41"/>
    <w:rsid w:val="009A7085"/>
    <w:rsid w:val="009A76D8"/>
    <w:rsid w:val="009B0AEA"/>
    <w:rsid w:val="009B0DC6"/>
    <w:rsid w:val="009B1F76"/>
    <w:rsid w:val="009C4F19"/>
    <w:rsid w:val="009C6500"/>
    <w:rsid w:val="009C7357"/>
    <w:rsid w:val="009C78C8"/>
    <w:rsid w:val="009D2AD1"/>
    <w:rsid w:val="009D7038"/>
    <w:rsid w:val="009D75DD"/>
    <w:rsid w:val="009E1B3D"/>
    <w:rsid w:val="009E432C"/>
    <w:rsid w:val="009E6D1B"/>
    <w:rsid w:val="009F2885"/>
    <w:rsid w:val="009F352B"/>
    <w:rsid w:val="009F4BB5"/>
    <w:rsid w:val="009F5ED3"/>
    <w:rsid w:val="00A009E1"/>
    <w:rsid w:val="00A02041"/>
    <w:rsid w:val="00A04773"/>
    <w:rsid w:val="00A05BF1"/>
    <w:rsid w:val="00A10C0C"/>
    <w:rsid w:val="00A12D4D"/>
    <w:rsid w:val="00A14C53"/>
    <w:rsid w:val="00A16D6B"/>
    <w:rsid w:val="00A17F8D"/>
    <w:rsid w:val="00A2077D"/>
    <w:rsid w:val="00A20BFA"/>
    <w:rsid w:val="00A20ED2"/>
    <w:rsid w:val="00A228A6"/>
    <w:rsid w:val="00A24A49"/>
    <w:rsid w:val="00A27C7F"/>
    <w:rsid w:val="00A32FDF"/>
    <w:rsid w:val="00A33082"/>
    <w:rsid w:val="00A3379F"/>
    <w:rsid w:val="00A34482"/>
    <w:rsid w:val="00A3595E"/>
    <w:rsid w:val="00A36A2F"/>
    <w:rsid w:val="00A40780"/>
    <w:rsid w:val="00A41BDE"/>
    <w:rsid w:val="00A435DE"/>
    <w:rsid w:val="00A436C9"/>
    <w:rsid w:val="00A44375"/>
    <w:rsid w:val="00A45747"/>
    <w:rsid w:val="00A45ED9"/>
    <w:rsid w:val="00A46927"/>
    <w:rsid w:val="00A47AEE"/>
    <w:rsid w:val="00A50511"/>
    <w:rsid w:val="00A54B57"/>
    <w:rsid w:val="00A57AEB"/>
    <w:rsid w:val="00A61934"/>
    <w:rsid w:val="00A6320C"/>
    <w:rsid w:val="00A64DA4"/>
    <w:rsid w:val="00A65C04"/>
    <w:rsid w:val="00A6626E"/>
    <w:rsid w:val="00A70CCF"/>
    <w:rsid w:val="00A716B6"/>
    <w:rsid w:val="00A76AFA"/>
    <w:rsid w:val="00A80705"/>
    <w:rsid w:val="00A834CC"/>
    <w:rsid w:val="00A84BD7"/>
    <w:rsid w:val="00A875D4"/>
    <w:rsid w:val="00A95F23"/>
    <w:rsid w:val="00A977C4"/>
    <w:rsid w:val="00AA168E"/>
    <w:rsid w:val="00AA39B6"/>
    <w:rsid w:val="00AA72DD"/>
    <w:rsid w:val="00AA7FD8"/>
    <w:rsid w:val="00AB67B5"/>
    <w:rsid w:val="00AB7407"/>
    <w:rsid w:val="00AC0789"/>
    <w:rsid w:val="00AC0EFA"/>
    <w:rsid w:val="00AC120F"/>
    <w:rsid w:val="00AC2835"/>
    <w:rsid w:val="00AC7976"/>
    <w:rsid w:val="00AD00B1"/>
    <w:rsid w:val="00AD0F95"/>
    <w:rsid w:val="00AD19A3"/>
    <w:rsid w:val="00AE3D33"/>
    <w:rsid w:val="00AE4617"/>
    <w:rsid w:val="00AE473F"/>
    <w:rsid w:val="00AE7BC5"/>
    <w:rsid w:val="00AF4105"/>
    <w:rsid w:val="00AF648F"/>
    <w:rsid w:val="00B008A8"/>
    <w:rsid w:val="00B02EDD"/>
    <w:rsid w:val="00B078A6"/>
    <w:rsid w:val="00B118AE"/>
    <w:rsid w:val="00B11D28"/>
    <w:rsid w:val="00B131F2"/>
    <w:rsid w:val="00B13EEA"/>
    <w:rsid w:val="00B14375"/>
    <w:rsid w:val="00B1566B"/>
    <w:rsid w:val="00B21072"/>
    <w:rsid w:val="00B23CC8"/>
    <w:rsid w:val="00B241CD"/>
    <w:rsid w:val="00B306BA"/>
    <w:rsid w:val="00B324B2"/>
    <w:rsid w:val="00B33EE7"/>
    <w:rsid w:val="00B34AD3"/>
    <w:rsid w:val="00B34B6D"/>
    <w:rsid w:val="00B35FCF"/>
    <w:rsid w:val="00B466B8"/>
    <w:rsid w:val="00B4744D"/>
    <w:rsid w:val="00B515DD"/>
    <w:rsid w:val="00B52F18"/>
    <w:rsid w:val="00B53DF4"/>
    <w:rsid w:val="00B54910"/>
    <w:rsid w:val="00B6053E"/>
    <w:rsid w:val="00B6553A"/>
    <w:rsid w:val="00B65FCC"/>
    <w:rsid w:val="00B67169"/>
    <w:rsid w:val="00B72EEB"/>
    <w:rsid w:val="00B75050"/>
    <w:rsid w:val="00B75FC3"/>
    <w:rsid w:val="00B77AD9"/>
    <w:rsid w:val="00B808AD"/>
    <w:rsid w:val="00B87E75"/>
    <w:rsid w:val="00B900A8"/>
    <w:rsid w:val="00B92174"/>
    <w:rsid w:val="00B93AB2"/>
    <w:rsid w:val="00B95346"/>
    <w:rsid w:val="00BA3B16"/>
    <w:rsid w:val="00BA501D"/>
    <w:rsid w:val="00BA6FFE"/>
    <w:rsid w:val="00BB134C"/>
    <w:rsid w:val="00BB2477"/>
    <w:rsid w:val="00BB2F86"/>
    <w:rsid w:val="00BB5C51"/>
    <w:rsid w:val="00BB635C"/>
    <w:rsid w:val="00BB6B17"/>
    <w:rsid w:val="00BB744D"/>
    <w:rsid w:val="00BB7667"/>
    <w:rsid w:val="00BC59CB"/>
    <w:rsid w:val="00BC5A07"/>
    <w:rsid w:val="00BC69D1"/>
    <w:rsid w:val="00BC6A0D"/>
    <w:rsid w:val="00BC7883"/>
    <w:rsid w:val="00BD1F18"/>
    <w:rsid w:val="00BD6FC8"/>
    <w:rsid w:val="00BD78D8"/>
    <w:rsid w:val="00BD7C75"/>
    <w:rsid w:val="00BE082D"/>
    <w:rsid w:val="00BE1DBA"/>
    <w:rsid w:val="00BE244D"/>
    <w:rsid w:val="00BE28A4"/>
    <w:rsid w:val="00BE2AFB"/>
    <w:rsid w:val="00BE2C9B"/>
    <w:rsid w:val="00BE3209"/>
    <w:rsid w:val="00BE40A9"/>
    <w:rsid w:val="00BE447F"/>
    <w:rsid w:val="00BF02BD"/>
    <w:rsid w:val="00BF2ABD"/>
    <w:rsid w:val="00BF4AD7"/>
    <w:rsid w:val="00BF74D7"/>
    <w:rsid w:val="00C036D1"/>
    <w:rsid w:val="00C0377A"/>
    <w:rsid w:val="00C04854"/>
    <w:rsid w:val="00C10E49"/>
    <w:rsid w:val="00C116DF"/>
    <w:rsid w:val="00C13B9F"/>
    <w:rsid w:val="00C160D7"/>
    <w:rsid w:val="00C16BB6"/>
    <w:rsid w:val="00C175AF"/>
    <w:rsid w:val="00C20D16"/>
    <w:rsid w:val="00C23AA3"/>
    <w:rsid w:val="00C25DE7"/>
    <w:rsid w:val="00C27FF0"/>
    <w:rsid w:val="00C3269C"/>
    <w:rsid w:val="00C33617"/>
    <w:rsid w:val="00C33983"/>
    <w:rsid w:val="00C35922"/>
    <w:rsid w:val="00C369EE"/>
    <w:rsid w:val="00C36A80"/>
    <w:rsid w:val="00C40E1D"/>
    <w:rsid w:val="00C42206"/>
    <w:rsid w:val="00C447DE"/>
    <w:rsid w:val="00C51701"/>
    <w:rsid w:val="00C566CF"/>
    <w:rsid w:val="00C56F56"/>
    <w:rsid w:val="00C60AF2"/>
    <w:rsid w:val="00C61031"/>
    <w:rsid w:val="00C6450E"/>
    <w:rsid w:val="00C6594E"/>
    <w:rsid w:val="00C661AF"/>
    <w:rsid w:val="00C77E8A"/>
    <w:rsid w:val="00C80C7D"/>
    <w:rsid w:val="00C828FD"/>
    <w:rsid w:val="00C84A93"/>
    <w:rsid w:val="00C85460"/>
    <w:rsid w:val="00C8671C"/>
    <w:rsid w:val="00C872EB"/>
    <w:rsid w:val="00C92F8A"/>
    <w:rsid w:val="00CA0234"/>
    <w:rsid w:val="00CA4141"/>
    <w:rsid w:val="00CB1021"/>
    <w:rsid w:val="00CB5B1D"/>
    <w:rsid w:val="00CB710E"/>
    <w:rsid w:val="00CC037B"/>
    <w:rsid w:val="00CC0E96"/>
    <w:rsid w:val="00CC1A40"/>
    <w:rsid w:val="00CC2C7A"/>
    <w:rsid w:val="00CC39A0"/>
    <w:rsid w:val="00CC4639"/>
    <w:rsid w:val="00CC5B5D"/>
    <w:rsid w:val="00CD218D"/>
    <w:rsid w:val="00CD3740"/>
    <w:rsid w:val="00CD4C10"/>
    <w:rsid w:val="00CE09D5"/>
    <w:rsid w:val="00CE162D"/>
    <w:rsid w:val="00CE1974"/>
    <w:rsid w:val="00CE2911"/>
    <w:rsid w:val="00CE2D89"/>
    <w:rsid w:val="00CE6971"/>
    <w:rsid w:val="00CE6A52"/>
    <w:rsid w:val="00CE76D4"/>
    <w:rsid w:val="00CF34A8"/>
    <w:rsid w:val="00D00698"/>
    <w:rsid w:val="00D01351"/>
    <w:rsid w:val="00D01722"/>
    <w:rsid w:val="00D017E5"/>
    <w:rsid w:val="00D047E0"/>
    <w:rsid w:val="00D060EB"/>
    <w:rsid w:val="00D07135"/>
    <w:rsid w:val="00D10C4A"/>
    <w:rsid w:val="00D11EC0"/>
    <w:rsid w:val="00D11FE4"/>
    <w:rsid w:val="00D15E5D"/>
    <w:rsid w:val="00D16BA7"/>
    <w:rsid w:val="00D23830"/>
    <w:rsid w:val="00D23F34"/>
    <w:rsid w:val="00D2608D"/>
    <w:rsid w:val="00D325DD"/>
    <w:rsid w:val="00D32714"/>
    <w:rsid w:val="00D3344F"/>
    <w:rsid w:val="00D33874"/>
    <w:rsid w:val="00D433DE"/>
    <w:rsid w:val="00D46B63"/>
    <w:rsid w:val="00D4783B"/>
    <w:rsid w:val="00D532A5"/>
    <w:rsid w:val="00D551EB"/>
    <w:rsid w:val="00D558E8"/>
    <w:rsid w:val="00D56736"/>
    <w:rsid w:val="00D60A7D"/>
    <w:rsid w:val="00D66E76"/>
    <w:rsid w:val="00D674B6"/>
    <w:rsid w:val="00D70E12"/>
    <w:rsid w:val="00D71DBA"/>
    <w:rsid w:val="00D73D1F"/>
    <w:rsid w:val="00D7733F"/>
    <w:rsid w:val="00D775AA"/>
    <w:rsid w:val="00D77B50"/>
    <w:rsid w:val="00D8026B"/>
    <w:rsid w:val="00D8116A"/>
    <w:rsid w:val="00D814EA"/>
    <w:rsid w:val="00D81C62"/>
    <w:rsid w:val="00D84F46"/>
    <w:rsid w:val="00D8596C"/>
    <w:rsid w:val="00D862B6"/>
    <w:rsid w:val="00D87467"/>
    <w:rsid w:val="00D87C41"/>
    <w:rsid w:val="00D903BF"/>
    <w:rsid w:val="00D926B7"/>
    <w:rsid w:val="00D960DA"/>
    <w:rsid w:val="00D96183"/>
    <w:rsid w:val="00DA26FE"/>
    <w:rsid w:val="00DA35BE"/>
    <w:rsid w:val="00DA3B15"/>
    <w:rsid w:val="00DA510A"/>
    <w:rsid w:val="00DA7913"/>
    <w:rsid w:val="00DB04BD"/>
    <w:rsid w:val="00DB154C"/>
    <w:rsid w:val="00DB6717"/>
    <w:rsid w:val="00DC0CDB"/>
    <w:rsid w:val="00DC2F18"/>
    <w:rsid w:val="00DC617F"/>
    <w:rsid w:val="00DC7DBB"/>
    <w:rsid w:val="00DD2AC4"/>
    <w:rsid w:val="00DE20ED"/>
    <w:rsid w:val="00DE35C0"/>
    <w:rsid w:val="00DE35D8"/>
    <w:rsid w:val="00DE4C56"/>
    <w:rsid w:val="00DE5496"/>
    <w:rsid w:val="00DF322B"/>
    <w:rsid w:val="00DF3E7A"/>
    <w:rsid w:val="00DF4231"/>
    <w:rsid w:val="00DF737F"/>
    <w:rsid w:val="00E025E2"/>
    <w:rsid w:val="00E02CA1"/>
    <w:rsid w:val="00E0718D"/>
    <w:rsid w:val="00E15910"/>
    <w:rsid w:val="00E20023"/>
    <w:rsid w:val="00E213D3"/>
    <w:rsid w:val="00E274E1"/>
    <w:rsid w:val="00E34A2E"/>
    <w:rsid w:val="00E35580"/>
    <w:rsid w:val="00E355C7"/>
    <w:rsid w:val="00E41732"/>
    <w:rsid w:val="00E42427"/>
    <w:rsid w:val="00E44935"/>
    <w:rsid w:val="00E44A40"/>
    <w:rsid w:val="00E44F06"/>
    <w:rsid w:val="00E46037"/>
    <w:rsid w:val="00E46578"/>
    <w:rsid w:val="00E47AF0"/>
    <w:rsid w:val="00E51675"/>
    <w:rsid w:val="00E52A27"/>
    <w:rsid w:val="00E5598E"/>
    <w:rsid w:val="00E56FAD"/>
    <w:rsid w:val="00E57755"/>
    <w:rsid w:val="00E619DC"/>
    <w:rsid w:val="00E67524"/>
    <w:rsid w:val="00E70841"/>
    <w:rsid w:val="00E70DF0"/>
    <w:rsid w:val="00E72885"/>
    <w:rsid w:val="00E8582C"/>
    <w:rsid w:val="00E93EC2"/>
    <w:rsid w:val="00E94246"/>
    <w:rsid w:val="00E9514A"/>
    <w:rsid w:val="00E962CD"/>
    <w:rsid w:val="00EA0B08"/>
    <w:rsid w:val="00EA2D25"/>
    <w:rsid w:val="00EA3434"/>
    <w:rsid w:val="00EA4580"/>
    <w:rsid w:val="00EA5DD4"/>
    <w:rsid w:val="00EA60A5"/>
    <w:rsid w:val="00EA60FD"/>
    <w:rsid w:val="00EA73C5"/>
    <w:rsid w:val="00EB030C"/>
    <w:rsid w:val="00EB5047"/>
    <w:rsid w:val="00EB69E5"/>
    <w:rsid w:val="00EC106A"/>
    <w:rsid w:val="00EC38C2"/>
    <w:rsid w:val="00EC5307"/>
    <w:rsid w:val="00ED0306"/>
    <w:rsid w:val="00ED1BFA"/>
    <w:rsid w:val="00ED4A09"/>
    <w:rsid w:val="00ED7912"/>
    <w:rsid w:val="00EE4E00"/>
    <w:rsid w:val="00EE7A67"/>
    <w:rsid w:val="00EE7D31"/>
    <w:rsid w:val="00EF1BE3"/>
    <w:rsid w:val="00EF5DA1"/>
    <w:rsid w:val="00EF6AAE"/>
    <w:rsid w:val="00EF7ED5"/>
    <w:rsid w:val="00F03320"/>
    <w:rsid w:val="00F042D0"/>
    <w:rsid w:val="00F057A5"/>
    <w:rsid w:val="00F05E5A"/>
    <w:rsid w:val="00F06E59"/>
    <w:rsid w:val="00F10A16"/>
    <w:rsid w:val="00F1119D"/>
    <w:rsid w:val="00F11347"/>
    <w:rsid w:val="00F159F4"/>
    <w:rsid w:val="00F23AEF"/>
    <w:rsid w:val="00F32680"/>
    <w:rsid w:val="00F32E5D"/>
    <w:rsid w:val="00F331FC"/>
    <w:rsid w:val="00F33920"/>
    <w:rsid w:val="00F3484C"/>
    <w:rsid w:val="00F35FF9"/>
    <w:rsid w:val="00F4152A"/>
    <w:rsid w:val="00F4263E"/>
    <w:rsid w:val="00F43356"/>
    <w:rsid w:val="00F46E52"/>
    <w:rsid w:val="00F50D99"/>
    <w:rsid w:val="00F534F1"/>
    <w:rsid w:val="00F53596"/>
    <w:rsid w:val="00F61718"/>
    <w:rsid w:val="00F61B92"/>
    <w:rsid w:val="00F6220F"/>
    <w:rsid w:val="00F64203"/>
    <w:rsid w:val="00F64827"/>
    <w:rsid w:val="00F6601A"/>
    <w:rsid w:val="00F76FF0"/>
    <w:rsid w:val="00F81B12"/>
    <w:rsid w:val="00F832C9"/>
    <w:rsid w:val="00F838D3"/>
    <w:rsid w:val="00F856FB"/>
    <w:rsid w:val="00F92040"/>
    <w:rsid w:val="00F92A1D"/>
    <w:rsid w:val="00F943DC"/>
    <w:rsid w:val="00F962C8"/>
    <w:rsid w:val="00FA4045"/>
    <w:rsid w:val="00FA5BB4"/>
    <w:rsid w:val="00FA7530"/>
    <w:rsid w:val="00FB012D"/>
    <w:rsid w:val="00FB36A5"/>
    <w:rsid w:val="00FC19BC"/>
    <w:rsid w:val="00FC1F6A"/>
    <w:rsid w:val="00FC3D63"/>
    <w:rsid w:val="00FC7C2F"/>
    <w:rsid w:val="00FD1DCA"/>
    <w:rsid w:val="00FD208E"/>
    <w:rsid w:val="00FD28BC"/>
    <w:rsid w:val="00FD2D9F"/>
    <w:rsid w:val="00FD2DCA"/>
    <w:rsid w:val="00FD556F"/>
    <w:rsid w:val="00FD6AA9"/>
    <w:rsid w:val="00FE022D"/>
    <w:rsid w:val="00FE2E68"/>
    <w:rsid w:val="00FE390D"/>
    <w:rsid w:val="00FE4AB4"/>
    <w:rsid w:val="00FE5DD8"/>
    <w:rsid w:val="00FF11AF"/>
    <w:rsid w:val="00FF37D6"/>
    <w:rsid w:val="00FF523C"/>
    <w:rsid w:val="00FF6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1B151F"/>
  <w14:defaultImageDpi w14:val="300"/>
  <w15:docId w15:val="{8B5BA830-B26B-6945-A264-E17D12A3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C8"/>
  </w:style>
  <w:style w:type="paragraph" w:styleId="Heading1">
    <w:name w:val="heading 1"/>
    <w:basedOn w:val="Normal"/>
    <w:next w:val="Normal"/>
    <w:link w:val="Heading1Char"/>
    <w:uiPriority w:val="9"/>
    <w:qFormat/>
    <w:rsid w:val="00C42206"/>
    <w:pPr>
      <w:keepNext/>
      <w:keepLines/>
      <w:spacing w:before="480"/>
      <w:outlineLvl w:val="0"/>
    </w:pPr>
    <w:rPr>
      <w:rFonts w:ascii="Arial" w:eastAsiaTheme="majorEastAsia" w:hAnsi="Arial" w:cs="Arial"/>
      <w:b/>
      <w:bCs/>
      <w:color w:val="004300"/>
      <w:sz w:val="28"/>
      <w:szCs w:val="22"/>
      <w:lang w:val="en-GB"/>
    </w:rPr>
  </w:style>
  <w:style w:type="paragraph" w:styleId="Heading2">
    <w:name w:val="heading 2"/>
    <w:basedOn w:val="Normal"/>
    <w:next w:val="Normal"/>
    <w:link w:val="Heading2Char"/>
    <w:uiPriority w:val="9"/>
    <w:unhideWhenUsed/>
    <w:qFormat/>
    <w:rsid w:val="00727079"/>
    <w:pPr>
      <w:keepNext/>
      <w:keepLines/>
      <w:spacing w:before="200"/>
      <w:outlineLvl w:val="1"/>
    </w:pPr>
    <w:rPr>
      <w:rFonts w:ascii="Arial" w:eastAsiaTheme="majorEastAsia" w:hAnsi="Arial" w:cstheme="majorBidi"/>
      <w:b/>
      <w:bCs/>
      <w:color w:val="4F81BD" w:themeColor="accent1"/>
      <w:szCs w:val="26"/>
    </w:rPr>
  </w:style>
  <w:style w:type="paragraph" w:styleId="Heading3">
    <w:name w:val="heading 3"/>
    <w:basedOn w:val="Normal"/>
    <w:next w:val="Normal"/>
    <w:link w:val="Heading3Char"/>
    <w:uiPriority w:val="9"/>
    <w:unhideWhenUsed/>
    <w:qFormat/>
    <w:rsid w:val="00727079"/>
    <w:pPr>
      <w:keepNext/>
      <w:keepLines/>
      <w:spacing w:before="200"/>
      <w:outlineLvl w:val="2"/>
    </w:pPr>
    <w:rPr>
      <w:rFonts w:ascii="Arial" w:eastAsiaTheme="majorEastAsia" w:hAnsi="Arial" w:cstheme="majorBidi"/>
      <w:b/>
      <w:b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0CCF"/>
    <w:rPr>
      <w:color w:val="0000FF" w:themeColor="hyperlink"/>
      <w:u w:val="single"/>
    </w:rPr>
  </w:style>
  <w:style w:type="paragraph" w:styleId="BalloonText">
    <w:name w:val="Balloon Text"/>
    <w:basedOn w:val="Normal"/>
    <w:link w:val="BalloonTextChar"/>
    <w:uiPriority w:val="99"/>
    <w:semiHidden/>
    <w:unhideWhenUsed/>
    <w:rsid w:val="00A70C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CCF"/>
    <w:rPr>
      <w:rFonts w:ascii="Lucida Grande" w:hAnsi="Lucida Grande" w:cs="Lucida Grande"/>
      <w:sz w:val="18"/>
      <w:szCs w:val="18"/>
    </w:rPr>
  </w:style>
  <w:style w:type="paragraph" w:styleId="Header">
    <w:name w:val="header"/>
    <w:basedOn w:val="Normal"/>
    <w:link w:val="HeaderChar"/>
    <w:uiPriority w:val="99"/>
    <w:unhideWhenUsed/>
    <w:rsid w:val="00A70CCF"/>
    <w:pPr>
      <w:tabs>
        <w:tab w:val="center" w:pos="4320"/>
        <w:tab w:val="right" w:pos="8640"/>
      </w:tabs>
    </w:pPr>
  </w:style>
  <w:style w:type="character" w:customStyle="1" w:styleId="HeaderChar">
    <w:name w:val="Header Char"/>
    <w:basedOn w:val="DefaultParagraphFont"/>
    <w:link w:val="Header"/>
    <w:uiPriority w:val="99"/>
    <w:rsid w:val="00A70CCF"/>
  </w:style>
  <w:style w:type="paragraph" w:styleId="Footer">
    <w:name w:val="footer"/>
    <w:basedOn w:val="Normal"/>
    <w:link w:val="FooterChar"/>
    <w:uiPriority w:val="99"/>
    <w:unhideWhenUsed/>
    <w:rsid w:val="00A70CCF"/>
    <w:pPr>
      <w:tabs>
        <w:tab w:val="center" w:pos="4320"/>
        <w:tab w:val="right" w:pos="8640"/>
      </w:tabs>
    </w:pPr>
  </w:style>
  <w:style w:type="character" w:customStyle="1" w:styleId="FooterChar">
    <w:name w:val="Footer Char"/>
    <w:basedOn w:val="DefaultParagraphFont"/>
    <w:link w:val="Footer"/>
    <w:uiPriority w:val="99"/>
    <w:rsid w:val="00A70CCF"/>
  </w:style>
  <w:style w:type="paragraph" w:styleId="ListParagraph">
    <w:name w:val="List Paragraph"/>
    <w:basedOn w:val="Normal"/>
    <w:uiPriority w:val="34"/>
    <w:qFormat/>
    <w:rsid w:val="00F3484C"/>
    <w:pPr>
      <w:ind w:left="720"/>
      <w:contextualSpacing/>
    </w:pPr>
  </w:style>
  <w:style w:type="table" w:styleId="TableGrid">
    <w:name w:val="Table Grid"/>
    <w:basedOn w:val="TableNormal"/>
    <w:uiPriority w:val="59"/>
    <w:rsid w:val="00343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D33874"/>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rsid w:val="00D33874"/>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2">
    <w:name w:val="Light List Accent 2"/>
    <w:basedOn w:val="TableNormal"/>
    <w:uiPriority w:val="61"/>
    <w:rsid w:val="00D3387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71B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itle">
    <w:name w:val="Title"/>
    <w:basedOn w:val="Normal"/>
    <w:next w:val="Normal"/>
    <w:link w:val="TitleChar"/>
    <w:uiPriority w:val="10"/>
    <w:qFormat/>
    <w:rsid w:val="00727079"/>
    <w:pPr>
      <w:pBdr>
        <w:bottom w:val="single" w:sz="8" w:space="4" w:color="4F81BD" w:themeColor="accent1"/>
      </w:pBdr>
      <w:spacing w:before="120" w:after="420"/>
      <w:contextualSpacing/>
      <w:jc w:val="center"/>
    </w:pPr>
    <w:rPr>
      <w:rFonts w:ascii="Arial" w:eastAsiaTheme="majorEastAsia" w:hAnsi="Arial" w:cstheme="majorBidi"/>
      <w:b/>
      <w:color w:val="184314"/>
      <w:spacing w:val="5"/>
      <w:kern w:val="28"/>
      <w:sz w:val="52"/>
      <w:szCs w:val="52"/>
    </w:rPr>
  </w:style>
  <w:style w:type="character" w:customStyle="1" w:styleId="TitleChar">
    <w:name w:val="Title Char"/>
    <w:basedOn w:val="DefaultParagraphFont"/>
    <w:link w:val="Title"/>
    <w:uiPriority w:val="10"/>
    <w:rsid w:val="00727079"/>
    <w:rPr>
      <w:rFonts w:ascii="Arial" w:eastAsiaTheme="majorEastAsia" w:hAnsi="Arial" w:cstheme="majorBidi"/>
      <w:b/>
      <w:color w:val="184314"/>
      <w:spacing w:val="5"/>
      <w:kern w:val="28"/>
      <w:sz w:val="52"/>
      <w:szCs w:val="52"/>
    </w:rPr>
  </w:style>
  <w:style w:type="character" w:customStyle="1" w:styleId="Heading1Char">
    <w:name w:val="Heading 1 Char"/>
    <w:basedOn w:val="DefaultParagraphFont"/>
    <w:link w:val="Heading1"/>
    <w:uiPriority w:val="9"/>
    <w:rsid w:val="00C42206"/>
    <w:rPr>
      <w:rFonts w:ascii="Arial" w:eastAsiaTheme="majorEastAsia" w:hAnsi="Arial" w:cs="Arial"/>
      <w:b/>
      <w:bCs/>
      <w:color w:val="004300"/>
      <w:sz w:val="28"/>
      <w:szCs w:val="22"/>
      <w:lang w:val="en-GB"/>
    </w:rPr>
  </w:style>
  <w:style w:type="character" w:customStyle="1" w:styleId="Heading2Char">
    <w:name w:val="Heading 2 Char"/>
    <w:basedOn w:val="DefaultParagraphFont"/>
    <w:link w:val="Heading2"/>
    <w:uiPriority w:val="9"/>
    <w:rsid w:val="00727079"/>
    <w:rPr>
      <w:rFonts w:ascii="Arial" w:eastAsiaTheme="majorEastAsia" w:hAnsi="Arial" w:cstheme="majorBidi"/>
      <w:b/>
      <w:bCs/>
      <w:color w:val="4F81BD" w:themeColor="accent1"/>
      <w:szCs w:val="26"/>
    </w:rPr>
  </w:style>
  <w:style w:type="character" w:styleId="BookTitle">
    <w:name w:val="Book Title"/>
    <w:basedOn w:val="DefaultParagraphFont"/>
    <w:uiPriority w:val="33"/>
    <w:qFormat/>
    <w:rsid w:val="005B5FF5"/>
    <w:rPr>
      <w:b/>
      <w:bCs/>
      <w:smallCaps/>
      <w:spacing w:val="5"/>
    </w:rPr>
  </w:style>
  <w:style w:type="paragraph" w:styleId="TOCHeading">
    <w:name w:val="TOC Heading"/>
    <w:basedOn w:val="Heading1"/>
    <w:next w:val="Normal"/>
    <w:uiPriority w:val="39"/>
    <w:unhideWhenUsed/>
    <w:qFormat/>
    <w:rsid w:val="005B5FF5"/>
    <w:pPr>
      <w:spacing w:line="276" w:lineRule="auto"/>
      <w:outlineLvl w:val="9"/>
    </w:pPr>
    <w:rPr>
      <w:color w:val="365F91" w:themeColor="accent1" w:themeShade="BF"/>
      <w:szCs w:val="28"/>
    </w:rPr>
  </w:style>
  <w:style w:type="paragraph" w:styleId="TOC1">
    <w:name w:val="toc 1"/>
    <w:basedOn w:val="Normal"/>
    <w:next w:val="Normal"/>
    <w:autoRedefine/>
    <w:uiPriority w:val="39"/>
    <w:unhideWhenUsed/>
    <w:rsid w:val="00243A78"/>
    <w:pPr>
      <w:tabs>
        <w:tab w:val="right" w:leader="dot" w:pos="9010"/>
      </w:tabs>
      <w:spacing w:before="120"/>
    </w:pPr>
    <w:rPr>
      <w:rFonts w:asciiTheme="majorHAnsi" w:hAnsiTheme="majorHAnsi"/>
      <w:b/>
      <w:noProof/>
      <w:color w:val="265922"/>
    </w:rPr>
  </w:style>
  <w:style w:type="paragraph" w:styleId="TOC2">
    <w:name w:val="toc 2"/>
    <w:basedOn w:val="Normal"/>
    <w:next w:val="Normal"/>
    <w:autoRedefine/>
    <w:uiPriority w:val="39"/>
    <w:unhideWhenUsed/>
    <w:rsid w:val="005B5FF5"/>
    <w:rPr>
      <w:sz w:val="22"/>
      <w:szCs w:val="22"/>
    </w:rPr>
  </w:style>
  <w:style w:type="paragraph" w:styleId="TOC3">
    <w:name w:val="toc 3"/>
    <w:basedOn w:val="Normal"/>
    <w:next w:val="Normal"/>
    <w:autoRedefine/>
    <w:uiPriority w:val="39"/>
    <w:unhideWhenUsed/>
    <w:rsid w:val="005B5FF5"/>
    <w:pPr>
      <w:ind w:left="240"/>
    </w:pPr>
    <w:rPr>
      <w:i/>
      <w:sz w:val="22"/>
      <w:szCs w:val="22"/>
    </w:rPr>
  </w:style>
  <w:style w:type="paragraph" w:styleId="TOC4">
    <w:name w:val="toc 4"/>
    <w:basedOn w:val="Normal"/>
    <w:next w:val="Normal"/>
    <w:autoRedefine/>
    <w:uiPriority w:val="39"/>
    <w:semiHidden/>
    <w:unhideWhenUsed/>
    <w:rsid w:val="005B5FF5"/>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5B5FF5"/>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5B5FF5"/>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5B5FF5"/>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5B5FF5"/>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5B5FF5"/>
    <w:pPr>
      <w:pBdr>
        <w:between w:val="double" w:sz="6" w:space="0" w:color="auto"/>
      </w:pBdr>
      <w:ind w:left="1680"/>
    </w:pPr>
    <w:rPr>
      <w:sz w:val="20"/>
      <w:szCs w:val="20"/>
    </w:rPr>
  </w:style>
  <w:style w:type="paragraph" w:styleId="FootnoteText">
    <w:name w:val="footnote text"/>
    <w:basedOn w:val="Normal"/>
    <w:link w:val="FootnoteTextChar"/>
    <w:uiPriority w:val="99"/>
    <w:unhideWhenUsed/>
    <w:rsid w:val="00771BD6"/>
  </w:style>
  <w:style w:type="character" w:customStyle="1" w:styleId="FootnoteTextChar">
    <w:name w:val="Footnote Text Char"/>
    <w:basedOn w:val="DefaultParagraphFont"/>
    <w:link w:val="FootnoteText"/>
    <w:uiPriority w:val="99"/>
    <w:rsid w:val="00771BD6"/>
  </w:style>
  <w:style w:type="character" w:styleId="FootnoteReference">
    <w:name w:val="footnote reference"/>
    <w:basedOn w:val="DefaultParagraphFont"/>
    <w:uiPriority w:val="99"/>
    <w:unhideWhenUsed/>
    <w:rsid w:val="00771BD6"/>
    <w:rPr>
      <w:vertAlign w:val="superscript"/>
    </w:rPr>
  </w:style>
  <w:style w:type="character" w:customStyle="1" w:styleId="Heading3Char">
    <w:name w:val="Heading 3 Char"/>
    <w:basedOn w:val="DefaultParagraphFont"/>
    <w:link w:val="Heading3"/>
    <w:uiPriority w:val="9"/>
    <w:rsid w:val="00727079"/>
    <w:rPr>
      <w:rFonts w:ascii="Arial" w:eastAsiaTheme="majorEastAsia" w:hAnsi="Arial" w:cstheme="majorBidi"/>
      <w:b/>
      <w:bCs/>
      <w:color w:val="4F81BD" w:themeColor="accent1"/>
      <w:sz w:val="22"/>
    </w:rPr>
  </w:style>
  <w:style w:type="character" w:styleId="PageNumber">
    <w:name w:val="page number"/>
    <w:basedOn w:val="DefaultParagraphFont"/>
    <w:uiPriority w:val="99"/>
    <w:semiHidden/>
    <w:unhideWhenUsed/>
    <w:rsid w:val="00AA39B6"/>
  </w:style>
  <w:style w:type="paragraph" w:styleId="Subtitle">
    <w:name w:val="Subtitle"/>
    <w:basedOn w:val="Normal"/>
    <w:next w:val="Normal"/>
    <w:link w:val="SubtitleChar"/>
    <w:uiPriority w:val="11"/>
    <w:qFormat/>
    <w:rsid w:val="00AA39B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39B6"/>
    <w:rPr>
      <w:rFonts w:asciiTheme="majorHAnsi" w:eastAsiaTheme="majorEastAsia" w:hAnsiTheme="majorHAnsi" w:cstheme="majorBidi"/>
      <w:i/>
      <w:iCs/>
      <w:color w:val="4F81BD" w:themeColor="accent1"/>
      <w:spacing w:val="15"/>
    </w:rPr>
  </w:style>
  <w:style w:type="table" w:styleId="LightGrid-Accent3">
    <w:name w:val="Light Grid Accent 3"/>
    <w:basedOn w:val="TableNormal"/>
    <w:uiPriority w:val="62"/>
    <w:rsid w:val="00C42206"/>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SIreportnumberedparagraph">
    <w:name w:val="SI report numbered paragraph"/>
    <w:basedOn w:val="ListParagraph"/>
    <w:qFormat/>
    <w:rsid w:val="00600064"/>
    <w:pPr>
      <w:numPr>
        <w:numId w:val="2"/>
      </w:numPr>
      <w:spacing w:after="240" w:line="276" w:lineRule="auto"/>
      <w:ind w:left="567" w:hanging="567"/>
      <w:contextualSpacing w:val="0"/>
    </w:pPr>
    <w:rPr>
      <w:rFonts w:ascii="Arial" w:hAnsi="Arial" w:cs="Arial"/>
    </w:rPr>
  </w:style>
  <w:style w:type="character" w:styleId="UnresolvedMention">
    <w:name w:val="Unresolved Mention"/>
    <w:basedOn w:val="DefaultParagraphFont"/>
    <w:uiPriority w:val="99"/>
    <w:semiHidden/>
    <w:unhideWhenUsed/>
    <w:rsid w:val="002C05D0"/>
    <w:rPr>
      <w:color w:val="605E5C"/>
      <w:shd w:val="clear" w:color="auto" w:fill="E1DFDD"/>
    </w:rPr>
  </w:style>
  <w:style w:type="character" w:styleId="FollowedHyperlink">
    <w:name w:val="FollowedHyperlink"/>
    <w:basedOn w:val="DefaultParagraphFont"/>
    <w:uiPriority w:val="99"/>
    <w:semiHidden/>
    <w:unhideWhenUsed/>
    <w:rsid w:val="004373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6187">
      <w:bodyDiv w:val="1"/>
      <w:marLeft w:val="0"/>
      <w:marRight w:val="0"/>
      <w:marTop w:val="0"/>
      <w:marBottom w:val="0"/>
      <w:divBdr>
        <w:top w:val="none" w:sz="0" w:space="0" w:color="auto"/>
        <w:left w:val="none" w:sz="0" w:space="0" w:color="auto"/>
        <w:bottom w:val="none" w:sz="0" w:space="0" w:color="auto"/>
        <w:right w:val="none" w:sz="0" w:space="0" w:color="auto"/>
      </w:divBdr>
    </w:div>
    <w:div w:id="159776989">
      <w:bodyDiv w:val="1"/>
      <w:marLeft w:val="0"/>
      <w:marRight w:val="0"/>
      <w:marTop w:val="0"/>
      <w:marBottom w:val="0"/>
      <w:divBdr>
        <w:top w:val="none" w:sz="0" w:space="0" w:color="auto"/>
        <w:left w:val="none" w:sz="0" w:space="0" w:color="auto"/>
        <w:bottom w:val="none" w:sz="0" w:space="0" w:color="auto"/>
        <w:right w:val="none" w:sz="0" w:space="0" w:color="auto"/>
      </w:divBdr>
    </w:div>
    <w:div w:id="259334301">
      <w:bodyDiv w:val="1"/>
      <w:marLeft w:val="0"/>
      <w:marRight w:val="0"/>
      <w:marTop w:val="0"/>
      <w:marBottom w:val="0"/>
      <w:divBdr>
        <w:top w:val="none" w:sz="0" w:space="0" w:color="auto"/>
        <w:left w:val="none" w:sz="0" w:space="0" w:color="auto"/>
        <w:bottom w:val="none" w:sz="0" w:space="0" w:color="auto"/>
        <w:right w:val="none" w:sz="0" w:space="0" w:color="auto"/>
      </w:divBdr>
      <w:divsChild>
        <w:div w:id="425537483">
          <w:marLeft w:val="0"/>
          <w:marRight w:val="0"/>
          <w:marTop w:val="0"/>
          <w:marBottom w:val="0"/>
          <w:divBdr>
            <w:top w:val="none" w:sz="0" w:space="0" w:color="auto"/>
            <w:left w:val="none" w:sz="0" w:space="0" w:color="auto"/>
            <w:bottom w:val="none" w:sz="0" w:space="0" w:color="auto"/>
            <w:right w:val="none" w:sz="0" w:space="0" w:color="auto"/>
          </w:divBdr>
          <w:divsChild>
            <w:div w:id="21362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2987">
      <w:bodyDiv w:val="1"/>
      <w:marLeft w:val="0"/>
      <w:marRight w:val="0"/>
      <w:marTop w:val="0"/>
      <w:marBottom w:val="0"/>
      <w:divBdr>
        <w:top w:val="none" w:sz="0" w:space="0" w:color="auto"/>
        <w:left w:val="none" w:sz="0" w:space="0" w:color="auto"/>
        <w:bottom w:val="none" w:sz="0" w:space="0" w:color="auto"/>
        <w:right w:val="none" w:sz="0" w:space="0" w:color="auto"/>
      </w:divBdr>
    </w:div>
    <w:div w:id="1957567242">
      <w:bodyDiv w:val="1"/>
      <w:marLeft w:val="0"/>
      <w:marRight w:val="0"/>
      <w:marTop w:val="0"/>
      <w:marBottom w:val="0"/>
      <w:divBdr>
        <w:top w:val="none" w:sz="0" w:space="0" w:color="auto"/>
        <w:left w:val="none" w:sz="0" w:space="0" w:color="auto"/>
        <w:bottom w:val="none" w:sz="0" w:space="0" w:color="auto"/>
        <w:right w:val="none" w:sz="0" w:space="0" w:color="auto"/>
      </w:divBdr>
      <w:divsChild>
        <w:div w:id="709842459">
          <w:marLeft w:val="0"/>
          <w:marRight w:val="0"/>
          <w:marTop w:val="0"/>
          <w:marBottom w:val="0"/>
          <w:divBdr>
            <w:top w:val="none" w:sz="0" w:space="0" w:color="auto"/>
            <w:left w:val="none" w:sz="0" w:space="0" w:color="auto"/>
            <w:bottom w:val="none" w:sz="0" w:space="0" w:color="auto"/>
            <w:right w:val="none" w:sz="0" w:space="0" w:color="auto"/>
          </w:divBdr>
          <w:divsChild>
            <w:div w:id="8955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697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6F9362FC3E1D479826B81439344B93" ma:contentTypeVersion="17" ma:contentTypeDescription="Create a new document." ma:contentTypeScope="" ma:versionID="869d6eed1fdf9fbd8db1a527e7e721ff">
  <xsd:schema xmlns:xsd="http://www.w3.org/2001/XMLSchema" xmlns:xs="http://www.w3.org/2001/XMLSchema" xmlns:p="http://schemas.microsoft.com/office/2006/metadata/properties" xmlns:ns2="7ac2d4f2-3375-46cb-89a1-df10a9540015" xmlns:ns3="d69ecf06-fcd1-43cf-b7f9-53d3d43b3287" targetNamespace="http://schemas.microsoft.com/office/2006/metadata/properties" ma:root="true" ma:fieldsID="29dc1fa7ec269d9013d3dce32e6f972a" ns2:_="" ns3:_="">
    <xsd:import namespace="7ac2d4f2-3375-46cb-89a1-df10a9540015"/>
    <xsd:import namespace="d69ecf06-fcd1-43cf-b7f9-53d3d43b3287"/>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2d4f2-3375-46cb-89a1-df10a9540015"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9ecf06-fcd1-43cf-b7f9-53d3d43b3287"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internalName="_ip_UnifiedCompliancePolicyProperties" ma:readOnly="false">
      <xsd:simpleType>
        <xsd:restriction base="dms:Note"/>
      </xsd:simpleType>
    </xsd:element>
    <xsd:element name="_ip_UnifiedCompliancePolicyUIAction" ma:index="14" nillable="true" ma:displayName="Unified Compliance Policy UI Action" ma:hidden="true" ma:internalName="_ip_UnifiedCompliancePolicyUIAction" ma:readOnly="false">
      <xsd:simpleType>
        <xsd:restriction base="dms:Text"/>
      </xsd:simpleType>
    </xsd:element>
    <xsd:element name="TaxCatchAll" ma:index="21" nillable="true" ma:displayName="Taxonomy Catch All Column" ma:hidden="true" ma:list="{93f87f42-180b-4a0c-8eeb-1e46c6561b9c}" ma:internalName="TaxCatchAll" ma:showField="CatchAllData" ma:web="d69ecf06-fcd1-43cf-b7f9-53d3d43b3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_x0020_Date xmlns="7ac2d4f2-3375-46cb-89a1-df10a9540015" xsi:nil="true"/>
    <_ip_UnifiedCompliancePolicyUIAction xmlns="d69ecf06-fcd1-43cf-b7f9-53d3d43b3287" xsi:nil="true"/>
    <lcf76f155ced4ddcb4097134ff3c332f xmlns="7ac2d4f2-3375-46cb-89a1-df10a9540015">
      <Terms xmlns="http://schemas.microsoft.com/office/infopath/2007/PartnerControls"/>
    </lcf76f155ced4ddcb4097134ff3c332f>
    <_ip_UnifiedCompliancePolicyProperties xmlns="d69ecf06-fcd1-43cf-b7f9-53d3d43b3287" xsi:nil="true"/>
    <TaxCatchAll xmlns="d69ecf06-fcd1-43cf-b7f9-53d3d43b3287" xsi:nil="true"/>
  </documentManagement>
</p:properties>
</file>

<file path=customXml/itemProps1.xml><?xml version="1.0" encoding="utf-8"?>
<ds:datastoreItem xmlns:ds="http://schemas.openxmlformats.org/officeDocument/2006/customXml" ds:itemID="{2C9F120F-F3F5-E14C-8326-91E2D263874E}">
  <ds:schemaRefs>
    <ds:schemaRef ds:uri="http://schemas.openxmlformats.org/officeDocument/2006/bibliography"/>
  </ds:schemaRefs>
</ds:datastoreItem>
</file>

<file path=customXml/itemProps2.xml><?xml version="1.0" encoding="utf-8"?>
<ds:datastoreItem xmlns:ds="http://schemas.openxmlformats.org/officeDocument/2006/customXml" ds:itemID="{E4FAB7F7-B495-4D3E-864D-A6CE9058A46D}"/>
</file>

<file path=customXml/itemProps3.xml><?xml version="1.0" encoding="utf-8"?>
<ds:datastoreItem xmlns:ds="http://schemas.openxmlformats.org/officeDocument/2006/customXml" ds:itemID="{0DB028CC-F10B-4E4D-A759-12F82E16372B}"/>
</file>

<file path=customXml/itemProps4.xml><?xml version="1.0" encoding="utf-8"?>
<ds:datastoreItem xmlns:ds="http://schemas.openxmlformats.org/officeDocument/2006/customXml" ds:itemID="{49D2C4F5-8C82-4828-B6E0-46EF139DBD5B}"/>
</file>

<file path=docProps/app.xml><?xml version="1.0" encoding="utf-8"?>
<Properties xmlns="http://schemas.openxmlformats.org/officeDocument/2006/extended-properties" xmlns:vt="http://schemas.openxmlformats.org/officeDocument/2006/docPropsVTypes">
  <Template>Normal.dotm</Template>
  <TotalTime>20</TotalTime>
  <Pages>11</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Craissati</dc:creator>
  <cp:keywords/>
  <dc:description/>
  <cp:lastModifiedBy>BROOKE, Deborah (OXLEAS NHS FOUNDATION TRUST)</cp:lastModifiedBy>
  <cp:revision>9</cp:revision>
  <cp:lastPrinted>2024-03-04T15:23:00Z</cp:lastPrinted>
  <dcterms:created xsi:type="dcterms:W3CDTF">2024-07-22T10:28:00Z</dcterms:created>
  <dcterms:modified xsi:type="dcterms:W3CDTF">2024-10-13T10:52:00Z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0x0101008B6F9362FC3E1D479826B81439344B93</vt:lpwstr>
  </property>
</Properties>
</file>