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E62DC" w14:textId="2B047DD4" w:rsidR="004A1012" w:rsidRPr="00780D52" w:rsidRDefault="002E7CF9" w:rsidP="00780D52">
      <w:pPr>
        <w:rPr>
          <w:b/>
          <w:bCs/>
          <w:sz w:val="32"/>
          <w:szCs w:val="32"/>
        </w:rPr>
      </w:pPr>
      <w:r w:rsidRPr="00546A98">
        <w:rPr>
          <w:b/>
          <w:bCs/>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CC5FD6" w:rsidRDefault="00732AA3" w:rsidP="004A6E65">
                              <w:pPr>
                                <w:jc w:val="center"/>
                                <w:rPr>
                                  <w:b/>
                                  <w:bCs/>
                                  <w:caps/>
                                  <w:color w:val="000000" w:themeColor="text1"/>
                                  <w:sz w:val="22"/>
                                  <w:szCs w:val="22"/>
                                </w:rPr>
                              </w:pPr>
                              <w:r w:rsidRPr="00CC5FD6">
                                <w:rPr>
                                  <w:rStyle w:val="normaltextrun"/>
                                  <w:rFonts w:ascii="Calibri" w:hAnsi="Calibri" w:cs="Calibri"/>
                                  <w:b/>
                                  <w:bCs/>
                                  <w:caps/>
                                  <w:color w:val="000000"/>
                                  <w:sz w:val="22"/>
                                  <w:szCs w:val="22"/>
                                  <w:shd w:val="clear" w:color="auto" w:fill="D9E2F3"/>
                                </w:rPr>
                                <w:t xml:space="preserve">PLEASE CASCADE TO ALL </w:t>
                              </w:r>
                              <w:r w:rsidR="004056B2" w:rsidRPr="00CC5FD6">
                                <w:rPr>
                                  <w:rStyle w:val="normaltextrun"/>
                                  <w:rFonts w:ascii="Calibri" w:hAnsi="Calibri" w:cs="Calibri"/>
                                  <w:b/>
                                  <w:bCs/>
                                  <w:caps/>
                                  <w:color w:val="000000"/>
                                  <w:sz w:val="22"/>
                                  <w:szCs w:val="22"/>
                                  <w:shd w:val="clear" w:color="auto" w:fill="D9E2F3"/>
                                </w:rPr>
                                <w:t>rel</w:t>
                              </w:r>
                              <w:r w:rsidR="00CC7BDD" w:rsidRPr="00CC5FD6">
                                <w:rPr>
                                  <w:rStyle w:val="normaltextrun"/>
                                  <w:rFonts w:ascii="Calibri" w:hAnsi="Calibri" w:cs="Calibri"/>
                                  <w:b/>
                                  <w:bCs/>
                                  <w:caps/>
                                  <w:color w:val="000000"/>
                                  <w:sz w:val="22"/>
                                  <w:szCs w:val="22"/>
                                  <w:shd w:val="clear" w:color="auto" w:fill="D9E2F3"/>
                                </w:rPr>
                                <w:t>e</w:t>
                              </w:r>
                              <w:r w:rsidR="004056B2" w:rsidRPr="00CC5FD6">
                                <w:rPr>
                                  <w:rStyle w:val="normaltextrun"/>
                                  <w:rFonts w:ascii="Calibri" w:hAnsi="Calibri" w:cs="Calibri"/>
                                  <w:b/>
                                  <w:bCs/>
                                  <w:caps/>
                                  <w:color w:val="000000"/>
                                  <w:sz w:val="22"/>
                                  <w:szCs w:val="22"/>
                                  <w:shd w:val="clear" w:color="auto" w:fill="D9E2F3"/>
                                </w:rPr>
                                <w:t>v</w:t>
                              </w:r>
                              <w:r w:rsidR="00CC7BDD" w:rsidRPr="00CC5FD6">
                                <w:rPr>
                                  <w:rStyle w:val="normaltextrun"/>
                                  <w:rFonts w:ascii="Calibri" w:hAnsi="Calibri" w:cs="Calibri"/>
                                  <w:b/>
                                  <w:bCs/>
                                  <w:caps/>
                                  <w:color w:val="000000"/>
                                  <w:sz w:val="22"/>
                                  <w:szCs w:val="22"/>
                                  <w:shd w:val="clear" w:color="auto" w:fill="D9E2F3"/>
                                </w:rPr>
                                <w:t xml:space="preserve">ant </w:t>
                              </w:r>
                              <w:r w:rsidRPr="00CC5FD6">
                                <w:rPr>
                                  <w:rStyle w:val="normaltextrun"/>
                                  <w:rFonts w:ascii="Calibri" w:hAnsi="Calibri" w:cs="Calibri"/>
                                  <w:b/>
                                  <w:bCs/>
                                  <w:caps/>
                                  <w:color w:val="000000"/>
                                  <w:sz w:val="22"/>
                                  <w:szCs w:val="22"/>
                                  <w:shd w:val="clear" w:color="auto" w:fill="D9E2F3"/>
                                </w:rPr>
                                <w:t>STAFF, INCLUDING GPS, PRACTICE NURSES, ADMIN AND RECEPTION STAFF</w:t>
                              </w:r>
                              <w:r w:rsidRPr="00CC5FD6">
                                <w:rPr>
                                  <w:rStyle w:val="eop"/>
                                  <w:rFonts w:ascii="Calibri" w:hAnsi="Calibri" w:cs="Calibri"/>
                                  <w:caps/>
                                  <w:color w:val="000000"/>
                                  <w:sz w:val="22"/>
                                  <w:szCs w:val="22"/>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CC5FD6" w:rsidRDefault="00732AA3" w:rsidP="004A6E65">
                        <w:pPr>
                          <w:jc w:val="center"/>
                          <w:rPr>
                            <w:b/>
                            <w:bCs/>
                            <w:caps/>
                            <w:color w:val="000000" w:themeColor="text1"/>
                            <w:sz w:val="22"/>
                            <w:szCs w:val="22"/>
                          </w:rPr>
                        </w:pPr>
                        <w:r w:rsidRPr="00CC5FD6">
                          <w:rPr>
                            <w:rStyle w:val="normaltextrun"/>
                            <w:rFonts w:ascii="Calibri" w:hAnsi="Calibri" w:cs="Calibri"/>
                            <w:b/>
                            <w:bCs/>
                            <w:caps/>
                            <w:color w:val="000000"/>
                            <w:sz w:val="22"/>
                            <w:szCs w:val="22"/>
                            <w:shd w:val="clear" w:color="auto" w:fill="D9E2F3"/>
                          </w:rPr>
                          <w:t xml:space="preserve">PLEASE CASCADE TO ALL </w:t>
                        </w:r>
                        <w:r w:rsidR="004056B2" w:rsidRPr="00CC5FD6">
                          <w:rPr>
                            <w:rStyle w:val="normaltextrun"/>
                            <w:rFonts w:ascii="Calibri" w:hAnsi="Calibri" w:cs="Calibri"/>
                            <w:b/>
                            <w:bCs/>
                            <w:caps/>
                            <w:color w:val="000000"/>
                            <w:sz w:val="22"/>
                            <w:szCs w:val="22"/>
                            <w:shd w:val="clear" w:color="auto" w:fill="D9E2F3"/>
                          </w:rPr>
                          <w:t>rel</w:t>
                        </w:r>
                        <w:r w:rsidR="00CC7BDD" w:rsidRPr="00CC5FD6">
                          <w:rPr>
                            <w:rStyle w:val="normaltextrun"/>
                            <w:rFonts w:ascii="Calibri" w:hAnsi="Calibri" w:cs="Calibri"/>
                            <w:b/>
                            <w:bCs/>
                            <w:caps/>
                            <w:color w:val="000000"/>
                            <w:sz w:val="22"/>
                            <w:szCs w:val="22"/>
                            <w:shd w:val="clear" w:color="auto" w:fill="D9E2F3"/>
                          </w:rPr>
                          <w:t>e</w:t>
                        </w:r>
                        <w:r w:rsidR="004056B2" w:rsidRPr="00CC5FD6">
                          <w:rPr>
                            <w:rStyle w:val="normaltextrun"/>
                            <w:rFonts w:ascii="Calibri" w:hAnsi="Calibri" w:cs="Calibri"/>
                            <w:b/>
                            <w:bCs/>
                            <w:caps/>
                            <w:color w:val="000000"/>
                            <w:sz w:val="22"/>
                            <w:szCs w:val="22"/>
                            <w:shd w:val="clear" w:color="auto" w:fill="D9E2F3"/>
                          </w:rPr>
                          <w:t>v</w:t>
                        </w:r>
                        <w:r w:rsidR="00CC7BDD" w:rsidRPr="00CC5FD6">
                          <w:rPr>
                            <w:rStyle w:val="normaltextrun"/>
                            <w:rFonts w:ascii="Calibri" w:hAnsi="Calibri" w:cs="Calibri"/>
                            <w:b/>
                            <w:bCs/>
                            <w:caps/>
                            <w:color w:val="000000"/>
                            <w:sz w:val="22"/>
                            <w:szCs w:val="22"/>
                            <w:shd w:val="clear" w:color="auto" w:fill="D9E2F3"/>
                          </w:rPr>
                          <w:t xml:space="preserve">ant </w:t>
                        </w:r>
                        <w:r w:rsidRPr="00CC5FD6">
                          <w:rPr>
                            <w:rStyle w:val="normaltextrun"/>
                            <w:rFonts w:ascii="Calibri" w:hAnsi="Calibri" w:cs="Calibri"/>
                            <w:b/>
                            <w:bCs/>
                            <w:caps/>
                            <w:color w:val="000000"/>
                            <w:sz w:val="22"/>
                            <w:szCs w:val="22"/>
                            <w:shd w:val="clear" w:color="auto" w:fill="D9E2F3"/>
                          </w:rPr>
                          <w:t>STAFF, INCLUDING GPS, PRACTICE NURSES, ADMIN AND RECEPTION STAFF</w:t>
                        </w:r>
                        <w:r w:rsidRPr="00CC5FD6">
                          <w:rPr>
                            <w:rStyle w:val="eop"/>
                            <w:rFonts w:ascii="Calibri" w:hAnsi="Calibri" w:cs="Calibri"/>
                            <w:caps/>
                            <w:color w:val="000000"/>
                            <w:sz w:val="22"/>
                            <w:szCs w:val="22"/>
                          </w:rPr>
                          <w:t> </w:t>
                        </w:r>
                      </w:p>
                    </w:txbxContent>
                  </v:textbox>
                </v:shape>
                <w10:wrap type="square" anchorx="margin" anchory="margin"/>
              </v:group>
            </w:pict>
          </mc:Fallback>
        </mc:AlternateContent>
      </w:r>
      <w:r w:rsidR="00D833E2">
        <w:rPr>
          <w:b/>
          <w:bCs/>
          <w:sz w:val="32"/>
          <w:szCs w:val="32"/>
        </w:rPr>
        <w:t>October</w:t>
      </w:r>
      <w:r w:rsidR="004E4F35">
        <w:rPr>
          <w:b/>
          <w:bCs/>
          <w:sz w:val="32"/>
          <w:szCs w:val="32"/>
        </w:rPr>
        <w:t xml:space="preserve"> 2025</w:t>
      </w:r>
    </w:p>
    <w:p w14:paraId="2C4782E1" w14:textId="63286227" w:rsidR="00AA5B9A" w:rsidRPr="00F85FA7" w:rsidRDefault="00F12EDF" w:rsidP="00AA5B9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COVID</w:t>
      </w:r>
      <w:r w:rsidR="000F7D1E">
        <w:rPr>
          <w:b/>
          <w:bCs/>
          <w:caps/>
          <w:spacing w:val="15"/>
          <w:sz w:val="24"/>
          <w:szCs w:val="24"/>
        </w:rPr>
        <w:t xml:space="preserve">-19 </w:t>
      </w:r>
      <w:r w:rsidR="00285506">
        <w:rPr>
          <w:b/>
          <w:bCs/>
          <w:caps/>
          <w:spacing w:val="15"/>
          <w:sz w:val="24"/>
          <w:szCs w:val="24"/>
        </w:rPr>
        <w:t>Guidance for healthcare practitioners</w:t>
      </w:r>
      <w:r w:rsidR="00FA14CA">
        <w:rPr>
          <w:b/>
          <w:bCs/>
          <w:caps/>
          <w:spacing w:val="15"/>
          <w:sz w:val="24"/>
          <w:szCs w:val="24"/>
        </w:rPr>
        <w:t>,</w:t>
      </w:r>
      <w:r w:rsidR="00285506">
        <w:rPr>
          <w:b/>
          <w:bCs/>
          <w:caps/>
          <w:spacing w:val="15"/>
          <w:sz w:val="24"/>
          <w:szCs w:val="24"/>
        </w:rPr>
        <w:t xml:space="preserve"> and </w:t>
      </w:r>
      <w:r>
        <w:rPr>
          <w:b/>
          <w:bCs/>
          <w:caps/>
          <w:spacing w:val="15"/>
          <w:sz w:val="24"/>
          <w:szCs w:val="24"/>
        </w:rPr>
        <w:t>E-LEARNING FOR AUTUMN CAMPAIGN</w:t>
      </w:r>
      <w:r w:rsidR="00AA5B9A" w:rsidRPr="00F85FA7">
        <w:rPr>
          <w:b/>
          <w:bCs/>
          <w:caps/>
          <w:spacing w:val="15"/>
          <w:sz w:val="24"/>
          <w:szCs w:val="24"/>
        </w:rPr>
        <w:t xml:space="preserve"> </w:t>
      </w:r>
      <w:r w:rsidR="000F7D1E">
        <w:rPr>
          <w:b/>
          <w:bCs/>
          <w:caps/>
          <w:spacing w:val="15"/>
          <w:sz w:val="24"/>
          <w:szCs w:val="24"/>
        </w:rPr>
        <w:t>2025</w:t>
      </w:r>
    </w:p>
    <w:p w14:paraId="7F715DF6" w14:textId="67D802AA" w:rsidR="00B84522" w:rsidRPr="00CD0B1C" w:rsidRDefault="00B84522" w:rsidP="00B84522">
      <w:pPr>
        <w:rPr>
          <w:rFonts w:cstheme="minorHAnsi"/>
          <w:sz w:val="22"/>
          <w:szCs w:val="22"/>
          <w:lang w:eastAsia="en-GB"/>
        </w:rPr>
      </w:pPr>
      <w:r w:rsidRPr="00CD0B1C">
        <w:rPr>
          <w:rFonts w:cstheme="minorHAnsi"/>
          <w:sz w:val="22"/>
          <w:szCs w:val="22"/>
          <w:lang w:eastAsia="en-GB"/>
        </w:rPr>
        <w:t xml:space="preserve">Please be advised that the </w:t>
      </w:r>
      <w:hyperlink r:id="rId12" w:history="1">
        <w:r w:rsidRPr="00CD0B1C">
          <w:rPr>
            <w:rStyle w:val="Hyperlink"/>
            <w:rFonts w:cstheme="minorHAnsi"/>
            <w:sz w:val="22"/>
            <w:szCs w:val="22"/>
            <w:lang w:eastAsia="en-GB"/>
          </w:rPr>
          <w:t>COVID-19 vaccination: information for healthcare practitioners</w:t>
        </w:r>
      </w:hyperlink>
      <w:r w:rsidRPr="00CD0B1C">
        <w:rPr>
          <w:rFonts w:cstheme="minorHAnsi"/>
          <w:sz w:val="22"/>
          <w:szCs w:val="22"/>
          <w:lang w:eastAsia="en-GB"/>
        </w:rPr>
        <w:t xml:space="preserve"> has been revised and published (10 September 2025).</w:t>
      </w:r>
    </w:p>
    <w:p w14:paraId="162B00C7" w14:textId="42FBD4A4" w:rsidR="000F7D1E" w:rsidRPr="00CD0B1C" w:rsidRDefault="008F4A89" w:rsidP="000F7D1E">
      <w:pPr>
        <w:rPr>
          <w:rStyle w:val="Hyperlink"/>
          <w:rFonts w:cstheme="minorHAnsi"/>
          <w:sz w:val="22"/>
          <w:szCs w:val="22"/>
        </w:rPr>
      </w:pPr>
      <w:r w:rsidRPr="00CD0B1C">
        <w:rPr>
          <w:rFonts w:cstheme="minorHAnsi"/>
          <w:sz w:val="22"/>
          <w:szCs w:val="22"/>
        </w:rPr>
        <w:t>Also,</w:t>
      </w:r>
      <w:r w:rsidR="00FA14CA" w:rsidRPr="00CD0B1C">
        <w:rPr>
          <w:rFonts w:cstheme="minorHAnsi"/>
          <w:sz w:val="22"/>
          <w:szCs w:val="22"/>
        </w:rPr>
        <w:t xml:space="preserve"> t</w:t>
      </w:r>
      <w:r w:rsidR="000F7D1E" w:rsidRPr="00CD0B1C">
        <w:rPr>
          <w:rFonts w:cstheme="minorHAnsi"/>
          <w:sz w:val="22"/>
          <w:szCs w:val="22"/>
        </w:rPr>
        <w:t xml:space="preserve">he COVID-19 e-learning for the autumn campaign is now live and can be accessed here: </w:t>
      </w:r>
    </w:p>
    <w:p w14:paraId="0B2095B9" w14:textId="3226D0F4" w:rsidR="00AA5B9A" w:rsidRPr="00CD0B1C" w:rsidRDefault="00F12EDF" w:rsidP="00C91FAA">
      <w:pPr>
        <w:rPr>
          <w:rStyle w:val="Hyperlink"/>
          <w:rFonts w:cstheme="minorHAnsi"/>
          <w:sz w:val="22"/>
          <w:szCs w:val="22"/>
        </w:rPr>
      </w:pPr>
      <w:r w:rsidRPr="00CD0B1C">
        <w:rPr>
          <w:rStyle w:val="Hyperlink"/>
          <w:rFonts w:cstheme="minorHAnsi"/>
          <w:sz w:val="22"/>
          <w:szCs w:val="22"/>
        </w:rPr>
        <w:t>COVID-19 e-learning for autumn campaign</w:t>
      </w:r>
    </w:p>
    <w:p w14:paraId="650F833A" w14:textId="1BA68E7C" w:rsidR="00AA5B9A" w:rsidRPr="00F85FA7" w:rsidRDefault="00A4328F" w:rsidP="00AA5B9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scw chis improving immunisation uptake team – updated resources</w:t>
      </w:r>
      <w:r w:rsidR="00AA5B9A" w:rsidRPr="00F85FA7">
        <w:rPr>
          <w:b/>
          <w:bCs/>
          <w:caps/>
          <w:spacing w:val="15"/>
          <w:sz w:val="24"/>
          <w:szCs w:val="24"/>
        </w:rPr>
        <w:t xml:space="preserve"> </w:t>
      </w:r>
    </w:p>
    <w:p w14:paraId="0E6C3AB0" w14:textId="75D3A0E6" w:rsidR="004C080E" w:rsidRDefault="00AC6342" w:rsidP="004C080E">
      <w:pPr>
        <w:rPr>
          <w:rFonts w:ascii="Calibri" w:hAnsi="Calibri" w:cs="Calibri"/>
          <w:color w:val="252525"/>
          <w:sz w:val="22"/>
          <w:szCs w:val="22"/>
        </w:rPr>
      </w:pPr>
      <w:r w:rsidRPr="008131FF">
        <w:rPr>
          <w:rStyle w:val="Hyperlink"/>
          <w:rFonts w:cstheme="minorHAnsi"/>
          <w:color w:val="auto"/>
          <w:sz w:val="22"/>
          <w:szCs w:val="22"/>
          <w:u w:val="none"/>
        </w:rPr>
        <w:t xml:space="preserve">The </w:t>
      </w:r>
      <w:r w:rsidR="008131FF" w:rsidRPr="008131FF">
        <w:rPr>
          <w:rStyle w:val="Hyperlink"/>
          <w:rFonts w:cstheme="minorHAnsi"/>
          <w:color w:val="auto"/>
          <w:sz w:val="22"/>
          <w:szCs w:val="22"/>
          <w:u w:val="none"/>
        </w:rPr>
        <w:t>Improving Immunisation Uptake Team have now updated their toolkit and standard operating procedure.</w:t>
      </w:r>
      <w:r w:rsidR="00B81EB7">
        <w:rPr>
          <w:rStyle w:val="Hyperlink"/>
          <w:rFonts w:cstheme="minorHAnsi"/>
          <w:color w:val="auto"/>
          <w:sz w:val="22"/>
          <w:szCs w:val="22"/>
          <w:u w:val="none"/>
        </w:rPr>
        <w:t xml:space="preserve">  </w:t>
      </w:r>
      <w:r w:rsidR="00B81EB7" w:rsidRPr="000119A6">
        <w:rPr>
          <w:rFonts w:ascii="Calibri" w:hAnsi="Calibri" w:cs="Calibri"/>
          <w:color w:val="252525"/>
          <w:sz w:val="22"/>
          <w:szCs w:val="22"/>
        </w:rPr>
        <w:t>These guides have been developed to support healthcare professionals and general practice administrative staff to embed best-practice vaccination processes, to improve immunisation uptake</w:t>
      </w:r>
      <w:r w:rsidR="00B340CD">
        <w:rPr>
          <w:rFonts w:ascii="Calibri" w:hAnsi="Calibri" w:cs="Calibri"/>
          <w:color w:val="252525"/>
          <w:sz w:val="22"/>
          <w:szCs w:val="22"/>
        </w:rPr>
        <w:t>,</w:t>
      </w:r>
      <w:r w:rsidR="00B340CD" w:rsidRPr="00B340CD">
        <w:rPr>
          <w:rFonts w:ascii="Calibri" w:hAnsi="Calibri" w:cs="Calibri"/>
          <w:color w:val="252525"/>
          <w:sz w:val="22"/>
          <w:szCs w:val="22"/>
        </w:rPr>
        <w:t xml:space="preserve"> </w:t>
      </w:r>
      <w:r w:rsidR="00B340CD" w:rsidRPr="000119A6">
        <w:rPr>
          <w:rFonts w:ascii="Calibri" w:hAnsi="Calibri" w:cs="Calibri"/>
          <w:color w:val="252525"/>
          <w:sz w:val="22"/>
          <w:szCs w:val="22"/>
        </w:rPr>
        <w:t>and equity of access</w:t>
      </w:r>
      <w:r w:rsidR="00B340CD">
        <w:rPr>
          <w:rFonts w:ascii="Calibri" w:hAnsi="Calibri" w:cs="Calibri"/>
          <w:color w:val="252525"/>
          <w:sz w:val="22"/>
          <w:szCs w:val="22"/>
        </w:rPr>
        <w:t xml:space="preserve">. </w:t>
      </w:r>
      <w:r w:rsidR="00F83729">
        <w:rPr>
          <w:rFonts w:ascii="Calibri" w:hAnsi="Calibri" w:cs="Calibri"/>
          <w:color w:val="252525"/>
          <w:sz w:val="22"/>
          <w:szCs w:val="22"/>
        </w:rPr>
        <w:t>The</w:t>
      </w:r>
      <w:r w:rsidR="00491CC8">
        <w:rPr>
          <w:rFonts w:ascii="Calibri" w:hAnsi="Calibri" w:cs="Calibri"/>
          <w:color w:val="252525"/>
          <w:sz w:val="22"/>
          <w:szCs w:val="22"/>
        </w:rPr>
        <w:t xml:space="preserve"> toolkit</w:t>
      </w:r>
      <w:r w:rsidR="00F83729">
        <w:rPr>
          <w:rFonts w:ascii="Calibri" w:hAnsi="Calibri" w:cs="Calibri"/>
          <w:color w:val="252525"/>
          <w:sz w:val="22"/>
          <w:szCs w:val="22"/>
        </w:rPr>
        <w:t xml:space="preserve"> include</w:t>
      </w:r>
      <w:r w:rsidR="00491CC8">
        <w:rPr>
          <w:rFonts w:ascii="Calibri" w:hAnsi="Calibri" w:cs="Calibri"/>
          <w:color w:val="252525"/>
          <w:sz w:val="22"/>
          <w:szCs w:val="22"/>
        </w:rPr>
        <w:t>s</w:t>
      </w:r>
      <w:r w:rsidR="004C080E">
        <w:rPr>
          <w:rFonts w:ascii="Calibri" w:hAnsi="Calibri" w:cs="Calibri"/>
          <w:color w:val="252525"/>
          <w:sz w:val="22"/>
          <w:szCs w:val="22"/>
        </w:rPr>
        <w:t xml:space="preserve"> advice about</w:t>
      </w:r>
      <w:r w:rsidR="00F83729">
        <w:rPr>
          <w:rFonts w:ascii="Calibri" w:hAnsi="Calibri" w:cs="Calibri"/>
          <w:color w:val="252525"/>
          <w:sz w:val="22"/>
          <w:szCs w:val="22"/>
        </w:rPr>
        <w:t>:</w:t>
      </w:r>
      <w:r w:rsidR="000119A6">
        <w:rPr>
          <w:rFonts w:ascii="Calibri" w:hAnsi="Calibri" w:cs="Calibri"/>
          <w:color w:val="252525"/>
          <w:sz w:val="22"/>
          <w:szCs w:val="22"/>
        </w:rPr>
        <w:t xml:space="preserve"> </w:t>
      </w:r>
    </w:p>
    <w:p w14:paraId="4DDB6DEA" w14:textId="77777777" w:rsidR="004C080E" w:rsidRDefault="005C50CC" w:rsidP="00FB2C87">
      <w:pPr>
        <w:pStyle w:val="ListParagraph"/>
        <w:numPr>
          <w:ilvl w:val="0"/>
          <w:numId w:val="15"/>
        </w:numPr>
        <w:rPr>
          <w:rFonts w:cstheme="minorHAnsi"/>
          <w:sz w:val="22"/>
          <w:szCs w:val="22"/>
        </w:rPr>
      </w:pPr>
      <w:r w:rsidRPr="004C080E">
        <w:rPr>
          <w:rFonts w:cstheme="minorHAnsi"/>
          <w:sz w:val="22"/>
          <w:szCs w:val="22"/>
        </w:rPr>
        <w:t xml:space="preserve">New patient registration and </w:t>
      </w:r>
      <w:r w:rsidR="00F83729" w:rsidRPr="004C080E">
        <w:rPr>
          <w:rFonts w:cstheme="minorHAnsi"/>
          <w:sz w:val="22"/>
          <w:szCs w:val="22"/>
        </w:rPr>
        <w:t>collecting</w:t>
      </w:r>
      <w:r w:rsidRPr="004C080E">
        <w:rPr>
          <w:rFonts w:cstheme="minorHAnsi"/>
          <w:sz w:val="22"/>
          <w:szCs w:val="22"/>
        </w:rPr>
        <w:t xml:space="preserve"> </w:t>
      </w:r>
      <w:r w:rsidR="008959DE" w:rsidRPr="004C080E">
        <w:rPr>
          <w:rFonts w:cstheme="minorHAnsi"/>
          <w:sz w:val="22"/>
          <w:szCs w:val="22"/>
        </w:rPr>
        <w:t>immunisation</w:t>
      </w:r>
      <w:r w:rsidRPr="004C080E">
        <w:rPr>
          <w:rFonts w:cstheme="minorHAnsi"/>
          <w:sz w:val="22"/>
          <w:szCs w:val="22"/>
        </w:rPr>
        <w:t xml:space="preserve"> history</w:t>
      </w:r>
    </w:p>
    <w:p w14:paraId="27CD188B" w14:textId="77777777" w:rsidR="00E93784" w:rsidRDefault="008959DE" w:rsidP="00657A59">
      <w:pPr>
        <w:pStyle w:val="ListParagraph"/>
        <w:numPr>
          <w:ilvl w:val="0"/>
          <w:numId w:val="15"/>
        </w:numPr>
        <w:rPr>
          <w:rFonts w:cstheme="minorHAnsi"/>
          <w:sz w:val="22"/>
          <w:szCs w:val="22"/>
        </w:rPr>
      </w:pPr>
      <w:r w:rsidRPr="00E93784">
        <w:rPr>
          <w:rFonts w:cstheme="minorHAnsi"/>
          <w:sz w:val="22"/>
          <w:szCs w:val="22"/>
        </w:rPr>
        <w:t>Managing non-attendance and identifying “ghost” patients</w:t>
      </w:r>
    </w:p>
    <w:p w14:paraId="01D93D62" w14:textId="77777777" w:rsidR="00E93784" w:rsidRDefault="008A3E01" w:rsidP="00BA4240">
      <w:pPr>
        <w:pStyle w:val="ListParagraph"/>
        <w:numPr>
          <w:ilvl w:val="0"/>
          <w:numId w:val="15"/>
        </w:numPr>
        <w:rPr>
          <w:rFonts w:cstheme="minorHAnsi"/>
          <w:sz w:val="22"/>
          <w:szCs w:val="22"/>
        </w:rPr>
      </w:pPr>
      <w:r w:rsidRPr="00E93784">
        <w:rPr>
          <w:rFonts w:cstheme="minorHAnsi"/>
          <w:sz w:val="22"/>
          <w:szCs w:val="22"/>
        </w:rPr>
        <w:t>Delivery of the routine childhood immunisation programme</w:t>
      </w:r>
    </w:p>
    <w:p w14:paraId="4ABB6CF1" w14:textId="77777777" w:rsidR="00E93784" w:rsidRDefault="008A3E01" w:rsidP="008F541B">
      <w:pPr>
        <w:pStyle w:val="ListParagraph"/>
        <w:numPr>
          <w:ilvl w:val="0"/>
          <w:numId w:val="15"/>
        </w:numPr>
        <w:rPr>
          <w:rFonts w:cstheme="minorHAnsi"/>
          <w:sz w:val="22"/>
          <w:szCs w:val="22"/>
        </w:rPr>
      </w:pPr>
      <w:r w:rsidRPr="00E93784">
        <w:rPr>
          <w:rFonts w:cstheme="minorHAnsi"/>
          <w:sz w:val="22"/>
          <w:szCs w:val="22"/>
        </w:rPr>
        <w:t>Recording vaccinations</w:t>
      </w:r>
    </w:p>
    <w:p w14:paraId="20BA5168" w14:textId="77777777" w:rsidR="00E93784" w:rsidRDefault="00B81EB7" w:rsidP="003D35F6">
      <w:pPr>
        <w:pStyle w:val="ListParagraph"/>
        <w:numPr>
          <w:ilvl w:val="0"/>
          <w:numId w:val="15"/>
        </w:numPr>
        <w:rPr>
          <w:rFonts w:cstheme="minorHAnsi"/>
          <w:sz w:val="22"/>
          <w:szCs w:val="22"/>
        </w:rPr>
      </w:pPr>
      <w:r w:rsidRPr="00E93784">
        <w:rPr>
          <w:rFonts w:cstheme="minorHAnsi"/>
          <w:sz w:val="22"/>
          <w:szCs w:val="22"/>
        </w:rPr>
        <w:t>Dealing with vaccination concerns/parental queries</w:t>
      </w:r>
    </w:p>
    <w:p w14:paraId="25AC4179" w14:textId="52CD1563" w:rsidR="00B81EB7" w:rsidRDefault="00B81EB7" w:rsidP="003D35F6">
      <w:pPr>
        <w:pStyle w:val="ListParagraph"/>
        <w:numPr>
          <w:ilvl w:val="0"/>
          <w:numId w:val="15"/>
        </w:numPr>
        <w:rPr>
          <w:rFonts w:cstheme="minorHAnsi"/>
          <w:sz w:val="22"/>
          <w:szCs w:val="22"/>
        </w:rPr>
      </w:pPr>
      <w:r w:rsidRPr="00E93784">
        <w:rPr>
          <w:rFonts w:cstheme="minorHAnsi"/>
          <w:sz w:val="22"/>
          <w:szCs w:val="22"/>
        </w:rPr>
        <w:t>Consent</w:t>
      </w:r>
    </w:p>
    <w:p w14:paraId="713CEBFD" w14:textId="77777777" w:rsidR="00B663A5" w:rsidRDefault="00491CC8" w:rsidP="00491CC8">
      <w:pPr>
        <w:rPr>
          <w:rFonts w:cstheme="minorHAnsi"/>
          <w:sz w:val="22"/>
          <w:szCs w:val="22"/>
        </w:rPr>
      </w:pPr>
      <w:r>
        <w:rPr>
          <w:rFonts w:cstheme="minorHAnsi"/>
          <w:sz w:val="22"/>
          <w:szCs w:val="22"/>
        </w:rPr>
        <w:t xml:space="preserve">The standard operating procedure </w:t>
      </w:r>
      <w:r w:rsidR="00706B0B">
        <w:rPr>
          <w:rFonts w:cstheme="minorHAnsi"/>
          <w:sz w:val="22"/>
          <w:szCs w:val="22"/>
        </w:rPr>
        <w:t>can be used as a template for practices to create their own</w:t>
      </w:r>
      <w:r w:rsidR="00D65508">
        <w:rPr>
          <w:rFonts w:cstheme="minorHAnsi"/>
          <w:sz w:val="22"/>
          <w:szCs w:val="22"/>
        </w:rPr>
        <w:t xml:space="preserve"> tailored SOP, to ensure</w:t>
      </w:r>
      <w:r w:rsidR="00C82DC6">
        <w:rPr>
          <w:rFonts w:cstheme="minorHAnsi"/>
          <w:sz w:val="22"/>
          <w:szCs w:val="22"/>
        </w:rPr>
        <w:t xml:space="preserve"> that best practice processes are implemented</w:t>
      </w:r>
      <w:r w:rsidR="00F133B8">
        <w:rPr>
          <w:rFonts w:cstheme="minorHAnsi"/>
          <w:sz w:val="22"/>
          <w:szCs w:val="22"/>
        </w:rPr>
        <w:t>, and that core contractual standards are</w:t>
      </w:r>
      <w:r w:rsidR="00B663A5">
        <w:rPr>
          <w:rFonts w:cstheme="minorHAnsi"/>
          <w:sz w:val="22"/>
          <w:szCs w:val="22"/>
        </w:rPr>
        <w:t xml:space="preserve"> being</w:t>
      </w:r>
      <w:r w:rsidR="00F133B8">
        <w:rPr>
          <w:rFonts w:cstheme="minorHAnsi"/>
          <w:sz w:val="22"/>
          <w:szCs w:val="22"/>
        </w:rPr>
        <w:t xml:space="preserve"> met</w:t>
      </w:r>
      <w:r w:rsidR="00B663A5">
        <w:rPr>
          <w:rFonts w:cstheme="minorHAnsi"/>
          <w:sz w:val="22"/>
          <w:szCs w:val="22"/>
        </w:rPr>
        <w:t>.</w:t>
      </w:r>
    </w:p>
    <w:p w14:paraId="314D5A79" w14:textId="725044DE" w:rsidR="00491CC8" w:rsidRPr="00491CC8" w:rsidRDefault="00B663A5" w:rsidP="00491CC8">
      <w:pPr>
        <w:rPr>
          <w:rFonts w:cstheme="minorHAnsi"/>
          <w:sz w:val="22"/>
          <w:szCs w:val="22"/>
        </w:rPr>
      </w:pPr>
      <w:r>
        <w:rPr>
          <w:rFonts w:cstheme="minorHAnsi"/>
          <w:sz w:val="22"/>
          <w:szCs w:val="22"/>
        </w:rPr>
        <w:t xml:space="preserve">Please refer to the documents below: </w:t>
      </w:r>
      <w:r w:rsidR="00491CC8">
        <w:rPr>
          <w:rFonts w:cstheme="minorHAnsi"/>
          <w:sz w:val="22"/>
          <w:szCs w:val="22"/>
        </w:rPr>
        <w:t xml:space="preserve"> </w:t>
      </w:r>
    </w:p>
    <w:p w14:paraId="0C01DA95" w14:textId="77777777" w:rsidR="0088773F" w:rsidRDefault="0088773F" w:rsidP="00C91FAA">
      <w:pPr>
        <w:rPr>
          <w:rStyle w:val="Hyperlink"/>
          <w:rFonts w:cstheme="minorHAnsi"/>
          <w:sz w:val="22"/>
          <w:szCs w:val="22"/>
        </w:rPr>
      </w:pPr>
    </w:p>
    <w:p w14:paraId="1EA93A50" w14:textId="59AFF7AC" w:rsidR="0088773F" w:rsidRDefault="0094343C" w:rsidP="00C91FAA">
      <w:r>
        <w:object w:dxaOrig="1539" w:dyaOrig="997" w14:anchorId="526D6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bat.Document.DC" ShapeID="_x0000_i1025" DrawAspect="Icon" ObjectID="_1821953095" r:id="rId14"/>
        </w:object>
      </w:r>
      <w:r w:rsidRPr="0094343C">
        <w:t xml:space="preserve"> </w:t>
      </w:r>
      <w:r>
        <w:object w:dxaOrig="1539" w:dyaOrig="997" w14:anchorId="3144D374">
          <v:shape id="_x0000_i1026" type="#_x0000_t75" style="width:77.25pt;height:49.5pt" o:ole="">
            <v:imagedata r:id="rId15" o:title=""/>
          </v:shape>
          <o:OLEObject Type="Embed" ProgID="Acrobat.Document.DC" ShapeID="_x0000_i1026" DrawAspect="Icon" ObjectID="_1821953096" r:id="rId16"/>
        </w:object>
      </w:r>
    </w:p>
    <w:p w14:paraId="1ACF4A38" w14:textId="77777777" w:rsidR="00E225DC" w:rsidRDefault="00E225DC" w:rsidP="00C91FAA">
      <w:pPr>
        <w:rPr>
          <w:rStyle w:val="Hyperlink"/>
          <w:rFonts w:cstheme="minorHAnsi"/>
          <w:sz w:val="22"/>
          <w:szCs w:val="22"/>
        </w:rPr>
      </w:pPr>
    </w:p>
    <w:p w14:paraId="6AE92041" w14:textId="77777777" w:rsidR="0088773F" w:rsidRDefault="0088773F" w:rsidP="00C91FAA">
      <w:pPr>
        <w:rPr>
          <w:rStyle w:val="Hyperlink"/>
          <w:rFonts w:cstheme="minorHAnsi"/>
          <w:sz w:val="22"/>
          <w:szCs w:val="22"/>
        </w:rPr>
      </w:pPr>
    </w:p>
    <w:p w14:paraId="226AAA2E" w14:textId="77777777" w:rsidR="00411383" w:rsidRDefault="00411383" w:rsidP="008B3840">
      <w:pPr>
        <w:rPr>
          <w:rFonts w:ascii="Arial" w:hAnsi="Arial" w:cs="Arial"/>
          <w:b/>
          <w:bCs/>
        </w:rPr>
      </w:pPr>
    </w:p>
    <w:p w14:paraId="539ABFF5" w14:textId="3D4BC222" w:rsidR="00E963A9" w:rsidRPr="00A5068D" w:rsidRDefault="00E963A9" w:rsidP="00E963A9">
      <w:pPr>
        <w:pStyle w:val="Heading2"/>
        <w:rPr>
          <w:b/>
          <w:bCs/>
          <w:sz w:val="24"/>
          <w:szCs w:val="24"/>
        </w:rPr>
      </w:pPr>
      <w:r>
        <w:rPr>
          <w:b/>
          <w:bCs/>
          <w:sz w:val="24"/>
          <w:szCs w:val="24"/>
        </w:rPr>
        <w:lastRenderedPageBreak/>
        <w:t xml:space="preserve">ordering </w:t>
      </w:r>
      <w:r w:rsidR="004E7815">
        <w:rPr>
          <w:b/>
          <w:bCs/>
          <w:sz w:val="24"/>
          <w:szCs w:val="24"/>
        </w:rPr>
        <w:t xml:space="preserve">inactivated flu vaccines </w:t>
      </w:r>
      <w:r>
        <w:rPr>
          <w:b/>
          <w:bCs/>
          <w:sz w:val="24"/>
          <w:szCs w:val="24"/>
        </w:rPr>
        <w:t>for children</w:t>
      </w:r>
    </w:p>
    <w:p w14:paraId="4EF96DC5" w14:textId="65CBCE3D" w:rsidR="002926A6" w:rsidRPr="00E750D1" w:rsidRDefault="00E750D1" w:rsidP="002926A6">
      <w:pPr>
        <w:rPr>
          <w:rFonts w:eastAsia="Times New Roman" w:cstheme="minorHAnsi"/>
          <w:sz w:val="22"/>
          <w:szCs w:val="22"/>
          <w:shd w:val="clear" w:color="auto" w:fill="FFFFFF"/>
          <w:lang w:eastAsia="en-GB"/>
        </w:rPr>
      </w:pPr>
      <w:r>
        <w:rPr>
          <w:rFonts w:cstheme="minorHAnsi"/>
          <w:sz w:val="22"/>
          <w:szCs w:val="22"/>
        </w:rPr>
        <w:t>S</w:t>
      </w:r>
      <w:r w:rsidR="006C19C6" w:rsidRPr="00E750D1">
        <w:rPr>
          <w:rFonts w:cstheme="minorHAnsi"/>
          <w:sz w:val="22"/>
          <w:szCs w:val="22"/>
        </w:rPr>
        <w:t>ome practices have raised concerns about increasing the ordering for injectable flu vaccines</w:t>
      </w:r>
      <w:r w:rsidR="008B48EA" w:rsidRPr="00E750D1">
        <w:rPr>
          <w:rFonts w:cstheme="minorHAnsi"/>
          <w:sz w:val="22"/>
          <w:szCs w:val="22"/>
        </w:rPr>
        <w:t>.</w:t>
      </w:r>
      <w:r w:rsidR="002926A6" w:rsidRPr="00E750D1">
        <w:rPr>
          <w:rFonts w:cstheme="minorHAnsi"/>
          <w:sz w:val="22"/>
          <w:szCs w:val="22"/>
        </w:rPr>
        <w:t xml:space="preserve">  Please note that t</w:t>
      </w:r>
      <w:r w:rsidR="004E407B" w:rsidRPr="004E407B">
        <w:rPr>
          <w:rFonts w:eastAsia="Times New Roman" w:cstheme="minorHAnsi"/>
          <w:sz w:val="22"/>
          <w:szCs w:val="22"/>
          <w:shd w:val="clear" w:color="auto" w:fill="FFFFFF"/>
          <w:lang w:eastAsia="en-GB"/>
        </w:rPr>
        <w:t>he Cell Based Trivalent Influenza Vaccine (Surface Antigen, Inactivated) (</w:t>
      </w:r>
      <w:proofErr w:type="spellStart"/>
      <w:r w:rsidR="004E407B" w:rsidRPr="004E407B">
        <w:rPr>
          <w:rFonts w:eastAsia="Times New Roman" w:cstheme="minorHAnsi"/>
          <w:sz w:val="22"/>
          <w:szCs w:val="22"/>
          <w:shd w:val="clear" w:color="auto" w:fill="FFFFFF"/>
          <w:lang w:eastAsia="en-GB"/>
        </w:rPr>
        <w:t>IIVc</w:t>
      </w:r>
      <w:proofErr w:type="spellEnd"/>
      <w:r w:rsidR="004E407B" w:rsidRPr="004E407B">
        <w:rPr>
          <w:rFonts w:eastAsia="Times New Roman" w:cstheme="minorHAnsi"/>
          <w:sz w:val="22"/>
          <w:szCs w:val="22"/>
          <w:shd w:val="clear" w:color="auto" w:fill="FFFFFF"/>
          <w:lang w:eastAsia="en-GB"/>
        </w:rPr>
        <w:t>) is available to order</w:t>
      </w:r>
      <w:r w:rsidR="004E7815" w:rsidRPr="00E750D1">
        <w:rPr>
          <w:rFonts w:eastAsia="Times New Roman" w:cstheme="minorHAnsi"/>
          <w:sz w:val="22"/>
          <w:szCs w:val="22"/>
          <w:shd w:val="clear" w:color="auto" w:fill="FFFFFF"/>
          <w:lang w:eastAsia="en-GB"/>
        </w:rPr>
        <w:t xml:space="preserve"> via ImmForm</w:t>
      </w:r>
      <w:r w:rsidR="004E407B" w:rsidRPr="004E407B">
        <w:rPr>
          <w:rFonts w:eastAsia="Times New Roman" w:cstheme="minorHAnsi"/>
          <w:sz w:val="22"/>
          <w:szCs w:val="22"/>
          <w:shd w:val="clear" w:color="auto" w:fill="FFFFFF"/>
          <w:lang w:eastAsia="en-GB"/>
        </w:rPr>
        <w:t>, in a single dose pack, for:</w:t>
      </w:r>
    </w:p>
    <w:p w14:paraId="7CFB2E78" w14:textId="77777777" w:rsidR="002926A6" w:rsidRPr="00E750D1" w:rsidRDefault="004E407B" w:rsidP="000C763B">
      <w:pPr>
        <w:pStyle w:val="ListParagraph"/>
        <w:numPr>
          <w:ilvl w:val="0"/>
          <w:numId w:val="16"/>
        </w:numPr>
        <w:shd w:val="clear" w:color="auto" w:fill="FFFFFF"/>
        <w:spacing w:beforeAutospacing="1" w:after="100" w:afterAutospacing="1" w:line="240" w:lineRule="auto"/>
        <w:rPr>
          <w:rFonts w:eastAsia="Times New Roman" w:cstheme="minorHAnsi"/>
          <w:sz w:val="22"/>
          <w:szCs w:val="22"/>
          <w:lang w:eastAsia="en-GB"/>
        </w:rPr>
      </w:pPr>
      <w:r w:rsidRPr="00E750D1">
        <w:rPr>
          <w:rFonts w:eastAsia="Times New Roman" w:cstheme="minorHAnsi"/>
          <w:sz w:val="22"/>
          <w:szCs w:val="22"/>
          <w:lang w:eastAsia="en-GB"/>
        </w:rPr>
        <w:t>Children in clinical risk groups aged from six months to less than 2 years old</w:t>
      </w:r>
    </w:p>
    <w:p w14:paraId="620EAE7F" w14:textId="4B32B1F2" w:rsidR="004E407B" w:rsidRPr="004E407B" w:rsidRDefault="004E407B" w:rsidP="000C763B">
      <w:pPr>
        <w:pStyle w:val="ListParagraph"/>
        <w:numPr>
          <w:ilvl w:val="0"/>
          <w:numId w:val="16"/>
        </w:numPr>
        <w:shd w:val="clear" w:color="auto" w:fill="FFFFFF"/>
        <w:spacing w:beforeAutospacing="1" w:after="100" w:afterAutospacing="1" w:line="240" w:lineRule="auto"/>
        <w:rPr>
          <w:rFonts w:eastAsia="Times New Roman" w:cstheme="minorHAnsi"/>
          <w:sz w:val="22"/>
          <w:szCs w:val="22"/>
          <w:lang w:eastAsia="en-GB"/>
        </w:rPr>
      </w:pPr>
      <w:r w:rsidRPr="004E407B">
        <w:rPr>
          <w:rFonts w:eastAsia="Times New Roman" w:cstheme="minorHAnsi"/>
          <w:sz w:val="22"/>
          <w:szCs w:val="22"/>
          <w:lang w:eastAsia="en-GB"/>
        </w:rPr>
        <w:t>Children aged from 2 to &lt;18 years old in clinical risk groups for whom LAIV is clinically contraindicated or otherwise unsuitable</w:t>
      </w:r>
    </w:p>
    <w:p w14:paraId="68492D7A" w14:textId="77777777" w:rsidR="004E407B" w:rsidRPr="004E407B" w:rsidRDefault="004E407B" w:rsidP="004E407B">
      <w:pPr>
        <w:numPr>
          <w:ilvl w:val="0"/>
          <w:numId w:val="16"/>
        </w:numPr>
        <w:shd w:val="clear" w:color="auto" w:fill="FFFFFF"/>
        <w:spacing w:beforeAutospacing="1" w:after="100" w:afterAutospacing="1" w:line="240" w:lineRule="auto"/>
        <w:rPr>
          <w:rFonts w:eastAsia="Times New Roman" w:cstheme="minorHAnsi"/>
          <w:sz w:val="22"/>
          <w:szCs w:val="22"/>
          <w:lang w:eastAsia="en-GB"/>
        </w:rPr>
      </w:pPr>
      <w:r w:rsidRPr="004E407B">
        <w:rPr>
          <w:rFonts w:eastAsia="Times New Roman" w:cstheme="minorHAnsi"/>
          <w:sz w:val="22"/>
          <w:szCs w:val="22"/>
          <w:lang w:eastAsia="en-GB"/>
        </w:rPr>
        <w:t>Healthy children from 2 years old to those in school year 11, for whom LAIV is unsuitable (for example, due to objection to LAIV on the grounds of its porcine gelatine content)</w:t>
      </w:r>
    </w:p>
    <w:p w14:paraId="5A629E60" w14:textId="56B3F005" w:rsidR="004E407B" w:rsidRPr="004E407B" w:rsidRDefault="004E407B" w:rsidP="004E407B">
      <w:pPr>
        <w:spacing w:before="0" w:after="0" w:line="240" w:lineRule="auto"/>
        <w:rPr>
          <w:rFonts w:eastAsia="Times New Roman" w:cstheme="minorHAnsi"/>
          <w:sz w:val="22"/>
          <w:szCs w:val="22"/>
          <w:lang w:eastAsia="en-GB"/>
        </w:rPr>
      </w:pPr>
      <w:r w:rsidRPr="004E407B">
        <w:rPr>
          <w:rFonts w:eastAsia="Times New Roman" w:cstheme="minorHAnsi"/>
          <w:sz w:val="22"/>
          <w:szCs w:val="22"/>
          <w:shd w:val="clear" w:color="auto" w:fill="FFFFFF"/>
          <w:lang w:eastAsia="en-GB"/>
        </w:rPr>
        <w:t>Order controls are in place for this vaccine as follows:</w:t>
      </w:r>
    </w:p>
    <w:p w14:paraId="1462A8C9" w14:textId="77777777" w:rsidR="004E407B" w:rsidRPr="00E750D1" w:rsidRDefault="004E407B" w:rsidP="004E407B">
      <w:pPr>
        <w:numPr>
          <w:ilvl w:val="0"/>
          <w:numId w:val="17"/>
        </w:numPr>
        <w:shd w:val="clear" w:color="auto" w:fill="FFFFFF"/>
        <w:spacing w:beforeAutospacing="1" w:after="100" w:afterAutospacing="1" w:line="240" w:lineRule="auto"/>
        <w:rPr>
          <w:rFonts w:eastAsia="Times New Roman" w:cstheme="minorHAnsi"/>
          <w:sz w:val="22"/>
          <w:szCs w:val="22"/>
          <w:lang w:eastAsia="en-GB"/>
        </w:rPr>
      </w:pPr>
      <w:r w:rsidRPr="004E407B">
        <w:rPr>
          <w:rFonts w:eastAsia="Times New Roman" w:cstheme="minorHAnsi"/>
          <w:sz w:val="22"/>
          <w:szCs w:val="22"/>
          <w:lang w:eastAsia="en-GB"/>
        </w:rPr>
        <w:t>For GPs, there is a cap of 10 doses/packs per week</w:t>
      </w:r>
    </w:p>
    <w:p w14:paraId="3DDCC2B0" w14:textId="05944777" w:rsidR="00AF2ED1" w:rsidRPr="004E407B" w:rsidRDefault="00E750D1" w:rsidP="0069463C">
      <w:pPr>
        <w:pStyle w:val="ListParagraph"/>
        <w:numPr>
          <w:ilvl w:val="0"/>
          <w:numId w:val="17"/>
        </w:numPr>
        <w:shd w:val="clear" w:color="auto" w:fill="FFFFFF"/>
        <w:spacing w:beforeAutospacing="1" w:after="100" w:afterAutospacing="1" w:line="240" w:lineRule="auto"/>
        <w:rPr>
          <w:rFonts w:eastAsia="Times New Roman" w:cstheme="minorHAnsi"/>
          <w:sz w:val="22"/>
          <w:szCs w:val="22"/>
          <w:lang w:eastAsia="en-GB"/>
        </w:rPr>
      </w:pPr>
      <w:r w:rsidRPr="00A314C2">
        <w:rPr>
          <w:rFonts w:eastAsia="Times New Roman" w:cstheme="minorHAnsi"/>
          <w:sz w:val="22"/>
          <w:szCs w:val="22"/>
          <w:lang w:eastAsia="en-GB"/>
        </w:rPr>
        <w:t>For school-age providers, there is a cap of 450 doses/packs per week</w:t>
      </w:r>
    </w:p>
    <w:p w14:paraId="2C093258" w14:textId="18515E6E" w:rsidR="00DF1623" w:rsidRDefault="00A0493F" w:rsidP="00E750D1">
      <w:pPr>
        <w:shd w:val="clear" w:color="auto" w:fill="FFFFFF"/>
        <w:spacing w:beforeAutospacing="1" w:after="100" w:afterAutospacing="1" w:line="240" w:lineRule="auto"/>
        <w:rPr>
          <w:rFonts w:cstheme="minorHAnsi"/>
          <w:b/>
          <w:bCs/>
          <w:sz w:val="22"/>
          <w:szCs w:val="22"/>
          <w:shd w:val="clear" w:color="auto" w:fill="FFFFFF"/>
        </w:rPr>
      </w:pPr>
      <w:r>
        <w:rPr>
          <w:rFonts w:cstheme="minorHAnsi"/>
          <w:b/>
          <w:bCs/>
          <w:sz w:val="22"/>
          <w:szCs w:val="22"/>
          <w:shd w:val="clear" w:color="auto" w:fill="FFFFFF"/>
        </w:rPr>
        <w:t xml:space="preserve">To increase </w:t>
      </w:r>
      <w:r w:rsidR="006F6472">
        <w:rPr>
          <w:rFonts w:cstheme="minorHAnsi"/>
          <w:b/>
          <w:bCs/>
          <w:sz w:val="22"/>
          <w:szCs w:val="22"/>
          <w:shd w:val="clear" w:color="auto" w:fill="FFFFFF"/>
        </w:rPr>
        <w:t xml:space="preserve">vaccine orders during the </w:t>
      </w:r>
      <w:r>
        <w:rPr>
          <w:rFonts w:cstheme="minorHAnsi"/>
          <w:b/>
          <w:bCs/>
          <w:sz w:val="22"/>
          <w:szCs w:val="22"/>
          <w:shd w:val="clear" w:color="auto" w:fill="FFFFFF"/>
        </w:rPr>
        <w:t>order</w:t>
      </w:r>
      <w:r w:rsidR="006F6472">
        <w:rPr>
          <w:rFonts w:cstheme="minorHAnsi"/>
          <w:b/>
          <w:bCs/>
          <w:sz w:val="22"/>
          <w:szCs w:val="22"/>
          <w:shd w:val="clear" w:color="auto" w:fill="FFFFFF"/>
        </w:rPr>
        <w:t>ing period,</w:t>
      </w:r>
      <w:r w:rsidR="00954829">
        <w:rPr>
          <w:rFonts w:cstheme="minorHAnsi"/>
          <w:b/>
          <w:bCs/>
          <w:sz w:val="22"/>
          <w:szCs w:val="22"/>
          <w:shd w:val="clear" w:color="auto" w:fill="FFFFFF"/>
        </w:rPr>
        <w:t xml:space="preserve"> </w:t>
      </w:r>
      <w:proofErr w:type="gramStart"/>
      <w:r w:rsidR="006F6472">
        <w:rPr>
          <w:rFonts w:cstheme="minorHAnsi"/>
          <w:b/>
          <w:bCs/>
          <w:sz w:val="22"/>
          <w:szCs w:val="22"/>
          <w:shd w:val="clear" w:color="auto" w:fill="FFFFFF"/>
        </w:rPr>
        <w:t>request</w:t>
      </w:r>
      <w:r w:rsidR="00954829">
        <w:rPr>
          <w:rFonts w:cstheme="minorHAnsi"/>
          <w:b/>
          <w:bCs/>
          <w:sz w:val="22"/>
          <w:szCs w:val="22"/>
          <w:shd w:val="clear" w:color="auto" w:fill="FFFFFF"/>
        </w:rPr>
        <w:t>s</w:t>
      </w:r>
      <w:r w:rsidR="006F6472">
        <w:rPr>
          <w:rFonts w:cstheme="minorHAnsi"/>
          <w:b/>
          <w:bCs/>
          <w:sz w:val="22"/>
          <w:szCs w:val="22"/>
          <w:shd w:val="clear" w:color="auto" w:fill="FFFFFF"/>
        </w:rPr>
        <w:t xml:space="preserve"> </w:t>
      </w:r>
      <w:r w:rsidR="00AF2ED1" w:rsidRPr="00E750D1">
        <w:rPr>
          <w:rFonts w:cstheme="minorHAnsi"/>
          <w:b/>
          <w:bCs/>
          <w:sz w:val="22"/>
          <w:szCs w:val="22"/>
          <w:shd w:val="clear" w:color="auto" w:fill="FFFFFF"/>
        </w:rPr>
        <w:t xml:space="preserve"> should</w:t>
      </w:r>
      <w:proofErr w:type="gramEnd"/>
      <w:r w:rsidR="00AF2ED1" w:rsidRPr="00E750D1">
        <w:rPr>
          <w:rFonts w:cstheme="minorHAnsi"/>
          <w:b/>
          <w:bCs/>
          <w:sz w:val="22"/>
          <w:szCs w:val="22"/>
          <w:shd w:val="clear" w:color="auto" w:fill="FFFFFF"/>
        </w:rPr>
        <w:t xml:space="preserve"> be made via</w:t>
      </w:r>
      <w:r w:rsidR="00954829">
        <w:rPr>
          <w:rFonts w:cstheme="minorHAnsi"/>
          <w:b/>
          <w:bCs/>
          <w:sz w:val="22"/>
          <w:szCs w:val="22"/>
          <w:shd w:val="clear" w:color="auto" w:fill="FFFFFF"/>
        </w:rPr>
        <w:t xml:space="preserve"> email to</w:t>
      </w:r>
      <w:r w:rsidR="00AF2ED1" w:rsidRPr="00E750D1">
        <w:rPr>
          <w:rFonts w:cstheme="minorHAnsi"/>
          <w:b/>
          <w:bCs/>
          <w:sz w:val="22"/>
          <w:szCs w:val="22"/>
          <w:shd w:val="clear" w:color="auto" w:fill="FFFFFF"/>
        </w:rPr>
        <w:t xml:space="preserve"> </w:t>
      </w:r>
      <w:hyperlink r:id="rId17" w:history="1">
        <w:r w:rsidR="00DF1623" w:rsidRPr="00707EF8">
          <w:rPr>
            <w:rStyle w:val="Hyperlink"/>
            <w:rFonts w:cstheme="minorHAnsi"/>
            <w:b/>
            <w:bCs/>
            <w:sz w:val="22"/>
            <w:szCs w:val="22"/>
            <w:shd w:val="clear" w:color="auto" w:fill="FFFFFF"/>
          </w:rPr>
          <w:t>helpdesk@immform.org.uk</w:t>
        </w:r>
      </w:hyperlink>
    </w:p>
    <w:p w14:paraId="655A6C57" w14:textId="6213DAD5" w:rsidR="00D90277" w:rsidRDefault="00695455" w:rsidP="00D90277">
      <w:pPr>
        <w:shd w:val="clear" w:color="auto" w:fill="FFFFFF"/>
        <w:spacing w:beforeAutospacing="1" w:after="100" w:afterAutospacing="1" w:line="240" w:lineRule="auto"/>
        <w:rPr>
          <w:rFonts w:cstheme="minorHAnsi"/>
          <w:b/>
          <w:bCs/>
          <w:sz w:val="22"/>
          <w:szCs w:val="22"/>
          <w:shd w:val="clear" w:color="auto" w:fill="FFFFFF"/>
        </w:rPr>
      </w:pPr>
      <w:r>
        <w:rPr>
          <w:rFonts w:cstheme="minorHAnsi"/>
          <w:b/>
          <w:bCs/>
          <w:sz w:val="22"/>
          <w:szCs w:val="22"/>
          <w:shd w:val="clear" w:color="auto" w:fill="FFFFFF"/>
        </w:rPr>
        <w:t>Practice</w:t>
      </w:r>
      <w:r w:rsidR="00954829">
        <w:rPr>
          <w:rFonts w:cstheme="minorHAnsi"/>
          <w:b/>
          <w:bCs/>
          <w:sz w:val="22"/>
          <w:szCs w:val="22"/>
          <w:shd w:val="clear" w:color="auto" w:fill="FFFFFF"/>
        </w:rPr>
        <w:t>s will need to</w:t>
      </w:r>
      <w:r w:rsidR="00D90277">
        <w:rPr>
          <w:rFonts w:cstheme="minorHAnsi"/>
          <w:b/>
          <w:bCs/>
          <w:sz w:val="22"/>
          <w:szCs w:val="22"/>
          <w:shd w:val="clear" w:color="auto" w:fill="FFFFFF"/>
        </w:rPr>
        <w:t xml:space="preserve"> include their original order reference number in the request and please ensure</w:t>
      </w:r>
      <w:r w:rsidR="007B61C8">
        <w:rPr>
          <w:rFonts w:cstheme="minorHAnsi"/>
          <w:b/>
          <w:bCs/>
          <w:sz w:val="22"/>
          <w:szCs w:val="22"/>
          <w:shd w:val="clear" w:color="auto" w:fill="FFFFFF"/>
        </w:rPr>
        <w:t xml:space="preserve"> that the order increase is placed before 11:55</w:t>
      </w:r>
      <w:r w:rsidR="005051ED">
        <w:rPr>
          <w:rFonts w:cstheme="minorHAnsi"/>
          <w:b/>
          <w:bCs/>
          <w:sz w:val="22"/>
          <w:szCs w:val="22"/>
          <w:shd w:val="clear" w:color="auto" w:fill="FFFFFF"/>
        </w:rPr>
        <w:t xml:space="preserve"> </w:t>
      </w:r>
      <w:r w:rsidR="007B61C8">
        <w:rPr>
          <w:rFonts w:cstheme="minorHAnsi"/>
          <w:b/>
          <w:bCs/>
          <w:sz w:val="22"/>
          <w:szCs w:val="22"/>
          <w:shd w:val="clear" w:color="auto" w:fill="FFFFFF"/>
        </w:rPr>
        <w:t>am</w:t>
      </w:r>
      <w:r w:rsidR="00A0493F">
        <w:rPr>
          <w:rFonts w:cstheme="minorHAnsi"/>
          <w:b/>
          <w:bCs/>
          <w:sz w:val="22"/>
          <w:szCs w:val="22"/>
          <w:shd w:val="clear" w:color="auto" w:fill="FFFFFF"/>
        </w:rPr>
        <w:t xml:space="preserve"> cut off, 2 working days before the delivery day.</w:t>
      </w:r>
    </w:p>
    <w:p w14:paraId="43650F16" w14:textId="18CC93C8" w:rsidR="00695455" w:rsidRPr="00835780" w:rsidRDefault="00A0493F" w:rsidP="00A0493F">
      <w:pPr>
        <w:shd w:val="clear" w:color="auto" w:fill="FFFFFF"/>
        <w:spacing w:beforeAutospacing="1" w:after="100" w:afterAutospacing="1" w:line="240" w:lineRule="auto"/>
        <w:rPr>
          <w:rFonts w:eastAsia="Times New Roman" w:cstheme="minorHAnsi"/>
          <w:b/>
          <w:bCs/>
          <w:lang w:eastAsia="en-GB"/>
        </w:rPr>
      </w:pPr>
      <w:r w:rsidRPr="00835780">
        <w:rPr>
          <w:rFonts w:eastAsia="Times New Roman" w:cstheme="minorHAnsi"/>
          <w:b/>
          <w:bCs/>
          <w:shd w:val="clear" w:color="auto" w:fill="FFFFFF"/>
          <w:lang w:eastAsia="en-GB"/>
        </w:rPr>
        <w:t>The table below illustrates the respective delivery days versus ordering day.</w:t>
      </w:r>
      <w:r w:rsidR="00695455" w:rsidRPr="00835780">
        <w:rPr>
          <w:rFonts w:eastAsia="Times New Roman" w:cstheme="minorHAnsi"/>
          <w:b/>
          <w:bCs/>
          <w:shd w:val="clear" w:color="auto" w:fill="FFFFFF"/>
          <w:lang w:eastAsia="en-GB"/>
        </w:rPr>
        <w:t> </w:t>
      </w:r>
    </w:p>
    <w:tbl>
      <w:tblPr>
        <w:tblW w:w="7500" w:type="dxa"/>
        <w:tblBorders>
          <w:top w:val="outset" w:sz="6" w:space="0" w:color="DEE2E6"/>
          <w:left w:val="outset" w:sz="6" w:space="0" w:color="DEE2E6"/>
          <w:bottom w:val="outset" w:sz="6" w:space="0" w:color="DEE2E6"/>
          <w:right w:val="outset"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5527"/>
        <w:gridCol w:w="1973"/>
      </w:tblGrid>
      <w:tr w:rsidR="00835780" w:rsidRPr="00835780" w14:paraId="2FD0370F" w14:textId="77777777" w:rsidTr="0584DEA2">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1700886D" w14:textId="2EBF08E7" w:rsidR="00695455" w:rsidRPr="00695455" w:rsidRDefault="00695455" w:rsidP="00695455">
            <w:pPr>
              <w:spacing w:before="0" w:after="0" w:line="240" w:lineRule="auto"/>
              <w:rPr>
                <w:rFonts w:eastAsia="Times New Roman" w:cstheme="minorHAnsi"/>
                <w:b/>
                <w:bCs/>
                <w:lang w:eastAsia="en-GB"/>
              </w:rPr>
            </w:pPr>
            <w:r w:rsidRPr="00695455">
              <w:rPr>
                <w:rFonts w:eastAsia="Times New Roman" w:cstheme="minorHAnsi"/>
                <w:b/>
                <w:bCs/>
                <w:lang w:eastAsia="en-GB"/>
              </w:rPr>
              <w:t>Order day (before 11.55</w:t>
            </w:r>
            <w:r w:rsidR="005051ED">
              <w:rPr>
                <w:rFonts w:eastAsia="Times New Roman" w:cstheme="minorHAnsi"/>
                <w:b/>
                <w:bCs/>
                <w:lang w:eastAsia="en-GB"/>
              </w:rPr>
              <w:t xml:space="preserve"> </w:t>
            </w:r>
            <w:r w:rsidRPr="00695455">
              <w:rPr>
                <w:rFonts w:eastAsia="Times New Roman" w:cstheme="minorHAnsi"/>
                <w:b/>
                <w:bCs/>
                <w:lang w:eastAsia="en-GB"/>
              </w:rPr>
              <w:t>am cut off)</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0A7E7160" w14:textId="77777777" w:rsidR="00695455" w:rsidRPr="00695455" w:rsidRDefault="00695455" w:rsidP="00695455">
            <w:pPr>
              <w:spacing w:before="0" w:after="0" w:line="240" w:lineRule="auto"/>
              <w:rPr>
                <w:rFonts w:eastAsia="Times New Roman" w:cstheme="minorHAnsi"/>
                <w:b/>
                <w:bCs/>
                <w:lang w:eastAsia="en-GB"/>
              </w:rPr>
            </w:pPr>
            <w:r w:rsidRPr="00695455">
              <w:rPr>
                <w:rFonts w:eastAsia="Times New Roman" w:cstheme="minorHAnsi"/>
                <w:b/>
                <w:bCs/>
                <w:lang w:eastAsia="en-GB"/>
              </w:rPr>
              <w:t>Delivery day</w:t>
            </w:r>
          </w:p>
        </w:tc>
      </w:tr>
      <w:tr w:rsidR="00835780" w:rsidRPr="00835780" w14:paraId="1F70A1B0" w14:textId="77777777" w:rsidTr="0584DEA2">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61DD035A"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Monday</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76D689C7"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Wednesday</w:t>
            </w:r>
          </w:p>
        </w:tc>
      </w:tr>
      <w:tr w:rsidR="00835780" w:rsidRPr="00835780" w14:paraId="6A396E8C" w14:textId="77777777" w:rsidTr="0584DEA2">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3EF7A34C"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Tuesday</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3D406397"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Thursday</w:t>
            </w:r>
          </w:p>
        </w:tc>
      </w:tr>
      <w:tr w:rsidR="00835780" w:rsidRPr="00835780" w14:paraId="4D505B8F" w14:textId="77777777" w:rsidTr="0584DEA2">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3852D0C5"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Wednesday</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5C1FDC39"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Friday</w:t>
            </w:r>
          </w:p>
        </w:tc>
      </w:tr>
      <w:tr w:rsidR="00835780" w:rsidRPr="00835780" w14:paraId="6FE23C23" w14:textId="77777777" w:rsidTr="0584DEA2">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1ED56986"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Thursday</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7C3DF4B8"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Monday</w:t>
            </w:r>
          </w:p>
        </w:tc>
      </w:tr>
      <w:tr w:rsidR="00835780" w:rsidRPr="00835780" w14:paraId="7E0C4661" w14:textId="77777777" w:rsidTr="0584DEA2">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552A1050"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Friday</w:t>
            </w:r>
          </w:p>
        </w:tc>
        <w:tc>
          <w:tcPr>
            <w:tcW w:w="0" w:type="auto"/>
            <w:tcBorders>
              <w:top w:val="single" w:sz="2" w:space="0" w:color="auto"/>
              <w:left w:val="single" w:sz="6" w:space="0" w:color="auto"/>
              <w:bottom w:val="single" w:sz="2" w:space="0" w:color="auto"/>
              <w:right w:val="single" w:sz="6" w:space="0" w:color="auto"/>
            </w:tcBorders>
            <w:shd w:val="clear" w:color="auto" w:fill="FFFFFF" w:themeFill="background1"/>
            <w:vAlign w:val="center"/>
            <w:hideMark/>
          </w:tcPr>
          <w:p w14:paraId="49C0A1CE" w14:textId="77777777" w:rsidR="00695455" w:rsidRPr="00695455" w:rsidRDefault="00695455" w:rsidP="0584DEA2">
            <w:pPr>
              <w:spacing w:before="0" w:after="0" w:line="240" w:lineRule="auto"/>
              <w:rPr>
                <w:rFonts w:eastAsia="Times New Roman"/>
                <w:lang w:eastAsia="en-GB"/>
              </w:rPr>
            </w:pPr>
            <w:r w:rsidRPr="0584DEA2">
              <w:rPr>
                <w:rFonts w:eastAsia="Times New Roman"/>
                <w:lang w:eastAsia="en-GB"/>
              </w:rPr>
              <w:t>Tuesday</w:t>
            </w:r>
          </w:p>
        </w:tc>
      </w:tr>
    </w:tbl>
    <w:p w14:paraId="6E853DEB" w14:textId="6D720CD0" w:rsidR="00A314C2" w:rsidRPr="00F85FA7" w:rsidRDefault="00A314C2" w:rsidP="00A314C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seasonal flu – recording and payment guidance</w:t>
      </w:r>
      <w:r w:rsidRPr="00F85FA7">
        <w:rPr>
          <w:b/>
          <w:bCs/>
          <w:caps/>
          <w:spacing w:val="15"/>
          <w:sz w:val="24"/>
          <w:szCs w:val="24"/>
        </w:rPr>
        <w:t xml:space="preserve"> </w:t>
      </w:r>
    </w:p>
    <w:p w14:paraId="08A5477A" w14:textId="77777777" w:rsidR="00A314C2" w:rsidRDefault="00A314C2" w:rsidP="00A314C2">
      <w:pPr>
        <w:spacing w:before="0" w:after="0" w:line="240" w:lineRule="auto"/>
        <w:rPr>
          <w:rFonts w:ascii="Arial" w:eastAsia="Times New Roman" w:hAnsi="Arial" w:cs="Arial"/>
        </w:rPr>
      </w:pPr>
    </w:p>
    <w:p w14:paraId="47B3C466" w14:textId="77777777" w:rsidR="00A314C2" w:rsidRPr="00CE3F87" w:rsidRDefault="00A314C2" w:rsidP="00A314C2">
      <w:pPr>
        <w:spacing w:before="0" w:after="0" w:line="240" w:lineRule="auto"/>
        <w:rPr>
          <w:rFonts w:eastAsia="Times New Roman" w:cstheme="minorHAnsi"/>
          <w:sz w:val="22"/>
          <w:szCs w:val="22"/>
        </w:rPr>
      </w:pPr>
      <w:r w:rsidRPr="00CE3F87">
        <w:rPr>
          <w:rFonts w:eastAsia="Times New Roman" w:cstheme="minorHAnsi"/>
          <w:sz w:val="22"/>
          <w:szCs w:val="22"/>
        </w:rPr>
        <w:t>Please refer to the guidance documents available via  </w:t>
      </w:r>
      <w:hyperlink r:id="rId18" w:history="1">
        <w:r w:rsidRPr="00CE3F87">
          <w:rPr>
            <w:rStyle w:val="Hyperlink"/>
            <w:rFonts w:eastAsia="Times New Roman" w:cstheme="minorHAnsi"/>
            <w:sz w:val="22"/>
            <w:szCs w:val="22"/>
          </w:rPr>
          <w:t>NHS England » General practice seasonal influenza vaccine</w:t>
        </w:r>
      </w:hyperlink>
      <w:r w:rsidRPr="00CE3F87">
        <w:rPr>
          <w:rFonts w:eastAsia="Times New Roman" w:cstheme="minorHAnsi"/>
          <w:sz w:val="22"/>
          <w:szCs w:val="22"/>
        </w:rPr>
        <w:t xml:space="preserve"> and in particular the additional guidance on recording seasonal flu </w:t>
      </w:r>
      <w:hyperlink r:id="rId19" w:history="1">
        <w:r w:rsidRPr="00CE3F87">
          <w:rPr>
            <w:rStyle w:val="Hyperlink"/>
            <w:rFonts w:eastAsia="Times New Roman" w:cstheme="minorHAnsi"/>
            <w:sz w:val="22"/>
            <w:szCs w:val="22"/>
          </w:rPr>
          <w:t>General Practice Seasonal Influenza Vaccination Programme Additional Guidance</w:t>
        </w:r>
      </w:hyperlink>
      <w:r w:rsidRPr="00CE3F87">
        <w:rPr>
          <w:rFonts w:eastAsia="Times New Roman" w:cstheme="minorHAnsi"/>
          <w:sz w:val="22"/>
          <w:szCs w:val="22"/>
        </w:rPr>
        <w:t xml:space="preserve"> to ensure that activity is correctly recorded for payment via the relevant route.</w:t>
      </w:r>
    </w:p>
    <w:p w14:paraId="568255EB" w14:textId="77777777" w:rsidR="00A314C2" w:rsidRPr="00CE3F87" w:rsidRDefault="00A314C2" w:rsidP="00A314C2">
      <w:pPr>
        <w:spacing w:before="0" w:after="0" w:line="240" w:lineRule="auto"/>
        <w:rPr>
          <w:rFonts w:eastAsia="Times New Roman" w:cstheme="minorHAnsi"/>
          <w:b/>
          <w:bCs/>
          <w:sz w:val="22"/>
          <w:szCs w:val="22"/>
        </w:rPr>
      </w:pPr>
      <w:r w:rsidRPr="00CE3F87">
        <w:rPr>
          <w:rFonts w:eastAsia="Times New Roman" w:cstheme="minorHAnsi"/>
          <w:b/>
          <w:bCs/>
          <w:sz w:val="22"/>
          <w:szCs w:val="22"/>
        </w:rPr>
        <w:t>Please note that Covid and flu activity has a 3-month window for claims to be submitted.</w:t>
      </w:r>
    </w:p>
    <w:p w14:paraId="6127028B" w14:textId="77777777" w:rsidR="00A314C2" w:rsidRPr="00CE3F87" w:rsidRDefault="00A314C2" w:rsidP="00A314C2">
      <w:pPr>
        <w:spacing w:before="0" w:after="0" w:line="240" w:lineRule="auto"/>
        <w:rPr>
          <w:rFonts w:eastAsia="Times New Roman" w:cstheme="minorHAnsi"/>
          <w:sz w:val="22"/>
          <w:szCs w:val="22"/>
        </w:rPr>
      </w:pPr>
    </w:p>
    <w:p w14:paraId="30997719" w14:textId="77777777" w:rsidR="00A314C2" w:rsidRDefault="00A314C2" w:rsidP="00A314C2">
      <w:pPr>
        <w:spacing w:before="0" w:after="0" w:line="240" w:lineRule="auto"/>
        <w:rPr>
          <w:rFonts w:eastAsia="Times New Roman" w:cstheme="minorHAnsi"/>
          <w:b/>
          <w:bCs/>
          <w:sz w:val="22"/>
          <w:szCs w:val="22"/>
        </w:rPr>
      </w:pPr>
      <w:r w:rsidRPr="00CE3F87">
        <w:rPr>
          <w:rFonts w:eastAsia="Times New Roman" w:cstheme="minorHAnsi"/>
          <w:sz w:val="22"/>
          <w:szCs w:val="22"/>
        </w:rPr>
        <w:t xml:space="preserve">Please also ensure that flu vaccine is fully and accurately claimed via the NHSBSA for stock reimbursement and personal administration fees. </w:t>
      </w:r>
      <w:r w:rsidRPr="00CE3F87">
        <w:rPr>
          <w:rFonts w:eastAsia="Times New Roman" w:cstheme="minorHAnsi"/>
          <w:b/>
          <w:bCs/>
          <w:sz w:val="22"/>
          <w:szCs w:val="22"/>
        </w:rPr>
        <w:t>Influenza vaccine reimbursement claims should be submitted by individual practices only and not by a PCN grouping / PCN.</w:t>
      </w:r>
    </w:p>
    <w:p w14:paraId="62EA1932" w14:textId="77777777" w:rsidR="00E225DC" w:rsidRDefault="00E225DC" w:rsidP="00A314C2">
      <w:pPr>
        <w:spacing w:before="0" w:after="0" w:line="240" w:lineRule="auto"/>
        <w:rPr>
          <w:rFonts w:eastAsia="Times New Roman" w:cstheme="minorHAnsi"/>
          <w:b/>
          <w:bCs/>
          <w:sz w:val="22"/>
          <w:szCs w:val="22"/>
        </w:rPr>
      </w:pPr>
    </w:p>
    <w:p w14:paraId="1F55A7E9" w14:textId="77777777" w:rsidR="00E225DC" w:rsidRDefault="00E225DC" w:rsidP="00A314C2">
      <w:pPr>
        <w:spacing w:before="0" w:after="0" w:line="240" w:lineRule="auto"/>
        <w:rPr>
          <w:rFonts w:eastAsia="Times New Roman" w:cstheme="minorHAnsi"/>
          <w:b/>
          <w:bCs/>
          <w:sz w:val="22"/>
          <w:szCs w:val="22"/>
        </w:rPr>
      </w:pPr>
    </w:p>
    <w:p w14:paraId="011FC51B" w14:textId="77777777" w:rsidR="00E225DC" w:rsidRDefault="00E225DC" w:rsidP="00A314C2">
      <w:pPr>
        <w:spacing w:before="0" w:after="0" w:line="240" w:lineRule="auto"/>
        <w:rPr>
          <w:rFonts w:eastAsia="Times New Roman" w:cstheme="minorHAnsi"/>
          <w:b/>
          <w:bCs/>
          <w:sz w:val="22"/>
          <w:szCs w:val="22"/>
        </w:rPr>
      </w:pPr>
    </w:p>
    <w:p w14:paraId="3AB3B72E" w14:textId="77777777" w:rsidR="00E225DC" w:rsidRDefault="00E225DC" w:rsidP="00A314C2">
      <w:pPr>
        <w:spacing w:before="0" w:after="0" w:line="240" w:lineRule="auto"/>
        <w:rPr>
          <w:rStyle w:val="Hyperlink"/>
          <w:rFonts w:cstheme="minorHAnsi"/>
          <w:sz w:val="22"/>
          <w:szCs w:val="22"/>
        </w:rPr>
      </w:pPr>
    </w:p>
    <w:p w14:paraId="0A7AC371" w14:textId="77777777" w:rsidR="00A314C2" w:rsidRDefault="00A314C2" w:rsidP="00A314C2">
      <w:pPr>
        <w:rPr>
          <w:rFonts w:ascii="Arial" w:hAnsi="Arial" w:cs="Arial"/>
          <w:b/>
          <w:bCs/>
        </w:rPr>
      </w:pPr>
    </w:p>
    <w:p w14:paraId="22A872DC" w14:textId="77777777" w:rsidR="00A314C2" w:rsidRPr="00A5068D" w:rsidRDefault="00A314C2" w:rsidP="00A314C2">
      <w:pPr>
        <w:pStyle w:val="Heading2"/>
        <w:rPr>
          <w:b/>
          <w:bCs/>
          <w:sz w:val="24"/>
          <w:szCs w:val="24"/>
        </w:rPr>
      </w:pPr>
      <w:r>
        <w:rPr>
          <w:b/>
          <w:bCs/>
          <w:sz w:val="24"/>
          <w:szCs w:val="24"/>
        </w:rPr>
        <w:lastRenderedPageBreak/>
        <w:t>RSV older adult IOS payments</w:t>
      </w:r>
    </w:p>
    <w:p w14:paraId="334B2D3A" w14:textId="77777777" w:rsidR="00A314C2" w:rsidRPr="004F3723" w:rsidRDefault="00A314C2" w:rsidP="00A314C2">
      <w:pPr>
        <w:rPr>
          <w:rFonts w:cstheme="minorHAnsi"/>
          <w:b/>
          <w:bCs/>
          <w:sz w:val="22"/>
          <w:szCs w:val="22"/>
        </w:rPr>
      </w:pPr>
      <w:r w:rsidRPr="004F3723">
        <w:rPr>
          <w:rFonts w:cstheme="minorHAnsi"/>
          <w:b/>
          <w:bCs/>
          <w:sz w:val="22"/>
          <w:szCs w:val="22"/>
        </w:rPr>
        <w:t xml:space="preserve">RSV Older adults Item of Service payments </w:t>
      </w:r>
    </w:p>
    <w:p w14:paraId="6612D299" w14:textId="77777777" w:rsidR="00A314C2" w:rsidRPr="004F3723" w:rsidRDefault="00A314C2" w:rsidP="00A314C2">
      <w:pPr>
        <w:spacing w:before="0" w:after="0" w:line="240" w:lineRule="auto"/>
        <w:rPr>
          <w:rFonts w:eastAsia="Times New Roman" w:cstheme="minorHAnsi"/>
          <w:b/>
          <w:bCs/>
          <w:sz w:val="22"/>
          <w:szCs w:val="22"/>
        </w:rPr>
      </w:pPr>
      <w:r w:rsidRPr="004F3723">
        <w:rPr>
          <w:rFonts w:eastAsia="Times New Roman" w:cstheme="minorHAnsi"/>
          <w:sz w:val="22"/>
          <w:szCs w:val="22"/>
        </w:rPr>
        <w:t xml:space="preserve">The Statement of Financial Entitlements (SFE) has been amended to confirm that patients </w:t>
      </w:r>
      <w:r w:rsidRPr="004F3723">
        <w:rPr>
          <w:rFonts w:eastAsia="Times New Roman" w:cstheme="minorHAnsi"/>
          <w:b/>
          <w:bCs/>
          <w:sz w:val="22"/>
          <w:szCs w:val="22"/>
        </w:rPr>
        <w:t>aged 79 years on 31 August 2024</w:t>
      </w:r>
      <w:r w:rsidRPr="004F3723">
        <w:rPr>
          <w:rFonts w:eastAsia="Times New Roman" w:cstheme="minorHAnsi"/>
          <w:sz w:val="22"/>
          <w:szCs w:val="22"/>
        </w:rPr>
        <w:t xml:space="preserve"> </w:t>
      </w:r>
      <w:r w:rsidRPr="004F3723">
        <w:rPr>
          <w:rFonts w:eastAsia="Times New Roman" w:cstheme="minorHAnsi"/>
          <w:b/>
          <w:bCs/>
          <w:sz w:val="22"/>
          <w:szCs w:val="22"/>
        </w:rPr>
        <w:t>remain eligible until 31 August 2026</w:t>
      </w:r>
    </w:p>
    <w:p w14:paraId="7B263130" w14:textId="0CB86515" w:rsidR="00A314C2" w:rsidRPr="004F3723" w:rsidRDefault="00A314C2" w:rsidP="00A314C2">
      <w:pPr>
        <w:spacing w:before="0" w:after="0" w:line="240" w:lineRule="auto"/>
        <w:rPr>
          <w:rFonts w:eastAsia="Times New Roman" w:cstheme="minorHAnsi"/>
          <w:sz w:val="22"/>
          <w:szCs w:val="22"/>
        </w:rPr>
      </w:pPr>
      <w:r w:rsidRPr="004F3723">
        <w:rPr>
          <w:rFonts w:eastAsia="Times New Roman" w:cstheme="minorHAnsi"/>
          <w:sz w:val="22"/>
          <w:szCs w:val="22"/>
        </w:rPr>
        <w:t xml:space="preserve">These patients are still on </w:t>
      </w:r>
      <w:r w:rsidR="00D90B13">
        <w:rPr>
          <w:rFonts w:eastAsia="Times New Roman" w:cstheme="minorHAnsi"/>
          <w:sz w:val="22"/>
          <w:szCs w:val="22"/>
        </w:rPr>
        <w:t>c</w:t>
      </w:r>
      <w:r w:rsidRPr="004F3723">
        <w:rPr>
          <w:rFonts w:eastAsia="Times New Roman" w:cstheme="minorHAnsi"/>
          <w:sz w:val="22"/>
          <w:szCs w:val="22"/>
        </w:rPr>
        <w:t>all/recall, with vaccination given opportunistically or on request thereafter</w:t>
      </w:r>
      <w:r w:rsidR="00D90B13">
        <w:rPr>
          <w:rFonts w:eastAsia="Times New Roman" w:cstheme="minorHAnsi"/>
          <w:sz w:val="22"/>
          <w:szCs w:val="22"/>
        </w:rPr>
        <w:t>.</w:t>
      </w:r>
    </w:p>
    <w:p w14:paraId="0339F713" w14:textId="77777777" w:rsidR="00A314C2" w:rsidRPr="004F3723" w:rsidRDefault="00A314C2" w:rsidP="00A314C2">
      <w:pPr>
        <w:spacing w:before="0" w:after="0" w:line="240" w:lineRule="auto"/>
        <w:rPr>
          <w:rFonts w:eastAsia="Times New Roman" w:cstheme="minorHAnsi"/>
          <w:sz w:val="22"/>
          <w:szCs w:val="22"/>
        </w:rPr>
      </w:pPr>
      <w:r w:rsidRPr="004F3723">
        <w:rPr>
          <w:rFonts w:eastAsia="Times New Roman" w:cstheme="minorHAnsi"/>
          <w:sz w:val="22"/>
          <w:szCs w:val="22"/>
        </w:rPr>
        <w:t>Currently CQRS claims will not automatically extract data for those in this category who are over 80 years old at the point of vaccination</w:t>
      </w:r>
      <w:r w:rsidRPr="00E225DC">
        <w:rPr>
          <w:rFonts w:eastAsia="Times New Roman" w:cstheme="minorHAnsi"/>
          <w:sz w:val="22"/>
          <w:szCs w:val="22"/>
        </w:rPr>
        <w:t>. (DOB range 02/09/1944 to 31/08/1945)</w:t>
      </w:r>
    </w:p>
    <w:p w14:paraId="2807461E" w14:textId="7B12796F" w:rsidR="0088773F" w:rsidRDefault="00A314C2" w:rsidP="00E225DC">
      <w:pPr>
        <w:spacing w:before="0" w:after="0" w:line="240" w:lineRule="auto"/>
        <w:rPr>
          <w:rStyle w:val="Hyperlink"/>
          <w:rFonts w:cstheme="minorHAnsi"/>
          <w:sz w:val="22"/>
          <w:szCs w:val="22"/>
        </w:rPr>
      </w:pPr>
      <w:r w:rsidRPr="004F3723">
        <w:rPr>
          <w:rFonts w:eastAsia="Times New Roman" w:cstheme="minorHAnsi"/>
          <w:b/>
          <w:bCs/>
          <w:sz w:val="22"/>
          <w:szCs w:val="22"/>
        </w:rPr>
        <w:t xml:space="preserve">Therefore, please ensure relevant practice staff review extracted data compared to practice actual delivery and request any amendments where necessary through </w:t>
      </w:r>
      <w:hyperlink r:id="rId20" w:history="1">
        <w:r w:rsidRPr="004F3723">
          <w:rPr>
            <w:rStyle w:val="Hyperlink"/>
            <w:rFonts w:eastAsia="Times New Roman" w:cstheme="minorHAnsi"/>
            <w:b/>
            <w:bCs/>
            <w:sz w:val="22"/>
            <w:szCs w:val="22"/>
          </w:rPr>
          <w:t>nnicb-nn.eastmidlands-pcgp@nhs.net</w:t>
        </w:r>
      </w:hyperlink>
      <w:r w:rsidRPr="004F3723">
        <w:rPr>
          <w:rFonts w:eastAsia="Times New Roman" w:cstheme="minorHAnsi"/>
          <w:b/>
          <w:bCs/>
          <w:sz w:val="22"/>
          <w:szCs w:val="22"/>
        </w:rPr>
        <w:t>  using the amendment request template</w:t>
      </w:r>
    </w:p>
    <w:p w14:paraId="04DF6C67" w14:textId="77777777" w:rsidR="0088773F" w:rsidRDefault="0088773F" w:rsidP="00C91FAA">
      <w:pPr>
        <w:rPr>
          <w:rStyle w:val="Hyperlink"/>
          <w:rFonts w:cstheme="minorHAnsi"/>
          <w:sz w:val="22"/>
          <w:szCs w:val="22"/>
        </w:rPr>
      </w:pPr>
    </w:p>
    <w:p w14:paraId="1D2DEDB2" w14:textId="77777777" w:rsidR="00567F05" w:rsidRPr="00A5068D" w:rsidRDefault="00567F05" w:rsidP="00567F05">
      <w:pPr>
        <w:pStyle w:val="Heading2"/>
        <w:rPr>
          <w:b/>
          <w:bCs/>
          <w:sz w:val="24"/>
          <w:szCs w:val="24"/>
        </w:rPr>
      </w:pPr>
      <w:r w:rsidRPr="00A5068D">
        <w:rPr>
          <w:b/>
          <w:bCs/>
          <w:sz w:val="24"/>
          <w:szCs w:val="24"/>
        </w:rPr>
        <w:t>Vaccine update – GOV.UK</w:t>
      </w:r>
    </w:p>
    <w:p w14:paraId="349F0006" w14:textId="5E5E893C" w:rsidR="00462C88" w:rsidRDefault="00567F05" w:rsidP="00567F05">
      <w:pPr>
        <w:rPr>
          <w:rStyle w:val="normaltextrun"/>
          <w:rFonts w:cstheme="minorHAnsi"/>
          <w:b/>
          <w:bCs/>
          <w:color w:val="000000"/>
          <w:sz w:val="22"/>
          <w:szCs w:val="22"/>
          <w:shd w:val="clear" w:color="auto" w:fill="FFFFFF"/>
        </w:rPr>
      </w:pPr>
      <w:r w:rsidRPr="007C5433">
        <w:rPr>
          <w:rStyle w:val="normaltextrun"/>
          <w:rFonts w:cstheme="minorHAnsi"/>
          <w:b/>
          <w:bCs/>
          <w:color w:val="000000"/>
          <w:sz w:val="22"/>
          <w:szCs w:val="22"/>
          <w:shd w:val="clear" w:color="auto" w:fill="FFFFFF"/>
        </w:rPr>
        <w:t>All “Vaccine Updates” are available here -</w:t>
      </w:r>
      <w:r w:rsidR="00B15FA7" w:rsidRPr="00B15FA7">
        <w:t xml:space="preserve"> </w:t>
      </w:r>
      <w:hyperlink r:id="rId21" w:history="1">
        <w:r w:rsidR="00462C88" w:rsidRPr="0007749A">
          <w:rPr>
            <w:rStyle w:val="Hyperlink"/>
            <w:rFonts w:cstheme="minorHAnsi"/>
            <w:b/>
            <w:bCs/>
            <w:sz w:val="22"/>
            <w:szCs w:val="22"/>
            <w:shd w:val="clear" w:color="auto" w:fill="FFFFFF"/>
          </w:rPr>
          <w:t>https://www.gov.uk/government/collections/vaccine-update</w:t>
        </w:r>
      </w:hyperlink>
    </w:p>
    <w:p w14:paraId="5381812F" w14:textId="0E3E1646" w:rsidR="00567F05" w:rsidRDefault="00567F05" w:rsidP="00567F05">
      <w:pPr>
        <w:rPr>
          <w:b/>
          <w:bCs/>
          <w:sz w:val="22"/>
          <w:szCs w:val="22"/>
        </w:rPr>
      </w:pPr>
      <w:hyperlink r:id="rId22" w:history="1">
        <w:r>
          <w:rPr>
            <w:rStyle w:val="Hyperlink"/>
          </w:rPr>
          <w:t>https://www.gov.uk/government/publications/vaccine-update-issue-344-november-2023-pregnancy-special/vaccine-update-issue-344-november-2023-pregnancy-special</w:t>
        </w:r>
      </w:hyperlink>
      <w:r w:rsidR="0084722A">
        <w:t xml:space="preserve"> </w:t>
      </w:r>
      <w:r w:rsidRPr="007C5433">
        <w:rPr>
          <w:b/>
          <w:bCs/>
          <w:sz w:val="22"/>
          <w:szCs w:val="22"/>
        </w:rPr>
        <w:t xml:space="preserve">It is recommended that all health care professionals involved in vaccination subscribe to the vaccine update. Please access this link to activate a subscription: </w:t>
      </w:r>
      <w:hyperlink r:id="rId23" w:history="1">
        <w:r w:rsidR="00DA6D13" w:rsidRPr="0007749A">
          <w:rPr>
            <w:rStyle w:val="Hyperlink"/>
            <w:b/>
            <w:bCs/>
            <w:sz w:val="22"/>
            <w:szCs w:val="22"/>
          </w:rPr>
          <w:t>https://public.govdelivery.com/accounts/UKHPA/subscribers/new?preferences=true</w:t>
        </w:r>
      </w:hyperlink>
    </w:p>
    <w:p w14:paraId="2A45B88D" w14:textId="77777777" w:rsidR="00567F05" w:rsidRPr="002F2174" w:rsidRDefault="00567F05" w:rsidP="00567F05">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t>Patient Group Directions</w:t>
      </w:r>
    </w:p>
    <w:bookmarkEnd w:id="0"/>
    <w:p w14:paraId="4FC5AFD8" w14:textId="5C7777CD" w:rsidR="00567F05" w:rsidRDefault="00DA1B4F" w:rsidP="00567F05">
      <w:pPr>
        <w:rPr>
          <w:rFonts w:cstheme="minorHAnsi"/>
          <w:sz w:val="22"/>
          <w:szCs w:val="22"/>
        </w:rPr>
      </w:pPr>
      <w:r>
        <w:rPr>
          <w:rFonts w:cstheme="minorHAnsi"/>
          <w:sz w:val="22"/>
          <w:szCs w:val="22"/>
        </w:rPr>
        <w:t xml:space="preserve">The Screening and Immunisation Team are responsible for </w:t>
      </w:r>
      <w:r w:rsidR="009A708C">
        <w:rPr>
          <w:rFonts w:cstheme="minorHAnsi"/>
          <w:sz w:val="22"/>
          <w:szCs w:val="22"/>
        </w:rPr>
        <w:t xml:space="preserve">issuing all up to date PGDs in relation to the routine immunisation programmes.  </w:t>
      </w:r>
      <w:r w:rsidR="009A708C" w:rsidRPr="00423295">
        <w:rPr>
          <w:rFonts w:cstheme="minorHAnsi"/>
          <w:b/>
          <w:bCs/>
          <w:sz w:val="22"/>
          <w:szCs w:val="22"/>
        </w:rPr>
        <w:t>PGDs should not be accessed directly from the UKHSA website, as these have not had regional authorisation</w:t>
      </w:r>
      <w:r w:rsidR="00AC172F" w:rsidRPr="00423295">
        <w:rPr>
          <w:rFonts w:cstheme="minorHAnsi"/>
          <w:b/>
          <w:bCs/>
          <w:sz w:val="22"/>
          <w:szCs w:val="22"/>
        </w:rPr>
        <w:t>.  Please note the SIT will issue PGDs direct to providers, well in advance of expiry dates</w:t>
      </w:r>
      <w:r w:rsidR="006863FC" w:rsidRPr="00423295">
        <w:rPr>
          <w:rFonts w:cstheme="minorHAnsi"/>
          <w:b/>
          <w:bCs/>
          <w:sz w:val="22"/>
          <w:szCs w:val="22"/>
        </w:rPr>
        <w:t>.</w:t>
      </w:r>
      <w:r w:rsidR="006863FC">
        <w:rPr>
          <w:rFonts w:cstheme="minorHAnsi"/>
          <w:sz w:val="22"/>
          <w:szCs w:val="22"/>
        </w:rPr>
        <w:t xml:space="preserve">  </w:t>
      </w:r>
      <w:r w:rsidR="009A708C">
        <w:rPr>
          <w:rFonts w:cstheme="minorHAnsi"/>
          <w:sz w:val="22"/>
          <w:szCs w:val="22"/>
        </w:rPr>
        <w:t xml:space="preserve"> </w:t>
      </w:r>
      <w:r w:rsidR="00567F05" w:rsidRPr="00C94CC7">
        <w:rPr>
          <w:rFonts w:cstheme="minorHAnsi"/>
          <w:sz w:val="22"/>
          <w:szCs w:val="22"/>
        </w:rPr>
        <w:t>Patient group directions are</w:t>
      </w:r>
      <w:r w:rsidR="006863FC">
        <w:rPr>
          <w:rFonts w:cstheme="minorHAnsi"/>
          <w:sz w:val="22"/>
          <w:szCs w:val="22"/>
        </w:rPr>
        <w:t xml:space="preserve"> also</w:t>
      </w:r>
      <w:r w:rsidR="00567F05" w:rsidRPr="00C94CC7">
        <w:rPr>
          <w:rFonts w:cstheme="minorHAnsi"/>
          <w:sz w:val="22"/>
          <w:szCs w:val="22"/>
        </w:rPr>
        <w:t xml:space="preserve"> available on our website at: </w:t>
      </w:r>
      <w:hyperlink r:id="rId24" w:history="1">
        <w:r w:rsidR="00567F05" w:rsidRPr="00C94CC7">
          <w:rPr>
            <w:rStyle w:val="Hyperlink"/>
            <w:rFonts w:cstheme="minorHAnsi"/>
            <w:sz w:val="22"/>
            <w:szCs w:val="22"/>
          </w:rPr>
          <w:t>NHS England — Midlands » East Midlands Screening and Immunisation Team (SIT)</w:t>
        </w:r>
      </w:hyperlink>
      <w:r w:rsidR="00567F05" w:rsidRPr="00C94CC7">
        <w:rPr>
          <w:rFonts w:cstheme="minorHAnsi"/>
          <w:sz w:val="22"/>
          <w:szCs w:val="22"/>
        </w:rPr>
        <w:t xml:space="preserve">. Please ensure you are always using the most up to date version of any PGD. For any queries regarding PGDs please contact our </w:t>
      </w:r>
      <w:r w:rsidR="00423295">
        <w:rPr>
          <w:rFonts w:cstheme="minorHAnsi"/>
          <w:sz w:val="22"/>
          <w:szCs w:val="22"/>
        </w:rPr>
        <w:t>EMICAS</w:t>
      </w:r>
      <w:r w:rsidR="00567F05" w:rsidRPr="00C94CC7">
        <w:rPr>
          <w:rFonts w:cstheme="minorHAnsi"/>
          <w:sz w:val="22"/>
          <w:szCs w:val="22"/>
        </w:rPr>
        <w:t xml:space="preserve"> inbox.</w:t>
      </w:r>
    </w:p>
    <w:p w14:paraId="4125CB3B" w14:textId="77777777" w:rsidR="00567F05" w:rsidRPr="002F2174" w:rsidRDefault="00567F05" w:rsidP="00567F05">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748C34B0" w14:textId="112BE00B" w:rsidR="00737048" w:rsidRPr="00DE22EF" w:rsidRDefault="00737048" w:rsidP="00737048">
      <w:pPr>
        <w:spacing w:line="240" w:lineRule="auto"/>
        <w:rPr>
          <w:rFonts w:ascii="Calibri" w:eastAsiaTheme="minorHAnsi" w:hAnsi="Calibri" w:cs="Calibri"/>
          <w:sz w:val="22"/>
          <w:szCs w:val="22"/>
        </w:rPr>
      </w:pPr>
      <w:r w:rsidRPr="00DE22EF">
        <w:rPr>
          <w:rFonts w:ascii="Calibri" w:eastAsiaTheme="minorHAnsi" w:hAnsi="Calibri" w:cs="Calibri"/>
          <w:sz w:val="22"/>
          <w:szCs w:val="22"/>
        </w:rPr>
        <w:t>As part of NHS England</w:t>
      </w:r>
      <w:r w:rsidR="00D27663">
        <w:rPr>
          <w:rFonts w:ascii="Calibri" w:eastAsiaTheme="minorHAnsi" w:hAnsi="Calibri" w:cs="Calibri"/>
          <w:sz w:val="22"/>
          <w:szCs w:val="22"/>
        </w:rPr>
        <w:t xml:space="preserve"> </w:t>
      </w:r>
      <w:r w:rsidRPr="00DE22EF">
        <w:rPr>
          <w:rFonts w:ascii="Calibri" w:eastAsiaTheme="minorHAnsi" w:hAnsi="Calibri" w:cs="Calibri"/>
          <w:sz w:val="22"/>
          <w:szCs w:val="22"/>
        </w:rPr>
        <w:t>– East</w:t>
      </w:r>
      <w:r w:rsidR="00D27663">
        <w:rPr>
          <w:rFonts w:ascii="Calibri" w:eastAsiaTheme="minorHAnsi" w:hAnsi="Calibri" w:cs="Calibri"/>
          <w:sz w:val="22"/>
          <w:szCs w:val="22"/>
        </w:rPr>
        <w:t xml:space="preserve"> </w:t>
      </w:r>
      <w:r w:rsidR="00225988">
        <w:rPr>
          <w:rFonts w:ascii="Calibri" w:eastAsiaTheme="minorHAnsi" w:hAnsi="Calibri" w:cs="Calibri"/>
          <w:sz w:val="22"/>
          <w:szCs w:val="22"/>
        </w:rPr>
        <w:t>Midlands</w:t>
      </w:r>
      <w:r w:rsidR="00225988" w:rsidRPr="00DE22EF">
        <w:rPr>
          <w:rFonts w:ascii="Calibri" w:eastAsiaTheme="minorHAnsi" w:hAnsi="Calibri" w:cs="Calibri"/>
          <w:sz w:val="22"/>
          <w:szCs w:val="22"/>
        </w:rPr>
        <w:t>, the</w:t>
      </w:r>
      <w:r w:rsidRPr="00DE22EF">
        <w:rPr>
          <w:rFonts w:ascii="Calibri" w:eastAsiaTheme="minorHAnsi" w:hAnsi="Calibri" w:cs="Calibri"/>
          <w:sz w:val="22"/>
          <w:szCs w:val="22"/>
        </w:rPr>
        <w:t xml:space="preserve"> Screening and Immunisation Team (SIT) are responsible for commissioning and performance managing </w:t>
      </w:r>
      <w:proofErr w:type="gramStart"/>
      <w:r w:rsidR="00D27663">
        <w:rPr>
          <w:rFonts w:ascii="Calibri" w:eastAsiaTheme="minorHAnsi" w:hAnsi="Calibri" w:cs="Calibri"/>
          <w:sz w:val="22"/>
          <w:szCs w:val="22"/>
        </w:rPr>
        <w:t>all of</w:t>
      </w:r>
      <w:proofErr w:type="gramEnd"/>
      <w:r w:rsidR="00D27663">
        <w:rPr>
          <w:rFonts w:ascii="Calibri" w:eastAsiaTheme="minorHAnsi" w:hAnsi="Calibri" w:cs="Calibri"/>
          <w:sz w:val="22"/>
          <w:szCs w:val="22"/>
        </w:rPr>
        <w:t xml:space="preserve"> </w:t>
      </w:r>
      <w:r w:rsidRPr="00DE22EF">
        <w:rPr>
          <w:rFonts w:ascii="Calibri" w:eastAsiaTheme="minorHAnsi" w:hAnsi="Calibri" w:cs="Calibri"/>
          <w:sz w:val="22"/>
          <w:szCs w:val="22"/>
        </w:rPr>
        <w:t>the routine immunisation programmes.  This includes ensuring safe and effective delivery of these programmes</w:t>
      </w:r>
      <w:r w:rsidR="005C3559">
        <w:rPr>
          <w:rFonts w:ascii="Calibri" w:eastAsiaTheme="minorHAnsi" w:hAnsi="Calibri" w:cs="Calibri"/>
          <w:sz w:val="22"/>
          <w:szCs w:val="22"/>
        </w:rPr>
        <w:t>, b</w:t>
      </w:r>
      <w:r w:rsidRPr="00DE22EF">
        <w:rPr>
          <w:rFonts w:ascii="Calibri" w:eastAsiaTheme="minorHAnsi" w:hAnsi="Calibri" w:cs="Calibri"/>
          <w:sz w:val="22"/>
          <w:szCs w:val="22"/>
        </w:rPr>
        <w:t>ecause of this any cold chain and vaccine incident</w:t>
      </w:r>
      <w:r w:rsidR="00FD06BF" w:rsidRPr="00DE22EF">
        <w:rPr>
          <w:rFonts w:ascii="Calibri" w:eastAsiaTheme="minorHAnsi" w:hAnsi="Calibri" w:cs="Calibri"/>
          <w:sz w:val="22"/>
          <w:szCs w:val="22"/>
        </w:rPr>
        <w:t>s</w:t>
      </w:r>
      <w:r w:rsidRPr="00DE22EF">
        <w:rPr>
          <w:rFonts w:ascii="Calibri" w:eastAsiaTheme="minorHAnsi" w:hAnsi="Calibri" w:cs="Calibri"/>
          <w:sz w:val="22"/>
          <w:szCs w:val="22"/>
        </w:rPr>
        <w:t xml:space="preserve"> should be reported directly to SIT.   </w:t>
      </w:r>
    </w:p>
    <w:p w14:paraId="25A232F5" w14:textId="286CB8AE" w:rsidR="00DC1C14" w:rsidRPr="00CC5FD6" w:rsidRDefault="00157E7C" w:rsidP="00157E7C">
      <w:pPr>
        <w:spacing w:line="240" w:lineRule="auto"/>
        <w:rPr>
          <w:rFonts w:ascii="Calibri" w:eastAsiaTheme="minorHAnsi" w:hAnsi="Calibri" w:cs="Calibri"/>
          <w:sz w:val="22"/>
          <w:szCs w:val="22"/>
        </w:rPr>
      </w:pPr>
      <w:r>
        <w:rPr>
          <w:rFonts w:ascii="Calibri" w:eastAsiaTheme="minorHAnsi" w:hAnsi="Calibri" w:cs="Calibri"/>
          <w:sz w:val="22"/>
          <w:szCs w:val="22"/>
        </w:rPr>
        <w:t>P</w:t>
      </w:r>
      <w:r w:rsidR="00BC0FC3" w:rsidRPr="00DE22EF">
        <w:rPr>
          <w:rFonts w:ascii="Calibri" w:eastAsiaTheme="minorHAnsi" w:hAnsi="Calibri" w:cs="Calibri"/>
          <w:sz w:val="22"/>
          <w:szCs w:val="22"/>
        </w:rPr>
        <w:t>lease see below for</w:t>
      </w:r>
      <w:r w:rsidR="00737048" w:rsidRPr="00DE22EF">
        <w:rPr>
          <w:rFonts w:ascii="Calibri" w:eastAsiaTheme="minorHAnsi" w:hAnsi="Calibri" w:cs="Calibri"/>
          <w:sz w:val="22"/>
          <w:szCs w:val="22"/>
        </w:rPr>
        <w:t xml:space="preserve"> the correct process for</w:t>
      </w:r>
      <w:r w:rsidR="00BC0FC3" w:rsidRPr="00DE22EF">
        <w:rPr>
          <w:rFonts w:ascii="Calibri" w:eastAsiaTheme="minorHAnsi" w:hAnsi="Calibri" w:cs="Calibri"/>
          <w:sz w:val="22"/>
          <w:szCs w:val="22"/>
        </w:rPr>
        <w:t xml:space="preserve"> cold chain</w:t>
      </w:r>
      <w:r w:rsidR="00737048" w:rsidRPr="00DE22EF">
        <w:rPr>
          <w:rFonts w:ascii="Calibri" w:eastAsiaTheme="minorHAnsi" w:hAnsi="Calibri" w:cs="Calibri"/>
          <w:sz w:val="22"/>
          <w:szCs w:val="22"/>
        </w:rPr>
        <w:t xml:space="preserve"> incident reporting in our area</w:t>
      </w:r>
      <w:r w:rsidR="00DE22EF" w:rsidRPr="00DE22EF">
        <w:rPr>
          <w:rFonts w:ascii="Calibri" w:eastAsiaTheme="minorHAnsi" w:hAnsi="Calibri" w:cs="Calibri"/>
          <w:sz w:val="22"/>
          <w:szCs w:val="22"/>
        </w:rPr>
        <w:t>:</w:t>
      </w:r>
    </w:p>
    <w:p w14:paraId="5A89B6DF" w14:textId="77777777" w:rsidR="00DC1C14" w:rsidRPr="00CC5FD6" w:rsidRDefault="00DC1C14" w:rsidP="00DC1C14">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On identifying a potential incident, the Screening, and Immunisation Team (SIT) should be contacted via the EMICAS inbox as soon as is practicably possible on the same day that the incident is discovered, to discuss next steps.</w:t>
      </w:r>
    </w:p>
    <w:p w14:paraId="703968FE" w14:textId="77777777" w:rsidR="00DC1C14" w:rsidRPr="00CC5FD6" w:rsidRDefault="00DC1C14" w:rsidP="00DC1C14">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The reporting email should contain full details about the incident and evidence of temperature breach/timeframe where possible.</w:t>
      </w:r>
    </w:p>
    <w:p w14:paraId="657DCC43" w14:textId="77777777" w:rsidR="00DC1C14" w:rsidRPr="00CC5FD6" w:rsidRDefault="00DC1C14" w:rsidP="00DC1C14">
      <w:pPr>
        <w:numPr>
          <w:ilvl w:val="0"/>
          <w:numId w:val="10"/>
        </w:numPr>
        <w:spacing w:before="0" w:after="0" w:line="240" w:lineRule="auto"/>
        <w:rPr>
          <w:rFonts w:ascii="Calibri" w:eastAsiaTheme="minorHAnsi" w:hAnsi="Calibri" w:cs="Calibri"/>
          <w:b/>
          <w:bCs/>
          <w:sz w:val="22"/>
          <w:szCs w:val="22"/>
        </w:rPr>
      </w:pPr>
      <w:r w:rsidRPr="00CC5FD6">
        <w:rPr>
          <w:rFonts w:ascii="Calibri" w:eastAsiaTheme="minorHAnsi" w:hAnsi="Calibri" w:cs="Calibri"/>
          <w:sz w:val="22"/>
          <w:szCs w:val="22"/>
        </w:rPr>
        <w:lastRenderedPageBreak/>
        <w:t xml:space="preserve">If categorised as a cold chain incident by the SIT the next steps will be outlined in the email response from the SIT, and you will be given a reference number. If full details have been provided </w:t>
      </w:r>
      <w:r w:rsidRPr="00CC5FD6">
        <w:rPr>
          <w:rFonts w:ascii="Calibri" w:eastAsiaTheme="minorHAnsi" w:hAnsi="Calibri" w:cs="Calibri"/>
          <w:b/>
          <w:bCs/>
          <w:sz w:val="22"/>
          <w:szCs w:val="22"/>
        </w:rPr>
        <w:t>completion of an incident form will be required only if patients have been vaccinated with affected stock.</w:t>
      </w:r>
    </w:p>
    <w:p w14:paraId="26120713" w14:textId="77777777" w:rsidR="00DC1C14" w:rsidRPr="00CC5FD6" w:rsidRDefault="00DC1C14" w:rsidP="00DC1C14">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Depending on the severity of the cold chain incident you may be advised to contact the vaccine manufacturers for information about vaccine stability and further use.</w:t>
      </w:r>
    </w:p>
    <w:p w14:paraId="1CA62A7D" w14:textId="77777777" w:rsidR="00DC1C14" w:rsidRPr="00CC5FD6" w:rsidRDefault="00DC1C14" w:rsidP="00DC1C14">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The SIT will keep a record of the incident, actions and outcome for audit and monitoring purposes.</w:t>
      </w:r>
    </w:p>
    <w:p w14:paraId="2DB8B4EF" w14:textId="77777777" w:rsidR="00DC1C14" w:rsidRPr="00CC5FD6" w:rsidRDefault="00DC1C14" w:rsidP="00DC1C14">
      <w:pPr>
        <w:numPr>
          <w:ilvl w:val="0"/>
          <w:numId w:val="10"/>
        </w:numPr>
        <w:spacing w:before="0" w:after="0" w:line="240" w:lineRule="auto"/>
        <w:rPr>
          <w:rFonts w:ascii="Calibri" w:eastAsiaTheme="minorHAnsi" w:hAnsi="Calibri" w:cs="Calibri"/>
          <w:sz w:val="22"/>
          <w:szCs w:val="22"/>
        </w:rPr>
      </w:pPr>
      <w:r w:rsidRPr="00CC5FD6">
        <w:rPr>
          <w:rFonts w:ascii="Calibri" w:eastAsiaTheme="minorHAnsi" w:hAnsi="Calibri" w:cs="Calibri"/>
          <w:sz w:val="22"/>
          <w:szCs w:val="22"/>
        </w:rPr>
        <w:t>Depending on the severity of the cold chain incident, vaccine manufacturers may advise that vaccines have maintained stability and are still safe to use “off label”, this means that the vaccines are still within their licence.  </w:t>
      </w:r>
    </w:p>
    <w:p w14:paraId="2201FF28" w14:textId="77777777" w:rsidR="00DC1C14" w:rsidRPr="00CC5FD6" w:rsidRDefault="00DC1C14" w:rsidP="00DC1C14">
      <w:pPr>
        <w:numPr>
          <w:ilvl w:val="0"/>
          <w:numId w:val="10"/>
        </w:numPr>
        <w:spacing w:before="0" w:after="0" w:line="240" w:lineRule="auto"/>
        <w:rPr>
          <w:rFonts w:ascii="Calibri" w:eastAsiaTheme="minorHAnsi" w:hAnsi="Calibri" w:cs="Calibri"/>
          <w:sz w:val="22"/>
          <w:szCs w:val="22"/>
        </w:rPr>
      </w:pPr>
      <w:r w:rsidRPr="00CC5FD6">
        <w:rPr>
          <w:rFonts w:ascii="Calibri" w:hAnsi="Calibri" w:cs="Calibri"/>
          <w:b/>
          <w:sz w:val="22"/>
          <w:szCs w:val="22"/>
        </w:rPr>
        <w:t xml:space="preserve">Do not discard any vaccines prior to discussing with the SIT. </w:t>
      </w:r>
      <w:r w:rsidRPr="00CC5FD6">
        <w:rPr>
          <w:rFonts w:ascii="Calibri" w:hAnsi="Calibri" w:cs="Calibri"/>
          <w:sz w:val="22"/>
          <w:szCs w:val="22"/>
        </w:rPr>
        <w:t xml:space="preserve"> If</w:t>
      </w:r>
      <w:r w:rsidRPr="00CC5FD6">
        <w:rPr>
          <w:rFonts w:ascii="Calibri" w:hAnsi="Calibri" w:cs="Calibri"/>
          <w:b/>
          <w:sz w:val="22"/>
          <w:szCs w:val="22"/>
        </w:rPr>
        <w:t xml:space="preserve"> </w:t>
      </w:r>
      <w:r w:rsidRPr="00CC5FD6">
        <w:rPr>
          <w:rFonts w:ascii="Calibri" w:eastAsiaTheme="minorHAnsi" w:hAnsi="Calibri" w:cs="Calibri"/>
          <w:sz w:val="22"/>
          <w:szCs w:val="22"/>
        </w:rPr>
        <w:t xml:space="preserve">any vaccines need to be destroyed because of the incident then this wastage should be reported on to ImmForm, as a stock incident, which will then generate a cost invoice to the SIT. </w:t>
      </w:r>
      <w:r w:rsidRPr="00CC5FD6">
        <w:rPr>
          <w:rFonts w:ascii="Calibri" w:eastAsiaTheme="minorHAnsi" w:hAnsi="Calibri" w:cs="Calibri"/>
          <w:b/>
          <w:bCs/>
          <w:sz w:val="22"/>
          <w:szCs w:val="22"/>
        </w:rPr>
        <w:t>Please note</w:t>
      </w:r>
      <w:r w:rsidRPr="00CC5FD6">
        <w:rPr>
          <w:rFonts w:ascii="Calibri" w:eastAsiaTheme="minorHAnsi" w:hAnsi="Calibri" w:cs="Calibri"/>
          <w:sz w:val="22"/>
          <w:szCs w:val="22"/>
        </w:rPr>
        <w:t xml:space="preserve"> - </w:t>
      </w:r>
      <w:r w:rsidRPr="00CC5FD6">
        <w:rPr>
          <w:rFonts w:ascii="Calibri" w:eastAsiaTheme="minorHAnsi" w:hAnsi="Calibri" w:cs="Calibri"/>
          <w:b/>
          <w:sz w:val="22"/>
          <w:szCs w:val="22"/>
        </w:rPr>
        <w:t>If no vaccines are wasted, then there is no requirement to report on ImmForm.</w:t>
      </w:r>
      <w:r w:rsidRPr="00CC5FD6">
        <w:rPr>
          <w:rFonts w:ascii="Calibri" w:eastAsiaTheme="minorHAnsi" w:hAnsi="Calibri" w:cs="Calibri"/>
          <w:sz w:val="22"/>
          <w:szCs w:val="22"/>
        </w:rPr>
        <w:t> </w:t>
      </w:r>
    </w:p>
    <w:p w14:paraId="41A65C33" w14:textId="77777777" w:rsidR="00DC1C14" w:rsidRDefault="00DC1C14" w:rsidP="00DC1C14">
      <w:pPr>
        <w:spacing w:before="0" w:after="0" w:line="240" w:lineRule="auto"/>
        <w:ind w:left="360"/>
        <w:rPr>
          <w:rFonts w:ascii="Calibri" w:eastAsiaTheme="minorHAnsi" w:hAnsi="Calibri" w:cs="Calibri"/>
          <w:sz w:val="22"/>
          <w:szCs w:val="22"/>
        </w:rPr>
      </w:pPr>
    </w:p>
    <w:p w14:paraId="2C4F682D" w14:textId="77777777" w:rsidR="00225988" w:rsidRPr="00CC5FD6" w:rsidRDefault="00225988" w:rsidP="00DC1C14">
      <w:pPr>
        <w:spacing w:before="0" w:after="0" w:line="240" w:lineRule="auto"/>
        <w:ind w:left="360"/>
        <w:rPr>
          <w:rFonts w:ascii="Calibri" w:eastAsiaTheme="minorHAnsi" w:hAnsi="Calibri" w:cs="Calibri"/>
          <w:sz w:val="22"/>
          <w:szCs w:val="22"/>
        </w:rPr>
      </w:pPr>
    </w:p>
    <w:p w14:paraId="262BF2FC" w14:textId="77777777" w:rsidR="00DC1C14" w:rsidRPr="00CC5FD6" w:rsidRDefault="00DC1C14" w:rsidP="00DC1C14">
      <w:pPr>
        <w:widowControl w:val="0"/>
        <w:ind w:left="360"/>
        <w:rPr>
          <w:rFonts w:ascii="Calibri" w:hAnsi="Calibri" w:cs="Calibri"/>
          <w:b/>
          <w:bCs/>
          <w:sz w:val="22"/>
          <w:szCs w:val="22"/>
          <w:u w:val="single"/>
        </w:rPr>
      </w:pPr>
      <w:r w:rsidRPr="00CC5FD6">
        <w:rPr>
          <w:rFonts w:ascii="Calibri" w:hAnsi="Calibri" w:cs="Calibri"/>
          <w:b/>
          <w:bCs/>
          <w:sz w:val="22"/>
          <w:szCs w:val="22"/>
          <w:u w:val="single"/>
        </w:rPr>
        <w:t>The use of “off label” vaccines</w:t>
      </w:r>
    </w:p>
    <w:p w14:paraId="7F157AF2" w14:textId="77777777" w:rsidR="00DC1C14" w:rsidRPr="00CC5FD6" w:rsidRDefault="00DC1C14" w:rsidP="00DC1C14">
      <w:pPr>
        <w:pStyle w:val="ListParagraph"/>
        <w:widowControl w:val="0"/>
        <w:numPr>
          <w:ilvl w:val="0"/>
          <w:numId w:val="10"/>
        </w:numPr>
        <w:rPr>
          <w:rFonts w:ascii="Calibri" w:hAnsi="Calibri" w:cs="Calibri"/>
          <w:sz w:val="22"/>
          <w:szCs w:val="22"/>
        </w:rPr>
      </w:pPr>
      <w:r w:rsidRPr="00CC5FD6">
        <w:rPr>
          <w:rFonts w:ascii="Calibri" w:hAnsi="Calibri" w:cs="Calibri"/>
          <w:sz w:val="22"/>
          <w:szCs w:val="22"/>
        </w:rPr>
        <w:t xml:space="preserve">Not all cold chain interruptions will result in the need for vaccines to be destroyed.  When storage temperatures have varied a little for a short period of time, some vaccines can tolerate this fluctuation and the safety of the vaccine and way in which it works may not be affected.    </w:t>
      </w:r>
    </w:p>
    <w:p w14:paraId="761A881A" w14:textId="77777777" w:rsidR="00DC1C14" w:rsidRPr="00CC5FD6" w:rsidRDefault="00DC1C14" w:rsidP="00DC1C14">
      <w:pPr>
        <w:pStyle w:val="ListParagraph"/>
        <w:widowControl w:val="0"/>
        <w:numPr>
          <w:ilvl w:val="0"/>
          <w:numId w:val="10"/>
        </w:numPr>
        <w:rPr>
          <w:rFonts w:ascii="Calibri" w:hAnsi="Calibri" w:cs="Calibri"/>
          <w:sz w:val="22"/>
          <w:szCs w:val="22"/>
        </w:rPr>
      </w:pPr>
      <w:r w:rsidRPr="00CC5FD6">
        <w:rPr>
          <w:rFonts w:ascii="Calibri" w:hAnsi="Calibri" w:cs="Calibri"/>
          <w:sz w:val="22"/>
          <w:szCs w:val="22"/>
        </w:rPr>
        <w:t>In this instance the vaccines can still be used “off label” this means that the vaccine is still licensed but it is being used in a different way to that stated within the licence (i.e. out of recommended temperature ranges (+2 ° to +8 ° C) The “off label” use of vaccines is determined by what is known about the vaccine from information provided by the manufacturer, the World Health Organisation and from special stability studies. NHS England, UKHSA, and the vaccine manufacturer will advise on whether the vaccine can still be used.</w:t>
      </w:r>
    </w:p>
    <w:p w14:paraId="72E446C0" w14:textId="77777777" w:rsidR="00DC1C14" w:rsidRPr="00CC5FD6" w:rsidRDefault="00DC1C14" w:rsidP="00DC1C14">
      <w:pPr>
        <w:pStyle w:val="ListParagraph"/>
        <w:widowControl w:val="0"/>
        <w:numPr>
          <w:ilvl w:val="0"/>
          <w:numId w:val="10"/>
        </w:numPr>
        <w:rPr>
          <w:rFonts w:ascii="Calibri" w:hAnsi="Calibri" w:cs="Calibri"/>
          <w:b/>
          <w:sz w:val="22"/>
          <w:szCs w:val="22"/>
        </w:rPr>
      </w:pPr>
      <w:r w:rsidRPr="00CC5FD6">
        <w:rPr>
          <w:rFonts w:ascii="Calibri" w:hAnsi="Calibri" w:cs="Calibri"/>
          <w:sz w:val="22"/>
          <w:szCs w:val="22"/>
        </w:rPr>
        <w:t xml:space="preserve">Using vaccines “off label” is not a way of saving money, it is a waste of public money to throw away expensive vaccines unnecessarily, also to have to delay vaccination could put a patient at risk of a serious infection. </w:t>
      </w:r>
    </w:p>
    <w:p w14:paraId="2070A9C7" w14:textId="3A7B36F3" w:rsidR="00567F05" w:rsidRDefault="00DC1C14" w:rsidP="00DC1C14">
      <w:pPr>
        <w:rPr>
          <w:rStyle w:val="Hyperlink"/>
          <w:rFonts w:cstheme="minorHAnsi"/>
          <w:sz w:val="22"/>
          <w:szCs w:val="22"/>
        </w:rPr>
      </w:pPr>
      <w:r w:rsidRPr="00CC5FD6">
        <w:rPr>
          <w:rFonts w:ascii="Calibri" w:hAnsi="Calibri" w:cs="Calibri"/>
          <w:b/>
          <w:sz w:val="22"/>
          <w:szCs w:val="22"/>
        </w:rPr>
        <w:t>The decision to allow “off label” use will only be taken if the vaccine is still considered to be safe and effective. It is recognised that the ultimate decision in each practice to use vaccines “off label” rests with the lead clinician, however the Screening and Immunisation Team fully endorse this practice.</w:t>
      </w:r>
    </w:p>
    <w:p w14:paraId="3F94F47B" w14:textId="77777777" w:rsidR="00B13EFD" w:rsidRPr="00517E3C" w:rsidRDefault="00B13EFD" w:rsidP="00B13EFD">
      <w:pPr>
        <w:pStyle w:val="Heading1"/>
        <w:rPr>
          <w:rFonts w:cstheme="minorHAnsi"/>
          <w:b/>
          <w:bCs/>
          <w:color w:val="000000" w:themeColor="text1"/>
          <w:sz w:val="26"/>
          <w:szCs w:val="26"/>
        </w:rPr>
      </w:pPr>
      <w:r w:rsidRPr="00517E3C">
        <w:rPr>
          <w:rFonts w:cstheme="minorHAnsi"/>
          <w:b/>
          <w:bCs/>
          <w:color w:val="000000" w:themeColor="text1"/>
          <w:sz w:val="26"/>
          <w:szCs w:val="26"/>
        </w:rPr>
        <w:t xml:space="preserve">Useful Documents </w:t>
      </w:r>
    </w:p>
    <w:p w14:paraId="5073EE8C" w14:textId="77777777" w:rsidR="00B13EFD" w:rsidRDefault="00B13EFD" w:rsidP="00B13EFD">
      <w:pPr>
        <w:pStyle w:val="ListParagraph"/>
        <w:numPr>
          <w:ilvl w:val="0"/>
          <w:numId w:val="3"/>
        </w:numPr>
        <w:rPr>
          <w:sz w:val="22"/>
          <w:szCs w:val="22"/>
        </w:rPr>
      </w:pPr>
      <w:r w:rsidRPr="00C94CC7">
        <w:rPr>
          <w:sz w:val="22"/>
          <w:szCs w:val="22"/>
        </w:rPr>
        <w:t>A poster for display in clinical areas promoting our immunisation clinical advice service:</w:t>
      </w:r>
    </w:p>
    <w:p w14:paraId="0A933EDD" w14:textId="07E6DD4B" w:rsidR="00B13EFD" w:rsidRPr="00E917B9" w:rsidRDefault="007E3846" w:rsidP="00A26058">
      <w:pPr>
        <w:ind w:left="360"/>
        <w:rPr>
          <w:sz w:val="22"/>
          <w:szCs w:val="22"/>
        </w:rPr>
      </w:pPr>
      <w:r>
        <w:object w:dxaOrig="1539" w:dyaOrig="997" w14:anchorId="0342F412">
          <v:shape id="_x0000_i1027" type="#_x0000_t75" style="width:77.25pt;height:49.5pt" o:ole="">
            <v:imagedata r:id="rId25" o:title=""/>
          </v:shape>
          <o:OLEObject Type="Embed" ProgID="Acrobat.Document.DC" ShapeID="_x0000_i1027" DrawAspect="Icon" ObjectID="_1821953097" r:id="rId26"/>
        </w:object>
      </w:r>
      <w:r w:rsidR="00B13EFD" w:rsidRPr="00E917B9">
        <w:rPr>
          <w:sz w:val="22"/>
          <w:szCs w:val="22"/>
        </w:rPr>
        <w:tab/>
      </w:r>
    </w:p>
    <w:p w14:paraId="4DDF5B22" w14:textId="77777777" w:rsidR="00B13EFD" w:rsidRDefault="00B13EFD" w:rsidP="00B13EFD">
      <w:pPr>
        <w:pStyle w:val="ListParagraph"/>
        <w:numPr>
          <w:ilvl w:val="0"/>
          <w:numId w:val="3"/>
        </w:numPr>
        <w:rPr>
          <w:b/>
          <w:bCs/>
          <w:sz w:val="22"/>
          <w:szCs w:val="22"/>
        </w:rPr>
      </w:pPr>
      <w:r w:rsidRPr="006E7EDA">
        <w:rPr>
          <w:b/>
          <w:bCs/>
          <w:sz w:val="22"/>
          <w:szCs w:val="22"/>
        </w:rPr>
        <w:t>UPDATED July 2025:</w:t>
      </w:r>
      <w:r>
        <w:rPr>
          <w:b/>
          <w:bCs/>
          <w:sz w:val="22"/>
          <w:szCs w:val="22"/>
        </w:rPr>
        <w:t xml:space="preserve">  </w:t>
      </w:r>
      <w:r w:rsidRPr="00DC53EF">
        <w:rPr>
          <w:sz w:val="22"/>
          <w:szCs w:val="22"/>
        </w:rPr>
        <w:t>The Routine Childhood Immunisation Schedule:</w:t>
      </w:r>
    </w:p>
    <w:p w14:paraId="0CB7FFB2" w14:textId="77777777" w:rsidR="00B13EFD" w:rsidRPr="003D49B5" w:rsidRDefault="00B13EFD" w:rsidP="00B13EFD">
      <w:pPr>
        <w:ind w:left="360"/>
        <w:rPr>
          <w:b/>
          <w:bCs/>
          <w:sz w:val="22"/>
          <w:szCs w:val="22"/>
        </w:rPr>
      </w:pPr>
      <w:hyperlink r:id="rId27" w:history="1">
        <w:r w:rsidRPr="00CB716E">
          <w:rPr>
            <w:rStyle w:val="Hyperlink"/>
            <w:sz w:val="22"/>
            <w:szCs w:val="22"/>
          </w:rPr>
          <w:t>https://assets.publishing.service.gov.uk/media/683e27b31b807cfa6995e094/UKHSA_13284_Complete_Immunisation_schedule_01_July_2025_WEB.pdf</w:t>
        </w:r>
      </w:hyperlink>
    </w:p>
    <w:p w14:paraId="09D90910" w14:textId="77777777" w:rsidR="00B13EFD" w:rsidRPr="00CC13A9" w:rsidRDefault="00B13EFD" w:rsidP="00B13EFD">
      <w:pPr>
        <w:pStyle w:val="ListParagraph"/>
        <w:numPr>
          <w:ilvl w:val="0"/>
          <w:numId w:val="3"/>
        </w:numPr>
        <w:rPr>
          <w:rFonts w:eastAsia="Times New Roman"/>
          <w:sz w:val="22"/>
          <w:szCs w:val="22"/>
          <w:lang w:val="en-US"/>
        </w:rPr>
      </w:pPr>
      <w:r w:rsidRPr="00C94CC7">
        <w:rPr>
          <w:b/>
          <w:bCs/>
          <w:sz w:val="22"/>
          <w:szCs w:val="22"/>
        </w:rPr>
        <w:t xml:space="preserve">UPDATED </w:t>
      </w:r>
      <w:r>
        <w:rPr>
          <w:b/>
          <w:bCs/>
          <w:sz w:val="22"/>
          <w:szCs w:val="22"/>
        </w:rPr>
        <w:t>July 2025</w:t>
      </w:r>
      <w:r w:rsidRPr="00C94CC7">
        <w:rPr>
          <w:b/>
          <w:bCs/>
          <w:sz w:val="22"/>
          <w:szCs w:val="22"/>
        </w:rPr>
        <w:t>:</w:t>
      </w:r>
      <w:r w:rsidRPr="00C94CC7">
        <w:rPr>
          <w:sz w:val="22"/>
          <w:szCs w:val="22"/>
        </w:rPr>
        <w:t xml:space="preserve"> Incomplete or uncertain immunisation schedule: </w:t>
      </w:r>
    </w:p>
    <w:p w14:paraId="663D6388" w14:textId="77777777" w:rsidR="00B13EFD" w:rsidRDefault="00B13EFD" w:rsidP="00B13EFD">
      <w:pPr>
        <w:pStyle w:val="ListParagraph"/>
        <w:rPr>
          <w:rFonts w:eastAsia="Times New Roman"/>
          <w:sz w:val="22"/>
          <w:szCs w:val="22"/>
          <w:lang w:val="en-US"/>
        </w:rPr>
      </w:pPr>
      <w:hyperlink r:id="rId28" w:history="1">
        <w:r w:rsidRPr="00795053">
          <w:rPr>
            <w:rStyle w:val="Hyperlink"/>
            <w:rFonts w:eastAsia="Times New Roman"/>
            <w:sz w:val="22"/>
            <w:szCs w:val="22"/>
            <w:lang w:val="en-US"/>
          </w:rPr>
          <w:t>https://assets.publishing.service.gov.uk/media/683d9e6e8e9bdf1409b90b68/UKHSA_13259_Algorithm_immunisation_status_20250503.pdf</w:t>
        </w:r>
      </w:hyperlink>
    </w:p>
    <w:p w14:paraId="5C204580" w14:textId="77777777" w:rsidR="00B13EFD" w:rsidRPr="00C94CC7" w:rsidRDefault="00B13EFD" w:rsidP="00B13EFD">
      <w:pPr>
        <w:pStyle w:val="ListParagraph"/>
        <w:rPr>
          <w:sz w:val="22"/>
          <w:szCs w:val="22"/>
        </w:rPr>
      </w:pPr>
    </w:p>
    <w:p w14:paraId="5D172B52" w14:textId="03EF5F76" w:rsidR="00B13EFD" w:rsidRPr="00042531" w:rsidRDefault="00B13EFD" w:rsidP="00B13EFD">
      <w:pPr>
        <w:pStyle w:val="ListParagraph"/>
        <w:numPr>
          <w:ilvl w:val="0"/>
          <w:numId w:val="3"/>
        </w:numPr>
        <w:rPr>
          <w:sz w:val="22"/>
          <w:szCs w:val="22"/>
        </w:rPr>
      </w:pPr>
      <w:r w:rsidRPr="00C94CC7">
        <w:rPr>
          <w:b/>
          <w:bCs/>
          <w:sz w:val="22"/>
          <w:szCs w:val="22"/>
        </w:rPr>
        <w:t xml:space="preserve"> </w:t>
      </w:r>
      <w:r w:rsidRPr="00042531">
        <w:rPr>
          <w:b/>
          <w:bCs/>
          <w:sz w:val="22"/>
          <w:szCs w:val="22"/>
        </w:rPr>
        <w:t xml:space="preserve">UPDATED September 2025: </w:t>
      </w:r>
      <w:r w:rsidRPr="00042531">
        <w:rPr>
          <w:sz w:val="22"/>
          <w:szCs w:val="22"/>
          <w:lang w:eastAsia="en-GB"/>
        </w:rPr>
        <w:t xml:space="preserve">Immunisation cohorts and providers for 2025/26 </w:t>
      </w:r>
    </w:p>
    <w:p w14:paraId="7798F2F0" w14:textId="3D701354" w:rsidR="00B13EFD" w:rsidRPr="00C94CC7" w:rsidRDefault="00B13EFD" w:rsidP="00B13EFD">
      <w:pPr>
        <w:rPr>
          <w:sz w:val="22"/>
          <w:szCs w:val="22"/>
        </w:rPr>
      </w:pPr>
      <w:r w:rsidRPr="00C94CC7">
        <w:rPr>
          <w:sz w:val="22"/>
          <w:szCs w:val="22"/>
        </w:rPr>
        <w:t xml:space="preserve">                     </w:t>
      </w:r>
      <w:r w:rsidR="00042531">
        <w:rPr>
          <w:sz w:val="22"/>
          <w:szCs w:val="22"/>
        </w:rPr>
        <w:object w:dxaOrig="1539" w:dyaOrig="997" w14:anchorId="0FA243CD">
          <v:shape id="_x0000_i1028" type="#_x0000_t75" style="width:77.25pt;height:49.5pt" o:ole="">
            <v:imagedata r:id="rId29" o:title=""/>
          </v:shape>
          <o:OLEObject Type="Embed" ProgID="Acrobat.Document.DC" ShapeID="_x0000_i1028" DrawAspect="Icon" ObjectID="_1821953098" r:id="rId30"/>
        </w:object>
      </w:r>
      <w:r w:rsidRPr="00C94CC7">
        <w:rPr>
          <w:sz w:val="22"/>
          <w:szCs w:val="22"/>
        </w:rPr>
        <w:t xml:space="preserve">                                                            </w:t>
      </w:r>
    </w:p>
    <w:p w14:paraId="41ACE2F7" w14:textId="77777777" w:rsidR="00B13EFD" w:rsidRPr="00C94CC7" w:rsidRDefault="00B13EFD" w:rsidP="00B13EFD">
      <w:pPr>
        <w:pStyle w:val="ListParagraph"/>
        <w:rPr>
          <w:sz w:val="22"/>
          <w:szCs w:val="22"/>
        </w:rPr>
      </w:pPr>
    </w:p>
    <w:p w14:paraId="208BE849" w14:textId="77777777" w:rsidR="00B13EFD" w:rsidRPr="00C94CC7" w:rsidRDefault="00B13EFD" w:rsidP="00B13EFD">
      <w:pPr>
        <w:pStyle w:val="ListParagraph"/>
        <w:numPr>
          <w:ilvl w:val="0"/>
          <w:numId w:val="3"/>
        </w:numPr>
        <w:rPr>
          <w:rStyle w:val="Hyperlink"/>
          <w:color w:val="auto"/>
          <w:sz w:val="22"/>
          <w:szCs w:val="22"/>
          <w:u w:val="none"/>
        </w:rPr>
      </w:pPr>
      <w:r w:rsidRPr="00C94CC7">
        <w:rPr>
          <w:sz w:val="22"/>
          <w:szCs w:val="22"/>
        </w:rPr>
        <w:t>The Green Book – Immunisation Against Disease -  </w:t>
      </w:r>
      <w:hyperlink r:id="rId31" w:history="1">
        <w:r w:rsidRPr="00C94CC7">
          <w:rPr>
            <w:rStyle w:val="Hyperlink"/>
            <w:sz w:val="22"/>
            <w:szCs w:val="22"/>
          </w:rPr>
          <w:t>Immunisation against infectious disease - GOV.UK (www.gov.uk)</w:t>
        </w:r>
      </w:hyperlink>
    </w:p>
    <w:p w14:paraId="325B0818" w14:textId="77777777" w:rsidR="00B13EFD" w:rsidRDefault="00B13EFD" w:rsidP="00B13EFD">
      <w:pPr>
        <w:pStyle w:val="ListParagraph"/>
        <w:rPr>
          <w:sz w:val="21"/>
          <w:szCs w:val="21"/>
        </w:rPr>
      </w:pPr>
    </w:p>
    <w:p w14:paraId="695256CF" w14:textId="77777777" w:rsidR="00B13EFD" w:rsidRDefault="00B13EFD" w:rsidP="00B13EFD">
      <w:pPr>
        <w:pStyle w:val="ListParagraph"/>
        <w:rPr>
          <w:sz w:val="21"/>
          <w:szCs w:val="21"/>
        </w:rPr>
      </w:pPr>
    </w:p>
    <w:p w14:paraId="16D93817" w14:textId="77777777" w:rsidR="00B13EFD" w:rsidRPr="002F2174" w:rsidRDefault="00B13EFD" w:rsidP="00B13EFD">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26498B9F" w14:textId="77777777" w:rsidR="00B13EFD" w:rsidRDefault="00B13EFD" w:rsidP="00B13EFD">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1" w:name="_Immunisation"/>
      <w:bookmarkEnd w:id="1"/>
    </w:p>
    <w:p w14:paraId="6E7E0E41" w14:textId="77777777" w:rsidR="00B13EFD" w:rsidRPr="008644B3" w:rsidRDefault="00B13EFD" w:rsidP="00B13EFD">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4F5B5FE" w14:textId="77777777" w:rsidR="00B13EFD" w:rsidRDefault="00B13EFD" w:rsidP="00B13EFD">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32" w:history="1">
        <w:r w:rsidRPr="008A11CD">
          <w:rPr>
            <w:rStyle w:val="Hyperlink"/>
            <w:rFonts w:ascii="Calibri" w:eastAsia="Times New Roman" w:hAnsi="Calibri" w:cs="Calibri"/>
            <w:sz w:val="22"/>
            <w:szCs w:val="22"/>
            <w:lang w:eastAsia="en-GB"/>
          </w:rPr>
          <w:t>england.imms@nhs.net</w:t>
        </w:r>
      </w:hyperlink>
      <w:r w:rsidRPr="008644B3">
        <w:rPr>
          <w:rFonts w:ascii="Calibri" w:eastAsia="Times New Roman" w:hAnsi="Calibri" w:cs="Calibri"/>
          <w:sz w:val="22"/>
          <w:szCs w:val="22"/>
          <w:lang w:eastAsia="en-GB"/>
        </w:rPr>
        <w:t>   </w:t>
      </w:r>
    </w:p>
    <w:p w14:paraId="1153BE26" w14:textId="3F4DFFCA" w:rsidR="00B13EFD" w:rsidRPr="00B86BFB" w:rsidRDefault="00B13EFD" w:rsidP="00B13EFD">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xml:space="preserve">, </w:t>
      </w:r>
      <w:r w:rsidR="001908EF">
        <w:rPr>
          <w:rFonts w:ascii="Calibri" w:eastAsia="Times New Roman" w:hAnsi="Calibri" w:cs="Calibri"/>
          <w:b/>
          <w:bCs/>
          <w:sz w:val="22"/>
          <w:szCs w:val="22"/>
          <w:lang w:eastAsia="en-GB"/>
        </w:rPr>
        <w:t>for</w:t>
      </w:r>
      <w:r>
        <w:rPr>
          <w:rFonts w:ascii="Calibri" w:eastAsia="Times New Roman" w:hAnsi="Calibri" w:cs="Calibri"/>
          <w:b/>
          <w:bCs/>
          <w:sz w:val="22"/>
          <w:szCs w:val="22"/>
          <w:lang w:eastAsia="en-GB"/>
        </w:rPr>
        <w:t xml:space="preserve">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54B2686F" w14:textId="77777777" w:rsidR="00B13EFD" w:rsidRPr="008644B3" w:rsidRDefault="00B13EFD" w:rsidP="00B13EFD">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33"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5B5D3FBE" w14:textId="77777777" w:rsidR="00B13EFD" w:rsidRPr="005476DD" w:rsidRDefault="00B13EFD" w:rsidP="00B13EFD">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 xml:space="preserve">GP Contracting </w:t>
      </w:r>
      <w:proofErr w:type="spellStart"/>
      <w:r w:rsidRPr="006862E1">
        <w:rPr>
          <w:rFonts w:ascii="Calibri" w:eastAsia="Times New Roman" w:hAnsi="Calibri" w:cs="Calibri"/>
          <w:sz w:val="22"/>
          <w:szCs w:val="22"/>
          <w:lang w:eastAsia="en-GB"/>
        </w:rPr>
        <w:t>EMids</w:t>
      </w:r>
      <w:proofErr w:type="spellEnd"/>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09EB42BB" w14:textId="23633890" w:rsidR="00AA5B9A" w:rsidRDefault="00B13EFD" w:rsidP="00B13EFD">
      <w:pPr>
        <w:rPr>
          <w:rStyle w:val="Hyperlink"/>
          <w:rFonts w:cstheme="minorHAnsi"/>
          <w:sz w:val="22"/>
          <w:szCs w:val="22"/>
        </w:rPr>
      </w:pPr>
      <w:r>
        <w:rPr>
          <w:rFonts w:ascii="Calibri" w:eastAsia="Times New Roman" w:hAnsi="Calibri" w:cs="Calibri"/>
          <w:sz w:val="22"/>
          <w:szCs w:val="22"/>
          <w:lang w:eastAsia="en-GB"/>
        </w:rPr>
        <w:t xml:space="preserve">                                                                                                       </w:t>
      </w:r>
      <w:hyperlink r:id="rId34" w:history="1">
        <w:r w:rsidRPr="00C3205E">
          <w:rPr>
            <w:rStyle w:val="Hyperlink"/>
            <w:rFonts w:ascii="Calibri" w:eastAsia="Times New Roman" w:hAnsi="Calibri" w:cs="Calibri"/>
            <w:sz w:val="22"/>
            <w:szCs w:val="22"/>
            <w:lang w:eastAsia="en-GB"/>
          </w:rPr>
          <w:t>nnicb-nn.eastmidlands-pcgp@nhs.net</w:t>
        </w:r>
      </w:hyperlink>
    </w:p>
    <w:p w14:paraId="2B09E71C" w14:textId="77777777" w:rsidR="00AA5B9A" w:rsidRDefault="00AA5B9A" w:rsidP="00C91FAA">
      <w:pPr>
        <w:rPr>
          <w:rStyle w:val="Hyperlink"/>
          <w:rFonts w:cstheme="minorHAnsi"/>
          <w:sz w:val="22"/>
          <w:szCs w:val="22"/>
        </w:rPr>
      </w:pPr>
    </w:p>
    <w:p w14:paraId="32F51183" w14:textId="77777777" w:rsidR="00AA5B9A" w:rsidRDefault="00AA5B9A" w:rsidP="00C91FAA">
      <w:pPr>
        <w:rPr>
          <w:rFonts w:cstheme="minorHAnsi"/>
          <w:sz w:val="22"/>
          <w:szCs w:val="22"/>
        </w:rPr>
      </w:pPr>
    </w:p>
    <w:p w14:paraId="674F4D54" w14:textId="77777777" w:rsidR="00AA5B9A" w:rsidRDefault="00AA5B9A" w:rsidP="00C91FAA">
      <w:pPr>
        <w:rPr>
          <w:rFonts w:cstheme="minorHAnsi"/>
          <w:sz w:val="22"/>
          <w:szCs w:val="22"/>
        </w:rPr>
      </w:pPr>
    </w:p>
    <w:p w14:paraId="5AB20494" w14:textId="77777777" w:rsidR="00AA5B9A" w:rsidRPr="00B763AC" w:rsidRDefault="00AA5B9A" w:rsidP="00C91FAA">
      <w:pPr>
        <w:rPr>
          <w:rFonts w:cstheme="minorHAnsi"/>
          <w:sz w:val="22"/>
          <w:szCs w:val="22"/>
        </w:rPr>
      </w:pPr>
    </w:p>
    <w:p w14:paraId="6DAE80BB" w14:textId="77777777" w:rsidR="008440FC" w:rsidRPr="008440FC" w:rsidRDefault="008440FC" w:rsidP="008440FC">
      <w:pPr>
        <w:spacing w:before="0" w:after="0" w:line="240" w:lineRule="auto"/>
        <w:rPr>
          <w:rFonts w:eastAsia="Times New Roman" w:cstheme="minorHAnsi"/>
          <w:color w:val="000000"/>
          <w:sz w:val="22"/>
          <w:szCs w:val="22"/>
          <w:lang w:eastAsia="en-GB"/>
        </w:rPr>
      </w:pPr>
    </w:p>
    <w:p w14:paraId="455194C6" w14:textId="77777777" w:rsidR="00F9562A" w:rsidRDefault="00F9562A" w:rsidP="00EE0BAE">
      <w:pPr>
        <w:pStyle w:val="ListParagraph"/>
        <w:rPr>
          <w:sz w:val="21"/>
          <w:szCs w:val="21"/>
        </w:rPr>
      </w:pPr>
    </w:p>
    <w:p w14:paraId="08204392" w14:textId="77777777" w:rsidR="00040F3F" w:rsidRDefault="00040F3F" w:rsidP="00EE0BAE">
      <w:pPr>
        <w:pStyle w:val="ListParagraph"/>
        <w:rPr>
          <w:sz w:val="21"/>
          <w:szCs w:val="21"/>
        </w:rPr>
      </w:pPr>
    </w:p>
    <w:p w14:paraId="768C3F7C" w14:textId="77777777" w:rsidR="00040F3F" w:rsidRPr="00941116" w:rsidRDefault="00040F3F" w:rsidP="00941116">
      <w:pPr>
        <w:rPr>
          <w:sz w:val="21"/>
          <w:szCs w:val="21"/>
        </w:rPr>
      </w:pPr>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lastRenderedPageBreak/>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rsidRPr="009B7472"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B51526" w:rsidRDefault="00FE4E58" w:rsidP="00294990">
            <w:pPr>
              <w:rPr>
                <w:color w:val="1F497D"/>
                <w:sz w:val="22"/>
                <w:szCs w:val="22"/>
                <w:lang w:val="de-DE"/>
              </w:rPr>
            </w:pPr>
            <w:hyperlink r:id="rId35" w:history="1">
              <w:r w:rsidRPr="00B51526">
                <w:rPr>
                  <w:rStyle w:val="Hyperlink"/>
                  <w:sz w:val="22"/>
                  <w:szCs w:val="22"/>
                  <w:lang w:val="de-DE"/>
                </w:rPr>
                <w:t>scwcsu.Lincs.chis@nhs.net</w:t>
              </w:r>
            </w:hyperlink>
            <w:r w:rsidRPr="00B51526">
              <w:rPr>
                <w:sz w:val="22"/>
                <w:szCs w:val="22"/>
                <w:u w:val="single"/>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9B7472"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B51526" w:rsidRDefault="00FE4E58" w:rsidP="00294990">
            <w:pPr>
              <w:rPr>
                <w:color w:val="0563C1"/>
                <w:sz w:val="22"/>
                <w:szCs w:val="22"/>
                <w:u w:val="single"/>
                <w:lang w:val="de-DE"/>
              </w:rPr>
            </w:pPr>
            <w:hyperlink r:id="rId36" w:history="1">
              <w:r w:rsidRPr="00B51526">
                <w:rPr>
                  <w:rStyle w:val="Hyperlink"/>
                  <w:sz w:val="22"/>
                  <w:szCs w:val="22"/>
                  <w:lang w:val="de-DE"/>
                </w:rPr>
                <w:t>scwcsu.LLRMovementsteam.chis@nhs.net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0B2B4840" w14:textId="77777777" w:rsidR="00FE4E58" w:rsidRPr="00B51526" w:rsidRDefault="00FE4E58" w:rsidP="00294990">
            <w:pPr>
              <w:rPr>
                <w:color w:val="0563C1"/>
                <w:sz w:val="22"/>
                <w:szCs w:val="22"/>
                <w:u w:val="single"/>
                <w:lang w:val="de-DE"/>
              </w:rPr>
            </w:pPr>
            <w:hyperlink r:id="rId37" w:history="1">
              <w:r w:rsidRPr="00B51526">
                <w:rPr>
                  <w:rStyle w:val="Hyperlink"/>
                  <w:sz w:val="22"/>
                  <w:szCs w:val="22"/>
                  <w:lang w:val="de-DE"/>
                </w:rPr>
                <w:t>scwcsu.LLRchildhealthrecords.chis@nhs.net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167F749A" w14:textId="77777777" w:rsidR="00FE4E58" w:rsidRPr="00B51526" w:rsidRDefault="00FE4E58" w:rsidP="00294990">
            <w:pPr>
              <w:rPr>
                <w:color w:val="0563C1"/>
                <w:sz w:val="22"/>
                <w:szCs w:val="22"/>
                <w:u w:val="single"/>
                <w:lang w:val="de-DE"/>
              </w:rPr>
            </w:pPr>
            <w:hyperlink r:id="rId38" w:history="1">
              <w:r w:rsidRPr="00B51526">
                <w:rPr>
                  <w:rStyle w:val="Hyperlink"/>
                  <w:sz w:val="22"/>
                  <w:szCs w:val="22"/>
                  <w:lang w:val="de-DE"/>
                </w:rPr>
                <w:t>scwcsu.LLRbirthsregistrationteam.chis@nhs.net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9B7472"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B51526" w:rsidRDefault="00FE4E58" w:rsidP="00294990">
            <w:pPr>
              <w:rPr>
                <w:color w:val="1F497D"/>
                <w:sz w:val="22"/>
                <w:szCs w:val="22"/>
                <w:lang w:val="de-DE"/>
              </w:rPr>
            </w:pPr>
            <w:hyperlink r:id="rId39" w:history="1">
              <w:r w:rsidRPr="00B51526">
                <w:rPr>
                  <w:rStyle w:val="Hyperlink"/>
                  <w:sz w:val="22"/>
                  <w:szCs w:val="22"/>
                  <w:lang w:val="de-DE"/>
                </w:rPr>
                <w:t>scwcsu.northants.chis@nhs.net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9B7472"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B51526" w:rsidRDefault="00FE4E58" w:rsidP="00294990">
            <w:pPr>
              <w:rPr>
                <w:color w:val="1F497D"/>
                <w:sz w:val="22"/>
                <w:szCs w:val="22"/>
                <w:lang w:val="de-DE"/>
              </w:rPr>
            </w:pPr>
            <w:hyperlink r:id="rId40" w:history="1">
              <w:r w:rsidRPr="00B51526">
                <w:rPr>
                  <w:rStyle w:val="Hyperlink"/>
                  <w:sz w:val="22"/>
                  <w:szCs w:val="22"/>
                  <w:lang w:val="de-DE"/>
                </w:rPr>
                <w:t>scwcsu.derbyshire.chis@nhs.net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41"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42"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43"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44"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rsidRPr="009B7472"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B51526" w:rsidRDefault="00FE4E58" w:rsidP="00294990">
            <w:pPr>
              <w:rPr>
                <w:sz w:val="22"/>
                <w:szCs w:val="22"/>
                <w:lang w:val="fr-FR"/>
              </w:rPr>
            </w:pPr>
            <w:hyperlink r:id="rId45" w:history="1">
              <w:r w:rsidRPr="00B51526">
                <w:rPr>
                  <w:rStyle w:val="Hyperlink"/>
                  <w:sz w:val="22"/>
                  <w:szCs w:val="22"/>
                  <w:lang w:val="fr-FR"/>
                </w:rPr>
                <w:t>Imms.nhft@nhs.net</w:t>
              </w:r>
            </w:hyperlink>
            <w:r w:rsidRPr="00B51526">
              <w:rPr>
                <w:sz w:val="22"/>
                <w:szCs w:val="22"/>
                <w:u w:val="single"/>
                <w:lang w:val="fr-FR"/>
              </w:rPr>
              <w:t xml:space="preserve">  </w:t>
            </w:r>
            <w:r w:rsidRPr="00B51526">
              <w:rPr>
                <w:sz w:val="22"/>
                <w:szCs w:val="22"/>
                <w:lang w:val="fr-FR"/>
              </w:rPr>
              <w:t>0800 170 7055 (option 5)</w:t>
            </w:r>
          </w:p>
        </w:tc>
      </w:tr>
      <w:tr w:rsidR="00FE4E58" w14:paraId="0790F1E5" w14:textId="77777777" w:rsidTr="00294990">
        <w:trPr>
          <w:trHeight w:val="281"/>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46"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47"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4ECEE" w14:textId="77777777" w:rsidR="003F4469" w:rsidRDefault="003F4469" w:rsidP="00CB6601">
      <w:pPr>
        <w:spacing w:before="0" w:after="0" w:line="240" w:lineRule="auto"/>
      </w:pPr>
      <w:r>
        <w:separator/>
      </w:r>
    </w:p>
  </w:endnote>
  <w:endnote w:type="continuationSeparator" w:id="0">
    <w:p w14:paraId="18C87761" w14:textId="77777777" w:rsidR="003F4469" w:rsidRDefault="003F4469"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03CFA" w14:textId="77777777" w:rsidR="003F4469" w:rsidRDefault="003F4469" w:rsidP="00CB6601">
      <w:pPr>
        <w:spacing w:before="0" w:after="0" w:line="240" w:lineRule="auto"/>
      </w:pPr>
      <w:r>
        <w:separator/>
      </w:r>
    </w:p>
  </w:footnote>
  <w:footnote w:type="continuationSeparator" w:id="0">
    <w:p w14:paraId="71C84083" w14:textId="77777777" w:rsidR="003F4469" w:rsidRDefault="003F4469" w:rsidP="00CB66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584DEA2" w14:paraId="656AC12D" w14:textId="77777777" w:rsidTr="0584DEA2">
      <w:trPr>
        <w:trHeight w:val="300"/>
      </w:trPr>
      <w:tc>
        <w:tcPr>
          <w:tcW w:w="3005" w:type="dxa"/>
        </w:tcPr>
        <w:p w14:paraId="21A872B5" w14:textId="55137A23" w:rsidR="0584DEA2" w:rsidRDefault="0584DEA2" w:rsidP="0584DEA2">
          <w:pPr>
            <w:pStyle w:val="Header"/>
            <w:ind w:left="-115"/>
          </w:pPr>
        </w:p>
      </w:tc>
      <w:tc>
        <w:tcPr>
          <w:tcW w:w="3005" w:type="dxa"/>
        </w:tcPr>
        <w:p w14:paraId="7C56427A" w14:textId="29EBF683" w:rsidR="0584DEA2" w:rsidRDefault="0584DEA2" w:rsidP="0584DEA2">
          <w:pPr>
            <w:pStyle w:val="Header"/>
            <w:jc w:val="center"/>
          </w:pPr>
        </w:p>
      </w:tc>
      <w:tc>
        <w:tcPr>
          <w:tcW w:w="3005" w:type="dxa"/>
        </w:tcPr>
        <w:p w14:paraId="417913CE" w14:textId="34052DF6" w:rsidR="0584DEA2" w:rsidRDefault="0584DEA2" w:rsidP="0584DEA2">
          <w:pPr>
            <w:pStyle w:val="Header"/>
            <w:ind w:right="-115"/>
            <w:jc w:val="right"/>
          </w:pPr>
        </w:p>
      </w:tc>
    </w:tr>
  </w:tbl>
  <w:p w14:paraId="52D9BD0B" w14:textId="34CF220B" w:rsidR="0584DEA2" w:rsidRDefault="0584DEA2" w:rsidP="0584DE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D350D"/>
    <w:multiLevelType w:val="hybridMultilevel"/>
    <w:tmpl w:val="6CC0A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1727F"/>
    <w:multiLevelType w:val="multilevel"/>
    <w:tmpl w:val="7754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FC093B"/>
    <w:multiLevelType w:val="hybridMultilevel"/>
    <w:tmpl w:val="7C0A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8966AB"/>
    <w:multiLevelType w:val="hybridMultilevel"/>
    <w:tmpl w:val="16143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38D67B1"/>
    <w:multiLevelType w:val="hybridMultilevel"/>
    <w:tmpl w:val="A2E2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53E68"/>
    <w:multiLevelType w:val="multilevel"/>
    <w:tmpl w:val="C49E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80EAA"/>
    <w:multiLevelType w:val="hybridMultilevel"/>
    <w:tmpl w:val="06122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C83F40"/>
    <w:multiLevelType w:val="hybridMultilevel"/>
    <w:tmpl w:val="141A6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F796C35"/>
    <w:multiLevelType w:val="hybridMultilevel"/>
    <w:tmpl w:val="1550F4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615A76BB"/>
    <w:multiLevelType w:val="multilevel"/>
    <w:tmpl w:val="479E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4504B1"/>
    <w:multiLevelType w:val="multilevel"/>
    <w:tmpl w:val="559A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8"/>
  </w:num>
  <w:num w:numId="2" w16cid:durableId="159202112">
    <w:abstractNumId w:val="4"/>
  </w:num>
  <w:num w:numId="3" w16cid:durableId="1397122296">
    <w:abstractNumId w:val="16"/>
  </w:num>
  <w:num w:numId="4" w16cid:durableId="2048212519">
    <w:abstractNumId w:val="7"/>
  </w:num>
  <w:num w:numId="5" w16cid:durableId="2036926335">
    <w:abstractNumId w:val="15"/>
  </w:num>
  <w:num w:numId="6" w16cid:durableId="525942569">
    <w:abstractNumId w:val="5"/>
  </w:num>
  <w:num w:numId="7" w16cid:durableId="909388618">
    <w:abstractNumId w:val="17"/>
  </w:num>
  <w:num w:numId="8" w16cid:durableId="193735689">
    <w:abstractNumId w:val="14"/>
  </w:num>
  <w:num w:numId="9" w16cid:durableId="209652646">
    <w:abstractNumId w:val="3"/>
  </w:num>
  <w:num w:numId="10" w16cid:durableId="2013600023">
    <w:abstractNumId w:val="10"/>
  </w:num>
  <w:num w:numId="11" w16cid:durableId="457645448">
    <w:abstractNumId w:val="2"/>
  </w:num>
  <w:num w:numId="12" w16cid:durableId="1591426856">
    <w:abstractNumId w:val="11"/>
  </w:num>
  <w:num w:numId="13" w16cid:durableId="1976333802">
    <w:abstractNumId w:val="1"/>
  </w:num>
  <w:num w:numId="14" w16cid:durableId="205987578">
    <w:abstractNumId w:val="12"/>
  </w:num>
  <w:num w:numId="15" w16cid:durableId="1536770068">
    <w:abstractNumId w:val="0"/>
  </w:num>
  <w:num w:numId="16" w16cid:durableId="747503653">
    <w:abstractNumId w:val="13"/>
  </w:num>
  <w:num w:numId="17" w16cid:durableId="433745458">
    <w:abstractNumId w:val="9"/>
  </w:num>
  <w:num w:numId="18" w16cid:durableId="96515770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19A6"/>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5574"/>
    <w:rsid w:val="000365A1"/>
    <w:rsid w:val="0003709E"/>
    <w:rsid w:val="000400C5"/>
    <w:rsid w:val="0004072F"/>
    <w:rsid w:val="00040DFC"/>
    <w:rsid w:val="00040E55"/>
    <w:rsid w:val="00040F3F"/>
    <w:rsid w:val="00041389"/>
    <w:rsid w:val="00041803"/>
    <w:rsid w:val="00041F97"/>
    <w:rsid w:val="00042531"/>
    <w:rsid w:val="00043714"/>
    <w:rsid w:val="00043B81"/>
    <w:rsid w:val="000503F4"/>
    <w:rsid w:val="0005070A"/>
    <w:rsid w:val="00050B21"/>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74F"/>
    <w:rsid w:val="00067D0A"/>
    <w:rsid w:val="000702BC"/>
    <w:rsid w:val="000706D7"/>
    <w:rsid w:val="00071B8F"/>
    <w:rsid w:val="00075C34"/>
    <w:rsid w:val="000778AD"/>
    <w:rsid w:val="00077F0E"/>
    <w:rsid w:val="000816D3"/>
    <w:rsid w:val="000818B9"/>
    <w:rsid w:val="00082144"/>
    <w:rsid w:val="00082D43"/>
    <w:rsid w:val="00083290"/>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7192"/>
    <w:rsid w:val="00097A13"/>
    <w:rsid w:val="000A17FA"/>
    <w:rsid w:val="000A41B1"/>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48D0"/>
    <w:rsid w:val="000C5118"/>
    <w:rsid w:val="000C794B"/>
    <w:rsid w:val="000D1A53"/>
    <w:rsid w:val="000D2040"/>
    <w:rsid w:val="000D5C93"/>
    <w:rsid w:val="000D5EC4"/>
    <w:rsid w:val="000D5EC8"/>
    <w:rsid w:val="000D74D4"/>
    <w:rsid w:val="000E04DE"/>
    <w:rsid w:val="000E0A1C"/>
    <w:rsid w:val="000E10C1"/>
    <w:rsid w:val="000E11A7"/>
    <w:rsid w:val="000E2D70"/>
    <w:rsid w:val="000E3DDA"/>
    <w:rsid w:val="000E4BA1"/>
    <w:rsid w:val="000E5502"/>
    <w:rsid w:val="000F0A91"/>
    <w:rsid w:val="000F11A9"/>
    <w:rsid w:val="000F281D"/>
    <w:rsid w:val="000F2CC1"/>
    <w:rsid w:val="000F2E40"/>
    <w:rsid w:val="000F3E05"/>
    <w:rsid w:val="000F3F61"/>
    <w:rsid w:val="000F76C9"/>
    <w:rsid w:val="000F7D1E"/>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77FE"/>
    <w:rsid w:val="00130625"/>
    <w:rsid w:val="00133278"/>
    <w:rsid w:val="001334FE"/>
    <w:rsid w:val="0013398D"/>
    <w:rsid w:val="00133BFF"/>
    <w:rsid w:val="00140618"/>
    <w:rsid w:val="00140776"/>
    <w:rsid w:val="00143E5B"/>
    <w:rsid w:val="0014616D"/>
    <w:rsid w:val="001478F2"/>
    <w:rsid w:val="00147B80"/>
    <w:rsid w:val="00150D2F"/>
    <w:rsid w:val="00155957"/>
    <w:rsid w:val="001571C8"/>
    <w:rsid w:val="00157E7C"/>
    <w:rsid w:val="00160B6F"/>
    <w:rsid w:val="001629FC"/>
    <w:rsid w:val="00164429"/>
    <w:rsid w:val="00172A70"/>
    <w:rsid w:val="00172D87"/>
    <w:rsid w:val="00174ED3"/>
    <w:rsid w:val="00175CAA"/>
    <w:rsid w:val="00177102"/>
    <w:rsid w:val="00183513"/>
    <w:rsid w:val="00184265"/>
    <w:rsid w:val="00185BF2"/>
    <w:rsid w:val="0018717A"/>
    <w:rsid w:val="001908EF"/>
    <w:rsid w:val="00190F74"/>
    <w:rsid w:val="001A0C00"/>
    <w:rsid w:val="001A1DB2"/>
    <w:rsid w:val="001A2306"/>
    <w:rsid w:val="001A2B38"/>
    <w:rsid w:val="001A4A7D"/>
    <w:rsid w:val="001A4E4E"/>
    <w:rsid w:val="001A5D2B"/>
    <w:rsid w:val="001A63D5"/>
    <w:rsid w:val="001A6EAF"/>
    <w:rsid w:val="001A765A"/>
    <w:rsid w:val="001B3082"/>
    <w:rsid w:val="001B378B"/>
    <w:rsid w:val="001B49E0"/>
    <w:rsid w:val="001B5427"/>
    <w:rsid w:val="001B686A"/>
    <w:rsid w:val="001B69E7"/>
    <w:rsid w:val="001B6D4E"/>
    <w:rsid w:val="001B751E"/>
    <w:rsid w:val="001C157C"/>
    <w:rsid w:val="001C265C"/>
    <w:rsid w:val="001C4D65"/>
    <w:rsid w:val="001C5026"/>
    <w:rsid w:val="001C5E64"/>
    <w:rsid w:val="001C67AC"/>
    <w:rsid w:val="001D1F46"/>
    <w:rsid w:val="001D368E"/>
    <w:rsid w:val="001D36B0"/>
    <w:rsid w:val="001D5080"/>
    <w:rsid w:val="001D5524"/>
    <w:rsid w:val="001D5659"/>
    <w:rsid w:val="001D5F79"/>
    <w:rsid w:val="001D733F"/>
    <w:rsid w:val="001E132E"/>
    <w:rsid w:val="001E1941"/>
    <w:rsid w:val="001E248C"/>
    <w:rsid w:val="001E2856"/>
    <w:rsid w:val="001E50C6"/>
    <w:rsid w:val="001E5DC2"/>
    <w:rsid w:val="001E7D0E"/>
    <w:rsid w:val="001E7E2E"/>
    <w:rsid w:val="001F059D"/>
    <w:rsid w:val="001F0A80"/>
    <w:rsid w:val="001F1FBA"/>
    <w:rsid w:val="001F2540"/>
    <w:rsid w:val="001F2D5A"/>
    <w:rsid w:val="001F4708"/>
    <w:rsid w:val="001F509B"/>
    <w:rsid w:val="001F79CD"/>
    <w:rsid w:val="00202C70"/>
    <w:rsid w:val="00202CD7"/>
    <w:rsid w:val="00206461"/>
    <w:rsid w:val="002069C6"/>
    <w:rsid w:val="00206F89"/>
    <w:rsid w:val="0021165C"/>
    <w:rsid w:val="00211AF8"/>
    <w:rsid w:val="00213529"/>
    <w:rsid w:val="00214594"/>
    <w:rsid w:val="00214DA3"/>
    <w:rsid w:val="00214F8F"/>
    <w:rsid w:val="00215B46"/>
    <w:rsid w:val="00217C06"/>
    <w:rsid w:val="002200BF"/>
    <w:rsid w:val="00220D29"/>
    <w:rsid w:val="00221408"/>
    <w:rsid w:val="00221F19"/>
    <w:rsid w:val="002221EA"/>
    <w:rsid w:val="0022247B"/>
    <w:rsid w:val="00223205"/>
    <w:rsid w:val="00225988"/>
    <w:rsid w:val="0022739F"/>
    <w:rsid w:val="0023330D"/>
    <w:rsid w:val="0023526E"/>
    <w:rsid w:val="00235277"/>
    <w:rsid w:val="00236099"/>
    <w:rsid w:val="00237A67"/>
    <w:rsid w:val="002421B7"/>
    <w:rsid w:val="002422DE"/>
    <w:rsid w:val="00243086"/>
    <w:rsid w:val="00243548"/>
    <w:rsid w:val="0024397B"/>
    <w:rsid w:val="00243C1F"/>
    <w:rsid w:val="0024515E"/>
    <w:rsid w:val="00245400"/>
    <w:rsid w:val="002467D2"/>
    <w:rsid w:val="00246956"/>
    <w:rsid w:val="0024734D"/>
    <w:rsid w:val="00247792"/>
    <w:rsid w:val="002523A1"/>
    <w:rsid w:val="0025296F"/>
    <w:rsid w:val="0025315E"/>
    <w:rsid w:val="00253A01"/>
    <w:rsid w:val="00253A9C"/>
    <w:rsid w:val="002551DE"/>
    <w:rsid w:val="002615B0"/>
    <w:rsid w:val="00261E40"/>
    <w:rsid w:val="00262B65"/>
    <w:rsid w:val="00264AB1"/>
    <w:rsid w:val="00264D5C"/>
    <w:rsid w:val="00266956"/>
    <w:rsid w:val="00266C72"/>
    <w:rsid w:val="00267282"/>
    <w:rsid w:val="0027219A"/>
    <w:rsid w:val="0027414C"/>
    <w:rsid w:val="00275811"/>
    <w:rsid w:val="00275845"/>
    <w:rsid w:val="0027664B"/>
    <w:rsid w:val="00277AF5"/>
    <w:rsid w:val="002806A9"/>
    <w:rsid w:val="00281507"/>
    <w:rsid w:val="002819EC"/>
    <w:rsid w:val="00282994"/>
    <w:rsid w:val="00282EE9"/>
    <w:rsid w:val="00284815"/>
    <w:rsid w:val="00285506"/>
    <w:rsid w:val="00286C3F"/>
    <w:rsid w:val="00287FEA"/>
    <w:rsid w:val="002901A9"/>
    <w:rsid w:val="002918C8"/>
    <w:rsid w:val="00291900"/>
    <w:rsid w:val="00291C6E"/>
    <w:rsid w:val="00291D11"/>
    <w:rsid w:val="002926A6"/>
    <w:rsid w:val="002936C8"/>
    <w:rsid w:val="002A0386"/>
    <w:rsid w:val="002A04FF"/>
    <w:rsid w:val="002A0609"/>
    <w:rsid w:val="002A3112"/>
    <w:rsid w:val="002A529D"/>
    <w:rsid w:val="002A6167"/>
    <w:rsid w:val="002B2C3A"/>
    <w:rsid w:val="002B38FF"/>
    <w:rsid w:val="002B413E"/>
    <w:rsid w:val="002B4306"/>
    <w:rsid w:val="002B4A8F"/>
    <w:rsid w:val="002B6771"/>
    <w:rsid w:val="002B6B6C"/>
    <w:rsid w:val="002C7B3C"/>
    <w:rsid w:val="002C7E6B"/>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30C1"/>
    <w:rsid w:val="002F40EB"/>
    <w:rsid w:val="002F4C0C"/>
    <w:rsid w:val="002F4C9D"/>
    <w:rsid w:val="002F527B"/>
    <w:rsid w:val="002F634F"/>
    <w:rsid w:val="003003C5"/>
    <w:rsid w:val="00300D37"/>
    <w:rsid w:val="00301D04"/>
    <w:rsid w:val="00305D1B"/>
    <w:rsid w:val="00307E0C"/>
    <w:rsid w:val="00310DC3"/>
    <w:rsid w:val="00316B10"/>
    <w:rsid w:val="0032028F"/>
    <w:rsid w:val="0032605D"/>
    <w:rsid w:val="00331150"/>
    <w:rsid w:val="003314E3"/>
    <w:rsid w:val="00333F6A"/>
    <w:rsid w:val="00334317"/>
    <w:rsid w:val="00335E47"/>
    <w:rsid w:val="00340148"/>
    <w:rsid w:val="00341490"/>
    <w:rsid w:val="0034242A"/>
    <w:rsid w:val="00342DD6"/>
    <w:rsid w:val="003435E8"/>
    <w:rsid w:val="00343ABA"/>
    <w:rsid w:val="00343BD2"/>
    <w:rsid w:val="00345D33"/>
    <w:rsid w:val="00350E87"/>
    <w:rsid w:val="00351AAF"/>
    <w:rsid w:val="00352E5F"/>
    <w:rsid w:val="0035447C"/>
    <w:rsid w:val="00355803"/>
    <w:rsid w:val="00355A98"/>
    <w:rsid w:val="00356467"/>
    <w:rsid w:val="00357C7D"/>
    <w:rsid w:val="00360D29"/>
    <w:rsid w:val="0036289F"/>
    <w:rsid w:val="003654D0"/>
    <w:rsid w:val="0036601C"/>
    <w:rsid w:val="00366611"/>
    <w:rsid w:val="00366670"/>
    <w:rsid w:val="003667F8"/>
    <w:rsid w:val="00366BCF"/>
    <w:rsid w:val="00367019"/>
    <w:rsid w:val="003670DE"/>
    <w:rsid w:val="00367572"/>
    <w:rsid w:val="00367964"/>
    <w:rsid w:val="00370C56"/>
    <w:rsid w:val="00372D6F"/>
    <w:rsid w:val="00373D86"/>
    <w:rsid w:val="00380081"/>
    <w:rsid w:val="003818FF"/>
    <w:rsid w:val="00382D8A"/>
    <w:rsid w:val="00383CA5"/>
    <w:rsid w:val="00384131"/>
    <w:rsid w:val="0038629C"/>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6D81"/>
    <w:rsid w:val="003D0A8C"/>
    <w:rsid w:val="003D109A"/>
    <w:rsid w:val="003D1AF6"/>
    <w:rsid w:val="003D1F0B"/>
    <w:rsid w:val="003D2626"/>
    <w:rsid w:val="003D2F70"/>
    <w:rsid w:val="003D3A12"/>
    <w:rsid w:val="003D681D"/>
    <w:rsid w:val="003E2140"/>
    <w:rsid w:val="003E25C0"/>
    <w:rsid w:val="003E52FA"/>
    <w:rsid w:val="003E58F3"/>
    <w:rsid w:val="003E618B"/>
    <w:rsid w:val="003E7D1A"/>
    <w:rsid w:val="003F064B"/>
    <w:rsid w:val="003F0753"/>
    <w:rsid w:val="003F0D71"/>
    <w:rsid w:val="003F172F"/>
    <w:rsid w:val="003F30ED"/>
    <w:rsid w:val="003F3530"/>
    <w:rsid w:val="003F4469"/>
    <w:rsid w:val="003F4DFE"/>
    <w:rsid w:val="003F60D2"/>
    <w:rsid w:val="003F6D05"/>
    <w:rsid w:val="003F7397"/>
    <w:rsid w:val="004005E5"/>
    <w:rsid w:val="004019B1"/>
    <w:rsid w:val="00402585"/>
    <w:rsid w:val="00403D87"/>
    <w:rsid w:val="004056B2"/>
    <w:rsid w:val="00407987"/>
    <w:rsid w:val="00407F98"/>
    <w:rsid w:val="00410CA8"/>
    <w:rsid w:val="00411383"/>
    <w:rsid w:val="004125E4"/>
    <w:rsid w:val="0041305E"/>
    <w:rsid w:val="0041328F"/>
    <w:rsid w:val="00415847"/>
    <w:rsid w:val="00416761"/>
    <w:rsid w:val="004175B7"/>
    <w:rsid w:val="004175C6"/>
    <w:rsid w:val="00420126"/>
    <w:rsid w:val="00421B4A"/>
    <w:rsid w:val="004221AA"/>
    <w:rsid w:val="00423295"/>
    <w:rsid w:val="004240A9"/>
    <w:rsid w:val="00424DB4"/>
    <w:rsid w:val="004250E8"/>
    <w:rsid w:val="0042637B"/>
    <w:rsid w:val="00427F88"/>
    <w:rsid w:val="00430A55"/>
    <w:rsid w:val="00431018"/>
    <w:rsid w:val="00431E1F"/>
    <w:rsid w:val="00431F7B"/>
    <w:rsid w:val="00432AB2"/>
    <w:rsid w:val="00433651"/>
    <w:rsid w:val="00433C40"/>
    <w:rsid w:val="00433CFF"/>
    <w:rsid w:val="004346C0"/>
    <w:rsid w:val="00434D19"/>
    <w:rsid w:val="00436507"/>
    <w:rsid w:val="004369FA"/>
    <w:rsid w:val="00443C3A"/>
    <w:rsid w:val="004452B2"/>
    <w:rsid w:val="004472EF"/>
    <w:rsid w:val="00451E16"/>
    <w:rsid w:val="00452A78"/>
    <w:rsid w:val="0045374F"/>
    <w:rsid w:val="00453ADD"/>
    <w:rsid w:val="00453B4B"/>
    <w:rsid w:val="004544E1"/>
    <w:rsid w:val="00454AB7"/>
    <w:rsid w:val="00455E10"/>
    <w:rsid w:val="0046126B"/>
    <w:rsid w:val="00462C88"/>
    <w:rsid w:val="0046369B"/>
    <w:rsid w:val="004647FE"/>
    <w:rsid w:val="00465048"/>
    <w:rsid w:val="00465268"/>
    <w:rsid w:val="004675D7"/>
    <w:rsid w:val="00473052"/>
    <w:rsid w:val="004735F6"/>
    <w:rsid w:val="00476121"/>
    <w:rsid w:val="00477B6C"/>
    <w:rsid w:val="00483C08"/>
    <w:rsid w:val="00485B39"/>
    <w:rsid w:val="00486374"/>
    <w:rsid w:val="00486CD9"/>
    <w:rsid w:val="0048755D"/>
    <w:rsid w:val="00487757"/>
    <w:rsid w:val="0049063A"/>
    <w:rsid w:val="00491CC8"/>
    <w:rsid w:val="00492825"/>
    <w:rsid w:val="004959EE"/>
    <w:rsid w:val="004973C6"/>
    <w:rsid w:val="004A1012"/>
    <w:rsid w:val="004A1519"/>
    <w:rsid w:val="004A26DF"/>
    <w:rsid w:val="004A3862"/>
    <w:rsid w:val="004A388B"/>
    <w:rsid w:val="004A4E1C"/>
    <w:rsid w:val="004A6E65"/>
    <w:rsid w:val="004A7014"/>
    <w:rsid w:val="004A7F0A"/>
    <w:rsid w:val="004B128C"/>
    <w:rsid w:val="004B1AE9"/>
    <w:rsid w:val="004B2D5B"/>
    <w:rsid w:val="004B3334"/>
    <w:rsid w:val="004B333C"/>
    <w:rsid w:val="004B4150"/>
    <w:rsid w:val="004B48A3"/>
    <w:rsid w:val="004B50B9"/>
    <w:rsid w:val="004B6BED"/>
    <w:rsid w:val="004B7736"/>
    <w:rsid w:val="004B7A8E"/>
    <w:rsid w:val="004C002B"/>
    <w:rsid w:val="004C0370"/>
    <w:rsid w:val="004C080E"/>
    <w:rsid w:val="004C15FE"/>
    <w:rsid w:val="004C28A3"/>
    <w:rsid w:val="004C6A9E"/>
    <w:rsid w:val="004C75E0"/>
    <w:rsid w:val="004C7A70"/>
    <w:rsid w:val="004C7E71"/>
    <w:rsid w:val="004D0760"/>
    <w:rsid w:val="004D1721"/>
    <w:rsid w:val="004D1A30"/>
    <w:rsid w:val="004D5C74"/>
    <w:rsid w:val="004E0445"/>
    <w:rsid w:val="004E057F"/>
    <w:rsid w:val="004E17A0"/>
    <w:rsid w:val="004E4003"/>
    <w:rsid w:val="004E407B"/>
    <w:rsid w:val="004E4F35"/>
    <w:rsid w:val="004E5911"/>
    <w:rsid w:val="004E75DD"/>
    <w:rsid w:val="004E7815"/>
    <w:rsid w:val="004E7D2B"/>
    <w:rsid w:val="004F0D26"/>
    <w:rsid w:val="004F2E0A"/>
    <w:rsid w:val="004F3723"/>
    <w:rsid w:val="004F4B03"/>
    <w:rsid w:val="004F7788"/>
    <w:rsid w:val="004F7E8B"/>
    <w:rsid w:val="00500600"/>
    <w:rsid w:val="00501725"/>
    <w:rsid w:val="00504B4B"/>
    <w:rsid w:val="00504B6E"/>
    <w:rsid w:val="005051ED"/>
    <w:rsid w:val="00507D3C"/>
    <w:rsid w:val="0051064F"/>
    <w:rsid w:val="005106DE"/>
    <w:rsid w:val="00511651"/>
    <w:rsid w:val="00515C16"/>
    <w:rsid w:val="0051745D"/>
    <w:rsid w:val="00517E3C"/>
    <w:rsid w:val="00520987"/>
    <w:rsid w:val="00520E3C"/>
    <w:rsid w:val="005246E3"/>
    <w:rsid w:val="00526386"/>
    <w:rsid w:val="00526883"/>
    <w:rsid w:val="005326C4"/>
    <w:rsid w:val="00533D67"/>
    <w:rsid w:val="00537BA6"/>
    <w:rsid w:val="00541BC4"/>
    <w:rsid w:val="00541F28"/>
    <w:rsid w:val="0054243F"/>
    <w:rsid w:val="00542603"/>
    <w:rsid w:val="00542DB3"/>
    <w:rsid w:val="0054473F"/>
    <w:rsid w:val="00545258"/>
    <w:rsid w:val="00546A98"/>
    <w:rsid w:val="005476DD"/>
    <w:rsid w:val="00547C91"/>
    <w:rsid w:val="00550BCC"/>
    <w:rsid w:val="00553297"/>
    <w:rsid w:val="00553F86"/>
    <w:rsid w:val="00553FD7"/>
    <w:rsid w:val="00561472"/>
    <w:rsid w:val="0056193C"/>
    <w:rsid w:val="00562297"/>
    <w:rsid w:val="00562A00"/>
    <w:rsid w:val="00562EA1"/>
    <w:rsid w:val="00563E7D"/>
    <w:rsid w:val="00564671"/>
    <w:rsid w:val="00564B09"/>
    <w:rsid w:val="00564F06"/>
    <w:rsid w:val="00565499"/>
    <w:rsid w:val="00565E21"/>
    <w:rsid w:val="0056645D"/>
    <w:rsid w:val="00566F5F"/>
    <w:rsid w:val="00567F05"/>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06A1"/>
    <w:rsid w:val="005B17B9"/>
    <w:rsid w:val="005B311B"/>
    <w:rsid w:val="005B3B5D"/>
    <w:rsid w:val="005B4A79"/>
    <w:rsid w:val="005B636D"/>
    <w:rsid w:val="005B6B8E"/>
    <w:rsid w:val="005B6E63"/>
    <w:rsid w:val="005C0AE6"/>
    <w:rsid w:val="005C3559"/>
    <w:rsid w:val="005C3F50"/>
    <w:rsid w:val="005C438F"/>
    <w:rsid w:val="005C45C0"/>
    <w:rsid w:val="005C50CC"/>
    <w:rsid w:val="005C6B9F"/>
    <w:rsid w:val="005D090D"/>
    <w:rsid w:val="005D1017"/>
    <w:rsid w:val="005D4C22"/>
    <w:rsid w:val="005D5D6C"/>
    <w:rsid w:val="005D6C53"/>
    <w:rsid w:val="005D6F48"/>
    <w:rsid w:val="005D716F"/>
    <w:rsid w:val="005E19D1"/>
    <w:rsid w:val="005E20B2"/>
    <w:rsid w:val="005E3432"/>
    <w:rsid w:val="005E4673"/>
    <w:rsid w:val="005E4CB2"/>
    <w:rsid w:val="005F1943"/>
    <w:rsid w:val="005F2B63"/>
    <w:rsid w:val="005F768E"/>
    <w:rsid w:val="005F79D0"/>
    <w:rsid w:val="0060046E"/>
    <w:rsid w:val="00600548"/>
    <w:rsid w:val="006006B9"/>
    <w:rsid w:val="006037E3"/>
    <w:rsid w:val="00603E3A"/>
    <w:rsid w:val="00606517"/>
    <w:rsid w:val="00607298"/>
    <w:rsid w:val="006101EB"/>
    <w:rsid w:val="00615E5F"/>
    <w:rsid w:val="00615EFA"/>
    <w:rsid w:val="0061726D"/>
    <w:rsid w:val="0061751C"/>
    <w:rsid w:val="006222B7"/>
    <w:rsid w:val="006226FB"/>
    <w:rsid w:val="006234CB"/>
    <w:rsid w:val="006237C6"/>
    <w:rsid w:val="006242E7"/>
    <w:rsid w:val="006243D4"/>
    <w:rsid w:val="00625193"/>
    <w:rsid w:val="006256AA"/>
    <w:rsid w:val="0063118B"/>
    <w:rsid w:val="0063139E"/>
    <w:rsid w:val="00631F94"/>
    <w:rsid w:val="00632352"/>
    <w:rsid w:val="006344DD"/>
    <w:rsid w:val="00637B3D"/>
    <w:rsid w:val="006401BD"/>
    <w:rsid w:val="00640315"/>
    <w:rsid w:val="00641B4A"/>
    <w:rsid w:val="00641DBE"/>
    <w:rsid w:val="00644F56"/>
    <w:rsid w:val="00650289"/>
    <w:rsid w:val="00651929"/>
    <w:rsid w:val="0065518A"/>
    <w:rsid w:val="0065561A"/>
    <w:rsid w:val="0065765A"/>
    <w:rsid w:val="0066093E"/>
    <w:rsid w:val="00660A13"/>
    <w:rsid w:val="00660F92"/>
    <w:rsid w:val="006625F8"/>
    <w:rsid w:val="006643F0"/>
    <w:rsid w:val="00664CD5"/>
    <w:rsid w:val="00665784"/>
    <w:rsid w:val="00665AE6"/>
    <w:rsid w:val="00667D83"/>
    <w:rsid w:val="0067259B"/>
    <w:rsid w:val="006725AB"/>
    <w:rsid w:val="006738BB"/>
    <w:rsid w:val="00676D5A"/>
    <w:rsid w:val="0068009B"/>
    <w:rsid w:val="006810D3"/>
    <w:rsid w:val="0068215A"/>
    <w:rsid w:val="00682170"/>
    <w:rsid w:val="00682E1D"/>
    <w:rsid w:val="00683F4C"/>
    <w:rsid w:val="00683FDF"/>
    <w:rsid w:val="006862E1"/>
    <w:rsid w:val="006863FC"/>
    <w:rsid w:val="00690D78"/>
    <w:rsid w:val="006910DC"/>
    <w:rsid w:val="0069327A"/>
    <w:rsid w:val="0069524C"/>
    <w:rsid w:val="00695455"/>
    <w:rsid w:val="00697A42"/>
    <w:rsid w:val="006A0F2C"/>
    <w:rsid w:val="006A11D4"/>
    <w:rsid w:val="006A1349"/>
    <w:rsid w:val="006A403A"/>
    <w:rsid w:val="006A5235"/>
    <w:rsid w:val="006A6FB6"/>
    <w:rsid w:val="006A7E87"/>
    <w:rsid w:val="006B0490"/>
    <w:rsid w:val="006B1695"/>
    <w:rsid w:val="006B1705"/>
    <w:rsid w:val="006B461B"/>
    <w:rsid w:val="006B4CE0"/>
    <w:rsid w:val="006B70E6"/>
    <w:rsid w:val="006B79F4"/>
    <w:rsid w:val="006C0278"/>
    <w:rsid w:val="006C19C6"/>
    <w:rsid w:val="006C2036"/>
    <w:rsid w:val="006C35E7"/>
    <w:rsid w:val="006C5D7C"/>
    <w:rsid w:val="006D1CD4"/>
    <w:rsid w:val="006D1EF5"/>
    <w:rsid w:val="006D2966"/>
    <w:rsid w:val="006D4C2A"/>
    <w:rsid w:val="006D6522"/>
    <w:rsid w:val="006D6F5D"/>
    <w:rsid w:val="006D7646"/>
    <w:rsid w:val="006E1107"/>
    <w:rsid w:val="006E3FB2"/>
    <w:rsid w:val="006E4D30"/>
    <w:rsid w:val="006E54C6"/>
    <w:rsid w:val="006E71F0"/>
    <w:rsid w:val="006E734D"/>
    <w:rsid w:val="006E738F"/>
    <w:rsid w:val="006E74D4"/>
    <w:rsid w:val="006E7F81"/>
    <w:rsid w:val="006F05F9"/>
    <w:rsid w:val="006F07F4"/>
    <w:rsid w:val="006F1067"/>
    <w:rsid w:val="006F2240"/>
    <w:rsid w:val="006F41AC"/>
    <w:rsid w:val="006F420E"/>
    <w:rsid w:val="006F421D"/>
    <w:rsid w:val="006F4E2C"/>
    <w:rsid w:val="006F6059"/>
    <w:rsid w:val="006F6472"/>
    <w:rsid w:val="0070181D"/>
    <w:rsid w:val="00702789"/>
    <w:rsid w:val="00706B0B"/>
    <w:rsid w:val="007118E8"/>
    <w:rsid w:val="0071370B"/>
    <w:rsid w:val="007154D9"/>
    <w:rsid w:val="007160A6"/>
    <w:rsid w:val="00716AF6"/>
    <w:rsid w:val="00716BA5"/>
    <w:rsid w:val="007170A1"/>
    <w:rsid w:val="007174AD"/>
    <w:rsid w:val="007217B1"/>
    <w:rsid w:val="0072686B"/>
    <w:rsid w:val="00731C6F"/>
    <w:rsid w:val="0073284B"/>
    <w:rsid w:val="00732AA3"/>
    <w:rsid w:val="00732E41"/>
    <w:rsid w:val="00734B37"/>
    <w:rsid w:val="00734E30"/>
    <w:rsid w:val="00735E98"/>
    <w:rsid w:val="00736B65"/>
    <w:rsid w:val="00737048"/>
    <w:rsid w:val="00741105"/>
    <w:rsid w:val="00742802"/>
    <w:rsid w:val="007428B7"/>
    <w:rsid w:val="00743B7E"/>
    <w:rsid w:val="007444CB"/>
    <w:rsid w:val="007504DA"/>
    <w:rsid w:val="00751FD8"/>
    <w:rsid w:val="00752759"/>
    <w:rsid w:val="00753CF4"/>
    <w:rsid w:val="00753E91"/>
    <w:rsid w:val="00755C81"/>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2A3"/>
    <w:rsid w:val="00767CCF"/>
    <w:rsid w:val="00772FCD"/>
    <w:rsid w:val="007751C2"/>
    <w:rsid w:val="00775B4E"/>
    <w:rsid w:val="00777DA4"/>
    <w:rsid w:val="00780ADA"/>
    <w:rsid w:val="00780D52"/>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B046E"/>
    <w:rsid w:val="007B0E43"/>
    <w:rsid w:val="007B19AF"/>
    <w:rsid w:val="007B2219"/>
    <w:rsid w:val="007B2648"/>
    <w:rsid w:val="007B2934"/>
    <w:rsid w:val="007B444B"/>
    <w:rsid w:val="007B61C8"/>
    <w:rsid w:val="007C0AB7"/>
    <w:rsid w:val="007C2291"/>
    <w:rsid w:val="007C24A4"/>
    <w:rsid w:val="007C2759"/>
    <w:rsid w:val="007C27AB"/>
    <w:rsid w:val="007C3B73"/>
    <w:rsid w:val="007C6802"/>
    <w:rsid w:val="007D0155"/>
    <w:rsid w:val="007D1855"/>
    <w:rsid w:val="007D2DAA"/>
    <w:rsid w:val="007D3688"/>
    <w:rsid w:val="007D4A26"/>
    <w:rsid w:val="007D6AD8"/>
    <w:rsid w:val="007E0A2F"/>
    <w:rsid w:val="007E1188"/>
    <w:rsid w:val="007E12C5"/>
    <w:rsid w:val="007E12C7"/>
    <w:rsid w:val="007E3846"/>
    <w:rsid w:val="007E4F9C"/>
    <w:rsid w:val="007E5CC5"/>
    <w:rsid w:val="007E6E48"/>
    <w:rsid w:val="007E742E"/>
    <w:rsid w:val="007F1544"/>
    <w:rsid w:val="007F1873"/>
    <w:rsid w:val="007F2016"/>
    <w:rsid w:val="007F39AF"/>
    <w:rsid w:val="007F75D0"/>
    <w:rsid w:val="00801705"/>
    <w:rsid w:val="008026FF"/>
    <w:rsid w:val="00802BD3"/>
    <w:rsid w:val="00803289"/>
    <w:rsid w:val="00805F67"/>
    <w:rsid w:val="00806583"/>
    <w:rsid w:val="0080702E"/>
    <w:rsid w:val="008127B3"/>
    <w:rsid w:val="00812984"/>
    <w:rsid w:val="008131FF"/>
    <w:rsid w:val="00813D8E"/>
    <w:rsid w:val="008147FB"/>
    <w:rsid w:val="00814F84"/>
    <w:rsid w:val="00815381"/>
    <w:rsid w:val="008179A3"/>
    <w:rsid w:val="00820A42"/>
    <w:rsid w:val="00820D47"/>
    <w:rsid w:val="008213C0"/>
    <w:rsid w:val="00821F16"/>
    <w:rsid w:val="008231FA"/>
    <w:rsid w:val="00824C7D"/>
    <w:rsid w:val="00825015"/>
    <w:rsid w:val="00825BC6"/>
    <w:rsid w:val="00825DFC"/>
    <w:rsid w:val="00826823"/>
    <w:rsid w:val="00826A68"/>
    <w:rsid w:val="00827CAF"/>
    <w:rsid w:val="00830507"/>
    <w:rsid w:val="00830B17"/>
    <w:rsid w:val="00833043"/>
    <w:rsid w:val="0083449A"/>
    <w:rsid w:val="00835780"/>
    <w:rsid w:val="00837B94"/>
    <w:rsid w:val="008410AB"/>
    <w:rsid w:val="00842A8F"/>
    <w:rsid w:val="008440FC"/>
    <w:rsid w:val="0084722A"/>
    <w:rsid w:val="0084774B"/>
    <w:rsid w:val="00850F94"/>
    <w:rsid w:val="00851046"/>
    <w:rsid w:val="00851457"/>
    <w:rsid w:val="00851A6A"/>
    <w:rsid w:val="008522FC"/>
    <w:rsid w:val="00854C29"/>
    <w:rsid w:val="00854F00"/>
    <w:rsid w:val="008558F5"/>
    <w:rsid w:val="00860149"/>
    <w:rsid w:val="008601D9"/>
    <w:rsid w:val="008605CA"/>
    <w:rsid w:val="008626E9"/>
    <w:rsid w:val="008635EC"/>
    <w:rsid w:val="00863DB1"/>
    <w:rsid w:val="008644B3"/>
    <w:rsid w:val="008658E5"/>
    <w:rsid w:val="00871180"/>
    <w:rsid w:val="00871905"/>
    <w:rsid w:val="008725B3"/>
    <w:rsid w:val="008734BF"/>
    <w:rsid w:val="008751B7"/>
    <w:rsid w:val="00875330"/>
    <w:rsid w:val="008770E8"/>
    <w:rsid w:val="00881DDF"/>
    <w:rsid w:val="00886248"/>
    <w:rsid w:val="00886282"/>
    <w:rsid w:val="0088773F"/>
    <w:rsid w:val="008879CC"/>
    <w:rsid w:val="00887CD3"/>
    <w:rsid w:val="008910C5"/>
    <w:rsid w:val="00891365"/>
    <w:rsid w:val="00894490"/>
    <w:rsid w:val="008949F8"/>
    <w:rsid w:val="008959DE"/>
    <w:rsid w:val="008964C1"/>
    <w:rsid w:val="00896D5D"/>
    <w:rsid w:val="00897F57"/>
    <w:rsid w:val="008A0100"/>
    <w:rsid w:val="008A010E"/>
    <w:rsid w:val="008A0D32"/>
    <w:rsid w:val="008A1F53"/>
    <w:rsid w:val="008A3CE2"/>
    <w:rsid w:val="008A3E01"/>
    <w:rsid w:val="008A4CE3"/>
    <w:rsid w:val="008A5F8B"/>
    <w:rsid w:val="008B132D"/>
    <w:rsid w:val="008B1A3F"/>
    <w:rsid w:val="008B3840"/>
    <w:rsid w:val="008B38DD"/>
    <w:rsid w:val="008B42FD"/>
    <w:rsid w:val="008B48A8"/>
    <w:rsid w:val="008B48EA"/>
    <w:rsid w:val="008B7844"/>
    <w:rsid w:val="008C11C4"/>
    <w:rsid w:val="008C1BB3"/>
    <w:rsid w:val="008C2A53"/>
    <w:rsid w:val="008C3B73"/>
    <w:rsid w:val="008C4060"/>
    <w:rsid w:val="008C5FF3"/>
    <w:rsid w:val="008C6257"/>
    <w:rsid w:val="008C66F7"/>
    <w:rsid w:val="008D01D1"/>
    <w:rsid w:val="008D3094"/>
    <w:rsid w:val="008D505F"/>
    <w:rsid w:val="008E361E"/>
    <w:rsid w:val="008E57D5"/>
    <w:rsid w:val="008E60B0"/>
    <w:rsid w:val="008E63D1"/>
    <w:rsid w:val="008E7230"/>
    <w:rsid w:val="008F0B47"/>
    <w:rsid w:val="008F17D6"/>
    <w:rsid w:val="008F4758"/>
    <w:rsid w:val="008F4A89"/>
    <w:rsid w:val="008F5338"/>
    <w:rsid w:val="008F5D46"/>
    <w:rsid w:val="00902BC4"/>
    <w:rsid w:val="00903A67"/>
    <w:rsid w:val="00905D59"/>
    <w:rsid w:val="00906AB3"/>
    <w:rsid w:val="009137DC"/>
    <w:rsid w:val="00914917"/>
    <w:rsid w:val="009155D3"/>
    <w:rsid w:val="00915D09"/>
    <w:rsid w:val="00917B98"/>
    <w:rsid w:val="009213CF"/>
    <w:rsid w:val="009214E2"/>
    <w:rsid w:val="00925AF3"/>
    <w:rsid w:val="00927511"/>
    <w:rsid w:val="00932A9A"/>
    <w:rsid w:val="0093366A"/>
    <w:rsid w:val="00934278"/>
    <w:rsid w:val="0093472B"/>
    <w:rsid w:val="0093554A"/>
    <w:rsid w:val="00935E68"/>
    <w:rsid w:val="009369E4"/>
    <w:rsid w:val="00936C3E"/>
    <w:rsid w:val="00936F97"/>
    <w:rsid w:val="009403F5"/>
    <w:rsid w:val="00941116"/>
    <w:rsid w:val="00941EB0"/>
    <w:rsid w:val="0094343C"/>
    <w:rsid w:val="009442FE"/>
    <w:rsid w:val="00944458"/>
    <w:rsid w:val="0094497E"/>
    <w:rsid w:val="00945A07"/>
    <w:rsid w:val="00946094"/>
    <w:rsid w:val="009531A7"/>
    <w:rsid w:val="00954829"/>
    <w:rsid w:val="009550C8"/>
    <w:rsid w:val="00955878"/>
    <w:rsid w:val="00955A24"/>
    <w:rsid w:val="00955D36"/>
    <w:rsid w:val="009561F1"/>
    <w:rsid w:val="00961A1E"/>
    <w:rsid w:val="00962421"/>
    <w:rsid w:val="00962D8B"/>
    <w:rsid w:val="0096349E"/>
    <w:rsid w:val="00965A8E"/>
    <w:rsid w:val="00966B40"/>
    <w:rsid w:val="009720A6"/>
    <w:rsid w:val="00972552"/>
    <w:rsid w:val="0097255F"/>
    <w:rsid w:val="0097484F"/>
    <w:rsid w:val="00977493"/>
    <w:rsid w:val="00977F25"/>
    <w:rsid w:val="009843AE"/>
    <w:rsid w:val="009847AA"/>
    <w:rsid w:val="0098592F"/>
    <w:rsid w:val="00987346"/>
    <w:rsid w:val="00993842"/>
    <w:rsid w:val="00995365"/>
    <w:rsid w:val="00996B63"/>
    <w:rsid w:val="00996D01"/>
    <w:rsid w:val="009979C3"/>
    <w:rsid w:val="009A1223"/>
    <w:rsid w:val="009A17CD"/>
    <w:rsid w:val="009A21F3"/>
    <w:rsid w:val="009A2526"/>
    <w:rsid w:val="009A5EE7"/>
    <w:rsid w:val="009A60FE"/>
    <w:rsid w:val="009A6E5C"/>
    <w:rsid w:val="009A708C"/>
    <w:rsid w:val="009B1AC0"/>
    <w:rsid w:val="009B57FB"/>
    <w:rsid w:val="009B6337"/>
    <w:rsid w:val="009B6E16"/>
    <w:rsid w:val="009B7472"/>
    <w:rsid w:val="009B7721"/>
    <w:rsid w:val="009C2B48"/>
    <w:rsid w:val="009C2C3A"/>
    <w:rsid w:val="009C3A1B"/>
    <w:rsid w:val="009C4A5B"/>
    <w:rsid w:val="009C56BD"/>
    <w:rsid w:val="009C5DB2"/>
    <w:rsid w:val="009C624D"/>
    <w:rsid w:val="009C6F55"/>
    <w:rsid w:val="009C77A1"/>
    <w:rsid w:val="009C7D08"/>
    <w:rsid w:val="009D0109"/>
    <w:rsid w:val="009D07BA"/>
    <w:rsid w:val="009D09EC"/>
    <w:rsid w:val="009D13CD"/>
    <w:rsid w:val="009D29D5"/>
    <w:rsid w:val="009D29FA"/>
    <w:rsid w:val="009D6F62"/>
    <w:rsid w:val="009E00E6"/>
    <w:rsid w:val="009E033B"/>
    <w:rsid w:val="009E18B0"/>
    <w:rsid w:val="009E43A6"/>
    <w:rsid w:val="009E5E81"/>
    <w:rsid w:val="009E5EC2"/>
    <w:rsid w:val="009E60F4"/>
    <w:rsid w:val="009F0245"/>
    <w:rsid w:val="009F1931"/>
    <w:rsid w:val="009F400E"/>
    <w:rsid w:val="009F44E0"/>
    <w:rsid w:val="009F606D"/>
    <w:rsid w:val="009F7A26"/>
    <w:rsid w:val="009F7B0F"/>
    <w:rsid w:val="00A012C9"/>
    <w:rsid w:val="00A01794"/>
    <w:rsid w:val="00A025E9"/>
    <w:rsid w:val="00A02AAE"/>
    <w:rsid w:val="00A03436"/>
    <w:rsid w:val="00A03D35"/>
    <w:rsid w:val="00A03FF3"/>
    <w:rsid w:val="00A0493F"/>
    <w:rsid w:val="00A051A8"/>
    <w:rsid w:val="00A055A8"/>
    <w:rsid w:val="00A05932"/>
    <w:rsid w:val="00A074ED"/>
    <w:rsid w:val="00A1097E"/>
    <w:rsid w:val="00A10CDB"/>
    <w:rsid w:val="00A10D02"/>
    <w:rsid w:val="00A11394"/>
    <w:rsid w:val="00A13DC8"/>
    <w:rsid w:val="00A143CF"/>
    <w:rsid w:val="00A1544F"/>
    <w:rsid w:val="00A1604C"/>
    <w:rsid w:val="00A17033"/>
    <w:rsid w:val="00A22D76"/>
    <w:rsid w:val="00A23288"/>
    <w:rsid w:val="00A25C32"/>
    <w:rsid w:val="00A26058"/>
    <w:rsid w:val="00A30272"/>
    <w:rsid w:val="00A3122A"/>
    <w:rsid w:val="00A314C2"/>
    <w:rsid w:val="00A318E0"/>
    <w:rsid w:val="00A33D0F"/>
    <w:rsid w:val="00A3403B"/>
    <w:rsid w:val="00A346C6"/>
    <w:rsid w:val="00A34BE4"/>
    <w:rsid w:val="00A3563E"/>
    <w:rsid w:val="00A42277"/>
    <w:rsid w:val="00A42313"/>
    <w:rsid w:val="00A42FF6"/>
    <w:rsid w:val="00A4328F"/>
    <w:rsid w:val="00A45352"/>
    <w:rsid w:val="00A46801"/>
    <w:rsid w:val="00A47335"/>
    <w:rsid w:val="00A5068D"/>
    <w:rsid w:val="00A55649"/>
    <w:rsid w:val="00A60514"/>
    <w:rsid w:val="00A613F4"/>
    <w:rsid w:val="00A62707"/>
    <w:rsid w:val="00A62ED8"/>
    <w:rsid w:val="00A65420"/>
    <w:rsid w:val="00A660B2"/>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3040"/>
    <w:rsid w:val="00A957B0"/>
    <w:rsid w:val="00A95DC7"/>
    <w:rsid w:val="00A96003"/>
    <w:rsid w:val="00A96985"/>
    <w:rsid w:val="00A97EA2"/>
    <w:rsid w:val="00AA0649"/>
    <w:rsid w:val="00AA2C73"/>
    <w:rsid w:val="00AA3F9F"/>
    <w:rsid w:val="00AA5A9F"/>
    <w:rsid w:val="00AA5B9A"/>
    <w:rsid w:val="00AA5EC2"/>
    <w:rsid w:val="00AA6B8F"/>
    <w:rsid w:val="00AA6D91"/>
    <w:rsid w:val="00AA7444"/>
    <w:rsid w:val="00AA7FD8"/>
    <w:rsid w:val="00AB2FBE"/>
    <w:rsid w:val="00AB513B"/>
    <w:rsid w:val="00AB51BC"/>
    <w:rsid w:val="00AB6CB5"/>
    <w:rsid w:val="00AC0557"/>
    <w:rsid w:val="00AC172F"/>
    <w:rsid w:val="00AC1D68"/>
    <w:rsid w:val="00AC2171"/>
    <w:rsid w:val="00AC3DF6"/>
    <w:rsid w:val="00AC4B9C"/>
    <w:rsid w:val="00AC4D8F"/>
    <w:rsid w:val="00AC5C12"/>
    <w:rsid w:val="00AC6342"/>
    <w:rsid w:val="00AC67EC"/>
    <w:rsid w:val="00AC6CB6"/>
    <w:rsid w:val="00AD362E"/>
    <w:rsid w:val="00AD62A8"/>
    <w:rsid w:val="00AE0CF9"/>
    <w:rsid w:val="00AE0FDE"/>
    <w:rsid w:val="00AE1464"/>
    <w:rsid w:val="00AE185F"/>
    <w:rsid w:val="00AE1EBB"/>
    <w:rsid w:val="00AE2257"/>
    <w:rsid w:val="00AE2963"/>
    <w:rsid w:val="00AE45A7"/>
    <w:rsid w:val="00AE72CF"/>
    <w:rsid w:val="00AF1414"/>
    <w:rsid w:val="00AF2ED1"/>
    <w:rsid w:val="00AF40F8"/>
    <w:rsid w:val="00AF412A"/>
    <w:rsid w:val="00AF4272"/>
    <w:rsid w:val="00AF5605"/>
    <w:rsid w:val="00AF60A4"/>
    <w:rsid w:val="00AF66F7"/>
    <w:rsid w:val="00AF751F"/>
    <w:rsid w:val="00AF77CF"/>
    <w:rsid w:val="00B00FE0"/>
    <w:rsid w:val="00B02355"/>
    <w:rsid w:val="00B046D1"/>
    <w:rsid w:val="00B0555B"/>
    <w:rsid w:val="00B06486"/>
    <w:rsid w:val="00B07603"/>
    <w:rsid w:val="00B078CA"/>
    <w:rsid w:val="00B11014"/>
    <w:rsid w:val="00B12A72"/>
    <w:rsid w:val="00B13D05"/>
    <w:rsid w:val="00B13EFD"/>
    <w:rsid w:val="00B14C66"/>
    <w:rsid w:val="00B15FA7"/>
    <w:rsid w:val="00B1644E"/>
    <w:rsid w:val="00B1742B"/>
    <w:rsid w:val="00B17746"/>
    <w:rsid w:val="00B17F9E"/>
    <w:rsid w:val="00B21511"/>
    <w:rsid w:val="00B23F47"/>
    <w:rsid w:val="00B24CB4"/>
    <w:rsid w:val="00B25DDB"/>
    <w:rsid w:val="00B2602A"/>
    <w:rsid w:val="00B26BD8"/>
    <w:rsid w:val="00B26E68"/>
    <w:rsid w:val="00B26F33"/>
    <w:rsid w:val="00B3114C"/>
    <w:rsid w:val="00B311BD"/>
    <w:rsid w:val="00B332FA"/>
    <w:rsid w:val="00B338D0"/>
    <w:rsid w:val="00B33E3C"/>
    <w:rsid w:val="00B340CD"/>
    <w:rsid w:val="00B36910"/>
    <w:rsid w:val="00B372CC"/>
    <w:rsid w:val="00B37509"/>
    <w:rsid w:val="00B37E21"/>
    <w:rsid w:val="00B427A4"/>
    <w:rsid w:val="00B42861"/>
    <w:rsid w:val="00B42910"/>
    <w:rsid w:val="00B460A7"/>
    <w:rsid w:val="00B47C2B"/>
    <w:rsid w:val="00B50588"/>
    <w:rsid w:val="00B50A82"/>
    <w:rsid w:val="00B50E75"/>
    <w:rsid w:val="00B51526"/>
    <w:rsid w:val="00B52EEB"/>
    <w:rsid w:val="00B5553A"/>
    <w:rsid w:val="00B55E8E"/>
    <w:rsid w:val="00B56DBB"/>
    <w:rsid w:val="00B57F13"/>
    <w:rsid w:val="00B61CDD"/>
    <w:rsid w:val="00B64286"/>
    <w:rsid w:val="00B654CF"/>
    <w:rsid w:val="00B65625"/>
    <w:rsid w:val="00B659C5"/>
    <w:rsid w:val="00B663A5"/>
    <w:rsid w:val="00B66854"/>
    <w:rsid w:val="00B70DE6"/>
    <w:rsid w:val="00B7192B"/>
    <w:rsid w:val="00B71C9D"/>
    <w:rsid w:val="00B763AC"/>
    <w:rsid w:val="00B80299"/>
    <w:rsid w:val="00B80548"/>
    <w:rsid w:val="00B80687"/>
    <w:rsid w:val="00B80CB4"/>
    <w:rsid w:val="00B81573"/>
    <w:rsid w:val="00B81EB7"/>
    <w:rsid w:val="00B8366E"/>
    <w:rsid w:val="00B83C23"/>
    <w:rsid w:val="00B84468"/>
    <w:rsid w:val="00B84522"/>
    <w:rsid w:val="00B850A5"/>
    <w:rsid w:val="00B86BFB"/>
    <w:rsid w:val="00B90771"/>
    <w:rsid w:val="00B92D1F"/>
    <w:rsid w:val="00B95170"/>
    <w:rsid w:val="00B9578C"/>
    <w:rsid w:val="00B95D92"/>
    <w:rsid w:val="00B975F5"/>
    <w:rsid w:val="00B9770E"/>
    <w:rsid w:val="00B97AD8"/>
    <w:rsid w:val="00BA07B8"/>
    <w:rsid w:val="00BA321D"/>
    <w:rsid w:val="00BA6B67"/>
    <w:rsid w:val="00BB03B7"/>
    <w:rsid w:val="00BB31F3"/>
    <w:rsid w:val="00BC0A5F"/>
    <w:rsid w:val="00BC0F5E"/>
    <w:rsid w:val="00BC0FC3"/>
    <w:rsid w:val="00BC10A6"/>
    <w:rsid w:val="00BC6BFA"/>
    <w:rsid w:val="00BC73C8"/>
    <w:rsid w:val="00BD1AD7"/>
    <w:rsid w:val="00BD4323"/>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4567"/>
    <w:rsid w:val="00C25447"/>
    <w:rsid w:val="00C25983"/>
    <w:rsid w:val="00C25B2D"/>
    <w:rsid w:val="00C25D66"/>
    <w:rsid w:val="00C2650C"/>
    <w:rsid w:val="00C26ECD"/>
    <w:rsid w:val="00C3392A"/>
    <w:rsid w:val="00C34033"/>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29D"/>
    <w:rsid w:val="00C51331"/>
    <w:rsid w:val="00C51DE5"/>
    <w:rsid w:val="00C521B2"/>
    <w:rsid w:val="00C52F64"/>
    <w:rsid w:val="00C53C87"/>
    <w:rsid w:val="00C55577"/>
    <w:rsid w:val="00C568A2"/>
    <w:rsid w:val="00C56D81"/>
    <w:rsid w:val="00C577F5"/>
    <w:rsid w:val="00C6073D"/>
    <w:rsid w:val="00C631E2"/>
    <w:rsid w:val="00C64377"/>
    <w:rsid w:val="00C67D94"/>
    <w:rsid w:val="00C70221"/>
    <w:rsid w:val="00C7033D"/>
    <w:rsid w:val="00C70D62"/>
    <w:rsid w:val="00C71287"/>
    <w:rsid w:val="00C728D0"/>
    <w:rsid w:val="00C7318D"/>
    <w:rsid w:val="00C73C1A"/>
    <w:rsid w:val="00C76D55"/>
    <w:rsid w:val="00C809F9"/>
    <w:rsid w:val="00C80ECA"/>
    <w:rsid w:val="00C82BE0"/>
    <w:rsid w:val="00C82DC6"/>
    <w:rsid w:val="00C83C01"/>
    <w:rsid w:val="00C862DD"/>
    <w:rsid w:val="00C86A9A"/>
    <w:rsid w:val="00C90432"/>
    <w:rsid w:val="00C91FAA"/>
    <w:rsid w:val="00C92142"/>
    <w:rsid w:val="00C921D4"/>
    <w:rsid w:val="00C92BC9"/>
    <w:rsid w:val="00C94CC7"/>
    <w:rsid w:val="00C956FC"/>
    <w:rsid w:val="00C95881"/>
    <w:rsid w:val="00CA03D7"/>
    <w:rsid w:val="00CA0675"/>
    <w:rsid w:val="00CA34C5"/>
    <w:rsid w:val="00CA3CE7"/>
    <w:rsid w:val="00CA5D2D"/>
    <w:rsid w:val="00CB0F3E"/>
    <w:rsid w:val="00CB2389"/>
    <w:rsid w:val="00CB2934"/>
    <w:rsid w:val="00CB3AB8"/>
    <w:rsid w:val="00CB6601"/>
    <w:rsid w:val="00CB711A"/>
    <w:rsid w:val="00CC069F"/>
    <w:rsid w:val="00CC15D0"/>
    <w:rsid w:val="00CC16AD"/>
    <w:rsid w:val="00CC16F5"/>
    <w:rsid w:val="00CC5FD6"/>
    <w:rsid w:val="00CC73B4"/>
    <w:rsid w:val="00CC7BDD"/>
    <w:rsid w:val="00CD0B1C"/>
    <w:rsid w:val="00CD31ED"/>
    <w:rsid w:val="00CD42F2"/>
    <w:rsid w:val="00CD5020"/>
    <w:rsid w:val="00CD57A6"/>
    <w:rsid w:val="00CD7EBC"/>
    <w:rsid w:val="00CE0024"/>
    <w:rsid w:val="00CE10D5"/>
    <w:rsid w:val="00CE11EE"/>
    <w:rsid w:val="00CE129C"/>
    <w:rsid w:val="00CE1FE5"/>
    <w:rsid w:val="00CE25C8"/>
    <w:rsid w:val="00CE3F87"/>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A55"/>
    <w:rsid w:val="00D25421"/>
    <w:rsid w:val="00D27663"/>
    <w:rsid w:val="00D27953"/>
    <w:rsid w:val="00D30BD6"/>
    <w:rsid w:val="00D326F7"/>
    <w:rsid w:val="00D363D3"/>
    <w:rsid w:val="00D363D7"/>
    <w:rsid w:val="00D365DB"/>
    <w:rsid w:val="00D36941"/>
    <w:rsid w:val="00D37021"/>
    <w:rsid w:val="00D3749A"/>
    <w:rsid w:val="00D37BA0"/>
    <w:rsid w:val="00D42EC9"/>
    <w:rsid w:val="00D43213"/>
    <w:rsid w:val="00D43278"/>
    <w:rsid w:val="00D436A2"/>
    <w:rsid w:val="00D43AD8"/>
    <w:rsid w:val="00D4571B"/>
    <w:rsid w:val="00D47A42"/>
    <w:rsid w:val="00D47F97"/>
    <w:rsid w:val="00D517A8"/>
    <w:rsid w:val="00D537EE"/>
    <w:rsid w:val="00D53B11"/>
    <w:rsid w:val="00D54EBA"/>
    <w:rsid w:val="00D57E44"/>
    <w:rsid w:val="00D61649"/>
    <w:rsid w:val="00D629B1"/>
    <w:rsid w:val="00D62C81"/>
    <w:rsid w:val="00D63E45"/>
    <w:rsid w:val="00D64769"/>
    <w:rsid w:val="00D64D17"/>
    <w:rsid w:val="00D65376"/>
    <w:rsid w:val="00D65508"/>
    <w:rsid w:val="00D659AD"/>
    <w:rsid w:val="00D660BF"/>
    <w:rsid w:val="00D706EF"/>
    <w:rsid w:val="00D70889"/>
    <w:rsid w:val="00D719DF"/>
    <w:rsid w:val="00D74599"/>
    <w:rsid w:val="00D8061A"/>
    <w:rsid w:val="00D81646"/>
    <w:rsid w:val="00D820FA"/>
    <w:rsid w:val="00D82E1A"/>
    <w:rsid w:val="00D833E2"/>
    <w:rsid w:val="00D8669A"/>
    <w:rsid w:val="00D8762E"/>
    <w:rsid w:val="00D90277"/>
    <w:rsid w:val="00D9047C"/>
    <w:rsid w:val="00D90B13"/>
    <w:rsid w:val="00D91880"/>
    <w:rsid w:val="00D93C1B"/>
    <w:rsid w:val="00D94950"/>
    <w:rsid w:val="00D953B1"/>
    <w:rsid w:val="00D963DB"/>
    <w:rsid w:val="00D97DC5"/>
    <w:rsid w:val="00DA0427"/>
    <w:rsid w:val="00DA15C6"/>
    <w:rsid w:val="00DA1B4F"/>
    <w:rsid w:val="00DA30F6"/>
    <w:rsid w:val="00DA404D"/>
    <w:rsid w:val="00DA4BB9"/>
    <w:rsid w:val="00DA5593"/>
    <w:rsid w:val="00DA6D13"/>
    <w:rsid w:val="00DA6DAA"/>
    <w:rsid w:val="00DA779B"/>
    <w:rsid w:val="00DB1A94"/>
    <w:rsid w:val="00DB3FEE"/>
    <w:rsid w:val="00DB5122"/>
    <w:rsid w:val="00DB60F2"/>
    <w:rsid w:val="00DB6917"/>
    <w:rsid w:val="00DB6A05"/>
    <w:rsid w:val="00DB7404"/>
    <w:rsid w:val="00DC00C5"/>
    <w:rsid w:val="00DC02D4"/>
    <w:rsid w:val="00DC07C1"/>
    <w:rsid w:val="00DC1C14"/>
    <w:rsid w:val="00DC1C94"/>
    <w:rsid w:val="00DC30AB"/>
    <w:rsid w:val="00DC7821"/>
    <w:rsid w:val="00DD1CE1"/>
    <w:rsid w:val="00DD389F"/>
    <w:rsid w:val="00DD5448"/>
    <w:rsid w:val="00DD5AC2"/>
    <w:rsid w:val="00DD5E4B"/>
    <w:rsid w:val="00DE22EF"/>
    <w:rsid w:val="00DE67A6"/>
    <w:rsid w:val="00DF1623"/>
    <w:rsid w:val="00DF2C9F"/>
    <w:rsid w:val="00DF3DE5"/>
    <w:rsid w:val="00DF4329"/>
    <w:rsid w:val="00DF55C2"/>
    <w:rsid w:val="00DF62BD"/>
    <w:rsid w:val="00E00942"/>
    <w:rsid w:val="00E02AA6"/>
    <w:rsid w:val="00E02BED"/>
    <w:rsid w:val="00E055FD"/>
    <w:rsid w:val="00E06366"/>
    <w:rsid w:val="00E077AB"/>
    <w:rsid w:val="00E12F27"/>
    <w:rsid w:val="00E13C20"/>
    <w:rsid w:val="00E14499"/>
    <w:rsid w:val="00E15BDB"/>
    <w:rsid w:val="00E15FE2"/>
    <w:rsid w:val="00E17682"/>
    <w:rsid w:val="00E17698"/>
    <w:rsid w:val="00E2099C"/>
    <w:rsid w:val="00E20DDC"/>
    <w:rsid w:val="00E21749"/>
    <w:rsid w:val="00E225DC"/>
    <w:rsid w:val="00E22D6B"/>
    <w:rsid w:val="00E23D6C"/>
    <w:rsid w:val="00E23DC3"/>
    <w:rsid w:val="00E25267"/>
    <w:rsid w:val="00E25F71"/>
    <w:rsid w:val="00E26915"/>
    <w:rsid w:val="00E30967"/>
    <w:rsid w:val="00E31E47"/>
    <w:rsid w:val="00E330DF"/>
    <w:rsid w:val="00E33FBA"/>
    <w:rsid w:val="00E36CD7"/>
    <w:rsid w:val="00E37304"/>
    <w:rsid w:val="00E41754"/>
    <w:rsid w:val="00E4417A"/>
    <w:rsid w:val="00E44AD1"/>
    <w:rsid w:val="00E45F8C"/>
    <w:rsid w:val="00E466C6"/>
    <w:rsid w:val="00E46F60"/>
    <w:rsid w:val="00E541F7"/>
    <w:rsid w:val="00E57B21"/>
    <w:rsid w:val="00E60067"/>
    <w:rsid w:val="00E61A33"/>
    <w:rsid w:val="00E627B0"/>
    <w:rsid w:val="00E64C91"/>
    <w:rsid w:val="00E651F3"/>
    <w:rsid w:val="00E663BB"/>
    <w:rsid w:val="00E67105"/>
    <w:rsid w:val="00E72DF8"/>
    <w:rsid w:val="00E7384F"/>
    <w:rsid w:val="00E73BE6"/>
    <w:rsid w:val="00E750D1"/>
    <w:rsid w:val="00E758F4"/>
    <w:rsid w:val="00E763B6"/>
    <w:rsid w:val="00E7645A"/>
    <w:rsid w:val="00E76E79"/>
    <w:rsid w:val="00E77058"/>
    <w:rsid w:val="00E80169"/>
    <w:rsid w:val="00E8461C"/>
    <w:rsid w:val="00E85464"/>
    <w:rsid w:val="00E85AA0"/>
    <w:rsid w:val="00E8697D"/>
    <w:rsid w:val="00E873B7"/>
    <w:rsid w:val="00E91965"/>
    <w:rsid w:val="00E927BF"/>
    <w:rsid w:val="00E93784"/>
    <w:rsid w:val="00E963A9"/>
    <w:rsid w:val="00E97944"/>
    <w:rsid w:val="00EA01BB"/>
    <w:rsid w:val="00EA0A46"/>
    <w:rsid w:val="00EA436C"/>
    <w:rsid w:val="00EA48C5"/>
    <w:rsid w:val="00EA7300"/>
    <w:rsid w:val="00EB02AA"/>
    <w:rsid w:val="00EB23BC"/>
    <w:rsid w:val="00EB2838"/>
    <w:rsid w:val="00EB28A3"/>
    <w:rsid w:val="00EB346E"/>
    <w:rsid w:val="00EB4F9F"/>
    <w:rsid w:val="00EB6A16"/>
    <w:rsid w:val="00EB7BB1"/>
    <w:rsid w:val="00EC283C"/>
    <w:rsid w:val="00EC35AA"/>
    <w:rsid w:val="00EC3926"/>
    <w:rsid w:val="00EC3DF7"/>
    <w:rsid w:val="00EC47B8"/>
    <w:rsid w:val="00EC527A"/>
    <w:rsid w:val="00EC52FA"/>
    <w:rsid w:val="00EC5EE0"/>
    <w:rsid w:val="00EC63FA"/>
    <w:rsid w:val="00ED3DCB"/>
    <w:rsid w:val="00ED3EB8"/>
    <w:rsid w:val="00ED3EEB"/>
    <w:rsid w:val="00EE07A0"/>
    <w:rsid w:val="00EE0BAE"/>
    <w:rsid w:val="00EE185F"/>
    <w:rsid w:val="00EE2768"/>
    <w:rsid w:val="00EE5800"/>
    <w:rsid w:val="00EE592A"/>
    <w:rsid w:val="00EE67A4"/>
    <w:rsid w:val="00EE68CE"/>
    <w:rsid w:val="00EE7213"/>
    <w:rsid w:val="00EF0A1F"/>
    <w:rsid w:val="00EF0A62"/>
    <w:rsid w:val="00EF184E"/>
    <w:rsid w:val="00EF1F13"/>
    <w:rsid w:val="00EF2E79"/>
    <w:rsid w:val="00EF4C7C"/>
    <w:rsid w:val="00EF4E1E"/>
    <w:rsid w:val="00EF4EAE"/>
    <w:rsid w:val="00EF52F8"/>
    <w:rsid w:val="00EF5BC0"/>
    <w:rsid w:val="00EF62F3"/>
    <w:rsid w:val="00F000A4"/>
    <w:rsid w:val="00F00B2A"/>
    <w:rsid w:val="00F00E5B"/>
    <w:rsid w:val="00F02074"/>
    <w:rsid w:val="00F10DA9"/>
    <w:rsid w:val="00F1202D"/>
    <w:rsid w:val="00F1254E"/>
    <w:rsid w:val="00F1292F"/>
    <w:rsid w:val="00F12EDF"/>
    <w:rsid w:val="00F133B8"/>
    <w:rsid w:val="00F14213"/>
    <w:rsid w:val="00F144EC"/>
    <w:rsid w:val="00F15595"/>
    <w:rsid w:val="00F16DC9"/>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0F2"/>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3729"/>
    <w:rsid w:val="00F85911"/>
    <w:rsid w:val="00F85FA7"/>
    <w:rsid w:val="00F86FE4"/>
    <w:rsid w:val="00F90E20"/>
    <w:rsid w:val="00F910B8"/>
    <w:rsid w:val="00F92C82"/>
    <w:rsid w:val="00F93BAB"/>
    <w:rsid w:val="00F94E9F"/>
    <w:rsid w:val="00F95032"/>
    <w:rsid w:val="00F95375"/>
    <w:rsid w:val="00F9562A"/>
    <w:rsid w:val="00F95E30"/>
    <w:rsid w:val="00F97ADE"/>
    <w:rsid w:val="00FA11D6"/>
    <w:rsid w:val="00FA14CA"/>
    <w:rsid w:val="00FA18ED"/>
    <w:rsid w:val="00FA1AEB"/>
    <w:rsid w:val="00FA2760"/>
    <w:rsid w:val="00FA29A4"/>
    <w:rsid w:val="00FA3322"/>
    <w:rsid w:val="00FA4849"/>
    <w:rsid w:val="00FA4A60"/>
    <w:rsid w:val="00FA4A7D"/>
    <w:rsid w:val="00FA5038"/>
    <w:rsid w:val="00FA5550"/>
    <w:rsid w:val="00FA55B4"/>
    <w:rsid w:val="00FA5CAA"/>
    <w:rsid w:val="00FA607D"/>
    <w:rsid w:val="00FA6C66"/>
    <w:rsid w:val="00FA70F9"/>
    <w:rsid w:val="00FB03F7"/>
    <w:rsid w:val="00FB0D60"/>
    <w:rsid w:val="00FB1B8B"/>
    <w:rsid w:val="00FB3439"/>
    <w:rsid w:val="00FB4D70"/>
    <w:rsid w:val="00FB5665"/>
    <w:rsid w:val="00FC07C9"/>
    <w:rsid w:val="00FC07E7"/>
    <w:rsid w:val="00FC3716"/>
    <w:rsid w:val="00FC47EC"/>
    <w:rsid w:val="00FC4FCC"/>
    <w:rsid w:val="00FC670A"/>
    <w:rsid w:val="00FC7282"/>
    <w:rsid w:val="00FD0441"/>
    <w:rsid w:val="00FD06BF"/>
    <w:rsid w:val="00FD2F97"/>
    <w:rsid w:val="00FD60E1"/>
    <w:rsid w:val="00FD72E0"/>
    <w:rsid w:val="00FD7F97"/>
    <w:rsid w:val="00FE3E60"/>
    <w:rsid w:val="00FE4E58"/>
    <w:rsid w:val="00FE55FD"/>
    <w:rsid w:val="00FE60D8"/>
    <w:rsid w:val="00FE7158"/>
    <w:rsid w:val="00FF0933"/>
    <w:rsid w:val="00FF1974"/>
    <w:rsid w:val="00FF28B0"/>
    <w:rsid w:val="00FF2BF0"/>
    <w:rsid w:val="00FF2DEB"/>
    <w:rsid w:val="00FF5368"/>
    <w:rsid w:val="00FF6302"/>
    <w:rsid w:val="00FF787D"/>
    <w:rsid w:val="00FF7E3F"/>
    <w:rsid w:val="0584DE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A7"/>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 w:type="paragraph" w:customStyle="1" w:styleId="Pa0">
    <w:name w:val="Pa0"/>
    <w:basedOn w:val="Default"/>
    <w:next w:val="Default"/>
    <w:uiPriority w:val="99"/>
    <w:rsid w:val="000119A6"/>
    <w:pPr>
      <w:adjustRightInd w:val="0"/>
      <w:spacing w:line="461" w:lineRule="atLeast"/>
    </w:pPr>
    <w:rPr>
      <w:rFonts w:ascii="Frutiger LT Std 45 Light" w:eastAsiaTheme="minorEastAsia" w:hAnsi="Frutiger LT Std 45 Light" w:cstheme="minorBidi"/>
      <w:color w:val="auto"/>
      <w:lang w:eastAsia="en-US"/>
    </w:rPr>
  </w:style>
  <w:style w:type="paragraph" w:customStyle="1" w:styleId="Pa1">
    <w:name w:val="Pa1"/>
    <w:basedOn w:val="Default"/>
    <w:next w:val="Default"/>
    <w:uiPriority w:val="99"/>
    <w:rsid w:val="00491CC8"/>
    <w:pPr>
      <w:adjustRightInd w:val="0"/>
      <w:spacing w:line="561" w:lineRule="atLeast"/>
    </w:pPr>
    <w:rPr>
      <w:rFonts w:ascii="Frutiger LT Std 45 Light" w:eastAsiaTheme="minorEastAsia" w:hAnsi="Frutiger LT Std 45 Light"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36944463">
      <w:bodyDiv w:val="1"/>
      <w:marLeft w:val="0"/>
      <w:marRight w:val="0"/>
      <w:marTop w:val="0"/>
      <w:marBottom w:val="0"/>
      <w:divBdr>
        <w:top w:val="none" w:sz="0" w:space="0" w:color="auto"/>
        <w:left w:val="none" w:sz="0" w:space="0" w:color="auto"/>
        <w:bottom w:val="none" w:sz="0" w:space="0" w:color="auto"/>
        <w:right w:val="none" w:sz="0" w:space="0" w:color="auto"/>
      </w:divBdr>
    </w:div>
    <w:div w:id="488592027">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0460053">
      <w:bodyDiv w:val="1"/>
      <w:marLeft w:val="0"/>
      <w:marRight w:val="0"/>
      <w:marTop w:val="0"/>
      <w:marBottom w:val="0"/>
      <w:divBdr>
        <w:top w:val="none" w:sz="0" w:space="0" w:color="auto"/>
        <w:left w:val="none" w:sz="0" w:space="0" w:color="auto"/>
        <w:bottom w:val="none" w:sz="0" w:space="0" w:color="auto"/>
        <w:right w:val="none" w:sz="0" w:space="0" w:color="auto"/>
      </w:divBdr>
      <w:divsChild>
        <w:div w:id="1699352975">
          <w:marLeft w:val="0"/>
          <w:marRight w:val="0"/>
          <w:marTop w:val="0"/>
          <w:marBottom w:val="0"/>
          <w:divBdr>
            <w:top w:val="none" w:sz="0" w:space="0" w:color="auto"/>
            <w:left w:val="none" w:sz="0" w:space="0" w:color="auto"/>
            <w:bottom w:val="none" w:sz="0" w:space="0" w:color="auto"/>
            <w:right w:val="none" w:sz="0" w:space="0" w:color="auto"/>
          </w:divBdr>
        </w:div>
      </w:divsChild>
    </w:div>
    <w:div w:id="535582409">
      <w:bodyDiv w:val="1"/>
      <w:marLeft w:val="0"/>
      <w:marRight w:val="0"/>
      <w:marTop w:val="0"/>
      <w:marBottom w:val="0"/>
      <w:divBdr>
        <w:top w:val="none" w:sz="0" w:space="0" w:color="auto"/>
        <w:left w:val="none" w:sz="0" w:space="0" w:color="auto"/>
        <w:bottom w:val="none" w:sz="0" w:space="0" w:color="auto"/>
        <w:right w:val="none" w:sz="0" w:space="0" w:color="auto"/>
      </w:divBdr>
    </w:div>
    <w:div w:id="53643140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49278989">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792676927">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07624863">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14324866">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271430223">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64304088">
      <w:bodyDiv w:val="1"/>
      <w:marLeft w:val="0"/>
      <w:marRight w:val="0"/>
      <w:marTop w:val="0"/>
      <w:marBottom w:val="0"/>
      <w:divBdr>
        <w:top w:val="none" w:sz="0" w:space="0" w:color="auto"/>
        <w:left w:val="none" w:sz="0" w:space="0" w:color="auto"/>
        <w:bottom w:val="none" w:sz="0" w:space="0" w:color="auto"/>
        <w:right w:val="none" w:sz="0" w:space="0" w:color="auto"/>
      </w:divBdr>
    </w:div>
    <w:div w:id="1768847912">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64336475">
      <w:bodyDiv w:val="1"/>
      <w:marLeft w:val="0"/>
      <w:marRight w:val="0"/>
      <w:marTop w:val="0"/>
      <w:marBottom w:val="0"/>
      <w:divBdr>
        <w:top w:val="none" w:sz="0" w:space="0" w:color="auto"/>
        <w:left w:val="none" w:sz="0" w:space="0" w:color="auto"/>
        <w:bottom w:val="none" w:sz="0" w:space="0" w:color="auto"/>
        <w:right w:val="none" w:sz="0" w:space="0" w:color="auto"/>
      </w:divBdr>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gbr01.safelinks.protection.outlook.com/?url=https%3A%2F%2Fwww.england.nhs.uk%2Fpublication%2Fgeneral-practice-seasonal-influenza-vaccine%2F&amp;data=05%7C02%7Calison.campbell%40nhs.net%7C3bb588a337ee41ac598108ddf75e7c8c%7C37c354b285b047f5b22207b48d774ee3%7C0%7C0%7C638938707382423861%7CUnknown%7CTWFpbGZsb3d8eyJFbXB0eU1hcGkiOnRydWUsIlYiOiIwLjAuMDAwMCIsIlAiOiJXaW4zMiIsIkFOIjoiTWFpbCIsIldUIjoyfQ%3D%3D%7C0%7C%7C%7C&amp;sdata=51lHNqZGp4JDyGrfuUuP22n0Cw1l9MWZmJLo88EQahU%3D&amp;reserved=0" TargetMode="External"/><Relationship Id="rId26" Type="http://schemas.openxmlformats.org/officeDocument/2006/relationships/oleObject" Target="embeddings/oleObject3.bin"/><Relationship Id="rId39" Type="http://schemas.openxmlformats.org/officeDocument/2006/relationships/hyperlink" Target="mailto:scwcsu.northants.chis@nhs.net" TargetMode="External"/><Relationship Id="rId21" Type="http://schemas.openxmlformats.org/officeDocument/2006/relationships/hyperlink" Target="https://www.gov.uk/government/collections/vaccine-update" TargetMode="External"/><Relationship Id="rId34" Type="http://schemas.openxmlformats.org/officeDocument/2006/relationships/hyperlink" Target="mailto:nnicb-nn.eastmidlands-pcgp@nhs.net" TargetMode="External"/><Relationship Id="rId42" Type="http://schemas.openxmlformats.org/officeDocument/2006/relationships/hyperlink" Target="mailto:scwcsu.nottscounty.chis@nhs.net" TargetMode="External"/><Relationship Id="rId47" Type="http://schemas.openxmlformats.org/officeDocument/2006/relationships/hyperlink" Target="mailto:immunisations.nottinghamshire@intrahealth.co.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5.emf"/><Relationship Id="rId11" Type="http://schemas.openxmlformats.org/officeDocument/2006/relationships/image" Target="media/image1.jpeg"/><Relationship Id="rId24" Type="http://schemas.openxmlformats.org/officeDocument/2006/relationships/hyperlink" Target="https://www.england.nhs.uk/midlands/information-for-professionals/leicestershire-lincolnshire-northamptonshire-screening-and-immunisation-team-sit/" TargetMode="External"/><Relationship Id="rId32" Type="http://schemas.openxmlformats.org/officeDocument/2006/relationships/hyperlink" Target="mailto:england.imms@nhs.net" TargetMode="External"/><Relationship Id="rId37" Type="http://schemas.openxmlformats.org/officeDocument/2006/relationships/hyperlink" Target="mailto:scwcsu.LLRchildhealthrecords.chis@nhs.net" TargetMode="External"/><Relationship Id="rId40" Type="http://schemas.openxmlformats.org/officeDocument/2006/relationships/hyperlink" Target="mailto:scwcsu.derbyshire.chis@nhs.net" TargetMode="External"/><Relationship Id="rId45" Type="http://schemas.openxmlformats.org/officeDocument/2006/relationships/hyperlink" Target="mailto:Imms.nhft@nhs.net"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public.govdelivery.com/accounts/UKHPA/subscribers/new?preferences=true" TargetMode="External"/><Relationship Id="rId28" Type="http://schemas.openxmlformats.org/officeDocument/2006/relationships/hyperlink" Target="https://assets.publishing.service.gov.uk/media/683d9e6e8e9bdf1409b90b68/UKHSA_13259_Algorithm_immunisation_status_20250503.pdf" TargetMode="External"/><Relationship Id="rId36" Type="http://schemas.openxmlformats.org/officeDocument/2006/relationships/hyperlink" Target="mailto:scwcsu.LLRMovementsteam.chis@nhs.net"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br01.safelinks.protection.outlook.com/?url=https%3A%2F%2Fwww.england.nhs.uk%2Fwp-content%2Fuploads%2F2025%2F07%2Fprn01998-iii-gp-additional-guidance-on-recording-seasonal-influenza-vaccination-events-payments-collaboration-2025-26.pdf&amp;data=05%7C02%7Calison.campbell%40nhs.net%7C3bb588a337ee41ac598108ddf75e7c8c%7C37c354b285b047f5b22207b48d774ee3%7C0%7C0%7C638938707382449151%7CUnknown%7CTWFpbGZsb3d8eyJFbXB0eU1hcGkiOnRydWUsIlYiOiIwLjAuMDAwMCIsIlAiOiJXaW4zMiIsIkFOIjoiTWFpbCIsIldUIjoyfQ%3D%3D%7C0%7C%7C%7C&amp;sdata=OELROebjQn83ybOjucBKzyQWjn83bRhuXyXDrzIdFt0%3D&amp;reserved=0" TargetMode="External"/><Relationship Id="rId31" Type="http://schemas.openxmlformats.org/officeDocument/2006/relationships/hyperlink" Target="https://www.gov.uk/government/collections/immunisation-against-infectious-disease-the-green-book" TargetMode="External"/><Relationship Id="rId44" Type="http://schemas.openxmlformats.org/officeDocument/2006/relationships/hyperlink" Target="mailto:lhnt.sais@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www.gov.uk/government/publications/vaccine-update-issue-344-november-2023-pregnancy-special/vaccine-update-issue-344-november-2023-pregnancy-special" TargetMode="External"/><Relationship Id="rId27" Type="http://schemas.openxmlformats.org/officeDocument/2006/relationships/hyperlink" Target="https://assets.publishing.service.gov.uk/media/683e27b31b807cfa6995e094/UKHSA_13284_Complete_Immunisation_schedule_01_July_2025_WEB.pdf" TargetMode="External"/><Relationship Id="rId30" Type="http://schemas.openxmlformats.org/officeDocument/2006/relationships/oleObject" Target="embeddings/oleObject4.bin"/><Relationship Id="rId35" Type="http://schemas.openxmlformats.org/officeDocument/2006/relationships/hyperlink" Target="mailto:scwcsu.Lincs.chis@nhs.net" TargetMode="External"/><Relationship Id="rId43" Type="http://schemas.openxmlformats.org/officeDocument/2006/relationships/hyperlink" Target="mailto:scwcsu.Bassetlaw.chis@nhs.net"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gbr01.safelinks.protection.outlook.com/?url=https%3A%2F%2Fwww.gov.uk%2Fgovernment%2Fpublications%2Fcovid-19-vaccination-programme-guidance-for-healthcare-practitioners&amp;data=05%7C02%7Calison.campbell%40nhs.net%7Cf7fb0738471f4366d06708ddfc058d69%7C37c354b285b047f5b22207b48d774ee3%7C0%7C0%7C638943822962654490%7CUnknown%7CTWFpbGZsb3d8eyJFbXB0eU1hcGkiOnRydWUsIlYiOiIwLjAuMDAwMCIsIlAiOiJXaW4zMiIsIkFOIjoiTWFpbCIsIldUIjoyfQ%3D%3D%7C0%7C%7C%7C&amp;sdata=gqP0jknaUe%2BioD9RgcW%2BoZ20VLyvjxjA1GC%2BzcQIiSY%3D&amp;reserved=0" TargetMode="External"/><Relationship Id="rId17" Type="http://schemas.openxmlformats.org/officeDocument/2006/relationships/hyperlink" Target="mailto:helpdesk@immform.org.uk" TargetMode="External"/><Relationship Id="rId25" Type="http://schemas.openxmlformats.org/officeDocument/2006/relationships/image" Target="media/image4.emf"/><Relationship Id="rId33" Type="http://schemas.openxmlformats.org/officeDocument/2006/relationships/hyperlink" Target="mailto:Helpdesk@immform.org.uk" TargetMode="External"/><Relationship Id="rId38" Type="http://schemas.openxmlformats.org/officeDocument/2006/relationships/hyperlink" Target="mailto:scwcsu.LLRbirthsregistrationteam.chis@nhs.net" TargetMode="External"/><Relationship Id="rId46" Type="http://schemas.openxmlformats.org/officeDocument/2006/relationships/hyperlink" Target="mailto:immunisations.derbyshire@intrahealth.co.uk" TargetMode="External"/><Relationship Id="rId20" Type="http://schemas.openxmlformats.org/officeDocument/2006/relationships/hyperlink" Target="mailto:nnicb-nn.eastmidlands-pcgp@nhs.net" TargetMode="External"/><Relationship Id="rId41" Type="http://schemas.openxmlformats.org/officeDocument/2006/relationships/hyperlink" Target="mailto:scwcsu.nottscity.chis@nhs.ne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e6zr xmlns="eebb7817-0c9e-4e9a-8ee8-09cb727b68d6" xsi:nil="true"/>
    <lcf76f155ced4ddcb4097134ff3c332f xmlns="eebb7817-0c9e-4e9a-8ee8-09cb727b68d6">
      <Terms xmlns="http://schemas.microsoft.com/office/infopath/2007/PartnerControls"/>
    </lcf76f155ced4ddcb4097134ff3c332f>
    <do5f xmlns="eebb7817-0c9e-4e9a-8ee8-09cb727b68d6" xsi:nil="true"/>
    <TaxCatchAll xmlns="d69ecf06-fcd1-43cf-b7f9-53d3d43b3287" xsi:nil="true"/>
    <Review_x0020_Date xmlns="eebb7817-0c9e-4e9a-8ee8-09cb727b68d6" xsi:nil="true"/>
    <_ip_UnifiedCompliancePolicyUIAction xmlns="d69ecf06-fcd1-43cf-b7f9-53d3d43b3287" xsi:nil="true"/>
    <_ip_UnifiedCompliancePolicyProperties xmlns="d69ecf06-fcd1-43cf-b7f9-53d3d43b32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8230347D7E9F834CA608AB78E1DDB23B" ma:contentTypeVersion="25" ma:contentTypeDescription="Create a link to a document in a different location." ma:contentTypeScope="" ma:versionID="4f19e05c70a1c20ce4ce7c10efbe86f5">
  <xsd:schema xmlns:xsd="http://www.w3.org/2001/XMLSchema" xmlns:xs="http://www.w3.org/2001/XMLSchema" xmlns:p="http://schemas.microsoft.com/office/2006/metadata/properties" xmlns:ns1="http://schemas.microsoft.com/sharepoint/v3" xmlns:ns2="eebb7817-0c9e-4e9a-8ee8-09cb727b68d6" xmlns:ns3="d69ecf06-fcd1-43cf-b7f9-53d3d43b3287" targetNamespace="http://schemas.microsoft.com/office/2006/metadata/properties" ma:root="true" ma:fieldsID="412bcf8df05d040f324f20e68c8a509e" ns1:_="" ns2:_="" ns3:_="">
    <xsd:import namespace="http://schemas.microsoft.com/sharepoint/v3"/>
    <xsd:import namespace="eebb7817-0c9e-4e9a-8ee8-09cb727b68d6"/>
    <xsd:import namespace="d69ecf06-fcd1-43cf-b7f9-53d3d43b3287"/>
    <xsd:element name="properties">
      <xsd:complexType>
        <xsd:sequence>
          <xsd:element name="documentManagement">
            <xsd:complexType>
              <xsd:all>
                <xsd:element ref="ns1:URL" minOccurs="0"/>
                <xsd:element ref="ns2:do5f" minOccurs="0"/>
                <xsd:element ref="ns2:e6zr" minOccurs="0"/>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b7817-0c9e-4e9a-8ee8-09cb727b68d6" elementFormDefault="qualified">
    <xsd:import namespace="http://schemas.microsoft.com/office/2006/documentManagement/types"/>
    <xsd:import namespace="http://schemas.microsoft.com/office/infopath/2007/PartnerControls"/>
    <xsd:element name="do5f" ma:index="8" nillable="true" ma:displayName="Number" ma:internalName="do5f" ma:readOnly="false" ma:percentage="FALSE">
      <xsd:simpleType>
        <xsd:restriction base="dms:Number"/>
      </xsd:simpleType>
    </xsd:element>
    <xsd:element name="e6zr" ma:index="9" nillable="true" ma:displayName="Number" ma:internalName="e6zr" ma:readOnly="false" ma:percentage="FALSE">
      <xsd:simpleType>
        <xsd:restriction base="dms:Number"/>
      </xsd:simpleType>
    </xsd:element>
    <xsd:element name="Review_x0020_Date" ma:index="10" nillable="true" ma:displayName="Review date" ma:indexed="true" ma:internalName="Review_x0020_Date" ma:readOnly="fals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element name="TaxCatchAll" ma:index="23" nillable="true" ma:displayName="Taxonomy Catch All Column" ma:hidden="true" ma:list="{93f87f42-180b-4a0c-8eeb-1e46c6561b9c}"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2.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3.xml><?xml version="1.0" encoding="utf-8"?>
<ds:datastoreItem xmlns:ds="http://schemas.openxmlformats.org/officeDocument/2006/customXml" ds:itemID="{B16901B9-EEC8-4BDC-B115-F6D5BAF0C21D}">
  <ds:schemaRefs>
    <ds:schemaRef ds:uri="http://schemas.microsoft.com/office/infopath/2007/PartnerControls"/>
    <ds:schemaRef ds:uri="http://schemas.microsoft.com/office/2006/documentManagement/types"/>
    <ds:schemaRef ds:uri="eebb7817-0c9e-4e9a-8ee8-09cb727b68d6"/>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d69ecf06-fcd1-43cf-b7f9-53d3d43b3287"/>
    <ds:schemaRef ds:uri="http://schemas.microsoft.com/sharepoint/v3"/>
    <ds:schemaRef ds:uri="http://www.w3.org/XML/1998/namespace"/>
  </ds:schemaRefs>
</ds:datastoreItem>
</file>

<file path=customXml/itemProps4.xml><?xml version="1.0" encoding="utf-8"?>
<ds:datastoreItem xmlns:ds="http://schemas.openxmlformats.org/officeDocument/2006/customXml" ds:itemID="{5ACD2B7D-C484-44BD-8BEE-16A6ADD3D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b7817-0c9e-4e9a-8ee8-09cb727b68d6"/>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2255</Words>
  <Characters>12855</Characters>
  <Application>Microsoft Office Word</Application>
  <DocSecurity>0</DocSecurity>
  <Lines>107</Lines>
  <Paragraphs>30</Paragraphs>
  <ScaleCrop>false</ScaleCrop>
  <Company>NHS</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CAMPBELL, Alison (NHS ENGLAND)</cp:lastModifiedBy>
  <cp:revision>2</cp:revision>
  <cp:lastPrinted>2022-09-13T13:22:00Z</cp:lastPrinted>
  <dcterms:created xsi:type="dcterms:W3CDTF">2025-10-14T12:18:00Z</dcterms:created>
  <dcterms:modified xsi:type="dcterms:W3CDTF">2025-10-14T12:18:00Z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0x01010A008230347D7E9F834CA608AB78E1DDB23B</vt:lpwstr>
  </property>
  <property fmtid="{D5CDD505-2E9C-101B-9397-08002B2CF9AE}" pid="3" name="MediaServiceImageTags">
    <vt:lpwstr/>
  </property>
</Properties>
</file>