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62DC" w14:textId="3123AA29" w:rsidR="004A1012" w:rsidRPr="00780D52" w:rsidRDefault="00A823A0" w:rsidP="00780D52">
      <w:pPr>
        <w:rPr>
          <w:b/>
          <w:bCs/>
          <w:sz w:val="32"/>
          <w:szCs w:val="32"/>
        </w:rPr>
      </w:pPr>
      <w:r w:rsidRPr="00546A98">
        <w:rPr>
          <w:b/>
          <w:bCs/>
          <w:noProof/>
          <w:sz w:val="32"/>
          <w:szCs w:val="32"/>
          <w:highlight w:val="yellow"/>
        </w:rPr>
        <mc:AlternateContent>
          <mc:Choice Requires="wpg">
            <w:drawing>
              <wp:anchor distT="45720" distB="45720" distL="182880" distR="182880" simplePos="0" relativeHeight="251658240" behindDoc="0" locked="0" layoutInCell="1" allowOverlap="1" wp14:anchorId="56BEBD64" wp14:editId="57B6DC9F">
                <wp:simplePos x="0" y="0"/>
                <wp:positionH relativeFrom="margin">
                  <wp:align>center</wp:align>
                </wp:positionH>
                <wp:positionV relativeFrom="margin">
                  <wp:posOffset>588645</wp:posOffset>
                </wp:positionV>
                <wp:extent cx="6772275" cy="67627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6772275" cy="676275"/>
                          <a:chOff x="0" y="1"/>
                          <a:chExt cx="3567448" cy="676141"/>
                        </a:xfrm>
                      </wpg:grpSpPr>
                      <wps:wsp>
                        <wps:cNvPr id="199" name="Rectangle 199"/>
                        <wps:cNvSpPr/>
                        <wps:spPr>
                          <a:xfrm>
                            <a:off x="0" y="1"/>
                            <a:ext cx="3557413" cy="13332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157464"/>
                            <a:ext cx="3567448" cy="5186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BEBD64" id="Group 198" o:spid="_x0000_s1026" style="position:absolute;margin-left:0;margin-top:46.35pt;width:533.25pt;height:53.25pt;z-index:251658240;mso-wrap-distance-left:14.4pt;mso-wrap-distance-top:3.6pt;mso-wrap-distance-right:14.4pt;mso-wrap-distance-bottom:3.6pt;mso-position-horizontal:center;mso-position-horizontal-relative:margin;mso-position-vertical-relative:margin;mso-width-relative:margin;mso-height-relative:margin" coordorigin="" coordsize="35674,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">
                <v:rect id="Rectangle 199" o:spid="_x0000_s1027" style="position:absolute;width:35574;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574;width:35674;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v:textbox>
                </v:shape>
                <w10:wrap type="square" anchorx="margin" anchory="margin"/>
              </v:group>
            </w:pict>
          </mc:Fallback>
        </mc:AlternateContent>
      </w:r>
      <w:r w:rsidR="002E7CF9" w:rsidRPr="00546A98">
        <w:rPr>
          <w:b/>
          <w:bCs/>
          <w:noProof/>
          <w:sz w:val="32"/>
          <w:szCs w:val="32"/>
          <w:highlight w:val="yellow"/>
        </w:rPr>
        <w:drawing>
          <wp:anchor distT="0" distB="0" distL="114300" distR="114300" simplePos="0" relativeHeight="251658241" behindDoc="0" locked="0" layoutInCell="1" allowOverlap="1" wp14:anchorId="486A82E1" wp14:editId="06E16559">
            <wp:simplePos x="0" y="0"/>
            <wp:positionH relativeFrom="column">
              <wp:posOffset>4972050</wp:posOffset>
            </wp:positionH>
            <wp:positionV relativeFrom="paragraph">
              <wp:posOffset>-685800</wp:posOffset>
            </wp:positionV>
            <wp:extent cx="1061085" cy="1038867"/>
            <wp:effectExtent l="0" t="0" r="5715" b="8890"/>
            <wp:wrapNone/>
            <wp:docPr id="83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17" name="Picture 8393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085" cy="1038867"/>
                    </a:xfrm>
                    <a:prstGeom prst="rect">
                      <a:avLst/>
                    </a:prstGeom>
                  </pic:spPr>
                </pic:pic>
              </a:graphicData>
            </a:graphic>
            <wp14:sizeRelH relativeFrom="margin">
              <wp14:pctWidth>0</wp14:pctWidth>
            </wp14:sizeRelH>
            <wp14:sizeRelV relativeFrom="margin">
              <wp14:pctHeight>0</wp14:pctHeight>
            </wp14:sizeRelV>
          </wp:anchor>
        </w:drawing>
      </w:r>
      <w:r w:rsidR="0084214A">
        <w:rPr>
          <w:b/>
          <w:bCs/>
          <w:noProof/>
          <w:sz w:val="32"/>
          <w:szCs w:val="32"/>
        </w:rPr>
        <w:t>February</w:t>
      </w:r>
      <w:r>
        <w:rPr>
          <w:b/>
          <w:bCs/>
          <w:noProof/>
          <w:sz w:val="32"/>
          <w:szCs w:val="32"/>
        </w:rPr>
        <w:t xml:space="preserve"> 2026</w:t>
      </w:r>
      <w:r w:rsidR="00F05768">
        <w:rPr>
          <w:b/>
          <w:bCs/>
          <w:sz w:val="32"/>
          <w:szCs w:val="32"/>
        </w:rPr>
        <w:t xml:space="preserve">  </w:t>
      </w:r>
    </w:p>
    <w:p w14:paraId="74265ADF" w14:textId="0BF14132" w:rsidR="00B9488B" w:rsidRDefault="00B058D8" w:rsidP="001D7C59">
      <w:pPr>
        <w:jc w:val="center"/>
        <w:rPr>
          <w:rStyle w:val="eop"/>
          <w:rFonts w:ascii="Calibri" w:hAnsi="Calibri" w:cs="Calibri"/>
          <w:caps/>
          <w:color w:val="000000"/>
          <w:sz w:val="22"/>
          <w:szCs w:val="22"/>
        </w:rPr>
      </w:pPr>
      <w:r>
        <w:rPr>
          <w:rStyle w:val="normaltextrun"/>
          <w:rFonts w:ascii="Calibri" w:hAnsi="Calibri" w:cs="Calibri"/>
          <w:b/>
          <w:bCs/>
          <w:caps/>
          <w:color w:val="000000"/>
          <w:sz w:val="22"/>
          <w:szCs w:val="22"/>
          <w:shd w:val="clear" w:color="auto" w:fill="D9E2F3"/>
        </w:rPr>
        <w:t>P</w:t>
      </w:r>
      <w:r w:rsidR="001F0386" w:rsidRPr="00CC5FD6">
        <w:rPr>
          <w:rStyle w:val="normaltextrun"/>
          <w:rFonts w:ascii="Calibri" w:hAnsi="Calibri" w:cs="Calibri"/>
          <w:b/>
          <w:bCs/>
          <w:caps/>
          <w:color w:val="000000"/>
          <w:sz w:val="22"/>
          <w:szCs w:val="22"/>
          <w:shd w:val="clear" w:color="auto" w:fill="D9E2F3"/>
        </w:rPr>
        <w:t>LEASE CASCADE TO ALL relevant STAFF, INCLUDING GPS, PRACTICE NURSES, ADMIN AND RECEPTION STAFF</w:t>
      </w:r>
      <w:r w:rsidR="001F0386" w:rsidRPr="00CC5FD6">
        <w:rPr>
          <w:rStyle w:val="eop"/>
          <w:rFonts w:ascii="Calibri" w:hAnsi="Calibri" w:cs="Calibri"/>
          <w:caps/>
          <w:color w:val="000000"/>
          <w:sz w:val="22"/>
          <w:szCs w:val="22"/>
        </w:rPr>
        <w:t> </w:t>
      </w:r>
    </w:p>
    <w:p w14:paraId="4677F352" w14:textId="77777777" w:rsidR="00B9488B" w:rsidRPr="00F85FA7" w:rsidRDefault="00B9488B" w:rsidP="00B9488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Adult vaccination survey</w:t>
      </w:r>
      <w:r w:rsidRPr="00F85FA7">
        <w:rPr>
          <w:b/>
          <w:bCs/>
          <w:caps/>
          <w:spacing w:val="15"/>
          <w:sz w:val="24"/>
          <w:szCs w:val="24"/>
        </w:rPr>
        <w:t xml:space="preserve"> </w:t>
      </w:r>
    </w:p>
    <w:p w14:paraId="35D7253E" w14:textId="2FBDABD4" w:rsidR="00F407E7" w:rsidRPr="00A33628" w:rsidRDefault="00F407E7" w:rsidP="00A77797">
      <w:pPr>
        <w:shd w:val="clear" w:color="auto" w:fill="FFFFFF"/>
        <w:rPr>
          <w:rFonts w:eastAsia="Times New Roman" w:cstheme="minorHAnsi"/>
          <w:color w:val="000000"/>
          <w:sz w:val="22"/>
          <w:szCs w:val="22"/>
        </w:rPr>
      </w:pPr>
      <w:r w:rsidRPr="00A33628">
        <w:rPr>
          <w:rFonts w:eastAsia="Times New Roman" w:cstheme="minorHAnsi"/>
          <w:color w:val="000000"/>
          <w:sz w:val="22"/>
          <w:szCs w:val="22"/>
        </w:rPr>
        <w:t xml:space="preserve">The regional immunisation team have developed a survey for general practice </w:t>
      </w:r>
      <w:r w:rsidR="001C16C3" w:rsidRPr="00A33628">
        <w:rPr>
          <w:rFonts w:eastAsia="Times New Roman" w:cstheme="minorHAnsi"/>
          <w:color w:val="000000"/>
          <w:sz w:val="22"/>
          <w:szCs w:val="22"/>
        </w:rPr>
        <w:t>regarding</w:t>
      </w:r>
      <w:r w:rsidRPr="00A33628">
        <w:rPr>
          <w:rFonts w:eastAsia="Times New Roman" w:cstheme="minorHAnsi"/>
          <w:color w:val="000000"/>
          <w:sz w:val="22"/>
          <w:szCs w:val="22"/>
        </w:rPr>
        <w:t xml:space="preserve"> adult vaccinations (RSV, Shingles &amp; Pneumococcal). This is an anonymous survey to help the regional team understand the current processes used in general practice for adult vaccinations. Your responses will help us to understand where support may be needed and to plan for education, training, webinars and toolkits.  We would really appreciate it if you could spend a few minutes filling out the survey:  </w:t>
      </w:r>
      <w:hyperlink r:id="rId12" w:tooltip="https://forms.office.com/e/nqnE41tF7J" w:history="1">
        <w:r w:rsidRPr="00A33628">
          <w:rPr>
            <w:rStyle w:val="Hyperlink"/>
            <w:rFonts w:eastAsia="Times New Roman" w:cstheme="minorHAnsi"/>
            <w:sz w:val="22"/>
            <w:szCs w:val="22"/>
          </w:rPr>
          <w:t>Adult Vaccination Survey - General Practice – Fill in form</w:t>
        </w:r>
      </w:hyperlink>
    </w:p>
    <w:p w14:paraId="0CBF8599" w14:textId="15F42F54" w:rsidR="00B9488B" w:rsidRPr="00A33628" w:rsidRDefault="00F407E7" w:rsidP="001C79F6">
      <w:pPr>
        <w:shd w:val="clear" w:color="auto" w:fill="FFFFFF"/>
        <w:rPr>
          <w:rStyle w:val="eop"/>
          <w:rFonts w:ascii="Calibri" w:hAnsi="Calibri" w:cs="Calibri"/>
          <w:caps/>
          <w:color w:val="000000"/>
          <w:sz w:val="22"/>
          <w:szCs w:val="22"/>
        </w:rPr>
      </w:pPr>
      <w:r w:rsidRPr="00A77797">
        <w:rPr>
          <w:rFonts w:eastAsia="Times New Roman" w:cstheme="minorHAnsi"/>
          <w:b/>
          <w:bCs/>
          <w:color w:val="000000"/>
          <w:sz w:val="22"/>
          <w:szCs w:val="22"/>
        </w:rPr>
        <w:t>Please submit any responses by COP Friday 13th February</w:t>
      </w:r>
      <w:r w:rsidRPr="00A33628">
        <w:rPr>
          <w:rFonts w:eastAsia="Times New Roman" w:cstheme="minorHAnsi"/>
          <w:color w:val="000000"/>
          <w:sz w:val="22"/>
          <w:szCs w:val="22"/>
        </w:rPr>
        <w:t>.</w:t>
      </w:r>
    </w:p>
    <w:p w14:paraId="00E27D99" w14:textId="05A7ABDE" w:rsidR="00A5632E" w:rsidRPr="00F85FA7" w:rsidRDefault="009F3B9B" w:rsidP="00A563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 xml:space="preserve">pnuemococcal vaccination for </w:t>
      </w:r>
      <w:r w:rsidR="008F3170">
        <w:rPr>
          <w:b/>
          <w:bCs/>
          <w:caps/>
          <w:spacing w:val="15"/>
          <w:sz w:val="24"/>
          <w:szCs w:val="24"/>
        </w:rPr>
        <w:t xml:space="preserve">OLDER ADULTS AND </w:t>
      </w:r>
      <w:r>
        <w:rPr>
          <w:b/>
          <w:bCs/>
          <w:caps/>
          <w:spacing w:val="15"/>
          <w:sz w:val="24"/>
          <w:szCs w:val="24"/>
        </w:rPr>
        <w:t>those in a clinical risk group</w:t>
      </w:r>
      <w:r w:rsidR="00A5632E" w:rsidRPr="00F85FA7">
        <w:rPr>
          <w:b/>
          <w:bCs/>
          <w:caps/>
          <w:spacing w:val="15"/>
          <w:sz w:val="24"/>
          <w:szCs w:val="24"/>
        </w:rPr>
        <w:t xml:space="preserve"> </w:t>
      </w:r>
    </w:p>
    <w:p w14:paraId="0A8FF60A" w14:textId="74F63666" w:rsidR="00A5632E" w:rsidRDefault="0077481C" w:rsidP="006A46DB">
      <w:pPr>
        <w:shd w:val="clear" w:color="auto" w:fill="FFFFFF"/>
        <w:rPr>
          <w:rFonts w:ascii="Calibri" w:eastAsia="Times New Roman" w:hAnsi="Calibri" w:cs="Calibri"/>
          <w:b/>
          <w:bCs/>
          <w:color w:val="0563C1"/>
          <w:sz w:val="22"/>
          <w:szCs w:val="22"/>
          <w:u w:val="single"/>
        </w:rPr>
      </w:pPr>
      <w:r>
        <w:rPr>
          <w:rFonts w:ascii="Calibri" w:eastAsia="Times New Roman" w:hAnsi="Calibri" w:cs="Calibri"/>
          <w:i/>
          <w:iCs/>
          <w:color w:val="000000"/>
          <w:sz w:val="22"/>
          <w:szCs w:val="22"/>
        </w:rPr>
        <w:t xml:space="preserve">The </w:t>
      </w:r>
      <w:r w:rsidRPr="00C8205B">
        <w:rPr>
          <w:rFonts w:ascii="Calibri" w:eastAsia="Times New Roman" w:hAnsi="Calibri" w:cs="Calibri"/>
          <w:i/>
          <w:iCs/>
          <w:color w:val="000000"/>
          <w:sz w:val="22"/>
          <w:szCs w:val="22"/>
        </w:rPr>
        <w:t>UKHSA</w:t>
      </w:r>
      <w:r>
        <w:rPr>
          <w:rFonts w:ascii="Calibri" w:eastAsia="Times New Roman" w:hAnsi="Calibri" w:cs="Calibri"/>
          <w:i/>
          <w:iCs/>
          <w:color w:val="000000"/>
          <w:sz w:val="22"/>
          <w:szCs w:val="22"/>
        </w:rPr>
        <w:t xml:space="preserve"> have now published </w:t>
      </w:r>
      <w:r w:rsidRPr="00C8205B">
        <w:rPr>
          <w:rFonts w:ascii="Calibri" w:eastAsia="Times New Roman" w:hAnsi="Calibri" w:cs="Calibri"/>
          <w:color w:val="000000"/>
          <w:sz w:val="22"/>
          <w:szCs w:val="22"/>
        </w:rPr>
        <w:t>Information for healthcare practitioners on delivering the pneumococcal vaccination programme for older adults and individuals in a clinical risk group.</w:t>
      </w:r>
      <w:r w:rsidR="00853809">
        <w:rPr>
          <w:rFonts w:ascii="Calibri" w:eastAsia="Times New Roman" w:hAnsi="Calibri" w:cs="Calibri"/>
          <w:color w:val="000000"/>
          <w:sz w:val="22"/>
          <w:szCs w:val="22"/>
        </w:rPr>
        <w:t xml:space="preserve">  Th</w:t>
      </w:r>
      <w:r w:rsidR="001D7C59">
        <w:rPr>
          <w:rFonts w:ascii="Calibri" w:eastAsia="Times New Roman" w:hAnsi="Calibri" w:cs="Calibri"/>
          <w:color w:val="000000"/>
          <w:sz w:val="22"/>
          <w:szCs w:val="22"/>
        </w:rPr>
        <w:t>e full document is</w:t>
      </w:r>
      <w:r w:rsidR="00853809">
        <w:rPr>
          <w:rFonts w:ascii="Calibri" w:eastAsia="Times New Roman" w:hAnsi="Calibri" w:cs="Calibri"/>
          <w:color w:val="000000"/>
          <w:sz w:val="22"/>
          <w:szCs w:val="22"/>
        </w:rPr>
        <w:t xml:space="preserve"> available at this link: </w:t>
      </w:r>
      <w:hyperlink r:id="rId13" w:tooltip="Original URL: https://www.gov.uk/government/publications/pneumococcal-vaccination-for-older-adults-and-for-individuals-in-a-clinical-risk-group-information-for-healthcare-practitioners. Click or tap if you trust this link." w:history="1">
        <w:r w:rsidR="00C8205B" w:rsidRPr="00C8205B">
          <w:rPr>
            <w:rStyle w:val="Hyperlink"/>
            <w:rFonts w:ascii="Calibri" w:eastAsia="Times New Roman" w:hAnsi="Calibri" w:cs="Calibri"/>
            <w:b/>
            <w:bCs/>
            <w:color w:val="0563C1"/>
            <w:sz w:val="22"/>
            <w:szCs w:val="22"/>
          </w:rPr>
          <w:t>Pneumococcal vaccination for older adults and for individuals in a clinical risk group: Information for healthcare practitioners</w:t>
        </w:r>
      </w:hyperlink>
    </w:p>
    <w:p w14:paraId="4EF92477" w14:textId="77777777" w:rsidR="003866C5" w:rsidRPr="00F85FA7" w:rsidRDefault="003866C5" w:rsidP="003866C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sidRPr="003866C5">
        <w:rPr>
          <w:b/>
          <w:bCs/>
          <w:caps/>
          <w:spacing w:val="15"/>
          <w:sz w:val="24"/>
          <w:szCs w:val="24"/>
        </w:rPr>
        <w:t>Ordering PCV20</w:t>
      </w:r>
      <w:r w:rsidRPr="00F85FA7">
        <w:rPr>
          <w:b/>
          <w:bCs/>
          <w:caps/>
          <w:spacing w:val="15"/>
          <w:sz w:val="24"/>
          <w:szCs w:val="24"/>
        </w:rPr>
        <w:t xml:space="preserve"> </w:t>
      </w:r>
    </w:p>
    <w:p w14:paraId="64029187" w14:textId="0579EA5B" w:rsidR="003866C5" w:rsidRDefault="00F60E70" w:rsidP="001C16C3">
      <w:pPr>
        <w:shd w:val="clear" w:color="auto" w:fill="FFFFFF"/>
        <w:rPr>
          <w:rFonts w:ascii="Calibri" w:hAnsi="Calibri" w:cs="Calibri"/>
          <w:sz w:val="22"/>
          <w:szCs w:val="22"/>
        </w:rPr>
      </w:pPr>
      <w:r w:rsidRPr="00F60E70">
        <w:rPr>
          <w:rFonts w:ascii="Calibri" w:hAnsi="Calibri" w:cs="Calibri"/>
          <w:sz w:val="22"/>
          <w:szCs w:val="22"/>
        </w:rPr>
        <w:t>The UKHSA have recently confirmed that the national PPV23 stock has now depleted, and ordering has now opened for PCV20.</w:t>
      </w:r>
      <w:r w:rsidR="002F15FD">
        <w:rPr>
          <w:rFonts w:ascii="Calibri" w:hAnsi="Calibri" w:cs="Calibri"/>
          <w:sz w:val="22"/>
          <w:szCs w:val="22"/>
        </w:rPr>
        <w:t xml:space="preserve">  Further details about the vaccine and how to order are available on the ImmForm web</w:t>
      </w:r>
      <w:r w:rsidR="00145DF8">
        <w:rPr>
          <w:rFonts w:ascii="Calibri" w:hAnsi="Calibri" w:cs="Calibri"/>
          <w:sz w:val="22"/>
          <w:szCs w:val="22"/>
        </w:rPr>
        <w:t>site:</w:t>
      </w:r>
      <w:r w:rsidR="002F15FD">
        <w:rPr>
          <w:rFonts w:ascii="Calibri" w:hAnsi="Calibri" w:cs="Calibri"/>
          <w:sz w:val="22"/>
          <w:szCs w:val="22"/>
        </w:rPr>
        <w:t xml:space="preserve"> </w:t>
      </w:r>
      <w:hyperlink r:id="rId14" w:history="1">
        <w:r w:rsidR="00757884" w:rsidRPr="000C17D5">
          <w:rPr>
            <w:rStyle w:val="Hyperlink"/>
            <w:rFonts w:ascii="Calibri" w:hAnsi="Calibri" w:cs="Calibri"/>
            <w:sz w:val="22"/>
            <w:szCs w:val="22"/>
          </w:rPr>
          <w:t>https://portal.immform.ukhsa.gov.uk/Home</w:t>
        </w:r>
      </w:hyperlink>
    </w:p>
    <w:p w14:paraId="5A28E69F" w14:textId="11BB3D6F" w:rsidR="00616F8D" w:rsidRPr="00A33628" w:rsidRDefault="00757884" w:rsidP="00C32ABC">
      <w:pPr>
        <w:shd w:val="clear" w:color="auto" w:fill="FFFFFF"/>
        <w:rPr>
          <w:rFonts w:ascii="Calibri" w:eastAsia="Times New Roman" w:hAnsi="Calibri" w:cs="Calibri"/>
          <w:color w:val="000000"/>
          <w:sz w:val="22"/>
          <w:szCs w:val="22"/>
        </w:rPr>
      </w:pPr>
      <w:r w:rsidRPr="00757884">
        <w:rPr>
          <w:rFonts w:ascii="Calibri" w:hAnsi="Calibri" w:cs="Calibri"/>
          <w:b/>
          <w:bCs/>
          <w:sz w:val="22"/>
          <w:szCs w:val="22"/>
        </w:rPr>
        <w:t>Please note a login is required to access ImmForm.</w:t>
      </w:r>
    </w:p>
    <w:p w14:paraId="4FA02B27" w14:textId="5A5C0F73" w:rsidR="00650FB1" w:rsidRPr="008A2815" w:rsidRDefault="00650FB1" w:rsidP="00650FB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The role of healthcare support workers in vaccinations</w:t>
      </w:r>
      <w:r w:rsidRPr="008A2815">
        <w:rPr>
          <w:b/>
          <w:bCs/>
          <w:caps/>
          <w:spacing w:val="15"/>
          <w:sz w:val="24"/>
          <w:szCs w:val="24"/>
        </w:rPr>
        <w:t xml:space="preserve"> </w:t>
      </w:r>
    </w:p>
    <w:p w14:paraId="5DE557BA" w14:textId="77777777" w:rsidR="00FA418D" w:rsidRDefault="000E4374" w:rsidP="000E4374">
      <w:pPr>
        <w:pStyle w:val="paragraph"/>
        <w:spacing w:before="0" w:beforeAutospacing="0" w:after="0" w:afterAutospacing="0"/>
        <w:textAlignment w:val="baseline"/>
      </w:pPr>
      <w:r>
        <w:rPr>
          <w:rStyle w:val="normaltextrun"/>
          <w:rFonts w:ascii="Calibri" w:hAnsi="Calibri" w:cs="Calibri"/>
          <w:color w:val="000000"/>
          <w:sz w:val="22"/>
          <w:szCs w:val="22"/>
        </w:rPr>
        <w:t>As you will be aware, The UK Health Security Agency (UKHSA) have recently updated their guidance on the national minimum standards and core curriculum for vaccination training. UKHA’s guidance outlines the requirements for vaccinating staff (vaccinators), including the role non-registered healthcare professionals should play in the provision of vaccinations.</w:t>
      </w:r>
      <w:r>
        <w:rPr>
          <w:rStyle w:val="eop"/>
          <w:rFonts w:ascii="Calibri" w:hAnsi="Calibri" w:cs="Calibri"/>
          <w:color w:val="000000"/>
          <w:sz w:val="22"/>
          <w:szCs w:val="22"/>
        </w:rPr>
        <w:t> </w:t>
      </w:r>
    </w:p>
    <w:p w14:paraId="4BA9E128" w14:textId="7762350C" w:rsidR="000E4374" w:rsidRDefault="00FA418D" w:rsidP="000E4374">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 </w:t>
      </w:r>
      <w:r>
        <w:object w:dxaOrig="1539" w:dyaOrig="997" w14:anchorId="42635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7.25pt;height:49.5pt" o:ole="">
            <v:imagedata r:id="rId15" o:title=""/>
          </v:shape>
          <o:OLEObject Type="Embed" ProgID="Word.Document.12" ShapeID="_x0000_i1036" DrawAspect="Icon" ObjectID="_1832136907" r:id="rId16">
            <o:FieldCodes>\s</o:FieldCodes>
          </o:OLEObject>
        </w:object>
      </w:r>
    </w:p>
    <w:p w14:paraId="418DA7C7" w14:textId="17C26D14" w:rsidR="00073681" w:rsidRDefault="000E4374" w:rsidP="00C32ABC">
      <w:pPr>
        <w:pStyle w:val="paragraph"/>
        <w:spacing w:before="0" w:beforeAutospacing="0" w:after="0" w:afterAutospacing="0"/>
        <w:textAlignment w:val="baseline"/>
      </w:pPr>
      <w:r>
        <w:rPr>
          <w:rStyle w:val="normaltextrun"/>
          <w:rFonts w:ascii="Calibri" w:hAnsi="Calibri" w:cs="Calibri"/>
          <w:color w:val="000000"/>
          <w:sz w:val="22"/>
          <w:szCs w:val="22"/>
        </w:rPr>
        <w:t>The BMA have provided a ‘Focus On…Provision of vaccinations by non-registered healthcare workers’  </w:t>
      </w:r>
      <w:hyperlink r:id="rId17" w:tgtFrame="_blank" w:history="1">
        <w:r>
          <w:rPr>
            <w:rStyle w:val="normaltextrun"/>
            <w:rFonts w:ascii="Calibri" w:hAnsi="Calibri" w:cs="Calibri"/>
            <w:color w:val="0563C1"/>
            <w:sz w:val="22"/>
            <w:szCs w:val="22"/>
            <w:u w:val="single"/>
          </w:rPr>
          <w:t>https://www.bma.org.uk/media/3x2lf5qr/focus-onprovision-of-vaccinations-by-non-registered-healthcare-workers.pdf</w:t>
        </w:r>
      </w:hyperlink>
      <w:r w:rsidR="00EE4F4B">
        <w:rPr>
          <w:rFonts w:ascii="Segoe UI" w:hAnsi="Segoe UI" w:cs="Segoe UI"/>
          <w:sz w:val="18"/>
          <w:szCs w:val="18"/>
        </w:rPr>
        <w:t xml:space="preserve">      </w:t>
      </w:r>
    </w:p>
    <w:p w14:paraId="452A7058" w14:textId="6B14EDEE" w:rsidR="00363C46" w:rsidRPr="00F85FA7" w:rsidRDefault="00363C46" w:rsidP="00363C4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lastRenderedPageBreak/>
        <w:t>the fundamentals of immunisation training course</w:t>
      </w:r>
      <w:r w:rsidRPr="00F85FA7">
        <w:rPr>
          <w:b/>
          <w:bCs/>
          <w:caps/>
          <w:spacing w:val="15"/>
          <w:sz w:val="24"/>
          <w:szCs w:val="24"/>
        </w:rPr>
        <w:t xml:space="preserve"> </w:t>
      </w:r>
    </w:p>
    <w:p w14:paraId="5AD325F8" w14:textId="02BC2045" w:rsidR="00B16323" w:rsidRPr="00B16323" w:rsidRDefault="00397FA8" w:rsidP="00651B45">
      <w:pPr>
        <w:pStyle w:val="NormalWeb"/>
        <w:rPr>
          <w:rFonts w:asciiTheme="minorHAnsi" w:hAnsiTheme="minorHAnsi" w:cstheme="minorHAnsi"/>
          <w:sz w:val="22"/>
          <w:szCs w:val="22"/>
        </w:rPr>
      </w:pPr>
      <w:r w:rsidRPr="00397FA8">
        <w:rPr>
          <w:rFonts w:ascii="Calibri" w:hAnsi="Calibri" w:cs="Calibri"/>
          <w:sz w:val="22"/>
          <w:szCs w:val="22"/>
        </w:rPr>
        <w:t xml:space="preserve">The UK Health Security Agency and UCL Great Ormond Street Institute of Child Health are running their annual </w:t>
      </w:r>
      <w:r w:rsidRPr="00397FA8">
        <w:rPr>
          <w:rFonts w:ascii="Calibri" w:hAnsi="Calibri" w:cs="Calibri"/>
          <w:color w:val="000000"/>
          <w:sz w:val="22"/>
          <w:szCs w:val="22"/>
        </w:rPr>
        <w:t>‘Fundamentals of Immunisation’ course on 14</w:t>
      </w:r>
      <w:r w:rsidRPr="00397FA8">
        <w:rPr>
          <w:rFonts w:ascii="Calibri" w:hAnsi="Calibri" w:cs="Calibri"/>
          <w:color w:val="000000"/>
          <w:sz w:val="22"/>
          <w:szCs w:val="22"/>
          <w:vertAlign w:val="superscript"/>
        </w:rPr>
        <w:t>th</w:t>
      </w:r>
      <w:r w:rsidRPr="00397FA8">
        <w:rPr>
          <w:rFonts w:ascii="Calibri" w:hAnsi="Calibri" w:cs="Calibri"/>
          <w:color w:val="000000"/>
          <w:sz w:val="22"/>
          <w:szCs w:val="22"/>
        </w:rPr>
        <w:t xml:space="preserve"> and 15</w:t>
      </w:r>
      <w:r w:rsidRPr="00397FA8">
        <w:rPr>
          <w:rFonts w:ascii="Calibri" w:hAnsi="Calibri" w:cs="Calibri"/>
          <w:color w:val="000000"/>
          <w:sz w:val="22"/>
          <w:szCs w:val="22"/>
          <w:vertAlign w:val="superscript"/>
        </w:rPr>
        <w:t>th</w:t>
      </w:r>
      <w:r w:rsidRPr="00397FA8">
        <w:rPr>
          <w:rFonts w:ascii="Calibri" w:hAnsi="Calibri" w:cs="Calibri"/>
          <w:color w:val="000000"/>
          <w:sz w:val="22"/>
          <w:szCs w:val="22"/>
        </w:rPr>
        <w:t xml:space="preserve"> April 2026.</w:t>
      </w:r>
      <w:r w:rsidR="00835319">
        <w:rPr>
          <w:rFonts w:ascii="Calibri" w:hAnsi="Calibri" w:cs="Calibri"/>
          <w:color w:val="000000"/>
          <w:sz w:val="22"/>
          <w:szCs w:val="22"/>
        </w:rPr>
        <w:t xml:space="preserve">  </w:t>
      </w:r>
      <w:r w:rsidRPr="00397FA8">
        <w:rPr>
          <w:rFonts w:ascii="Calibri" w:hAnsi="Calibri" w:cs="Calibri"/>
          <w:sz w:val="22"/>
          <w:szCs w:val="22"/>
        </w:rPr>
        <w:t>This two-day intense theoretical course is designed for those new to a role in immunisation and is most suited to those who give or advise on a range of different vaccines.</w:t>
      </w:r>
      <w:r w:rsidR="00651B45">
        <w:rPr>
          <w:rFonts w:ascii="Calibri" w:hAnsi="Calibri" w:cs="Calibri"/>
          <w:sz w:val="22"/>
          <w:szCs w:val="22"/>
        </w:rPr>
        <w:t xml:space="preserve">  </w:t>
      </w:r>
      <w:r w:rsidR="00B16323" w:rsidRPr="00B16323">
        <w:rPr>
          <w:rFonts w:asciiTheme="minorHAnsi" w:hAnsiTheme="minorHAnsi" w:cstheme="minorHAnsi"/>
          <w:sz w:val="22"/>
          <w:szCs w:val="22"/>
        </w:rPr>
        <w:t>The programme includes the following topics:</w:t>
      </w:r>
    </w:p>
    <w:p w14:paraId="716474C8" w14:textId="77777777" w:rsidR="00B16323" w:rsidRPr="00B16323" w:rsidRDefault="00B16323" w:rsidP="00B16323">
      <w:pPr>
        <w:numPr>
          <w:ilvl w:val="0"/>
          <w:numId w:val="19"/>
        </w:numPr>
        <w:spacing w:beforeAutospacing="1" w:after="100" w:afterAutospacing="1" w:line="240" w:lineRule="auto"/>
        <w:rPr>
          <w:rFonts w:eastAsia="Times New Roman" w:cstheme="minorHAnsi"/>
          <w:sz w:val="22"/>
          <w:szCs w:val="22"/>
        </w:rPr>
      </w:pPr>
      <w:r w:rsidRPr="00B16323">
        <w:rPr>
          <w:rFonts w:eastAsia="Times New Roman" w:cstheme="minorHAnsi"/>
          <w:sz w:val="22"/>
          <w:szCs w:val="22"/>
        </w:rPr>
        <w:t>why immunisation matters</w:t>
      </w:r>
    </w:p>
    <w:p w14:paraId="35E106C1" w14:textId="77777777" w:rsidR="00B16323" w:rsidRPr="00B16323" w:rsidRDefault="00B16323" w:rsidP="00B16323">
      <w:pPr>
        <w:numPr>
          <w:ilvl w:val="0"/>
          <w:numId w:val="19"/>
        </w:numPr>
        <w:spacing w:beforeAutospacing="1" w:after="100" w:afterAutospacing="1" w:line="240" w:lineRule="auto"/>
        <w:rPr>
          <w:rFonts w:eastAsia="Times New Roman" w:cstheme="minorHAnsi"/>
          <w:sz w:val="22"/>
          <w:szCs w:val="22"/>
        </w:rPr>
      </w:pPr>
      <w:r w:rsidRPr="00B16323">
        <w:rPr>
          <w:rFonts w:eastAsia="Times New Roman" w:cstheme="minorHAnsi"/>
          <w:sz w:val="22"/>
          <w:szCs w:val="22"/>
        </w:rPr>
        <w:t>vaccine manufacture and vaccines trials</w:t>
      </w:r>
    </w:p>
    <w:p w14:paraId="14CCFBBF" w14:textId="77777777" w:rsidR="00B16323" w:rsidRPr="00B16323" w:rsidRDefault="00B16323" w:rsidP="00B16323">
      <w:pPr>
        <w:numPr>
          <w:ilvl w:val="0"/>
          <w:numId w:val="19"/>
        </w:numPr>
        <w:spacing w:beforeAutospacing="1" w:after="100" w:afterAutospacing="1" w:line="240" w:lineRule="auto"/>
        <w:rPr>
          <w:rFonts w:eastAsia="Times New Roman" w:cstheme="minorHAnsi"/>
          <w:sz w:val="22"/>
          <w:szCs w:val="22"/>
        </w:rPr>
      </w:pPr>
      <w:r w:rsidRPr="00B16323">
        <w:rPr>
          <w:rFonts w:eastAsia="Times New Roman" w:cstheme="minorHAnsi"/>
          <w:sz w:val="22"/>
          <w:szCs w:val="22"/>
        </w:rPr>
        <w:t>immunology of immunisation</w:t>
      </w:r>
    </w:p>
    <w:p w14:paraId="16E29BDE" w14:textId="77777777" w:rsidR="00B16323" w:rsidRPr="00B16323" w:rsidRDefault="00B16323" w:rsidP="00B16323">
      <w:pPr>
        <w:numPr>
          <w:ilvl w:val="0"/>
          <w:numId w:val="19"/>
        </w:numPr>
        <w:spacing w:beforeAutospacing="1" w:after="100" w:afterAutospacing="1" w:line="240" w:lineRule="auto"/>
        <w:rPr>
          <w:rFonts w:eastAsia="Times New Roman" w:cstheme="minorHAnsi"/>
          <w:sz w:val="22"/>
          <w:szCs w:val="22"/>
        </w:rPr>
      </w:pPr>
      <w:r w:rsidRPr="00B16323">
        <w:rPr>
          <w:rFonts w:eastAsia="Times New Roman" w:cstheme="minorHAnsi"/>
          <w:sz w:val="22"/>
          <w:szCs w:val="22"/>
        </w:rPr>
        <w:t>current and emerging issues in vaccine preventable disease</w:t>
      </w:r>
    </w:p>
    <w:p w14:paraId="0E824016" w14:textId="77777777" w:rsidR="00B16323" w:rsidRPr="00B16323" w:rsidRDefault="00B16323" w:rsidP="00B16323">
      <w:pPr>
        <w:numPr>
          <w:ilvl w:val="0"/>
          <w:numId w:val="19"/>
        </w:numPr>
        <w:spacing w:beforeAutospacing="1" w:after="100" w:afterAutospacing="1" w:line="240" w:lineRule="auto"/>
        <w:rPr>
          <w:rFonts w:eastAsia="Times New Roman" w:cstheme="minorHAnsi"/>
          <w:sz w:val="22"/>
          <w:szCs w:val="22"/>
        </w:rPr>
      </w:pPr>
      <w:r w:rsidRPr="00B16323">
        <w:rPr>
          <w:rFonts w:eastAsia="Times New Roman" w:cstheme="minorHAnsi"/>
          <w:sz w:val="22"/>
          <w:szCs w:val="22"/>
        </w:rPr>
        <w:t>monitoring vaccine safety</w:t>
      </w:r>
    </w:p>
    <w:p w14:paraId="35E13474" w14:textId="77777777" w:rsidR="00B16323" w:rsidRPr="00B16323" w:rsidRDefault="00B16323" w:rsidP="00B16323">
      <w:pPr>
        <w:numPr>
          <w:ilvl w:val="0"/>
          <w:numId w:val="19"/>
        </w:numPr>
        <w:spacing w:beforeAutospacing="1" w:after="100" w:afterAutospacing="1" w:line="240" w:lineRule="auto"/>
        <w:rPr>
          <w:rFonts w:eastAsia="Times New Roman" w:cstheme="minorHAnsi"/>
          <w:sz w:val="22"/>
          <w:szCs w:val="22"/>
        </w:rPr>
      </w:pPr>
      <w:r w:rsidRPr="00B16323">
        <w:rPr>
          <w:rFonts w:eastAsia="Times New Roman" w:cstheme="minorHAnsi"/>
          <w:sz w:val="22"/>
          <w:szCs w:val="22"/>
        </w:rPr>
        <w:t>talking with parents about immunisation</w:t>
      </w:r>
    </w:p>
    <w:p w14:paraId="1BA62347" w14:textId="77777777" w:rsidR="00B16323" w:rsidRPr="00B16323" w:rsidRDefault="00B16323" w:rsidP="00B16323">
      <w:pPr>
        <w:numPr>
          <w:ilvl w:val="0"/>
          <w:numId w:val="19"/>
        </w:numPr>
        <w:spacing w:beforeAutospacing="1" w:after="100" w:afterAutospacing="1" w:line="240" w:lineRule="auto"/>
        <w:rPr>
          <w:rFonts w:eastAsia="Times New Roman" w:cstheme="minorHAnsi"/>
          <w:sz w:val="22"/>
          <w:szCs w:val="22"/>
        </w:rPr>
      </w:pPr>
      <w:r w:rsidRPr="00B16323">
        <w:rPr>
          <w:rFonts w:eastAsia="Times New Roman" w:cstheme="minorHAnsi"/>
          <w:sz w:val="22"/>
          <w:szCs w:val="22"/>
        </w:rPr>
        <w:t>vaccine coverage data collections</w:t>
      </w:r>
    </w:p>
    <w:p w14:paraId="4FA42C2A" w14:textId="77777777" w:rsidR="00B16323" w:rsidRPr="00B16323" w:rsidRDefault="00B16323" w:rsidP="00B16323">
      <w:pPr>
        <w:numPr>
          <w:ilvl w:val="0"/>
          <w:numId w:val="19"/>
        </w:numPr>
        <w:spacing w:beforeAutospacing="1" w:after="100" w:afterAutospacing="1" w:line="240" w:lineRule="auto"/>
        <w:rPr>
          <w:rFonts w:eastAsia="Times New Roman" w:cstheme="minorHAnsi"/>
          <w:sz w:val="22"/>
          <w:szCs w:val="22"/>
        </w:rPr>
      </w:pPr>
      <w:r w:rsidRPr="00B16323">
        <w:rPr>
          <w:rFonts w:eastAsia="Times New Roman" w:cstheme="minorHAnsi"/>
          <w:sz w:val="22"/>
          <w:szCs w:val="22"/>
        </w:rPr>
        <w:t>maximising immunisation uptake</w:t>
      </w:r>
    </w:p>
    <w:p w14:paraId="683F2B23" w14:textId="77777777" w:rsidR="00B16323" w:rsidRPr="00B16323" w:rsidRDefault="00B16323" w:rsidP="00B16323">
      <w:pPr>
        <w:numPr>
          <w:ilvl w:val="0"/>
          <w:numId w:val="19"/>
        </w:numPr>
        <w:spacing w:beforeAutospacing="1" w:after="100" w:afterAutospacing="1" w:line="240" w:lineRule="auto"/>
        <w:rPr>
          <w:rFonts w:eastAsia="Times New Roman" w:cstheme="minorHAnsi"/>
          <w:sz w:val="22"/>
          <w:szCs w:val="22"/>
        </w:rPr>
      </w:pPr>
      <w:r w:rsidRPr="00B16323">
        <w:rPr>
          <w:rFonts w:eastAsia="Times New Roman" w:cstheme="minorHAnsi"/>
          <w:sz w:val="22"/>
          <w:szCs w:val="22"/>
        </w:rPr>
        <w:t xml:space="preserve">legal issues </w:t>
      </w:r>
    </w:p>
    <w:p w14:paraId="5A66BC6C" w14:textId="77777777" w:rsidR="00B16323" w:rsidRPr="00B16323" w:rsidRDefault="00B16323" w:rsidP="00B16323">
      <w:pPr>
        <w:numPr>
          <w:ilvl w:val="0"/>
          <w:numId w:val="19"/>
        </w:numPr>
        <w:spacing w:beforeAutospacing="1" w:after="100" w:afterAutospacing="1" w:line="240" w:lineRule="auto"/>
        <w:rPr>
          <w:rFonts w:eastAsia="Times New Roman" w:cstheme="minorHAnsi"/>
          <w:sz w:val="22"/>
          <w:szCs w:val="22"/>
        </w:rPr>
      </w:pPr>
      <w:r w:rsidRPr="00B16323">
        <w:rPr>
          <w:rFonts w:eastAsia="Times New Roman" w:cstheme="minorHAnsi"/>
          <w:sz w:val="22"/>
          <w:szCs w:val="22"/>
        </w:rPr>
        <w:t>practical issues storage and administration</w:t>
      </w:r>
    </w:p>
    <w:p w14:paraId="32576BDA" w14:textId="77777777" w:rsidR="00B16323" w:rsidRPr="00B16323" w:rsidRDefault="00B16323" w:rsidP="00B16323">
      <w:pPr>
        <w:numPr>
          <w:ilvl w:val="0"/>
          <w:numId w:val="19"/>
        </w:numPr>
        <w:spacing w:beforeAutospacing="1" w:after="100" w:afterAutospacing="1" w:line="240" w:lineRule="auto"/>
        <w:rPr>
          <w:rFonts w:eastAsia="Times New Roman" w:cstheme="minorHAnsi"/>
          <w:sz w:val="22"/>
          <w:szCs w:val="22"/>
        </w:rPr>
      </w:pPr>
      <w:r w:rsidRPr="00B16323">
        <w:rPr>
          <w:rFonts w:eastAsia="Times New Roman" w:cstheme="minorHAnsi"/>
          <w:sz w:val="22"/>
          <w:szCs w:val="22"/>
        </w:rPr>
        <w:t>the scientific basis of national vaccine policy</w:t>
      </w:r>
    </w:p>
    <w:p w14:paraId="12059C98" w14:textId="33BC536A" w:rsidR="00311B3D" w:rsidRPr="00FC1C83" w:rsidRDefault="00B16323" w:rsidP="000401EA">
      <w:pPr>
        <w:numPr>
          <w:ilvl w:val="0"/>
          <w:numId w:val="19"/>
        </w:numPr>
        <w:spacing w:beforeAutospacing="1" w:after="100" w:afterAutospacing="1" w:line="240" w:lineRule="auto"/>
      </w:pPr>
      <w:r w:rsidRPr="00835319">
        <w:rPr>
          <w:rFonts w:eastAsia="Times New Roman" w:cstheme="minorHAnsi"/>
          <w:sz w:val="22"/>
          <w:szCs w:val="22"/>
        </w:rPr>
        <w:t>designing, informing and monitoring immunisation programmes</w:t>
      </w:r>
    </w:p>
    <w:p w14:paraId="365BDD67" w14:textId="2D24CC1B" w:rsidR="00FC1C83" w:rsidRDefault="00FC1C83" w:rsidP="00FC1C83">
      <w:pPr>
        <w:pStyle w:val="NormalWeb"/>
        <w:ind w:left="360"/>
        <w:rPr>
          <w:rFonts w:ascii="Calibri" w:hAnsi="Calibri" w:cs="Calibri"/>
          <w:sz w:val="22"/>
          <w:szCs w:val="22"/>
        </w:rPr>
      </w:pPr>
      <w:r w:rsidRPr="00FC1C83">
        <w:rPr>
          <w:rFonts w:ascii="Calibri" w:hAnsi="Calibri" w:cs="Calibri"/>
          <w:sz w:val="22"/>
          <w:szCs w:val="22"/>
        </w:rPr>
        <w:t>Book your place </w:t>
      </w:r>
      <w:hyperlink r:id="rId18" w:history="1">
        <w:r w:rsidRPr="00FC1C83">
          <w:rPr>
            <w:rStyle w:val="Hyperlink"/>
            <w:rFonts w:ascii="Calibri" w:hAnsi="Calibri" w:cs="Calibri"/>
            <w:sz w:val="22"/>
            <w:szCs w:val="22"/>
          </w:rPr>
          <w:t>here now</w:t>
        </w:r>
      </w:hyperlink>
      <w:r w:rsidRPr="00FC1C83">
        <w:rPr>
          <w:rFonts w:ascii="Calibri" w:hAnsi="Calibri" w:cs="Calibri"/>
          <w:sz w:val="22"/>
          <w:szCs w:val="22"/>
        </w:rPr>
        <w:t xml:space="preserve"> </w:t>
      </w:r>
    </w:p>
    <w:p w14:paraId="521244B4" w14:textId="77777777" w:rsidR="00300978" w:rsidRPr="00C32ABC" w:rsidRDefault="00300978" w:rsidP="00300978">
      <w:pPr>
        <w:pStyle w:val="ListParagraph"/>
        <w:numPr>
          <w:ilvl w:val="0"/>
          <w:numId w:val="18"/>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sidRPr="00C32ABC">
        <w:rPr>
          <w:b/>
          <w:bCs/>
          <w:caps/>
          <w:spacing w:val="15"/>
          <w:sz w:val="24"/>
          <w:szCs w:val="24"/>
        </w:rPr>
        <w:t xml:space="preserve">vaccines, thiomersal and autism spectrum review 2010-2025 </w:t>
      </w:r>
    </w:p>
    <w:p w14:paraId="21E27F11" w14:textId="77777777" w:rsidR="00300978" w:rsidRPr="00C32ABC" w:rsidRDefault="00300978" w:rsidP="00300978">
      <w:pPr>
        <w:pStyle w:val="ListParagraph"/>
        <w:numPr>
          <w:ilvl w:val="0"/>
          <w:numId w:val="18"/>
        </w:numPr>
        <w:shd w:val="clear" w:color="auto" w:fill="FFFFFF"/>
        <w:rPr>
          <w:rFonts w:ascii="Calibri" w:eastAsia="Times New Roman" w:hAnsi="Calibri" w:cs="Calibri"/>
          <w:color w:val="000000"/>
          <w:sz w:val="22"/>
          <w:szCs w:val="22"/>
        </w:rPr>
      </w:pPr>
      <w:r w:rsidRPr="00C32ABC">
        <w:rPr>
          <w:rFonts w:ascii="Calibri" w:eastAsia="Times New Roman" w:hAnsi="Calibri" w:cs="Calibri"/>
          <w:color w:val="000000"/>
          <w:sz w:val="22"/>
          <w:szCs w:val="22"/>
        </w:rPr>
        <w:t>Updated review from the Global Advisory Committee on Vaccine Safety (31 primary research studies; 5 meta-analyses) reaffirms its previous conclusions that vaccines, including those containing thiomersal and/or aluminium, do not cause autism.  The full report can be downloaded here:</w:t>
      </w:r>
    </w:p>
    <w:p w14:paraId="16AA479B" w14:textId="770B71D9" w:rsidR="00300978" w:rsidRPr="005F589C" w:rsidRDefault="00300978" w:rsidP="00D15EAF">
      <w:pPr>
        <w:pStyle w:val="ListParagraph"/>
        <w:numPr>
          <w:ilvl w:val="0"/>
          <w:numId w:val="18"/>
        </w:numPr>
        <w:shd w:val="clear" w:color="auto" w:fill="FFFFFF"/>
        <w:spacing w:beforeAutospacing="1" w:after="100" w:afterAutospacing="1" w:line="240" w:lineRule="auto"/>
        <w:ind w:left="360"/>
        <w:rPr>
          <w:rFonts w:ascii="Calibri" w:hAnsi="Calibri" w:cs="Calibri"/>
          <w:sz w:val="22"/>
          <w:szCs w:val="22"/>
        </w:rPr>
      </w:pPr>
      <w:hyperlink r:id="rId19" w:tooltip="Original URL: https://nice.us8.list-manage.com/track/click?u=7864f766b10b8edd18f19aa56&amp;id=f5153a9c8e&amp;e=817947f1cc. Click or tap if you trust this link." w:history="1">
        <w:r w:rsidRPr="005F589C">
          <w:rPr>
            <w:rStyle w:val="Hyperlink"/>
            <w:rFonts w:ascii="Calibri" w:eastAsia="Times New Roman" w:hAnsi="Calibri" w:cs="Calibri"/>
            <w:b/>
            <w:bCs/>
            <w:color w:val="0563C1"/>
            <w:sz w:val="22"/>
            <w:szCs w:val="22"/>
          </w:rPr>
          <w:t>Vaccines, Thimerosal and Autism Spectrum Disorder, evidence review 2010-2025</w:t>
        </w:r>
      </w:hyperlink>
    </w:p>
    <w:p w14:paraId="5ECD2700" w14:textId="77777777" w:rsidR="001C16C3" w:rsidRPr="00F85FA7" w:rsidRDefault="001C16C3" w:rsidP="001C16C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sidRPr="00D1138F">
        <w:rPr>
          <w:b/>
          <w:bCs/>
          <w:caps/>
          <w:spacing w:val="15"/>
          <w:sz w:val="24"/>
          <w:szCs w:val="24"/>
        </w:rPr>
        <w:t xml:space="preserve">webinar </w:t>
      </w:r>
      <w:r>
        <w:rPr>
          <w:b/>
          <w:bCs/>
          <w:caps/>
          <w:spacing w:val="15"/>
          <w:sz w:val="24"/>
          <w:szCs w:val="24"/>
        </w:rPr>
        <w:t>– let’s talk mmrv</w:t>
      </w:r>
      <w:r w:rsidRPr="00F85FA7">
        <w:rPr>
          <w:b/>
          <w:bCs/>
          <w:caps/>
          <w:spacing w:val="15"/>
          <w:sz w:val="24"/>
          <w:szCs w:val="24"/>
        </w:rPr>
        <w:t xml:space="preserve"> </w:t>
      </w:r>
    </w:p>
    <w:p w14:paraId="7F5E1159" w14:textId="77777777" w:rsidR="001C16C3" w:rsidRPr="001C79F6" w:rsidRDefault="001C16C3" w:rsidP="001C16C3">
      <w:pPr>
        <w:pStyle w:val="xxxelementtoproof"/>
        <w:shd w:val="clear" w:color="auto" w:fill="FFFFFF"/>
        <w:spacing w:before="0" w:beforeAutospacing="0" w:after="0" w:afterAutospacing="0"/>
        <w:rPr>
          <w:rFonts w:asciiTheme="minorHAnsi" w:hAnsiTheme="minorHAnsi" w:cstheme="minorHAnsi"/>
          <w:color w:val="000000"/>
          <w:sz w:val="22"/>
          <w:szCs w:val="22"/>
          <w:bdr w:val="none" w:sz="0" w:space="0" w:color="auto" w:frame="1"/>
        </w:rPr>
      </w:pPr>
      <w:r w:rsidRPr="001C79F6">
        <w:rPr>
          <w:rStyle w:val="Hyperlink"/>
          <w:rFonts w:asciiTheme="minorHAnsi" w:hAnsiTheme="minorHAnsi" w:cstheme="minorHAnsi"/>
          <w:color w:val="auto"/>
          <w:sz w:val="22"/>
          <w:szCs w:val="22"/>
          <w:u w:val="none"/>
        </w:rPr>
        <w:t xml:space="preserve">Please access this link </w:t>
      </w:r>
      <w:hyperlink r:id="rId20" w:tgtFrame="_blank" w:history="1">
        <w:r w:rsidRPr="001C79F6">
          <w:rPr>
            <w:rStyle w:val="Strong"/>
            <w:rFonts w:asciiTheme="minorHAnsi" w:hAnsiTheme="minorHAnsi" w:cstheme="minorHAnsi"/>
            <w:color w:val="FFFFFF"/>
            <w:sz w:val="22"/>
            <w:szCs w:val="22"/>
            <w:shd w:val="clear" w:color="auto" w:fill="000000" w:themeFill="text1"/>
          </w:rPr>
          <w:t>Register for our MMRV webinar here</w:t>
        </w:r>
      </w:hyperlink>
      <w:r w:rsidRPr="001C79F6">
        <w:rPr>
          <w:rFonts w:asciiTheme="minorHAnsi" w:hAnsiTheme="minorHAnsi" w:cstheme="minorHAnsi"/>
          <w:color w:val="14082A"/>
          <w:sz w:val="22"/>
          <w:szCs w:val="22"/>
        </w:rPr>
        <w:t xml:space="preserve">  to</w:t>
      </w:r>
      <w:r w:rsidRPr="001C79F6">
        <w:rPr>
          <w:rStyle w:val="Hyperlink"/>
          <w:rFonts w:asciiTheme="minorHAnsi" w:hAnsiTheme="minorHAnsi" w:cstheme="minorHAnsi"/>
          <w:color w:val="auto"/>
          <w:sz w:val="22"/>
          <w:szCs w:val="22"/>
          <w:u w:val="none"/>
        </w:rPr>
        <w:t xml:space="preserve"> register for the ICE webinar which will discuss how to have confident conversations around MMRV</w:t>
      </w:r>
      <w:r w:rsidRPr="001C79F6">
        <w:rPr>
          <w:rFonts w:asciiTheme="minorHAnsi" w:hAnsiTheme="minorHAnsi" w:cstheme="minorHAnsi"/>
          <w:color w:val="000000"/>
          <w:sz w:val="22"/>
          <w:szCs w:val="22"/>
          <w:bdr w:val="none" w:sz="0" w:space="0" w:color="auto" w:frame="1"/>
        </w:rPr>
        <w:t>.  This will include:</w:t>
      </w:r>
    </w:p>
    <w:p w14:paraId="56CC882E" w14:textId="77777777" w:rsidR="001C16C3" w:rsidRPr="000F2D5E" w:rsidRDefault="001C16C3" w:rsidP="001C16C3">
      <w:pPr>
        <w:numPr>
          <w:ilvl w:val="0"/>
          <w:numId w:val="18"/>
        </w:numPr>
        <w:shd w:val="clear" w:color="auto" w:fill="FFFFFF"/>
        <w:spacing w:beforeAutospacing="1" w:after="100" w:afterAutospacing="1" w:line="240" w:lineRule="auto"/>
        <w:rPr>
          <w:rFonts w:eastAsia="Times New Roman" w:cstheme="minorHAnsi"/>
          <w:color w:val="242424"/>
          <w:sz w:val="22"/>
          <w:szCs w:val="22"/>
          <w:lang w:eastAsia="en-GB"/>
        </w:rPr>
      </w:pPr>
      <w:r w:rsidRPr="000F2D5E">
        <w:rPr>
          <w:rFonts w:eastAsia="Times New Roman" w:cstheme="minorHAnsi"/>
          <w:b/>
          <w:bCs/>
          <w:color w:val="242424"/>
          <w:sz w:val="22"/>
          <w:szCs w:val="22"/>
          <w:lang w:eastAsia="en-GB"/>
        </w:rPr>
        <w:t>How to prompt clear, consistent MMRV messages across settings</w:t>
      </w:r>
      <w:r w:rsidRPr="000F2D5E">
        <w:rPr>
          <w:rFonts w:eastAsia="Times New Roman" w:cstheme="minorHAnsi"/>
          <w:color w:val="242424"/>
          <w:sz w:val="22"/>
          <w:szCs w:val="22"/>
          <w:lang w:eastAsia="en-GB"/>
        </w:rPr>
        <w:t>, so parents and carers hear the same simple explanation wherever they engage.</w:t>
      </w:r>
    </w:p>
    <w:p w14:paraId="7F91287F" w14:textId="77777777" w:rsidR="001C16C3" w:rsidRPr="000F2D5E" w:rsidRDefault="001C16C3" w:rsidP="001C16C3">
      <w:pPr>
        <w:numPr>
          <w:ilvl w:val="0"/>
          <w:numId w:val="18"/>
        </w:numPr>
        <w:shd w:val="clear" w:color="auto" w:fill="FFFFFF"/>
        <w:spacing w:beforeAutospacing="1" w:after="100" w:afterAutospacing="1" w:line="240" w:lineRule="auto"/>
        <w:rPr>
          <w:rFonts w:eastAsia="Times New Roman" w:cstheme="minorHAnsi"/>
          <w:color w:val="242424"/>
          <w:sz w:val="22"/>
          <w:szCs w:val="22"/>
          <w:lang w:eastAsia="en-GB"/>
        </w:rPr>
      </w:pPr>
      <w:r w:rsidRPr="000F2D5E">
        <w:rPr>
          <w:rFonts w:eastAsia="Times New Roman" w:cstheme="minorHAnsi"/>
          <w:b/>
          <w:bCs/>
          <w:color w:val="242424"/>
          <w:sz w:val="22"/>
          <w:szCs w:val="22"/>
          <w:lang w:eastAsia="en-GB"/>
        </w:rPr>
        <w:t>How to frame the move to vaccination at 12 to 18 months</w:t>
      </w:r>
      <w:r w:rsidRPr="000F2D5E">
        <w:rPr>
          <w:rFonts w:eastAsia="Times New Roman" w:cstheme="minorHAnsi"/>
          <w:color w:val="242424"/>
          <w:sz w:val="22"/>
          <w:szCs w:val="22"/>
          <w:lang w:eastAsia="en-GB"/>
        </w:rPr>
        <w:t>, so conversations start with reassurance, set expectations early, and reduce last-minute hesitancy.</w:t>
      </w:r>
    </w:p>
    <w:p w14:paraId="7ECB7D87" w14:textId="77777777" w:rsidR="001C16C3" w:rsidRPr="000F2D5E" w:rsidRDefault="001C16C3" w:rsidP="001C16C3">
      <w:pPr>
        <w:numPr>
          <w:ilvl w:val="0"/>
          <w:numId w:val="18"/>
        </w:numPr>
        <w:shd w:val="clear" w:color="auto" w:fill="FFFFFF"/>
        <w:spacing w:beforeAutospacing="1" w:after="100" w:afterAutospacing="1" w:line="240" w:lineRule="auto"/>
        <w:rPr>
          <w:rFonts w:eastAsia="Times New Roman" w:cstheme="minorHAnsi"/>
          <w:color w:val="242424"/>
          <w:sz w:val="22"/>
          <w:szCs w:val="22"/>
          <w:lang w:eastAsia="en-GB"/>
        </w:rPr>
      </w:pPr>
      <w:r w:rsidRPr="000F2D5E">
        <w:rPr>
          <w:rFonts w:eastAsia="Times New Roman" w:cstheme="minorHAnsi"/>
          <w:b/>
          <w:bCs/>
          <w:color w:val="242424"/>
          <w:sz w:val="22"/>
          <w:szCs w:val="22"/>
          <w:lang w:eastAsia="en-GB"/>
        </w:rPr>
        <w:t>How to make catch-up easier to act on</w:t>
      </w:r>
      <w:r w:rsidRPr="000F2D5E">
        <w:rPr>
          <w:rFonts w:eastAsia="Times New Roman" w:cstheme="minorHAnsi"/>
          <w:color w:val="242424"/>
          <w:sz w:val="22"/>
          <w:szCs w:val="22"/>
          <w:lang w:eastAsia="en-GB"/>
        </w:rPr>
        <w:t>, by spotting common friction points (missed appointments, uncertainty, competing priorities) and using practical prompts that help families follow through.</w:t>
      </w:r>
    </w:p>
    <w:p w14:paraId="5F9BABBD" w14:textId="77777777" w:rsidR="001C16C3" w:rsidRPr="000F2D5E" w:rsidRDefault="001C16C3" w:rsidP="001C16C3">
      <w:pPr>
        <w:numPr>
          <w:ilvl w:val="0"/>
          <w:numId w:val="18"/>
        </w:numPr>
        <w:shd w:val="clear" w:color="auto" w:fill="FFFFFF"/>
        <w:spacing w:beforeAutospacing="1" w:after="100" w:afterAutospacing="1" w:line="240" w:lineRule="auto"/>
        <w:rPr>
          <w:rFonts w:eastAsia="Times New Roman" w:cstheme="minorHAnsi"/>
          <w:color w:val="242424"/>
          <w:sz w:val="22"/>
          <w:szCs w:val="22"/>
          <w:lang w:eastAsia="en-GB"/>
        </w:rPr>
      </w:pPr>
      <w:r w:rsidRPr="000F2D5E">
        <w:rPr>
          <w:rFonts w:eastAsia="Times New Roman" w:cstheme="minorHAnsi"/>
          <w:b/>
          <w:bCs/>
          <w:color w:val="242424"/>
          <w:sz w:val="22"/>
          <w:szCs w:val="22"/>
          <w:lang w:eastAsia="en-GB"/>
        </w:rPr>
        <w:t>How to respond to misinformation and questions without amplifying them</w:t>
      </w:r>
      <w:r w:rsidRPr="000F2D5E">
        <w:rPr>
          <w:rFonts w:eastAsia="Times New Roman" w:cstheme="minorHAnsi"/>
          <w:color w:val="242424"/>
          <w:sz w:val="22"/>
          <w:szCs w:val="22"/>
          <w:lang w:eastAsia="en-GB"/>
        </w:rPr>
        <w:t>, including how to acknowledge and address concerns linked to febrile seizures while keeping trust and momentum.</w:t>
      </w:r>
    </w:p>
    <w:p w14:paraId="721849B3" w14:textId="77777777" w:rsidR="001C16C3" w:rsidRPr="00C32ABC" w:rsidRDefault="001C16C3" w:rsidP="001C16C3">
      <w:pPr>
        <w:numPr>
          <w:ilvl w:val="0"/>
          <w:numId w:val="18"/>
        </w:numPr>
        <w:shd w:val="clear" w:color="auto" w:fill="FFFFFF"/>
        <w:spacing w:beforeAutospacing="1" w:after="100" w:afterAutospacing="1" w:line="240" w:lineRule="auto"/>
        <w:rPr>
          <w:rFonts w:cstheme="minorHAnsi"/>
          <w:color w:val="0563C1" w:themeColor="hyperlink"/>
          <w:sz w:val="22"/>
          <w:szCs w:val="22"/>
          <w:u w:val="single"/>
        </w:rPr>
      </w:pPr>
      <w:r w:rsidRPr="000F2D5E">
        <w:rPr>
          <w:rFonts w:eastAsia="Times New Roman" w:cstheme="minorHAnsi"/>
          <w:b/>
          <w:bCs/>
          <w:color w:val="242424"/>
          <w:sz w:val="22"/>
          <w:szCs w:val="22"/>
          <w:lang w:eastAsia="en-GB"/>
        </w:rPr>
        <w:t>How to build confidence in MMRV by normalising it</w:t>
      </w:r>
      <w:r w:rsidRPr="000F2D5E">
        <w:rPr>
          <w:rFonts w:eastAsia="Times New Roman" w:cstheme="minorHAnsi"/>
          <w:color w:val="242424"/>
          <w:sz w:val="22"/>
          <w:szCs w:val="22"/>
          <w:lang w:eastAsia="en-GB"/>
        </w:rPr>
        <w:t>, showing it is established practice internationally and not a “new” approach.</w:t>
      </w:r>
    </w:p>
    <w:p w14:paraId="4421BF09" w14:textId="77777777" w:rsidR="00C32ABC" w:rsidRDefault="00C32ABC" w:rsidP="00C32ABC">
      <w:pPr>
        <w:shd w:val="clear" w:color="auto" w:fill="FFFFFF"/>
        <w:spacing w:beforeAutospacing="1" w:after="100" w:afterAutospacing="1" w:line="240" w:lineRule="auto"/>
        <w:rPr>
          <w:rFonts w:cstheme="minorHAnsi"/>
          <w:color w:val="0563C1" w:themeColor="hyperlink"/>
          <w:sz w:val="22"/>
          <w:szCs w:val="22"/>
          <w:u w:val="single"/>
        </w:rPr>
      </w:pPr>
    </w:p>
    <w:p w14:paraId="077E9DE4" w14:textId="37AFD9D8" w:rsidR="00E474E2" w:rsidRPr="00787464" w:rsidRDefault="005F589C" w:rsidP="00E474E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ind w:left="360"/>
        <w:outlineLvl w:val="1"/>
        <w:rPr>
          <w:b/>
          <w:bCs/>
          <w:caps/>
          <w:spacing w:val="15"/>
          <w:sz w:val="24"/>
          <w:szCs w:val="24"/>
        </w:rPr>
      </w:pPr>
      <w:r>
        <w:rPr>
          <w:b/>
          <w:bCs/>
          <w:caps/>
          <w:spacing w:val="15"/>
          <w:sz w:val="24"/>
          <w:szCs w:val="24"/>
        </w:rPr>
        <w:lastRenderedPageBreak/>
        <w:t>c</w:t>
      </w:r>
      <w:r w:rsidR="00E474E2" w:rsidRPr="00787464">
        <w:rPr>
          <w:b/>
          <w:bCs/>
          <w:caps/>
          <w:spacing w:val="15"/>
          <w:sz w:val="24"/>
          <w:szCs w:val="24"/>
        </w:rPr>
        <w:t>linical advice regarding parents refusing mmrv vaccine</w:t>
      </w:r>
    </w:p>
    <w:p w14:paraId="233B6B37" w14:textId="01C95219" w:rsidR="000E6A23" w:rsidRDefault="00835319" w:rsidP="000E6A23">
      <w:pPr>
        <w:ind w:left="360"/>
        <w:rPr>
          <w:rFonts w:cstheme="minorHAnsi"/>
          <w:b/>
          <w:bCs/>
          <w:i/>
          <w:iCs/>
          <w:color w:val="000000"/>
          <w:sz w:val="22"/>
          <w:szCs w:val="22"/>
        </w:rPr>
      </w:pPr>
      <w:r w:rsidRPr="002E5098">
        <w:rPr>
          <w:rFonts w:cstheme="minorHAnsi"/>
          <w:noProof/>
          <w:sz w:val="22"/>
          <w:szCs w:val="22"/>
        </w:rPr>
        <mc:AlternateContent>
          <mc:Choice Requires="wps">
            <w:drawing>
              <wp:anchor distT="45720" distB="45720" distL="114300" distR="114300" simplePos="0" relativeHeight="251660289" behindDoc="0" locked="0" layoutInCell="1" allowOverlap="1" wp14:anchorId="0F661F9D" wp14:editId="5916B1E1">
                <wp:simplePos x="0" y="0"/>
                <wp:positionH relativeFrom="margin">
                  <wp:posOffset>-523875</wp:posOffset>
                </wp:positionH>
                <wp:positionV relativeFrom="paragraph">
                  <wp:posOffset>1405255</wp:posOffset>
                </wp:positionV>
                <wp:extent cx="6962775" cy="6686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6686550"/>
                        </a:xfrm>
                        <a:prstGeom prst="rect">
                          <a:avLst/>
                        </a:prstGeom>
                        <a:solidFill>
                          <a:srgbClr val="FFFFFF"/>
                        </a:solidFill>
                        <a:ln w="9525">
                          <a:solidFill>
                            <a:srgbClr val="000000"/>
                          </a:solidFill>
                          <a:miter lim="800000"/>
                          <a:headEnd/>
                          <a:tailEnd/>
                        </a:ln>
                      </wps:spPr>
                      <wps:txbx>
                        <w:txbxContent>
                          <w:p w14:paraId="6641D492" w14:textId="77777777" w:rsidR="00BE2530" w:rsidRDefault="00BE2530" w:rsidP="00BE2530">
                            <w:r w:rsidRPr="009C3CAC">
                              <w:rPr>
                                <w:rFonts w:cstheme="minorHAnsi"/>
                                <w:b/>
                                <w:bCs/>
                                <w:noProof/>
                                <w:color w:val="000000"/>
                                <w:sz w:val="22"/>
                                <w:szCs w:val="22"/>
                              </w:rPr>
                              <w:drawing>
                                <wp:inline distT="0" distB="0" distL="0" distR="0" wp14:anchorId="456B8C4F" wp14:editId="7D84B850">
                                  <wp:extent cx="866775" cy="884896"/>
                                  <wp:effectExtent l="0" t="0" r="0" b="0"/>
                                  <wp:docPr id="335581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5951" cy="894264"/>
                                          </a:xfrm>
                                          <a:prstGeom prst="rect">
                                            <a:avLst/>
                                          </a:prstGeom>
                                          <a:noFill/>
                                          <a:ln>
                                            <a:noFill/>
                                          </a:ln>
                                        </pic:spPr>
                                      </pic:pic>
                                    </a:graphicData>
                                  </a:graphic>
                                </wp:inline>
                              </w:drawing>
                            </w:r>
                          </w:p>
                          <w:p w14:paraId="0684D4E9" w14:textId="77777777" w:rsidR="00BE2530" w:rsidRPr="004A63AE" w:rsidRDefault="00BE2530" w:rsidP="00BE2530">
                            <w:pPr>
                              <w:ind w:left="360"/>
                              <w:rPr>
                                <w:rFonts w:ascii="Calibri" w:hAnsi="Calibri" w:cs="Calibri"/>
                                <w:b/>
                                <w:bCs/>
                                <w:i/>
                                <w:iCs/>
                                <w:color w:val="000000"/>
                                <w:sz w:val="22"/>
                                <w:szCs w:val="22"/>
                              </w:rPr>
                            </w:pPr>
                            <w:r w:rsidRPr="004A63AE">
                              <w:rPr>
                                <w:rFonts w:ascii="Calibri" w:hAnsi="Calibri" w:cs="Calibri"/>
                                <w:i/>
                                <w:iCs/>
                                <w:color w:val="000000"/>
                                <w:sz w:val="22"/>
                                <w:szCs w:val="22"/>
                              </w:rPr>
                              <w:t>3rd February 2026</w:t>
                            </w:r>
                          </w:p>
                          <w:p w14:paraId="30E8A964"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b/>
                                <w:bCs/>
                                <w:i/>
                                <w:iCs/>
                                <w:color w:val="000000"/>
                                <w:sz w:val="22"/>
                                <w:szCs w:val="22"/>
                              </w:rPr>
                              <w:t xml:space="preserve">Clinical advice regarding parents who refuse the MMRV vaccine – not for publication </w:t>
                            </w:r>
                          </w:p>
                          <w:p w14:paraId="68B72463"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3rd February 2026 </w:t>
                            </w:r>
                          </w:p>
                          <w:p w14:paraId="54FBD99B"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UKHSA has received reports that some parents are declining the MMRV vaccine for their children. </w:t>
                            </w:r>
                          </w:p>
                          <w:p w14:paraId="5CD801DF"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In these circumstances it is important to try to ascertain why the offer of MMRV is being declined. For example, it may be because the child is immune to chickenpox either through natural infection or having had private monovalent varicella vaccination. </w:t>
                            </w:r>
                          </w:p>
                          <w:p w14:paraId="65CCBDCC"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In these circumstances parents should be reassured that their child’s immune system will neutralise the varicella component of the MMRV vaccine and will not cause harm to their child. A useful analogy could be an immune child is exposed to natural chicken pox infection in the future, for example by sitting next to someone in school who has chickenpox, their child’s immune system will recognise the virus and neutralise it. </w:t>
                            </w:r>
                          </w:p>
                          <w:p w14:paraId="7A9A29A0"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Clinicians may be concerned after explanations and reassurance has been given, parents of varicella immune children still decline the MMRV vaccine, leaving the child vulnerable to infections such as measles. </w:t>
                            </w:r>
                          </w:p>
                          <w:p w14:paraId="073BDC42"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Under the NHS Constitution, patients are entitled only to receive the vaccines recommended by the Joint Committee on Vaccination and Immunisation under an NHS-provided national immunisation programme. </w:t>
                            </w:r>
                          </w:p>
                          <w:p w14:paraId="1E7D90A4"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Whilst MMRV is the recommended vaccine for eligible children in the routine childhood immunisation programme, healthcare professionals may use their clinical discretion and offer MMR vaccine under a Patient Specific Direction (PSD). It should be noted that this should not be considered the norm, or that choice is being offered in the routine childhood immunisation schedule. It is pragmatic advice in the small number of instances where parents still decline MMRV after appropriate advice has been given, and the clinician is concerned that the child remains vulnerable to other infections. </w:t>
                            </w:r>
                          </w:p>
                          <w:p w14:paraId="5222B40D" w14:textId="77777777" w:rsidR="00BE2530" w:rsidRPr="009C3CAC"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Where MMR is offered, centrally procured stock of MMR vaccine can be used.  </w:t>
                            </w:r>
                            <w:r w:rsidRPr="009C3CAC">
                              <w:rPr>
                                <w:rFonts w:ascii="Calibri" w:hAnsi="Calibri" w:cs="Calibri"/>
                                <w:i/>
                                <w:iCs/>
                                <w:color w:val="000000"/>
                                <w:sz w:val="22"/>
                                <w:szCs w:val="22"/>
                              </w:rPr>
                              <w:t xml:space="preserve"> </w:t>
                            </w:r>
                          </w:p>
                          <w:p w14:paraId="186233B6" w14:textId="77777777" w:rsidR="00BE2530" w:rsidRPr="00030506" w:rsidRDefault="00BE2530" w:rsidP="00BE2530">
                            <w:pPr>
                              <w:autoSpaceDE w:val="0"/>
                              <w:autoSpaceDN w:val="0"/>
                              <w:adjustRightInd w:val="0"/>
                              <w:spacing w:before="0" w:after="0" w:line="240" w:lineRule="auto"/>
                              <w:ind w:left="360"/>
                              <w:rPr>
                                <w:rFonts w:ascii="Calibri" w:hAnsi="Calibri" w:cs="Calibri"/>
                                <w:i/>
                                <w:iCs/>
                                <w:sz w:val="22"/>
                                <w:szCs w:val="22"/>
                              </w:rPr>
                            </w:pPr>
                            <w:r w:rsidRPr="00030506">
                              <w:rPr>
                                <w:rFonts w:ascii="Calibri" w:hAnsi="Calibri" w:cs="Calibri"/>
                                <w:i/>
                                <w:iCs/>
                                <w:sz w:val="22"/>
                                <w:szCs w:val="22"/>
                              </w:rPr>
                              <w:t xml:space="preserve">As the MMRV vaccination programme becomes more established, it is likely that more parents will opt for the NHS provided MMRV vaccine over privately sourced monovalent varicella vaccine, and that as vaccine induced immunity to varicella becomes more prevalent, the incidence of chickenpox infection will decline. It is therefore anticipated that exceptional use of MMR vaccine described above will be short-lived. </w:t>
                            </w:r>
                          </w:p>
                          <w:p w14:paraId="3281200D" w14:textId="77777777" w:rsidR="000C3ECA" w:rsidRDefault="00BE2530" w:rsidP="00CC3081">
                            <w:pPr>
                              <w:ind w:left="360"/>
                              <w:rPr>
                                <w:rFonts w:ascii="Calibri" w:hAnsi="Calibri" w:cs="Calibri"/>
                                <w:i/>
                                <w:iCs/>
                                <w:sz w:val="22"/>
                                <w:szCs w:val="22"/>
                              </w:rPr>
                            </w:pPr>
                            <w:r w:rsidRPr="009C3CAC">
                              <w:rPr>
                                <w:rFonts w:ascii="Calibri" w:hAnsi="Calibri" w:cs="Calibri"/>
                                <w:i/>
                                <w:iCs/>
                                <w:sz w:val="22"/>
                                <w:szCs w:val="22"/>
                              </w:rPr>
                              <w:t>Further information about the MMRV vaccination programme can be found in</w:t>
                            </w:r>
                            <w:r w:rsidR="00CC3081">
                              <w:rPr>
                                <w:rFonts w:ascii="Calibri" w:hAnsi="Calibri" w:cs="Calibri"/>
                                <w:i/>
                                <w:iCs/>
                                <w:sz w:val="22"/>
                                <w:szCs w:val="22"/>
                              </w:rPr>
                              <w:t>:</w:t>
                            </w:r>
                          </w:p>
                          <w:p w14:paraId="386927EE" w14:textId="76A4FCBF" w:rsidR="00566D5B" w:rsidRDefault="00BE2530" w:rsidP="00CC3081">
                            <w:pPr>
                              <w:ind w:left="360"/>
                              <w:rPr>
                                <w:rFonts w:ascii="Calibri" w:hAnsi="Calibri" w:cs="Calibri"/>
                                <w:i/>
                                <w:iCs/>
                                <w:color w:val="0000FF"/>
                                <w:sz w:val="22"/>
                                <w:szCs w:val="22"/>
                              </w:rPr>
                            </w:pPr>
                            <w:r w:rsidRPr="009C3CAC">
                              <w:rPr>
                                <w:rFonts w:ascii="Calibri" w:hAnsi="Calibri" w:cs="Calibri"/>
                                <w:i/>
                                <w:iCs/>
                                <w:sz w:val="22"/>
                                <w:szCs w:val="22"/>
                              </w:rPr>
                              <w:t xml:space="preserve"> </w:t>
                            </w:r>
                            <w:r w:rsidRPr="009C3CAC">
                              <w:rPr>
                                <w:rFonts w:ascii="Calibri" w:hAnsi="Calibri" w:cs="Calibri"/>
                                <w:i/>
                                <w:iCs/>
                                <w:color w:val="0000FF"/>
                                <w:sz w:val="22"/>
                                <w:szCs w:val="22"/>
                              </w:rPr>
                              <w:t>MMRV vaccination: information for healthcare professionals - GOV.UK</w:t>
                            </w:r>
                            <w:r w:rsidR="00CC3081">
                              <w:rPr>
                                <w:rFonts w:ascii="Calibri" w:hAnsi="Calibri" w:cs="Calibri"/>
                                <w:i/>
                                <w:iCs/>
                                <w:color w:val="0000FF"/>
                                <w:sz w:val="22"/>
                                <w:szCs w:val="22"/>
                              </w:rPr>
                              <w:t>,</w:t>
                            </w:r>
                          </w:p>
                          <w:p w14:paraId="0A66908E" w14:textId="1F270EA2" w:rsidR="00BE2530" w:rsidRPr="009C3CAC" w:rsidRDefault="00BE2530" w:rsidP="00BE2530">
                            <w:pPr>
                              <w:ind w:left="360"/>
                              <w:rPr>
                                <w:rFonts w:ascii="Calibri" w:hAnsi="Calibri" w:cs="Calibri"/>
                                <w:i/>
                                <w:iCs/>
                                <w:color w:val="0563C1" w:themeColor="hyperlink"/>
                                <w:sz w:val="22"/>
                                <w:szCs w:val="22"/>
                                <w:u w:val="single"/>
                              </w:rPr>
                            </w:pPr>
                            <w:r w:rsidRPr="009C3CAC">
                              <w:rPr>
                                <w:rFonts w:ascii="Calibri" w:hAnsi="Calibri" w:cs="Calibri"/>
                                <w:i/>
                                <w:iCs/>
                                <w:color w:val="0000FF"/>
                                <w:sz w:val="22"/>
                                <w:szCs w:val="22"/>
                              </w:rPr>
                              <w:t xml:space="preserve"> </w:t>
                            </w:r>
                            <w:r w:rsidRPr="009C3CAC">
                              <w:rPr>
                                <w:rFonts w:ascii="Calibri" w:hAnsi="Calibri" w:cs="Calibri"/>
                                <w:i/>
                                <w:iCs/>
                                <w:color w:val="000000"/>
                                <w:sz w:val="22"/>
                                <w:szCs w:val="22"/>
                              </w:rPr>
                              <w:t xml:space="preserve">and relevant disease chapter of the Green Book </w:t>
                            </w:r>
                            <w:r w:rsidRPr="009C3CAC">
                              <w:rPr>
                                <w:rFonts w:ascii="Calibri" w:hAnsi="Calibri" w:cs="Calibri"/>
                                <w:i/>
                                <w:iCs/>
                                <w:color w:val="0000FF"/>
                                <w:sz w:val="22"/>
                                <w:szCs w:val="22"/>
                              </w:rPr>
                              <w:t>Immunisation against infectious disease - GOV.UK</w:t>
                            </w:r>
                          </w:p>
                          <w:p w14:paraId="1BC45D59" w14:textId="77777777" w:rsidR="00BE2530" w:rsidRDefault="00BE2530" w:rsidP="00BE2530"/>
                          <w:p w14:paraId="573DD6EE" w14:textId="77777777" w:rsidR="00BE2530" w:rsidRDefault="00BE2530" w:rsidP="00BE2530"/>
                          <w:p w14:paraId="7A6B39C1" w14:textId="77777777" w:rsidR="00BE2530" w:rsidRDefault="00BE2530" w:rsidP="00BE2530"/>
                          <w:p w14:paraId="7E93A462" w14:textId="77777777" w:rsidR="00BE2530" w:rsidRDefault="00BE2530" w:rsidP="00BE2530"/>
                          <w:p w14:paraId="01164CCD" w14:textId="77777777" w:rsidR="00BE2530" w:rsidRDefault="00BE2530" w:rsidP="00BE2530"/>
                          <w:p w14:paraId="4F8CF810" w14:textId="77777777" w:rsidR="00BE2530" w:rsidRDefault="00BE2530" w:rsidP="00BE2530"/>
                          <w:p w14:paraId="6E15625D" w14:textId="77777777" w:rsidR="00BE2530" w:rsidRDefault="00BE2530" w:rsidP="00BE25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61F9D" id="Text Box 2" o:spid="_x0000_s1029" type="#_x0000_t202" style="position:absolute;left:0;text-align:left;margin-left:-41.25pt;margin-top:110.65pt;width:548.25pt;height:526.5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">
                <v:textbox>
                  <w:txbxContent>
                    <w:p w14:paraId="6641D492" w14:textId="77777777" w:rsidR="00BE2530" w:rsidRDefault="00BE2530" w:rsidP="00BE2530">
                      <w:r w:rsidRPr="009C3CAC">
                        <w:rPr>
                          <w:rFonts w:cstheme="minorHAnsi"/>
                          <w:b/>
                          <w:bCs/>
                          <w:noProof/>
                          <w:color w:val="000000"/>
                          <w:sz w:val="22"/>
                          <w:szCs w:val="22"/>
                        </w:rPr>
                        <w:drawing>
                          <wp:inline distT="0" distB="0" distL="0" distR="0" wp14:anchorId="456B8C4F" wp14:editId="7D84B850">
                            <wp:extent cx="866775" cy="884896"/>
                            <wp:effectExtent l="0" t="0" r="0" b="0"/>
                            <wp:docPr id="335581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5951" cy="894264"/>
                                    </a:xfrm>
                                    <a:prstGeom prst="rect">
                                      <a:avLst/>
                                    </a:prstGeom>
                                    <a:noFill/>
                                    <a:ln>
                                      <a:noFill/>
                                    </a:ln>
                                  </pic:spPr>
                                </pic:pic>
                              </a:graphicData>
                            </a:graphic>
                          </wp:inline>
                        </w:drawing>
                      </w:r>
                    </w:p>
                    <w:p w14:paraId="0684D4E9" w14:textId="77777777" w:rsidR="00BE2530" w:rsidRPr="004A63AE" w:rsidRDefault="00BE2530" w:rsidP="00BE2530">
                      <w:pPr>
                        <w:ind w:left="360"/>
                        <w:rPr>
                          <w:rFonts w:ascii="Calibri" w:hAnsi="Calibri" w:cs="Calibri"/>
                          <w:b/>
                          <w:bCs/>
                          <w:i/>
                          <w:iCs/>
                          <w:color w:val="000000"/>
                          <w:sz w:val="22"/>
                          <w:szCs w:val="22"/>
                        </w:rPr>
                      </w:pPr>
                      <w:r w:rsidRPr="004A63AE">
                        <w:rPr>
                          <w:rFonts w:ascii="Calibri" w:hAnsi="Calibri" w:cs="Calibri"/>
                          <w:i/>
                          <w:iCs/>
                          <w:color w:val="000000"/>
                          <w:sz w:val="22"/>
                          <w:szCs w:val="22"/>
                        </w:rPr>
                        <w:t>3rd February 2026</w:t>
                      </w:r>
                    </w:p>
                    <w:p w14:paraId="30E8A964"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b/>
                          <w:bCs/>
                          <w:i/>
                          <w:iCs/>
                          <w:color w:val="000000"/>
                          <w:sz w:val="22"/>
                          <w:szCs w:val="22"/>
                        </w:rPr>
                        <w:t xml:space="preserve">Clinical advice regarding parents who refuse the MMRV vaccine – not for publication </w:t>
                      </w:r>
                    </w:p>
                    <w:p w14:paraId="68B72463"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3rd February 2026 </w:t>
                      </w:r>
                    </w:p>
                    <w:p w14:paraId="54FBD99B"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UKHSA has received reports that some parents are declining the MMRV vaccine for their children. </w:t>
                      </w:r>
                    </w:p>
                    <w:p w14:paraId="5CD801DF"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In these circumstances it is important to try to ascertain why the offer of MMRV is being declined. For example, it may be because the child is immune to chickenpox either through natural infection or having had private monovalent varicella vaccination. </w:t>
                      </w:r>
                    </w:p>
                    <w:p w14:paraId="65CCBDCC"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In these circumstances parents should be reassured that their child’s immune system will neutralise the varicella component of the MMRV vaccine and will not cause harm to their child. A useful analogy could be an immune child is exposed to natural chicken pox infection in the future, for example by sitting next to someone in school who has chickenpox, their child’s immune system will recognise the virus and neutralise it. </w:t>
                      </w:r>
                    </w:p>
                    <w:p w14:paraId="7A9A29A0"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Clinicians may be concerned after explanations and reassurance has been given, parents of varicella immune children still decline the MMRV vaccine, leaving the child vulnerable to infections such as measles. </w:t>
                      </w:r>
                    </w:p>
                    <w:p w14:paraId="073BDC42"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Under the NHS Constitution, patients are entitled only to receive the vaccines recommended by the Joint Committee on Vaccination and Immunisation under an NHS-provided national immunisation programme. </w:t>
                      </w:r>
                    </w:p>
                    <w:p w14:paraId="1E7D90A4" w14:textId="77777777" w:rsidR="00BE2530" w:rsidRPr="00030506"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Whilst MMRV is the recommended vaccine for eligible children in the routine childhood immunisation programme, healthcare professionals may use their clinical discretion and offer MMR vaccine under a Patient Specific Direction (PSD). It should be noted that this should not be considered the norm, or that choice is being offered in the routine childhood immunisation schedule. It is pragmatic advice in the small number of instances where parents still decline MMRV after appropriate advice has been given, and the clinician is concerned that the child remains vulnerable to other infections. </w:t>
                      </w:r>
                    </w:p>
                    <w:p w14:paraId="5222B40D" w14:textId="77777777" w:rsidR="00BE2530" w:rsidRPr="009C3CAC" w:rsidRDefault="00BE2530" w:rsidP="00BE2530">
                      <w:pPr>
                        <w:autoSpaceDE w:val="0"/>
                        <w:autoSpaceDN w:val="0"/>
                        <w:adjustRightInd w:val="0"/>
                        <w:spacing w:before="0" w:after="0" w:line="240" w:lineRule="auto"/>
                        <w:ind w:left="360"/>
                        <w:rPr>
                          <w:rFonts w:ascii="Calibri" w:hAnsi="Calibri" w:cs="Calibri"/>
                          <w:i/>
                          <w:iCs/>
                          <w:color w:val="000000"/>
                          <w:sz w:val="22"/>
                          <w:szCs w:val="22"/>
                        </w:rPr>
                      </w:pPr>
                      <w:r w:rsidRPr="00030506">
                        <w:rPr>
                          <w:rFonts w:ascii="Calibri" w:hAnsi="Calibri" w:cs="Calibri"/>
                          <w:i/>
                          <w:iCs/>
                          <w:color w:val="000000"/>
                          <w:sz w:val="22"/>
                          <w:szCs w:val="22"/>
                        </w:rPr>
                        <w:t xml:space="preserve">Where MMR is offered, centrally procured stock of MMR vaccine can be used.  </w:t>
                      </w:r>
                      <w:r w:rsidRPr="009C3CAC">
                        <w:rPr>
                          <w:rFonts w:ascii="Calibri" w:hAnsi="Calibri" w:cs="Calibri"/>
                          <w:i/>
                          <w:iCs/>
                          <w:color w:val="000000"/>
                          <w:sz w:val="22"/>
                          <w:szCs w:val="22"/>
                        </w:rPr>
                        <w:t xml:space="preserve"> </w:t>
                      </w:r>
                    </w:p>
                    <w:p w14:paraId="186233B6" w14:textId="77777777" w:rsidR="00BE2530" w:rsidRPr="00030506" w:rsidRDefault="00BE2530" w:rsidP="00BE2530">
                      <w:pPr>
                        <w:autoSpaceDE w:val="0"/>
                        <w:autoSpaceDN w:val="0"/>
                        <w:adjustRightInd w:val="0"/>
                        <w:spacing w:before="0" w:after="0" w:line="240" w:lineRule="auto"/>
                        <w:ind w:left="360"/>
                        <w:rPr>
                          <w:rFonts w:ascii="Calibri" w:hAnsi="Calibri" w:cs="Calibri"/>
                          <w:i/>
                          <w:iCs/>
                          <w:sz w:val="22"/>
                          <w:szCs w:val="22"/>
                        </w:rPr>
                      </w:pPr>
                      <w:r w:rsidRPr="00030506">
                        <w:rPr>
                          <w:rFonts w:ascii="Calibri" w:hAnsi="Calibri" w:cs="Calibri"/>
                          <w:i/>
                          <w:iCs/>
                          <w:sz w:val="22"/>
                          <w:szCs w:val="22"/>
                        </w:rPr>
                        <w:t xml:space="preserve">As the MMRV vaccination programme becomes more established, it is likely that more parents will opt for the NHS provided MMRV vaccine over privately sourced monovalent varicella vaccine, and that as vaccine induced immunity to varicella becomes more prevalent, the incidence of chickenpox infection will decline. It is therefore anticipated that exceptional use of MMR vaccine described above will be short-lived. </w:t>
                      </w:r>
                    </w:p>
                    <w:p w14:paraId="3281200D" w14:textId="77777777" w:rsidR="000C3ECA" w:rsidRDefault="00BE2530" w:rsidP="00CC3081">
                      <w:pPr>
                        <w:ind w:left="360"/>
                        <w:rPr>
                          <w:rFonts w:ascii="Calibri" w:hAnsi="Calibri" w:cs="Calibri"/>
                          <w:i/>
                          <w:iCs/>
                          <w:sz w:val="22"/>
                          <w:szCs w:val="22"/>
                        </w:rPr>
                      </w:pPr>
                      <w:r w:rsidRPr="009C3CAC">
                        <w:rPr>
                          <w:rFonts w:ascii="Calibri" w:hAnsi="Calibri" w:cs="Calibri"/>
                          <w:i/>
                          <w:iCs/>
                          <w:sz w:val="22"/>
                          <w:szCs w:val="22"/>
                        </w:rPr>
                        <w:t>Further information about the MMRV vaccination programme can be found in</w:t>
                      </w:r>
                      <w:r w:rsidR="00CC3081">
                        <w:rPr>
                          <w:rFonts w:ascii="Calibri" w:hAnsi="Calibri" w:cs="Calibri"/>
                          <w:i/>
                          <w:iCs/>
                          <w:sz w:val="22"/>
                          <w:szCs w:val="22"/>
                        </w:rPr>
                        <w:t>:</w:t>
                      </w:r>
                    </w:p>
                    <w:p w14:paraId="386927EE" w14:textId="76A4FCBF" w:rsidR="00566D5B" w:rsidRDefault="00BE2530" w:rsidP="00CC3081">
                      <w:pPr>
                        <w:ind w:left="360"/>
                        <w:rPr>
                          <w:rFonts w:ascii="Calibri" w:hAnsi="Calibri" w:cs="Calibri"/>
                          <w:i/>
                          <w:iCs/>
                          <w:color w:val="0000FF"/>
                          <w:sz w:val="22"/>
                          <w:szCs w:val="22"/>
                        </w:rPr>
                      </w:pPr>
                      <w:r w:rsidRPr="009C3CAC">
                        <w:rPr>
                          <w:rFonts w:ascii="Calibri" w:hAnsi="Calibri" w:cs="Calibri"/>
                          <w:i/>
                          <w:iCs/>
                          <w:sz w:val="22"/>
                          <w:szCs w:val="22"/>
                        </w:rPr>
                        <w:t xml:space="preserve"> </w:t>
                      </w:r>
                      <w:r w:rsidRPr="009C3CAC">
                        <w:rPr>
                          <w:rFonts w:ascii="Calibri" w:hAnsi="Calibri" w:cs="Calibri"/>
                          <w:i/>
                          <w:iCs/>
                          <w:color w:val="0000FF"/>
                          <w:sz w:val="22"/>
                          <w:szCs w:val="22"/>
                        </w:rPr>
                        <w:t>MMRV vaccination: information for healthcare professionals - GOV.UK</w:t>
                      </w:r>
                      <w:r w:rsidR="00CC3081">
                        <w:rPr>
                          <w:rFonts w:ascii="Calibri" w:hAnsi="Calibri" w:cs="Calibri"/>
                          <w:i/>
                          <w:iCs/>
                          <w:color w:val="0000FF"/>
                          <w:sz w:val="22"/>
                          <w:szCs w:val="22"/>
                        </w:rPr>
                        <w:t>,</w:t>
                      </w:r>
                    </w:p>
                    <w:p w14:paraId="0A66908E" w14:textId="1F270EA2" w:rsidR="00BE2530" w:rsidRPr="009C3CAC" w:rsidRDefault="00BE2530" w:rsidP="00BE2530">
                      <w:pPr>
                        <w:ind w:left="360"/>
                        <w:rPr>
                          <w:rFonts w:ascii="Calibri" w:hAnsi="Calibri" w:cs="Calibri"/>
                          <w:i/>
                          <w:iCs/>
                          <w:color w:val="0563C1" w:themeColor="hyperlink"/>
                          <w:sz w:val="22"/>
                          <w:szCs w:val="22"/>
                          <w:u w:val="single"/>
                        </w:rPr>
                      </w:pPr>
                      <w:r w:rsidRPr="009C3CAC">
                        <w:rPr>
                          <w:rFonts w:ascii="Calibri" w:hAnsi="Calibri" w:cs="Calibri"/>
                          <w:i/>
                          <w:iCs/>
                          <w:color w:val="0000FF"/>
                          <w:sz w:val="22"/>
                          <w:szCs w:val="22"/>
                        </w:rPr>
                        <w:t xml:space="preserve"> </w:t>
                      </w:r>
                      <w:r w:rsidRPr="009C3CAC">
                        <w:rPr>
                          <w:rFonts w:ascii="Calibri" w:hAnsi="Calibri" w:cs="Calibri"/>
                          <w:i/>
                          <w:iCs/>
                          <w:color w:val="000000"/>
                          <w:sz w:val="22"/>
                          <w:szCs w:val="22"/>
                        </w:rPr>
                        <w:t xml:space="preserve">and relevant disease chapter of the Green Book </w:t>
                      </w:r>
                      <w:r w:rsidRPr="009C3CAC">
                        <w:rPr>
                          <w:rFonts w:ascii="Calibri" w:hAnsi="Calibri" w:cs="Calibri"/>
                          <w:i/>
                          <w:iCs/>
                          <w:color w:val="0000FF"/>
                          <w:sz w:val="22"/>
                          <w:szCs w:val="22"/>
                        </w:rPr>
                        <w:t>Immunisation against infectious disease - GOV.UK</w:t>
                      </w:r>
                    </w:p>
                    <w:p w14:paraId="1BC45D59" w14:textId="77777777" w:rsidR="00BE2530" w:rsidRDefault="00BE2530" w:rsidP="00BE2530"/>
                    <w:p w14:paraId="573DD6EE" w14:textId="77777777" w:rsidR="00BE2530" w:rsidRDefault="00BE2530" w:rsidP="00BE2530"/>
                    <w:p w14:paraId="7A6B39C1" w14:textId="77777777" w:rsidR="00BE2530" w:rsidRDefault="00BE2530" w:rsidP="00BE2530"/>
                    <w:p w14:paraId="7E93A462" w14:textId="77777777" w:rsidR="00BE2530" w:rsidRDefault="00BE2530" w:rsidP="00BE2530"/>
                    <w:p w14:paraId="01164CCD" w14:textId="77777777" w:rsidR="00BE2530" w:rsidRDefault="00BE2530" w:rsidP="00BE2530"/>
                    <w:p w14:paraId="4F8CF810" w14:textId="77777777" w:rsidR="00BE2530" w:rsidRDefault="00BE2530" w:rsidP="00BE2530"/>
                    <w:p w14:paraId="6E15625D" w14:textId="77777777" w:rsidR="00BE2530" w:rsidRDefault="00BE2530" w:rsidP="00BE2530"/>
                  </w:txbxContent>
                </v:textbox>
                <w10:wrap type="square" anchorx="margin"/>
              </v:shape>
            </w:pict>
          </mc:Fallback>
        </mc:AlternateContent>
      </w:r>
      <w:r w:rsidR="000E6A23" w:rsidRPr="00D51426">
        <w:rPr>
          <w:rFonts w:cstheme="minorHAnsi"/>
          <w:sz w:val="22"/>
          <w:szCs w:val="22"/>
        </w:rPr>
        <w:t xml:space="preserve">Due to </w:t>
      </w:r>
      <w:r w:rsidR="000E6A23">
        <w:rPr>
          <w:rFonts w:cstheme="minorHAnsi"/>
          <w:sz w:val="22"/>
          <w:szCs w:val="22"/>
        </w:rPr>
        <w:t xml:space="preserve">an increasing </w:t>
      </w:r>
      <w:r w:rsidR="00435073">
        <w:rPr>
          <w:rFonts w:cstheme="minorHAnsi"/>
          <w:sz w:val="22"/>
          <w:szCs w:val="22"/>
        </w:rPr>
        <w:t>number</w:t>
      </w:r>
      <w:r w:rsidR="000E6A23">
        <w:rPr>
          <w:rFonts w:cstheme="minorHAnsi"/>
          <w:sz w:val="22"/>
          <w:szCs w:val="22"/>
        </w:rPr>
        <w:t xml:space="preserve"> of que</w:t>
      </w:r>
      <w:r w:rsidR="000E6A23" w:rsidRPr="00D51426">
        <w:rPr>
          <w:rFonts w:cstheme="minorHAnsi"/>
          <w:sz w:val="22"/>
          <w:szCs w:val="22"/>
        </w:rPr>
        <w:t xml:space="preserve">ries, the UKHSA have now released a briefing to support practitioners in managing parental requests for MMR.  Please read this information below.  </w:t>
      </w:r>
      <w:r w:rsidR="000E6A23" w:rsidRPr="002E0951">
        <w:rPr>
          <w:rFonts w:cstheme="minorHAnsi"/>
          <w:b/>
          <w:bCs/>
          <w:sz w:val="22"/>
          <w:szCs w:val="22"/>
        </w:rPr>
        <w:t>Please note -</w:t>
      </w:r>
      <w:r w:rsidR="000E6A23">
        <w:rPr>
          <w:rFonts w:cstheme="minorHAnsi"/>
          <w:sz w:val="22"/>
          <w:szCs w:val="22"/>
        </w:rPr>
        <w:t xml:space="preserve"> </w:t>
      </w:r>
      <w:r w:rsidR="000E6A23" w:rsidRPr="00D51426">
        <w:rPr>
          <w:rFonts w:cstheme="minorHAnsi"/>
          <w:b/>
          <w:bCs/>
          <w:color w:val="000000"/>
          <w:sz w:val="22"/>
          <w:szCs w:val="22"/>
        </w:rPr>
        <w:t>This detail will not be published</w:t>
      </w:r>
      <w:r w:rsidR="000E6A23">
        <w:rPr>
          <w:rFonts w:cstheme="minorHAnsi"/>
          <w:b/>
          <w:bCs/>
          <w:color w:val="000000"/>
          <w:sz w:val="22"/>
          <w:szCs w:val="22"/>
        </w:rPr>
        <w:t xml:space="preserve"> because</w:t>
      </w:r>
      <w:r w:rsidR="000E6A23" w:rsidRPr="00D51426">
        <w:rPr>
          <w:rFonts w:cstheme="minorHAnsi"/>
          <w:b/>
          <w:bCs/>
          <w:color w:val="000000"/>
          <w:sz w:val="22"/>
          <w:szCs w:val="22"/>
        </w:rPr>
        <w:t xml:space="preserve">, as this document states, this is not the norm but </w:t>
      </w:r>
      <w:r w:rsidR="000E6A23">
        <w:rPr>
          <w:rFonts w:cstheme="minorHAnsi"/>
          <w:b/>
          <w:bCs/>
          <w:color w:val="000000"/>
          <w:sz w:val="22"/>
          <w:szCs w:val="22"/>
        </w:rPr>
        <w:t>“</w:t>
      </w:r>
      <w:r w:rsidR="000E6A23" w:rsidRPr="00B61EC3">
        <w:rPr>
          <w:rFonts w:cstheme="minorHAnsi"/>
          <w:b/>
          <w:bCs/>
          <w:i/>
          <w:iCs/>
          <w:color w:val="000000"/>
          <w:sz w:val="22"/>
          <w:szCs w:val="22"/>
        </w:rPr>
        <w:t>pragmatic advice in the small number of instances where parents still decline MMRV after appropriate advice has been given, and the clinician is concerned that the child remains vulnerable to other infections”.</w:t>
      </w:r>
    </w:p>
    <w:p w14:paraId="51A65CC5" w14:textId="30E950B1" w:rsidR="00E474E2" w:rsidRDefault="004A63AE" w:rsidP="000E6A23">
      <w:pPr>
        <w:ind w:left="360"/>
        <w:rPr>
          <w:rFonts w:ascii="Arial" w:hAnsi="Arial" w:cs="Arial"/>
          <w:color w:val="000000"/>
          <w:sz w:val="24"/>
          <w:szCs w:val="24"/>
        </w:rPr>
      </w:pPr>
      <w:r w:rsidRPr="004A63AE">
        <w:rPr>
          <w:rFonts w:ascii="Arial" w:hAnsi="Arial" w:cs="Arial"/>
          <w:color w:val="000000"/>
          <w:sz w:val="24"/>
          <w:szCs w:val="24"/>
        </w:rPr>
        <w:t xml:space="preserve"> </w:t>
      </w:r>
    </w:p>
    <w:p w14:paraId="1D2DEDB2" w14:textId="170BE537" w:rsidR="00567F05" w:rsidRPr="00705E96" w:rsidRDefault="00567F05" w:rsidP="00567F05">
      <w:pPr>
        <w:pStyle w:val="Heading2"/>
        <w:rPr>
          <w:b/>
          <w:bCs/>
          <w:sz w:val="24"/>
          <w:szCs w:val="24"/>
        </w:rPr>
      </w:pPr>
      <w:r w:rsidRPr="00705E96">
        <w:rPr>
          <w:b/>
          <w:bCs/>
          <w:sz w:val="24"/>
          <w:szCs w:val="24"/>
        </w:rPr>
        <w:lastRenderedPageBreak/>
        <w:t>Vaccine update – GOV.UK</w:t>
      </w:r>
    </w:p>
    <w:p w14:paraId="4A22597E" w14:textId="581A27C8" w:rsidR="00544606" w:rsidRPr="004C5038" w:rsidRDefault="00544606" w:rsidP="00567F05">
      <w:pPr>
        <w:rPr>
          <w:rStyle w:val="normaltextrun"/>
          <w:rFonts w:cstheme="minorHAnsi"/>
          <w:color w:val="000000"/>
          <w:sz w:val="22"/>
          <w:szCs w:val="22"/>
          <w:shd w:val="clear" w:color="auto" w:fill="FFFFFF"/>
        </w:rPr>
      </w:pPr>
      <w:r w:rsidRPr="004C5038">
        <w:rPr>
          <w:rStyle w:val="normaltextrun"/>
          <w:rFonts w:cstheme="minorHAnsi"/>
          <w:color w:val="000000"/>
          <w:sz w:val="22"/>
          <w:szCs w:val="22"/>
          <w:shd w:val="clear" w:color="auto" w:fill="FFFFFF"/>
        </w:rPr>
        <w:t>Vaccine update issue 368 has now been published</w:t>
      </w:r>
    </w:p>
    <w:p w14:paraId="7D1638D8" w14:textId="131833AE" w:rsidR="00544606" w:rsidRDefault="00544606" w:rsidP="00567F05">
      <w:pPr>
        <w:rPr>
          <w:rStyle w:val="normaltextrun"/>
          <w:rFonts w:cstheme="minorHAnsi"/>
          <w:b/>
          <w:bCs/>
          <w:color w:val="000000"/>
          <w:sz w:val="22"/>
          <w:szCs w:val="22"/>
          <w:shd w:val="clear" w:color="auto" w:fill="FFFFFF"/>
        </w:rPr>
      </w:pPr>
      <w:hyperlink r:id="rId22" w:history="1">
        <w:r w:rsidRPr="00A31938">
          <w:rPr>
            <w:rStyle w:val="Hyperlink"/>
            <w:rFonts w:cstheme="minorHAnsi"/>
            <w:b/>
            <w:bCs/>
            <w:sz w:val="22"/>
            <w:szCs w:val="22"/>
            <w:shd w:val="clear" w:color="auto" w:fill="FFFFFF"/>
          </w:rPr>
          <w:t>https://www.gov.uk/government/publications/vaccine-update-issue-368-january-2026-maternity-special/vaccine-update-issue-368-january-2026-maternity-special</w:t>
        </w:r>
      </w:hyperlink>
    </w:p>
    <w:p w14:paraId="2E538CE1" w14:textId="77777777" w:rsidR="004C5038" w:rsidRPr="004C5038" w:rsidRDefault="004C5038" w:rsidP="004C5038">
      <w:pPr>
        <w:shd w:val="clear" w:color="auto" w:fill="FFFFFF"/>
        <w:spacing w:before="0" w:after="300" w:line="240" w:lineRule="auto"/>
        <w:rPr>
          <w:rFonts w:ascii="Calibri" w:eastAsia="Times New Roman" w:hAnsi="Calibri" w:cs="Calibri"/>
          <w:color w:val="0B0C0C"/>
          <w:sz w:val="22"/>
          <w:szCs w:val="22"/>
          <w:lang w:eastAsia="en-GB"/>
        </w:rPr>
      </w:pPr>
      <w:r w:rsidRPr="004C5038">
        <w:rPr>
          <w:rFonts w:ascii="Calibri" w:eastAsia="Times New Roman" w:hAnsi="Calibri" w:cs="Calibri"/>
          <w:color w:val="0B0C0C"/>
          <w:sz w:val="22"/>
          <w:szCs w:val="22"/>
          <w:lang w:eastAsia="en-GB"/>
        </w:rPr>
        <w:t>This issue includes:</w:t>
      </w:r>
    </w:p>
    <w:p w14:paraId="56505B72" w14:textId="77777777" w:rsidR="004C5038" w:rsidRPr="004C5038" w:rsidRDefault="004C5038" w:rsidP="004C5038">
      <w:pPr>
        <w:numPr>
          <w:ilvl w:val="0"/>
          <w:numId w:val="20"/>
        </w:numPr>
        <w:shd w:val="clear" w:color="auto" w:fill="FFFFFF"/>
        <w:spacing w:before="0" w:after="150" w:line="240" w:lineRule="auto"/>
        <w:ind w:left="1020"/>
        <w:rPr>
          <w:rFonts w:ascii="Calibri" w:eastAsia="Times New Roman" w:hAnsi="Calibri" w:cs="Calibri"/>
          <w:color w:val="0B0C0C"/>
          <w:sz w:val="22"/>
          <w:szCs w:val="22"/>
          <w:lang w:eastAsia="en-GB"/>
        </w:rPr>
      </w:pPr>
      <w:r w:rsidRPr="004C5038">
        <w:rPr>
          <w:rFonts w:ascii="Calibri" w:eastAsia="Times New Roman" w:hAnsi="Calibri" w:cs="Calibri"/>
          <w:color w:val="0B0C0C"/>
          <w:sz w:val="22"/>
          <w:szCs w:val="22"/>
          <w:lang w:eastAsia="en-GB"/>
        </w:rPr>
        <w:t>routine vaccinations in pregnancy</w:t>
      </w:r>
    </w:p>
    <w:p w14:paraId="63D0F7BC" w14:textId="77777777" w:rsidR="004C5038" w:rsidRPr="004C5038" w:rsidRDefault="004C5038" w:rsidP="004C5038">
      <w:pPr>
        <w:numPr>
          <w:ilvl w:val="0"/>
          <w:numId w:val="20"/>
        </w:numPr>
        <w:shd w:val="clear" w:color="auto" w:fill="FFFFFF"/>
        <w:spacing w:before="0" w:after="150" w:line="240" w:lineRule="auto"/>
        <w:ind w:left="1020"/>
        <w:rPr>
          <w:rFonts w:ascii="Calibri" w:eastAsia="Times New Roman" w:hAnsi="Calibri" w:cs="Calibri"/>
          <w:color w:val="0B0C0C"/>
          <w:sz w:val="22"/>
          <w:szCs w:val="22"/>
          <w:lang w:eastAsia="en-GB"/>
        </w:rPr>
      </w:pPr>
      <w:r w:rsidRPr="004C5038">
        <w:rPr>
          <w:rFonts w:ascii="Calibri" w:eastAsia="Times New Roman" w:hAnsi="Calibri" w:cs="Calibri"/>
          <w:color w:val="0B0C0C"/>
          <w:sz w:val="22"/>
          <w:szCs w:val="22"/>
          <w:lang w:eastAsia="en-GB"/>
        </w:rPr>
        <w:t>maternal vaccine uptake</w:t>
      </w:r>
    </w:p>
    <w:p w14:paraId="62BCC089" w14:textId="77777777" w:rsidR="004C5038" w:rsidRPr="004C5038" w:rsidRDefault="004C5038" w:rsidP="004C5038">
      <w:pPr>
        <w:numPr>
          <w:ilvl w:val="0"/>
          <w:numId w:val="20"/>
        </w:numPr>
        <w:shd w:val="clear" w:color="auto" w:fill="FFFFFF"/>
        <w:spacing w:before="0" w:after="150" w:line="240" w:lineRule="auto"/>
        <w:ind w:left="1020"/>
        <w:rPr>
          <w:rFonts w:ascii="Calibri" w:eastAsia="Times New Roman" w:hAnsi="Calibri" w:cs="Calibri"/>
          <w:color w:val="0B0C0C"/>
          <w:sz w:val="22"/>
          <w:szCs w:val="22"/>
          <w:lang w:eastAsia="en-GB"/>
        </w:rPr>
      </w:pPr>
      <w:r w:rsidRPr="004C5038">
        <w:rPr>
          <w:rFonts w:ascii="Calibri" w:eastAsia="Times New Roman" w:hAnsi="Calibri" w:cs="Calibri"/>
          <w:color w:val="0B0C0C"/>
          <w:sz w:val="22"/>
          <w:szCs w:val="22"/>
          <w:lang w:eastAsia="en-GB"/>
        </w:rPr>
        <w:t>maternal attitudes to vaccination survey</w:t>
      </w:r>
    </w:p>
    <w:p w14:paraId="7E332E6B" w14:textId="77777777" w:rsidR="004C5038" w:rsidRPr="004C5038" w:rsidRDefault="004C5038" w:rsidP="004C5038">
      <w:pPr>
        <w:numPr>
          <w:ilvl w:val="0"/>
          <w:numId w:val="20"/>
        </w:numPr>
        <w:shd w:val="clear" w:color="auto" w:fill="FFFFFF"/>
        <w:spacing w:before="0" w:after="150" w:line="240" w:lineRule="auto"/>
        <w:ind w:left="1020"/>
        <w:rPr>
          <w:rFonts w:ascii="Calibri" w:eastAsia="Times New Roman" w:hAnsi="Calibri" w:cs="Calibri"/>
          <w:color w:val="0B0C0C"/>
          <w:sz w:val="22"/>
          <w:szCs w:val="22"/>
          <w:lang w:eastAsia="en-GB"/>
        </w:rPr>
      </w:pPr>
      <w:r w:rsidRPr="004C5038">
        <w:rPr>
          <w:rFonts w:ascii="Calibri" w:eastAsia="Times New Roman" w:hAnsi="Calibri" w:cs="Calibri"/>
          <w:color w:val="0B0C0C"/>
          <w:sz w:val="22"/>
          <w:szCs w:val="22"/>
          <w:lang w:eastAsia="en-GB"/>
        </w:rPr>
        <w:t>How we did it! Guest articles on maternal vaccination</w:t>
      </w:r>
    </w:p>
    <w:p w14:paraId="0C88B93C" w14:textId="77777777" w:rsidR="004C5038" w:rsidRPr="004C5038" w:rsidRDefault="004C5038" w:rsidP="004C5038">
      <w:pPr>
        <w:numPr>
          <w:ilvl w:val="0"/>
          <w:numId w:val="20"/>
        </w:numPr>
        <w:shd w:val="clear" w:color="auto" w:fill="FFFFFF"/>
        <w:spacing w:before="0" w:after="150" w:line="240" w:lineRule="auto"/>
        <w:ind w:left="1020"/>
        <w:rPr>
          <w:rFonts w:ascii="Calibri" w:eastAsia="Times New Roman" w:hAnsi="Calibri" w:cs="Calibri"/>
          <w:color w:val="0B0C0C"/>
          <w:sz w:val="22"/>
          <w:szCs w:val="22"/>
          <w:lang w:eastAsia="en-GB"/>
        </w:rPr>
      </w:pPr>
      <w:r w:rsidRPr="004C5038">
        <w:rPr>
          <w:rFonts w:ascii="Calibri" w:eastAsia="Times New Roman" w:hAnsi="Calibri" w:cs="Calibri"/>
          <w:color w:val="0B0C0C"/>
          <w:sz w:val="22"/>
          <w:szCs w:val="22"/>
          <w:lang w:eastAsia="en-GB"/>
        </w:rPr>
        <w:t>routine and non-routine vaccine supply</w:t>
      </w:r>
    </w:p>
    <w:p w14:paraId="64CC2D84" w14:textId="4189901B" w:rsidR="00544606" w:rsidRDefault="004C5038" w:rsidP="004C5038">
      <w:pPr>
        <w:shd w:val="clear" w:color="auto" w:fill="FFFFFF"/>
        <w:spacing w:before="0" w:after="300" w:line="240" w:lineRule="auto"/>
        <w:rPr>
          <w:rStyle w:val="normaltextrun"/>
          <w:rFonts w:cstheme="minorHAnsi"/>
          <w:b/>
          <w:bCs/>
          <w:color w:val="000000"/>
          <w:sz w:val="22"/>
          <w:szCs w:val="22"/>
          <w:shd w:val="clear" w:color="auto" w:fill="FFFFFF"/>
        </w:rPr>
      </w:pPr>
      <w:r w:rsidRPr="004C5038">
        <w:rPr>
          <w:rFonts w:ascii="Calibri" w:eastAsia="Times New Roman" w:hAnsi="Calibri" w:cs="Calibri"/>
          <w:color w:val="0B0C0C"/>
          <w:sz w:val="22"/>
          <w:szCs w:val="22"/>
          <w:lang w:eastAsia="en-GB"/>
        </w:rPr>
        <w:t>You can view and download a PDF copy for free from </w:t>
      </w:r>
      <w:hyperlink r:id="rId23" w:history="1">
        <w:r w:rsidRPr="004C5038">
          <w:rPr>
            <w:rFonts w:ascii="Calibri" w:eastAsia="Times New Roman" w:hAnsi="Calibri" w:cs="Calibri"/>
            <w:color w:val="1D70B8"/>
            <w:sz w:val="22"/>
            <w:szCs w:val="22"/>
            <w:u w:val="single"/>
            <w:lang w:eastAsia="en-GB"/>
          </w:rPr>
          <w:t>Find Public Health Resources</w:t>
        </w:r>
      </w:hyperlink>
      <w:r w:rsidRPr="004C5038">
        <w:rPr>
          <w:rFonts w:ascii="Calibri" w:eastAsia="Times New Roman" w:hAnsi="Calibri" w:cs="Calibri"/>
          <w:color w:val="0B0C0C"/>
          <w:sz w:val="22"/>
          <w:szCs w:val="22"/>
          <w:lang w:eastAsia="en-GB"/>
        </w:rPr>
        <w:t> using the product code: </w:t>
      </w:r>
      <w:hyperlink r:id="rId24" w:history="1">
        <w:r w:rsidRPr="004C5038">
          <w:rPr>
            <w:rFonts w:ascii="Calibri" w:eastAsia="Times New Roman" w:hAnsi="Calibri" w:cs="Calibri"/>
            <w:color w:val="1D70B8"/>
            <w:sz w:val="22"/>
            <w:szCs w:val="22"/>
            <w:u w:val="single"/>
            <w:lang w:eastAsia="en-GB"/>
          </w:rPr>
          <w:t>242 4526 EN 001</w:t>
        </w:r>
      </w:hyperlink>
      <w:r w:rsidRPr="004C5038">
        <w:rPr>
          <w:rFonts w:ascii="Arial" w:eastAsia="Times New Roman" w:hAnsi="Arial" w:cs="Arial"/>
          <w:color w:val="0B0C0C"/>
          <w:sz w:val="24"/>
          <w:szCs w:val="24"/>
          <w:lang w:eastAsia="en-GB"/>
        </w:rPr>
        <w:t>.</w:t>
      </w:r>
    </w:p>
    <w:p w14:paraId="349F0006" w14:textId="0304A8CB" w:rsidR="00462C88" w:rsidRPr="00D0300A" w:rsidRDefault="003E4ABC" w:rsidP="00567F05">
      <w:pPr>
        <w:rPr>
          <w:rStyle w:val="normaltextrun"/>
          <w:rFonts w:cstheme="minorHAnsi"/>
          <w:b/>
          <w:bCs/>
          <w:color w:val="000000"/>
          <w:sz w:val="22"/>
          <w:szCs w:val="22"/>
          <w:shd w:val="clear" w:color="auto" w:fill="FFFFFF"/>
        </w:rPr>
      </w:pPr>
      <w:r w:rsidRPr="00D0300A">
        <w:rPr>
          <w:rStyle w:val="normaltextrun"/>
          <w:rFonts w:cstheme="minorHAnsi"/>
          <w:b/>
          <w:bCs/>
          <w:color w:val="000000"/>
          <w:sz w:val="22"/>
          <w:szCs w:val="22"/>
          <w:shd w:val="clear" w:color="auto" w:fill="FFFFFF"/>
        </w:rPr>
        <w:t>Please note - a</w:t>
      </w:r>
      <w:r w:rsidR="00567F05" w:rsidRPr="00D0300A">
        <w:rPr>
          <w:rStyle w:val="normaltextrun"/>
          <w:rFonts w:cstheme="minorHAnsi"/>
          <w:b/>
          <w:bCs/>
          <w:color w:val="000000"/>
          <w:sz w:val="22"/>
          <w:szCs w:val="22"/>
          <w:shd w:val="clear" w:color="auto" w:fill="FFFFFF"/>
        </w:rPr>
        <w:t>ll “Vaccine Updates” are available here</w:t>
      </w:r>
      <w:r w:rsidRPr="00D0300A">
        <w:rPr>
          <w:rStyle w:val="normaltextrun"/>
          <w:rFonts w:cstheme="minorHAnsi"/>
          <w:b/>
          <w:bCs/>
          <w:color w:val="000000"/>
          <w:sz w:val="22"/>
          <w:szCs w:val="22"/>
          <w:shd w:val="clear" w:color="auto" w:fill="FFFFFF"/>
        </w:rPr>
        <w:t>:</w:t>
      </w:r>
      <w:r w:rsidR="00567F05" w:rsidRPr="00D0300A">
        <w:rPr>
          <w:rStyle w:val="normaltextrun"/>
          <w:rFonts w:cstheme="minorHAnsi"/>
          <w:b/>
          <w:bCs/>
          <w:color w:val="000000"/>
          <w:sz w:val="22"/>
          <w:szCs w:val="22"/>
          <w:shd w:val="clear" w:color="auto" w:fill="FFFFFF"/>
        </w:rPr>
        <w:t xml:space="preserve"> </w:t>
      </w:r>
      <w:r w:rsidR="00B15FA7" w:rsidRPr="00D0300A">
        <w:rPr>
          <w:rFonts w:cstheme="minorHAnsi"/>
          <w:sz w:val="22"/>
          <w:szCs w:val="22"/>
        </w:rPr>
        <w:t xml:space="preserve"> </w:t>
      </w:r>
      <w:hyperlink r:id="rId25" w:history="1">
        <w:r w:rsidR="00462C88" w:rsidRPr="00D0300A">
          <w:rPr>
            <w:rStyle w:val="Hyperlink"/>
            <w:rFonts w:cstheme="minorHAnsi"/>
            <w:b/>
            <w:bCs/>
            <w:sz w:val="22"/>
            <w:szCs w:val="22"/>
            <w:shd w:val="clear" w:color="auto" w:fill="FFFFFF"/>
          </w:rPr>
          <w:t>https://www.gov.uk/government/collections/vaccine-update</w:t>
        </w:r>
      </w:hyperlink>
    </w:p>
    <w:p w14:paraId="2680B9F8" w14:textId="5EBA642D" w:rsidR="00DD3B31" w:rsidRDefault="00DD3B31" w:rsidP="00FB3C45">
      <w:pPr>
        <w:rPr>
          <w:rStyle w:val="Hyperlink"/>
          <w:rFonts w:cstheme="minorHAnsi"/>
          <w:sz w:val="22"/>
          <w:szCs w:val="22"/>
        </w:rPr>
      </w:pPr>
      <w:hyperlink r:id="rId26" w:history="1"/>
      <w:r w:rsidR="00567F05" w:rsidRPr="00D0300A">
        <w:rPr>
          <w:rFonts w:cstheme="minorHAnsi"/>
          <w:b/>
          <w:bCs/>
          <w:sz w:val="22"/>
          <w:szCs w:val="22"/>
        </w:rPr>
        <w:t xml:space="preserve">It is recommended that all health care professionals involved in vaccination subscribe to the vaccine update. Please access this link to activate a subscription: </w:t>
      </w:r>
      <w:hyperlink r:id="rId27" w:history="1">
        <w:r w:rsidR="00DA6D13" w:rsidRPr="00D0300A">
          <w:rPr>
            <w:rStyle w:val="Hyperlink"/>
            <w:rFonts w:cstheme="minorHAnsi"/>
            <w:b/>
            <w:bCs/>
            <w:sz w:val="22"/>
            <w:szCs w:val="22"/>
          </w:rPr>
          <w:t>https://public.govdelivery.com/accounts/UKHPA/subscribers/new?preferences=true</w:t>
        </w:r>
      </w:hyperlink>
    </w:p>
    <w:p w14:paraId="2A45B88D" w14:textId="77777777" w:rsidR="00567F05" w:rsidRPr="002F2174" w:rsidRDefault="00567F05" w:rsidP="00567F05">
      <w:pPr>
        <w:pStyle w:val="Heading1"/>
        <w:rPr>
          <w:rFonts w:cstheme="minorHAnsi"/>
          <w:b/>
          <w:bCs/>
          <w:color w:val="000000" w:themeColor="text1"/>
          <w:sz w:val="26"/>
          <w:szCs w:val="26"/>
        </w:rPr>
      </w:pPr>
      <w:bookmarkStart w:id="0" w:name="_Hlk176854516"/>
      <w:r w:rsidRPr="002F2174">
        <w:rPr>
          <w:rFonts w:cstheme="minorHAnsi"/>
          <w:b/>
          <w:bCs/>
          <w:color w:val="000000" w:themeColor="text1"/>
          <w:sz w:val="26"/>
          <w:szCs w:val="26"/>
        </w:rPr>
        <w:t>Patient Group Directions</w:t>
      </w:r>
    </w:p>
    <w:bookmarkEnd w:id="0"/>
    <w:p w14:paraId="4FC5AFD8" w14:textId="5C7777CD" w:rsidR="00567F05" w:rsidRDefault="00DA1B4F" w:rsidP="00567F05">
      <w:pPr>
        <w:rPr>
          <w:rFonts w:cstheme="minorHAnsi"/>
          <w:sz w:val="22"/>
          <w:szCs w:val="22"/>
        </w:rPr>
      </w:pPr>
      <w:r>
        <w:rPr>
          <w:rFonts w:cstheme="minorHAnsi"/>
          <w:sz w:val="22"/>
          <w:szCs w:val="22"/>
        </w:rPr>
        <w:t xml:space="preserve">The Screening and Immunisation Team are responsible for </w:t>
      </w:r>
      <w:r w:rsidR="009A708C">
        <w:rPr>
          <w:rFonts w:cstheme="minorHAnsi"/>
          <w:sz w:val="22"/>
          <w:szCs w:val="22"/>
        </w:rPr>
        <w:t xml:space="preserve">issuing all up to date PGDs in relation to the routine immunisation programmes.  </w:t>
      </w:r>
      <w:r w:rsidR="009A708C" w:rsidRPr="00423295">
        <w:rPr>
          <w:rFonts w:cstheme="minorHAnsi"/>
          <w:b/>
          <w:bCs/>
          <w:sz w:val="22"/>
          <w:szCs w:val="22"/>
        </w:rPr>
        <w:t>PGDs should not be accessed directly from the UKHSA website, as these have not had regional authorisation</w:t>
      </w:r>
      <w:r w:rsidR="00AC172F" w:rsidRPr="00423295">
        <w:rPr>
          <w:rFonts w:cstheme="minorHAnsi"/>
          <w:b/>
          <w:bCs/>
          <w:sz w:val="22"/>
          <w:szCs w:val="22"/>
        </w:rPr>
        <w:t>.  Please note the SIT will issue PGDs direct to providers, well in advance of expiry dates</w:t>
      </w:r>
      <w:r w:rsidR="006863FC" w:rsidRPr="00423295">
        <w:rPr>
          <w:rFonts w:cstheme="minorHAnsi"/>
          <w:b/>
          <w:bCs/>
          <w:sz w:val="22"/>
          <w:szCs w:val="22"/>
        </w:rPr>
        <w:t>.</w:t>
      </w:r>
      <w:r w:rsidR="006863FC">
        <w:rPr>
          <w:rFonts w:cstheme="minorHAnsi"/>
          <w:sz w:val="22"/>
          <w:szCs w:val="22"/>
        </w:rPr>
        <w:t xml:space="preserve">  </w:t>
      </w:r>
      <w:r w:rsidR="009A708C">
        <w:rPr>
          <w:rFonts w:cstheme="minorHAnsi"/>
          <w:sz w:val="22"/>
          <w:szCs w:val="22"/>
        </w:rPr>
        <w:t xml:space="preserve"> </w:t>
      </w:r>
      <w:r w:rsidR="00567F05" w:rsidRPr="00C94CC7">
        <w:rPr>
          <w:rFonts w:cstheme="minorHAnsi"/>
          <w:sz w:val="22"/>
          <w:szCs w:val="22"/>
        </w:rPr>
        <w:t>Patient group directions are</w:t>
      </w:r>
      <w:r w:rsidR="006863FC">
        <w:rPr>
          <w:rFonts w:cstheme="minorHAnsi"/>
          <w:sz w:val="22"/>
          <w:szCs w:val="22"/>
        </w:rPr>
        <w:t xml:space="preserve"> also</w:t>
      </w:r>
      <w:r w:rsidR="00567F05" w:rsidRPr="00C94CC7">
        <w:rPr>
          <w:rFonts w:cstheme="minorHAnsi"/>
          <w:sz w:val="22"/>
          <w:szCs w:val="22"/>
        </w:rPr>
        <w:t xml:space="preserve"> available on our website at: </w:t>
      </w:r>
      <w:hyperlink r:id="rId28" w:history="1">
        <w:r w:rsidR="00567F05" w:rsidRPr="00C94CC7">
          <w:rPr>
            <w:rStyle w:val="Hyperlink"/>
            <w:rFonts w:cstheme="minorHAnsi"/>
            <w:sz w:val="22"/>
            <w:szCs w:val="22"/>
          </w:rPr>
          <w:t>NHS England — Midlands » East Midlands Screening and Immunisation Team (SIT)</w:t>
        </w:r>
      </w:hyperlink>
      <w:r w:rsidR="00567F05" w:rsidRPr="00C94CC7">
        <w:rPr>
          <w:rFonts w:cstheme="minorHAnsi"/>
          <w:sz w:val="22"/>
          <w:szCs w:val="22"/>
        </w:rPr>
        <w:t xml:space="preserve">. Please ensure you are always using the most up to date version of any PGD. For any queries regarding PGDs please contact our </w:t>
      </w:r>
      <w:r w:rsidR="00423295">
        <w:rPr>
          <w:rFonts w:cstheme="minorHAnsi"/>
          <w:sz w:val="22"/>
          <w:szCs w:val="22"/>
        </w:rPr>
        <w:t>EMICAS</w:t>
      </w:r>
      <w:r w:rsidR="00567F05" w:rsidRPr="00C94CC7">
        <w:rPr>
          <w:rFonts w:cstheme="minorHAnsi"/>
          <w:sz w:val="22"/>
          <w:szCs w:val="22"/>
        </w:rPr>
        <w:t xml:space="preserve"> inbox.</w:t>
      </w:r>
    </w:p>
    <w:p w14:paraId="4F279D47" w14:textId="373C0A90" w:rsidR="003E548D" w:rsidRPr="004027DA" w:rsidRDefault="003E548D" w:rsidP="003E548D">
      <w:pPr>
        <w:rPr>
          <w:rFonts w:cstheme="minorHAnsi"/>
          <w:b/>
          <w:bCs/>
          <w:sz w:val="22"/>
          <w:szCs w:val="22"/>
        </w:rPr>
      </w:pPr>
      <w:r w:rsidRPr="004C3FB3">
        <w:rPr>
          <w:rFonts w:cstheme="minorHAnsi"/>
          <w:b/>
          <w:bCs/>
          <w:color w:val="FF0000"/>
          <w:sz w:val="22"/>
          <w:szCs w:val="22"/>
        </w:rPr>
        <w:t xml:space="preserve">Please note following a high number of queries nationally and regionally, the MMRV PGD </w:t>
      </w:r>
      <w:r>
        <w:rPr>
          <w:rFonts w:cstheme="minorHAnsi"/>
          <w:b/>
          <w:bCs/>
          <w:color w:val="FF0000"/>
          <w:sz w:val="22"/>
          <w:szCs w:val="22"/>
        </w:rPr>
        <w:t>has now been</w:t>
      </w:r>
      <w:r w:rsidRPr="004C3FB3">
        <w:rPr>
          <w:rFonts w:cstheme="minorHAnsi"/>
          <w:b/>
          <w:bCs/>
          <w:color w:val="FF0000"/>
          <w:sz w:val="22"/>
          <w:szCs w:val="22"/>
        </w:rPr>
        <w:t xml:space="preserve"> re – released</w:t>
      </w:r>
      <w:r>
        <w:rPr>
          <w:rFonts w:cstheme="minorHAnsi"/>
          <w:b/>
          <w:bCs/>
          <w:color w:val="FF0000"/>
          <w:sz w:val="22"/>
          <w:szCs w:val="22"/>
        </w:rPr>
        <w:t>.</w:t>
      </w:r>
      <w:r w:rsidRPr="004C3FB3">
        <w:rPr>
          <w:rFonts w:cstheme="minorHAnsi"/>
          <w:b/>
          <w:bCs/>
          <w:color w:val="FF0000"/>
          <w:sz w:val="22"/>
          <w:szCs w:val="22"/>
        </w:rPr>
        <w:t xml:space="preserve">  Version 2 </w:t>
      </w:r>
      <w:r>
        <w:rPr>
          <w:rFonts w:cstheme="minorHAnsi"/>
          <w:b/>
          <w:bCs/>
          <w:color w:val="FF0000"/>
          <w:sz w:val="22"/>
          <w:szCs w:val="22"/>
        </w:rPr>
        <w:t xml:space="preserve">has been circulated to all </w:t>
      </w:r>
      <w:r w:rsidR="00461976">
        <w:rPr>
          <w:rFonts w:cstheme="minorHAnsi"/>
          <w:b/>
          <w:bCs/>
          <w:color w:val="FF0000"/>
          <w:sz w:val="22"/>
          <w:szCs w:val="22"/>
        </w:rPr>
        <w:t xml:space="preserve">our </w:t>
      </w:r>
      <w:r>
        <w:rPr>
          <w:rFonts w:cstheme="minorHAnsi"/>
          <w:b/>
          <w:bCs/>
          <w:color w:val="FF0000"/>
          <w:sz w:val="22"/>
          <w:szCs w:val="22"/>
        </w:rPr>
        <w:t>providers</w:t>
      </w:r>
      <w:r w:rsidR="00461976">
        <w:rPr>
          <w:rFonts w:cstheme="minorHAnsi"/>
          <w:b/>
          <w:bCs/>
          <w:color w:val="FF0000"/>
          <w:sz w:val="22"/>
          <w:szCs w:val="22"/>
        </w:rPr>
        <w:t>, and is also available here:</w:t>
      </w:r>
    </w:p>
    <w:p w14:paraId="3BF71E72" w14:textId="4F2DB743" w:rsidR="003E548D" w:rsidRDefault="00642CAB" w:rsidP="00567F05">
      <w:pPr>
        <w:rPr>
          <w:rFonts w:cstheme="minorHAnsi"/>
          <w:sz w:val="22"/>
          <w:szCs w:val="22"/>
        </w:rPr>
      </w:pPr>
      <w:hyperlink r:id="rId29" w:history="1">
        <w:r w:rsidRPr="00A31938">
          <w:rPr>
            <w:rStyle w:val="Hyperlink"/>
            <w:rFonts w:cstheme="minorHAnsi"/>
            <w:sz w:val="22"/>
            <w:szCs w:val="22"/>
          </w:rPr>
          <w:t>https://www.england.nhs.uk/midlands/wp-content/uploads/sites/46/2026/02/20260121_MMRV-PGD-v2.0.pdf</w:t>
        </w:r>
      </w:hyperlink>
    </w:p>
    <w:p w14:paraId="3D543C32" w14:textId="77777777" w:rsidR="009973E8" w:rsidRDefault="009973E8" w:rsidP="00567F05">
      <w:pPr>
        <w:rPr>
          <w:rFonts w:cstheme="minorHAnsi"/>
          <w:sz w:val="22"/>
          <w:szCs w:val="22"/>
        </w:rPr>
      </w:pPr>
    </w:p>
    <w:p w14:paraId="04EAB9F1" w14:textId="77777777" w:rsidR="005F589C" w:rsidRDefault="005F589C" w:rsidP="00567F05">
      <w:pPr>
        <w:rPr>
          <w:rFonts w:cstheme="minorHAnsi"/>
          <w:sz w:val="22"/>
          <w:szCs w:val="22"/>
        </w:rPr>
      </w:pPr>
    </w:p>
    <w:p w14:paraId="13433CC7" w14:textId="77777777" w:rsidR="009973E8" w:rsidRDefault="009973E8" w:rsidP="00567F05">
      <w:pPr>
        <w:rPr>
          <w:rFonts w:cstheme="minorHAnsi"/>
          <w:sz w:val="22"/>
          <w:szCs w:val="22"/>
        </w:rPr>
      </w:pPr>
    </w:p>
    <w:p w14:paraId="712AD71F" w14:textId="77777777" w:rsidR="003E548D" w:rsidRDefault="003E548D" w:rsidP="00567F05">
      <w:pPr>
        <w:rPr>
          <w:rFonts w:cstheme="minorHAnsi"/>
          <w:sz w:val="22"/>
          <w:szCs w:val="22"/>
        </w:rPr>
      </w:pPr>
    </w:p>
    <w:p w14:paraId="4125CB3B" w14:textId="77777777" w:rsidR="00567F05" w:rsidRPr="002F2174" w:rsidRDefault="00567F05" w:rsidP="00567F05">
      <w:pPr>
        <w:pStyle w:val="Heading1"/>
        <w:rPr>
          <w:rFonts w:cstheme="minorHAnsi"/>
          <w:b/>
          <w:bCs/>
          <w:color w:val="000000" w:themeColor="text1"/>
          <w:sz w:val="26"/>
          <w:szCs w:val="26"/>
        </w:rPr>
      </w:pPr>
      <w:r>
        <w:rPr>
          <w:rFonts w:cstheme="minorHAnsi"/>
          <w:b/>
          <w:bCs/>
          <w:color w:val="000000" w:themeColor="text1"/>
          <w:sz w:val="26"/>
          <w:szCs w:val="26"/>
        </w:rPr>
        <w:lastRenderedPageBreak/>
        <w:t>COLD CHAIN MANAGEMENT</w:t>
      </w:r>
    </w:p>
    <w:p w14:paraId="748C34B0" w14:textId="359D546C" w:rsidR="00737048" w:rsidRPr="00DE22EF" w:rsidRDefault="00737048" w:rsidP="00737048">
      <w:pPr>
        <w:spacing w:line="240" w:lineRule="auto"/>
        <w:rPr>
          <w:rFonts w:ascii="Calibri" w:eastAsiaTheme="minorHAnsi" w:hAnsi="Calibri" w:cs="Calibri"/>
          <w:sz w:val="22"/>
          <w:szCs w:val="22"/>
        </w:rPr>
      </w:pPr>
      <w:r w:rsidRPr="00DE22EF">
        <w:rPr>
          <w:rFonts w:ascii="Calibri" w:eastAsiaTheme="minorHAnsi" w:hAnsi="Calibri" w:cs="Calibri"/>
          <w:sz w:val="22"/>
          <w:szCs w:val="22"/>
        </w:rPr>
        <w:t>As part of NHS England</w:t>
      </w:r>
      <w:r w:rsidR="00D27663">
        <w:rPr>
          <w:rFonts w:ascii="Calibri" w:eastAsiaTheme="minorHAnsi" w:hAnsi="Calibri" w:cs="Calibri"/>
          <w:sz w:val="22"/>
          <w:szCs w:val="22"/>
        </w:rPr>
        <w:t xml:space="preserve"> </w:t>
      </w:r>
      <w:r w:rsidRPr="00DE22EF">
        <w:rPr>
          <w:rFonts w:ascii="Calibri" w:eastAsiaTheme="minorHAnsi" w:hAnsi="Calibri" w:cs="Calibri"/>
          <w:sz w:val="22"/>
          <w:szCs w:val="22"/>
        </w:rPr>
        <w:t>– East</w:t>
      </w:r>
      <w:r w:rsidR="00D27663">
        <w:rPr>
          <w:rFonts w:ascii="Calibri" w:eastAsiaTheme="minorHAnsi" w:hAnsi="Calibri" w:cs="Calibri"/>
          <w:sz w:val="22"/>
          <w:szCs w:val="22"/>
        </w:rPr>
        <w:t xml:space="preserve"> </w:t>
      </w:r>
      <w:r w:rsidR="00225988">
        <w:rPr>
          <w:rFonts w:ascii="Calibri" w:eastAsiaTheme="minorHAnsi" w:hAnsi="Calibri" w:cs="Calibri"/>
          <w:sz w:val="22"/>
          <w:szCs w:val="22"/>
        </w:rPr>
        <w:t>Midlands</w:t>
      </w:r>
      <w:r w:rsidR="00225988" w:rsidRPr="00DE22EF">
        <w:rPr>
          <w:rFonts w:ascii="Calibri" w:eastAsiaTheme="minorHAnsi" w:hAnsi="Calibri" w:cs="Calibri"/>
          <w:sz w:val="22"/>
          <w:szCs w:val="22"/>
        </w:rPr>
        <w:t>, the</w:t>
      </w:r>
      <w:r w:rsidRPr="00DE22EF">
        <w:rPr>
          <w:rFonts w:ascii="Calibri" w:eastAsiaTheme="minorHAnsi" w:hAnsi="Calibri" w:cs="Calibri"/>
          <w:sz w:val="22"/>
          <w:szCs w:val="22"/>
        </w:rPr>
        <w:t xml:space="preserve"> Screening and Immunisation Team (SIT) are responsible for commissioning and performance managing </w:t>
      </w:r>
      <w:proofErr w:type="gramStart"/>
      <w:r w:rsidR="00D27663">
        <w:rPr>
          <w:rFonts w:ascii="Calibri" w:eastAsiaTheme="minorHAnsi" w:hAnsi="Calibri" w:cs="Calibri"/>
          <w:sz w:val="22"/>
          <w:szCs w:val="22"/>
        </w:rPr>
        <w:t>all of</w:t>
      </w:r>
      <w:proofErr w:type="gramEnd"/>
      <w:r w:rsidR="00D27663">
        <w:rPr>
          <w:rFonts w:ascii="Calibri" w:eastAsiaTheme="minorHAnsi" w:hAnsi="Calibri" w:cs="Calibri"/>
          <w:sz w:val="22"/>
          <w:szCs w:val="22"/>
        </w:rPr>
        <w:t xml:space="preserve"> </w:t>
      </w:r>
      <w:r w:rsidRPr="00DE22EF">
        <w:rPr>
          <w:rFonts w:ascii="Calibri" w:eastAsiaTheme="minorHAnsi" w:hAnsi="Calibri" w:cs="Calibri"/>
          <w:sz w:val="22"/>
          <w:szCs w:val="22"/>
        </w:rPr>
        <w:t>the routine immunisation programmes.  This includes ensuring safe and effective delivery of these programmes.  Because of this any cold chain and vaccine incident</w:t>
      </w:r>
      <w:r w:rsidR="00FD06BF" w:rsidRPr="00DE22EF">
        <w:rPr>
          <w:rFonts w:ascii="Calibri" w:eastAsiaTheme="minorHAnsi" w:hAnsi="Calibri" w:cs="Calibri"/>
          <w:sz w:val="22"/>
          <w:szCs w:val="22"/>
        </w:rPr>
        <w:t>s</w:t>
      </w:r>
      <w:r w:rsidRPr="00DE22EF">
        <w:rPr>
          <w:rFonts w:ascii="Calibri" w:eastAsiaTheme="minorHAnsi" w:hAnsi="Calibri" w:cs="Calibri"/>
          <w:sz w:val="22"/>
          <w:szCs w:val="22"/>
        </w:rPr>
        <w:t xml:space="preserve"> should be reported directly to SIT.   </w:t>
      </w:r>
    </w:p>
    <w:p w14:paraId="25A232F5" w14:textId="286CB8AE" w:rsidR="00DC1C14" w:rsidRPr="00CC5FD6" w:rsidRDefault="00157E7C" w:rsidP="00157E7C">
      <w:pPr>
        <w:spacing w:line="240" w:lineRule="auto"/>
        <w:rPr>
          <w:rFonts w:ascii="Calibri" w:eastAsiaTheme="minorHAnsi" w:hAnsi="Calibri" w:cs="Calibri"/>
          <w:sz w:val="22"/>
          <w:szCs w:val="22"/>
        </w:rPr>
      </w:pPr>
      <w:r>
        <w:rPr>
          <w:rFonts w:ascii="Calibri" w:eastAsiaTheme="minorHAnsi" w:hAnsi="Calibri" w:cs="Calibri"/>
          <w:sz w:val="22"/>
          <w:szCs w:val="22"/>
        </w:rPr>
        <w:t>P</w:t>
      </w:r>
      <w:r w:rsidR="00BC0FC3" w:rsidRPr="00DE22EF">
        <w:rPr>
          <w:rFonts w:ascii="Calibri" w:eastAsiaTheme="minorHAnsi" w:hAnsi="Calibri" w:cs="Calibri"/>
          <w:sz w:val="22"/>
          <w:szCs w:val="22"/>
        </w:rPr>
        <w:t>lease see below for</w:t>
      </w:r>
      <w:r w:rsidR="00737048" w:rsidRPr="00DE22EF">
        <w:rPr>
          <w:rFonts w:ascii="Calibri" w:eastAsiaTheme="minorHAnsi" w:hAnsi="Calibri" w:cs="Calibri"/>
          <w:sz w:val="22"/>
          <w:szCs w:val="22"/>
        </w:rPr>
        <w:t xml:space="preserve"> the correct process for</w:t>
      </w:r>
      <w:r w:rsidR="00BC0FC3" w:rsidRPr="00DE22EF">
        <w:rPr>
          <w:rFonts w:ascii="Calibri" w:eastAsiaTheme="minorHAnsi" w:hAnsi="Calibri" w:cs="Calibri"/>
          <w:sz w:val="22"/>
          <w:szCs w:val="22"/>
        </w:rPr>
        <w:t xml:space="preserve"> cold chain</w:t>
      </w:r>
      <w:r w:rsidR="00737048" w:rsidRPr="00DE22EF">
        <w:rPr>
          <w:rFonts w:ascii="Calibri" w:eastAsiaTheme="minorHAnsi" w:hAnsi="Calibri" w:cs="Calibri"/>
          <w:sz w:val="22"/>
          <w:szCs w:val="22"/>
        </w:rPr>
        <w:t xml:space="preserve"> incident reporting in our area</w:t>
      </w:r>
      <w:r w:rsidR="00DE22EF" w:rsidRPr="00DE22EF">
        <w:rPr>
          <w:rFonts w:ascii="Calibri" w:eastAsiaTheme="minorHAnsi" w:hAnsi="Calibri" w:cs="Calibri"/>
          <w:sz w:val="22"/>
          <w:szCs w:val="22"/>
        </w:rPr>
        <w:t>:</w:t>
      </w:r>
    </w:p>
    <w:p w14:paraId="5A89B6DF" w14:textId="3DA091C1"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 xml:space="preserve">On identifying a potential incident, the Screening, and Immunisation Team (SIT) should be contacted via the EMICAS inbox </w:t>
      </w:r>
      <w:hyperlink r:id="rId30" w:history="1">
        <w:r w:rsidR="00DF3832" w:rsidRPr="008A11CD">
          <w:rPr>
            <w:rStyle w:val="Hyperlink"/>
            <w:rFonts w:ascii="Calibri" w:eastAsia="Times New Roman" w:hAnsi="Calibri" w:cs="Calibri"/>
            <w:sz w:val="22"/>
            <w:szCs w:val="22"/>
            <w:lang w:eastAsia="en-GB"/>
          </w:rPr>
          <w:t>england.imms@nhs.net</w:t>
        </w:r>
      </w:hyperlink>
      <w:r w:rsidR="00DF3832" w:rsidRPr="008644B3">
        <w:rPr>
          <w:rFonts w:ascii="Calibri" w:eastAsia="Times New Roman" w:hAnsi="Calibri" w:cs="Calibri"/>
          <w:sz w:val="22"/>
          <w:szCs w:val="22"/>
          <w:lang w:eastAsia="en-GB"/>
        </w:rPr>
        <w:t>  </w:t>
      </w:r>
      <w:r w:rsidRPr="00CC5FD6">
        <w:rPr>
          <w:rFonts w:ascii="Calibri" w:eastAsiaTheme="minorHAnsi" w:hAnsi="Calibri" w:cs="Calibri"/>
          <w:sz w:val="22"/>
          <w:szCs w:val="22"/>
        </w:rPr>
        <w:t>as soon as is practicably possible on the same day that the incident is discovered, to discuss next steps.</w:t>
      </w:r>
    </w:p>
    <w:p w14:paraId="703968FE"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The reporting email should contain full details about the incident and evidence of temperature breach/timeframe where possible.</w:t>
      </w:r>
    </w:p>
    <w:p w14:paraId="657DCC43" w14:textId="77777777" w:rsidR="00DC1C14" w:rsidRPr="00CC5FD6" w:rsidRDefault="00DC1C14" w:rsidP="00DC1C14">
      <w:pPr>
        <w:numPr>
          <w:ilvl w:val="0"/>
          <w:numId w:val="10"/>
        </w:numPr>
        <w:spacing w:before="0" w:after="0" w:line="240" w:lineRule="auto"/>
        <w:rPr>
          <w:rFonts w:ascii="Calibri" w:eastAsiaTheme="minorHAnsi" w:hAnsi="Calibri" w:cs="Calibri"/>
          <w:b/>
          <w:bCs/>
          <w:sz w:val="22"/>
          <w:szCs w:val="22"/>
        </w:rPr>
      </w:pPr>
      <w:r w:rsidRPr="00CC5FD6">
        <w:rPr>
          <w:rFonts w:ascii="Calibri" w:eastAsiaTheme="minorHAnsi" w:hAnsi="Calibri" w:cs="Calibri"/>
          <w:sz w:val="22"/>
          <w:szCs w:val="22"/>
        </w:rPr>
        <w:t xml:space="preserve">If categorised as a cold chain incident by the SIT the next steps will be outlined in the email response from the SIT, and you will be given a reference number. If full details have been provided </w:t>
      </w:r>
      <w:r w:rsidRPr="00CC5FD6">
        <w:rPr>
          <w:rFonts w:ascii="Calibri" w:eastAsiaTheme="minorHAnsi" w:hAnsi="Calibri" w:cs="Calibri"/>
          <w:b/>
          <w:bCs/>
          <w:sz w:val="22"/>
          <w:szCs w:val="22"/>
        </w:rPr>
        <w:t>completion of an incident form will be required only if patients have been vaccinated with affected stock.</w:t>
      </w:r>
    </w:p>
    <w:p w14:paraId="26120713"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Depending on the severity of the cold chain incident you may be advised to contact the vaccine manufacturers for information about vaccine stability and further use.</w:t>
      </w:r>
    </w:p>
    <w:p w14:paraId="1CA62A7D"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The SIT will keep a record of the incident, actions and outcome for audit and monitoring purposes.</w:t>
      </w:r>
    </w:p>
    <w:p w14:paraId="2DB8B4EF"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Depending on the severity of the cold chain incident, vaccine manufacturers may advise that vaccines have maintained stability and are still safe to use “off label”, this means that the vaccines are still within their licence.  </w:t>
      </w:r>
    </w:p>
    <w:p w14:paraId="2C4F682D" w14:textId="21EA85DF" w:rsidR="00225988" w:rsidRPr="00A2738C" w:rsidRDefault="00DC1C14" w:rsidP="00A2738C">
      <w:pPr>
        <w:numPr>
          <w:ilvl w:val="0"/>
          <w:numId w:val="10"/>
        </w:numPr>
        <w:spacing w:before="0" w:after="0" w:line="240" w:lineRule="auto"/>
        <w:rPr>
          <w:rFonts w:ascii="Calibri" w:eastAsiaTheme="minorHAnsi" w:hAnsi="Calibri" w:cs="Calibri"/>
          <w:sz w:val="22"/>
          <w:szCs w:val="22"/>
        </w:rPr>
      </w:pPr>
      <w:r w:rsidRPr="00CC5FD6">
        <w:rPr>
          <w:rFonts w:ascii="Calibri" w:hAnsi="Calibri" w:cs="Calibri"/>
          <w:b/>
          <w:sz w:val="22"/>
          <w:szCs w:val="22"/>
        </w:rPr>
        <w:t xml:space="preserve">Do not discard any vaccines prior to discussing with the SIT. </w:t>
      </w:r>
      <w:r w:rsidRPr="00CC5FD6">
        <w:rPr>
          <w:rFonts w:ascii="Calibri" w:hAnsi="Calibri" w:cs="Calibri"/>
          <w:sz w:val="22"/>
          <w:szCs w:val="22"/>
        </w:rPr>
        <w:t xml:space="preserve"> If</w:t>
      </w:r>
      <w:r w:rsidRPr="00CC5FD6">
        <w:rPr>
          <w:rFonts w:ascii="Calibri" w:hAnsi="Calibri" w:cs="Calibri"/>
          <w:b/>
          <w:sz w:val="22"/>
          <w:szCs w:val="22"/>
        </w:rPr>
        <w:t xml:space="preserve"> </w:t>
      </w:r>
      <w:r w:rsidRPr="00CC5FD6">
        <w:rPr>
          <w:rFonts w:ascii="Calibri" w:eastAsiaTheme="minorHAnsi" w:hAnsi="Calibri" w:cs="Calibri"/>
          <w:sz w:val="22"/>
          <w:szCs w:val="22"/>
        </w:rPr>
        <w:t xml:space="preserve">any vaccines need to be destroyed because of the </w:t>
      </w:r>
      <w:proofErr w:type="gramStart"/>
      <w:r w:rsidRPr="00CC5FD6">
        <w:rPr>
          <w:rFonts w:ascii="Calibri" w:eastAsiaTheme="minorHAnsi" w:hAnsi="Calibri" w:cs="Calibri"/>
          <w:sz w:val="22"/>
          <w:szCs w:val="22"/>
        </w:rPr>
        <w:t>incident</w:t>
      </w:r>
      <w:proofErr w:type="gramEnd"/>
      <w:r w:rsidRPr="00CC5FD6">
        <w:rPr>
          <w:rFonts w:ascii="Calibri" w:eastAsiaTheme="minorHAnsi" w:hAnsi="Calibri" w:cs="Calibri"/>
          <w:sz w:val="22"/>
          <w:szCs w:val="22"/>
        </w:rPr>
        <w:t xml:space="preserve"> then this wastage should be reported on to ImmForm, as a stock incident, which will then generate a cost invoice to the SIT. </w:t>
      </w:r>
      <w:r w:rsidRPr="00CC5FD6">
        <w:rPr>
          <w:rFonts w:ascii="Calibri" w:eastAsiaTheme="minorHAnsi" w:hAnsi="Calibri" w:cs="Calibri"/>
          <w:b/>
          <w:bCs/>
          <w:sz w:val="22"/>
          <w:szCs w:val="22"/>
        </w:rPr>
        <w:t>Please note</w:t>
      </w:r>
      <w:r w:rsidRPr="00CC5FD6">
        <w:rPr>
          <w:rFonts w:ascii="Calibri" w:eastAsiaTheme="minorHAnsi" w:hAnsi="Calibri" w:cs="Calibri"/>
          <w:sz w:val="22"/>
          <w:szCs w:val="22"/>
        </w:rPr>
        <w:t xml:space="preserve"> - </w:t>
      </w:r>
      <w:r w:rsidRPr="00CC5FD6">
        <w:rPr>
          <w:rFonts w:ascii="Calibri" w:eastAsiaTheme="minorHAnsi" w:hAnsi="Calibri" w:cs="Calibri"/>
          <w:b/>
          <w:sz w:val="22"/>
          <w:szCs w:val="22"/>
        </w:rPr>
        <w:t>If no vaccines are wasted, then there is no requirement to report on ImmForm.</w:t>
      </w:r>
      <w:r w:rsidRPr="00CC5FD6">
        <w:rPr>
          <w:rFonts w:ascii="Calibri" w:eastAsiaTheme="minorHAnsi" w:hAnsi="Calibri" w:cs="Calibri"/>
          <w:sz w:val="22"/>
          <w:szCs w:val="22"/>
        </w:rPr>
        <w:t> </w:t>
      </w:r>
    </w:p>
    <w:p w14:paraId="262BF2FC" w14:textId="77777777" w:rsidR="00DC1C14" w:rsidRPr="00CC5FD6" w:rsidRDefault="00DC1C14" w:rsidP="00DC1C14">
      <w:pPr>
        <w:widowControl w:val="0"/>
        <w:ind w:left="360"/>
        <w:rPr>
          <w:rFonts w:ascii="Calibri" w:hAnsi="Calibri" w:cs="Calibri"/>
          <w:b/>
          <w:bCs/>
          <w:sz w:val="22"/>
          <w:szCs w:val="22"/>
          <w:u w:val="single"/>
        </w:rPr>
      </w:pPr>
      <w:r w:rsidRPr="00CC5FD6">
        <w:rPr>
          <w:rFonts w:ascii="Calibri" w:hAnsi="Calibri" w:cs="Calibri"/>
          <w:b/>
          <w:bCs/>
          <w:sz w:val="22"/>
          <w:szCs w:val="22"/>
          <w:u w:val="single"/>
        </w:rPr>
        <w:t>The use of “off label” vaccines</w:t>
      </w:r>
    </w:p>
    <w:p w14:paraId="7F157AF2" w14:textId="77777777" w:rsidR="00DC1C14" w:rsidRPr="00CC5FD6" w:rsidRDefault="00DC1C14" w:rsidP="00DC1C14">
      <w:pPr>
        <w:pStyle w:val="ListParagraph"/>
        <w:widowControl w:val="0"/>
        <w:numPr>
          <w:ilvl w:val="0"/>
          <w:numId w:val="10"/>
        </w:numPr>
        <w:rPr>
          <w:rFonts w:ascii="Calibri" w:hAnsi="Calibri" w:cs="Calibri"/>
          <w:sz w:val="22"/>
          <w:szCs w:val="22"/>
        </w:rPr>
      </w:pPr>
      <w:r w:rsidRPr="00CC5FD6">
        <w:rPr>
          <w:rFonts w:ascii="Calibri" w:hAnsi="Calibri" w:cs="Calibri"/>
          <w:sz w:val="22"/>
          <w:szCs w:val="22"/>
        </w:rPr>
        <w:t xml:space="preserve">Not all cold chain interruptions will result in the need for vaccines to be destroyed.  When storage temperatures have varied a little for a short period of time, some vaccines can tolerate this fluctuation and the safety of the vaccine and way in which it works may not be affected.    </w:t>
      </w:r>
    </w:p>
    <w:p w14:paraId="761A881A" w14:textId="77777777" w:rsidR="00DC1C14" w:rsidRPr="00CC5FD6" w:rsidRDefault="00DC1C14" w:rsidP="00DC1C14">
      <w:pPr>
        <w:pStyle w:val="ListParagraph"/>
        <w:widowControl w:val="0"/>
        <w:numPr>
          <w:ilvl w:val="0"/>
          <w:numId w:val="10"/>
        </w:numPr>
        <w:rPr>
          <w:rFonts w:ascii="Calibri" w:hAnsi="Calibri" w:cs="Calibri"/>
          <w:sz w:val="22"/>
          <w:szCs w:val="22"/>
        </w:rPr>
      </w:pPr>
      <w:r w:rsidRPr="00CC5FD6">
        <w:rPr>
          <w:rFonts w:ascii="Calibri" w:hAnsi="Calibri" w:cs="Calibri"/>
          <w:sz w:val="22"/>
          <w:szCs w:val="22"/>
        </w:rPr>
        <w:t>In this instance the vaccines can still be used “off label” this means that the vaccine is still licensed but it is being used in a different way to that stated within the licence (i.e. out of recommended temperature ranges (+2 ° to +8 ° C) The “off label” use of vaccines is determined by what is known about the vaccine from information provided by the manufacturer, the World Health Organisation and from special stability studies. NHS England, UKHSA, and the vaccine manufacturer will advise on whether the vaccine can still be used.</w:t>
      </w:r>
    </w:p>
    <w:p w14:paraId="72E446C0" w14:textId="77777777" w:rsidR="00DC1C14" w:rsidRPr="00CC5FD6" w:rsidRDefault="00DC1C14" w:rsidP="00DC1C14">
      <w:pPr>
        <w:pStyle w:val="ListParagraph"/>
        <w:widowControl w:val="0"/>
        <w:numPr>
          <w:ilvl w:val="0"/>
          <w:numId w:val="10"/>
        </w:numPr>
        <w:rPr>
          <w:rFonts w:ascii="Calibri" w:hAnsi="Calibri" w:cs="Calibri"/>
          <w:b/>
          <w:sz w:val="22"/>
          <w:szCs w:val="22"/>
        </w:rPr>
      </w:pPr>
      <w:r w:rsidRPr="00CC5FD6">
        <w:rPr>
          <w:rFonts w:ascii="Calibri" w:hAnsi="Calibri" w:cs="Calibri"/>
          <w:sz w:val="22"/>
          <w:szCs w:val="22"/>
        </w:rPr>
        <w:t xml:space="preserve">Using vaccines “off label” is not a way of saving money, it is a waste of public money to throw away expensive vaccines unnecessarily, also to have to delay vaccination could put a patient at risk of a serious infection. </w:t>
      </w:r>
    </w:p>
    <w:p w14:paraId="2070A9C7" w14:textId="3A7B36F3" w:rsidR="00567F05" w:rsidRDefault="00DC1C14" w:rsidP="00DC1C14">
      <w:pPr>
        <w:rPr>
          <w:rStyle w:val="Hyperlink"/>
          <w:rFonts w:cstheme="minorHAnsi"/>
          <w:sz w:val="22"/>
          <w:szCs w:val="22"/>
        </w:rPr>
      </w:pPr>
      <w:r w:rsidRPr="00CC5FD6">
        <w:rPr>
          <w:rFonts w:ascii="Calibri" w:hAnsi="Calibri" w:cs="Calibri"/>
          <w:b/>
          <w:sz w:val="22"/>
          <w:szCs w:val="22"/>
        </w:rPr>
        <w:t xml:space="preserve">The decision to allow “off label” use will only be taken if the vaccine is still considered to be safe and effective. It is recognised that the ultimate decision in each practice to use vaccines “off label” </w:t>
      </w:r>
      <w:r w:rsidRPr="00CC5FD6">
        <w:rPr>
          <w:rFonts w:ascii="Calibri" w:hAnsi="Calibri" w:cs="Calibri"/>
          <w:b/>
          <w:sz w:val="22"/>
          <w:szCs w:val="22"/>
        </w:rPr>
        <w:lastRenderedPageBreak/>
        <w:t>rests with the lead clinician, however the Screening and Immunisation Team fully endorse this practice.</w:t>
      </w:r>
    </w:p>
    <w:p w14:paraId="3F94F47B" w14:textId="77777777" w:rsidR="00B13EFD" w:rsidRPr="00517E3C" w:rsidRDefault="00B13EFD" w:rsidP="00B13EFD">
      <w:pPr>
        <w:pStyle w:val="Heading1"/>
        <w:rPr>
          <w:rFonts w:cstheme="minorHAnsi"/>
          <w:b/>
          <w:bCs/>
          <w:color w:val="000000" w:themeColor="text1"/>
          <w:sz w:val="26"/>
          <w:szCs w:val="26"/>
        </w:rPr>
      </w:pPr>
      <w:r w:rsidRPr="00517E3C">
        <w:rPr>
          <w:rFonts w:cstheme="minorHAnsi"/>
          <w:b/>
          <w:bCs/>
          <w:color w:val="000000" w:themeColor="text1"/>
          <w:sz w:val="26"/>
          <w:szCs w:val="26"/>
        </w:rPr>
        <w:t xml:space="preserve">Useful Documents </w:t>
      </w:r>
    </w:p>
    <w:p w14:paraId="5073EE8C" w14:textId="77777777" w:rsidR="00B13EFD" w:rsidRDefault="00B13EFD" w:rsidP="00B13EFD">
      <w:pPr>
        <w:pStyle w:val="ListParagraph"/>
        <w:numPr>
          <w:ilvl w:val="0"/>
          <w:numId w:val="3"/>
        </w:numPr>
        <w:rPr>
          <w:sz w:val="22"/>
          <w:szCs w:val="22"/>
        </w:rPr>
      </w:pPr>
      <w:r w:rsidRPr="00C94CC7">
        <w:rPr>
          <w:sz w:val="22"/>
          <w:szCs w:val="22"/>
        </w:rPr>
        <w:t>A poster for display in clinical areas promoting our immunisation clinical advice service:</w:t>
      </w:r>
    </w:p>
    <w:p w14:paraId="0A933EDD" w14:textId="07E6DD4B" w:rsidR="00B13EFD" w:rsidRPr="00E917B9" w:rsidRDefault="007E3846" w:rsidP="00A26058">
      <w:pPr>
        <w:ind w:left="360"/>
        <w:rPr>
          <w:sz w:val="22"/>
          <w:szCs w:val="22"/>
        </w:rPr>
      </w:pPr>
      <w:r>
        <w:object w:dxaOrig="1539" w:dyaOrig="997" w14:anchorId="0342F412">
          <v:shape id="_x0000_i1026" type="#_x0000_t75" style="width:77.25pt;height:49.5pt" o:ole="">
            <v:imagedata r:id="rId31" o:title=""/>
          </v:shape>
          <o:OLEObject Type="Embed" ProgID="Acrobat.Document.DC" ShapeID="_x0000_i1026" DrawAspect="Icon" ObjectID="_1832136908" r:id="rId32"/>
        </w:object>
      </w:r>
      <w:r w:rsidR="00B13EFD" w:rsidRPr="00E917B9">
        <w:rPr>
          <w:sz w:val="22"/>
          <w:szCs w:val="22"/>
        </w:rPr>
        <w:tab/>
      </w:r>
    </w:p>
    <w:p w14:paraId="4DDF5B22" w14:textId="1C5CB168" w:rsidR="00B13EFD" w:rsidRDefault="00B13EFD" w:rsidP="00B13EFD">
      <w:pPr>
        <w:pStyle w:val="ListParagraph"/>
        <w:numPr>
          <w:ilvl w:val="0"/>
          <w:numId w:val="3"/>
        </w:numPr>
        <w:rPr>
          <w:b/>
          <w:bCs/>
          <w:sz w:val="22"/>
          <w:szCs w:val="22"/>
        </w:rPr>
      </w:pPr>
      <w:r w:rsidRPr="006E7EDA">
        <w:rPr>
          <w:b/>
          <w:bCs/>
          <w:sz w:val="22"/>
          <w:szCs w:val="22"/>
        </w:rPr>
        <w:t xml:space="preserve">UPDATED </w:t>
      </w:r>
      <w:r w:rsidR="00A904A1">
        <w:rPr>
          <w:b/>
          <w:bCs/>
          <w:sz w:val="22"/>
          <w:szCs w:val="22"/>
        </w:rPr>
        <w:t>December</w:t>
      </w:r>
      <w:r w:rsidRPr="006E7EDA">
        <w:rPr>
          <w:b/>
          <w:bCs/>
          <w:sz w:val="22"/>
          <w:szCs w:val="22"/>
        </w:rPr>
        <w:t xml:space="preserve"> 2025:</w:t>
      </w:r>
      <w:r>
        <w:rPr>
          <w:b/>
          <w:bCs/>
          <w:sz w:val="22"/>
          <w:szCs w:val="22"/>
        </w:rPr>
        <w:t xml:space="preserve">  </w:t>
      </w:r>
      <w:r w:rsidRPr="00DC53EF">
        <w:rPr>
          <w:sz w:val="22"/>
          <w:szCs w:val="22"/>
        </w:rPr>
        <w:t>The Routine Childhood Immunisation Schedule:</w:t>
      </w:r>
    </w:p>
    <w:p w14:paraId="48E7AB72" w14:textId="77777777" w:rsidR="00A904A1" w:rsidRDefault="00A904A1" w:rsidP="00A904A1">
      <w:pPr>
        <w:pStyle w:val="ListParagraph"/>
        <w:rPr>
          <w:b/>
          <w:bCs/>
          <w:sz w:val="22"/>
          <w:szCs w:val="22"/>
        </w:rPr>
      </w:pPr>
      <w:hyperlink r:id="rId33" w:history="1">
        <w:r w:rsidRPr="00A904A1">
          <w:rPr>
            <w:rStyle w:val="Hyperlink"/>
            <w:b/>
            <w:bCs/>
            <w:sz w:val="22"/>
            <w:szCs w:val="22"/>
          </w:rPr>
          <w:t>Routine childhood immunisations schedule from January 2026</w:t>
        </w:r>
      </w:hyperlink>
    </w:p>
    <w:p w14:paraId="4152B3C5" w14:textId="77777777" w:rsidR="00A904A1" w:rsidRPr="00A904A1" w:rsidRDefault="00A904A1" w:rsidP="00A904A1">
      <w:pPr>
        <w:pStyle w:val="ListParagraph"/>
        <w:rPr>
          <w:rFonts w:eastAsia="Times New Roman"/>
          <w:sz w:val="22"/>
          <w:szCs w:val="22"/>
          <w:lang w:val="en-US"/>
        </w:rPr>
      </w:pPr>
    </w:p>
    <w:p w14:paraId="09D90910" w14:textId="5A1A958A" w:rsidR="00B13EFD" w:rsidRPr="00CC13A9" w:rsidRDefault="00B13EFD" w:rsidP="00A904A1">
      <w:pPr>
        <w:pStyle w:val="ListParagraph"/>
        <w:numPr>
          <w:ilvl w:val="0"/>
          <w:numId w:val="3"/>
        </w:numPr>
        <w:rPr>
          <w:rFonts w:eastAsia="Times New Roman"/>
          <w:sz w:val="22"/>
          <w:szCs w:val="22"/>
          <w:lang w:val="en-US"/>
        </w:rPr>
      </w:pPr>
      <w:r w:rsidRPr="00C94CC7">
        <w:rPr>
          <w:b/>
          <w:bCs/>
          <w:sz w:val="22"/>
          <w:szCs w:val="22"/>
        </w:rPr>
        <w:t xml:space="preserve">UPDATED </w:t>
      </w:r>
      <w:r w:rsidR="00DF2A80">
        <w:rPr>
          <w:b/>
          <w:bCs/>
          <w:sz w:val="22"/>
          <w:szCs w:val="22"/>
        </w:rPr>
        <w:t>December</w:t>
      </w:r>
      <w:r>
        <w:rPr>
          <w:b/>
          <w:bCs/>
          <w:sz w:val="22"/>
          <w:szCs w:val="22"/>
        </w:rPr>
        <w:t xml:space="preserve"> 2025</w:t>
      </w:r>
      <w:r w:rsidRPr="00C94CC7">
        <w:rPr>
          <w:b/>
          <w:bCs/>
          <w:sz w:val="22"/>
          <w:szCs w:val="22"/>
        </w:rPr>
        <w:t>:</w:t>
      </w:r>
      <w:r w:rsidRPr="00C94CC7">
        <w:rPr>
          <w:sz w:val="22"/>
          <w:szCs w:val="22"/>
        </w:rPr>
        <w:t xml:space="preserve"> Incomplete or uncertain immunisation schedule: </w:t>
      </w:r>
    </w:p>
    <w:p w14:paraId="663D6388" w14:textId="77777777" w:rsidR="00B13EFD" w:rsidRDefault="00B13EFD" w:rsidP="00B13EFD">
      <w:pPr>
        <w:pStyle w:val="ListParagraph"/>
        <w:rPr>
          <w:rFonts w:eastAsia="Times New Roman"/>
          <w:sz w:val="22"/>
          <w:szCs w:val="22"/>
          <w:lang w:val="en-US"/>
        </w:rPr>
      </w:pPr>
      <w:hyperlink r:id="rId34" w:history="1">
        <w:r w:rsidRPr="00795053">
          <w:rPr>
            <w:rStyle w:val="Hyperlink"/>
            <w:rFonts w:eastAsia="Times New Roman"/>
            <w:sz w:val="22"/>
            <w:szCs w:val="22"/>
            <w:lang w:val="en-US"/>
          </w:rPr>
          <w:t>https://assets.publishing.service.gov.uk/media/683d9e6e8e9bdf1409b90b68/UKHSA_13259_Algorithm_immunisation_status_20250503.pdf</w:t>
        </w:r>
      </w:hyperlink>
    </w:p>
    <w:p w14:paraId="5C204580" w14:textId="77777777" w:rsidR="00B13EFD" w:rsidRPr="00C94CC7" w:rsidRDefault="00B13EFD" w:rsidP="00B13EFD">
      <w:pPr>
        <w:pStyle w:val="ListParagraph"/>
        <w:rPr>
          <w:sz w:val="22"/>
          <w:szCs w:val="22"/>
        </w:rPr>
      </w:pPr>
    </w:p>
    <w:p w14:paraId="5D172B52" w14:textId="03EF5F76" w:rsidR="00B13EFD" w:rsidRPr="00042531" w:rsidRDefault="00B13EFD" w:rsidP="00B13EFD">
      <w:pPr>
        <w:pStyle w:val="ListParagraph"/>
        <w:numPr>
          <w:ilvl w:val="0"/>
          <w:numId w:val="3"/>
        </w:numPr>
        <w:rPr>
          <w:sz w:val="22"/>
          <w:szCs w:val="22"/>
        </w:rPr>
      </w:pPr>
      <w:r w:rsidRPr="00C94CC7">
        <w:rPr>
          <w:b/>
          <w:bCs/>
          <w:sz w:val="22"/>
          <w:szCs w:val="22"/>
        </w:rPr>
        <w:t xml:space="preserve"> </w:t>
      </w:r>
      <w:r w:rsidRPr="00042531">
        <w:rPr>
          <w:b/>
          <w:bCs/>
          <w:sz w:val="22"/>
          <w:szCs w:val="22"/>
        </w:rPr>
        <w:t xml:space="preserve">UPDATED September 2025: </w:t>
      </w:r>
      <w:r w:rsidRPr="00042531">
        <w:rPr>
          <w:sz w:val="22"/>
          <w:szCs w:val="22"/>
          <w:lang w:eastAsia="en-GB"/>
        </w:rPr>
        <w:t xml:space="preserve">Immunisation cohorts and providers for 2025/26 </w:t>
      </w:r>
    </w:p>
    <w:p w14:paraId="7798F2F0" w14:textId="3D701354" w:rsidR="00B13EFD" w:rsidRPr="00C94CC7" w:rsidRDefault="00B13EFD" w:rsidP="00B13EFD">
      <w:pPr>
        <w:rPr>
          <w:sz w:val="22"/>
          <w:szCs w:val="22"/>
        </w:rPr>
      </w:pPr>
      <w:r w:rsidRPr="00C94CC7">
        <w:rPr>
          <w:sz w:val="22"/>
          <w:szCs w:val="22"/>
        </w:rPr>
        <w:t xml:space="preserve">                     </w:t>
      </w:r>
      <w:r w:rsidR="00042531">
        <w:rPr>
          <w:sz w:val="22"/>
          <w:szCs w:val="22"/>
        </w:rPr>
        <w:object w:dxaOrig="1539" w:dyaOrig="997" w14:anchorId="0FA243CD">
          <v:shape id="_x0000_i1027" type="#_x0000_t75" style="width:77.25pt;height:49.5pt" o:ole="">
            <v:imagedata r:id="rId35" o:title=""/>
          </v:shape>
          <o:OLEObject Type="Embed" ProgID="Acrobat.Document.DC" ShapeID="_x0000_i1027" DrawAspect="Icon" ObjectID="_1832136909" r:id="rId36"/>
        </w:object>
      </w:r>
      <w:r w:rsidRPr="00C94CC7">
        <w:rPr>
          <w:sz w:val="22"/>
          <w:szCs w:val="22"/>
        </w:rPr>
        <w:t xml:space="preserve">                                                            </w:t>
      </w:r>
    </w:p>
    <w:p w14:paraId="250C0DEB" w14:textId="4EBE31A7" w:rsidR="000F3877" w:rsidRPr="00A2738C" w:rsidRDefault="00B13EFD" w:rsidP="000F3877">
      <w:pPr>
        <w:pStyle w:val="ListParagraph"/>
        <w:numPr>
          <w:ilvl w:val="0"/>
          <w:numId w:val="3"/>
        </w:numPr>
        <w:rPr>
          <w:rStyle w:val="Hyperlink"/>
          <w:color w:val="auto"/>
          <w:sz w:val="22"/>
          <w:szCs w:val="22"/>
          <w:u w:val="none"/>
        </w:rPr>
      </w:pPr>
      <w:r w:rsidRPr="00C94CC7">
        <w:rPr>
          <w:sz w:val="22"/>
          <w:szCs w:val="22"/>
        </w:rPr>
        <w:t>The Green Book – Immunisation Against Disease -  </w:t>
      </w:r>
      <w:hyperlink r:id="rId37" w:history="1">
        <w:r w:rsidRPr="00C94CC7">
          <w:rPr>
            <w:rStyle w:val="Hyperlink"/>
            <w:sz w:val="22"/>
            <w:szCs w:val="22"/>
          </w:rPr>
          <w:t>Immunisation against infectious disease - GOV.UK (www.gov.uk)</w:t>
        </w:r>
      </w:hyperlink>
    </w:p>
    <w:p w14:paraId="16D93817" w14:textId="77777777" w:rsidR="00B13EFD" w:rsidRPr="002F2174" w:rsidRDefault="00B13EFD" w:rsidP="00B13EFD">
      <w:pPr>
        <w:pStyle w:val="Heading1"/>
        <w:rPr>
          <w:b/>
          <w:bCs/>
          <w:color w:val="000000" w:themeColor="text1"/>
          <w:sz w:val="26"/>
          <w:szCs w:val="26"/>
        </w:rPr>
      </w:pPr>
      <w:r>
        <w:rPr>
          <w:b/>
          <w:bCs/>
          <w:color w:val="000000" w:themeColor="text1"/>
          <w:sz w:val="26"/>
          <w:szCs w:val="26"/>
        </w:rPr>
        <w:t xml:space="preserve">THE </w:t>
      </w:r>
      <w:r w:rsidRPr="002F2174">
        <w:rPr>
          <w:b/>
          <w:bCs/>
          <w:color w:val="000000" w:themeColor="text1"/>
          <w:sz w:val="26"/>
          <w:szCs w:val="26"/>
        </w:rPr>
        <w:t>immunisation team</w:t>
      </w:r>
    </w:p>
    <w:p w14:paraId="26498B9F" w14:textId="77777777" w:rsidR="00B13EFD" w:rsidRDefault="00B13EFD" w:rsidP="00B13EFD">
      <w:r w:rsidRPr="00E85AA0">
        <w:rPr>
          <w:sz w:val="21"/>
          <w:szCs w:val="21"/>
        </w:rPr>
        <w:t xml:space="preserve">The East Midlands Immunisation Team </w:t>
      </w:r>
      <w:r>
        <w:rPr>
          <w:sz w:val="21"/>
          <w:szCs w:val="21"/>
        </w:rPr>
        <w:t>c</w:t>
      </w:r>
      <w:r w:rsidRPr="00E85AA0">
        <w:rPr>
          <w:sz w:val="21"/>
          <w:szCs w:val="21"/>
        </w:rPr>
        <w:t xml:space="preserve">over all counties in the East Midlands region. </w:t>
      </w:r>
      <w:bookmarkStart w:id="1" w:name="_Immunisation"/>
      <w:bookmarkEnd w:id="1"/>
    </w:p>
    <w:p w14:paraId="6E7E0E41" w14:textId="77777777" w:rsidR="00B13EFD" w:rsidRPr="008644B3" w:rsidRDefault="00B13EFD" w:rsidP="00B13EFD">
      <w:pPr>
        <w:spacing w:before="0" w:after="0" w:line="240" w:lineRule="auto"/>
        <w:textAlignment w:val="baseline"/>
        <w:rPr>
          <w:rFonts w:ascii="Segoe UI" w:eastAsia="Times New Roman" w:hAnsi="Segoe UI" w:cs="Segoe UI"/>
          <w:sz w:val="22"/>
          <w:szCs w:val="22"/>
          <w:lang w:eastAsia="en-GB"/>
        </w:rPr>
      </w:pPr>
      <w:r w:rsidRPr="008644B3">
        <w:rPr>
          <w:rFonts w:ascii="Calibri" w:eastAsia="Times New Roman" w:hAnsi="Calibri" w:cs="Calibri"/>
          <w:b/>
          <w:bCs/>
          <w:sz w:val="22"/>
          <w:szCs w:val="22"/>
          <w:lang w:eastAsia="en-GB"/>
        </w:rPr>
        <w:t>Contact details for immunisation queries</w:t>
      </w:r>
      <w:r>
        <w:rPr>
          <w:rFonts w:ascii="Calibri" w:eastAsia="Times New Roman" w:hAnsi="Calibri" w:cs="Calibri"/>
          <w:b/>
          <w:bCs/>
          <w:sz w:val="22"/>
          <w:szCs w:val="22"/>
          <w:lang w:eastAsia="en-GB"/>
        </w:rPr>
        <w:t>:</w:t>
      </w:r>
      <w:r w:rsidRPr="008644B3">
        <w:rPr>
          <w:rFonts w:ascii="Calibri" w:eastAsia="Times New Roman" w:hAnsi="Calibri" w:cs="Calibri"/>
          <w:sz w:val="22"/>
          <w:szCs w:val="22"/>
          <w:lang w:eastAsia="en-GB"/>
        </w:rPr>
        <w:t> </w:t>
      </w:r>
    </w:p>
    <w:p w14:paraId="74F5B5FE" w14:textId="77777777" w:rsidR="00B13EFD" w:rsidRDefault="00B13EFD" w:rsidP="00B13EFD">
      <w:pPr>
        <w:pStyle w:val="ListParagraph"/>
        <w:numPr>
          <w:ilvl w:val="0"/>
          <w:numId w:val="2"/>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Any routine immunisation (Section 7A) enquiries or incidents (including cold chain &amp; vaccine incidents) should be sent to the East Midlands Immunisation Clinical Advice Service (EMICAS) generic inbox </w:t>
      </w:r>
      <w:hyperlink r:id="rId38" w:history="1">
        <w:r w:rsidRPr="008A11CD">
          <w:rPr>
            <w:rStyle w:val="Hyperlink"/>
            <w:rFonts w:ascii="Calibri" w:eastAsia="Times New Roman" w:hAnsi="Calibri" w:cs="Calibri"/>
            <w:sz w:val="22"/>
            <w:szCs w:val="22"/>
            <w:lang w:eastAsia="en-GB"/>
          </w:rPr>
          <w:t>england.imms@nhs.net</w:t>
        </w:r>
      </w:hyperlink>
      <w:r w:rsidRPr="008644B3">
        <w:rPr>
          <w:rFonts w:ascii="Calibri" w:eastAsia="Times New Roman" w:hAnsi="Calibri" w:cs="Calibri"/>
          <w:sz w:val="22"/>
          <w:szCs w:val="22"/>
          <w:lang w:eastAsia="en-GB"/>
        </w:rPr>
        <w:t>   </w:t>
      </w:r>
    </w:p>
    <w:p w14:paraId="1153BE26" w14:textId="3F4DFFCA" w:rsidR="00B13EFD" w:rsidRPr="00B86BFB" w:rsidRDefault="00B13EFD" w:rsidP="00B13EFD">
      <w:pPr>
        <w:spacing w:before="0" w:after="0"/>
        <w:ind w:left="360"/>
        <w:textAlignment w:val="baseline"/>
        <w:rPr>
          <w:rFonts w:eastAsia="Times New Roman" w:cstheme="minorHAnsi"/>
          <w:sz w:val="21"/>
          <w:szCs w:val="21"/>
          <w:lang w:eastAsia="en-GB"/>
        </w:rPr>
      </w:pPr>
      <w:r w:rsidRPr="00E76E79">
        <w:rPr>
          <w:rFonts w:ascii="Calibri" w:eastAsia="Times New Roman" w:hAnsi="Calibri" w:cs="Calibri"/>
          <w:b/>
          <w:bCs/>
          <w:sz w:val="22"/>
          <w:szCs w:val="22"/>
          <w:lang w:eastAsia="en-GB"/>
        </w:rPr>
        <w:t>Please include your practice ODS code in the email title, when contacting EMICAS</w:t>
      </w:r>
      <w:r>
        <w:rPr>
          <w:rFonts w:ascii="Calibri" w:eastAsia="Times New Roman" w:hAnsi="Calibri" w:cs="Calibri"/>
          <w:b/>
          <w:bCs/>
          <w:sz w:val="22"/>
          <w:szCs w:val="22"/>
          <w:lang w:eastAsia="en-GB"/>
        </w:rPr>
        <w:t xml:space="preserve">, </w:t>
      </w:r>
      <w:r w:rsidR="001908EF">
        <w:rPr>
          <w:rFonts w:ascii="Calibri" w:eastAsia="Times New Roman" w:hAnsi="Calibri" w:cs="Calibri"/>
          <w:b/>
          <w:bCs/>
          <w:sz w:val="22"/>
          <w:szCs w:val="22"/>
          <w:lang w:eastAsia="en-GB"/>
        </w:rPr>
        <w:t>for</w:t>
      </w:r>
      <w:r>
        <w:rPr>
          <w:rFonts w:ascii="Calibri" w:eastAsia="Times New Roman" w:hAnsi="Calibri" w:cs="Calibri"/>
          <w:b/>
          <w:bCs/>
          <w:sz w:val="22"/>
          <w:szCs w:val="22"/>
          <w:lang w:eastAsia="en-GB"/>
        </w:rPr>
        <w:t xml:space="preserve"> us to appropriately record and audit queries and incidents</w:t>
      </w:r>
      <w:r>
        <w:rPr>
          <w:rFonts w:ascii="Calibri" w:eastAsia="Times New Roman" w:hAnsi="Calibri" w:cs="Calibri"/>
          <w:sz w:val="22"/>
          <w:szCs w:val="22"/>
          <w:lang w:eastAsia="en-GB"/>
        </w:rPr>
        <w:t>.</w:t>
      </w:r>
      <w:r w:rsidRPr="004A7014">
        <w:rPr>
          <w:rFonts w:ascii="Arial" w:hAnsi="Arial" w:cs="Arial"/>
          <w:b/>
          <w:bCs/>
          <w:color w:val="2F5597"/>
          <w:sz w:val="24"/>
          <w:szCs w:val="24"/>
          <w14:ligatures w14:val="standardContextual"/>
        </w:rPr>
        <w:t xml:space="preserve"> </w:t>
      </w:r>
      <w:r w:rsidRPr="00B86BFB">
        <w:rPr>
          <w:rFonts w:cstheme="minorHAnsi"/>
          <w:b/>
          <w:bCs/>
          <w:sz w:val="21"/>
          <w:szCs w:val="21"/>
          <w14:ligatures w14:val="standardContextual"/>
        </w:rPr>
        <w:t>Failure to do so may result in a delay in answering your query.</w:t>
      </w:r>
    </w:p>
    <w:p w14:paraId="54B2686F" w14:textId="77777777" w:rsidR="00B13EFD" w:rsidRPr="008644B3" w:rsidRDefault="00B13EFD" w:rsidP="00B13EFD">
      <w:pPr>
        <w:pStyle w:val="ListParagraph"/>
        <w:numPr>
          <w:ilvl w:val="0"/>
          <w:numId w:val="2"/>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All ImmForm queries should be emailed to: </w:t>
      </w:r>
      <w:hyperlink r:id="rId39" w:tgtFrame="_blank" w:history="1">
        <w:r w:rsidRPr="008644B3">
          <w:rPr>
            <w:rFonts w:ascii="Calibri" w:eastAsia="Times New Roman" w:hAnsi="Calibri" w:cs="Calibri"/>
            <w:color w:val="0563C1"/>
            <w:sz w:val="22"/>
            <w:szCs w:val="22"/>
            <w:u w:val="single"/>
            <w:lang w:eastAsia="en-GB"/>
          </w:rPr>
          <w:t>Helpdesk@immform.org.uk</w:t>
        </w:r>
      </w:hyperlink>
      <w:r w:rsidRPr="008644B3">
        <w:rPr>
          <w:rFonts w:ascii="Calibri" w:eastAsia="Times New Roman" w:hAnsi="Calibri" w:cs="Calibri"/>
          <w:sz w:val="22"/>
          <w:szCs w:val="22"/>
          <w:lang w:eastAsia="en-GB"/>
        </w:rPr>
        <w:t xml:space="preserve"> or 0207 183 8580. </w:t>
      </w:r>
    </w:p>
    <w:p w14:paraId="5B5D3FBE" w14:textId="77777777" w:rsidR="00B13EFD" w:rsidRPr="005476DD" w:rsidRDefault="00B13EFD" w:rsidP="00B13EFD">
      <w:pPr>
        <w:pStyle w:val="ListParagraph"/>
        <w:numPr>
          <w:ilvl w:val="0"/>
          <w:numId w:val="2"/>
        </w:numPr>
        <w:spacing w:before="0" w:after="0"/>
        <w:textAlignment w:val="baseline"/>
        <w:rPr>
          <w:sz w:val="22"/>
          <w:szCs w:val="22"/>
        </w:rPr>
      </w:pPr>
      <w:r w:rsidRPr="00515C16">
        <w:rPr>
          <w:rFonts w:ascii="Calibri" w:eastAsia="Times New Roman" w:hAnsi="Calibri" w:cs="Calibri"/>
          <w:sz w:val="22"/>
          <w:szCs w:val="22"/>
          <w:lang w:eastAsia="en-GB"/>
        </w:rPr>
        <w:t>All practice payment queries should be emailed to: </w:t>
      </w:r>
      <w:r w:rsidRPr="006862E1">
        <w:rPr>
          <w:rFonts w:ascii="Calibri" w:eastAsia="Times New Roman" w:hAnsi="Calibri" w:cs="Calibri"/>
          <w:sz w:val="22"/>
          <w:szCs w:val="22"/>
          <w:lang w:eastAsia="en-GB"/>
        </w:rPr>
        <w:t xml:space="preserve">GP Contracting </w:t>
      </w:r>
      <w:proofErr w:type="spellStart"/>
      <w:r w:rsidRPr="006862E1">
        <w:rPr>
          <w:rFonts w:ascii="Calibri" w:eastAsia="Times New Roman" w:hAnsi="Calibri" w:cs="Calibri"/>
          <w:sz w:val="22"/>
          <w:szCs w:val="22"/>
          <w:lang w:eastAsia="en-GB"/>
        </w:rPr>
        <w:t>EMids</w:t>
      </w:r>
      <w:proofErr w:type="spellEnd"/>
      <w:r>
        <w:rPr>
          <w:rFonts w:ascii="Calibri" w:eastAsia="Times New Roman" w:hAnsi="Calibri" w:cs="Calibri"/>
          <w:sz w:val="22"/>
          <w:szCs w:val="22"/>
          <w:lang w:eastAsia="en-GB"/>
        </w:rPr>
        <w:t>:</w:t>
      </w:r>
      <w:r w:rsidRPr="006862E1">
        <w:rPr>
          <w:rFonts w:ascii="Calibri" w:eastAsia="Times New Roman" w:hAnsi="Calibri" w:cs="Calibri"/>
          <w:sz w:val="22"/>
          <w:szCs w:val="22"/>
          <w:lang w:eastAsia="en-GB"/>
        </w:rPr>
        <w:t xml:space="preserve"> </w:t>
      </w:r>
    </w:p>
    <w:p w14:paraId="768C3F7C" w14:textId="074CD699" w:rsidR="00040F3F" w:rsidRDefault="00B13EFD" w:rsidP="000F3877">
      <w:r>
        <w:rPr>
          <w:rFonts w:ascii="Calibri" w:eastAsia="Times New Roman" w:hAnsi="Calibri" w:cs="Calibri"/>
          <w:sz w:val="22"/>
          <w:szCs w:val="22"/>
          <w:lang w:eastAsia="en-GB"/>
        </w:rPr>
        <w:t xml:space="preserve">                                                                                                       </w:t>
      </w:r>
      <w:hyperlink r:id="rId40" w:history="1">
        <w:r w:rsidRPr="00C3205E">
          <w:rPr>
            <w:rStyle w:val="Hyperlink"/>
            <w:rFonts w:ascii="Calibri" w:eastAsia="Times New Roman" w:hAnsi="Calibri" w:cs="Calibri"/>
            <w:sz w:val="22"/>
            <w:szCs w:val="22"/>
            <w:lang w:eastAsia="en-GB"/>
          </w:rPr>
          <w:t>nnicb-nn.eastmidlands-pcgp@nhs.net</w:t>
        </w:r>
      </w:hyperlink>
    </w:p>
    <w:p w14:paraId="523CAF8C" w14:textId="77777777" w:rsidR="009973E8" w:rsidRDefault="009973E8" w:rsidP="000F3877"/>
    <w:p w14:paraId="6A9CDCE3" w14:textId="77777777" w:rsidR="009973E8" w:rsidRDefault="009973E8" w:rsidP="000F3877"/>
    <w:p w14:paraId="1D17256B" w14:textId="77777777" w:rsidR="009973E8" w:rsidRDefault="009973E8" w:rsidP="000F3877">
      <w:pPr>
        <w:rPr>
          <w:sz w:val="21"/>
          <w:szCs w:val="21"/>
        </w:rPr>
      </w:pPr>
    </w:p>
    <w:p w14:paraId="6476734C" w14:textId="77777777" w:rsidR="00F41DC5" w:rsidRPr="00517E3C" w:rsidRDefault="00F41DC5" w:rsidP="00F41DC5">
      <w:pPr>
        <w:pStyle w:val="Heading1"/>
        <w:rPr>
          <w:rFonts w:cstheme="minorHAnsi"/>
          <w:b/>
          <w:bCs/>
          <w:color w:val="000000" w:themeColor="text1"/>
          <w:sz w:val="26"/>
          <w:szCs w:val="26"/>
        </w:rPr>
      </w:pPr>
      <w:r>
        <w:rPr>
          <w:rFonts w:cstheme="minorHAnsi"/>
          <w:b/>
          <w:bCs/>
          <w:color w:val="000000" w:themeColor="text1"/>
          <w:sz w:val="26"/>
          <w:szCs w:val="26"/>
        </w:rPr>
        <w:lastRenderedPageBreak/>
        <w:t xml:space="preserve">OTHER </w:t>
      </w:r>
      <w:r w:rsidRPr="00517E3C">
        <w:rPr>
          <w:rFonts w:cstheme="minorHAnsi"/>
          <w:b/>
          <w:bCs/>
          <w:color w:val="000000" w:themeColor="text1"/>
          <w:sz w:val="26"/>
          <w:szCs w:val="26"/>
        </w:rPr>
        <w:t>COntact Details</w:t>
      </w:r>
    </w:p>
    <w:p w14:paraId="17C2EC39" w14:textId="6441CDBE" w:rsidR="004C15FE" w:rsidRDefault="004C15FE" w:rsidP="004C15FE">
      <w:pPr>
        <w:tabs>
          <w:tab w:val="left" w:pos="1290"/>
        </w:tabs>
      </w:pPr>
    </w:p>
    <w:tbl>
      <w:tblPr>
        <w:tblStyle w:val="TableGrid"/>
        <w:tblW w:w="0" w:type="auto"/>
        <w:tblLook w:val="04A0" w:firstRow="1" w:lastRow="0" w:firstColumn="1" w:lastColumn="0" w:noHBand="0" w:noVBand="1"/>
      </w:tblPr>
      <w:tblGrid>
        <w:gridCol w:w="2972"/>
        <w:gridCol w:w="6044"/>
      </w:tblGrid>
      <w:tr w:rsidR="00FE4E58" w14:paraId="42051A48" w14:textId="77777777" w:rsidTr="00294990">
        <w:tc>
          <w:tcPr>
            <w:tcW w:w="9016" w:type="dxa"/>
            <w:gridSpan w:val="2"/>
            <w:shd w:val="clear" w:color="auto" w:fill="FFF2CC" w:themeFill="accent4" w:themeFillTint="33"/>
          </w:tcPr>
          <w:p w14:paraId="6751A3C8" w14:textId="77777777" w:rsidR="00FE4E58" w:rsidRPr="00FE4E58" w:rsidRDefault="00FE4E58" w:rsidP="00294990">
            <w:pPr>
              <w:pStyle w:val="NoSpacing"/>
              <w:jc w:val="center"/>
              <w:rPr>
                <w:b/>
                <w:bCs/>
                <w:sz w:val="22"/>
                <w:szCs w:val="22"/>
              </w:rPr>
            </w:pPr>
            <w:r w:rsidRPr="00FE4E58">
              <w:rPr>
                <w:b/>
                <w:bCs/>
                <w:sz w:val="22"/>
                <w:szCs w:val="22"/>
              </w:rPr>
              <w:t>CHILD HEALTH INFORMATION SERVICES (CHIS)</w:t>
            </w:r>
          </w:p>
        </w:tc>
      </w:tr>
      <w:tr w:rsidR="00FE4E58" w:rsidRPr="000E4374" w14:paraId="3A24D080" w14:textId="77777777" w:rsidTr="00294990">
        <w:tc>
          <w:tcPr>
            <w:tcW w:w="2972" w:type="dxa"/>
            <w:shd w:val="clear" w:color="auto" w:fill="FFF2CC" w:themeFill="accent4" w:themeFillTint="33"/>
          </w:tcPr>
          <w:p w14:paraId="58CE01D7" w14:textId="77777777" w:rsidR="00FE4E58" w:rsidRPr="00FE4E58" w:rsidRDefault="00FE4E58" w:rsidP="00294990">
            <w:pPr>
              <w:pStyle w:val="NoSpacing"/>
              <w:rPr>
                <w:sz w:val="22"/>
                <w:szCs w:val="22"/>
              </w:rPr>
            </w:pPr>
            <w:r w:rsidRPr="00FE4E58">
              <w:rPr>
                <w:sz w:val="22"/>
                <w:szCs w:val="22"/>
              </w:rPr>
              <w:t>LINCOLNSHIRE</w:t>
            </w:r>
          </w:p>
        </w:tc>
        <w:tc>
          <w:tcPr>
            <w:tcW w:w="6044" w:type="dxa"/>
            <w:shd w:val="clear" w:color="auto" w:fill="FFF2CC" w:themeFill="accent4" w:themeFillTint="33"/>
          </w:tcPr>
          <w:p w14:paraId="72296C18" w14:textId="77777777" w:rsidR="00FE4E58" w:rsidRPr="00B51526" w:rsidRDefault="00FE4E58" w:rsidP="00294990">
            <w:pPr>
              <w:rPr>
                <w:color w:val="1F497D"/>
                <w:sz w:val="22"/>
                <w:szCs w:val="22"/>
                <w:lang w:val="de-DE"/>
              </w:rPr>
            </w:pPr>
            <w:hyperlink r:id="rId41" w:history="1">
              <w:r w:rsidRPr="00B51526">
                <w:rPr>
                  <w:rStyle w:val="Hyperlink"/>
                  <w:sz w:val="22"/>
                  <w:szCs w:val="22"/>
                  <w:lang w:val="de-DE"/>
                </w:rPr>
                <w:t>scwcsu.Lincs.chis@nhs.net</w:t>
              </w:r>
            </w:hyperlink>
            <w:r w:rsidRPr="00B51526">
              <w:rPr>
                <w:sz w:val="22"/>
                <w:szCs w:val="22"/>
                <w:u w:val="single"/>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0E4374" w14:paraId="32A8F803" w14:textId="77777777" w:rsidTr="00294990">
        <w:tc>
          <w:tcPr>
            <w:tcW w:w="2972" w:type="dxa"/>
            <w:shd w:val="clear" w:color="auto" w:fill="FFF2CC" w:themeFill="accent4" w:themeFillTint="33"/>
          </w:tcPr>
          <w:p w14:paraId="315F9B0A" w14:textId="77777777" w:rsidR="00FE4E58" w:rsidRPr="00FE4E58" w:rsidRDefault="00FE4E58" w:rsidP="00294990">
            <w:pPr>
              <w:pStyle w:val="NoSpacing"/>
              <w:rPr>
                <w:sz w:val="22"/>
                <w:szCs w:val="22"/>
              </w:rPr>
            </w:pPr>
            <w:r w:rsidRPr="00FE4E58">
              <w:rPr>
                <w:sz w:val="22"/>
                <w:szCs w:val="22"/>
              </w:rPr>
              <w:t xml:space="preserve">LEICESTERSHIRE </w:t>
            </w:r>
          </w:p>
        </w:tc>
        <w:tc>
          <w:tcPr>
            <w:tcW w:w="6044" w:type="dxa"/>
            <w:shd w:val="clear" w:color="auto" w:fill="FFF2CC" w:themeFill="accent4" w:themeFillTint="33"/>
          </w:tcPr>
          <w:p w14:paraId="3BCB8E9F" w14:textId="77777777" w:rsidR="00FE4E58" w:rsidRPr="00B51526" w:rsidRDefault="00FE4E58" w:rsidP="00294990">
            <w:pPr>
              <w:rPr>
                <w:color w:val="0563C1"/>
                <w:sz w:val="22"/>
                <w:szCs w:val="22"/>
                <w:u w:val="single"/>
                <w:lang w:val="de-DE"/>
              </w:rPr>
            </w:pPr>
            <w:hyperlink r:id="rId42" w:history="1">
              <w:r w:rsidRPr="00B51526">
                <w:rPr>
                  <w:rStyle w:val="Hyperlink"/>
                  <w:sz w:val="22"/>
                  <w:szCs w:val="22"/>
                  <w:lang w:val="de-DE"/>
                </w:rPr>
                <w:t>scwcsu.LLRMovementsteam.chis@nhs.net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0B2B4840" w14:textId="77777777" w:rsidR="00FE4E58" w:rsidRPr="00B51526" w:rsidRDefault="00FE4E58" w:rsidP="00294990">
            <w:pPr>
              <w:rPr>
                <w:color w:val="0563C1"/>
                <w:sz w:val="22"/>
                <w:szCs w:val="22"/>
                <w:u w:val="single"/>
                <w:lang w:val="de-DE"/>
              </w:rPr>
            </w:pPr>
            <w:hyperlink r:id="rId43" w:history="1">
              <w:r w:rsidRPr="00B51526">
                <w:rPr>
                  <w:rStyle w:val="Hyperlink"/>
                  <w:sz w:val="22"/>
                  <w:szCs w:val="22"/>
                  <w:lang w:val="de-DE"/>
                </w:rPr>
                <w:t>scwcsu.LLRchildhealthrecords.chis@nhs.net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167F749A" w14:textId="77777777" w:rsidR="00FE4E58" w:rsidRPr="00B51526" w:rsidRDefault="00FE4E58" w:rsidP="00294990">
            <w:pPr>
              <w:rPr>
                <w:color w:val="0563C1"/>
                <w:sz w:val="22"/>
                <w:szCs w:val="22"/>
                <w:u w:val="single"/>
                <w:lang w:val="de-DE"/>
              </w:rPr>
            </w:pPr>
            <w:hyperlink r:id="rId44" w:history="1">
              <w:r w:rsidRPr="00B51526">
                <w:rPr>
                  <w:rStyle w:val="Hyperlink"/>
                  <w:sz w:val="22"/>
                  <w:szCs w:val="22"/>
                  <w:lang w:val="de-DE"/>
                </w:rPr>
                <w:t>scwcsu.LLRbirthsregistrationteam.chis@nhs.net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0E4374" w14:paraId="0F7ED6C7" w14:textId="77777777" w:rsidTr="00294990">
        <w:tc>
          <w:tcPr>
            <w:tcW w:w="2972" w:type="dxa"/>
            <w:shd w:val="clear" w:color="auto" w:fill="FFF2CC" w:themeFill="accent4" w:themeFillTint="33"/>
          </w:tcPr>
          <w:p w14:paraId="173F4A2F" w14:textId="77777777" w:rsidR="00FE4E58" w:rsidRPr="00FE4E58" w:rsidRDefault="00FE4E58" w:rsidP="00294990">
            <w:pPr>
              <w:pStyle w:val="NoSpacing"/>
              <w:rPr>
                <w:sz w:val="22"/>
                <w:szCs w:val="22"/>
              </w:rPr>
            </w:pPr>
            <w:r w:rsidRPr="00FE4E58">
              <w:rPr>
                <w:sz w:val="22"/>
                <w:szCs w:val="22"/>
              </w:rPr>
              <w:t xml:space="preserve">NORTHAMPTONSHIRE </w:t>
            </w:r>
          </w:p>
        </w:tc>
        <w:tc>
          <w:tcPr>
            <w:tcW w:w="6044" w:type="dxa"/>
            <w:shd w:val="clear" w:color="auto" w:fill="FFF2CC" w:themeFill="accent4" w:themeFillTint="33"/>
          </w:tcPr>
          <w:p w14:paraId="720D9E4D" w14:textId="77777777" w:rsidR="00FE4E58" w:rsidRPr="00B51526" w:rsidRDefault="00FE4E58" w:rsidP="00294990">
            <w:pPr>
              <w:rPr>
                <w:color w:val="1F497D"/>
                <w:sz w:val="22"/>
                <w:szCs w:val="22"/>
                <w:lang w:val="de-DE"/>
              </w:rPr>
            </w:pPr>
            <w:hyperlink r:id="rId45" w:history="1">
              <w:r w:rsidRPr="00B51526">
                <w:rPr>
                  <w:rStyle w:val="Hyperlink"/>
                  <w:sz w:val="22"/>
                  <w:szCs w:val="22"/>
                  <w:lang w:val="de-DE"/>
                </w:rPr>
                <w:t>scwcsu.northants.chis@nhs.net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0E4374" w14:paraId="0253DFBF" w14:textId="77777777" w:rsidTr="00294990">
        <w:tc>
          <w:tcPr>
            <w:tcW w:w="2972" w:type="dxa"/>
            <w:shd w:val="clear" w:color="auto" w:fill="FFF2CC" w:themeFill="accent4" w:themeFillTint="33"/>
          </w:tcPr>
          <w:p w14:paraId="10024BDD" w14:textId="77777777" w:rsidR="00FE4E58" w:rsidRPr="00FE4E58" w:rsidRDefault="00FE4E58" w:rsidP="00294990">
            <w:pPr>
              <w:pStyle w:val="NoSpacing"/>
              <w:rPr>
                <w:sz w:val="22"/>
                <w:szCs w:val="22"/>
              </w:rPr>
            </w:pPr>
            <w:r w:rsidRPr="00FE4E58">
              <w:rPr>
                <w:sz w:val="22"/>
                <w:szCs w:val="22"/>
              </w:rPr>
              <w:t>DERBY AND DERBYSHIRE</w:t>
            </w:r>
          </w:p>
        </w:tc>
        <w:tc>
          <w:tcPr>
            <w:tcW w:w="6044" w:type="dxa"/>
            <w:shd w:val="clear" w:color="auto" w:fill="FFF2CC" w:themeFill="accent4" w:themeFillTint="33"/>
          </w:tcPr>
          <w:p w14:paraId="43252045" w14:textId="77777777" w:rsidR="00FE4E58" w:rsidRPr="00B51526" w:rsidRDefault="00FE4E58" w:rsidP="00294990">
            <w:pPr>
              <w:rPr>
                <w:color w:val="1F497D"/>
                <w:sz w:val="22"/>
                <w:szCs w:val="22"/>
                <w:lang w:val="de-DE"/>
              </w:rPr>
            </w:pPr>
            <w:hyperlink r:id="rId46" w:history="1">
              <w:r w:rsidRPr="00B51526">
                <w:rPr>
                  <w:rStyle w:val="Hyperlink"/>
                  <w:sz w:val="22"/>
                  <w:szCs w:val="22"/>
                  <w:lang w:val="de-DE"/>
                </w:rPr>
                <w:t>scwcsu.derbyshire.chis@nhs.net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14:paraId="359777B2" w14:textId="77777777" w:rsidTr="00294990">
        <w:tc>
          <w:tcPr>
            <w:tcW w:w="2972" w:type="dxa"/>
            <w:shd w:val="clear" w:color="auto" w:fill="FFF2CC" w:themeFill="accent4" w:themeFillTint="33"/>
          </w:tcPr>
          <w:p w14:paraId="66BB4C58" w14:textId="77777777" w:rsidR="00FE4E58" w:rsidRPr="00FE4E58" w:rsidRDefault="00FE4E58" w:rsidP="00294990">
            <w:pPr>
              <w:pStyle w:val="NoSpacing"/>
              <w:rPr>
                <w:sz w:val="22"/>
                <w:szCs w:val="22"/>
              </w:rPr>
            </w:pPr>
            <w:r w:rsidRPr="00FE4E58">
              <w:rPr>
                <w:sz w:val="22"/>
                <w:szCs w:val="22"/>
              </w:rPr>
              <w:t>NOTTS AND NOTTINGHAMSHIRE</w:t>
            </w:r>
          </w:p>
        </w:tc>
        <w:tc>
          <w:tcPr>
            <w:tcW w:w="6044" w:type="dxa"/>
            <w:shd w:val="clear" w:color="auto" w:fill="FFF2CC" w:themeFill="accent4" w:themeFillTint="33"/>
          </w:tcPr>
          <w:p w14:paraId="3A6CC162" w14:textId="77777777" w:rsidR="00FE4E58" w:rsidRPr="00FE4E58" w:rsidRDefault="00FE4E58" w:rsidP="00294990">
            <w:pPr>
              <w:rPr>
                <w:color w:val="1F497D"/>
                <w:sz w:val="22"/>
                <w:szCs w:val="22"/>
              </w:rPr>
            </w:pPr>
            <w:r w:rsidRPr="00FE4E58">
              <w:rPr>
                <w:sz w:val="22"/>
                <w:szCs w:val="22"/>
              </w:rPr>
              <w:t xml:space="preserve">Nottingham City - </w:t>
            </w:r>
            <w:hyperlink r:id="rId47" w:history="1">
              <w:r w:rsidRPr="00FE4E58">
                <w:rPr>
                  <w:rStyle w:val="Hyperlink"/>
                  <w:sz w:val="22"/>
                  <w:szCs w:val="22"/>
                </w:rPr>
                <w:t>scwcsu.nottscity.chis@nhs.net</w:t>
              </w:r>
            </w:hyperlink>
            <w:r w:rsidRPr="00FE4E58">
              <w:rPr>
                <w:sz w:val="22"/>
                <w:szCs w:val="22"/>
              </w:rPr>
              <w:t xml:space="preserve"> Tel: </w:t>
            </w:r>
            <w:r w:rsidRPr="00FE4E58">
              <w:rPr>
                <w:color w:val="1F497D"/>
                <w:sz w:val="22"/>
                <w:szCs w:val="22"/>
              </w:rPr>
              <w:t>0300 561 0234</w:t>
            </w:r>
          </w:p>
          <w:p w14:paraId="7943AF47" w14:textId="77777777" w:rsidR="00FE4E58" w:rsidRPr="00FE4E58" w:rsidRDefault="00FE4E58" w:rsidP="00294990">
            <w:pPr>
              <w:rPr>
                <w:color w:val="0563C1"/>
                <w:sz w:val="22"/>
                <w:szCs w:val="22"/>
                <w:u w:val="single"/>
              </w:rPr>
            </w:pPr>
            <w:r w:rsidRPr="00FE4E58">
              <w:rPr>
                <w:sz w:val="22"/>
                <w:szCs w:val="22"/>
              </w:rPr>
              <w:t xml:space="preserve">Notts County - </w:t>
            </w:r>
            <w:hyperlink r:id="rId48" w:history="1">
              <w:r w:rsidRPr="00FE4E58">
                <w:rPr>
                  <w:rStyle w:val="Hyperlink"/>
                  <w:sz w:val="22"/>
                  <w:szCs w:val="22"/>
                </w:rPr>
                <w:t>scwcsu.nottscounty.chis@nhs.net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p w14:paraId="34A83F77" w14:textId="77777777" w:rsidR="00FE4E58" w:rsidRPr="00FE4E58" w:rsidRDefault="00FE4E58" w:rsidP="00294990">
            <w:pPr>
              <w:rPr>
                <w:color w:val="0563C1"/>
                <w:sz w:val="22"/>
                <w:szCs w:val="22"/>
                <w:u w:val="single"/>
              </w:rPr>
            </w:pPr>
            <w:r w:rsidRPr="00FE4E58">
              <w:rPr>
                <w:sz w:val="22"/>
                <w:szCs w:val="22"/>
              </w:rPr>
              <w:t xml:space="preserve">Bassett Law - </w:t>
            </w:r>
            <w:hyperlink r:id="rId49" w:history="1">
              <w:r w:rsidRPr="00FE4E58">
                <w:rPr>
                  <w:rStyle w:val="Hyperlink"/>
                  <w:sz w:val="22"/>
                  <w:szCs w:val="22"/>
                </w:rPr>
                <w:t>scwcsu.Bassetlaw.chis@nhs.net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tc>
      </w:tr>
      <w:tr w:rsidR="00FE4E58" w14:paraId="0549ED7F" w14:textId="77777777" w:rsidTr="00294990">
        <w:tc>
          <w:tcPr>
            <w:tcW w:w="9016" w:type="dxa"/>
            <w:gridSpan w:val="2"/>
            <w:shd w:val="clear" w:color="auto" w:fill="E2EFD9" w:themeFill="accent6" w:themeFillTint="33"/>
          </w:tcPr>
          <w:p w14:paraId="0ED7BBBD" w14:textId="77777777" w:rsidR="00FE4E58" w:rsidRPr="00FE4E58" w:rsidRDefault="00FE4E58" w:rsidP="00294990">
            <w:pPr>
              <w:pStyle w:val="NoSpacing"/>
              <w:jc w:val="center"/>
              <w:rPr>
                <w:b/>
                <w:bCs/>
                <w:sz w:val="22"/>
                <w:szCs w:val="22"/>
              </w:rPr>
            </w:pPr>
            <w:r w:rsidRPr="00FE4E58">
              <w:rPr>
                <w:b/>
                <w:bCs/>
                <w:sz w:val="22"/>
                <w:szCs w:val="22"/>
              </w:rPr>
              <w:t xml:space="preserve">SCHOOL AGED IMMUNISATION SERVICE (SAIS) </w:t>
            </w:r>
          </w:p>
        </w:tc>
      </w:tr>
      <w:tr w:rsidR="00FE4E58" w14:paraId="1793689B" w14:textId="77777777" w:rsidTr="00294990">
        <w:tc>
          <w:tcPr>
            <w:tcW w:w="2972" w:type="dxa"/>
            <w:shd w:val="clear" w:color="auto" w:fill="E2EFD9" w:themeFill="accent6" w:themeFillTint="33"/>
          </w:tcPr>
          <w:p w14:paraId="0028DE95" w14:textId="77777777" w:rsidR="00FE4E58" w:rsidRPr="00FE4E58" w:rsidRDefault="00FE4E58" w:rsidP="00294990">
            <w:pPr>
              <w:pStyle w:val="NoSpacing"/>
              <w:rPr>
                <w:sz w:val="22"/>
                <w:szCs w:val="22"/>
              </w:rPr>
            </w:pPr>
            <w:r w:rsidRPr="00FE4E58">
              <w:rPr>
                <w:sz w:val="22"/>
                <w:szCs w:val="22"/>
              </w:rPr>
              <w:t>LINCOLNSHIRE</w:t>
            </w:r>
          </w:p>
        </w:tc>
        <w:tc>
          <w:tcPr>
            <w:tcW w:w="6044" w:type="dxa"/>
            <w:shd w:val="clear" w:color="auto" w:fill="E2EFD9" w:themeFill="accent6" w:themeFillTint="33"/>
          </w:tcPr>
          <w:p w14:paraId="3AEFAB82" w14:textId="77777777" w:rsidR="00FE4E58" w:rsidRPr="00FE4E58" w:rsidRDefault="00FE4E58" w:rsidP="00294990">
            <w:pPr>
              <w:rPr>
                <w:sz w:val="22"/>
                <w:szCs w:val="22"/>
              </w:rPr>
            </w:pPr>
            <w:hyperlink r:id="rId50" w:history="1">
              <w:r w:rsidRPr="00FE4E58">
                <w:rPr>
                  <w:rStyle w:val="Hyperlink"/>
                  <w:sz w:val="22"/>
                  <w:szCs w:val="22"/>
                </w:rPr>
                <w:t>lhnt.sais@nhs.net</w:t>
              </w:r>
            </w:hyperlink>
            <w:r w:rsidRPr="00FE4E58">
              <w:rPr>
                <w:sz w:val="22"/>
                <w:szCs w:val="22"/>
              </w:rPr>
              <w:t xml:space="preserve"> 01522 572950</w:t>
            </w:r>
          </w:p>
        </w:tc>
      </w:tr>
      <w:tr w:rsidR="00FE4E58" w14:paraId="30F243EB" w14:textId="77777777" w:rsidTr="00294990">
        <w:tc>
          <w:tcPr>
            <w:tcW w:w="2972" w:type="dxa"/>
            <w:shd w:val="clear" w:color="auto" w:fill="E2EFD9" w:themeFill="accent6" w:themeFillTint="33"/>
          </w:tcPr>
          <w:p w14:paraId="0D20C406" w14:textId="77777777" w:rsidR="00FE4E58" w:rsidRPr="00FE4E58" w:rsidRDefault="00FE4E58" w:rsidP="00294990">
            <w:pPr>
              <w:pStyle w:val="NoSpacing"/>
              <w:rPr>
                <w:sz w:val="22"/>
                <w:szCs w:val="22"/>
              </w:rPr>
            </w:pPr>
            <w:r w:rsidRPr="00FE4E58">
              <w:rPr>
                <w:sz w:val="22"/>
                <w:szCs w:val="22"/>
              </w:rPr>
              <w:t xml:space="preserve">LEICESTERSHIRE </w:t>
            </w:r>
          </w:p>
        </w:tc>
        <w:tc>
          <w:tcPr>
            <w:tcW w:w="6044" w:type="dxa"/>
            <w:shd w:val="clear" w:color="auto" w:fill="E2EFD9" w:themeFill="accent6" w:themeFillTint="33"/>
          </w:tcPr>
          <w:p w14:paraId="3D0CD91F" w14:textId="77777777" w:rsidR="00FE4E58" w:rsidRPr="00FE4E58" w:rsidRDefault="00FE4E58" w:rsidP="00294990">
            <w:pPr>
              <w:rPr>
                <w:rFonts w:cstheme="minorHAnsi"/>
                <w:bCs/>
                <w:sz w:val="22"/>
                <w:szCs w:val="22"/>
              </w:rPr>
            </w:pPr>
            <w:r w:rsidRPr="00FE4E58">
              <w:rPr>
                <w:rFonts w:cstheme="minorHAnsi"/>
                <w:bCs/>
                <w:sz w:val="22"/>
                <w:szCs w:val="22"/>
              </w:rPr>
              <w:t>Leicestershire Partnership NHS Trust: 0300 3000 007</w:t>
            </w:r>
          </w:p>
        </w:tc>
      </w:tr>
      <w:tr w:rsidR="00FE4E58" w:rsidRPr="000E4374" w14:paraId="5DA7844F" w14:textId="77777777" w:rsidTr="00294990">
        <w:tc>
          <w:tcPr>
            <w:tcW w:w="2972" w:type="dxa"/>
            <w:shd w:val="clear" w:color="auto" w:fill="E2EFD9" w:themeFill="accent6" w:themeFillTint="33"/>
          </w:tcPr>
          <w:p w14:paraId="5924570D" w14:textId="77777777" w:rsidR="00FE4E58" w:rsidRPr="00FE4E58" w:rsidRDefault="00FE4E58" w:rsidP="00294990">
            <w:pPr>
              <w:pStyle w:val="NoSpacing"/>
              <w:rPr>
                <w:sz w:val="22"/>
                <w:szCs w:val="22"/>
              </w:rPr>
            </w:pPr>
            <w:r w:rsidRPr="00FE4E58">
              <w:rPr>
                <w:sz w:val="22"/>
                <w:szCs w:val="22"/>
              </w:rPr>
              <w:t xml:space="preserve">NORTHAMPTONSHIRE </w:t>
            </w:r>
          </w:p>
        </w:tc>
        <w:tc>
          <w:tcPr>
            <w:tcW w:w="6044" w:type="dxa"/>
            <w:shd w:val="clear" w:color="auto" w:fill="E2EFD9" w:themeFill="accent6" w:themeFillTint="33"/>
          </w:tcPr>
          <w:p w14:paraId="622C6EE7" w14:textId="77777777" w:rsidR="00FE4E58" w:rsidRPr="00B51526" w:rsidRDefault="00FE4E58" w:rsidP="00294990">
            <w:pPr>
              <w:rPr>
                <w:sz w:val="22"/>
                <w:szCs w:val="22"/>
                <w:lang w:val="fr-FR"/>
              </w:rPr>
            </w:pPr>
            <w:hyperlink r:id="rId51" w:history="1">
              <w:r w:rsidRPr="00B51526">
                <w:rPr>
                  <w:rStyle w:val="Hyperlink"/>
                  <w:sz w:val="22"/>
                  <w:szCs w:val="22"/>
                  <w:lang w:val="fr-FR"/>
                </w:rPr>
                <w:t>Imms.nhft@nhs.net</w:t>
              </w:r>
            </w:hyperlink>
            <w:r w:rsidRPr="00B51526">
              <w:rPr>
                <w:sz w:val="22"/>
                <w:szCs w:val="22"/>
                <w:u w:val="single"/>
                <w:lang w:val="fr-FR"/>
              </w:rPr>
              <w:t xml:space="preserve">  </w:t>
            </w:r>
            <w:r w:rsidRPr="00B51526">
              <w:rPr>
                <w:sz w:val="22"/>
                <w:szCs w:val="22"/>
                <w:lang w:val="fr-FR"/>
              </w:rPr>
              <w:t>0800 170 7055 (option 5)</w:t>
            </w:r>
          </w:p>
        </w:tc>
      </w:tr>
      <w:tr w:rsidR="00FE4E58" w14:paraId="0790F1E5" w14:textId="77777777" w:rsidTr="00294990">
        <w:trPr>
          <w:trHeight w:val="281"/>
        </w:trPr>
        <w:tc>
          <w:tcPr>
            <w:tcW w:w="2972" w:type="dxa"/>
            <w:shd w:val="clear" w:color="auto" w:fill="E2EFD9" w:themeFill="accent6" w:themeFillTint="33"/>
          </w:tcPr>
          <w:p w14:paraId="7E8BB638" w14:textId="77777777" w:rsidR="00FE4E58" w:rsidRPr="00FE4E58" w:rsidRDefault="00FE4E58" w:rsidP="00294990">
            <w:pPr>
              <w:pStyle w:val="NoSpacing"/>
              <w:rPr>
                <w:sz w:val="22"/>
                <w:szCs w:val="22"/>
              </w:rPr>
            </w:pPr>
            <w:r w:rsidRPr="00FE4E58">
              <w:rPr>
                <w:sz w:val="22"/>
                <w:szCs w:val="22"/>
              </w:rPr>
              <w:t>DERBY AND DERBYSHIRE</w:t>
            </w:r>
          </w:p>
        </w:tc>
        <w:tc>
          <w:tcPr>
            <w:tcW w:w="6044" w:type="dxa"/>
            <w:shd w:val="clear" w:color="auto" w:fill="E2EFD9" w:themeFill="accent6" w:themeFillTint="33"/>
          </w:tcPr>
          <w:p w14:paraId="50DA7548" w14:textId="77777777" w:rsidR="00FE4E58" w:rsidRPr="00FE4E58" w:rsidRDefault="00FE4E58" w:rsidP="00294990">
            <w:pPr>
              <w:spacing w:before="0"/>
              <w:rPr>
                <w:rFonts w:cstheme="minorHAnsi"/>
                <w:sz w:val="22"/>
                <w:szCs w:val="22"/>
                <w:lang w:eastAsia="en-GB"/>
              </w:rPr>
            </w:pPr>
            <w:hyperlink r:id="rId52" w:history="1">
              <w:r w:rsidRPr="00FE4E58">
                <w:rPr>
                  <w:rStyle w:val="Hyperlink"/>
                  <w:rFonts w:cstheme="minorHAnsi"/>
                  <w:sz w:val="22"/>
                  <w:szCs w:val="22"/>
                  <w:lang w:eastAsia="en-GB"/>
                </w:rPr>
                <w:t>immunisations.derbyshire@intrahealth.co.uk</w:t>
              </w:r>
            </w:hyperlink>
            <w:r w:rsidRPr="00FE4E58">
              <w:rPr>
                <w:rFonts w:cstheme="minorHAnsi"/>
                <w:sz w:val="22"/>
                <w:szCs w:val="22"/>
                <w:lang w:eastAsia="en-GB"/>
              </w:rPr>
              <w:t xml:space="preserve"> Tel: 03333583397 Option 5</w:t>
            </w:r>
          </w:p>
          <w:p w14:paraId="67D23D92" w14:textId="77777777" w:rsidR="00FE4E58" w:rsidRPr="00FE4E58" w:rsidRDefault="00FE4E58" w:rsidP="00294990">
            <w:pPr>
              <w:pStyle w:val="Default"/>
              <w:rPr>
                <w:rFonts w:asciiTheme="minorHAnsi" w:hAnsiTheme="minorHAnsi" w:cstheme="minorHAnsi"/>
                <w:sz w:val="22"/>
                <w:szCs w:val="22"/>
              </w:rPr>
            </w:pPr>
          </w:p>
        </w:tc>
      </w:tr>
      <w:tr w:rsidR="00FE4E58" w14:paraId="753B0CE9" w14:textId="77777777" w:rsidTr="00294990">
        <w:tc>
          <w:tcPr>
            <w:tcW w:w="2972" w:type="dxa"/>
            <w:shd w:val="clear" w:color="auto" w:fill="E2EFD9" w:themeFill="accent6" w:themeFillTint="33"/>
          </w:tcPr>
          <w:p w14:paraId="5E9C883A" w14:textId="77777777" w:rsidR="00FE4E58" w:rsidRPr="00FE4E58" w:rsidRDefault="00FE4E58" w:rsidP="00294990">
            <w:pPr>
              <w:pStyle w:val="NoSpacing"/>
              <w:rPr>
                <w:sz w:val="22"/>
                <w:szCs w:val="22"/>
              </w:rPr>
            </w:pPr>
            <w:r w:rsidRPr="00FE4E58">
              <w:rPr>
                <w:sz w:val="22"/>
                <w:szCs w:val="22"/>
              </w:rPr>
              <w:t>NOTTS AND NOTTINGHAMSHIRE</w:t>
            </w:r>
          </w:p>
        </w:tc>
        <w:tc>
          <w:tcPr>
            <w:tcW w:w="6044" w:type="dxa"/>
            <w:shd w:val="clear" w:color="auto" w:fill="E2EFD9" w:themeFill="accent6" w:themeFillTint="33"/>
          </w:tcPr>
          <w:p w14:paraId="3622EF17" w14:textId="77777777" w:rsidR="00FE4E58" w:rsidRPr="00FE4E58" w:rsidRDefault="00FE4E58" w:rsidP="00294990">
            <w:pPr>
              <w:spacing w:before="0"/>
              <w:rPr>
                <w:rFonts w:cstheme="minorHAnsi"/>
                <w:sz w:val="22"/>
                <w:szCs w:val="22"/>
                <w:lang w:eastAsia="en-GB"/>
              </w:rPr>
            </w:pPr>
            <w:hyperlink r:id="rId53" w:history="1">
              <w:r w:rsidRPr="00FE4E58">
                <w:rPr>
                  <w:rStyle w:val="Hyperlink"/>
                  <w:rFonts w:cstheme="minorHAnsi"/>
                  <w:sz w:val="22"/>
                  <w:szCs w:val="22"/>
                  <w:lang w:eastAsia="en-GB"/>
                </w:rPr>
                <w:t>immunisations.nottinghamshire@intrahealth.co.uk</w:t>
              </w:r>
            </w:hyperlink>
            <w:r w:rsidRPr="00FE4E58">
              <w:rPr>
                <w:rFonts w:cstheme="minorHAnsi"/>
                <w:sz w:val="22"/>
                <w:szCs w:val="22"/>
                <w:lang w:eastAsia="en-GB"/>
              </w:rPr>
              <w:t xml:space="preserve">  Tel: 03333583397 Option 4</w:t>
            </w:r>
          </w:p>
        </w:tc>
      </w:tr>
    </w:tbl>
    <w:p w14:paraId="0B9CB9FE" w14:textId="77777777" w:rsidR="00833043" w:rsidRPr="004C15FE" w:rsidRDefault="00833043" w:rsidP="004C15FE">
      <w:pPr>
        <w:tabs>
          <w:tab w:val="left" w:pos="1290"/>
        </w:tabs>
      </w:pPr>
    </w:p>
    <w:sectPr w:rsidR="00833043" w:rsidRPr="004C15FE">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DAE9" w14:textId="77777777" w:rsidR="00DE31EC" w:rsidRDefault="00DE31EC" w:rsidP="00CB6601">
      <w:pPr>
        <w:spacing w:before="0" w:after="0" w:line="240" w:lineRule="auto"/>
      </w:pPr>
      <w:r>
        <w:separator/>
      </w:r>
    </w:p>
  </w:endnote>
  <w:endnote w:type="continuationSeparator" w:id="0">
    <w:p w14:paraId="64FFDB89" w14:textId="77777777" w:rsidR="00DE31EC" w:rsidRDefault="00DE31EC" w:rsidP="00CB6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01541"/>
      <w:docPartObj>
        <w:docPartGallery w:val="Page Numbers (Bottom of Page)"/>
        <w:docPartUnique/>
      </w:docPartObj>
    </w:sdtPr>
    <w:sdtEndPr/>
    <w:sdtContent>
      <w:p w14:paraId="5F1E1128" w14:textId="77777777" w:rsidR="00E21749" w:rsidRDefault="00E21749">
        <w:pPr>
          <w:pStyle w:val="Footer"/>
        </w:pPr>
      </w:p>
      <w:p w14:paraId="526EE52C" w14:textId="48D644E6" w:rsidR="00E21749" w:rsidRDefault="00E21749">
        <w:pPr>
          <w:pStyle w:val="Footer"/>
        </w:pPr>
        <w:r>
          <w:fldChar w:fldCharType="begin"/>
        </w:r>
        <w:r>
          <w:instrText>PAGE   \* MERGEFORMAT</w:instrText>
        </w:r>
        <w:r>
          <w:fldChar w:fldCharType="separate"/>
        </w:r>
        <w:r>
          <w:t>2</w:t>
        </w:r>
        <w:r>
          <w:fldChar w:fldCharType="end"/>
        </w:r>
      </w:p>
    </w:sdtContent>
  </w:sdt>
  <w:p w14:paraId="130C5C15" w14:textId="77777777" w:rsidR="00CB6601" w:rsidRDefault="00CB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A3FF" w14:textId="77777777" w:rsidR="00DE31EC" w:rsidRDefault="00DE31EC" w:rsidP="00CB6601">
      <w:pPr>
        <w:spacing w:before="0" w:after="0" w:line="240" w:lineRule="auto"/>
      </w:pPr>
      <w:r>
        <w:separator/>
      </w:r>
    </w:p>
  </w:footnote>
  <w:footnote w:type="continuationSeparator" w:id="0">
    <w:p w14:paraId="3AA310A2" w14:textId="77777777" w:rsidR="00DE31EC" w:rsidRDefault="00DE31EC" w:rsidP="00CB66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9C3"/>
    <w:multiLevelType w:val="hybridMultilevel"/>
    <w:tmpl w:val="01C0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1727F"/>
    <w:multiLevelType w:val="multilevel"/>
    <w:tmpl w:val="77544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C740D"/>
    <w:multiLevelType w:val="multilevel"/>
    <w:tmpl w:val="D0CE2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B376C"/>
    <w:multiLevelType w:val="multilevel"/>
    <w:tmpl w:val="C9EA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FC093B"/>
    <w:multiLevelType w:val="hybridMultilevel"/>
    <w:tmpl w:val="7C0A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966AB"/>
    <w:multiLevelType w:val="hybridMultilevel"/>
    <w:tmpl w:val="1614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77C21"/>
    <w:multiLevelType w:val="hybridMultilevel"/>
    <w:tmpl w:val="1EF6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77FEC"/>
    <w:multiLevelType w:val="hybridMultilevel"/>
    <w:tmpl w:val="C958E6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02F87"/>
    <w:multiLevelType w:val="hybridMultilevel"/>
    <w:tmpl w:val="44DE673A"/>
    <w:lvl w:ilvl="0" w:tplc="C39607C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87326D"/>
    <w:multiLevelType w:val="hybridMultilevel"/>
    <w:tmpl w:val="BF164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F21304"/>
    <w:multiLevelType w:val="hybridMultilevel"/>
    <w:tmpl w:val="1F3CB6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180EAA"/>
    <w:multiLevelType w:val="hybridMultilevel"/>
    <w:tmpl w:val="06122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8C83F40"/>
    <w:multiLevelType w:val="hybridMultilevel"/>
    <w:tmpl w:val="141A6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0A31DEB"/>
    <w:multiLevelType w:val="multilevel"/>
    <w:tmpl w:val="D542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04D00"/>
    <w:multiLevelType w:val="multilevel"/>
    <w:tmpl w:val="60529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4504B1"/>
    <w:multiLevelType w:val="multilevel"/>
    <w:tmpl w:val="559A8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365D8"/>
    <w:multiLevelType w:val="multilevel"/>
    <w:tmpl w:val="C60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FD7D6D"/>
    <w:multiLevelType w:val="hybridMultilevel"/>
    <w:tmpl w:val="FF32B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DA77B88"/>
    <w:multiLevelType w:val="hybridMultilevel"/>
    <w:tmpl w:val="652CC6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568A7"/>
    <w:multiLevelType w:val="multilevel"/>
    <w:tmpl w:val="4F0C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1853150">
    <w:abstractNumId w:val="10"/>
  </w:num>
  <w:num w:numId="2" w16cid:durableId="159202112">
    <w:abstractNumId w:val="7"/>
  </w:num>
  <w:num w:numId="3" w16cid:durableId="1397122296">
    <w:abstractNumId w:val="18"/>
  </w:num>
  <w:num w:numId="4" w16cid:durableId="2048212519">
    <w:abstractNumId w:val="9"/>
  </w:num>
  <w:num w:numId="5" w16cid:durableId="2036926335">
    <w:abstractNumId w:val="16"/>
  </w:num>
  <w:num w:numId="6" w16cid:durableId="525942569">
    <w:abstractNumId w:val="8"/>
  </w:num>
  <w:num w:numId="7" w16cid:durableId="909388618">
    <w:abstractNumId w:val="19"/>
  </w:num>
  <w:num w:numId="8" w16cid:durableId="193735689">
    <w:abstractNumId w:val="15"/>
  </w:num>
  <w:num w:numId="9" w16cid:durableId="209652646">
    <w:abstractNumId w:val="5"/>
  </w:num>
  <w:num w:numId="10" w16cid:durableId="2013600023">
    <w:abstractNumId w:val="11"/>
  </w:num>
  <w:num w:numId="11" w16cid:durableId="457645448">
    <w:abstractNumId w:val="4"/>
  </w:num>
  <w:num w:numId="12" w16cid:durableId="1591426856">
    <w:abstractNumId w:val="12"/>
  </w:num>
  <w:num w:numId="13" w16cid:durableId="1976333802">
    <w:abstractNumId w:val="1"/>
  </w:num>
  <w:num w:numId="14" w16cid:durableId="306015232">
    <w:abstractNumId w:val="17"/>
  </w:num>
  <w:num w:numId="15" w16cid:durableId="1568804945">
    <w:abstractNumId w:val="6"/>
  </w:num>
  <w:num w:numId="16" w16cid:durableId="838302514">
    <w:abstractNumId w:val="0"/>
  </w:num>
  <w:num w:numId="17" w16cid:durableId="1473207231">
    <w:abstractNumId w:val="14"/>
  </w:num>
  <w:num w:numId="18" w16cid:durableId="1939217263">
    <w:abstractNumId w:val="13"/>
  </w:num>
  <w:num w:numId="19" w16cid:durableId="1105342940">
    <w:abstractNumId w:val="2"/>
  </w:num>
  <w:num w:numId="20" w16cid:durableId="36074256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D4"/>
    <w:rsid w:val="000010EE"/>
    <w:rsid w:val="00001700"/>
    <w:rsid w:val="0000219D"/>
    <w:rsid w:val="00002443"/>
    <w:rsid w:val="00003C20"/>
    <w:rsid w:val="00005CA1"/>
    <w:rsid w:val="000062F3"/>
    <w:rsid w:val="000105AB"/>
    <w:rsid w:val="00012EC4"/>
    <w:rsid w:val="000145D9"/>
    <w:rsid w:val="0001592D"/>
    <w:rsid w:val="00015B9E"/>
    <w:rsid w:val="00015CB4"/>
    <w:rsid w:val="00021985"/>
    <w:rsid w:val="000221E5"/>
    <w:rsid w:val="0002244F"/>
    <w:rsid w:val="00026130"/>
    <w:rsid w:val="00026774"/>
    <w:rsid w:val="00026D09"/>
    <w:rsid w:val="00027078"/>
    <w:rsid w:val="000271C9"/>
    <w:rsid w:val="000300D4"/>
    <w:rsid w:val="000303F3"/>
    <w:rsid w:val="00030506"/>
    <w:rsid w:val="00031082"/>
    <w:rsid w:val="00033299"/>
    <w:rsid w:val="00035574"/>
    <w:rsid w:val="000365A1"/>
    <w:rsid w:val="0003709E"/>
    <w:rsid w:val="00037F26"/>
    <w:rsid w:val="000400C5"/>
    <w:rsid w:val="0004072F"/>
    <w:rsid w:val="00040C22"/>
    <w:rsid w:val="00040DFC"/>
    <w:rsid w:val="00040E55"/>
    <w:rsid w:val="00040F3F"/>
    <w:rsid w:val="00041389"/>
    <w:rsid w:val="00041803"/>
    <w:rsid w:val="00041F97"/>
    <w:rsid w:val="00042531"/>
    <w:rsid w:val="00043714"/>
    <w:rsid w:val="00043B81"/>
    <w:rsid w:val="000502ED"/>
    <w:rsid w:val="000503F4"/>
    <w:rsid w:val="0005070A"/>
    <w:rsid w:val="000515DF"/>
    <w:rsid w:val="000527D0"/>
    <w:rsid w:val="000531F9"/>
    <w:rsid w:val="00053C87"/>
    <w:rsid w:val="00054F60"/>
    <w:rsid w:val="00055DBB"/>
    <w:rsid w:val="0005692B"/>
    <w:rsid w:val="00060CFD"/>
    <w:rsid w:val="000616B0"/>
    <w:rsid w:val="00061CE3"/>
    <w:rsid w:val="00063C8A"/>
    <w:rsid w:val="00063F5A"/>
    <w:rsid w:val="00064534"/>
    <w:rsid w:val="00064D10"/>
    <w:rsid w:val="00064F1F"/>
    <w:rsid w:val="00065A1B"/>
    <w:rsid w:val="00065A9D"/>
    <w:rsid w:val="00066020"/>
    <w:rsid w:val="0006635E"/>
    <w:rsid w:val="0006774F"/>
    <w:rsid w:val="00067D0A"/>
    <w:rsid w:val="000702BC"/>
    <w:rsid w:val="000706D7"/>
    <w:rsid w:val="00071B8F"/>
    <w:rsid w:val="00073681"/>
    <w:rsid w:val="00075C34"/>
    <w:rsid w:val="000778AD"/>
    <w:rsid w:val="00077F0E"/>
    <w:rsid w:val="000816D3"/>
    <w:rsid w:val="000818B9"/>
    <w:rsid w:val="00082144"/>
    <w:rsid w:val="00082D43"/>
    <w:rsid w:val="00083290"/>
    <w:rsid w:val="000833EA"/>
    <w:rsid w:val="00083A2C"/>
    <w:rsid w:val="00083B13"/>
    <w:rsid w:val="000850C3"/>
    <w:rsid w:val="000857F7"/>
    <w:rsid w:val="00085C2F"/>
    <w:rsid w:val="00086178"/>
    <w:rsid w:val="000873E7"/>
    <w:rsid w:val="0008790D"/>
    <w:rsid w:val="00090AC9"/>
    <w:rsid w:val="00091128"/>
    <w:rsid w:val="0009131E"/>
    <w:rsid w:val="00091DD1"/>
    <w:rsid w:val="00092C77"/>
    <w:rsid w:val="000931F6"/>
    <w:rsid w:val="00093284"/>
    <w:rsid w:val="00094110"/>
    <w:rsid w:val="00094117"/>
    <w:rsid w:val="000967E2"/>
    <w:rsid w:val="00097192"/>
    <w:rsid w:val="00097A13"/>
    <w:rsid w:val="000A17FA"/>
    <w:rsid w:val="000A41B1"/>
    <w:rsid w:val="000A4D5B"/>
    <w:rsid w:val="000A545A"/>
    <w:rsid w:val="000A666D"/>
    <w:rsid w:val="000A7699"/>
    <w:rsid w:val="000B2E85"/>
    <w:rsid w:val="000B3868"/>
    <w:rsid w:val="000B5235"/>
    <w:rsid w:val="000B6764"/>
    <w:rsid w:val="000B750E"/>
    <w:rsid w:val="000B7B44"/>
    <w:rsid w:val="000C1352"/>
    <w:rsid w:val="000C14F0"/>
    <w:rsid w:val="000C207A"/>
    <w:rsid w:val="000C2959"/>
    <w:rsid w:val="000C3ECA"/>
    <w:rsid w:val="000C412D"/>
    <w:rsid w:val="000C41BA"/>
    <w:rsid w:val="000C48D0"/>
    <w:rsid w:val="000C5118"/>
    <w:rsid w:val="000C794B"/>
    <w:rsid w:val="000D1A53"/>
    <w:rsid w:val="000D2040"/>
    <w:rsid w:val="000D5C93"/>
    <w:rsid w:val="000D5EC4"/>
    <w:rsid w:val="000D5EC8"/>
    <w:rsid w:val="000D74D4"/>
    <w:rsid w:val="000E04DE"/>
    <w:rsid w:val="000E0A1C"/>
    <w:rsid w:val="000E10C1"/>
    <w:rsid w:val="000E11A7"/>
    <w:rsid w:val="000E2D70"/>
    <w:rsid w:val="000E3DDA"/>
    <w:rsid w:val="000E4374"/>
    <w:rsid w:val="000E4BA1"/>
    <w:rsid w:val="000E5502"/>
    <w:rsid w:val="000E6A23"/>
    <w:rsid w:val="000F0A91"/>
    <w:rsid w:val="000F11A9"/>
    <w:rsid w:val="000F1D98"/>
    <w:rsid w:val="000F281D"/>
    <w:rsid w:val="000F2CC1"/>
    <w:rsid w:val="000F2D5E"/>
    <w:rsid w:val="000F2E40"/>
    <w:rsid w:val="000F3877"/>
    <w:rsid w:val="000F3E05"/>
    <w:rsid w:val="000F3F61"/>
    <w:rsid w:val="000F76C9"/>
    <w:rsid w:val="001005C4"/>
    <w:rsid w:val="00100B68"/>
    <w:rsid w:val="001012CD"/>
    <w:rsid w:val="00101AE3"/>
    <w:rsid w:val="00103EA0"/>
    <w:rsid w:val="00104AA6"/>
    <w:rsid w:val="00107075"/>
    <w:rsid w:val="001076DD"/>
    <w:rsid w:val="00107911"/>
    <w:rsid w:val="00110B37"/>
    <w:rsid w:val="00111406"/>
    <w:rsid w:val="00111E30"/>
    <w:rsid w:val="00112965"/>
    <w:rsid w:val="001146EC"/>
    <w:rsid w:val="0011503B"/>
    <w:rsid w:val="00115253"/>
    <w:rsid w:val="0011622E"/>
    <w:rsid w:val="00120DF0"/>
    <w:rsid w:val="00120ED5"/>
    <w:rsid w:val="00121926"/>
    <w:rsid w:val="0012317F"/>
    <w:rsid w:val="0012604B"/>
    <w:rsid w:val="001277FE"/>
    <w:rsid w:val="00130625"/>
    <w:rsid w:val="00133278"/>
    <w:rsid w:val="001334FE"/>
    <w:rsid w:val="0013398D"/>
    <w:rsid w:val="00140618"/>
    <w:rsid w:val="00140776"/>
    <w:rsid w:val="00143E5B"/>
    <w:rsid w:val="00145DF8"/>
    <w:rsid w:val="0014616D"/>
    <w:rsid w:val="001478F2"/>
    <w:rsid w:val="00147B80"/>
    <w:rsid w:val="00150D2F"/>
    <w:rsid w:val="00155957"/>
    <w:rsid w:val="001571C8"/>
    <w:rsid w:val="00157E7C"/>
    <w:rsid w:val="00160B6F"/>
    <w:rsid w:val="001629FC"/>
    <w:rsid w:val="00164429"/>
    <w:rsid w:val="00172A70"/>
    <w:rsid w:val="00172D87"/>
    <w:rsid w:val="00174ED3"/>
    <w:rsid w:val="00175CAA"/>
    <w:rsid w:val="00176ECB"/>
    <w:rsid w:val="00177102"/>
    <w:rsid w:val="00183513"/>
    <w:rsid w:val="00184265"/>
    <w:rsid w:val="001856FF"/>
    <w:rsid w:val="00185BF2"/>
    <w:rsid w:val="0018717A"/>
    <w:rsid w:val="001908EF"/>
    <w:rsid w:val="00190F74"/>
    <w:rsid w:val="001A0C00"/>
    <w:rsid w:val="001A1DB2"/>
    <w:rsid w:val="001A2306"/>
    <w:rsid w:val="001A2B38"/>
    <w:rsid w:val="001A4A7D"/>
    <w:rsid w:val="001A4E4E"/>
    <w:rsid w:val="001A5D2B"/>
    <w:rsid w:val="001A63D5"/>
    <w:rsid w:val="001A6EAF"/>
    <w:rsid w:val="001A765A"/>
    <w:rsid w:val="001B3082"/>
    <w:rsid w:val="001B378B"/>
    <w:rsid w:val="001B49E0"/>
    <w:rsid w:val="001B5427"/>
    <w:rsid w:val="001B686A"/>
    <w:rsid w:val="001B69E7"/>
    <w:rsid w:val="001B6D4E"/>
    <w:rsid w:val="001B751E"/>
    <w:rsid w:val="001C157C"/>
    <w:rsid w:val="001C16C3"/>
    <w:rsid w:val="001C265C"/>
    <w:rsid w:val="001C4D65"/>
    <w:rsid w:val="001C5026"/>
    <w:rsid w:val="001C5E64"/>
    <w:rsid w:val="001C6042"/>
    <w:rsid w:val="001C67AC"/>
    <w:rsid w:val="001C79F6"/>
    <w:rsid w:val="001D1F46"/>
    <w:rsid w:val="001D2138"/>
    <w:rsid w:val="001D368E"/>
    <w:rsid w:val="001D36B0"/>
    <w:rsid w:val="001D5080"/>
    <w:rsid w:val="001D5524"/>
    <w:rsid w:val="001D5659"/>
    <w:rsid w:val="001D5F79"/>
    <w:rsid w:val="001D733F"/>
    <w:rsid w:val="001D7C59"/>
    <w:rsid w:val="001E132E"/>
    <w:rsid w:val="001E1941"/>
    <w:rsid w:val="001E248C"/>
    <w:rsid w:val="001E2856"/>
    <w:rsid w:val="001E50C6"/>
    <w:rsid w:val="001E5DC2"/>
    <w:rsid w:val="001E7D0E"/>
    <w:rsid w:val="001E7E2E"/>
    <w:rsid w:val="001F0386"/>
    <w:rsid w:val="001F059D"/>
    <w:rsid w:val="001F0A80"/>
    <w:rsid w:val="001F0FF4"/>
    <w:rsid w:val="001F1FBA"/>
    <w:rsid w:val="001F2540"/>
    <w:rsid w:val="001F2D5A"/>
    <w:rsid w:val="001F4708"/>
    <w:rsid w:val="001F509B"/>
    <w:rsid w:val="001F79CD"/>
    <w:rsid w:val="00202C70"/>
    <w:rsid w:val="00202CD7"/>
    <w:rsid w:val="00206461"/>
    <w:rsid w:val="002069C6"/>
    <w:rsid w:val="00206F89"/>
    <w:rsid w:val="0021165C"/>
    <w:rsid w:val="00211AF8"/>
    <w:rsid w:val="00212F39"/>
    <w:rsid w:val="00213529"/>
    <w:rsid w:val="00214594"/>
    <w:rsid w:val="00214DA3"/>
    <w:rsid w:val="00214F8F"/>
    <w:rsid w:val="00215B46"/>
    <w:rsid w:val="00217C06"/>
    <w:rsid w:val="00220D29"/>
    <w:rsid w:val="00221408"/>
    <w:rsid w:val="00221F19"/>
    <w:rsid w:val="002221EA"/>
    <w:rsid w:val="0022247B"/>
    <w:rsid w:val="00223205"/>
    <w:rsid w:val="00223AA2"/>
    <w:rsid w:val="00225988"/>
    <w:rsid w:val="0022739F"/>
    <w:rsid w:val="0023330D"/>
    <w:rsid w:val="0023526E"/>
    <w:rsid w:val="00235277"/>
    <w:rsid w:val="00236099"/>
    <w:rsid w:val="00237A67"/>
    <w:rsid w:val="002421B7"/>
    <w:rsid w:val="002422DE"/>
    <w:rsid w:val="00243086"/>
    <w:rsid w:val="00243548"/>
    <w:rsid w:val="0024397B"/>
    <w:rsid w:val="0024515E"/>
    <w:rsid w:val="00245400"/>
    <w:rsid w:val="002467D2"/>
    <w:rsid w:val="00246956"/>
    <w:rsid w:val="0024734D"/>
    <w:rsid w:val="00247792"/>
    <w:rsid w:val="00250F88"/>
    <w:rsid w:val="002523A1"/>
    <w:rsid w:val="0025296F"/>
    <w:rsid w:val="0025315E"/>
    <w:rsid w:val="00253A01"/>
    <w:rsid w:val="00253A9C"/>
    <w:rsid w:val="00254A73"/>
    <w:rsid w:val="002551DE"/>
    <w:rsid w:val="002615B0"/>
    <w:rsid w:val="00261E40"/>
    <w:rsid w:val="00262B65"/>
    <w:rsid w:val="00264AB1"/>
    <w:rsid w:val="00264D5C"/>
    <w:rsid w:val="00266956"/>
    <w:rsid w:val="00266C72"/>
    <w:rsid w:val="00267282"/>
    <w:rsid w:val="002672DA"/>
    <w:rsid w:val="0027219A"/>
    <w:rsid w:val="0027414C"/>
    <w:rsid w:val="002741BD"/>
    <w:rsid w:val="00275811"/>
    <w:rsid w:val="00275845"/>
    <w:rsid w:val="0027664B"/>
    <w:rsid w:val="00277AF5"/>
    <w:rsid w:val="002806A9"/>
    <w:rsid w:val="00281507"/>
    <w:rsid w:val="002819EC"/>
    <w:rsid w:val="00282994"/>
    <w:rsid w:val="00282EE9"/>
    <w:rsid w:val="00284815"/>
    <w:rsid w:val="00286C3F"/>
    <w:rsid w:val="00287FEA"/>
    <w:rsid w:val="002901A9"/>
    <w:rsid w:val="002918C8"/>
    <w:rsid w:val="00291900"/>
    <w:rsid w:val="00291C6E"/>
    <w:rsid w:val="00291D11"/>
    <w:rsid w:val="002936C8"/>
    <w:rsid w:val="002A0386"/>
    <w:rsid w:val="002A04FF"/>
    <w:rsid w:val="002A0609"/>
    <w:rsid w:val="002A3112"/>
    <w:rsid w:val="002A529D"/>
    <w:rsid w:val="002A6167"/>
    <w:rsid w:val="002B2C3A"/>
    <w:rsid w:val="002B38FF"/>
    <w:rsid w:val="002B413E"/>
    <w:rsid w:val="002B4306"/>
    <w:rsid w:val="002B4A8F"/>
    <w:rsid w:val="002B6771"/>
    <w:rsid w:val="002B6B6C"/>
    <w:rsid w:val="002C7B3C"/>
    <w:rsid w:val="002C7E6B"/>
    <w:rsid w:val="002D0272"/>
    <w:rsid w:val="002D0E9C"/>
    <w:rsid w:val="002D1035"/>
    <w:rsid w:val="002D1145"/>
    <w:rsid w:val="002D16FD"/>
    <w:rsid w:val="002D640F"/>
    <w:rsid w:val="002D76F5"/>
    <w:rsid w:val="002E0951"/>
    <w:rsid w:val="002E3943"/>
    <w:rsid w:val="002E5098"/>
    <w:rsid w:val="002E51B4"/>
    <w:rsid w:val="002E5212"/>
    <w:rsid w:val="002E66D7"/>
    <w:rsid w:val="002E676B"/>
    <w:rsid w:val="002E6C7F"/>
    <w:rsid w:val="002E6CC8"/>
    <w:rsid w:val="002E7CF9"/>
    <w:rsid w:val="002F0553"/>
    <w:rsid w:val="002F11CE"/>
    <w:rsid w:val="002F15FD"/>
    <w:rsid w:val="002F16D7"/>
    <w:rsid w:val="002F2174"/>
    <w:rsid w:val="002F21F7"/>
    <w:rsid w:val="002F2E99"/>
    <w:rsid w:val="002F30C1"/>
    <w:rsid w:val="002F40EB"/>
    <w:rsid w:val="002F4C0C"/>
    <w:rsid w:val="002F4C9D"/>
    <w:rsid w:val="002F527B"/>
    <w:rsid w:val="002F634F"/>
    <w:rsid w:val="003003C5"/>
    <w:rsid w:val="00300978"/>
    <w:rsid w:val="00300D37"/>
    <w:rsid w:val="00301D04"/>
    <w:rsid w:val="00305D1B"/>
    <w:rsid w:val="00307E0C"/>
    <w:rsid w:val="00310DC3"/>
    <w:rsid w:val="00311134"/>
    <w:rsid w:val="00311B3D"/>
    <w:rsid w:val="00316B10"/>
    <w:rsid w:val="0032028F"/>
    <w:rsid w:val="0032605D"/>
    <w:rsid w:val="0032725B"/>
    <w:rsid w:val="00331150"/>
    <w:rsid w:val="003314E3"/>
    <w:rsid w:val="00333F6A"/>
    <w:rsid w:val="00334317"/>
    <w:rsid w:val="00334399"/>
    <w:rsid w:val="00335E47"/>
    <w:rsid w:val="00340148"/>
    <w:rsid w:val="00341490"/>
    <w:rsid w:val="0034156D"/>
    <w:rsid w:val="0034242A"/>
    <w:rsid w:val="00342DD6"/>
    <w:rsid w:val="003435E8"/>
    <w:rsid w:val="00343ABA"/>
    <w:rsid w:val="00343BD2"/>
    <w:rsid w:val="00345D33"/>
    <w:rsid w:val="00350E87"/>
    <w:rsid w:val="00351AAF"/>
    <w:rsid w:val="00352E5F"/>
    <w:rsid w:val="0035447C"/>
    <w:rsid w:val="00355803"/>
    <w:rsid w:val="00355A98"/>
    <w:rsid w:val="00356467"/>
    <w:rsid w:val="00357C7D"/>
    <w:rsid w:val="00360D29"/>
    <w:rsid w:val="0036289F"/>
    <w:rsid w:val="00363C46"/>
    <w:rsid w:val="003654D0"/>
    <w:rsid w:val="0036601C"/>
    <w:rsid w:val="00366611"/>
    <w:rsid w:val="00366670"/>
    <w:rsid w:val="003667F8"/>
    <w:rsid w:val="00366BCF"/>
    <w:rsid w:val="00367019"/>
    <w:rsid w:val="003670DE"/>
    <w:rsid w:val="00367572"/>
    <w:rsid w:val="00367964"/>
    <w:rsid w:val="00370C56"/>
    <w:rsid w:val="00372D6F"/>
    <w:rsid w:val="00373D86"/>
    <w:rsid w:val="00380081"/>
    <w:rsid w:val="003818FF"/>
    <w:rsid w:val="00382D8A"/>
    <w:rsid w:val="00383CA5"/>
    <w:rsid w:val="00384131"/>
    <w:rsid w:val="00384934"/>
    <w:rsid w:val="0038629C"/>
    <w:rsid w:val="003866C5"/>
    <w:rsid w:val="00390357"/>
    <w:rsid w:val="003912EA"/>
    <w:rsid w:val="00392083"/>
    <w:rsid w:val="003929BB"/>
    <w:rsid w:val="00393903"/>
    <w:rsid w:val="00394B5D"/>
    <w:rsid w:val="0039709E"/>
    <w:rsid w:val="00397FA8"/>
    <w:rsid w:val="003A109D"/>
    <w:rsid w:val="003A299E"/>
    <w:rsid w:val="003A3F70"/>
    <w:rsid w:val="003A50FF"/>
    <w:rsid w:val="003A5118"/>
    <w:rsid w:val="003A6176"/>
    <w:rsid w:val="003B2C76"/>
    <w:rsid w:val="003B34D7"/>
    <w:rsid w:val="003B68C6"/>
    <w:rsid w:val="003B74A4"/>
    <w:rsid w:val="003C0C5F"/>
    <w:rsid w:val="003C5346"/>
    <w:rsid w:val="003C6D81"/>
    <w:rsid w:val="003D0A8C"/>
    <w:rsid w:val="003D109A"/>
    <w:rsid w:val="003D1AF6"/>
    <w:rsid w:val="003D1F0B"/>
    <w:rsid w:val="003D2F70"/>
    <w:rsid w:val="003D3A12"/>
    <w:rsid w:val="003D5E92"/>
    <w:rsid w:val="003D681D"/>
    <w:rsid w:val="003D7193"/>
    <w:rsid w:val="003E0FD3"/>
    <w:rsid w:val="003E2140"/>
    <w:rsid w:val="003E25C0"/>
    <w:rsid w:val="003E4ABC"/>
    <w:rsid w:val="003E52FA"/>
    <w:rsid w:val="003E548D"/>
    <w:rsid w:val="003E58F3"/>
    <w:rsid w:val="003E618B"/>
    <w:rsid w:val="003E7D1A"/>
    <w:rsid w:val="003F064B"/>
    <w:rsid w:val="003F0753"/>
    <w:rsid w:val="003F0D71"/>
    <w:rsid w:val="003F172F"/>
    <w:rsid w:val="003F30ED"/>
    <w:rsid w:val="003F3530"/>
    <w:rsid w:val="003F4DFE"/>
    <w:rsid w:val="003F60D2"/>
    <w:rsid w:val="003F6D05"/>
    <w:rsid w:val="003F727F"/>
    <w:rsid w:val="003F7397"/>
    <w:rsid w:val="004005E5"/>
    <w:rsid w:val="004019B1"/>
    <w:rsid w:val="00401C6A"/>
    <w:rsid w:val="00401DD6"/>
    <w:rsid w:val="00402585"/>
    <w:rsid w:val="004027DA"/>
    <w:rsid w:val="00403D87"/>
    <w:rsid w:val="004056B2"/>
    <w:rsid w:val="00407987"/>
    <w:rsid w:val="00407F98"/>
    <w:rsid w:val="00410CA8"/>
    <w:rsid w:val="0041305E"/>
    <w:rsid w:val="0041328F"/>
    <w:rsid w:val="00415847"/>
    <w:rsid w:val="00416761"/>
    <w:rsid w:val="004175B7"/>
    <w:rsid w:val="004175C6"/>
    <w:rsid w:val="00420126"/>
    <w:rsid w:val="00421B4A"/>
    <w:rsid w:val="004221AA"/>
    <w:rsid w:val="00423295"/>
    <w:rsid w:val="004240A9"/>
    <w:rsid w:val="00424DB4"/>
    <w:rsid w:val="004250E8"/>
    <w:rsid w:val="0042637B"/>
    <w:rsid w:val="00427F88"/>
    <w:rsid w:val="00430A55"/>
    <w:rsid w:val="00431018"/>
    <w:rsid w:val="00431E1F"/>
    <w:rsid w:val="00431F7B"/>
    <w:rsid w:val="00432AB2"/>
    <w:rsid w:val="00433651"/>
    <w:rsid w:val="00433C40"/>
    <w:rsid w:val="004346C0"/>
    <w:rsid w:val="00434D19"/>
    <w:rsid w:val="00435073"/>
    <w:rsid w:val="00436507"/>
    <w:rsid w:val="004369FA"/>
    <w:rsid w:val="00443C3A"/>
    <w:rsid w:val="004452B2"/>
    <w:rsid w:val="0044666E"/>
    <w:rsid w:val="004472EF"/>
    <w:rsid w:val="00451E16"/>
    <w:rsid w:val="00452A78"/>
    <w:rsid w:val="0045374F"/>
    <w:rsid w:val="00453ADD"/>
    <w:rsid w:val="00453B4B"/>
    <w:rsid w:val="004544E1"/>
    <w:rsid w:val="00454AB7"/>
    <w:rsid w:val="00455E10"/>
    <w:rsid w:val="0046126B"/>
    <w:rsid w:val="00461976"/>
    <w:rsid w:val="00462C88"/>
    <w:rsid w:val="0046369B"/>
    <w:rsid w:val="004647FE"/>
    <w:rsid w:val="00465048"/>
    <w:rsid w:val="00465268"/>
    <w:rsid w:val="004675D7"/>
    <w:rsid w:val="00473052"/>
    <w:rsid w:val="004735F6"/>
    <w:rsid w:val="00476121"/>
    <w:rsid w:val="00477B6C"/>
    <w:rsid w:val="00483C08"/>
    <w:rsid w:val="00485B39"/>
    <w:rsid w:val="00486374"/>
    <w:rsid w:val="00486CD9"/>
    <w:rsid w:val="0048755D"/>
    <w:rsid w:val="00487757"/>
    <w:rsid w:val="0049063A"/>
    <w:rsid w:val="00492825"/>
    <w:rsid w:val="004959EE"/>
    <w:rsid w:val="004973C6"/>
    <w:rsid w:val="004A066C"/>
    <w:rsid w:val="004A1012"/>
    <w:rsid w:val="004A1519"/>
    <w:rsid w:val="004A26DF"/>
    <w:rsid w:val="004A3862"/>
    <w:rsid w:val="004A388B"/>
    <w:rsid w:val="004A4E1C"/>
    <w:rsid w:val="004A63AE"/>
    <w:rsid w:val="004A6E65"/>
    <w:rsid w:val="004A7014"/>
    <w:rsid w:val="004A7F0A"/>
    <w:rsid w:val="004B128C"/>
    <w:rsid w:val="004B1AE9"/>
    <w:rsid w:val="004B2D5B"/>
    <w:rsid w:val="004B3334"/>
    <w:rsid w:val="004B333C"/>
    <w:rsid w:val="004B4150"/>
    <w:rsid w:val="004B48A3"/>
    <w:rsid w:val="004B50B9"/>
    <w:rsid w:val="004B6BED"/>
    <w:rsid w:val="004B7736"/>
    <w:rsid w:val="004B7A8E"/>
    <w:rsid w:val="004C002B"/>
    <w:rsid w:val="004C0370"/>
    <w:rsid w:val="004C15FE"/>
    <w:rsid w:val="004C28A3"/>
    <w:rsid w:val="004C3FB3"/>
    <w:rsid w:val="004C5038"/>
    <w:rsid w:val="004C59E5"/>
    <w:rsid w:val="004C6A9E"/>
    <w:rsid w:val="004C75E0"/>
    <w:rsid w:val="004C7A70"/>
    <w:rsid w:val="004C7E71"/>
    <w:rsid w:val="004D0760"/>
    <w:rsid w:val="004D1721"/>
    <w:rsid w:val="004D1A30"/>
    <w:rsid w:val="004D5C74"/>
    <w:rsid w:val="004D5CD8"/>
    <w:rsid w:val="004D6C74"/>
    <w:rsid w:val="004E0445"/>
    <w:rsid w:val="004E057F"/>
    <w:rsid w:val="004E17A0"/>
    <w:rsid w:val="004E4003"/>
    <w:rsid w:val="004E4F35"/>
    <w:rsid w:val="004E5911"/>
    <w:rsid w:val="004E75DD"/>
    <w:rsid w:val="004F0D26"/>
    <w:rsid w:val="004F2E0A"/>
    <w:rsid w:val="004F4B03"/>
    <w:rsid w:val="004F4F6F"/>
    <w:rsid w:val="004F7788"/>
    <w:rsid w:val="004F7E8B"/>
    <w:rsid w:val="00500600"/>
    <w:rsid w:val="00501725"/>
    <w:rsid w:val="00504B4B"/>
    <w:rsid w:val="00504B6E"/>
    <w:rsid w:val="00507D3C"/>
    <w:rsid w:val="0051064F"/>
    <w:rsid w:val="005106DE"/>
    <w:rsid w:val="00511651"/>
    <w:rsid w:val="00515C16"/>
    <w:rsid w:val="0051745D"/>
    <w:rsid w:val="00517E3C"/>
    <w:rsid w:val="00520987"/>
    <w:rsid w:val="00520E3C"/>
    <w:rsid w:val="005246E3"/>
    <w:rsid w:val="00526386"/>
    <w:rsid w:val="00526883"/>
    <w:rsid w:val="005326C4"/>
    <w:rsid w:val="00533D67"/>
    <w:rsid w:val="00537BA6"/>
    <w:rsid w:val="00541BC4"/>
    <w:rsid w:val="00541F28"/>
    <w:rsid w:val="0054243F"/>
    <w:rsid w:val="00542603"/>
    <w:rsid w:val="00542DB3"/>
    <w:rsid w:val="00544606"/>
    <w:rsid w:val="0054473F"/>
    <w:rsid w:val="00545258"/>
    <w:rsid w:val="005463B8"/>
    <w:rsid w:val="00546A98"/>
    <w:rsid w:val="005476DD"/>
    <w:rsid w:val="00547C91"/>
    <w:rsid w:val="00550BCC"/>
    <w:rsid w:val="00553297"/>
    <w:rsid w:val="00553F86"/>
    <w:rsid w:val="00553FD7"/>
    <w:rsid w:val="00561472"/>
    <w:rsid w:val="0056193C"/>
    <w:rsid w:val="00562297"/>
    <w:rsid w:val="00562A00"/>
    <w:rsid w:val="00562EA1"/>
    <w:rsid w:val="00563E7D"/>
    <w:rsid w:val="00564671"/>
    <w:rsid w:val="00564B09"/>
    <w:rsid w:val="00564F06"/>
    <w:rsid w:val="00565499"/>
    <w:rsid w:val="00565E21"/>
    <w:rsid w:val="0056645D"/>
    <w:rsid w:val="00566D5B"/>
    <w:rsid w:val="00566F5F"/>
    <w:rsid w:val="00567E6B"/>
    <w:rsid w:val="00567F05"/>
    <w:rsid w:val="00574065"/>
    <w:rsid w:val="00575F4F"/>
    <w:rsid w:val="005767F2"/>
    <w:rsid w:val="00576CB8"/>
    <w:rsid w:val="005804D8"/>
    <w:rsid w:val="005851E6"/>
    <w:rsid w:val="005859F6"/>
    <w:rsid w:val="00585A09"/>
    <w:rsid w:val="00586166"/>
    <w:rsid w:val="00586283"/>
    <w:rsid w:val="005862C0"/>
    <w:rsid w:val="005868EB"/>
    <w:rsid w:val="005869CD"/>
    <w:rsid w:val="00592A56"/>
    <w:rsid w:val="00593CB0"/>
    <w:rsid w:val="00593E4C"/>
    <w:rsid w:val="00594F01"/>
    <w:rsid w:val="00595DD5"/>
    <w:rsid w:val="00596636"/>
    <w:rsid w:val="00597881"/>
    <w:rsid w:val="005A2299"/>
    <w:rsid w:val="005A2476"/>
    <w:rsid w:val="005A3CBB"/>
    <w:rsid w:val="005A67CB"/>
    <w:rsid w:val="005B06A1"/>
    <w:rsid w:val="005B17B9"/>
    <w:rsid w:val="005B311B"/>
    <w:rsid w:val="005B3B5D"/>
    <w:rsid w:val="005B4A79"/>
    <w:rsid w:val="005B636D"/>
    <w:rsid w:val="005B6B8E"/>
    <w:rsid w:val="005B6E63"/>
    <w:rsid w:val="005B7885"/>
    <w:rsid w:val="005C0AE6"/>
    <w:rsid w:val="005C188C"/>
    <w:rsid w:val="005C1A14"/>
    <w:rsid w:val="005C1CC0"/>
    <w:rsid w:val="005C3F50"/>
    <w:rsid w:val="005C438F"/>
    <w:rsid w:val="005C45C0"/>
    <w:rsid w:val="005C6B9F"/>
    <w:rsid w:val="005D090D"/>
    <w:rsid w:val="005D1017"/>
    <w:rsid w:val="005D4C22"/>
    <w:rsid w:val="005D5D6C"/>
    <w:rsid w:val="005D6C53"/>
    <w:rsid w:val="005D6F48"/>
    <w:rsid w:val="005D716F"/>
    <w:rsid w:val="005E20B2"/>
    <w:rsid w:val="005E3432"/>
    <w:rsid w:val="005E4673"/>
    <w:rsid w:val="005E4CB2"/>
    <w:rsid w:val="005E7B2F"/>
    <w:rsid w:val="005F1943"/>
    <w:rsid w:val="005F2B63"/>
    <w:rsid w:val="005F589C"/>
    <w:rsid w:val="005F768E"/>
    <w:rsid w:val="005F79D0"/>
    <w:rsid w:val="0060046E"/>
    <w:rsid w:val="00600548"/>
    <w:rsid w:val="006006B9"/>
    <w:rsid w:val="006037E3"/>
    <w:rsid w:val="00603E3A"/>
    <w:rsid w:val="00606517"/>
    <w:rsid w:val="00607298"/>
    <w:rsid w:val="006101EB"/>
    <w:rsid w:val="006149D2"/>
    <w:rsid w:val="00615E5F"/>
    <w:rsid w:val="00615EFA"/>
    <w:rsid w:val="00616F8D"/>
    <w:rsid w:val="0061726D"/>
    <w:rsid w:val="0061751C"/>
    <w:rsid w:val="006222B7"/>
    <w:rsid w:val="006226FB"/>
    <w:rsid w:val="006234CB"/>
    <w:rsid w:val="006242E7"/>
    <w:rsid w:val="006243D4"/>
    <w:rsid w:val="00625193"/>
    <w:rsid w:val="006256AA"/>
    <w:rsid w:val="0063118B"/>
    <w:rsid w:val="0063139E"/>
    <w:rsid w:val="00631F94"/>
    <w:rsid w:val="00632352"/>
    <w:rsid w:val="006344DD"/>
    <w:rsid w:val="00634C19"/>
    <w:rsid w:val="006373D1"/>
    <w:rsid w:val="00637B3D"/>
    <w:rsid w:val="006401BD"/>
    <w:rsid w:val="00640315"/>
    <w:rsid w:val="00641B4A"/>
    <w:rsid w:val="00641DBE"/>
    <w:rsid w:val="00642CAB"/>
    <w:rsid w:val="00644F56"/>
    <w:rsid w:val="00650289"/>
    <w:rsid w:val="00650FB1"/>
    <w:rsid w:val="00651929"/>
    <w:rsid w:val="00651B45"/>
    <w:rsid w:val="0065518A"/>
    <w:rsid w:val="0065561A"/>
    <w:rsid w:val="0065765A"/>
    <w:rsid w:val="0066093E"/>
    <w:rsid w:val="00660A13"/>
    <w:rsid w:val="00660F92"/>
    <w:rsid w:val="006625F8"/>
    <w:rsid w:val="006643F0"/>
    <w:rsid w:val="00664CD5"/>
    <w:rsid w:val="00665784"/>
    <w:rsid w:val="00665AE6"/>
    <w:rsid w:val="00667D83"/>
    <w:rsid w:val="0067259B"/>
    <w:rsid w:val="006725AB"/>
    <w:rsid w:val="006738BB"/>
    <w:rsid w:val="00676D5A"/>
    <w:rsid w:val="0068009B"/>
    <w:rsid w:val="006810D3"/>
    <w:rsid w:val="0068215A"/>
    <w:rsid w:val="00682170"/>
    <w:rsid w:val="00682E1D"/>
    <w:rsid w:val="00683F4C"/>
    <w:rsid w:val="00683FDF"/>
    <w:rsid w:val="006862E1"/>
    <w:rsid w:val="006863FC"/>
    <w:rsid w:val="00690D78"/>
    <w:rsid w:val="006910DC"/>
    <w:rsid w:val="0069327A"/>
    <w:rsid w:val="0069524C"/>
    <w:rsid w:val="00697A42"/>
    <w:rsid w:val="006A0F2C"/>
    <w:rsid w:val="006A11D4"/>
    <w:rsid w:val="006A1349"/>
    <w:rsid w:val="006A403A"/>
    <w:rsid w:val="006A46DB"/>
    <w:rsid w:val="006A5235"/>
    <w:rsid w:val="006A6FB6"/>
    <w:rsid w:val="006A7E87"/>
    <w:rsid w:val="006B0490"/>
    <w:rsid w:val="006B1695"/>
    <w:rsid w:val="006B1705"/>
    <w:rsid w:val="006B461B"/>
    <w:rsid w:val="006B4CE0"/>
    <w:rsid w:val="006B70E6"/>
    <w:rsid w:val="006B79F4"/>
    <w:rsid w:val="006C0278"/>
    <w:rsid w:val="006C2036"/>
    <w:rsid w:val="006C35E7"/>
    <w:rsid w:val="006C5D7C"/>
    <w:rsid w:val="006D1CD4"/>
    <w:rsid w:val="006D1EF5"/>
    <w:rsid w:val="006D2966"/>
    <w:rsid w:val="006D4C2A"/>
    <w:rsid w:val="006D6522"/>
    <w:rsid w:val="006D6D99"/>
    <w:rsid w:val="006D6F5D"/>
    <w:rsid w:val="006D7646"/>
    <w:rsid w:val="006E1107"/>
    <w:rsid w:val="006E3FB2"/>
    <w:rsid w:val="006E4D30"/>
    <w:rsid w:val="006E54C6"/>
    <w:rsid w:val="006E5D34"/>
    <w:rsid w:val="006E71F0"/>
    <w:rsid w:val="006E734D"/>
    <w:rsid w:val="006E738F"/>
    <w:rsid w:val="006E74D4"/>
    <w:rsid w:val="006E7F81"/>
    <w:rsid w:val="006F05F9"/>
    <w:rsid w:val="006F07F4"/>
    <w:rsid w:val="006F1067"/>
    <w:rsid w:val="006F2240"/>
    <w:rsid w:val="006F41AC"/>
    <w:rsid w:val="006F420E"/>
    <w:rsid w:val="006F421D"/>
    <w:rsid w:val="006F4E2C"/>
    <w:rsid w:val="006F6059"/>
    <w:rsid w:val="006F65D6"/>
    <w:rsid w:val="0070181D"/>
    <w:rsid w:val="00702789"/>
    <w:rsid w:val="00705E96"/>
    <w:rsid w:val="007118E8"/>
    <w:rsid w:val="0071370B"/>
    <w:rsid w:val="00713C35"/>
    <w:rsid w:val="007154D9"/>
    <w:rsid w:val="007160A6"/>
    <w:rsid w:val="00716AF6"/>
    <w:rsid w:val="00716BA5"/>
    <w:rsid w:val="007170A1"/>
    <w:rsid w:val="007174AD"/>
    <w:rsid w:val="007217B1"/>
    <w:rsid w:val="0072686B"/>
    <w:rsid w:val="00731C6F"/>
    <w:rsid w:val="0073284B"/>
    <w:rsid w:val="00732AA3"/>
    <w:rsid w:val="00732E41"/>
    <w:rsid w:val="00734B37"/>
    <w:rsid w:val="00734E30"/>
    <w:rsid w:val="00735E98"/>
    <w:rsid w:val="00736B65"/>
    <w:rsid w:val="00737048"/>
    <w:rsid w:val="00741105"/>
    <w:rsid w:val="00742802"/>
    <w:rsid w:val="007428B7"/>
    <w:rsid w:val="00743B7E"/>
    <w:rsid w:val="007444CB"/>
    <w:rsid w:val="007504DA"/>
    <w:rsid w:val="00751FD8"/>
    <w:rsid w:val="00752759"/>
    <w:rsid w:val="00753CF4"/>
    <w:rsid w:val="00753E91"/>
    <w:rsid w:val="00755C81"/>
    <w:rsid w:val="00757884"/>
    <w:rsid w:val="00760395"/>
    <w:rsid w:val="007605BE"/>
    <w:rsid w:val="00761A2E"/>
    <w:rsid w:val="00761CD7"/>
    <w:rsid w:val="00761D22"/>
    <w:rsid w:val="0076276A"/>
    <w:rsid w:val="0076351D"/>
    <w:rsid w:val="00763788"/>
    <w:rsid w:val="007637E2"/>
    <w:rsid w:val="0076416D"/>
    <w:rsid w:val="007657C9"/>
    <w:rsid w:val="007659C8"/>
    <w:rsid w:val="007661EA"/>
    <w:rsid w:val="007663C1"/>
    <w:rsid w:val="00766BE7"/>
    <w:rsid w:val="00766EFC"/>
    <w:rsid w:val="007672A3"/>
    <w:rsid w:val="00767A15"/>
    <w:rsid w:val="00767CCF"/>
    <w:rsid w:val="00772FCD"/>
    <w:rsid w:val="0077481C"/>
    <w:rsid w:val="007751C2"/>
    <w:rsid w:val="00775B4E"/>
    <w:rsid w:val="00777DA4"/>
    <w:rsid w:val="00780ADA"/>
    <w:rsid w:val="00780D52"/>
    <w:rsid w:val="00780F6C"/>
    <w:rsid w:val="007850F7"/>
    <w:rsid w:val="0078672F"/>
    <w:rsid w:val="00787464"/>
    <w:rsid w:val="007876D2"/>
    <w:rsid w:val="00791CC8"/>
    <w:rsid w:val="0079319F"/>
    <w:rsid w:val="007937A5"/>
    <w:rsid w:val="00793892"/>
    <w:rsid w:val="007942AC"/>
    <w:rsid w:val="00794E76"/>
    <w:rsid w:val="00795075"/>
    <w:rsid w:val="007A0459"/>
    <w:rsid w:val="007A16E3"/>
    <w:rsid w:val="007A4F16"/>
    <w:rsid w:val="007A5FB8"/>
    <w:rsid w:val="007B046E"/>
    <w:rsid w:val="007B0E43"/>
    <w:rsid w:val="007B19AF"/>
    <w:rsid w:val="007B2219"/>
    <w:rsid w:val="007B2648"/>
    <w:rsid w:val="007B2934"/>
    <w:rsid w:val="007B2F1E"/>
    <w:rsid w:val="007B444B"/>
    <w:rsid w:val="007C0907"/>
    <w:rsid w:val="007C0AB7"/>
    <w:rsid w:val="007C2291"/>
    <w:rsid w:val="007C24A4"/>
    <w:rsid w:val="007C2759"/>
    <w:rsid w:val="007C27AB"/>
    <w:rsid w:val="007C3B73"/>
    <w:rsid w:val="007C6802"/>
    <w:rsid w:val="007D0155"/>
    <w:rsid w:val="007D1855"/>
    <w:rsid w:val="007D2DAA"/>
    <w:rsid w:val="007D3688"/>
    <w:rsid w:val="007D4A26"/>
    <w:rsid w:val="007D6AD8"/>
    <w:rsid w:val="007E0A2F"/>
    <w:rsid w:val="007E1188"/>
    <w:rsid w:val="007E12C5"/>
    <w:rsid w:val="007E12C7"/>
    <w:rsid w:val="007E3846"/>
    <w:rsid w:val="007E4F9C"/>
    <w:rsid w:val="007E5CC5"/>
    <w:rsid w:val="007E6E48"/>
    <w:rsid w:val="007E742E"/>
    <w:rsid w:val="007E7DE9"/>
    <w:rsid w:val="007F1544"/>
    <w:rsid w:val="007F1873"/>
    <w:rsid w:val="007F2016"/>
    <w:rsid w:val="007F39AF"/>
    <w:rsid w:val="007F75D0"/>
    <w:rsid w:val="00801705"/>
    <w:rsid w:val="008026FF"/>
    <w:rsid w:val="00802BD3"/>
    <w:rsid w:val="00803289"/>
    <w:rsid w:val="00805F67"/>
    <w:rsid w:val="00806583"/>
    <w:rsid w:val="00806634"/>
    <w:rsid w:val="0080702E"/>
    <w:rsid w:val="008127B3"/>
    <w:rsid w:val="00812984"/>
    <w:rsid w:val="00813D8E"/>
    <w:rsid w:val="008147FB"/>
    <w:rsid w:val="00814F84"/>
    <w:rsid w:val="00815381"/>
    <w:rsid w:val="00816A00"/>
    <w:rsid w:val="008179A3"/>
    <w:rsid w:val="00817A81"/>
    <w:rsid w:val="00820A42"/>
    <w:rsid w:val="00820D47"/>
    <w:rsid w:val="008213C0"/>
    <w:rsid w:val="00821F16"/>
    <w:rsid w:val="008231FA"/>
    <w:rsid w:val="00824C7D"/>
    <w:rsid w:val="00825015"/>
    <w:rsid w:val="00825BC6"/>
    <w:rsid w:val="00825DFC"/>
    <w:rsid w:val="00826823"/>
    <w:rsid w:val="00826A68"/>
    <w:rsid w:val="00827CAF"/>
    <w:rsid w:val="00830507"/>
    <w:rsid w:val="00830B17"/>
    <w:rsid w:val="00833043"/>
    <w:rsid w:val="0083449A"/>
    <w:rsid w:val="00835319"/>
    <w:rsid w:val="00836273"/>
    <w:rsid w:val="00837B94"/>
    <w:rsid w:val="008410AB"/>
    <w:rsid w:val="0084214A"/>
    <w:rsid w:val="00842A8F"/>
    <w:rsid w:val="008440FC"/>
    <w:rsid w:val="0084774B"/>
    <w:rsid w:val="00850F94"/>
    <w:rsid w:val="00851046"/>
    <w:rsid w:val="00851457"/>
    <w:rsid w:val="00851A6A"/>
    <w:rsid w:val="008522FC"/>
    <w:rsid w:val="00853809"/>
    <w:rsid w:val="00854C29"/>
    <w:rsid w:val="00854F00"/>
    <w:rsid w:val="008558F5"/>
    <w:rsid w:val="00860149"/>
    <w:rsid w:val="008601D9"/>
    <w:rsid w:val="008605CA"/>
    <w:rsid w:val="008626E9"/>
    <w:rsid w:val="00862F83"/>
    <w:rsid w:val="008635EC"/>
    <w:rsid w:val="00863DB1"/>
    <w:rsid w:val="008644B3"/>
    <w:rsid w:val="008658E5"/>
    <w:rsid w:val="00866A3F"/>
    <w:rsid w:val="008705E8"/>
    <w:rsid w:val="00871180"/>
    <w:rsid w:val="00871905"/>
    <w:rsid w:val="008725B3"/>
    <w:rsid w:val="008734BF"/>
    <w:rsid w:val="0087465D"/>
    <w:rsid w:val="008751B7"/>
    <w:rsid w:val="00875330"/>
    <w:rsid w:val="008770E8"/>
    <w:rsid w:val="00881DDF"/>
    <w:rsid w:val="00886248"/>
    <w:rsid w:val="00886282"/>
    <w:rsid w:val="0088773F"/>
    <w:rsid w:val="008879CC"/>
    <w:rsid w:val="00887CD3"/>
    <w:rsid w:val="008910C5"/>
    <w:rsid w:val="00891365"/>
    <w:rsid w:val="00894490"/>
    <w:rsid w:val="008949F8"/>
    <w:rsid w:val="008964C1"/>
    <w:rsid w:val="00896D5D"/>
    <w:rsid w:val="00897F57"/>
    <w:rsid w:val="008A0100"/>
    <w:rsid w:val="008A010E"/>
    <w:rsid w:val="008A0D32"/>
    <w:rsid w:val="008A1F53"/>
    <w:rsid w:val="008A2815"/>
    <w:rsid w:val="008A3CE2"/>
    <w:rsid w:val="008A3DC7"/>
    <w:rsid w:val="008A4CE3"/>
    <w:rsid w:val="008A5F8B"/>
    <w:rsid w:val="008B132D"/>
    <w:rsid w:val="008B1A3F"/>
    <w:rsid w:val="008B38DD"/>
    <w:rsid w:val="008B42FD"/>
    <w:rsid w:val="008B48A8"/>
    <w:rsid w:val="008B7844"/>
    <w:rsid w:val="008C11C4"/>
    <w:rsid w:val="008C1BB3"/>
    <w:rsid w:val="008C2A53"/>
    <w:rsid w:val="008C3B73"/>
    <w:rsid w:val="008C4060"/>
    <w:rsid w:val="008C5FF3"/>
    <w:rsid w:val="008C6257"/>
    <w:rsid w:val="008C66F7"/>
    <w:rsid w:val="008D01D1"/>
    <w:rsid w:val="008D3094"/>
    <w:rsid w:val="008D505F"/>
    <w:rsid w:val="008E361E"/>
    <w:rsid w:val="008E57D5"/>
    <w:rsid w:val="008E60B0"/>
    <w:rsid w:val="008E63D1"/>
    <w:rsid w:val="008E7230"/>
    <w:rsid w:val="008E7D50"/>
    <w:rsid w:val="008F0B47"/>
    <w:rsid w:val="008F17D6"/>
    <w:rsid w:val="008F3170"/>
    <w:rsid w:val="008F4758"/>
    <w:rsid w:val="008F5338"/>
    <w:rsid w:val="008F5D46"/>
    <w:rsid w:val="008F7ACF"/>
    <w:rsid w:val="00902BC4"/>
    <w:rsid w:val="00903A67"/>
    <w:rsid w:val="00905D59"/>
    <w:rsid w:val="00906AB3"/>
    <w:rsid w:val="009137DC"/>
    <w:rsid w:val="00914917"/>
    <w:rsid w:val="009155D3"/>
    <w:rsid w:val="00915D09"/>
    <w:rsid w:val="00917782"/>
    <w:rsid w:val="00917B98"/>
    <w:rsid w:val="009213CF"/>
    <w:rsid w:val="009214E2"/>
    <w:rsid w:val="00925AF3"/>
    <w:rsid w:val="00927511"/>
    <w:rsid w:val="00932A9A"/>
    <w:rsid w:val="0093366A"/>
    <w:rsid w:val="00934278"/>
    <w:rsid w:val="0093472B"/>
    <w:rsid w:val="0093554A"/>
    <w:rsid w:val="00935E68"/>
    <w:rsid w:val="009369E4"/>
    <w:rsid w:val="00936C3E"/>
    <w:rsid w:val="00936F97"/>
    <w:rsid w:val="009403F5"/>
    <w:rsid w:val="00941EB0"/>
    <w:rsid w:val="009442FE"/>
    <w:rsid w:val="00944458"/>
    <w:rsid w:val="0094497E"/>
    <w:rsid w:val="00945A07"/>
    <w:rsid w:val="00946094"/>
    <w:rsid w:val="00951725"/>
    <w:rsid w:val="009531A7"/>
    <w:rsid w:val="009550C8"/>
    <w:rsid w:val="00955878"/>
    <w:rsid w:val="00955A24"/>
    <w:rsid w:val="00955BC3"/>
    <w:rsid w:val="00955D36"/>
    <w:rsid w:val="009561F1"/>
    <w:rsid w:val="00961169"/>
    <w:rsid w:val="00961A1E"/>
    <w:rsid w:val="00962421"/>
    <w:rsid w:val="00962D8B"/>
    <w:rsid w:val="0096349E"/>
    <w:rsid w:val="00965A8E"/>
    <w:rsid w:val="00966B40"/>
    <w:rsid w:val="009708BC"/>
    <w:rsid w:val="00972552"/>
    <w:rsid w:val="0097255F"/>
    <w:rsid w:val="0097484F"/>
    <w:rsid w:val="00977493"/>
    <w:rsid w:val="00977F25"/>
    <w:rsid w:val="009843AE"/>
    <w:rsid w:val="009847AA"/>
    <w:rsid w:val="0098592F"/>
    <w:rsid w:val="00987346"/>
    <w:rsid w:val="00993842"/>
    <w:rsid w:val="009942A4"/>
    <w:rsid w:val="00995365"/>
    <w:rsid w:val="00996B63"/>
    <w:rsid w:val="00996D01"/>
    <w:rsid w:val="009973E8"/>
    <w:rsid w:val="009979C3"/>
    <w:rsid w:val="009A1223"/>
    <w:rsid w:val="009A17CD"/>
    <w:rsid w:val="009A21F3"/>
    <w:rsid w:val="009A22E5"/>
    <w:rsid w:val="009A2526"/>
    <w:rsid w:val="009A4E92"/>
    <w:rsid w:val="009A5EE7"/>
    <w:rsid w:val="009A60FE"/>
    <w:rsid w:val="009A6E5C"/>
    <w:rsid w:val="009A708C"/>
    <w:rsid w:val="009B033C"/>
    <w:rsid w:val="009B1AC0"/>
    <w:rsid w:val="009B3542"/>
    <w:rsid w:val="009B6337"/>
    <w:rsid w:val="009B6E16"/>
    <w:rsid w:val="009B7721"/>
    <w:rsid w:val="009C2B48"/>
    <w:rsid w:val="009C2C3A"/>
    <w:rsid w:val="009C3A1B"/>
    <w:rsid w:val="009C3CAC"/>
    <w:rsid w:val="009C4A5B"/>
    <w:rsid w:val="009C5034"/>
    <w:rsid w:val="009C56BD"/>
    <w:rsid w:val="009C5DB2"/>
    <w:rsid w:val="009C624D"/>
    <w:rsid w:val="009C6F55"/>
    <w:rsid w:val="009C77A1"/>
    <w:rsid w:val="009D0109"/>
    <w:rsid w:val="009D07BA"/>
    <w:rsid w:val="009D09EC"/>
    <w:rsid w:val="009D13CD"/>
    <w:rsid w:val="009D29D5"/>
    <w:rsid w:val="009D29FA"/>
    <w:rsid w:val="009D6178"/>
    <w:rsid w:val="009D6F62"/>
    <w:rsid w:val="009E00E6"/>
    <w:rsid w:val="009E033B"/>
    <w:rsid w:val="009E18B0"/>
    <w:rsid w:val="009E43A6"/>
    <w:rsid w:val="009E5E81"/>
    <w:rsid w:val="009E5EC2"/>
    <w:rsid w:val="009E60F4"/>
    <w:rsid w:val="009F0245"/>
    <w:rsid w:val="009F1931"/>
    <w:rsid w:val="009F3B9B"/>
    <w:rsid w:val="009F400E"/>
    <w:rsid w:val="009F44E0"/>
    <w:rsid w:val="009F606D"/>
    <w:rsid w:val="009F7A26"/>
    <w:rsid w:val="009F7B0F"/>
    <w:rsid w:val="00A012C9"/>
    <w:rsid w:val="00A01794"/>
    <w:rsid w:val="00A025E9"/>
    <w:rsid w:val="00A02AAE"/>
    <w:rsid w:val="00A03436"/>
    <w:rsid w:val="00A03D35"/>
    <w:rsid w:val="00A03FF3"/>
    <w:rsid w:val="00A04405"/>
    <w:rsid w:val="00A051A8"/>
    <w:rsid w:val="00A055A8"/>
    <w:rsid w:val="00A074ED"/>
    <w:rsid w:val="00A1097E"/>
    <w:rsid w:val="00A10CDB"/>
    <w:rsid w:val="00A10D02"/>
    <w:rsid w:val="00A11394"/>
    <w:rsid w:val="00A13DC8"/>
    <w:rsid w:val="00A143CF"/>
    <w:rsid w:val="00A1544F"/>
    <w:rsid w:val="00A1604C"/>
    <w:rsid w:val="00A17033"/>
    <w:rsid w:val="00A22D76"/>
    <w:rsid w:val="00A23288"/>
    <w:rsid w:val="00A255A7"/>
    <w:rsid w:val="00A25C32"/>
    <w:rsid w:val="00A26058"/>
    <w:rsid w:val="00A2738C"/>
    <w:rsid w:val="00A30272"/>
    <w:rsid w:val="00A3122A"/>
    <w:rsid w:val="00A318E0"/>
    <w:rsid w:val="00A320A7"/>
    <w:rsid w:val="00A33628"/>
    <w:rsid w:val="00A33D0F"/>
    <w:rsid w:val="00A3403B"/>
    <w:rsid w:val="00A346C6"/>
    <w:rsid w:val="00A34BE4"/>
    <w:rsid w:val="00A3563E"/>
    <w:rsid w:val="00A42277"/>
    <w:rsid w:val="00A42313"/>
    <w:rsid w:val="00A427C2"/>
    <w:rsid w:val="00A42FF6"/>
    <w:rsid w:val="00A45352"/>
    <w:rsid w:val="00A45392"/>
    <w:rsid w:val="00A46801"/>
    <w:rsid w:val="00A47335"/>
    <w:rsid w:val="00A5068D"/>
    <w:rsid w:val="00A55649"/>
    <w:rsid w:val="00A5632E"/>
    <w:rsid w:val="00A60514"/>
    <w:rsid w:val="00A613F4"/>
    <w:rsid w:val="00A62707"/>
    <w:rsid w:val="00A62ED8"/>
    <w:rsid w:val="00A65420"/>
    <w:rsid w:val="00A660B2"/>
    <w:rsid w:val="00A7214A"/>
    <w:rsid w:val="00A72641"/>
    <w:rsid w:val="00A73179"/>
    <w:rsid w:val="00A76E41"/>
    <w:rsid w:val="00A77797"/>
    <w:rsid w:val="00A77ED1"/>
    <w:rsid w:val="00A820F1"/>
    <w:rsid w:val="00A823A0"/>
    <w:rsid w:val="00A82B38"/>
    <w:rsid w:val="00A83455"/>
    <w:rsid w:val="00A84482"/>
    <w:rsid w:val="00A84831"/>
    <w:rsid w:val="00A870FA"/>
    <w:rsid w:val="00A87D36"/>
    <w:rsid w:val="00A904A1"/>
    <w:rsid w:val="00A91675"/>
    <w:rsid w:val="00A92625"/>
    <w:rsid w:val="00A957B0"/>
    <w:rsid w:val="00A95DC7"/>
    <w:rsid w:val="00A96003"/>
    <w:rsid w:val="00A96985"/>
    <w:rsid w:val="00A97EA2"/>
    <w:rsid w:val="00AA0649"/>
    <w:rsid w:val="00AA2560"/>
    <w:rsid w:val="00AA2BB8"/>
    <w:rsid w:val="00AA2C73"/>
    <w:rsid w:val="00AA3F9F"/>
    <w:rsid w:val="00AA5A9F"/>
    <w:rsid w:val="00AA5B9A"/>
    <w:rsid w:val="00AA5EC2"/>
    <w:rsid w:val="00AA6265"/>
    <w:rsid w:val="00AA6B8F"/>
    <w:rsid w:val="00AA6D91"/>
    <w:rsid w:val="00AA7444"/>
    <w:rsid w:val="00AA7FD8"/>
    <w:rsid w:val="00AB2FBE"/>
    <w:rsid w:val="00AB513B"/>
    <w:rsid w:val="00AB51BC"/>
    <w:rsid w:val="00AB6CB5"/>
    <w:rsid w:val="00AC0557"/>
    <w:rsid w:val="00AC172F"/>
    <w:rsid w:val="00AC1D68"/>
    <w:rsid w:val="00AC2171"/>
    <w:rsid w:val="00AC3DF6"/>
    <w:rsid w:val="00AC4B9C"/>
    <w:rsid w:val="00AC4D8F"/>
    <w:rsid w:val="00AC5C12"/>
    <w:rsid w:val="00AC67EC"/>
    <w:rsid w:val="00AC6CB6"/>
    <w:rsid w:val="00AD362E"/>
    <w:rsid w:val="00AD62A8"/>
    <w:rsid w:val="00AE0CF9"/>
    <w:rsid w:val="00AE0FDE"/>
    <w:rsid w:val="00AE1464"/>
    <w:rsid w:val="00AE185F"/>
    <w:rsid w:val="00AE1EBB"/>
    <w:rsid w:val="00AE2257"/>
    <w:rsid w:val="00AE2963"/>
    <w:rsid w:val="00AE45A7"/>
    <w:rsid w:val="00AE72CF"/>
    <w:rsid w:val="00AF1414"/>
    <w:rsid w:val="00AF40F8"/>
    <w:rsid w:val="00AF412A"/>
    <w:rsid w:val="00AF4272"/>
    <w:rsid w:val="00AF5605"/>
    <w:rsid w:val="00AF60A4"/>
    <w:rsid w:val="00AF66F7"/>
    <w:rsid w:val="00AF751F"/>
    <w:rsid w:val="00AF77CF"/>
    <w:rsid w:val="00B00FE0"/>
    <w:rsid w:val="00B02355"/>
    <w:rsid w:val="00B046D1"/>
    <w:rsid w:val="00B0555B"/>
    <w:rsid w:val="00B058D8"/>
    <w:rsid w:val="00B06486"/>
    <w:rsid w:val="00B07603"/>
    <w:rsid w:val="00B078CA"/>
    <w:rsid w:val="00B11014"/>
    <w:rsid w:val="00B12A72"/>
    <w:rsid w:val="00B13D05"/>
    <w:rsid w:val="00B13EFD"/>
    <w:rsid w:val="00B14C66"/>
    <w:rsid w:val="00B15FA7"/>
    <w:rsid w:val="00B16323"/>
    <w:rsid w:val="00B1644E"/>
    <w:rsid w:val="00B1742B"/>
    <w:rsid w:val="00B17746"/>
    <w:rsid w:val="00B17F9E"/>
    <w:rsid w:val="00B21511"/>
    <w:rsid w:val="00B23F47"/>
    <w:rsid w:val="00B24CB4"/>
    <w:rsid w:val="00B25DDB"/>
    <w:rsid w:val="00B2602A"/>
    <w:rsid w:val="00B26BD8"/>
    <w:rsid w:val="00B26E68"/>
    <w:rsid w:val="00B26F33"/>
    <w:rsid w:val="00B3114C"/>
    <w:rsid w:val="00B311BD"/>
    <w:rsid w:val="00B332FA"/>
    <w:rsid w:val="00B338D0"/>
    <w:rsid w:val="00B33E3C"/>
    <w:rsid w:val="00B36910"/>
    <w:rsid w:val="00B372CC"/>
    <w:rsid w:val="00B37509"/>
    <w:rsid w:val="00B37E21"/>
    <w:rsid w:val="00B427A4"/>
    <w:rsid w:val="00B42861"/>
    <w:rsid w:val="00B42910"/>
    <w:rsid w:val="00B460A7"/>
    <w:rsid w:val="00B47C2B"/>
    <w:rsid w:val="00B50588"/>
    <w:rsid w:val="00B50A82"/>
    <w:rsid w:val="00B50E75"/>
    <w:rsid w:val="00B51526"/>
    <w:rsid w:val="00B52729"/>
    <w:rsid w:val="00B52EEB"/>
    <w:rsid w:val="00B5553A"/>
    <w:rsid w:val="00B55E8E"/>
    <w:rsid w:val="00B56DBB"/>
    <w:rsid w:val="00B57F13"/>
    <w:rsid w:val="00B61CDD"/>
    <w:rsid w:val="00B61EC3"/>
    <w:rsid w:val="00B64286"/>
    <w:rsid w:val="00B654CF"/>
    <w:rsid w:val="00B65625"/>
    <w:rsid w:val="00B659C5"/>
    <w:rsid w:val="00B66854"/>
    <w:rsid w:val="00B70DE6"/>
    <w:rsid w:val="00B7192B"/>
    <w:rsid w:val="00B71C9D"/>
    <w:rsid w:val="00B720E9"/>
    <w:rsid w:val="00B763AC"/>
    <w:rsid w:val="00B80299"/>
    <w:rsid w:val="00B80548"/>
    <w:rsid w:val="00B80687"/>
    <w:rsid w:val="00B80CB4"/>
    <w:rsid w:val="00B81573"/>
    <w:rsid w:val="00B8366E"/>
    <w:rsid w:val="00B83C23"/>
    <w:rsid w:val="00B84468"/>
    <w:rsid w:val="00B850A5"/>
    <w:rsid w:val="00B86BFB"/>
    <w:rsid w:val="00B90771"/>
    <w:rsid w:val="00B92D1F"/>
    <w:rsid w:val="00B9488B"/>
    <w:rsid w:val="00B95170"/>
    <w:rsid w:val="00B9578C"/>
    <w:rsid w:val="00B95D92"/>
    <w:rsid w:val="00B975F5"/>
    <w:rsid w:val="00B9770E"/>
    <w:rsid w:val="00B97AD8"/>
    <w:rsid w:val="00BA07B8"/>
    <w:rsid w:val="00BA321D"/>
    <w:rsid w:val="00BA6B67"/>
    <w:rsid w:val="00BB03B7"/>
    <w:rsid w:val="00BB31F3"/>
    <w:rsid w:val="00BB3F75"/>
    <w:rsid w:val="00BC0A5F"/>
    <w:rsid w:val="00BC0F5E"/>
    <w:rsid w:val="00BC0FC3"/>
    <w:rsid w:val="00BC10A6"/>
    <w:rsid w:val="00BC6BFA"/>
    <w:rsid w:val="00BC73C8"/>
    <w:rsid w:val="00BD1AD7"/>
    <w:rsid w:val="00BD4323"/>
    <w:rsid w:val="00BD5022"/>
    <w:rsid w:val="00BE0972"/>
    <w:rsid w:val="00BE0E30"/>
    <w:rsid w:val="00BE15D4"/>
    <w:rsid w:val="00BE2530"/>
    <w:rsid w:val="00BE2707"/>
    <w:rsid w:val="00BE366F"/>
    <w:rsid w:val="00BE7229"/>
    <w:rsid w:val="00BF2526"/>
    <w:rsid w:val="00BF511E"/>
    <w:rsid w:val="00BF51EE"/>
    <w:rsid w:val="00BF6D2E"/>
    <w:rsid w:val="00BF71BF"/>
    <w:rsid w:val="00BF7506"/>
    <w:rsid w:val="00BF7C68"/>
    <w:rsid w:val="00C00A4A"/>
    <w:rsid w:val="00C00BF1"/>
    <w:rsid w:val="00C02887"/>
    <w:rsid w:val="00C02DBC"/>
    <w:rsid w:val="00C0353F"/>
    <w:rsid w:val="00C039F5"/>
    <w:rsid w:val="00C04289"/>
    <w:rsid w:val="00C0563D"/>
    <w:rsid w:val="00C0611F"/>
    <w:rsid w:val="00C0761D"/>
    <w:rsid w:val="00C07C27"/>
    <w:rsid w:val="00C10CAD"/>
    <w:rsid w:val="00C13298"/>
    <w:rsid w:val="00C14954"/>
    <w:rsid w:val="00C159A8"/>
    <w:rsid w:val="00C162CA"/>
    <w:rsid w:val="00C16454"/>
    <w:rsid w:val="00C17974"/>
    <w:rsid w:val="00C24567"/>
    <w:rsid w:val="00C25447"/>
    <w:rsid w:val="00C25983"/>
    <w:rsid w:val="00C25B2D"/>
    <w:rsid w:val="00C25D66"/>
    <w:rsid w:val="00C26ECD"/>
    <w:rsid w:val="00C276F4"/>
    <w:rsid w:val="00C32ABC"/>
    <w:rsid w:val="00C3392A"/>
    <w:rsid w:val="00C34033"/>
    <w:rsid w:val="00C358FE"/>
    <w:rsid w:val="00C368A7"/>
    <w:rsid w:val="00C405E7"/>
    <w:rsid w:val="00C4061D"/>
    <w:rsid w:val="00C408DE"/>
    <w:rsid w:val="00C42F28"/>
    <w:rsid w:val="00C440E5"/>
    <w:rsid w:val="00C445D2"/>
    <w:rsid w:val="00C44F0C"/>
    <w:rsid w:val="00C45166"/>
    <w:rsid w:val="00C46B8A"/>
    <w:rsid w:val="00C46D3E"/>
    <w:rsid w:val="00C4712B"/>
    <w:rsid w:val="00C47192"/>
    <w:rsid w:val="00C4741B"/>
    <w:rsid w:val="00C50346"/>
    <w:rsid w:val="00C50703"/>
    <w:rsid w:val="00C510DF"/>
    <w:rsid w:val="00C5129D"/>
    <w:rsid w:val="00C51331"/>
    <w:rsid w:val="00C51DE5"/>
    <w:rsid w:val="00C521B2"/>
    <w:rsid w:val="00C52F64"/>
    <w:rsid w:val="00C53C87"/>
    <w:rsid w:val="00C55577"/>
    <w:rsid w:val="00C568A2"/>
    <w:rsid w:val="00C56D81"/>
    <w:rsid w:val="00C577F5"/>
    <w:rsid w:val="00C6073D"/>
    <w:rsid w:val="00C631E2"/>
    <w:rsid w:val="00C64377"/>
    <w:rsid w:val="00C67D94"/>
    <w:rsid w:val="00C70221"/>
    <w:rsid w:val="00C7033D"/>
    <w:rsid w:val="00C70CAB"/>
    <w:rsid w:val="00C70D62"/>
    <w:rsid w:val="00C71287"/>
    <w:rsid w:val="00C728D0"/>
    <w:rsid w:val="00C7318D"/>
    <w:rsid w:val="00C73C1A"/>
    <w:rsid w:val="00C76D55"/>
    <w:rsid w:val="00C809F9"/>
    <w:rsid w:val="00C80ECA"/>
    <w:rsid w:val="00C8205B"/>
    <w:rsid w:val="00C82BE0"/>
    <w:rsid w:val="00C83C01"/>
    <w:rsid w:val="00C84709"/>
    <w:rsid w:val="00C862DD"/>
    <w:rsid w:val="00C86A9A"/>
    <w:rsid w:val="00C90432"/>
    <w:rsid w:val="00C9178D"/>
    <w:rsid w:val="00C91FAA"/>
    <w:rsid w:val="00C92142"/>
    <w:rsid w:val="00C921D4"/>
    <w:rsid w:val="00C92BC9"/>
    <w:rsid w:val="00C94CC7"/>
    <w:rsid w:val="00C956FC"/>
    <w:rsid w:val="00C95881"/>
    <w:rsid w:val="00CA03D7"/>
    <w:rsid w:val="00CA0675"/>
    <w:rsid w:val="00CA34C5"/>
    <w:rsid w:val="00CA3CE7"/>
    <w:rsid w:val="00CA5D2D"/>
    <w:rsid w:val="00CB0F3E"/>
    <w:rsid w:val="00CB2389"/>
    <w:rsid w:val="00CB2934"/>
    <w:rsid w:val="00CB3AB8"/>
    <w:rsid w:val="00CB4F5A"/>
    <w:rsid w:val="00CB6601"/>
    <w:rsid w:val="00CB711A"/>
    <w:rsid w:val="00CC069F"/>
    <w:rsid w:val="00CC085D"/>
    <w:rsid w:val="00CC15D0"/>
    <w:rsid w:val="00CC16AD"/>
    <w:rsid w:val="00CC16F5"/>
    <w:rsid w:val="00CC2B99"/>
    <w:rsid w:val="00CC3081"/>
    <w:rsid w:val="00CC5FD6"/>
    <w:rsid w:val="00CC73B4"/>
    <w:rsid w:val="00CC7BDD"/>
    <w:rsid w:val="00CD0760"/>
    <w:rsid w:val="00CD31ED"/>
    <w:rsid w:val="00CD42F2"/>
    <w:rsid w:val="00CD5020"/>
    <w:rsid w:val="00CD57A6"/>
    <w:rsid w:val="00CD7EBC"/>
    <w:rsid w:val="00CE0024"/>
    <w:rsid w:val="00CE10D5"/>
    <w:rsid w:val="00CE11EE"/>
    <w:rsid w:val="00CE129C"/>
    <w:rsid w:val="00CE197E"/>
    <w:rsid w:val="00CE1FE5"/>
    <w:rsid w:val="00CE25C8"/>
    <w:rsid w:val="00CE304C"/>
    <w:rsid w:val="00CE4B7D"/>
    <w:rsid w:val="00CE4D5B"/>
    <w:rsid w:val="00CE7CEC"/>
    <w:rsid w:val="00CF159B"/>
    <w:rsid w:val="00CF2221"/>
    <w:rsid w:val="00CF2535"/>
    <w:rsid w:val="00CF31E3"/>
    <w:rsid w:val="00CF3EDD"/>
    <w:rsid w:val="00CF4F74"/>
    <w:rsid w:val="00CF606C"/>
    <w:rsid w:val="00CF61BB"/>
    <w:rsid w:val="00CF78B2"/>
    <w:rsid w:val="00D0159B"/>
    <w:rsid w:val="00D01E9B"/>
    <w:rsid w:val="00D0281E"/>
    <w:rsid w:val="00D0300A"/>
    <w:rsid w:val="00D036E7"/>
    <w:rsid w:val="00D077BA"/>
    <w:rsid w:val="00D10BF5"/>
    <w:rsid w:val="00D1138F"/>
    <w:rsid w:val="00D12192"/>
    <w:rsid w:val="00D122C1"/>
    <w:rsid w:val="00D159DB"/>
    <w:rsid w:val="00D22A55"/>
    <w:rsid w:val="00D25421"/>
    <w:rsid w:val="00D27663"/>
    <w:rsid w:val="00D27953"/>
    <w:rsid w:val="00D30BD6"/>
    <w:rsid w:val="00D326F7"/>
    <w:rsid w:val="00D363D3"/>
    <w:rsid w:val="00D363D7"/>
    <w:rsid w:val="00D365DB"/>
    <w:rsid w:val="00D36941"/>
    <w:rsid w:val="00D37021"/>
    <w:rsid w:val="00D3749A"/>
    <w:rsid w:val="00D37BA0"/>
    <w:rsid w:val="00D42EC9"/>
    <w:rsid w:val="00D43213"/>
    <w:rsid w:val="00D43278"/>
    <w:rsid w:val="00D436A2"/>
    <w:rsid w:val="00D43AD8"/>
    <w:rsid w:val="00D4571B"/>
    <w:rsid w:val="00D47916"/>
    <w:rsid w:val="00D47A42"/>
    <w:rsid w:val="00D47F97"/>
    <w:rsid w:val="00D51426"/>
    <w:rsid w:val="00D517A8"/>
    <w:rsid w:val="00D537EE"/>
    <w:rsid w:val="00D53B11"/>
    <w:rsid w:val="00D54EBA"/>
    <w:rsid w:val="00D57E44"/>
    <w:rsid w:val="00D61649"/>
    <w:rsid w:val="00D61990"/>
    <w:rsid w:val="00D629B1"/>
    <w:rsid w:val="00D62C81"/>
    <w:rsid w:val="00D63E45"/>
    <w:rsid w:val="00D64769"/>
    <w:rsid w:val="00D65376"/>
    <w:rsid w:val="00D659AD"/>
    <w:rsid w:val="00D660BF"/>
    <w:rsid w:val="00D66D8B"/>
    <w:rsid w:val="00D706EF"/>
    <w:rsid w:val="00D719DF"/>
    <w:rsid w:val="00D74599"/>
    <w:rsid w:val="00D8061A"/>
    <w:rsid w:val="00D81646"/>
    <w:rsid w:val="00D820FA"/>
    <w:rsid w:val="00D824E9"/>
    <w:rsid w:val="00D82E1A"/>
    <w:rsid w:val="00D833E2"/>
    <w:rsid w:val="00D8669A"/>
    <w:rsid w:val="00D8762E"/>
    <w:rsid w:val="00D87AE0"/>
    <w:rsid w:val="00D9047C"/>
    <w:rsid w:val="00D91880"/>
    <w:rsid w:val="00D93C1B"/>
    <w:rsid w:val="00D94950"/>
    <w:rsid w:val="00D953B1"/>
    <w:rsid w:val="00D95E7C"/>
    <w:rsid w:val="00D963DB"/>
    <w:rsid w:val="00D97DC5"/>
    <w:rsid w:val="00DA0427"/>
    <w:rsid w:val="00DA15C6"/>
    <w:rsid w:val="00DA1B4F"/>
    <w:rsid w:val="00DA30F6"/>
    <w:rsid w:val="00DA404D"/>
    <w:rsid w:val="00DA4BB9"/>
    <w:rsid w:val="00DA5593"/>
    <w:rsid w:val="00DA6D13"/>
    <w:rsid w:val="00DA6DAA"/>
    <w:rsid w:val="00DA779B"/>
    <w:rsid w:val="00DB1A94"/>
    <w:rsid w:val="00DB3FEE"/>
    <w:rsid w:val="00DB5122"/>
    <w:rsid w:val="00DB60F2"/>
    <w:rsid w:val="00DB6917"/>
    <w:rsid w:val="00DB6A05"/>
    <w:rsid w:val="00DB7404"/>
    <w:rsid w:val="00DC00C5"/>
    <w:rsid w:val="00DC02D4"/>
    <w:rsid w:val="00DC07C1"/>
    <w:rsid w:val="00DC1C14"/>
    <w:rsid w:val="00DC1C94"/>
    <w:rsid w:val="00DC30AB"/>
    <w:rsid w:val="00DC7821"/>
    <w:rsid w:val="00DD1CE1"/>
    <w:rsid w:val="00DD389F"/>
    <w:rsid w:val="00DD3B31"/>
    <w:rsid w:val="00DD5448"/>
    <w:rsid w:val="00DD5AC2"/>
    <w:rsid w:val="00DD5E4B"/>
    <w:rsid w:val="00DE22EF"/>
    <w:rsid w:val="00DE31EC"/>
    <w:rsid w:val="00DE67A6"/>
    <w:rsid w:val="00DF2A80"/>
    <w:rsid w:val="00DF2C9F"/>
    <w:rsid w:val="00DF3832"/>
    <w:rsid w:val="00DF3DE5"/>
    <w:rsid w:val="00DF4329"/>
    <w:rsid w:val="00DF497F"/>
    <w:rsid w:val="00DF55C2"/>
    <w:rsid w:val="00DF62BD"/>
    <w:rsid w:val="00DF6368"/>
    <w:rsid w:val="00E00942"/>
    <w:rsid w:val="00E02AA6"/>
    <w:rsid w:val="00E02BED"/>
    <w:rsid w:val="00E055FD"/>
    <w:rsid w:val="00E06366"/>
    <w:rsid w:val="00E077AB"/>
    <w:rsid w:val="00E12F27"/>
    <w:rsid w:val="00E13C20"/>
    <w:rsid w:val="00E14499"/>
    <w:rsid w:val="00E15BDB"/>
    <w:rsid w:val="00E15FE2"/>
    <w:rsid w:val="00E17682"/>
    <w:rsid w:val="00E17698"/>
    <w:rsid w:val="00E2099C"/>
    <w:rsid w:val="00E20DDC"/>
    <w:rsid w:val="00E21749"/>
    <w:rsid w:val="00E22D6B"/>
    <w:rsid w:val="00E23D6C"/>
    <w:rsid w:val="00E23DC3"/>
    <w:rsid w:val="00E25267"/>
    <w:rsid w:val="00E25F71"/>
    <w:rsid w:val="00E26915"/>
    <w:rsid w:val="00E30967"/>
    <w:rsid w:val="00E31E47"/>
    <w:rsid w:val="00E330DF"/>
    <w:rsid w:val="00E33FBA"/>
    <w:rsid w:val="00E36CD7"/>
    <w:rsid w:val="00E37304"/>
    <w:rsid w:val="00E41754"/>
    <w:rsid w:val="00E4417A"/>
    <w:rsid w:val="00E44AD1"/>
    <w:rsid w:val="00E45F8C"/>
    <w:rsid w:val="00E466C6"/>
    <w:rsid w:val="00E46F60"/>
    <w:rsid w:val="00E474E2"/>
    <w:rsid w:val="00E541F7"/>
    <w:rsid w:val="00E57B21"/>
    <w:rsid w:val="00E60067"/>
    <w:rsid w:val="00E61A33"/>
    <w:rsid w:val="00E627B0"/>
    <w:rsid w:val="00E64C91"/>
    <w:rsid w:val="00E6507B"/>
    <w:rsid w:val="00E651F3"/>
    <w:rsid w:val="00E663BB"/>
    <w:rsid w:val="00E67105"/>
    <w:rsid w:val="00E717A8"/>
    <w:rsid w:val="00E72DF8"/>
    <w:rsid w:val="00E7384F"/>
    <w:rsid w:val="00E73BE6"/>
    <w:rsid w:val="00E758F4"/>
    <w:rsid w:val="00E763B6"/>
    <w:rsid w:val="00E7645A"/>
    <w:rsid w:val="00E76D2E"/>
    <w:rsid w:val="00E76E79"/>
    <w:rsid w:val="00E77058"/>
    <w:rsid w:val="00E7779A"/>
    <w:rsid w:val="00E80169"/>
    <w:rsid w:val="00E8238A"/>
    <w:rsid w:val="00E8461C"/>
    <w:rsid w:val="00E85464"/>
    <w:rsid w:val="00E85AA0"/>
    <w:rsid w:val="00E8697D"/>
    <w:rsid w:val="00E873B7"/>
    <w:rsid w:val="00E91965"/>
    <w:rsid w:val="00E927BF"/>
    <w:rsid w:val="00E97944"/>
    <w:rsid w:val="00EA01BB"/>
    <w:rsid w:val="00EA0A46"/>
    <w:rsid w:val="00EA436C"/>
    <w:rsid w:val="00EA48C5"/>
    <w:rsid w:val="00EA4F50"/>
    <w:rsid w:val="00EA7300"/>
    <w:rsid w:val="00EB02AA"/>
    <w:rsid w:val="00EB23BC"/>
    <w:rsid w:val="00EB2838"/>
    <w:rsid w:val="00EB28A3"/>
    <w:rsid w:val="00EB4F9F"/>
    <w:rsid w:val="00EB6A16"/>
    <w:rsid w:val="00EB7BB1"/>
    <w:rsid w:val="00EC283C"/>
    <w:rsid w:val="00EC35AA"/>
    <w:rsid w:val="00EC3926"/>
    <w:rsid w:val="00EC3DF7"/>
    <w:rsid w:val="00EC47B8"/>
    <w:rsid w:val="00EC527A"/>
    <w:rsid w:val="00EC52FA"/>
    <w:rsid w:val="00EC5EE0"/>
    <w:rsid w:val="00EC63FA"/>
    <w:rsid w:val="00ED3DCB"/>
    <w:rsid w:val="00ED3EB8"/>
    <w:rsid w:val="00ED3EEB"/>
    <w:rsid w:val="00EE07A0"/>
    <w:rsid w:val="00EE0BAE"/>
    <w:rsid w:val="00EE185F"/>
    <w:rsid w:val="00EE2768"/>
    <w:rsid w:val="00EE4F4B"/>
    <w:rsid w:val="00EE5800"/>
    <w:rsid w:val="00EE592A"/>
    <w:rsid w:val="00EE67A4"/>
    <w:rsid w:val="00EE68CE"/>
    <w:rsid w:val="00EE7213"/>
    <w:rsid w:val="00EF0A1F"/>
    <w:rsid w:val="00EF0A62"/>
    <w:rsid w:val="00EF184E"/>
    <w:rsid w:val="00EF1F13"/>
    <w:rsid w:val="00EF2B0D"/>
    <w:rsid w:val="00EF2E79"/>
    <w:rsid w:val="00EF2F2B"/>
    <w:rsid w:val="00EF4C7C"/>
    <w:rsid w:val="00EF4E1E"/>
    <w:rsid w:val="00EF4EAE"/>
    <w:rsid w:val="00EF52F8"/>
    <w:rsid w:val="00EF5BC0"/>
    <w:rsid w:val="00EF62F3"/>
    <w:rsid w:val="00F000A4"/>
    <w:rsid w:val="00F00B2A"/>
    <w:rsid w:val="00F00E5B"/>
    <w:rsid w:val="00F02074"/>
    <w:rsid w:val="00F05768"/>
    <w:rsid w:val="00F10DA9"/>
    <w:rsid w:val="00F1202D"/>
    <w:rsid w:val="00F1254E"/>
    <w:rsid w:val="00F1292F"/>
    <w:rsid w:val="00F13605"/>
    <w:rsid w:val="00F14213"/>
    <w:rsid w:val="00F144EC"/>
    <w:rsid w:val="00F15595"/>
    <w:rsid w:val="00F16DC9"/>
    <w:rsid w:val="00F21C3C"/>
    <w:rsid w:val="00F2243E"/>
    <w:rsid w:val="00F22492"/>
    <w:rsid w:val="00F22C95"/>
    <w:rsid w:val="00F251F8"/>
    <w:rsid w:val="00F26B37"/>
    <w:rsid w:val="00F30264"/>
    <w:rsid w:val="00F3027B"/>
    <w:rsid w:val="00F30DAA"/>
    <w:rsid w:val="00F32281"/>
    <w:rsid w:val="00F32884"/>
    <w:rsid w:val="00F329CB"/>
    <w:rsid w:val="00F33244"/>
    <w:rsid w:val="00F33F0A"/>
    <w:rsid w:val="00F3511A"/>
    <w:rsid w:val="00F37208"/>
    <w:rsid w:val="00F37897"/>
    <w:rsid w:val="00F4002A"/>
    <w:rsid w:val="00F407E7"/>
    <w:rsid w:val="00F40927"/>
    <w:rsid w:val="00F416CC"/>
    <w:rsid w:val="00F41DC5"/>
    <w:rsid w:val="00F43A7E"/>
    <w:rsid w:val="00F4408E"/>
    <w:rsid w:val="00F450ED"/>
    <w:rsid w:val="00F45153"/>
    <w:rsid w:val="00F4603A"/>
    <w:rsid w:val="00F50A7F"/>
    <w:rsid w:val="00F51C20"/>
    <w:rsid w:val="00F52966"/>
    <w:rsid w:val="00F535D4"/>
    <w:rsid w:val="00F53A6D"/>
    <w:rsid w:val="00F54744"/>
    <w:rsid w:val="00F550F2"/>
    <w:rsid w:val="00F551C7"/>
    <w:rsid w:val="00F55910"/>
    <w:rsid w:val="00F60E70"/>
    <w:rsid w:val="00F6294E"/>
    <w:rsid w:val="00F633BB"/>
    <w:rsid w:val="00F645B9"/>
    <w:rsid w:val="00F64D79"/>
    <w:rsid w:val="00F65CFE"/>
    <w:rsid w:val="00F65FD1"/>
    <w:rsid w:val="00F66E6C"/>
    <w:rsid w:val="00F671B8"/>
    <w:rsid w:val="00F6729B"/>
    <w:rsid w:val="00F7386F"/>
    <w:rsid w:val="00F77276"/>
    <w:rsid w:val="00F77EAB"/>
    <w:rsid w:val="00F80258"/>
    <w:rsid w:val="00F819CF"/>
    <w:rsid w:val="00F81C27"/>
    <w:rsid w:val="00F8302C"/>
    <w:rsid w:val="00F83144"/>
    <w:rsid w:val="00F85911"/>
    <w:rsid w:val="00F85FA7"/>
    <w:rsid w:val="00F86FE4"/>
    <w:rsid w:val="00F87CB4"/>
    <w:rsid w:val="00F9006D"/>
    <w:rsid w:val="00F90E20"/>
    <w:rsid w:val="00F910B8"/>
    <w:rsid w:val="00F92C82"/>
    <w:rsid w:val="00F93BAB"/>
    <w:rsid w:val="00F94E9F"/>
    <w:rsid w:val="00F95032"/>
    <w:rsid w:val="00F95375"/>
    <w:rsid w:val="00F95380"/>
    <w:rsid w:val="00F9562A"/>
    <w:rsid w:val="00F95E30"/>
    <w:rsid w:val="00F962F6"/>
    <w:rsid w:val="00F97ADE"/>
    <w:rsid w:val="00FA11D6"/>
    <w:rsid w:val="00FA18ED"/>
    <w:rsid w:val="00FA1AEB"/>
    <w:rsid w:val="00FA2760"/>
    <w:rsid w:val="00FA29A4"/>
    <w:rsid w:val="00FA3322"/>
    <w:rsid w:val="00FA418D"/>
    <w:rsid w:val="00FA4849"/>
    <w:rsid w:val="00FA4A60"/>
    <w:rsid w:val="00FA4A7D"/>
    <w:rsid w:val="00FA5038"/>
    <w:rsid w:val="00FA5550"/>
    <w:rsid w:val="00FA55B4"/>
    <w:rsid w:val="00FA5CAA"/>
    <w:rsid w:val="00FA607D"/>
    <w:rsid w:val="00FA6C66"/>
    <w:rsid w:val="00FA70F9"/>
    <w:rsid w:val="00FB03F7"/>
    <w:rsid w:val="00FB0D60"/>
    <w:rsid w:val="00FB1B8B"/>
    <w:rsid w:val="00FB3439"/>
    <w:rsid w:val="00FB3C45"/>
    <w:rsid w:val="00FB4D70"/>
    <w:rsid w:val="00FB5665"/>
    <w:rsid w:val="00FC07C9"/>
    <w:rsid w:val="00FC07E7"/>
    <w:rsid w:val="00FC1C83"/>
    <w:rsid w:val="00FC3716"/>
    <w:rsid w:val="00FC47EC"/>
    <w:rsid w:val="00FC4FCC"/>
    <w:rsid w:val="00FC670A"/>
    <w:rsid w:val="00FC7282"/>
    <w:rsid w:val="00FC73C2"/>
    <w:rsid w:val="00FD0219"/>
    <w:rsid w:val="00FD0441"/>
    <w:rsid w:val="00FD06BF"/>
    <w:rsid w:val="00FD2F97"/>
    <w:rsid w:val="00FD60E1"/>
    <w:rsid w:val="00FD72E0"/>
    <w:rsid w:val="00FD7F97"/>
    <w:rsid w:val="00FE3E60"/>
    <w:rsid w:val="00FE4E58"/>
    <w:rsid w:val="00FE55FD"/>
    <w:rsid w:val="00FE60D8"/>
    <w:rsid w:val="00FE7158"/>
    <w:rsid w:val="00FF0933"/>
    <w:rsid w:val="00FF1974"/>
    <w:rsid w:val="00FF28B0"/>
    <w:rsid w:val="00FF2BF0"/>
    <w:rsid w:val="00FF2DEB"/>
    <w:rsid w:val="00FF5368"/>
    <w:rsid w:val="00FF6302"/>
    <w:rsid w:val="00FF787D"/>
    <w:rsid w:val="00FF7E3F"/>
    <w:rsid w:val="23604788"/>
    <w:rsid w:val="297D4953"/>
    <w:rsid w:val="3B6708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A45BAD4"/>
  <w15:chartTrackingRefBased/>
  <w15:docId w15:val="{95D36B34-FCB3-4917-AF60-42C70CA9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A7"/>
  </w:style>
  <w:style w:type="paragraph" w:styleId="Heading1">
    <w:name w:val="heading 1"/>
    <w:basedOn w:val="Normal"/>
    <w:next w:val="Normal"/>
    <w:link w:val="Heading1Char"/>
    <w:uiPriority w:val="9"/>
    <w:qFormat/>
    <w:rsid w:val="000C794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C794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C794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C794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C794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C794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C794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C79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C79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94B"/>
    <w:rPr>
      <w:caps/>
      <w:color w:val="FFFFFF" w:themeColor="background1"/>
      <w:spacing w:val="15"/>
      <w:sz w:val="22"/>
      <w:szCs w:val="22"/>
      <w:shd w:val="clear" w:color="auto" w:fill="4472C4" w:themeFill="accent1"/>
    </w:rPr>
  </w:style>
  <w:style w:type="paragraph" w:styleId="Title">
    <w:name w:val="Title"/>
    <w:basedOn w:val="Normal"/>
    <w:next w:val="Normal"/>
    <w:link w:val="TitleChar"/>
    <w:uiPriority w:val="10"/>
    <w:qFormat/>
    <w:rsid w:val="000C794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C794B"/>
    <w:rPr>
      <w:rFonts w:asciiTheme="majorHAnsi" w:eastAsiaTheme="majorEastAsia" w:hAnsiTheme="majorHAnsi" w:cstheme="majorBidi"/>
      <w:caps/>
      <w:color w:val="4472C4" w:themeColor="accent1"/>
      <w:spacing w:val="10"/>
      <w:sz w:val="52"/>
      <w:szCs w:val="52"/>
    </w:rPr>
  </w:style>
  <w:style w:type="paragraph" w:customStyle="1" w:styleId="Heading1Alt">
    <w:name w:val="Heading 1 Alt"/>
    <w:basedOn w:val="Normal"/>
    <w:uiPriority w:val="1"/>
    <w:rsid w:val="00DC02D4"/>
    <w:pPr>
      <w:spacing w:before="120" w:line="180" w:lineRule="auto"/>
    </w:pPr>
    <w:rPr>
      <w:rFonts w:ascii="Calibri Light" w:hAnsi="Calibri Light"/>
      <w:b/>
      <w:caps/>
      <w:color w:val="001F5F"/>
      <w:sz w:val="56"/>
    </w:rPr>
  </w:style>
  <w:style w:type="paragraph" w:styleId="NoSpacing">
    <w:name w:val="No Spacing"/>
    <w:link w:val="NoSpacingChar"/>
    <w:uiPriority w:val="1"/>
    <w:qFormat/>
    <w:rsid w:val="000C794B"/>
    <w:pPr>
      <w:spacing w:after="0" w:line="240" w:lineRule="auto"/>
    </w:pPr>
  </w:style>
  <w:style w:type="paragraph" w:styleId="Date">
    <w:name w:val="Date"/>
    <w:basedOn w:val="Normal"/>
    <w:next w:val="Normal"/>
    <w:link w:val="DateChar"/>
    <w:uiPriority w:val="99"/>
    <w:rsid w:val="00DC02D4"/>
    <w:pPr>
      <w:kinsoku w:val="0"/>
      <w:overflowPunct w:val="0"/>
      <w:spacing w:after="0"/>
      <w:ind w:right="69"/>
      <w:jc w:val="right"/>
    </w:pPr>
    <w:rPr>
      <w:rFonts w:ascii="Constantia" w:hAnsi="Constantia"/>
      <w:color w:val="C45911" w:themeColor="accent2" w:themeShade="BF"/>
      <w:sz w:val="24"/>
      <w:szCs w:val="24"/>
    </w:rPr>
  </w:style>
  <w:style w:type="character" w:customStyle="1" w:styleId="DateChar">
    <w:name w:val="Date Char"/>
    <w:basedOn w:val="DefaultParagraphFont"/>
    <w:link w:val="Date"/>
    <w:uiPriority w:val="99"/>
    <w:rsid w:val="00DC02D4"/>
    <w:rPr>
      <w:rFonts w:ascii="Constantia" w:eastAsia="Times New Roman" w:hAnsi="Constantia" w:cs="Georgia"/>
      <w:color w:val="C45911" w:themeColor="accent2" w:themeShade="BF"/>
      <w:sz w:val="24"/>
      <w:szCs w:val="24"/>
      <w:lang w:val="en-US"/>
    </w:rPr>
  </w:style>
  <w:style w:type="paragraph" w:customStyle="1" w:styleId="StoryHighlight">
    <w:name w:val="Story Highlight"/>
    <w:basedOn w:val="Normal"/>
    <w:uiPriority w:val="1"/>
    <w:rsid w:val="00DC02D4"/>
    <w:pPr>
      <w:spacing w:line="300" w:lineRule="atLeast"/>
    </w:pPr>
    <w:rPr>
      <w:rFonts w:ascii="Constantia" w:hAnsi="Constantia"/>
      <w:b/>
      <w:i/>
      <w:color w:val="44546A" w:themeColor="text2"/>
      <w:sz w:val="24"/>
    </w:rPr>
  </w:style>
  <w:style w:type="character" w:customStyle="1" w:styleId="NoSpacingChar">
    <w:name w:val="No Spacing Char"/>
    <w:basedOn w:val="DefaultParagraphFont"/>
    <w:link w:val="NoSpacing"/>
    <w:uiPriority w:val="1"/>
    <w:rsid w:val="004A6E65"/>
  </w:style>
  <w:style w:type="character" w:customStyle="1" w:styleId="normaltextrun">
    <w:name w:val="normaltextrun"/>
    <w:basedOn w:val="DefaultParagraphFont"/>
    <w:rsid w:val="00732AA3"/>
  </w:style>
  <w:style w:type="character" w:customStyle="1" w:styleId="eop">
    <w:name w:val="eop"/>
    <w:basedOn w:val="DefaultParagraphFont"/>
    <w:rsid w:val="00732AA3"/>
  </w:style>
  <w:style w:type="table" w:styleId="TableGrid">
    <w:name w:val="Table Grid"/>
    <w:basedOn w:val="TableNormal"/>
    <w:uiPriority w:val="39"/>
    <w:rsid w:val="0073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315"/>
    <w:rPr>
      <w:color w:val="0563C1" w:themeColor="hyperlink"/>
      <w:u w:val="single"/>
    </w:rPr>
  </w:style>
  <w:style w:type="character" w:styleId="UnresolvedMention">
    <w:name w:val="Unresolved Mention"/>
    <w:basedOn w:val="DefaultParagraphFont"/>
    <w:uiPriority w:val="99"/>
    <w:semiHidden/>
    <w:unhideWhenUsed/>
    <w:rsid w:val="00640315"/>
    <w:rPr>
      <w:color w:val="605E5C"/>
      <w:shd w:val="clear" w:color="auto" w:fill="E1DFDD"/>
    </w:rPr>
  </w:style>
  <w:style w:type="character" w:styleId="FollowedHyperlink">
    <w:name w:val="FollowedHyperlink"/>
    <w:basedOn w:val="DefaultParagraphFont"/>
    <w:uiPriority w:val="99"/>
    <w:semiHidden/>
    <w:unhideWhenUsed/>
    <w:rsid w:val="00F80258"/>
    <w:rPr>
      <w:color w:val="954F72" w:themeColor="followedHyperlink"/>
      <w:u w:val="single"/>
    </w:rPr>
  </w:style>
  <w:style w:type="character" w:customStyle="1" w:styleId="Heading2Char">
    <w:name w:val="Heading 2 Char"/>
    <w:basedOn w:val="DefaultParagraphFont"/>
    <w:link w:val="Heading2"/>
    <w:uiPriority w:val="9"/>
    <w:rsid w:val="000C794B"/>
    <w:rPr>
      <w:caps/>
      <w:spacing w:val="15"/>
      <w:shd w:val="clear" w:color="auto" w:fill="D9E2F3" w:themeFill="accent1" w:themeFillTint="33"/>
    </w:rPr>
  </w:style>
  <w:style w:type="character" w:customStyle="1" w:styleId="Heading3Char">
    <w:name w:val="Heading 3 Char"/>
    <w:basedOn w:val="DefaultParagraphFont"/>
    <w:link w:val="Heading3"/>
    <w:uiPriority w:val="9"/>
    <w:rsid w:val="000C794B"/>
    <w:rPr>
      <w:caps/>
      <w:color w:val="1F3763" w:themeColor="accent1" w:themeShade="7F"/>
      <w:spacing w:val="15"/>
    </w:rPr>
  </w:style>
  <w:style w:type="character" w:customStyle="1" w:styleId="Heading4Char">
    <w:name w:val="Heading 4 Char"/>
    <w:basedOn w:val="DefaultParagraphFont"/>
    <w:link w:val="Heading4"/>
    <w:uiPriority w:val="9"/>
    <w:semiHidden/>
    <w:rsid w:val="000C794B"/>
    <w:rPr>
      <w:caps/>
      <w:color w:val="2F5496" w:themeColor="accent1" w:themeShade="BF"/>
      <w:spacing w:val="10"/>
    </w:rPr>
  </w:style>
  <w:style w:type="character" w:customStyle="1" w:styleId="Heading5Char">
    <w:name w:val="Heading 5 Char"/>
    <w:basedOn w:val="DefaultParagraphFont"/>
    <w:link w:val="Heading5"/>
    <w:uiPriority w:val="9"/>
    <w:semiHidden/>
    <w:rsid w:val="000C794B"/>
    <w:rPr>
      <w:caps/>
      <w:color w:val="2F5496" w:themeColor="accent1" w:themeShade="BF"/>
      <w:spacing w:val="10"/>
    </w:rPr>
  </w:style>
  <w:style w:type="character" w:customStyle="1" w:styleId="Heading6Char">
    <w:name w:val="Heading 6 Char"/>
    <w:basedOn w:val="DefaultParagraphFont"/>
    <w:link w:val="Heading6"/>
    <w:uiPriority w:val="9"/>
    <w:semiHidden/>
    <w:rsid w:val="000C794B"/>
    <w:rPr>
      <w:caps/>
      <w:color w:val="2F5496" w:themeColor="accent1" w:themeShade="BF"/>
      <w:spacing w:val="10"/>
    </w:rPr>
  </w:style>
  <w:style w:type="character" w:customStyle="1" w:styleId="Heading7Char">
    <w:name w:val="Heading 7 Char"/>
    <w:basedOn w:val="DefaultParagraphFont"/>
    <w:link w:val="Heading7"/>
    <w:uiPriority w:val="9"/>
    <w:semiHidden/>
    <w:rsid w:val="000C794B"/>
    <w:rPr>
      <w:caps/>
      <w:color w:val="2F5496" w:themeColor="accent1" w:themeShade="BF"/>
      <w:spacing w:val="10"/>
    </w:rPr>
  </w:style>
  <w:style w:type="character" w:customStyle="1" w:styleId="Heading8Char">
    <w:name w:val="Heading 8 Char"/>
    <w:basedOn w:val="DefaultParagraphFont"/>
    <w:link w:val="Heading8"/>
    <w:uiPriority w:val="9"/>
    <w:semiHidden/>
    <w:rsid w:val="000C794B"/>
    <w:rPr>
      <w:caps/>
      <w:spacing w:val="10"/>
      <w:sz w:val="18"/>
      <w:szCs w:val="18"/>
    </w:rPr>
  </w:style>
  <w:style w:type="character" w:customStyle="1" w:styleId="Heading9Char">
    <w:name w:val="Heading 9 Char"/>
    <w:basedOn w:val="DefaultParagraphFont"/>
    <w:link w:val="Heading9"/>
    <w:uiPriority w:val="9"/>
    <w:semiHidden/>
    <w:rsid w:val="000C794B"/>
    <w:rPr>
      <w:i/>
      <w:iCs/>
      <w:caps/>
      <w:spacing w:val="10"/>
      <w:sz w:val="18"/>
      <w:szCs w:val="18"/>
    </w:rPr>
  </w:style>
  <w:style w:type="paragraph" w:styleId="Caption">
    <w:name w:val="caption"/>
    <w:basedOn w:val="Normal"/>
    <w:next w:val="Normal"/>
    <w:uiPriority w:val="35"/>
    <w:semiHidden/>
    <w:unhideWhenUsed/>
    <w:qFormat/>
    <w:rsid w:val="000C794B"/>
    <w:rPr>
      <w:b/>
      <w:bCs/>
      <w:color w:val="2F5496" w:themeColor="accent1" w:themeShade="BF"/>
      <w:sz w:val="16"/>
      <w:szCs w:val="16"/>
    </w:rPr>
  </w:style>
  <w:style w:type="paragraph" w:styleId="Subtitle">
    <w:name w:val="Subtitle"/>
    <w:basedOn w:val="Normal"/>
    <w:next w:val="Normal"/>
    <w:link w:val="SubtitleChar"/>
    <w:uiPriority w:val="11"/>
    <w:qFormat/>
    <w:rsid w:val="000C79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C794B"/>
    <w:rPr>
      <w:caps/>
      <w:color w:val="595959" w:themeColor="text1" w:themeTint="A6"/>
      <w:spacing w:val="10"/>
      <w:sz w:val="21"/>
      <w:szCs w:val="21"/>
    </w:rPr>
  </w:style>
  <w:style w:type="character" w:styleId="Strong">
    <w:name w:val="Strong"/>
    <w:uiPriority w:val="22"/>
    <w:qFormat/>
    <w:rsid w:val="000C794B"/>
    <w:rPr>
      <w:b/>
      <w:bCs/>
    </w:rPr>
  </w:style>
  <w:style w:type="character" w:styleId="Emphasis">
    <w:name w:val="Emphasis"/>
    <w:uiPriority w:val="20"/>
    <w:qFormat/>
    <w:rsid w:val="000C794B"/>
    <w:rPr>
      <w:caps/>
      <w:color w:val="1F3763" w:themeColor="accent1" w:themeShade="7F"/>
      <w:spacing w:val="5"/>
    </w:rPr>
  </w:style>
  <w:style w:type="paragraph" w:styleId="Quote">
    <w:name w:val="Quote"/>
    <w:basedOn w:val="Normal"/>
    <w:next w:val="Normal"/>
    <w:link w:val="QuoteChar"/>
    <w:uiPriority w:val="29"/>
    <w:qFormat/>
    <w:rsid w:val="000C794B"/>
    <w:rPr>
      <w:i/>
      <w:iCs/>
      <w:sz w:val="24"/>
      <w:szCs w:val="24"/>
    </w:rPr>
  </w:style>
  <w:style w:type="character" w:customStyle="1" w:styleId="QuoteChar">
    <w:name w:val="Quote Char"/>
    <w:basedOn w:val="DefaultParagraphFont"/>
    <w:link w:val="Quote"/>
    <w:uiPriority w:val="29"/>
    <w:rsid w:val="000C794B"/>
    <w:rPr>
      <w:i/>
      <w:iCs/>
      <w:sz w:val="24"/>
      <w:szCs w:val="24"/>
    </w:rPr>
  </w:style>
  <w:style w:type="paragraph" w:styleId="IntenseQuote">
    <w:name w:val="Intense Quote"/>
    <w:basedOn w:val="Normal"/>
    <w:next w:val="Normal"/>
    <w:link w:val="IntenseQuoteChar"/>
    <w:uiPriority w:val="30"/>
    <w:qFormat/>
    <w:rsid w:val="000C794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C794B"/>
    <w:rPr>
      <w:color w:val="4472C4" w:themeColor="accent1"/>
      <w:sz w:val="24"/>
      <w:szCs w:val="24"/>
    </w:rPr>
  </w:style>
  <w:style w:type="character" w:styleId="SubtleEmphasis">
    <w:name w:val="Subtle Emphasis"/>
    <w:uiPriority w:val="19"/>
    <w:qFormat/>
    <w:rsid w:val="000C794B"/>
    <w:rPr>
      <w:i/>
      <w:iCs/>
      <w:color w:val="1F3763" w:themeColor="accent1" w:themeShade="7F"/>
    </w:rPr>
  </w:style>
  <w:style w:type="character" w:styleId="IntenseEmphasis">
    <w:name w:val="Intense Emphasis"/>
    <w:uiPriority w:val="21"/>
    <w:qFormat/>
    <w:rsid w:val="000C794B"/>
    <w:rPr>
      <w:b/>
      <w:bCs/>
      <w:caps/>
      <w:color w:val="1F3763" w:themeColor="accent1" w:themeShade="7F"/>
      <w:spacing w:val="10"/>
    </w:rPr>
  </w:style>
  <w:style w:type="character" w:styleId="SubtleReference">
    <w:name w:val="Subtle Reference"/>
    <w:uiPriority w:val="31"/>
    <w:qFormat/>
    <w:rsid w:val="000C794B"/>
    <w:rPr>
      <w:b/>
      <w:bCs/>
      <w:color w:val="4472C4" w:themeColor="accent1"/>
    </w:rPr>
  </w:style>
  <w:style w:type="character" w:styleId="IntenseReference">
    <w:name w:val="Intense Reference"/>
    <w:uiPriority w:val="32"/>
    <w:qFormat/>
    <w:rsid w:val="000C794B"/>
    <w:rPr>
      <w:b/>
      <w:bCs/>
      <w:i/>
      <w:iCs/>
      <w:caps/>
      <w:color w:val="4472C4" w:themeColor="accent1"/>
    </w:rPr>
  </w:style>
  <w:style w:type="character" w:styleId="BookTitle">
    <w:name w:val="Book Title"/>
    <w:uiPriority w:val="33"/>
    <w:qFormat/>
    <w:rsid w:val="000C794B"/>
    <w:rPr>
      <w:b/>
      <w:bCs/>
      <w:i/>
      <w:iCs/>
      <w:spacing w:val="0"/>
    </w:rPr>
  </w:style>
  <w:style w:type="paragraph" w:styleId="TOCHeading">
    <w:name w:val="TOC Heading"/>
    <w:basedOn w:val="Heading1"/>
    <w:next w:val="Normal"/>
    <w:uiPriority w:val="39"/>
    <w:semiHidden/>
    <w:unhideWhenUsed/>
    <w:qFormat/>
    <w:rsid w:val="000C794B"/>
    <w:pPr>
      <w:outlineLvl w:val="9"/>
    </w:pPr>
  </w:style>
  <w:style w:type="paragraph" w:styleId="Header">
    <w:name w:val="header"/>
    <w:basedOn w:val="Normal"/>
    <w:link w:val="HeaderChar"/>
    <w:uiPriority w:val="99"/>
    <w:unhideWhenUsed/>
    <w:rsid w:val="00CB66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B6601"/>
  </w:style>
  <w:style w:type="paragraph" w:styleId="Footer">
    <w:name w:val="footer"/>
    <w:basedOn w:val="Normal"/>
    <w:link w:val="FooterChar"/>
    <w:uiPriority w:val="99"/>
    <w:unhideWhenUsed/>
    <w:rsid w:val="00CB66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B6601"/>
  </w:style>
  <w:style w:type="paragraph" w:styleId="ListParagraph">
    <w:name w:val="List Paragraph"/>
    <w:basedOn w:val="Normal"/>
    <w:uiPriority w:val="34"/>
    <w:qFormat/>
    <w:rsid w:val="00E80169"/>
    <w:pPr>
      <w:ind w:left="720"/>
      <w:contextualSpacing/>
    </w:pPr>
  </w:style>
  <w:style w:type="paragraph" w:customStyle="1" w:styleId="paragraph">
    <w:name w:val="paragraph"/>
    <w:basedOn w:val="Normal"/>
    <w:rsid w:val="00752759"/>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52759"/>
  </w:style>
  <w:style w:type="character" w:styleId="CommentReference">
    <w:name w:val="annotation reference"/>
    <w:basedOn w:val="DefaultParagraphFont"/>
    <w:uiPriority w:val="99"/>
    <w:semiHidden/>
    <w:unhideWhenUsed/>
    <w:rsid w:val="00690D78"/>
    <w:rPr>
      <w:sz w:val="16"/>
      <w:szCs w:val="16"/>
    </w:rPr>
  </w:style>
  <w:style w:type="paragraph" w:styleId="CommentText">
    <w:name w:val="annotation text"/>
    <w:basedOn w:val="Normal"/>
    <w:link w:val="CommentTextChar"/>
    <w:uiPriority w:val="99"/>
    <w:unhideWhenUsed/>
    <w:rsid w:val="00690D78"/>
    <w:pPr>
      <w:spacing w:line="240" w:lineRule="auto"/>
    </w:pPr>
  </w:style>
  <w:style w:type="character" w:customStyle="1" w:styleId="CommentTextChar">
    <w:name w:val="Comment Text Char"/>
    <w:basedOn w:val="DefaultParagraphFont"/>
    <w:link w:val="CommentText"/>
    <w:uiPriority w:val="99"/>
    <w:rsid w:val="00690D78"/>
  </w:style>
  <w:style w:type="paragraph" w:styleId="CommentSubject">
    <w:name w:val="annotation subject"/>
    <w:basedOn w:val="CommentText"/>
    <w:next w:val="CommentText"/>
    <w:link w:val="CommentSubjectChar"/>
    <w:uiPriority w:val="99"/>
    <w:semiHidden/>
    <w:unhideWhenUsed/>
    <w:rsid w:val="00690D78"/>
    <w:rPr>
      <w:b/>
      <w:bCs/>
    </w:rPr>
  </w:style>
  <w:style w:type="character" w:customStyle="1" w:styleId="CommentSubjectChar">
    <w:name w:val="Comment Subject Char"/>
    <w:basedOn w:val="CommentTextChar"/>
    <w:link w:val="CommentSubject"/>
    <w:uiPriority w:val="99"/>
    <w:semiHidden/>
    <w:rsid w:val="00690D78"/>
    <w:rPr>
      <w:b/>
      <w:bCs/>
    </w:rPr>
  </w:style>
  <w:style w:type="paragraph" w:styleId="BalloonText">
    <w:name w:val="Balloon Text"/>
    <w:basedOn w:val="Normal"/>
    <w:link w:val="BalloonTextChar"/>
    <w:uiPriority w:val="99"/>
    <w:semiHidden/>
    <w:unhideWhenUsed/>
    <w:rsid w:val="00690D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78"/>
    <w:rPr>
      <w:rFonts w:ascii="Segoe UI" w:hAnsi="Segoe UI" w:cs="Segoe UI"/>
      <w:sz w:val="18"/>
      <w:szCs w:val="18"/>
    </w:rPr>
  </w:style>
  <w:style w:type="paragraph" w:styleId="NormalWeb">
    <w:name w:val="Normal (Web)"/>
    <w:basedOn w:val="Normal"/>
    <w:uiPriority w:val="99"/>
    <w:unhideWhenUsed/>
    <w:rsid w:val="00690D78"/>
    <w:rPr>
      <w:rFonts w:ascii="Times New Roman" w:hAnsi="Times New Roman" w:cs="Times New Roman"/>
      <w:sz w:val="24"/>
      <w:szCs w:val="24"/>
    </w:rPr>
  </w:style>
  <w:style w:type="paragraph" w:customStyle="1" w:styleId="xmsonormal">
    <w:name w:val="x_msonormal"/>
    <w:basedOn w:val="Normal"/>
    <w:rsid w:val="002F11CE"/>
    <w:pPr>
      <w:spacing w:before="0" w:after="0" w:line="240" w:lineRule="auto"/>
    </w:pPr>
    <w:rPr>
      <w:rFonts w:ascii="Calibri" w:eastAsiaTheme="minorHAnsi" w:hAnsi="Calibri" w:cs="Calibri"/>
      <w:sz w:val="22"/>
      <w:szCs w:val="22"/>
      <w:lang w:eastAsia="en-GB"/>
    </w:rPr>
  </w:style>
  <w:style w:type="paragraph" w:customStyle="1" w:styleId="Default">
    <w:name w:val="Default"/>
    <w:basedOn w:val="Normal"/>
    <w:rsid w:val="00356467"/>
    <w:pPr>
      <w:autoSpaceDE w:val="0"/>
      <w:autoSpaceDN w:val="0"/>
      <w:spacing w:before="0" w:after="0" w:line="240" w:lineRule="auto"/>
    </w:pPr>
    <w:rPr>
      <w:rFonts w:ascii="Arial" w:eastAsiaTheme="minorHAnsi" w:hAnsi="Arial" w:cs="Arial"/>
      <w:color w:val="000000"/>
      <w:sz w:val="24"/>
      <w:szCs w:val="24"/>
      <w:lang w:eastAsia="en-GB"/>
    </w:rPr>
  </w:style>
  <w:style w:type="character" w:customStyle="1" w:styleId="ui-provider">
    <w:name w:val="ui-provider"/>
    <w:basedOn w:val="DefaultParagraphFont"/>
    <w:rsid w:val="0011622E"/>
  </w:style>
  <w:style w:type="paragraph" w:customStyle="1" w:styleId="ssrcss-1q0x1qg-paragraph">
    <w:name w:val="ssrcss-1q0x1qg-paragraph"/>
    <w:basedOn w:val="Normal"/>
    <w:rsid w:val="00EF5BC0"/>
    <w:pPr>
      <w:spacing w:beforeAutospacing="1" w:after="100" w:afterAutospacing="1" w:line="240" w:lineRule="auto"/>
    </w:pPr>
    <w:rPr>
      <w:rFonts w:ascii="Calibri" w:eastAsiaTheme="minorHAnsi" w:hAnsi="Calibri" w:cs="Calibri"/>
      <w:sz w:val="22"/>
      <w:szCs w:val="22"/>
      <w:lang w:eastAsia="en-GB"/>
    </w:rPr>
  </w:style>
  <w:style w:type="character" w:styleId="SmartLink">
    <w:name w:val="Smart Link"/>
    <w:basedOn w:val="DefaultParagraphFont"/>
    <w:uiPriority w:val="99"/>
    <w:semiHidden/>
    <w:unhideWhenUsed/>
    <w:rsid w:val="00E763B6"/>
    <w:rPr>
      <w:color w:val="0000FF"/>
      <w:u w:val="single"/>
      <w:shd w:val="clear" w:color="auto" w:fill="F3F2F1"/>
    </w:rPr>
  </w:style>
  <w:style w:type="paragraph" w:customStyle="1" w:styleId="xmsolistparagraph">
    <w:name w:val="x_msolistparagraph"/>
    <w:basedOn w:val="Normal"/>
    <w:rsid w:val="00A62707"/>
    <w:pPr>
      <w:spacing w:before="0" w:after="0" w:line="240" w:lineRule="auto"/>
      <w:ind w:left="720"/>
    </w:pPr>
    <w:rPr>
      <w:rFonts w:ascii="Aptos" w:eastAsiaTheme="minorHAnsi" w:hAnsi="Aptos" w:cs="Aptos"/>
      <w:sz w:val="22"/>
      <w:szCs w:val="22"/>
      <w:lang w:eastAsia="en-GB"/>
    </w:rPr>
  </w:style>
  <w:style w:type="paragraph" w:customStyle="1" w:styleId="xxxelementtoproof">
    <w:name w:val="x_x_xelementtoproof"/>
    <w:basedOn w:val="Normal"/>
    <w:rsid w:val="00F9006D"/>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521">
      <w:bodyDiv w:val="1"/>
      <w:marLeft w:val="0"/>
      <w:marRight w:val="0"/>
      <w:marTop w:val="0"/>
      <w:marBottom w:val="0"/>
      <w:divBdr>
        <w:top w:val="none" w:sz="0" w:space="0" w:color="auto"/>
        <w:left w:val="none" w:sz="0" w:space="0" w:color="auto"/>
        <w:bottom w:val="none" w:sz="0" w:space="0" w:color="auto"/>
        <w:right w:val="none" w:sz="0" w:space="0" w:color="auto"/>
      </w:divBdr>
      <w:divsChild>
        <w:div w:id="914893567">
          <w:marLeft w:val="0"/>
          <w:marRight w:val="0"/>
          <w:marTop w:val="0"/>
          <w:marBottom w:val="0"/>
          <w:divBdr>
            <w:top w:val="none" w:sz="0" w:space="0" w:color="auto"/>
            <w:left w:val="none" w:sz="0" w:space="0" w:color="auto"/>
            <w:bottom w:val="none" w:sz="0" w:space="0" w:color="auto"/>
            <w:right w:val="none" w:sz="0" w:space="0" w:color="auto"/>
          </w:divBdr>
        </w:div>
        <w:div w:id="2087914210">
          <w:marLeft w:val="0"/>
          <w:marRight w:val="0"/>
          <w:marTop w:val="0"/>
          <w:marBottom w:val="0"/>
          <w:divBdr>
            <w:top w:val="none" w:sz="0" w:space="0" w:color="auto"/>
            <w:left w:val="none" w:sz="0" w:space="0" w:color="auto"/>
            <w:bottom w:val="none" w:sz="0" w:space="0" w:color="auto"/>
            <w:right w:val="none" w:sz="0" w:space="0" w:color="auto"/>
          </w:divBdr>
        </w:div>
        <w:div w:id="218638641">
          <w:marLeft w:val="0"/>
          <w:marRight w:val="0"/>
          <w:marTop w:val="0"/>
          <w:marBottom w:val="0"/>
          <w:divBdr>
            <w:top w:val="none" w:sz="0" w:space="0" w:color="auto"/>
            <w:left w:val="none" w:sz="0" w:space="0" w:color="auto"/>
            <w:bottom w:val="none" w:sz="0" w:space="0" w:color="auto"/>
            <w:right w:val="none" w:sz="0" w:space="0" w:color="auto"/>
          </w:divBdr>
        </w:div>
        <w:div w:id="1503275966">
          <w:marLeft w:val="0"/>
          <w:marRight w:val="0"/>
          <w:marTop w:val="0"/>
          <w:marBottom w:val="0"/>
          <w:divBdr>
            <w:top w:val="none" w:sz="0" w:space="0" w:color="auto"/>
            <w:left w:val="none" w:sz="0" w:space="0" w:color="auto"/>
            <w:bottom w:val="none" w:sz="0" w:space="0" w:color="auto"/>
            <w:right w:val="none" w:sz="0" w:space="0" w:color="auto"/>
          </w:divBdr>
        </w:div>
        <w:div w:id="746654177">
          <w:marLeft w:val="0"/>
          <w:marRight w:val="0"/>
          <w:marTop w:val="0"/>
          <w:marBottom w:val="0"/>
          <w:divBdr>
            <w:top w:val="none" w:sz="0" w:space="0" w:color="auto"/>
            <w:left w:val="none" w:sz="0" w:space="0" w:color="auto"/>
            <w:bottom w:val="none" w:sz="0" w:space="0" w:color="auto"/>
            <w:right w:val="none" w:sz="0" w:space="0" w:color="auto"/>
          </w:divBdr>
        </w:div>
      </w:divsChild>
    </w:div>
    <w:div w:id="60300957">
      <w:bodyDiv w:val="1"/>
      <w:marLeft w:val="0"/>
      <w:marRight w:val="0"/>
      <w:marTop w:val="0"/>
      <w:marBottom w:val="0"/>
      <w:divBdr>
        <w:top w:val="none" w:sz="0" w:space="0" w:color="auto"/>
        <w:left w:val="none" w:sz="0" w:space="0" w:color="auto"/>
        <w:bottom w:val="none" w:sz="0" w:space="0" w:color="auto"/>
        <w:right w:val="none" w:sz="0" w:space="0" w:color="auto"/>
      </w:divBdr>
    </w:div>
    <w:div w:id="61607838">
      <w:bodyDiv w:val="1"/>
      <w:marLeft w:val="0"/>
      <w:marRight w:val="0"/>
      <w:marTop w:val="0"/>
      <w:marBottom w:val="0"/>
      <w:divBdr>
        <w:top w:val="none" w:sz="0" w:space="0" w:color="auto"/>
        <w:left w:val="none" w:sz="0" w:space="0" w:color="auto"/>
        <w:bottom w:val="none" w:sz="0" w:space="0" w:color="auto"/>
        <w:right w:val="none" w:sz="0" w:space="0" w:color="auto"/>
      </w:divBdr>
    </w:div>
    <w:div w:id="81144773">
      <w:bodyDiv w:val="1"/>
      <w:marLeft w:val="0"/>
      <w:marRight w:val="0"/>
      <w:marTop w:val="0"/>
      <w:marBottom w:val="0"/>
      <w:divBdr>
        <w:top w:val="none" w:sz="0" w:space="0" w:color="auto"/>
        <w:left w:val="none" w:sz="0" w:space="0" w:color="auto"/>
        <w:bottom w:val="none" w:sz="0" w:space="0" w:color="auto"/>
        <w:right w:val="none" w:sz="0" w:space="0" w:color="auto"/>
      </w:divBdr>
    </w:div>
    <w:div w:id="101189851">
      <w:bodyDiv w:val="1"/>
      <w:marLeft w:val="0"/>
      <w:marRight w:val="0"/>
      <w:marTop w:val="0"/>
      <w:marBottom w:val="0"/>
      <w:divBdr>
        <w:top w:val="none" w:sz="0" w:space="0" w:color="auto"/>
        <w:left w:val="none" w:sz="0" w:space="0" w:color="auto"/>
        <w:bottom w:val="none" w:sz="0" w:space="0" w:color="auto"/>
        <w:right w:val="none" w:sz="0" w:space="0" w:color="auto"/>
      </w:divBdr>
    </w:div>
    <w:div w:id="110056792">
      <w:bodyDiv w:val="1"/>
      <w:marLeft w:val="0"/>
      <w:marRight w:val="0"/>
      <w:marTop w:val="0"/>
      <w:marBottom w:val="0"/>
      <w:divBdr>
        <w:top w:val="none" w:sz="0" w:space="0" w:color="auto"/>
        <w:left w:val="none" w:sz="0" w:space="0" w:color="auto"/>
        <w:bottom w:val="none" w:sz="0" w:space="0" w:color="auto"/>
        <w:right w:val="none" w:sz="0" w:space="0" w:color="auto"/>
      </w:divBdr>
    </w:div>
    <w:div w:id="112747756">
      <w:bodyDiv w:val="1"/>
      <w:marLeft w:val="0"/>
      <w:marRight w:val="0"/>
      <w:marTop w:val="0"/>
      <w:marBottom w:val="0"/>
      <w:divBdr>
        <w:top w:val="none" w:sz="0" w:space="0" w:color="auto"/>
        <w:left w:val="none" w:sz="0" w:space="0" w:color="auto"/>
        <w:bottom w:val="none" w:sz="0" w:space="0" w:color="auto"/>
        <w:right w:val="none" w:sz="0" w:space="0" w:color="auto"/>
      </w:divBdr>
    </w:div>
    <w:div w:id="119809005">
      <w:bodyDiv w:val="1"/>
      <w:marLeft w:val="0"/>
      <w:marRight w:val="0"/>
      <w:marTop w:val="0"/>
      <w:marBottom w:val="0"/>
      <w:divBdr>
        <w:top w:val="none" w:sz="0" w:space="0" w:color="auto"/>
        <w:left w:val="none" w:sz="0" w:space="0" w:color="auto"/>
        <w:bottom w:val="none" w:sz="0" w:space="0" w:color="auto"/>
        <w:right w:val="none" w:sz="0" w:space="0" w:color="auto"/>
      </w:divBdr>
    </w:div>
    <w:div w:id="152651290">
      <w:bodyDiv w:val="1"/>
      <w:marLeft w:val="0"/>
      <w:marRight w:val="0"/>
      <w:marTop w:val="0"/>
      <w:marBottom w:val="0"/>
      <w:divBdr>
        <w:top w:val="none" w:sz="0" w:space="0" w:color="auto"/>
        <w:left w:val="none" w:sz="0" w:space="0" w:color="auto"/>
        <w:bottom w:val="none" w:sz="0" w:space="0" w:color="auto"/>
        <w:right w:val="none" w:sz="0" w:space="0" w:color="auto"/>
      </w:divBdr>
    </w:div>
    <w:div w:id="161048619">
      <w:bodyDiv w:val="1"/>
      <w:marLeft w:val="0"/>
      <w:marRight w:val="0"/>
      <w:marTop w:val="0"/>
      <w:marBottom w:val="0"/>
      <w:divBdr>
        <w:top w:val="none" w:sz="0" w:space="0" w:color="auto"/>
        <w:left w:val="none" w:sz="0" w:space="0" w:color="auto"/>
        <w:bottom w:val="none" w:sz="0" w:space="0" w:color="auto"/>
        <w:right w:val="none" w:sz="0" w:space="0" w:color="auto"/>
      </w:divBdr>
    </w:div>
    <w:div w:id="194197914">
      <w:bodyDiv w:val="1"/>
      <w:marLeft w:val="0"/>
      <w:marRight w:val="0"/>
      <w:marTop w:val="0"/>
      <w:marBottom w:val="0"/>
      <w:divBdr>
        <w:top w:val="none" w:sz="0" w:space="0" w:color="auto"/>
        <w:left w:val="none" w:sz="0" w:space="0" w:color="auto"/>
        <w:bottom w:val="none" w:sz="0" w:space="0" w:color="auto"/>
        <w:right w:val="none" w:sz="0" w:space="0" w:color="auto"/>
      </w:divBdr>
      <w:divsChild>
        <w:div w:id="1223979260">
          <w:marLeft w:val="0"/>
          <w:marRight w:val="0"/>
          <w:marTop w:val="0"/>
          <w:marBottom w:val="0"/>
          <w:divBdr>
            <w:top w:val="none" w:sz="0" w:space="0" w:color="auto"/>
            <w:left w:val="none" w:sz="0" w:space="0" w:color="auto"/>
            <w:bottom w:val="none" w:sz="0" w:space="0" w:color="auto"/>
            <w:right w:val="none" w:sz="0" w:space="0" w:color="auto"/>
          </w:divBdr>
          <w:divsChild>
            <w:div w:id="878008223">
              <w:marLeft w:val="0"/>
              <w:marRight w:val="0"/>
              <w:marTop w:val="0"/>
              <w:marBottom w:val="0"/>
              <w:divBdr>
                <w:top w:val="none" w:sz="0" w:space="0" w:color="auto"/>
                <w:left w:val="none" w:sz="0" w:space="0" w:color="auto"/>
                <w:bottom w:val="none" w:sz="0" w:space="0" w:color="auto"/>
                <w:right w:val="none" w:sz="0" w:space="0" w:color="auto"/>
              </w:divBdr>
            </w:div>
            <w:div w:id="352852448">
              <w:marLeft w:val="0"/>
              <w:marRight w:val="0"/>
              <w:marTop w:val="0"/>
              <w:marBottom w:val="0"/>
              <w:divBdr>
                <w:top w:val="none" w:sz="0" w:space="0" w:color="auto"/>
                <w:left w:val="none" w:sz="0" w:space="0" w:color="auto"/>
                <w:bottom w:val="none" w:sz="0" w:space="0" w:color="auto"/>
                <w:right w:val="none" w:sz="0" w:space="0" w:color="auto"/>
              </w:divBdr>
            </w:div>
          </w:divsChild>
        </w:div>
        <w:div w:id="133328677">
          <w:marLeft w:val="0"/>
          <w:marRight w:val="0"/>
          <w:marTop w:val="0"/>
          <w:marBottom w:val="0"/>
          <w:divBdr>
            <w:top w:val="none" w:sz="0" w:space="0" w:color="auto"/>
            <w:left w:val="none" w:sz="0" w:space="0" w:color="auto"/>
            <w:bottom w:val="none" w:sz="0" w:space="0" w:color="auto"/>
            <w:right w:val="none" w:sz="0" w:space="0" w:color="auto"/>
          </w:divBdr>
          <w:divsChild>
            <w:div w:id="358356574">
              <w:marLeft w:val="0"/>
              <w:marRight w:val="0"/>
              <w:marTop w:val="0"/>
              <w:marBottom w:val="0"/>
              <w:divBdr>
                <w:top w:val="none" w:sz="0" w:space="0" w:color="auto"/>
                <w:left w:val="none" w:sz="0" w:space="0" w:color="auto"/>
                <w:bottom w:val="none" w:sz="0" w:space="0" w:color="auto"/>
                <w:right w:val="none" w:sz="0" w:space="0" w:color="auto"/>
              </w:divBdr>
            </w:div>
            <w:div w:id="8442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4194">
      <w:bodyDiv w:val="1"/>
      <w:marLeft w:val="0"/>
      <w:marRight w:val="0"/>
      <w:marTop w:val="0"/>
      <w:marBottom w:val="0"/>
      <w:divBdr>
        <w:top w:val="none" w:sz="0" w:space="0" w:color="auto"/>
        <w:left w:val="none" w:sz="0" w:space="0" w:color="auto"/>
        <w:bottom w:val="none" w:sz="0" w:space="0" w:color="auto"/>
        <w:right w:val="none" w:sz="0" w:space="0" w:color="auto"/>
      </w:divBdr>
    </w:div>
    <w:div w:id="221259255">
      <w:bodyDiv w:val="1"/>
      <w:marLeft w:val="0"/>
      <w:marRight w:val="0"/>
      <w:marTop w:val="0"/>
      <w:marBottom w:val="0"/>
      <w:divBdr>
        <w:top w:val="none" w:sz="0" w:space="0" w:color="auto"/>
        <w:left w:val="none" w:sz="0" w:space="0" w:color="auto"/>
        <w:bottom w:val="none" w:sz="0" w:space="0" w:color="auto"/>
        <w:right w:val="none" w:sz="0" w:space="0" w:color="auto"/>
      </w:divBdr>
    </w:div>
    <w:div w:id="252278034">
      <w:bodyDiv w:val="1"/>
      <w:marLeft w:val="0"/>
      <w:marRight w:val="0"/>
      <w:marTop w:val="0"/>
      <w:marBottom w:val="0"/>
      <w:divBdr>
        <w:top w:val="none" w:sz="0" w:space="0" w:color="auto"/>
        <w:left w:val="none" w:sz="0" w:space="0" w:color="auto"/>
        <w:bottom w:val="none" w:sz="0" w:space="0" w:color="auto"/>
        <w:right w:val="none" w:sz="0" w:space="0" w:color="auto"/>
      </w:divBdr>
    </w:div>
    <w:div w:id="346369392">
      <w:bodyDiv w:val="1"/>
      <w:marLeft w:val="0"/>
      <w:marRight w:val="0"/>
      <w:marTop w:val="0"/>
      <w:marBottom w:val="0"/>
      <w:divBdr>
        <w:top w:val="none" w:sz="0" w:space="0" w:color="auto"/>
        <w:left w:val="none" w:sz="0" w:space="0" w:color="auto"/>
        <w:bottom w:val="none" w:sz="0" w:space="0" w:color="auto"/>
        <w:right w:val="none" w:sz="0" w:space="0" w:color="auto"/>
      </w:divBdr>
      <w:divsChild>
        <w:div w:id="890384617">
          <w:marLeft w:val="0"/>
          <w:marRight w:val="0"/>
          <w:marTop w:val="0"/>
          <w:marBottom w:val="0"/>
          <w:divBdr>
            <w:top w:val="none" w:sz="0" w:space="0" w:color="auto"/>
            <w:left w:val="none" w:sz="0" w:space="0" w:color="auto"/>
            <w:bottom w:val="none" w:sz="0" w:space="0" w:color="auto"/>
            <w:right w:val="none" w:sz="0" w:space="0" w:color="auto"/>
          </w:divBdr>
        </w:div>
        <w:div w:id="1877153077">
          <w:marLeft w:val="0"/>
          <w:marRight w:val="0"/>
          <w:marTop w:val="0"/>
          <w:marBottom w:val="0"/>
          <w:divBdr>
            <w:top w:val="none" w:sz="0" w:space="0" w:color="auto"/>
            <w:left w:val="none" w:sz="0" w:space="0" w:color="auto"/>
            <w:bottom w:val="none" w:sz="0" w:space="0" w:color="auto"/>
            <w:right w:val="none" w:sz="0" w:space="0" w:color="auto"/>
          </w:divBdr>
        </w:div>
      </w:divsChild>
    </w:div>
    <w:div w:id="391536981">
      <w:bodyDiv w:val="1"/>
      <w:marLeft w:val="0"/>
      <w:marRight w:val="0"/>
      <w:marTop w:val="0"/>
      <w:marBottom w:val="0"/>
      <w:divBdr>
        <w:top w:val="none" w:sz="0" w:space="0" w:color="auto"/>
        <w:left w:val="none" w:sz="0" w:space="0" w:color="auto"/>
        <w:bottom w:val="none" w:sz="0" w:space="0" w:color="auto"/>
        <w:right w:val="none" w:sz="0" w:space="0" w:color="auto"/>
      </w:divBdr>
    </w:div>
    <w:div w:id="408114972">
      <w:bodyDiv w:val="1"/>
      <w:marLeft w:val="0"/>
      <w:marRight w:val="0"/>
      <w:marTop w:val="0"/>
      <w:marBottom w:val="0"/>
      <w:divBdr>
        <w:top w:val="none" w:sz="0" w:space="0" w:color="auto"/>
        <w:left w:val="none" w:sz="0" w:space="0" w:color="auto"/>
        <w:bottom w:val="none" w:sz="0" w:space="0" w:color="auto"/>
        <w:right w:val="none" w:sz="0" w:space="0" w:color="auto"/>
      </w:divBdr>
    </w:div>
    <w:div w:id="418672208">
      <w:bodyDiv w:val="1"/>
      <w:marLeft w:val="0"/>
      <w:marRight w:val="0"/>
      <w:marTop w:val="0"/>
      <w:marBottom w:val="0"/>
      <w:divBdr>
        <w:top w:val="none" w:sz="0" w:space="0" w:color="auto"/>
        <w:left w:val="none" w:sz="0" w:space="0" w:color="auto"/>
        <w:bottom w:val="none" w:sz="0" w:space="0" w:color="auto"/>
        <w:right w:val="none" w:sz="0" w:space="0" w:color="auto"/>
      </w:divBdr>
    </w:div>
    <w:div w:id="426539663">
      <w:bodyDiv w:val="1"/>
      <w:marLeft w:val="0"/>
      <w:marRight w:val="0"/>
      <w:marTop w:val="0"/>
      <w:marBottom w:val="0"/>
      <w:divBdr>
        <w:top w:val="none" w:sz="0" w:space="0" w:color="auto"/>
        <w:left w:val="none" w:sz="0" w:space="0" w:color="auto"/>
        <w:bottom w:val="none" w:sz="0" w:space="0" w:color="auto"/>
        <w:right w:val="none" w:sz="0" w:space="0" w:color="auto"/>
      </w:divBdr>
    </w:div>
    <w:div w:id="436944463">
      <w:bodyDiv w:val="1"/>
      <w:marLeft w:val="0"/>
      <w:marRight w:val="0"/>
      <w:marTop w:val="0"/>
      <w:marBottom w:val="0"/>
      <w:divBdr>
        <w:top w:val="none" w:sz="0" w:space="0" w:color="auto"/>
        <w:left w:val="none" w:sz="0" w:space="0" w:color="auto"/>
        <w:bottom w:val="none" w:sz="0" w:space="0" w:color="auto"/>
        <w:right w:val="none" w:sz="0" w:space="0" w:color="auto"/>
      </w:divBdr>
    </w:div>
    <w:div w:id="488592027">
      <w:bodyDiv w:val="1"/>
      <w:marLeft w:val="0"/>
      <w:marRight w:val="0"/>
      <w:marTop w:val="0"/>
      <w:marBottom w:val="0"/>
      <w:divBdr>
        <w:top w:val="none" w:sz="0" w:space="0" w:color="auto"/>
        <w:left w:val="none" w:sz="0" w:space="0" w:color="auto"/>
        <w:bottom w:val="none" w:sz="0" w:space="0" w:color="auto"/>
        <w:right w:val="none" w:sz="0" w:space="0" w:color="auto"/>
      </w:divBdr>
    </w:div>
    <w:div w:id="504629797">
      <w:bodyDiv w:val="1"/>
      <w:marLeft w:val="0"/>
      <w:marRight w:val="0"/>
      <w:marTop w:val="0"/>
      <w:marBottom w:val="0"/>
      <w:divBdr>
        <w:top w:val="none" w:sz="0" w:space="0" w:color="auto"/>
        <w:left w:val="none" w:sz="0" w:space="0" w:color="auto"/>
        <w:bottom w:val="none" w:sz="0" w:space="0" w:color="auto"/>
        <w:right w:val="none" w:sz="0" w:space="0" w:color="auto"/>
      </w:divBdr>
    </w:div>
    <w:div w:id="530460053">
      <w:bodyDiv w:val="1"/>
      <w:marLeft w:val="0"/>
      <w:marRight w:val="0"/>
      <w:marTop w:val="0"/>
      <w:marBottom w:val="0"/>
      <w:divBdr>
        <w:top w:val="none" w:sz="0" w:space="0" w:color="auto"/>
        <w:left w:val="none" w:sz="0" w:space="0" w:color="auto"/>
        <w:bottom w:val="none" w:sz="0" w:space="0" w:color="auto"/>
        <w:right w:val="none" w:sz="0" w:space="0" w:color="auto"/>
      </w:divBdr>
      <w:divsChild>
        <w:div w:id="1699352975">
          <w:marLeft w:val="0"/>
          <w:marRight w:val="0"/>
          <w:marTop w:val="0"/>
          <w:marBottom w:val="0"/>
          <w:divBdr>
            <w:top w:val="none" w:sz="0" w:space="0" w:color="auto"/>
            <w:left w:val="none" w:sz="0" w:space="0" w:color="auto"/>
            <w:bottom w:val="none" w:sz="0" w:space="0" w:color="auto"/>
            <w:right w:val="none" w:sz="0" w:space="0" w:color="auto"/>
          </w:divBdr>
        </w:div>
      </w:divsChild>
    </w:div>
    <w:div w:id="535582409">
      <w:bodyDiv w:val="1"/>
      <w:marLeft w:val="0"/>
      <w:marRight w:val="0"/>
      <w:marTop w:val="0"/>
      <w:marBottom w:val="0"/>
      <w:divBdr>
        <w:top w:val="none" w:sz="0" w:space="0" w:color="auto"/>
        <w:left w:val="none" w:sz="0" w:space="0" w:color="auto"/>
        <w:bottom w:val="none" w:sz="0" w:space="0" w:color="auto"/>
        <w:right w:val="none" w:sz="0" w:space="0" w:color="auto"/>
      </w:divBdr>
    </w:div>
    <w:div w:id="536431407">
      <w:bodyDiv w:val="1"/>
      <w:marLeft w:val="0"/>
      <w:marRight w:val="0"/>
      <w:marTop w:val="0"/>
      <w:marBottom w:val="0"/>
      <w:divBdr>
        <w:top w:val="none" w:sz="0" w:space="0" w:color="auto"/>
        <w:left w:val="none" w:sz="0" w:space="0" w:color="auto"/>
        <w:bottom w:val="none" w:sz="0" w:space="0" w:color="auto"/>
        <w:right w:val="none" w:sz="0" w:space="0" w:color="auto"/>
      </w:divBdr>
    </w:div>
    <w:div w:id="539826687">
      <w:bodyDiv w:val="1"/>
      <w:marLeft w:val="0"/>
      <w:marRight w:val="0"/>
      <w:marTop w:val="0"/>
      <w:marBottom w:val="0"/>
      <w:divBdr>
        <w:top w:val="none" w:sz="0" w:space="0" w:color="auto"/>
        <w:left w:val="none" w:sz="0" w:space="0" w:color="auto"/>
        <w:bottom w:val="none" w:sz="0" w:space="0" w:color="auto"/>
        <w:right w:val="none" w:sz="0" w:space="0" w:color="auto"/>
      </w:divBdr>
    </w:div>
    <w:div w:id="574125387">
      <w:bodyDiv w:val="1"/>
      <w:marLeft w:val="0"/>
      <w:marRight w:val="0"/>
      <w:marTop w:val="0"/>
      <w:marBottom w:val="0"/>
      <w:divBdr>
        <w:top w:val="none" w:sz="0" w:space="0" w:color="auto"/>
        <w:left w:val="none" w:sz="0" w:space="0" w:color="auto"/>
        <w:bottom w:val="none" w:sz="0" w:space="0" w:color="auto"/>
        <w:right w:val="none" w:sz="0" w:space="0" w:color="auto"/>
      </w:divBdr>
    </w:div>
    <w:div w:id="594942925">
      <w:bodyDiv w:val="1"/>
      <w:marLeft w:val="0"/>
      <w:marRight w:val="0"/>
      <w:marTop w:val="0"/>
      <w:marBottom w:val="0"/>
      <w:divBdr>
        <w:top w:val="none" w:sz="0" w:space="0" w:color="auto"/>
        <w:left w:val="none" w:sz="0" w:space="0" w:color="auto"/>
        <w:bottom w:val="none" w:sz="0" w:space="0" w:color="auto"/>
        <w:right w:val="none" w:sz="0" w:space="0" w:color="auto"/>
      </w:divBdr>
    </w:div>
    <w:div w:id="617684559">
      <w:bodyDiv w:val="1"/>
      <w:marLeft w:val="0"/>
      <w:marRight w:val="0"/>
      <w:marTop w:val="0"/>
      <w:marBottom w:val="0"/>
      <w:divBdr>
        <w:top w:val="none" w:sz="0" w:space="0" w:color="auto"/>
        <w:left w:val="none" w:sz="0" w:space="0" w:color="auto"/>
        <w:bottom w:val="none" w:sz="0" w:space="0" w:color="auto"/>
        <w:right w:val="none" w:sz="0" w:space="0" w:color="auto"/>
      </w:divBdr>
    </w:div>
    <w:div w:id="620454252">
      <w:bodyDiv w:val="1"/>
      <w:marLeft w:val="0"/>
      <w:marRight w:val="0"/>
      <w:marTop w:val="0"/>
      <w:marBottom w:val="0"/>
      <w:divBdr>
        <w:top w:val="none" w:sz="0" w:space="0" w:color="auto"/>
        <w:left w:val="none" w:sz="0" w:space="0" w:color="auto"/>
        <w:bottom w:val="none" w:sz="0" w:space="0" w:color="auto"/>
        <w:right w:val="none" w:sz="0" w:space="0" w:color="auto"/>
      </w:divBdr>
    </w:div>
    <w:div w:id="623464060">
      <w:bodyDiv w:val="1"/>
      <w:marLeft w:val="0"/>
      <w:marRight w:val="0"/>
      <w:marTop w:val="0"/>
      <w:marBottom w:val="0"/>
      <w:divBdr>
        <w:top w:val="none" w:sz="0" w:space="0" w:color="auto"/>
        <w:left w:val="none" w:sz="0" w:space="0" w:color="auto"/>
        <w:bottom w:val="none" w:sz="0" w:space="0" w:color="auto"/>
        <w:right w:val="none" w:sz="0" w:space="0" w:color="auto"/>
      </w:divBdr>
    </w:div>
    <w:div w:id="638846727">
      <w:bodyDiv w:val="1"/>
      <w:marLeft w:val="0"/>
      <w:marRight w:val="0"/>
      <w:marTop w:val="0"/>
      <w:marBottom w:val="0"/>
      <w:divBdr>
        <w:top w:val="none" w:sz="0" w:space="0" w:color="auto"/>
        <w:left w:val="none" w:sz="0" w:space="0" w:color="auto"/>
        <w:bottom w:val="none" w:sz="0" w:space="0" w:color="auto"/>
        <w:right w:val="none" w:sz="0" w:space="0" w:color="auto"/>
      </w:divBdr>
    </w:div>
    <w:div w:id="667026524">
      <w:bodyDiv w:val="1"/>
      <w:marLeft w:val="0"/>
      <w:marRight w:val="0"/>
      <w:marTop w:val="0"/>
      <w:marBottom w:val="0"/>
      <w:divBdr>
        <w:top w:val="none" w:sz="0" w:space="0" w:color="auto"/>
        <w:left w:val="none" w:sz="0" w:space="0" w:color="auto"/>
        <w:bottom w:val="none" w:sz="0" w:space="0" w:color="auto"/>
        <w:right w:val="none" w:sz="0" w:space="0" w:color="auto"/>
      </w:divBdr>
    </w:div>
    <w:div w:id="671101769">
      <w:bodyDiv w:val="1"/>
      <w:marLeft w:val="0"/>
      <w:marRight w:val="0"/>
      <w:marTop w:val="0"/>
      <w:marBottom w:val="0"/>
      <w:divBdr>
        <w:top w:val="none" w:sz="0" w:space="0" w:color="auto"/>
        <w:left w:val="none" w:sz="0" w:space="0" w:color="auto"/>
        <w:bottom w:val="none" w:sz="0" w:space="0" w:color="auto"/>
        <w:right w:val="none" w:sz="0" w:space="0" w:color="auto"/>
      </w:divBdr>
    </w:div>
    <w:div w:id="685905610">
      <w:bodyDiv w:val="1"/>
      <w:marLeft w:val="0"/>
      <w:marRight w:val="0"/>
      <w:marTop w:val="0"/>
      <w:marBottom w:val="0"/>
      <w:divBdr>
        <w:top w:val="none" w:sz="0" w:space="0" w:color="auto"/>
        <w:left w:val="none" w:sz="0" w:space="0" w:color="auto"/>
        <w:bottom w:val="none" w:sz="0" w:space="0" w:color="auto"/>
        <w:right w:val="none" w:sz="0" w:space="0" w:color="auto"/>
      </w:divBdr>
    </w:div>
    <w:div w:id="696737483">
      <w:bodyDiv w:val="1"/>
      <w:marLeft w:val="0"/>
      <w:marRight w:val="0"/>
      <w:marTop w:val="0"/>
      <w:marBottom w:val="0"/>
      <w:divBdr>
        <w:top w:val="none" w:sz="0" w:space="0" w:color="auto"/>
        <w:left w:val="none" w:sz="0" w:space="0" w:color="auto"/>
        <w:bottom w:val="none" w:sz="0" w:space="0" w:color="auto"/>
        <w:right w:val="none" w:sz="0" w:space="0" w:color="auto"/>
      </w:divBdr>
    </w:div>
    <w:div w:id="702748206">
      <w:bodyDiv w:val="1"/>
      <w:marLeft w:val="0"/>
      <w:marRight w:val="0"/>
      <w:marTop w:val="0"/>
      <w:marBottom w:val="0"/>
      <w:divBdr>
        <w:top w:val="none" w:sz="0" w:space="0" w:color="auto"/>
        <w:left w:val="none" w:sz="0" w:space="0" w:color="auto"/>
        <w:bottom w:val="none" w:sz="0" w:space="0" w:color="auto"/>
        <w:right w:val="none" w:sz="0" w:space="0" w:color="auto"/>
      </w:divBdr>
    </w:div>
    <w:div w:id="711879058">
      <w:bodyDiv w:val="1"/>
      <w:marLeft w:val="0"/>
      <w:marRight w:val="0"/>
      <w:marTop w:val="0"/>
      <w:marBottom w:val="0"/>
      <w:divBdr>
        <w:top w:val="none" w:sz="0" w:space="0" w:color="auto"/>
        <w:left w:val="none" w:sz="0" w:space="0" w:color="auto"/>
        <w:bottom w:val="none" w:sz="0" w:space="0" w:color="auto"/>
        <w:right w:val="none" w:sz="0" w:space="0" w:color="auto"/>
      </w:divBdr>
    </w:div>
    <w:div w:id="716471076">
      <w:bodyDiv w:val="1"/>
      <w:marLeft w:val="0"/>
      <w:marRight w:val="0"/>
      <w:marTop w:val="0"/>
      <w:marBottom w:val="0"/>
      <w:divBdr>
        <w:top w:val="none" w:sz="0" w:space="0" w:color="auto"/>
        <w:left w:val="none" w:sz="0" w:space="0" w:color="auto"/>
        <w:bottom w:val="none" w:sz="0" w:space="0" w:color="auto"/>
        <w:right w:val="none" w:sz="0" w:space="0" w:color="auto"/>
      </w:divBdr>
    </w:div>
    <w:div w:id="732435086">
      <w:bodyDiv w:val="1"/>
      <w:marLeft w:val="0"/>
      <w:marRight w:val="0"/>
      <w:marTop w:val="0"/>
      <w:marBottom w:val="0"/>
      <w:divBdr>
        <w:top w:val="none" w:sz="0" w:space="0" w:color="auto"/>
        <w:left w:val="none" w:sz="0" w:space="0" w:color="auto"/>
        <w:bottom w:val="none" w:sz="0" w:space="0" w:color="auto"/>
        <w:right w:val="none" w:sz="0" w:space="0" w:color="auto"/>
      </w:divBdr>
    </w:div>
    <w:div w:id="744377593">
      <w:bodyDiv w:val="1"/>
      <w:marLeft w:val="0"/>
      <w:marRight w:val="0"/>
      <w:marTop w:val="0"/>
      <w:marBottom w:val="0"/>
      <w:divBdr>
        <w:top w:val="none" w:sz="0" w:space="0" w:color="auto"/>
        <w:left w:val="none" w:sz="0" w:space="0" w:color="auto"/>
        <w:bottom w:val="none" w:sz="0" w:space="0" w:color="auto"/>
        <w:right w:val="none" w:sz="0" w:space="0" w:color="auto"/>
      </w:divBdr>
    </w:div>
    <w:div w:id="749278989">
      <w:bodyDiv w:val="1"/>
      <w:marLeft w:val="0"/>
      <w:marRight w:val="0"/>
      <w:marTop w:val="0"/>
      <w:marBottom w:val="0"/>
      <w:divBdr>
        <w:top w:val="none" w:sz="0" w:space="0" w:color="auto"/>
        <w:left w:val="none" w:sz="0" w:space="0" w:color="auto"/>
        <w:bottom w:val="none" w:sz="0" w:space="0" w:color="auto"/>
        <w:right w:val="none" w:sz="0" w:space="0" w:color="auto"/>
      </w:divBdr>
    </w:div>
    <w:div w:id="753672734">
      <w:bodyDiv w:val="1"/>
      <w:marLeft w:val="0"/>
      <w:marRight w:val="0"/>
      <w:marTop w:val="0"/>
      <w:marBottom w:val="0"/>
      <w:divBdr>
        <w:top w:val="none" w:sz="0" w:space="0" w:color="auto"/>
        <w:left w:val="none" w:sz="0" w:space="0" w:color="auto"/>
        <w:bottom w:val="none" w:sz="0" w:space="0" w:color="auto"/>
        <w:right w:val="none" w:sz="0" w:space="0" w:color="auto"/>
      </w:divBdr>
    </w:div>
    <w:div w:id="761531478">
      <w:bodyDiv w:val="1"/>
      <w:marLeft w:val="0"/>
      <w:marRight w:val="0"/>
      <w:marTop w:val="0"/>
      <w:marBottom w:val="0"/>
      <w:divBdr>
        <w:top w:val="none" w:sz="0" w:space="0" w:color="auto"/>
        <w:left w:val="none" w:sz="0" w:space="0" w:color="auto"/>
        <w:bottom w:val="none" w:sz="0" w:space="0" w:color="auto"/>
        <w:right w:val="none" w:sz="0" w:space="0" w:color="auto"/>
      </w:divBdr>
    </w:div>
    <w:div w:id="784271325">
      <w:bodyDiv w:val="1"/>
      <w:marLeft w:val="0"/>
      <w:marRight w:val="0"/>
      <w:marTop w:val="0"/>
      <w:marBottom w:val="0"/>
      <w:divBdr>
        <w:top w:val="none" w:sz="0" w:space="0" w:color="auto"/>
        <w:left w:val="none" w:sz="0" w:space="0" w:color="auto"/>
        <w:bottom w:val="none" w:sz="0" w:space="0" w:color="auto"/>
        <w:right w:val="none" w:sz="0" w:space="0" w:color="auto"/>
      </w:divBdr>
    </w:div>
    <w:div w:id="828595592">
      <w:bodyDiv w:val="1"/>
      <w:marLeft w:val="0"/>
      <w:marRight w:val="0"/>
      <w:marTop w:val="0"/>
      <w:marBottom w:val="0"/>
      <w:divBdr>
        <w:top w:val="none" w:sz="0" w:space="0" w:color="auto"/>
        <w:left w:val="none" w:sz="0" w:space="0" w:color="auto"/>
        <w:bottom w:val="none" w:sz="0" w:space="0" w:color="auto"/>
        <w:right w:val="none" w:sz="0" w:space="0" w:color="auto"/>
      </w:divBdr>
    </w:div>
    <w:div w:id="880744344">
      <w:bodyDiv w:val="1"/>
      <w:marLeft w:val="0"/>
      <w:marRight w:val="0"/>
      <w:marTop w:val="0"/>
      <w:marBottom w:val="0"/>
      <w:divBdr>
        <w:top w:val="none" w:sz="0" w:space="0" w:color="auto"/>
        <w:left w:val="none" w:sz="0" w:space="0" w:color="auto"/>
        <w:bottom w:val="none" w:sz="0" w:space="0" w:color="auto"/>
        <w:right w:val="none" w:sz="0" w:space="0" w:color="auto"/>
      </w:divBdr>
    </w:div>
    <w:div w:id="893154898">
      <w:bodyDiv w:val="1"/>
      <w:marLeft w:val="0"/>
      <w:marRight w:val="0"/>
      <w:marTop w:val="0"/>
      <w:marBottom w:val="0"/>
      <w:divBdr>
        <w:top w:val="none" w:sz="0" w:space="0" w:color="auto"/>
        <w:left w:val="none" w:sz="0" w:space="0" w:color="auto"/>
        <w:bottom w:val="none" w:sz="0" w:space="0" w:color="auto"/>
        <w:right w:val="none" w:sz="0" w:space="0" w:color="auto"/>
      </w:divBdr>
    </w:div>
    <w:div w:id="912590985">
      <w:bodyDiv w:val="1"/>
      <w:marLeft w:val="0"/>
      <w:marRight w:val="0"/>
      <w:marTop w:val="0"/>
      <w:marBottom w:val="0"/>
      <w:divBdr>
        <w:top w:val="none" w:sz="0" w:space="0" w:color="auto"/>
        <w:left w:val="none" w:sz="0" w:space="0" w:color="auto"/>
        <w:bottom w:val="none" w:sz="0" w:space="0" w:color="auto"/>
        <w:right w:val="none" w:sz="0" w:space="0" w:color="auto"/>
      </w:divBdr>
    </w:div>
    <w:div w:id="932981561">
      <w:bodyDiv w:val="1"/>
      <w:marLeft w:val="0"/>
      <w:marRight w:val="0"/>
      <w:marTop w:val="0"/>
      <w:marBottom w:val="0"/>
      <w:divBdr>
        <w:top w:val="none" w:sz="0" w:space="0" w:color="auto"/>
        <w:left w:val="none" w:sz="0" w:space="0" w:color="auto"/>
        <w:bottom w:val="none" w:sz="0" w:space="0" w:color="auto"/>
        <w:right w:val="none" w:sz="0" w:space="0" w:color="auto"/>
      </w:divBdr>
      <w:divsChild>
        <w:div w:id="1252665659">
          <w:marLeft w:val="0"/>
          <w:marRight w:val="0"/>
          <w:marTop w:val="0"/>
          <w:marBottom w:val="0"/>
          <w:divBdr>
            <w:top w:val="none" w:sz="0" w:space="0" w:color="auto"/>
            <w:left w:val="none" w:sz="0" w:space="0" w:color="auto"/>
            <w:bottom w:val="none" w:sz="0" w:space="0" w:color="auto"/>
            <w:right w:val="none" w:sz="0" w:space="0" w:color="auto"/>
          </w:divBdr>
        </w:div>
        <w:div w:id="1207252613">
          <w:marLeft w:val="0"/>
          <w:marRight w:val="0"/>
          <w:marTop w:val="0"/>
          <w:marBottom w:val="0"/>
          <w:divBdr>
            <w:top w:val="none" w:sz="0" w:space="0" w:color="auto"/>
            <w:left w:val="none" w:sz="0" w:space="0" w:color="auto"/>
            <w:bottom w:val="none" w:sz="0" w:space="0" w:color="auto"/>
            <w:right w:val="none" w:sz="0" w:space="0" w:color="auto"/>
          </w:divBdr>
        </w:div>
      </w:divsChild>
    </w:div>
    <w:div w:id="957763497">
      <w:bodyDiv w:val="1"/>
      <w:marLeft w:val="0"/>
      <w:marRight w:val="0"/>
      <w:marTop w:val="0"/>
      <w:marBottom w:val="0"/>
      <w:divBdr>
        <w:top w:val="none" w:sz="0" w:space="0" w:color="auto"/>
        <w:left w:val="none" w:sz="0" w:space="0" w:color="auto"/>
        <w:bottom w:val="none" w:sz="0" w:space="0" w:color="auto"/>
        <w:right w:val="none" w:sz="0" w:space="0" w:color="auto"/>
      </w:divBdr>
    </w:div>
    <w:div w:id="966590522">
      <w:bodyDiv w:val="1"/>
      <w:marLeft w:val="0"/>
      <w:marRight w:val="0"/>
      <w:marTop w:val="0"/>
      <w:marBottom w:val="0"/>
      <w:divBdr>
        <w:top w:val="none" w:sz="0" w:space="0" w:color="auto"/>
        <w:left w:val="none" w:sz="0" w:space="0" w:color="auto"/>
        <w:bottom w:val="none" w:sz="0" w:space="0" w:color="auto"/>
        <w:right w:val="none" w:sz="0" w:space="0" w:color="auto"/>
      </w:divBdr>
    </w:div>
    <w:div w:id="995185155">
      <w:bodyDiv w:val="1"/>
      <w:marLeft w:val="0"/>
      <w:marRight w:val="0"/>
      <w:marTop w:val="0"/>
      <w:marBottom w:val="0"/>
      <w:divBdr>
        <w:top w:val="none" w:sz="0" w:space="0" w:color="auto"/>
        <w:left w:val="none" w:sz="0" w:space="0" w:color="auto"/>
        <w:bottom w:val="none" w:sz="0" w:space="0" w:color="auto"/>
        <w:right w:val="none" w:sz="0" w:space="0" w:color="auto"/>
      </w:divBdr>
    </w:div>
    <w:div w:id="1059523706">
      <w:bodyDiv w:val="1"/>
      <w:marLeft w:val="0"/>
      <w:marRight w:val="0"/>
      <w:marTop w:val="0"/>
      <w:marBottom w:val="0"/>
      <w:divBdr>
        <w:top w:val="none" w:sz="0" w:space="0" w:color="auto"/>
        <w:left w:val="none" w:sz="0" w:space="0" w:color="auto"/>
        <w:bottom w:val="none" w:sz="0" w:space="0" w:color="auto"/>
        <w:right w:val="none" w:sz="0" w:space="0" w:color="auto"/>
      </w:divBdr>
    </w:div>
    <w:div w:id="1088424851">
      <w:bodyDiv w:val="1"/>
      <w:marLeft w:val="0"/>
      <w:marRight w:val="0"/>
      <w:marTop w:val="0"/>
      <w:marBottom w:val="0"/>
      <w:divBdr>
        <w:top w:val="none" w:sz="0" w:space="0" w:color="auto"/>
        <w:left w:val="none" w:sz="0" w:space="0" w:color="auto"/>
        <w:bottom w:val="none" w:sz="0" w:space="0" w:color="auto"/>
        <w:right w:val="none" w:sz="0" w:space="0" w:color="auto"/>
      </w:divBdr>
    </w:div>
    <w:div w:id="1097017314">
      <w:bodyDiv w:val="1"/>
      <w:marLeft w:val="0"/>
      <w:marRight w:val="0"/>
      <w:marTop w:val="0"/>
      <w:marBottom w:val="0"/>
      <w:divBdr>
        <w:top w:val="none" w:sz="0" w:space="0" w:color="auto"/>
        <w:left w:val="none" w:sz="0" w:space="0" w:color="auto"/>
        <w:bottom w:val="none" w:sz="0" w:space="0" w:color="auto"/>
        <w:right w:val="none" w:sz="0" w:space="0" w:color="auto"/>
      </w:divBdr>
    </w:div>
    <w:div w:id="1114251327">
      <w:bodyDiv w:val="1"/>
      <w:marLeft w:val="0"/>
      <w:marRight w:val="0"/>
      <w:marTop w:val="0"/>
      <w:marBottom w:val="0"/>
      <w:divBdr>
        <w:top w:val="none" w:sz="0" w:space="0" w:color="auto"/>
        <w:left w:val="none" w:sz="0" w:space="0" w:color="auto"/>
        <w:bottom w:val="none" w:sz="0" w:space="0" w:color="auto"/>
        <w:right w:val="none" w:sz="0" w:space="0" w:color="auto"/>
      </w:divBdr>
    </w:div>
    <w:div w:id="1114324866">
      <w:bodyDiv w:val="1"/>
      <w:marLeft w:val="0"/>
      <w:marRight w:val="0"/>
      <w:marTop w:val="0"/>
      <w:marBottom w:val="0"/>
      <w:divBdr>
        <w:top w:val="none" w:sz="0" w:space="0" w:color="auto"/>
        <w:left w:val="none" w:sz="0" w:space="0" w:color="auto"/>
        <w:bottom w:val="none" w:sz="0" w:space="0" w:color="auto"/>
        <w:right w:val="none" w:sz="0" w:space="0" w:color="auto"/>
      </w:divBdr>
    </w:div>
    <w:div w:id="1156186161">
      <w:bodyDiv w:val="1"/>
      <w:marLeft w:val="0"/>
      <w:marRight w:val="0"/>
      <w:marTop w:val="0"/>
      <w:marBottom w:val="0"/>
      <w:divBdr>
        <w:top w:val="none" w:sz="0" w:space="0" w:color="auto"/>
        <w:left w:val="none" w:sz="0" w:space="0" w:color="auto"/>
        <w:bottom w:val="none" w:sz="0" w:space="0" w:color="auto"/>
        <w:right w:val="none" w:sz="0" w:space="0" w:color="auto"/>
      </w:divBdr>
    </w:div>
    <w:div w:id="1168598633">
      <w:bodyDiv w:val="1"/>
      <w:marLeft w:val="0"/>
      <w:marRight w:val="0"/>
      <w:marTop w:val="0"/>
      <w:marBottom w:val="0"/>
      <w:divBdr>
        <w:top w:val="none" w:sz="0" w:space="0" w:color="auto"/>
        <w:left w:val="none" w:sz="0" w:space="0" w:color="auto"/>
        <w:bottom w:val="none" w:sz="0" w:space="0" w:color="auto"/>
        <w:right w:val="none" w:sz="0" w:space="0" w:color="auto"/>
      </w:divBdr>
    </w:div>
    <w:div w:id="1170827537">
      <w:bodyDiv w:val="1"/>
      <w:marLeft w:val="0"/>
      <w:marRight w:val="0"/>
      <w:marTop w:val="0"/>
      <w:marBottom w:val="0"/>
      <w:divBdr>
        <w:top w:val="none" w:sz="0" w:space="0" w:color="auto"/>
        <w:left w:val="none" w:sz="0" w:space="0" w:color="auto"/>
        <w:bottom w:val="none" w:sz="0" w:space="0" w:color="auto"/>
        <w:right w:val="none" w:sz="0" w:space="0" w:color="auto"/>
      </w:divBdr>
    </w:div>
    <w:div w:id="1191988808">
      <w:bodyDiv w:val="1"/>
      <w:marLeft w:val="0"/>
      <w:marRight w:val="0"/>
      <w:marTop w:val="0"/>
      <w:marBottom w:val="0"/>
      <w:divBdr>
        <w:top w:val="none" w:sz="0" w:space="0" w:color="auto"/>
        <w:left w:val="none" w:sz="0" w:space="0" w:color="auto"/>
        <w:bottom w:val="none" w:sz="0" w:space="0" w:color="auto"/>
        <w:right w:val="none" w:sz="0" w:space="0" w:color="auto"/>
      </w:divBdr>
    </w:div>
    <w:div w:id="1212687160">
      <w:bodyDiv w:val="1"/>
      <w:marLeft w:val="0"/>
      <w:marRight w:val="0"/>
      <w:marTop w:val="0"/>
      <w:marBottom w:val="0"/>
      <w:divBdr>
        <w:top w:val="none" w:sz="0" w:space="0" w:color="auto"/>
        <w:left w:val="none" w:sz="0" w:space="0" w:color="auto"/>
        <w:bottom w:val="none" w:sz="0" w:space="0" w:color="auto"/>
        <w:right w:val="none" w:sz="0" w:space="0" w:color="auto"/>
      </w:divBdr>
    </w:div>
    <w:div w:id="1216236345">
      <w:bodyDiv w:val="1"/>
      <w:marLeft w:val="0"/>
      <w:marRight w:val="0"/>
      <w:marTop w:val="0"/>
      <w:marBottom w:val="0"/>
      <w:divBdr>
        <w:top w:val="none" w:sz="0" w:space="0" w:color="auto"/>
        <w:left w:val="none" w:sz="0" w:space="0" w:color="auto"/>
        <w:bottom w:val="none" w:sz="0" w:space="0" w:color="auto"/>
        <w:right w:val="none" w:sz="0" w:space="0" w:color="auto"/>
      </w:divBdr>
    </w:div>
    <w:div w:id="1224027890">
      <w:bodyDiv w:val="1"/>
      <w:marLeft w:val="0"/>
      <w:marRight w:val="0"/>
      <w:marTop w:val="0"/>
      <w:marBottom w:val="0"/>
      <w:divBdr>
        <w:top w:val="none" w:sz="0" w:space="0" w:color="auto"/>
        <w:left w:val="none" w:sz="0" w:space="0" w:color="auto"/>
        <w:bottom w:val="none" w:sz="0" w:space="0" w:color="auto"/>
        <w:right w:val="none" w:sz="0" w:space="0" w:color="auto"/>
      </w:divBdr>
    </w:div>
    <w:div w:id="1235973747">
      <w:bodyDiv w:val="1"/>
      <w:marLeft w:val="0"/>
      <w:marRight w:val="0"/>
      <w:marTop w:val="0"/>
      <w:marBottom w:val="0"/>
      <w:divBdr>
        <w:top w:val="none" w:sz="0" w:space="0" w:color="auto"/>
        <w:left w:val="none" w:sz="0" w:space="0" w:color="auto"/>
        <w:bottom w:val="none" w:sz="0" w:space="0" w:color="auto"/>
        <w:right w:val="none" w:sz="0" w:space="0" w:color="auto"/>
      </w:divBdr>
    </w:div>
    <w:div w:id="1242527223">
      <w:bodyDiv w:val="1"/>
      <w:marLeft w:val="0"/>
      <w:marRight w:val="0"/>
      <w:marTop w:val="0"/>
      <w:marBottom w:val="0"/>
      <w:divBdr>
        <w:top w:val="none" w:sz="0" w:space="0" w:color="auto"/>
        <w:left w:val="none" w:sz="0" w:space="0" w:color="auto"/>
        <w:bottom w:val="none" w:sz="0" w:space="0" w:color="auto"/>
        <w:right w:val="none" w:sz="0" w:space="0" w:color="auto"/>
      </w:divBdr>
    </w:div>
    <w:div w:id="1248929278">
      <w:bodyDiv w:val="1"/>
      <w:marLeft w:val="0"/>
      <w:marRight w:val="0"/>
      <w:marTop w:val="0"/>
      <w:marBottom w:val="0"/>
      <w:divBdr>
        <w:top w:val="none" w:sz="0" w:space="0" w:color="auto"/>
        <w:left w:val="none" w:sz="0" w:space="0" w:color="auto"/>
        <w:bottom w:val="none" w:sz="0" w:space="0" w:color="auto"/>
        <w:right w:val="none" w:sz="0" w:space="0" w:color="auto"/>
      </w:divBdr>
    </w:div>
    <w:div w:id="1259677969">
      <w:bodyDiv w:val="1"/>
      <w:marLeft w:val="0"/>
      <w:marRight w:val="0"/>
      <w:marTop w:val="0"/>
      <w:marBottom w:val="0"/>
      <w:divBdr>
        <w:top w:val="none" w:sz="0" w:space="0" w:color="auto"/>
        <w:left w:val="none" w:sz="0" w:space="0" w:color="auto"/>
        <w:bottom w:val="none" w:sz="0" w:space="0" w:color="auto"/>
        <w:right w:val="none" w:sz="0" w:space="0" w:color="auto"/>
      </w:divBdr>
    </w:div>
    <w:div w:id="1260289274">
      <w:bodyDiv w:val="1"/>
      <w:marLeft w:val="0"/>
      <w:marRight w:val="0"/>
      <w:marTop w:val="0"/>
      <w:marBottom w:val="0"/>
      <w:divBdr>
        <w:top w:val="none" w:sz="0" w:space="0" w:color="auto"/>
        <w:left w:val="none" w:sz="0" w:space="0" w:color="auto"/>
        <w:bottom w:val="none" w:sz="0" w:space="0" w:color="auto"/>
        <w:right w:val="none" w:sz="0" w:space="0" w:color="auto"/>
      </w:divBdr>
    </w:div>
    <w:div w:id="1261376685">
      <w:bodyDiv w:val="1"/>
      <w:marLeft w:val="0"/>
      <w:marRight w:val="0"/>
      <w:marTop w:val="0"/>
      <w:marBottom w:val="0"/>
      <w:divBdr>
        <w:top w:val="none" w:sz="0" w:space="0" w:color="auto"/>
        <w:left w:val="none" w:sz="0" w:space="0" w:color="auto"/>
        <w:bottom w:val="none" w:sz="0" w:space="0" w:color="auto"/>
        <w:right w:val="none" w:sz="0" w:space="0" w:color="auto"/>
      </w:divBdr>
    </w:div>
    <w:div w:id="1367750631">
      <w:bodyDiv w:val="1"/>
      <w:marLeft w:val="0"/>
      <w:marRight w:val="0"/>
      <w:marTop w:val="0"/>
      <w:marBottom w:val="0"/>
      <w:divBdr>
        <w:top w:val="none" w:sz="0" w:space="0" w:color="auto"/>
        <w:left w:val="none" w:sz="0" w:space="0" w:color="auto"/>
        <w:bottom w:val="none" w:sz="0" w:space="0" w:color="auto"/>
        <w:right w:val="none" w:sz="0" w:space="0" w:color="auto"/>
      </w:divBdr>
    </w:div>
    <w:div w:id="1417941444">
      <w:bodyDiv w:val="1"/>
      <w:marLeft w:val="0"/>
      <w:marRight w:val="0"/>
      <w:marTop w:val="0"/>
      <w:marBottom w:val="0"/>
      <w:divBdr>
        <w:top w:val="none" w:sz="0" w:space="0" w:color="auto"/>
        <w:left w:val="none" w:sz="0" w:space="0" w:color="auto"/>
        <w:bottom w:val="none" w:sz="0" w:space="0" w:color="auto"/>
        <w:right w:val="none" w:sz="0" w:space="0" w:color="auto"/>
      </w:divBdr>
    </w:div>
    <w:div w:id="1447310813">
      <w:bodyDiv w:val="1"/>
      <w:marLeft w:val="0"/>
      <w:marRight w:val="0"/>
      <w:marTop w:val="0"/>
      <w:marBottom w:val="0"/>
      <w:divBdr>
        <w:top w:val="none" w:sz="0" w:space="0" w:color="auto"/>
        <w:left w:val="none" w:sz="0" w:space="0" w:color="auto"/>
        <w:bottom w:val="none" w:sz="0" w:space="0" w:color="auto"/>
        <w:right w:val="none" w:sz="0" w:space="0" w:color="auto"/>
      </w:divBdr>
    </w:div>
    <w:div w:id="1460296639">
      <w:bodyDiv w:val="1"/>
      <w:marLeft w:val="0"/>
      <w:marRight w:val="0"/>
      <w:marTop w:val="0"/>
      <w:marBottom w:val="0"/>
      <w:divBdr>
        <w:top w:val="none" w:sz="0" w:space="0" w:color="auto"/>
        <w:left w:val="none" w:sz="0" w:space="0" w:color="auto"/>
        <w:bottom w:val="none" w:sz="0" w:space="0" w:color="auto"/>
        <w:right w:val="none" w:sz="0" w:space="0" w:color="auto"/>
      </w:divBdr>
    </w:div>
    <w:div w:id="1462577940">
      <w:bodyDiv w:val="1"/>
      <w:marLeft w:val="0"/>
      <w:marRight w:val="0"/>
      <w:marTop w:val="0"/>
      <w:marBottom w:val="0"/>
      <w:divBdr>
        <w:top w:val="none" w:sz="0" w:space="0" w:color="auto"/>
        <w:left w:val="none" w:sz="0" w:space="0" w:color="auto"/>
        <w:bottom w:val="none" w:sz="0" w:space="0" w:color="auto"/>
        <w:right w:val="none" w:sz="0" w:space="0" w:color="auto"/>
      </w:divBdr>
    </w:div>
    <w:div w:id="1470173277">
      <w:bodyDiv w:val="1"/>
      <w:marLeft w:val="0"/>
      <w:marRight w:val="0"/>
      <w:marTop w:val="0"/>
      <w:marBottom w:val="0"/>
      <w:divBdr>
        <w:top w:val="none" w:sz="0" w:space="0" w:color="auto"/>
        <w:left w:val="none" w:sz="0" w:space="0" w:color="auto"/>
        <w:bottom w:val="none" w:sz="0" w:space="0" w:color="auto"/>
        <w:right w:val="none" w:sz="0" w:space="0" w:color="auto"/>
      </w:divBdr>
    </w:div>
    <w:div w:id="1473064375">
      <w:bodyDiv w:val="1"/>
      <w:marLeft w:val="0"/>
      <w:marRight w:val="0"/>
      <w:marTop w:val="0"/>
      <w:marBottom w:val="0"/>
      <w:divBdr>
        <w:top w:val="none" w:sz="0" w:space="0" w:color="auto"/>
        <w:left w:val="none" w:sz="0" w:space="0" w:color="auto"/>
        <w:bottom w:val="none" w:sz="0" w:space="0" w:color="auto"/>
        <w:right w:val="none" w:sz="0" w:space="0" w:color="auto"/>
      </w:divBdr>
    </w:div>
    <w:div w:id="1495947114">
      <w:bodyDiv w:val="1"/>
      <w:marLeft w:val="0"/>
      <w:marRight w:val="0"/>
      <w:marTop w:val="0"/>
      <w:marBottom w:val="0"/>
      <w:divBdr>
        <w:top w:val="none" w:sz="0" w:space="0" w:color="auto"/>
        <w:left w:val="none" w:sz="0" w:space="0" w:color="auto"/>
        <w:bottom w:val="none" w:sz="0" w:space="0" w:color="auto"/>
        <w:right w:val="none" w:sz="0" w:space="0" w:color="auto"/>
      </w:divBdr>
    </w:div>
    <w:div w:id="1499423504">
      <w:bodyDiv w:val="1"/>
      <w:marLeft w:val="0"/>
      <w:marRight w:val="0"/>
      <w:marTop w:val="0"/>
      <w:marBottom w:val="0"/>
      <w:divBdr>
        <w:top w:val="none" w:sz="0" w:space="0" w:color="auto"/>
        <w:left w:val="none" w:sz="0" w:space="0" w:color="auto"/>
        <w:bottom w:val="none" w:sz="0" w:space="0" w:color="auto"/>
        <w:right w:val="none" w:sz="0" w:space="0" w:color="auto"/>
      </w:divBdr>
    </w:div>
    <w:div w:id="1528982492">
      <w:bodyDiv w:val="1"/>
      <w:marLeft w:val="0"/>
      <w:marRight w:val="0"/>
      <w:marTop w:val="0"/>
      <w:marBottom w:val="0"/>
      <w:divBdr>
        <w:top w:val="none" w:sz="0" w:space="0" w:color="auto"/>
        <w:left w:val="none" w:sz="0" w:space="0" w:color="auto"/>
        <w:bottom w:val="none" w:sz="0" w:space="0" w:color="auto"/>
        <w:right w:val="none" w:sz="0" w:space="0" w:color="auto"/>
      </w:divBdr>
    </w:div>
    <w:div w:id="1549561228">
      <w:bodyDiv w:val="1"/>
      <w:marLeft w:val="0"/>
      <w:marRight w:val="0"/>
      <w:marTop w:val="0"/>
      <w:marBottom w:val="0"/>
      <w:divBdr>
        <w:top w:val="none" w:sz="0" w:space="0" w:color="auto"/>
        <w:left w:val="none" w:sz="0" w:space="0" w:color="auto"/>
        <w:bottom w:val="none" w:sz="0" w:space="0" w:color="auto"/>
        <w:right w:val="none" w:sz="0" w:space="0" w:color="auto"/>
      </w:divBdr>
    </w:div>
    <w:div w:id="1608852576">
      <w:bodyDiv w:val="1"/>
      <w:marLeft w:val="0"/>
      <w:marRight w:val="0"/>
      <w:marTop w:val="0"/>
      <w:marBottom w:val="0"/>
      <w:divBdr>
        <w:top w:val="none" w:sz="0" w:space="0" w:color="auto"/>
        <w:left w:val="none" w:sz="0" w:space="0" w:color="auto"/>
        <w:bottom w:val="none" w:sz="0" w:space="0" w:color="auto"/>
        <w:right w:val="none" w:sz="0" w:space="0" w:color="auto"/>
      </w:divBdr>
    </w:div>
    <w:div w:id="1632637637">
      <w:bodyDiv w:val="1"/>
      <w:marLeft w:val="0"/>
      <w:marRight w:val="0"/>
      <w:marTop w:val="0"/>
      <w:marBottom w:val="0"/>
      <w:divBdr>
        <w:top w:val="none" w:sz="0" w:space="0" w:color="auto"/>
        <w:left w:val="none" w:sz="0" w:space="0" w:color="auto"/>
        <w:bottom w:val="none" w:sz="0" w:space="0" w:color="auto"/>
        <w:right w:val="none" w:sz="0" w:space="0" w:color="auto"/>
      </w:divBdr>
    </w:div>
    <w:div w:id="1723626603">
      <w:bodyDiv w:val="1"/>
      <w:marLeft w:val="0"/>
      <w:marRight w:val="0"/>
      <w:marTop w:val="0"/>
      <w:marBottom w:val="0"/>
      <w:divBdr>
        <w:top w:val="none" w:sz="0" w:space="0" w:color="auto"/>
        <w:left w:val="none" w:sz="0" w:space="0" w:color="auto"/>
        <w:bottom w:val="none" w:sz="0" w:space="0" w:color="auto"/>
        <w:right w:val="none" w:sz="0" w:space="0" w:color="auto"/>
      </w:divBdr>
    </w:div>
    <w:div w:id="1770077803">
      <w:bodyDiv w:val="1"/>
      <w:marLeft w:val="0"/>
      <w:marRight w:val="0"/>
      <w:marTop w:val="0"/>
      <w:marBottom w:val="0"/>
      <w:divBdr>
        <w:top w:val="none" w:sz="0" w:space="0" w:color="auto"/>
        <w:left w:val="none" w:sz="0" w:space="0" w:color="auto"/>
        <w:bottom w:val="none" w:sz="0" w:space="0" w:color="auto"/>
        <w:right w:val="none" w:sz="0" w:space="0" w:color="auto"/>
      </w:divBdr>
    </w:div>
    <w:div w:id="1803840262">
      <w:bodyDiv w:val="1"/>
      <w:marLeft w:val="0"/>
      <w:marRight w:val="0"/>
      <w:marTop w:val="0"/>
      <w:marBottom w:val="0"/>
      <w:divBdr>
        <w:top w:val="none" w:sz="0" w:space="0" w:color="auto"/>
        <w:left w:val="none" w:sz="0" w:space="0" w:color="auto"/>
        <w:bottom w:val="none" w:sz="0" w:space="0" w:color="auto"/>
        <w:right w:val="none" w:sz="0" w:space="0" w:color="auto"/>
      </w:divBdr>
    </w:div>
    <w:div w:id="1832016214">
      <w:bodyDiv w:val="1"/>
      <w:marLeft w:val="0"/>
      <w:marRight w:val="0"/>
      <w:marTop w:val="0"/>
      <w:marBottom w:val="0"/>
      <w:divBdr>
        <w:top w:val="none" w:sz="0" w:space="0" w:color="auto"/>
        <w:left w:val="none" w:sz="0" w:space="0" w:color="auto"/>
        <w:bottom w:val="none" w:sz="0" w:space="0" w:color="auto"/>
        <w:right w:val="none" w:sz="0" w:space="0" w:color="auto"/>
      </w:divBdr>
    </w:div>
    <w:div w:id="1886093031">
      <w:bodyDiv w:val="1"/>
      <w:marLeft w:val="0"/>
      <w:marRight w:val="0"/>
      <w:marTop w:val="0"/>
      <w:marBottom w:val="0"/>
      <w:divBdr>
        <w:top w:val="none" w:sz="0" w:space="0" w:color="auto"/>
        <w:left w:val="none" w:sz="0" w:space="0" w:color="auto"/>
        <w:bottom w:val="none" w:sz="0" w:space="0" w:color="auto"/>
        <w:right w:val="none" w:sz="0" w:space="0" w:color="auto"/>
      </w:divBdr>
    </w:div>
    <w:div w:id="1907955852">
      <w:bodyDiv w:val="1"/>
      <w:marLeft w:val="0"/>
      <w:marRight w:val="0"/>
      <w:marTop w:val="0"/>
      <w:marBottom w:val="0"/>
      <w:divBdr>
        <w:top w:val="none" w:sz="0" w:space="0" w:color="auto"/>
        <w:left w:val="none" w:sz="0" w:space="0" w:color="auto"/>
        <w:bottom w:val="none" w:sz="0" w:space="0" w:color="auto"/>
        <w:right w:val="none" w:sz="0" w:space="0" w:color="auto"/>
      </w:divBdr>
    </w:div>
    <w:div w:id="1916936493">
      <w:bodyDiv w:val="1"/>
      <w:marLeft w:val="0"/>
      <w:marRight w:val="0"/>
      <w:marTop w:val="0"/>
      <w:marBottom w:val="0"/>
      <w:divBdr>
        <w:top w:val="none" w:sz="0" w:space="0" w:color="auto"/>
        <w:left w:val="none" w:sz="0" w:space="0" w:color="auto"/>
        <w:bottom w:val="none" w:sz="0" w:space="0" w:color="auto"/>
        <w:right w:val="none" w:sz="0" w:space="0" w:color="auto"/>
      </w:divBdr>
      <w:divsChild>
        <w:div w:id="198131532">
          <w:marLeft w:val="0"/>
          <w:marRight w:val="0"/>
          <w:marTop w:val="0"/>
          <w:marBottom w:val="0"/>
          <w:divBdr>
            <w:top w:val="none" w:sz="0" w:space="0" w:color="auto"/>
            <w:left w:val="none" w:sz="0" w:space="0" w:color="auto"/>
            <w:bottom w:val="none" w:sz="0" w:space="0" w:color="auto"/>
            <w:right w:val="none" w:sz="0" w:space="0" w:color="auto"/>
          </w:divBdr>
        </w:div>
        <w:div w:id="1951548813">
          <w:marLeft w:val="0"/>
          <w:marRight w:val="0"/>
          <w:marTop w:val="0"/>
          <w:marBottom w:val="0"/>
          <w:divBdr>
            <w:top w:val="none" w:sz="0" w:space="0" w:color="auto"/>
            <w:left w:val="none" w:sz="0" w:space="0" w:color="auto"/>
            <w:bottom w:val="none" w:sz="0" w:space="0" w:color="auto"/>
            <w:right w:val="none" w:sz="0" w:space="0" w:color="auto"/>
          </w:divBdr>
        </w:div>
        <w:div w:id="1168865464">
          <w:marLeft w:val="0"/>
          <w:marRight w:val="0"/>
          <w:marTop w:val="0"/>
          <w:marBottom w:val="0"/>
          <w:divBdr>
            <w:top w:val="none" w:sz="0" w:space="0" w:color="auto"/>
            <w:left w:val="none" w:sz="0" w:space="0" w:color="auto"/>
            <w:bottom w:val="none" w:sz="0" w:space="0" w:color="auto"/>
            <w:right w:val="none" w:sz="0" w:space="0" w:color="auto"/>
          </w:divBdr>
        </w:div>
        <w:div w:id="1572544578">
          <w:marLeft w:val="0"/>
          <w:marRight w:val="0"/>
          <w:marTop w:val="0"/>
          <w:marBottom w:val="0"/>
          <w:divBdr>
            <w:top w:val="none" w:sz="0" w:space="0" w:color="auto"/>
            <w:left w:val="none" w:sz="0" w:space="0" w:color="auto"/>
            <w:bottom w:val="none" w:sz="0" w:space="0" w:color="auto"/>
            <w:right w:val="none" w:sz="0" w:space="0" w:color="auto"/>
          </w:divBdr>
        </w:div>
        <w:div w:id="133105434">
          <w:marLeft w:val="0"/>
          <w:marRight w:val="0"/>
          <w:marTop w:val="0"/>
          <w:marBottom w:val="0"/>
          <w:divBdr>
            <w:top w:val="none" w:sz="0" w:space="0" w:color="auto"/>
            <w:left w:val="none" w:sz="0" w:space="0" w:color="auto"/>
            <w:bottom w:val="none" w:sz="0" w:space="0" w:color="auto"/>
            <w:right w:val="none" w:sz="0" w:space="0" w:color="auto"/>
          </w:divBdr>
        </w:div>
      </w:divsChild>
    </w:div>
    <w:div w:id="1983803252">
      <w:bodyDiv w:val="1"/>
      <w:marLeft w:val="0"/>
      <w:marRight w:val="0"/>
      <w:marTop w:val="0"/>
      <w:marBottom w:val="0"/>
      <w:divBdr>
        <w:top w:val="none" w:sz="0" w:space="0" w:color="auto"/>
        <w:left w:val="none" w:sz="0" w:space="0" w:color="auto"/>
        <w:bottom w:val="none" w:sz="0" w:space="0" w:color="auto"/>
        <w:right w:val="none" w:sz="0" w:space="0" w:color="auto"/>
      </w:divBdr>
    </w:div>
    <w:div w:id="1996376450">
      <w:bodyDiv w:val="1"/>
      <w:marLeft w:val="0"/>
      <w:marRight w:val="0"/>
      <w:marTop w:val="0"/>
      <w:marBottom w:val="0"/>
      <w:divBdr>
        <w:top w:val="none" w:sz="0" w:space="0" w:color="auto"/>
        <w:left w:val="none" w:sz="0" w:space="0" w:color="auto"/>
        <w:bottom w:val="none" w:sz="0" w:space="0" w:color="auto"/>
        <w:right w:val="none" w:sz="0" w:space="0" w:color="auto"/>
      </w:divBdr>
    </w:div>
    <w:div w:id="2011249267">
      <w:bodyDiv w:val="1"/>
      <w:marLeft w:val="0"/>
      <w:marRight w:val="0"/>
      <w:marTop w:val="0"/>
      <w:marBottom w:val="0"/>
      <w:divBdr>
        <w:top w:val="none" w:sz="0" w:space="0" w:color="auto"/>
        <w:left w:val="none" w:sz="0" w:space="0" w:color="auto"/>
        <w:bottom w:val="none" w:sz="0" w:space="0" w:color="auto"/>
        <w:right w:val="none" w:sz="0" w:space="0" w:color="auto"/>
      </w:divBdr>
      <w:divsChild>
        <w:div w:id="293484148">
          <w:marLeft w:val="0"/>
          <w:marRight w:val="0"/>
          <w:marTop w:val="0"/>
          <w:marBottom w:val="0"/>
          <w:divBdr>
            <w:top w:val="none" w:sz="0" w:space="0" w:color="auto"/>
            <w:left w:val="none" w:sz="0" w:space="0" w:color="auto"/>
            <w:bottom w:val="none" w:sz="0" w:space="0" w:color="auto"/>
            <w:right w:val="none" w:sz="0" w:space="0" w:color="auto"/>
          </w:divBdr>
        </w:div>
        <w:div w:id="109321104">
          <w:marLeft w:val="0"/>
          <w:marRight w:val="0"/>
          <w:marTop w:val="0"/>
          <w:marBottom w:val="0"/>
          <w:divBdr>
            <w:top w:val="none" w:sz="0" w:space="0" w:color="auto"/>
            <w:left w:val="none" w:sz="0" w:space="0" w:color="auto"/>
            <w:bottom w:val="none" w:sz="0" w:space="0" w:color="auto"/>
            <w:right w:val="none" w:sz="0" w:space="0" w:color="auto"/>
          </w:divBdr>
        </w:div>
      </w:divsChild>
    </w:div>
    <w:div w:id="2097708989">
      <w:bodyDiv w:val="1"/>
      <w:marLeft w:val="0"/>
      <w:marRight w:val="0"/>
      <w:marTop w:val="0"/>
      <w:marBottom w:val="0"/>
      <w:divBdr>
        <w:top w:val="none" w:sz="0" w:space="0" w:color="auto"/>
        <w:left w:val="none" w:sz="0" w:space="0" w:color="auto"/>
        <w:bottom w:val="none" w:sz="0" w:space="0" w:color="auto"/>
        <w:right w:val="none" w:sz="0" w:space="0" w:color="auto"/>
      </w:divBdr>
    </w:div>
    <w:div w:id="2106073092">
      <w:bodyDiv w:val="1"/>
      <w:marLeft w:val="0"/>
      <w:marRight w:val="0"/>
      <w:marTop w:val="0"/>
      <w:marBottom w:val="0"/>
      <w:divBdr>
        <w:top w:val="none" w:sz="0" w:space="0" w:color="auto"/>
        <w:left w:val="none" w:sz="0" w:space="0" w:color="auto"/>
        <w:bottom w:val="none" w:sz="0" w:space="0" w:color="auto"/>
        <w:right w:val="none" w:sz="0" w:space="0" w:color="auto"/>
      </w:divBdr>
    </w:div>
    <w:div w:id="2117091786">
      <w:bodyDiv w:val="1"/>
      <w:marLeft w:val="0"/>
      <w:marRight w:val="0"/>
      <w:marTop w:val="0"/>
      <w:marBottom w:val="0"/>
      <w:divBdr>
        <w:top w:val="none" w:sz="0" w:space="0" w:color="auto"/>
        <w:left w:val="none" w:sz="0" w:space="0" w:color="auto"/>
        <w:bottom w:val="none" w:sz="0" w:space="0" w:color="auto"/>
        <w:right w:val="none" w:sz="0" w:space="0" w:color="auto"/>
      </w:divBdr>
    </w:div>
    <w:div w:id="21343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gov.uk%2Fgovernment%2Fpublications%2Fpneumococcal-vaccination-for-older-adults-and-for-individuals-in-a-clinical-risk-group-information-for-healthcare-practitioners&amp;data=05%7C02%7Calison.campbell%40nhs.net%7C6317b046ff484827965e08de58e9f51f%7C37c354b285b047f5b22207b48d774ee3%7C0%7C0%7C639045959015696714%7CUnknown%7CTWFpbGZsb3d8eyJFbXB0eU1hcGkiOnRydWUsIlYiOiIwLjAuMDAwMCIsIlAiOiJXaW4zMiIsIkFOIjoiTWFpbCIsIldUIjoyfQ%3D%3D%7C0%7C%7C%7C&amp;sdata=37lxJoxJZOcpWsOgNgbBPggXa1vlhe6Jwd8bNg76CYo%3D&amp;reserved=0" TargetMode="External"/><Relationship Id="rId18" Type="http://schemas.openxmlformats.org/officeDocument/2006/relationships/hyperlink" Target="https://gbr01.safelinks.protection.outlook.com/?url=https%3A%2F%2Flinks-1.govdelivery.com%2FCL0%2Fhttps%3A%252F%252Feur01.safelinks.protection.outlook.com%252F%253Furl%3Dhttps%25253A%25252F%25252Fwww.ucl.ac.uk%25252Fpopulation-health-sciences%25252Fevents%25252F2026%25252Fapr%25252Ffundamentals-immunisation%2526data%3D05%25257C02%25257CCherstyn.Hurley%252540ukhsa.gov.uk%25257Cb1d12562d72b44264d6a08de633403cb%25257Cee4e14994a354b2ead475f3cf9de8666%25257C0%25257C0%25257C639057272222206922%25257CUnknown%25257CTWFpbGZsb3d8eyJFbXB0eU1hcGkiOnRydWUsIlYiOiIwLjAuMDAwMCIsIlAiOiJXaW4zMiIsIkFOIjoiTWFpbCIsIldUIjoyfQ%25253D%25253D%25257C0%25257C%25257C%25257C%2526sdata%3D1rsYlc812xlal0a6tWUtGE8CQGu%25252FJHFqMdoNy0cU0ls%25253D%2526reserved%3D0%2F1%2F0100019c247fecba-4eb8c9df-49b9-44b2-8ab6-d269e7c3a51f-000000%2FNl4QcBxE68-8M3TeRBzgGwFvopLUEGGc7hYqS1v65vA%3D442&amp;data=05%7C02%7Cengland.imms%40nhs.net%7C597ec226c95e4969d5f208de6347bd3d%7C37c354b285b047f5b22207b48d774ee3%7C0%7C0%7C639057356926171973%7CUnknown%7CTWFpbGZsb3d8eyJFbXB0eU1hcGkiOnRydWUsIlYiOiIwLjAuMDAwMCIsIlAiOiJXaW4zMiIsIkFOIjoiTWFpbCIsIldUIjoyfQ%3D%3D%7C0%7C%7C%7C&amp;sdata=CGvYwt2GdG6w6FnVEnxYw%2Bvcl8di6mWJAq99OeJ5NlI%3D&amp;reserved=0" TargetMode="External"/><Relationship Id="rId26" Type="http://schemas.openxmlformats.org/officeDocument/2006/relationships/hyperlink" Target="https://www.gov.uk/government/publications/vaccine-update-issue-344-november-2023-pregnancy-special/vaccine-update-issue-344-november-2023-pregnancy-special" TargetMode="External"/><Relationship Id="rId39" Type="http://schemas.openxmlformats.org/officeDocument/2006/relationships/hyperlink" Target="mailto:Helpdesk@immform.org.uk" TargetMode="External"/><Relationship Id="rId21" Type="http://schemas.openxmlformats.org/officeDocument/2006/relationships/image" Target="media/image3.emf"/><Relationship Id="rId34" Type="http://schemas.openxmlformats.org/officeDocument/2006/relationships/hyperlink" Target="https://assets.publishing.service.gov.uk/media/683d9e6e8e9bdf1409b90b68/UKHSA_13259_Algorithm_immunisation_status_20250503.pdf" TargetMode="External"/><Relationship Id="rId42" Type="http://schemas.openxmlformats.org/officeDocument/2006/relationships/hyperlink" Target="mailto:scwcsu.LLRMovementsteam.chis@nhs.net" TargetMode="External"/><Relationship Id="rId47" Type="http://schemas.openxmlformats.org/officeDocument/2006/relationships/hyperlink" Target="mailto:scwcsu.nottscity.chis@nhs.net" TargetMode="External"/><Relationship Id="rId50" Type="http://schemas.openxmlformats.org/officeDocument/2006/relationships/hyperlink" Target="mailto:lhnt.sais@nhs.net"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Word_Document.docx"/><Relationship Id="rId29" Type="http://schemas.openxmlformats.org/officeDocument/2006/relationships/hyperlink" Target="https://www.england.nhs.uk/midlands/wp-content/uploads/sites/46/2026/02/20260121_MMRV-PGD-v2.0.pdf" TargetMode="External"/><Relationship Id="rId11" Type="http://schemas.openxmlformats.org/officeDocument/2006/relationships/image" Target="media/image1.jpeg"/><Relationship Id="rId24" Type="http://schemas.openxmlformats.org/officeDocument/2006/relationships/hyperlink" Target="https://find-public-health-resources.service.gov.uk/Vaccine%20update%3A%20issue%20368%2C%20January%202026%2C%20maternity%20special%20(VU368)/2424526EN001" TargetMode="External"/><Relationship Id="rId32" Type="http://schemas.openxmlformats.org/officeDocument/2006/relationships/oleObject" Target="embeddings/oleObject1.bin"/><Relationship Id="rId37" Type="http://schemas.openxmlformats.org/officeDocument/2006/relationships/hyperlink" Target="https://www.gov.uk/government/collections/immunisation-against-infectious-disease-the-green-book" TargetMode="External"/><Relationship Id="rId40" Type="http://schemas.openxmlformats.org/officeDocument/2006/relationships/hyperlink" Target="mailto:nnicb-nn.eastmidlands-pcgp@nhs.net" TargetMode="External"/><Relationship Id="rId45" Type="http://schemas.openxmlformats.org/officeDocument/2006/relationships/hyperlink" Target="mailto:scwcsu.northants.chis@nhs.net" TargetMode="External"/><Relationship Id="rId53" Type="http://schemas.openxmlformats.org/officeDocument/2006/relationships/hyperlink" Target="mailto:immunisations.nottinghamshire@intrahealth.co.uk"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gbr01.safelinks.protection.outlook.com/?url=https%3A%2F%2Fnice.us8.list-manage.com%2Ftrack%2Fclick%3Fu%3D7864f766b10b8edd18f19aa56%26id%3Df5153a9c8e%26e%3D817947f1cc&amp;data=05%7C02%7Calison.campbell%40nhs.net%7C95a1988f71b046636fd108de5392df82%7C37c354b285b047f5b22207b48d774ee3%7C0%7C0%7C639040087430824516%7CUnknown%7CTWFpbGZsb3d8eyJFbXB0eU1hcGkiOnRydWUsIlYiOiIwLjAuMDAwMCIsIlAiOiJXaW4zMiIsIkFOIjoiTWFpbCIsIldUIjoyfQ%3D%3D%7C0%7C%7C%7C&amp;sdata=jG9uxAM2ipySRD9jFXxm%2FSdSQbVacK57TDJvG7JymCE%3D&amp;reserved=0" TargetMode="External"/><Relationship Id="rId31" Type="http://schemas.openxmlformats.org/officeDocument/2006/relationships/image" Target="media/image4.emf"/><Relationship Id="rId44" Type="http://schemas.openxmlformats.org/officeDocument/2006/relationships/hyperlink" Target="mailto:scwcsu.LLRbirthsregistrationteam.chis@nhs.net" TargetMode="External"/><Relationship Id="rId52" Type="http://schemas.openxmlformats.org/officeDocument/2006/relationships/hyperlink" Target="mailto:immunisations.derbyshire@intrahealth.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immform.ukhsa.gov.uk/Home" TargetMode="External"/><Relationship Id="rId22" Type="http://schemas.openxmlformats.org/officeDocument/2006/relationships/hyperlink" Target="https://www.gov.uk/government/publications/vaccine-update-issue-368-january-2026-maternity-special/vaccine-update-issue-368-january-2026-maternity-special" TargetMode="External"/><Relationship Id="rId27" Type="http://schemas.openxmlformats.org/officeDocument/2006/relationships/hyperlink" Target="https://public.govdelivery.com/accounts/UKHPA/subscribers/new?preferences=true" TargetMode="External"/><Relationship Id="rId30" Type="http://schemas.openxmlformats.org/officeDocument/2006/relationships/hyperlink" Target="mailto:england.imms@nhs.net" TargetMode="External"/><Relationship Id="rId35" Type="http://schemas.openxmlformats.org/officeDocument/2006/relationships/image" Target="media/image5.emf"/><Relationship Id="rId43" Type="http://schemas.openxmlformats.org/officeDocument/2006/relationships/hyperlink" Target="mailto:scwcsu.LLRchildhealthrecords.chis@nhs.net" TargetMode="External"/><Relationship Id="rId48" Type="http://schemas.openxmlformats.org/officeDocument/2006/relationships/hyperlink" Target="mailto:scwcsu.nottscounty.chis@nhs.net"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Imms.nhft@nhs.net" TargetMode="External"/><Relationship Id="rId3" Type="http://schemas.openxmlformats.org/officeDocument/2006/relationships/customXml" Target="../customXml/item3.xml"/><Relationship Id="rId12" Type="http://schemas.openxmlformats.org/officeDocument/2006/relationships/hyperlink" Target="https://gbr01.safelinks.protection.outlook.com/?url=https%3A%2F%2Fforms.office.com%2Fe%2FnqnE41tF7J&amp;data=05%7C02%7Calison.campbell%40nhs.net%7C8770b76b5e624e3d448b08de5e77ab85%7C37c354b285b047f5b22207b48d774ee3%7C0%7C0%7C639052065222933429%7CUnknown%7CTWFpbGZsb3d8eyJFbXB0eU1hcGkiOnRydWUsIlYiOiIwLjAuMDAwMCIsIlAiOiJXaW4zMiIsIkFOIjoiTWFpbCIsIldUIjoyfQ%3D%3D%7C0%7C%7C%7C&amp;sdata=6%2FJRgDhwLQEL%2BtPY614%2FJ7eVI%2BgEqk2KciXgEsGu8So%3D&amp;reserved=0" TargetMode="External"/><Relationship Id="rId17" Type="http://schemas.openxmlformats.org/officeDocument/2006/relationships/hyperlink" Target="https://www.bma.org.uk/media/3x2lf5qr/focus-onprovision-of-vaccinations-by-non-registered-healthcare-workers.pdf" TargetMode="External"/><Relationship Id="rId25" Type="http://schemas.openxmlformats.org/officeDocument/2006/relationships/hyperlink" Target="https://www.gov.uk/government/collections/vaccine-update" TargetMode="External"/><Relationship Id="rId33" Type="http://schemas.openxmlformats.org/officeDocument/2006/relationships/hyperlink" Target="https://assets.publishing.service.gov.uk/media/6929c188345e31ab14ecf759/UKHSA_13284_Routine_Childhood_imms_schedule_20_WEB.pdf" TargetMode="External"/><Relationship Id="rId38" Type="http://schemas.openxmlformats.org/officeDocument/2006/relationships/hyperlink" Target="mailto:england.imms@nhs.net" TargetMode="External"/><Relationship Id="rId46" Type="http://schemas.openxmlformats.org/officeDocument/2006/relationships/hyperlink" Target="mailto:scwcsu.derbyshire.chis@nhs.net" TargetMode="External"/><Relationship Id="rId20" Type="http://schemas.openxmlformats.org/officeDocument/2006/relationships/hyperlink" Target="https://gbr01.safelinks.protection.outlook.com/?url=https%3A%2F%2Fd34lx604.eu1.hubspotlinks.com%2FCtc%2FW4%2B113%2Fd34LX604%2FVW0pk43tltyfW92ygTS2Lz1ljW4KxtYX5JQmpGMyCDlT5nXHCW69t95C6lZ3l5W8npWh78-KwznW9gFL-02wq-Y2W829NR71BmFw5W7Hsd3_7s_WNTW8hk4Kc1h697jW3_x22D7J0H_pVRYbTN5qH98VW2z_Kcb1ChLDYW2mgdJn2_2lbDW5s1W047PbbjMW7PmT5s8Qmnc4W6mXQKw384tghW93wxYQ2Rdv76W6fDqwJ6fHBSXVthXmK8Qhh5zW2jsLbP7_y0psW2VdMCB2v3CgZW5xQ4nc1NVf0nW1cVdl33zY4nPW7lPvty7pFqvXW7wrlm41ph7y9W6zZ8034LRq6PW1vWT_X8tN-JhW8Wt9Gh92_l6JW2kNlvD3NNZRmW4dDl2k7cW6npVqjPLl7NfyQzW73VvyR5lBkjlW4CBJSl1Sb_DLW18QwxX2k4Yr6W3F3mZj7NPTN1W4GGgTp4zfkzrVBgTfm4BZ25rW1CBnTy5gdLDrW5WKszh6hKrvjW1N2Flk3glkFBf3kVvWC04&amp;data=05%7C02%7Calison.campbell%40nhs.net%7Ca6190d0c950343f8e84408de5dc9c6ab%7C37c354b285b047f5b22207b48d774ee3%7C0%7C0%7C639051318363767163%7CUnknown%7CTWFpbGZsb3d8eyJFbXB0eU1hcGkiOnRydWUsIlYiOiIwLjAuMDAwMCIsIlAiOiJXaW4zMiIsIkFOIjoiTWFpbCIsIldUIjoyfQ%3D%3D%7C0%7C%7C%7C&amp;sdata=HOnI1LN1w8HO2BtsP3lDkLcKK6DWRg08XpZdevyEmqQ%3D&amp;reserved=0" TargetMode="External"/><Relationship Id="rId41" Type="http://schemas.openxmlformats.org/officeDocument/2006/relationships/hyperlink" Target="mailto:scwcsu.Lincs.chis@nhs.ne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yperlink" Target="https://www.gov.uk/guidance/find-public-health-resources" TargetMode="External"/><Relationship Id="rId28" Type="http://schemas.openxmlformats.org/officeDocument/2006/relationships/hyperlink" Target="https://www.england.nhs.uk/midlands/information-for-professionals/leicestershire-lincolnshire-northamptonshire-screening-and-immunisation-team-sit/" TargetMode="External"/><Relationship Id="rId36" Type="http://schemas.openxmlformats.org/officeDocument/2006/relationships/oleObject" Target="embeddings/oleObject2.bin"/><Relationship Id="rId49" Type="http://schemas.openxmlformats.org/officeDocument/2006/relationships/hyperlink" Target="mailto:scwcsu.Bassetlaw.chi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948593-1537-4F62-9FB2-883759FBBDB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e6zr xmlns="eebb7817-0c9e-4e9a-8ee8-09cb727b68d6" xsi:nil="true"/>
    <lcf76f155ced4ddcb4097134ff3c332f xmlns="eebb7817-0c9e-4e9a-8ee8-09cb727b68d6">
      <Terms xmlns="http://schemas.microsoft.com/office/infopath/2007/PartnerControls"/>
    </lcf76f155ced4ddcb4097134ff3c332f>
    <do5f xmlns="eebb7817-0c9e-4e9a-8ee8-09cb727b68d6" xsi:nil="true"/>
    <TaxCatchAll xmlns="d69ecf06-fcd1-43cf-b7f9-53d3d43b3287" xsi:nil="true"/>
    <Review_x0020_Date xmlns="eebb7817-0c9e-4e9a-8ee8-09cb727b68d6" xsi:nil="true"/>
    <_ip_UnifiedCompliancePolicyUIAction xmlns="d69ecf06-fcd1-43cf-b7f9-53d3d43b3287" xsi:nil="true"/>
    <_ip_UnifiedCompliancePolicyProperties xmlns="d69ecf06-fcd1-43cf-b7f9-53d3d43b32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Link to a Document" ma:contentTypeID="0x01010A008230347D7E9F834CA608AB78E1DDB23B" ma:contentTypeVersion="25" ma:contentTypeDescription="Create a link to a document in a different location." ma:contentTypeScope="" ma:versionID="31d5dab4e8bdcfec94644abe39689355">
  <xsd:schema xmlns:xsd="http://www.w3.org/2001/XMLSchema" xmlns:xs="http://www.w3.org/2001/XMLSchema" xmlns:p="http://schemas.microsoft.com/office/2006/metadata/properties" xmlns:ns1="http://schemas.microsoft.com/sharepoint/v3" xmlns:ns2="eebb7817-0c9e-4e9a-8ee8-09cb727b68d6" xmlns:ns3="d69ecf06-fcd1-43cf-b7f9-53d3d43b3287" targetNamespace="http://schemas.microsoft.com/office/2006/metadata/properties" ma:root="true" ma:fieldsID="ca77fb8878a58c48c3dda8c39a7df0a7" ns1:_="" ns2:_="" ns3:_="">
    <xsd:import namespace="http://schemas.microsoft.com/sharepoint/v3"/>
    <xsd:import namespace="eebb7817-0c9e-4e9a-8ee8-09cb727b68d6"/>
    <xsd:import namespace="d69ecf06-fcd1-43cf-b7f9-53d3d43b3287"/>
    <xsd:element name="properties">
      <xsd:complexType>
        <xsd:sequence>
          <xsd:element name="documentManagement">
            <xsd:complexType>
              <xsd:all>
                <xsd:element ref="ns1:URL" minOccurs="0"/>
                <xsd:element ref="ns2:do5f" minOccurs="0"/>
                <xsd:element ref="ns2:e6zr" minOccurs="0"/>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b7817-0c9e-4e9a-8ee8-09cb727b68d6" elementFormDefault="qualified">
    <xsd:import namespace="http://schemas.microsoft.com/office/2006/documentManagement/types"/>
    <xsd:import namespace="http://schemas.microsoft.com/office/infopath/2007/PartnerControls"/>
    <xsd:element name="do5f" ma:index="8" nillable="true" ma:displayName="Number" ma:internalName="do5f" ma:readOnly="false" ma:percentage="FALSE">
      <xsd:simpleType>
        <xsd:restriction base="dms:Number"/>
      </xsd:simpleType>
    </xsd:element>
    <xsd:element name="e6zr" ma:index="9" nillable="true" ma:displayName="Number" ma:internalName="e6zr" ma:readOnly="false" ma:percentage="FALSE">
      <xsd:simpleType>
        <xsd:restriction base="dms:Number"/>
      </xsd:simpleType>
    </xsd:element>
    <xsd:element name="Review_x0020_Date" ma:index="10"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93f87f42-180b-4a0c-8eeb-1e46c6561b9c}"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F64D7-D89E-4E20-8DAA-8F5F08DACC0B}">
  <ds:schemaRefs>
    <ds:schemaRef ds:uri="http://schemas.openxmlformats.org/officeDocument/2006/bibliography"/>
  </ds:schemaRefs>
</ds:datastoreItem>
</file>

<file path=customXml/itemProps2.xml><?xml version="1.0" encoding="utf-8"?>
<ds:datastoreItem xmlns:ds="http://schemas.openxmlformats.org/officeDocument/2006/customXml" ds:itemID="{B16901B9-EEC8-4BDC-B115-F6D5BAF0C21D}">
  <ds:schemaRefs>
    <ds:schemaRef ds:uri="http://schemas.microsoft.com/office/2006/metadata/properties"/>
    <ds:schemaRef ds:uri="http://schemas.microsoft.com/office/infopath/2007/PartnerControls"/>
    <ds:schemaRef ds:uri="http://schemas.microsoft.com/sharepoint/v3"/>
    <ds:schemaRef ds:uri="eebb7817-0c9e-4e9a-8ee8-09cb727b68d6"/>
    <ds:schemaRef ds:uri="d69ecf06-fcd1-43cf-b7f9-53d3d43b3287"/>
  </ds:schemaRefs>
</ds:datastoreItem>
</file>

<file path=customXml/itemProps3.xml><?xml version="1.0" encoding="utf-8"?>
<ds:datastoreItem xmlns:ds="http://schemas.openxmlformats.org/officeDocument/2006/customXml" ds:itemID="{D2FF5B54-3766-4D59-84A2-8FCDF6D2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b7817-0c9e-4e9a-8ee8-09cb727b68d6"/>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FAB03-C872-40C6-BBBE-385129CB8F0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2810</Words>
  <Characters>17006</Characters>
  <Application>Microsoft Office Word</Application>
  <DocSecurity>0</DocSecurity>
  <Lines>354</Lines>
  <Paragraphs>206</Paragraphs>
  <ScaleCrop>false</ScaleCrop>
  <Company>NHS</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Wood</dc:creator>
  <cp:keywords/>
  <dc:description/>
  <cp:lastModifiedBy>CAMPBELL, Alison (NHS ENGLAND)</cp:lastModifiedBy>
  <cp:revision>2</cp:revision>
  <cp:lastPrinted>2022-09-13T13:22:00Z</cp:lastPrinted>
  <dcterms:created xsi:type="dcterms:W3CDTF">2026-02-09T10:08:00Z</dcterms:created>
  <dcterms:modified xsi:type="dcterms:W3CDTF">2026-02-09T10:08:00Z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0x01010A008230347D7E9F834CA608AB78E1DDB23B</vt:lpwstr>
  </property>
  <property fmtid="{D5CDD505-2E9C-101B-9397-08002B2CF9AE}" pid="3" name="MediaServiceImageTags">
    <vt:lpwstr/>
  </property>
</Properties>
</file>