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62DC" w14:textId="4B43019E" w:rsidR="004A1012" w:rsidRPr="00780D52" w:rsidRDefault="00A823A0" w:rsidP="00780D52">
      <w:pPr>
        <w:rPr>
          <w:b/>
          <w:bCs/>
          <w:sz w:val="32"/>
          <w:szCs w:val="32"/>
        </w:rPr>
      </w:pPr>
      <w:r w:rsidRPr="00546A98">
        <w:rPr>
          <w:b/>
          <w:bCs/>
          <w:noProof/>
          <w:sz w:val="32"/>
          <w:szCs w:val="32"/>
          <w:highlight w:val="yellow"/>
        </w:rPr>
        <mc:AlternateContent>
          <mc:Choice Requires="wpg">
            <w:drawing>
              <wp:anchor distT="45720" distB="45720" distL="182880" distR="182880" simplePos="0" relativeHeight="251658240" behindDoc="0" locked="0" layoutInCell="1" allowOverlap="1" wp14:anchorId="56BEBD64" wp14:editId="57B6DC9F">
                <wp:simplePos x="0" y="0"/>
                <wp:positionH relativeFrom="margin">
                  <wp:align>center</wp:align>
                </wp:positionH>
                <wp:positionV relativeFrom="margin">
                  <wp:posOffset>588645</wp:posOffset>
                </wp:positionV>
                <wp:extent cx="6772275" cy="676275"/>
                <wp:effectExtent l="0" t="0" r="9525" b="9525"/>
                <wp:wrapSquare wrapText="bothSides"/>
                <wp:docPr id="198" name="Group 198"/>
                <wp:cNvGraphicFramePr/>
                <a:graphic xmlns:a="http://schemas.openxmlformats.org/drawingml/2006/main">
                  <a:graphicData uri="http://schemas.microsoft.com/office/word/2010/wordprocessingGroup">
                    <wpg:wgp>
                      <wpg:cNvGrpSpPr/>
                      <wpg:grpSpPr>
                        <a:xfrm>
                          <a:off x="0" y="0"/>
                          <a:ext cx="6772275" cy="676275"/>
                          <a:chOff x="0" y="1"/>
                          <a:chExt cx="3567448" cy="676141"/>
                        </a:xfrm>
                      </wpg:grpSpPr>
                      <wps:wsp>
                        <wps:cNvPr id="199" name="Rectangle 199"/>
                        <wps:cNvSpPr/>
                        <wps:spPr>
                          <a:xfrm>
                            <a:off x="0" y="1"/>
                            <a:ext cx="3557413" cy="13332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7B1603" w14:textId="77777777" w:rsidR="004A6E65" w:rsidRDefault="004A6E6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157464"/>
                            <a:ext cx="3567448" cy="5186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7AF453" w14:textId="39C1909A" w:rsidR="004A6E65" w:rsidRPr="007C3B73" w:rsidRDefault="00F37208" w:rsidP="00B058D8">
                              <w:pPr>
                                <w:jc w:val="center"/>
                                <w:rPr>
                                  <w:b/>
                                  <w:bCs/>
                                  <w:caps/>
                                  <w:color w:val="000000" w:themeColor="text1"/>
                                  <w:sz w:val="32"/>
                                  <w:szCs w:val="32"/>
                                </w:rPr>
                              </w:pPr>
                              <w:r>
                                <w:rPr>
                                  <w:b/>
                                  <w:bCs/>
                                  <w:caps/>
                                  <w:color w:val="000000" w:themeColor="text1"/>
                                  <w:sz w:val="32"/>
                                  <w:szCs w:val="32"/>
                                </w:rPr>
                                <w:t xml:space="preserve">EAST </w:t>
                              </w:r>
                              <w:r w:rsidR="004A6E65" w:rsidRPr="007C3B73">
                                <w:rPr>
                                  <w:b/>
                                  <w:bCs/>
                                  <w:caps/>
                                  <w:color w:val="000000" w:themeColor="text1"/>
                                  <w:sz w:val="32"/>
                                  <w:szCs w:val="32"/>
                                </w:rPr>
                                <w:t xml:space="preserve">MIDLANDS </w:t>
                              </w:r>
                              <w:r w:rsidR="00780D52">
                                <w:rPr>
                                  <w:b/>
                                  <w:bCs/>
                                  <w:caps/>
                                  <w:color w:val="000000" w:themeColor="text1"/>
                                  <w:sz w:val="32"/>
                                  <w:szCs w:val="32"/>
                                </w:rPr>
                                <w:t>VACCINATION</w:t>
                              </w:r>
                              <w:r w:rsidR="004A6E65" w:rsidRPr="007C3B73">
                                <w:rPr>
                                  <w:b/>
                                  <w:bCs/>
                                  <w:caps/>
                                  <w:color w:val="000000" w:themeColor="text1"/>
                                  <w:sz w:val="32"/>
                                  <w:szCs w:val="32"/>
                                </w:rPr>
                                <w:t xml:space="preserve"> </w:t>
                              </w:r>
                              <w:r w:rsidR="00827CAF">
                                <w:rPr>
                                  <w:b/>
                                  <w:bCs/>
                                  <w:caps/>
                                  <w:color w:val="000000" w:themeColor="text1"/>
                                  <w:sz w:val="32"/>
                                  <w:szCs w:val="32"/>
                                </w:rPr>
                                <w:t xml:space="preserve">TEAM </w:t>
                              </w:r>
                              <w:r w:rsidR="004A6E65" w:rsidRPr="007C3B73">
                                <w:rPr>
                                  <w:b/>
                                  <w:bCs/>
                                  <w:caps/>
                                  <w:color w:val="000000" w:themeColor="text1"/>
                                  <w:sz w:val="32"/>
                                  <w:szCs w:val="32"/>
                                </w:rPr>
                                <w:t>BULLETIN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BEBD64" id="Group 198" o:spid="_x0000_s1026" style="position:absolute;margin-left:0;margin-top:46.35pt;width:533.25pt;height:53.25pt;z-index:251658240;mso-wrap-distance-left:14.4pt;mso-wrap-distance-top:3.6pt;mso-wrap-distance-right:14.4pt;mso-wrap-distance-bottom:3.6pt;mso-position-horizontal:center;mso-position-horizontal-relative:margin;mso-position-vertical-relative:margin;mso-width-relative:margin;mso-height-relative:margin" coordorigin="" coordsize="35674,6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">
                <v:rect id="Rectangle 199" o:spid="_x0000_s1027" style="position:absolute;width:35574;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157B1603" w14:textId="77777777" w:rsidR="004A6E65" w:rsidRDefault="004A6E65">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1574;width:35674;height:5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0A7AF453" w14:textId="39C1909A" w:rsidR="004A6E65" w:rsidRPr="007C3B73" w:rsidRDefault="00F37208" w:rsidP="00B058D8">
                        <w:pPr>
                          <w:jc w:val="center"/>
                          <w:rPr>
                            <w:b/>
                            <w:bCs/>
                            <w:caps/>
                            <w:color w:val="000000" w:themeColor="text1"/>
                            <w:sz w:val="32"/>
                            <w:szCs w:val="32"/>
                          </w:rPr>
                        </w:pPr>
                        <w:r>
                          <w:rPr>
                            <w:b/>
                            <w:bCs/>
                            <w:caps/>
                            <w:color w:val="000000" w:themeColor="text1"/>
                            <w:sz w:val="32"/>
                            <w:szCs w:val="32"/>
                          </w:rPr>
                          <w:t xml:space="preserve">EAST </w:t>
                        </w:r>
                        <w:r w:rsidR="004A6E65" w:rsidRPr="007C3B73">
                          <w:rPr>
                            <w:b/>
                            <w:bCs/>
                            <w:caps/>
                            <w:color w:val="000000" w:themeColor="text1"/>
                            <w:sz w:val="32"/>
                            <w:szCs w:val="32"/>
                          </w:rPr>
                          <w:t xml:space="preserve">MIDLANDS </w:t>
                        </w:r>
                        <w:r w:rsidR="00780D52">
                          <w:rPr>
                            <w:b/>
                            <w:bCs/>
                            <w:caps/>
                            <w:color w:val="000000" w:themeColor="text1"/>
                            <w:sz w:val="32"/>
                            <w:szCs w:val="32"/>
                          </w:rPr>
                          <w:t>VACCINATION</w:t>
                        </w:r>
                        <w:r w:rsidR="004A6E65" w:rsidRPr="007C3B73">
                          <w:rPr>
                            <w:b/>
                            <w:bCs/>
                            <w:caps/>
                            <w:color w:val="000000" w:themeColor="text1"/>
                            <w:sz w:val="32"/>
                            <w:szCs w:val="32"/>
                          </w:rPr>
                          <w:t xml:space="preserve"> </w:t>
                        </w:r>
                        <w:r w:rsidR="00827CAF">
                          <w:rPr>
                            <w:b/>
                            <w:bCs/>
                            <w:caps/>
                            <w:color w:val="000000" w:themeColor="text1"/>
                            <w:sz w:val="32"/>
                            <w:szCs w:val="32"/>
                          </w:rPr>
                          <w:t xml:space="preserve">TEAM </w:t>
                        </w:r>
                        <w:r w:rsidR="004A6E65" w:rsidRPr="007C3B73">
                          <w:rPr>
                            <w:b/>
                            <w:bCs/>
                            <w:caps/>
                            <w:color w:val="000000" w:themeColor="text1"/>
                            <w:sz w:val="32"/>
                            <w:szCs w:val="32"/>
                          </w:rPr>
                          <w:t>BULLETIN</w:t>
                        </w:r>
                      </w:p>
                    </w:txbxContent>
                  </v:textbox>
                </v:shape>
                <w10:wrap type="square" anchorx="margin" anchory="margin"/>
              </v:group>
            </w:pict>
          </mc:Fallback>
        </mc:AlternateContent>
      </w:r>
      <w:r w:rsidR="002E7CF9" w:rsidRPr="00546A98">
        <w:rPr>
          <w:b/>
          <w:bCs/>
          <w:noProof/>
          <w:sz w:val="32"/>
          <w:szCs w:val="32"/>
          <w:highlight w:val="yellow"/>
        </w:rPr>
        <w:drawing>
          <wp:anchor distT="0" distB="0" distL="114300" distR="114300" simplePos="0" relativeHeight="251658241" behindDoc="0" locked="0" layoutInCell="1" allowOverlap="1" wp14:anchorId="486A82E1" wp14:editId="06E16559">
            <wp:simplePos x="0" y="0"/>
            <wp:positionH relativeFrom="column">
              <wp:posOffset>4972050</wp:posOffset>
            </wp:positionH>
            <wp:positionV relativeFrom="paragraph">
              <wp:posOffset>-685800</wp:posOffset>
            </wp:positionV>
            <wp:extent cx="1061085" cy="1038867"/>
            <wp:effectExtent l="0" t="0" r="5715" b="8890"/>
            <wp:wrapNone/>
            <wp:docPr id="839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17" name="Picture 8393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1085" cy="1038867"/>
                    </a:xfrm>
                    <a:prstGeom prst="rect">
                      <a:avLst/>
                    </a:prstGeom>
                  </pic:spPr>
                </pic:pic>
              </a:graphicData>
            </a:graphic>
            <wp14:sizeRelH relativeFrom="margin">
              <wp14:pctWidth>0</wp14:pctWidth>
            </wp14:sizeRelH>
            <wp14:sizeRelV relativeFrom="margin">
              <wp14:pctHeight>0</wp14:pctHeight>
            </wp14:sizeRelV>
          </wp:anchor>
        </w:drawing>
      </w:r>
      <w:r w:rsidR="009E18B9">
        <w:rPr>
          <w:b/>
          <w:bCs/>
          <w:noProof/>
          <w:sz w:val="32"/>
          <w:szCs w:val="32"/>
        </w:rPr>
        <w:t>April</w:t>
      </w:r>
      <w:r>
        <w:rPr>
          <w:b/>
          <w:bCs/>
          <w:noProof/>
          <w:sz w:val="32"/>
          <w:szCs w:val="32"/>
        </w:rPr>
        <w:t xml:space="preserve"> 2026</w:t>
      </w:r>
      <w:r w:rsidR="00F05768">
        <w:rPr>
          <w:b/>
          <w:bCs/>
          <w:sz w:val="32"/>
          <w:szCs w:val="32"/>
        </w:rPr>
        <w:t xml:space="preserve">  </w:t>
      </w:r>
    </w:p>
    <w:p w14:paraId="2614CD86" w14:textId="699FF64C" w:rsidR="00B3114C" w:rsidRPr="00A05744" w:rsidRDefault="00B3114C" w:rsidP="00B3114C">
      <w:pPr>
        <w:spacing w:before="0" w:after="0" w:line="240" w:lineRule="auto"/>
        <w:rPr>
          <w:rFonts w:ascii="Arial" w:eastAsiaTheme="minorHAnsi" w:hAnsi="Arial" w:cs="Arial"/>
          <w:sz w:val="22"/>
          <w:szCs w:val="22"/>
        </w:rPr>
      </w:pPr>
    </w:p>
    <w:p w14:paraId="790E8D02" w14:textId="510A173D" w:rsidR="00F4002A" w:rsidRDefault="00B058D8" w:rsidP="008705E8">
      <w:pPr>
        <w:jc w:val="center"/>
        <w:rPr>
          <w:rStyle w:val="eop"/>
          <w:rFonts w:ascii="Calibri" w:hAnsi="Calibri" w:cs="Calibri"/>
          <w:caps/>
          <w:color w:val="000000"/>
          <w:sz w:val="22"/>
          <w:szCs w:val="22"/>
        </w:rPr>
      </w:pPr>
      <w:r>
        <w:rPr>
          <w:rStyle w:val="normaltextrun"/>
          <w:rFonts w:ascii="Calibri" w:hAnsi="Calibri" w:cs="Calibri"/>
          <w:b/>
          <w:bCs/>
          <w:caps/>
          <w:color w:val="000000"/>
          <w:sz w:val="22"/>
          <w:szCs w:val="22"/>
          <w:shd w:val="clear" w:color="auto" w:fill="D9E2F3"/>
        </w:rPr>
        <w:t>P</w:t>
      </w:r>
      <w:r w:rsidR="001F0386" w:rsidRPr="00CC5FD6">
        <w:rPr>
          <w:rStyle w:val="normaltextrun"/>
          <w:rFonts w:ascii="Calibri" w:hAnsi="Calibri" w:cs="Calibri"/>
          <w:b/>
          <w:bCs/>
          <w:caps/>
          <w:color w:val="000000"/>
          <w:sz w:val="22"/>
          <w:szCs w:val="22"/>
          <w:shd w:val="clear" w:color="auto" w:fill="D9E2F3"/>
        </w:rPr>
        <w:t>LEASE CASCADE TO ALL relevant STAFF, INCLUDING GPS, PRACTICE NURSES, ADMIN AND RECEPTION STAFF</w:t>
      </w:r>
      <w:r w:rsidR="001F0386" w:rsidRPr="00CC5FD6">
        <w:rPr>
          <w:rStyle w:val="eop"/>
          <w:rFonts w:ascii="Calibri" w:hAnsi="Calibri" w:cs="Calibri"/>
          <w:caps/>
          <w:color w:val="000000"/>
          <w:sz w:val="22"/>
          <w:szCs w:val="22"/>
        </w:rPr>
        <w:t> </w:t>
      </w:r>
    </w:p>
    <w:p w14:paraId="2CCFAB22" w14:textId="5B90AA32" w:rsidR="006C044F" w:rsidRPr="00F85FA7" w:rsidRDefault="0044736A" w:rsidP="006C044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changes to HUMAN MEDICINES REGULATIONS</w:t>
      </w:r>
    </w:p>
    <w:p w14:paraId="61F1FFF6" w14:textId="77777777" w:rsidR="00B90714" w:rsidRPr="00B90714" w:rsidRDefault="00B90714" w:rsidP="00B90714">
      <w:pPr>
        <w:autoSpaceDE w:val="0"/>
        <w:autoSpaceDN w:val="0"/>
        <w:adjustRightInd w:val="0"/>
        <w:spacing w:before="0" w:after="162" w:line="240" w:lineRule="auto"/>
        <w:rPr>
          <w:rFonts w:cstheme="minorHAnsi"/>
          <w:color w:val="000000"/>
          <w:sz w:val="22"/>
          <w:szCs w:val="22"/>
        </w:rPr>
      </w:pPr>
      <w:r w:rsidRPr="00B90714">
        <w:rPr>
          <w:rFonts w:cstheme="minorHAnsi"/>
          <w:color w:val="000000"/>
          <w:sz w:val="22"/>
          <w:szCs w:val="22"/>
        </w:rPr>
        <w:t>On 31 March and 1 April 2026 amendments to the Human Medicines Regulations (HMR) 2012 came into force.</w:t>
      </w:r>
    </w:p>
    <w:p w14:paraId="31E26EC7" w14:textId="1A5659E6" w:rsidR="00B90714" w:rsidRPr="00B90714" w:rsidRDefault="00B90714" w:rsidP="00B90714">
      <w:pPr>
        <w:autoSpaceDE w:val="0"/>
        <w:autoSpaceDN w:val="0"/>
        <w:adjustRightInd w:val="0"/>
        <w:spacing w:before="0" w:after="162" w:line="240" w:lineRule="auto"/>
        <w:rPr>
          <w:rFonts w:cstheme="minorHAnsi"/>
          <w:color w:val="000000"/>
          <w:sz w:val="22"/>
          <w:szCs w:val="22"/>
        </w:rPr>
      </w:pPr>
      <w:r w:rsidRPr="00B90714">
        <w:rPr>
          <w:rFonts w:cstheme="minorHAnsi"/>
          <w:color w:val="000000"/>
          <w:sz w:val="22"/>
          <w:szCs w:val="22"/>
        </w:rPr>
        <w:t>Regulation 19, which has previously enabled the distribution of COVID-19 vaccines between end users without a Wholesale Dealer’s License (commonly referred to as ‘mutual aid’), has changed. The new regulation </w:t>
      </w:r>
      <w:hyperlink r:id="rId12" w:tooltip="Original URL: https://www.legislation.gov.uk/uksi/2026/381/made. Click or tap if you trust this link." w:history="1">
        <w:r w:rsidRPr="00B90714">
          <w:rPr>
            <w:rStyle w:val="Hyperlink"/>
            <w:rFonts w:cstheme="minorHAnsi"/>
            <w:sz w:val="22"/>
            <w:szCs w:val="22"/>
          </w:rPr>
          <w:t>The Human Medicines (Amendment) Regulations 2026</w:t>
        </w:r>
      </w:hyperlink>
      <w:r w:rsidRPr="00B90714">
        <w:rPr>
          <w:rFonts w:cstheme="minorHAnsi"/>
          <w:color w:val="000000"/>
          <w:sz w:val="22"/>
          <w:szCs w:val="22"/>
        </w:rPr>
        <w:t> permits supply of intact, complete packs between individuals in exceptional circumstances where defined conditions are met.</w:t>
      </w:r>
    </w:p>
    <w:p w14:paraId="3310D274" w14:textId="093FED33" w:rsidR="00B90714" w:rsidRPr="00B90714" w:rsidRDefault="00B90714" w:rsidP="00B90714">
      <w:pPr>
        <w:autoSpaceDE w:val="0"/>
        <w:autoSpaceDN w:val="0"/>
        <w:adjustRightInd w:val="0"/>
        <w:spacing w:before="0" w:after="162" w:line="240" w:lineRule="auto"/>
        <w:rPr>
          <w:rFonts w:cstheme="minorHAnsi"/>
          <w:color w:val="000000"/>
          <w:sz w:val="22"/>
          <w:szCs w:val="22"/>
        </w:rPr>
      </w:pPr>
      <w:r w:rsidRPr="00B90714">
        <w:rPr>
          <w:rFonts w:cstheme="minorHAnsi"/>
          <w:color w:val="000000"/>
          <w:sz w:val="22"/>
          <w:szCs w:val="22"/>
        </w:rPr>
        <w:t>As a result of these amendments the NHS England policy ‘Transfer of COVID-19 vaccines between NHS vaccination sites’ (Mutual Aid Policy) has been withdrawn.</w:t>
      </w:r>
    </w:p>
    <w:p w14:paraId="40CC2E6F" w14:textId="6C5A63A6" w:rsidR="00DD15FD" w:rsidRPr="001732ED" w:rsidRDefault="00B90714" w:rsidP="005411AD">
      <w:pPr>
        <w:autoSpaceDE w:val="0"/>
        <w:autoSpaceDN w:val="0"/>
        <w:adjustRightInd w:val="0"/>
        <w:spacing w:before="0" w:after="162" w:line="240" w:lineRule="auto"/>
        <w:rPr>
          <w:rFonts w:cstheme="minorHAnsi"/>
          <w:color w:val="000000"/>
          <w:sz w:val="22"/>
          <w:szCs w:val="22"/>
        </w:rPr>
      </w:pPr>
      <w:r w:rsidRPr="00B90714">
        <w:rPr>
          <w:rFonts w:cstheme="minorHAnsi"/>
          <w:color w:val="000000"/>
          <w:sz w:val="22"/>
          <w:szCs w:val="22"/>
        </w:rPr>
        <w:t>The movement of COVID-19 vaccines and all other vaccines used in nationally commissioned vaccination programmes must align to regulated routes, including under Regulation 19 where the defined conditions are met.</w:t>
      </w:r>
    </w:p>
    <w:p w14:paraId="3E72E5AB" w14:textId="30469474" w:rsidR="00DD15FD" w:rsidRPr="00F85FA7" w:rsidRDefault="00DD15FD" w:rsidP="00DD15F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 xml:space="preserve">the legal framework for vaccinations </w:t>
      </w:r>
      <w:r w:rsidR="001732ED">
        <w:rPr>
          <w:b/>
          <w:bCs/>
          <w:caps/>
          <w:spacing w:val="15"/>
          <w:sz w:val="24"/>
          <w:szCs w:val="24"/>
        </w:rPr>
        <w:t>– inc THE NEW VGD</w:t>
      </w:r>
    </w:p>
    <w:p w14:paraId="4BE65A2E" w14:textId="2DB3745F" w:rsidR="005411AD" w:rsidRPr="005411AD" w:rsidRDefault="005411AD" w:rsidP="005411AD">
      <w:pPr>
        <w:autoSpaceDE w:val="0"/>
        <w:autoSpaceDN w:val="0"/>
        <w:adjustRightInd w:val="0"/>
        <w:spacing w:before="0" w:after="162" w:line="240" w:lineRule="auto"/>
        <w:rPr>
          <w:rFonts w:cstheme="minorHAnsi"/>
          <w:color w:val="000000"/>
          <w:sz w:val="22"/>
          <w:szCs w:val="22"/>
        </w:rPr>
      </w:pPr>
      <w:r w:rsidRPr="005411AD">
        <w:rPr>
          <w:rFonts w:cstheme="minorHAnsi"/>
          <w:color w:val="000000"/>
          <w:sz w:val="22"/>
          <w:szCs w:val="22"/>
        </w:rPr>
        <w:t>Vaccines are prescription only medicines and must be supplied and administered by:</w:t>
      </w:r>
    </w:p>
    <w:p w14:paraId="5F1E7232" w14:textId="77777777" w:rsidR="005411AD" w:rsidRPr="005411AD" w:rsidRDefault="005411AD" w:rsidP="005411AD">
      <w:pPr>
        <w:autoSpaceDE w:val="0"/>
        <w:autoSpaceDN w:val="0"/>
        <w:adjustRightInd w:val="0"/>
        <w:spacing w:before="0" w:after="162" w:line="240" w:lineRule="auto"/>
        <w:rPr>
          <w:rFonts w:cstheme="minorHAnsi"/>
          <w:color w:val="000000"/>
          <w:sz w:val="22"/>
          <w:szCs w:val="22"/>
        </w:rPr>
      </w:pPr>
      <w:r w:rsidRPr="005411AD">
        <w:rPr>
          <w:rFonts w:cstheme="minorHAnsi"/>
          <w:color w:val="000000"/>
          <w:sz w:val="22"/>
          <w:szCs w:val="22"/>
        </w:rPr>
        <w:t>•Prescription from an authorised prescriber</w:t>
      </w:r>
    </w:p>
    <w:p w14:paraId="2E0FE00D" w14:textId="77777777" w:rsidR="005411AD" w:rsidRPr="005411AD" w:rsidRDefault="005411AD" w:rsidP="005411AD">
      <w:pPr>
        <w:autoSpaceDE w:val="0"/>
        <w:autoSpaceDN w:val="0"/>
        <w:adjustRightInd w:val="0"/>
        <w:spacing w:before="0" w:after="162" w:line="240" w:lineRule="auto"/>
        <w:rPr>
          <w:rFonts w:cstheme="minorHAnsi"/>
          <w:color w:val="000000"/>
          <w:sz w:val="22"/>
          <w:szCs w:val="22"/>
        </w:rPr>
      </w:pPr>
      <w:r w:rsidRPr="005411AD">
        <w:rPr>
          <w:rFonts w:cstheme="minorHAnsi"/>
          <w:color w:val="000000"/>
          <w:sz w:val="22"/>
          <w:szCs w:val="22"/>
        </w:rPr>
        <w:t>•PSD (patient specific direction authorised by a prescriber)</w:t>
      </w:r>
    </w:p>
    <w:p w14:paraId="32131E2D" w14:textId="77777777" w:rsidR="005411AD" w:rsidRPr="005411AD" w:rsidRDefault="005411AD" w:rsidP="005411AD">
      <w:pPr>
        <w:autoSpaceDE w:val="0"/>
        <w:autoSpaceDN w:val="0"/>
        <w:adjustRightInd w:val="0"/>
        <w:spacing w:before="0" w:after="162" w:line="240" w:lineRule="auto"/>
        <w:rPr>
          <w:rFonts w:cstheme="minorHAnsi"/>
          <w:color w:val="000000"/>
          <w:sz w:val="22"/>
          <w:szCs w:val="22"/>
        </w:rPr>
      </w:pPr>
      <w:r w:rsidRPr="005411AD">
        <w:rPr>
          <w:rFonts w:cstheme="minorHAnsi"/>
          <w:color w:val="000000"/>
          <w:sz w:val="22"/>
          <w:szCs w:val="22"/>
        </w:rPr>
        <w:t>•PGD (patient group direction) – not a prescription</w:t>
      </w:r>
    </w:p>
    <w:p w14:paraId="31C051EC" w14:textId="7829328E" w:rsidR="00ED653B" w:rsidRPr="004F0AFA" w:rsidRDefault="005411AD" w:rsidP="004F0AFA">
      <w:pPr>
        <w:rPr>
          <w:b/>
          <w:bCs/>
          <w:sz w:val="22"/>
          <w:szCs w:val="22"/>
        </w:rPr>
      </w:pPr>
      <w:r w:rsidRPr="005411AD">
        <w:rPr>
          <w:rFonts w:cstheme="minorHAnsi"/>
          <w:color w:val="000000"/>
          <w:sz w:val="22"/>
          <w:szCs w:val="22"/>
        </w:rPr>
        <w:t>•</w:t>
      </w:r>
      <w:r w:rsidR="00ED653B" w:rsidRPr="00ED653B">
        <w:rPr>
          <w:sz w:val="22"/>
          <w:szCs w:val="22"/>
        </w:rPr>
        <w:t xml:space="preserve"> </w:t>
      </w:r>
      <w:r w:rsidR="00ED653B" w:rsidRPr="005411AD">
        <w:rPr>
          <w:rFonts w:cstheme="minorHAnsi"/>
          <w:color w:val="000000"/>
          <w:sz w:val="22"/>
          <w:szCs w:val="22"/>
        </w:rPr>
        <w:t>Vaccine Group Directions</w:t>
      </w:r>
      <w:r w:rsidR="00ED653B">
        <w:rPr>
          <w:rFonts w:cstheme="minorHAnsi"/>
          <w:color w:val="000000"/>
          <w:sz w:val="22"/>
          <w:szCs w:val="22"/>
        </w:rPr>
        <w:t xml:space="preserve"> - </w:t>
      </w:r>
      <w:r w:rsidR="00ED653B" w:rsidRPr="004F0AFA">
        <w:rPr>
          <w:b/>
          <w:bCs/>
          <w:sz w:val="22"/>
          <w:szCs w:val="22"/>
        </w:rPr>
        <w:t>Changes to Human Medicines Regulations (HMRs) will become law on the 1</w:t>
      </w:r>
      <w:r w:rsidR="00ED653B" w:rsidRPr="004F0AFA">
        <w:rPr>
          <w:b/>
          <w:bCs/>
          <w:sz w:val="22"/>
          <w:szCs w:val="22"/>
          <w:vertAlign w:val="superscript"/>
        </w:rPr>
        <w:t>st</w:t>
      </w:r>
      <w:r w:rsidR="00ED653B" w:rsidRPr="004F0AFA">
        <w:rPr>
          <w:b/>
          <w:bCs/>
          <w:sz w:val="22"/>
          <w:szCs w:val="22"/>
        </w:rPr>
        <w:t xml:space="preserve"> April 2026.</w:t>
      </w:r>
      <w:r w:rsidR="004F0AFA">
        <w:rPr>
          <w:b/>
          <w:bCs/>
          <w:sz w:val="22"/>
          <w:szCs w:val="22"/>
        </w:rPr>
        <w:t xml:space="preserve">  </w:t>
      </w:r>
      <w:r w:rsidR="00ED653B" w:rsidRPr="004F0AFA">
        <w:rPr>
          <w:b/>
          <w:bCs/>
          <w:sz w:val="22"/>
          <w:szCs w:val="22"/>
        </w:rPr>
        <w:t>NHS Specialist Pharmacy Services (SPS) have published a webpage on the use of Vaccine Group Directions (VGDs) and a video on all changes to HMRs including VGDs.</w:t>
      </w:r>
    </w:p>
    <w:p w14:paraId="02BD15CA" w14:textId="0F6504C9" w:rsidR="001007C0" w:rsidRPr="00BB1360" w:rsidRDefault="00ED653B" w:rsidP="00BB1360">
      <w:pPr>
        <w:rPr>
          <w:rFonts w:cstheme="minorHAnsi"/>
          <w:color w:val="0563C1" w:themeColor="hyperlink"/>
          <w:sz w:val="22"/>
          <w:szCs w:val="22"/>
          <w:u w:val="single"/>
        </w:rPr>
      </w:pPr>
      <w:hyperlink r:id="rId13" w:history="1">
        <w:r w:rsidRPr="007F59E7">
          <w:rPr>
            <w:rStyle w:val="Hyperlink"/>
            <w:b/>
            <w:bCs/>
            <w:sz w:val="22"/>
            <w:szCs w:val="22"/>
          </w:rPr>
          <w:t>Amendments to HMR 2012 supporting vaccine supply and deployment</w:t>
        </w:r>
      </w:hyperlink>
    </w:p>
    <w:p w14:paraId="4EB522C3" w14:textId="77777777" w:rsidR="005C44BB" w:rsidRDefault="005C44BB" w:rsidP="005C44BB">
      <w:pPr>
        <w:autoSpaceDE w:val="0"/>
        <w:autoSpaceDN w:val="0"/>
        <w:adjustRightInd w:val="0"/>
        <w:spacing w:before="0" w:after="0" w:line="240" w:lineRule="auto"/>
        <w:rPr>
          <w:rFonts w:ascii="Calibri" w:hAnsi="Calibri" w:cs="Calibri"/>
          <w:b/>
          <w:bCs/>
          <w:color w:val="000000"/>
          <w:sz w:val="22"/>
          <w:szCs w:val="22"/>
          <w:u w:val="single"/>
        </w:rPr>
      </w:pPr>
      <w:r w:rsidRPr="005C44BB">
        <w:rPr>
          <w:rFonts w:ascii="Calibri" w:hAnsi="Calibri" w:cs="Calibri"/>
          <w:b/>
          <w:bCs/>
          <w:color w:val="000000"/>
          <w:sz w:val="22"/>
          <w:szCs w:val="22"/>
          <w:u w:val="single"/>
        </w:rPr>
        <w:t>Vaccine Group Directions</w:t>
      </w:r>
    </w:p>
    <w:p w14:paraId="1713A23B" w14:textId="77777777" w:rsidR="001007C0" w:rsidRPr="005C44BB" w:rsidRDefault="001007C0" w:rsidP="005C44BB">
      <w:pPr>
        <w:autoSpaceDE w:val="0"/>
        <w:autoSpaceDN w:val="0"/>
        <w:adjustRightInd w:val="0"/>
        <w:spacing w:before="0" w:after="0" w:line="240" w:lineRule="auto"/>
        <w:rPr>
          <w:rFonts w:ascii="Calibri" w:hAnsi="Calibri" w:cs="Calibri"/>
          <w:b/>
          <w:bCs/>
          <w:color w:val="000000"/>
          <w:sz w:val="22"/>
          <w:szCs w:val="22"/>
          <w:u w:val="single"/>
        </w:rPr>
      </w:pPr>
    </w:p>
    <w:p w14:paraId="16037719" w14:textId="0EFCA9AC" w:rsidR="005C44BB" w:rsidRPr="005C44BB" w:rsidRDefault="005C44BB" w:rsidP="005C44BB">
      <w:pPr>
        <w:numPr>
          <w:ilvl w:val="1"/>
          <w:numId w:val="24"/>
        </w:numPr>
        <w:autoSpaceDE w:val="0"/>
        <w:autoSpaceDN w:val="0"/>
        <w:adjustRightInd w:val="0"/>
        <w:spacing w:before="0" w:after="0" w:line="240" w:lineRule="auto"/>
        <w:rPr>
          <w:rFonts w:ascii="Calibri" w:hAnsi="Calibri" w:cs="Calibri"/>
          <w:color w:val="000000"/>
          <w:sz w:val="22"/>
          <w:szCs w:val="22"/>
        </w:rPr>
      </w:pPr>
      <w:r w:rsidRPr="005C44BB">
        <w:rPr>
          <w:rFonts w:ascii="Calibri" w:hAnsi="Calibri" w:cs="Calibri"/>
          <w:color w:val="000000"/>
          <w:sz w:val="22"/>
          <w:szCs w:val="22"/>
        </w:rPr>
        <w:t>Within a VGD the clinical assessment and consenting of an individual for vaccination can only be undertaken by registered healthcare practitioners named in the</w:t>
      </w:r>
      <w:r w:rsidR="00D918D0" w:rsidRPr="00D918D0">
        <w:rPr>
          <w:rFonts w:ascii="Calibri" w:hAnsi="Calibri" w:cs="Calibri"/>
          <w:color w:val="000000"/>
          <w:sz w:val="22"/>
          <w:szCs w:val="22"/>
        </w:rPr>
        <w:t xml:space="preserve"> legislation: </w:t>
      </w:r>
      <w:hyperlink r:id="rId14" w:history="1">
        <w:r w:rsidR="00D918D0" w:rsidRPr="00D918D0">
          <w:rPr>
            <w:color w:val="0000FF"/>
            <w:sz w:val="22"/>
            <w:szCs w:val="22"/>
            <w:u w:val="single"/>
          </w:rPr>
          <w:t>The Human Medicines Regulations 2012</w:t>
        </w:r>
      </w:hyperlink>
      <w:r w:rsidRPr="005C44BB">
        <w:rPr>
          <w:rFonts w:ascii="Calibri" w:hAnsi="Calibri" w:cs="Calibri"/>
          <w:color w:val="000000"/>
          <w:sz w:val="22"/>
          <w:szCs w:val="22"/>
        </w:rPr>
        <w:t xml:space="preserve">. </w:t>
      </w:r>
      <w:r w:rsidRPr="005C44BB">
        <w:rPr>
          <w:rFonts w:ascii="Calibri" w:hAnsi="Calibri" w:cs="Calibri"/>
          <w:b/>
          <w:bCs/>
          <w:color w:val="000000"/>
          <w:sz w:val="22"/>
          <w:szCs w:val="22"/>
        </w:rPr>
        <w:t>These listed registered healthcare practitioners are the same as those permitted to work under PGDs</w:t>
      </w:r>
      <w:r w:rsidRPr="005C44BB">
        <w:rPr>
          <w:rFonts w:ascii="Calibri" w:hAnsi="Calibri" w:cs="Calibri"/>
          <w:color w:val="000000"/>
          <w:sz w:val="22"/>
          <w:szCs w:val="22"/>
        </w:rPr>
        <w:t>.</w:t>
      </w:r>
    </w:p>
    <w:p w14:paraId="1DFCAEE9" w14:textId="77777777" w:rsidR="005C44BB" w:rsidRPr="005C44BB" w:rsidRDefault="005C44BB" w:rsidP="005C44BB">
      <w:pPr>
        <w:numPr>
          <w:ilvl w:val="1"/>
          <w:numId w:val="24"/>
        </w:numPr>
        <w:autoSpaceDE w:val="0"/>
        <w:autoSpaceDN w:val="0"/>
        <w:adjustRightInd w:val="0"/>
        <w:spacing w:before="0" w:after="0" w:line="240" w:lineRule="auto"/>
        <w:rPr>
          <w:rFonts w:ascii="Calibri" w:hAnsi="Calibri" w:cs="Calibri"/>
          <w:color w:val="000000"/>
          <w:sz w:val="22"/>
          <w:szCs w:val="22"/>
        </w:rPr>
      </w:pPr>
    </w:p>
    <w:p w14:paraId="01CED64C" w14:textId="77777777" w:rsidR="005C44BB" w:rsidRPr="005C44BB" w:rsidRDefault="005C44BB" w:rsidP="005C44BB">
      <w:pPr>
        <w:numPr>
          <w:ilvl w:val="1"/>
          <w:numId w:val="24"/>
        </w:numPr>
        <w:autoSpaceDE w:val="0"/>
        <w:autoSpaceDN w:val="0"/>
        <w:adjustRightInd w:val="0"/>
        <w:spacing w:before="0" w:after="0" w:line="240" w:lineRule="auto"/>
        <w:rPr>
          <w:rFonts w:ascii="Calibri" w:hAnsi="Calibri" w:cs="Calibri"/>
          <w:color w:val="000000"/>
          <w:sz w:val="22"/>
          <w:szCs w:val="22"/>
        </w:rPr>
      </w:pPr>
      <w:r w:rsidRPr="005C44BB">
        <w:rPr>
          <w:rFonts w:ascii="Calibri" w:hAnsi="Calibri" w:cs="Calibri"/>
          <w:color w:val="000000"/>
          <w:sz w:val="22"/>
          <w:szCs w:val="22"/>
        </w:rPr>
        <w:t xml:space="preserve">VGDs permit some tasks within them, such as administration or record keeping, to be delegated to suitably trained and competent registered and non-registered healthcare practitioners whereas PGDs do not allow any delegation. </w:t>
      </w:r>
    </w:p>
    <w:p w14:paraId="4DC1D319" w14:textId="77777777" w:rsidR="00D47307" w:rsidRPr="00D47307" w:rsidRDefault="005C44BB" w:rsidP="005C44BB">
      <w:pPr>
        <w:numPr>
          <w:ilvl w:val="1"/>
          <w:numId w:val="24"/>
        </w:numPr>
        <w:autoSpaceDE w:val="0"/>
        <w:autoSpaceDN w:val="0"/>
        <w:adjustRightInd w:val="0"/>
        <w:spacing w:before="0" w:after="0" w:line="240" w:lineRule="auto"/>
        <w:rPr>
          <w:rFonts w:ascii="Calibri" w:hAnsi="Calibri" w:cs="Calibri"/>
          <w:b/>
          <w:bCs/>
          <w:color w:val="000000"/>
          <w:sz w:val="22"/>
          <w:szCs w:val="22"/>
        </w:rPr>
      </w:pPr>
      <w:r w:rsidRPr="005C44BB">
        <w:rPr>
          <w:rFonts w:ascii="Calibri" w:hAnsi="Calibri" w:cs="Calibri"/>
          <w:color w:val="000000"/>
          <w:sz w:val="22"/>
          <w:szCs w:val="22"/>
        </w:rPr>
        <w:lastRenderedPageBreak/>
        <w:t>Where a registered healthcare practitioner delegates any part of the VGD process to another practitioner they must provide supervision throughout that part of the process. This supervision must occur whether or not the practitioner a task is delegated to is registered or not.</w:t>
      </w:r>
    </w:p>
    <w:p w14:paraId="794A1793" w14:textId="77777777" w:rsidR="00D47307" w:rsidRPr="00D47307" w:rsidRDefault="00D47307" w:rsidP="005C44BB">
      <w:pPr>
        <w:numPr>
          <w:ilvl w:val="1"/>
          <w:numId w:val="24"/>
        </w:numPr>
        <w:autoSpaceDE w:val="0"/>
        <w:autoSpaceDN w:val="0"/>
        <w:adjustRightInd w:val="0"/>
        <w:spacing w:before="0" w:after="0" w:line="240" w:lineRule="auto"/>
        <w:rPr>
          <w:rFonts w:ascii="Calibri" w:hAnsi="Calibri" w:cs="Calibri"/>
          <w:b/>
          <w:bCs/>
          <w:color w:val="000000"/>
          <w:sz w:val="22"/>
          <w:szCs w:val="22"/>
        </w:rPr>
      </w:pPr>
    </w:p>
    <w:p w14:paraId="76FFD72E" w14:textId="1FCC3CED" w:rsidR="005C44BB" w:rsidRPr="005C44BB" w:rsidRDefault="005C44BB" w:rsidP="005C44BB">
      <w:pPr>
        <w:numPr>
          <w:ilvl w:val="1"/>
          <w:numId w:val="24"/>
        </w:numPr>
        <w:autoSpaceDE w:val="0"/>
        <w:autoSpaceDN w:val="0"/>
        <w:adjustRightInd w:val="0"/>
        <w:spacing w:before="0" w:after="0" w:line="240" w:lineRule="auto"/>
        <w:rPr>
          <w:rFonts w:ascii="Calibri" w:hAnsi="Calibri" w:cs="Calibri"/>
          <w:b/>
          <w:bCs/>
          <w:color w:val="000000"/>
          <w:sz w:val="22"/>
          <w:szCs w:val="22"/>
        </w:rPr>
      </w:pPr>
      <w:r w:rsidRPr="005C44BB">
        <w:rPr>
          <w:rFonts w:ascii="Calibri" w:hAnsi="Calibri" w:cs="Calibri"/>
          <w:b/>
          <w:bCs/>
          <w:color w:val="000000"/>
          <w:sz w:val="22"/>
          <w:szCs w:val="22"/>
        </w:rPr>
        <w:t>In practice this means they must physically remain within the same premises or clinical area throughout the episode of care and be available to intervene if required.</w:t>
      </w:r>
    </w:p>
    <w:p w14:paraId="4FEEFB0B" w14:textId="77777777" w:rsidR="005C44BB" w:rsidRPr="005C44BB" w:rsidRDefault="005C44BB" w:rsidP="005C44BB">
      <w:pPr>
        <w:numPr>
          <w:ilvl w:val="1"/>
          <w:numId w:val="24"/>
        </w:numPr>
        <w:autoSpaceDE w:val="0"/>
        <w:autoSpaceDN w:val="0"/>
        <w:adjustRightInd w:val="0"/>
        <w:spacing w:before="0" w:after="0" w:line="240" w:lineRule="auto"/>
        <w:rPr>
          <w:rFonts w:ascii="Calibri" w:hAnsi="Calibri" w:cs="Calibri"/>
          <w:color w:val="000000"/>
          <w:sz w:val="22"/>
          <w:szCs w:val="22"/>
        </w:rPr>
      </w:pPr>
    </w:p>
    <w:p w14:paraId="1E21C52B" w14:textId="77777777" w:rsidR="005C44BB" w:rsidRPr="005C44BB" w:rsidRDefault="005C44BB" w:rsidP="005C44BB">
      <w:pPr>
        <w:numPr>
          <w:ilvl w:val="1"/>
          <w:numId w:val="24"/>
        </w:numPr>
        <w:autoSpaceDE w:val="0"/>
        <w:autoSpaceDN w:val="0"/>
        <w:adjustRightInd w:val="0"/>
        <w:spacing w:before="0" w:after="0" w:line="240" w:lineRule="auto"/>
        <w:rPr>
          <w:rFonts w:ascii="Calibri" w:hAnsi="Calibri" w:cs="Calibri"/>
          <w:b/>
          <w:bCs/>
          <w:color w:val="000000"/>
          <w:sz w:val="22"/>
          <w:szCs w:val="22"/>
        </w:rPr>
      </w:pPr>
      <w:r w:rsidRPr="005C44BB">
        <w:rPr>
          <w:rFonts w:ascii="Calibri" w:hAnsi="Calibri" w:cs="Calibri"/>
          <w:b/>
          <w:bCs/>
          <w:color w:val="000000"/>
          <w:sz w:val="22"/>
          <w:szCs w:val="22"/>
        </w:rPr>
        <w:t>Each VGD will specifically state which tasks can be delegated and to whom.</w:t>
      </w:r>
    </w:p>
    <w:p w14:paraId="22F35B43" w14:textId="17230489" w:rsidR="007A2544" w:rsidRPr="009F1758" w:rsidRDefault="005C44BB" w:rsidP="00DE0D4E">
      <w:pPr>
        <w:numPr>
          <w:ilvl w:val="1"/>
          <w:numId w:val="24"/>
        </w:numPr>
        <w:autoSpaceDE w:val="0"/>
        <w:autoSpaceDN w:val="0"/>
        <w:adjustRightInd w:val="0"/>
        <w:spacing w:before="0" w:after="0" w:line="240" w:lineRule="auto"/>
        <w:rPr>
          <w:rFonts w:cstheme="minorHAnsi"/>
          <w:b/>
          <w:bCs/>
          <w:sz w:val="22"/>
          <w:szCs w:val="22"/>
          <w:u w:val="single"/>
        </w:rPr>
      </w:pPr>
      <w:r w:rsidRPr="005C44BB">
        <w:rPr>
          <w:rFonts w:ascii="Calibri" w:hAnsi="Calibri" w:cs="Calibri"/>
          <w:b/>
          <w:bCs/>
          <w:color w:val="000000"/>
          <w:sz w:val="22"/>
          <w:szCs w:val="22"/>
        </w:rPr>
        <w:t xml:space="preserve">VGDs will be developed by UKHSA </w:t>
      </w:r>
    </w:p>
    <w:p w14:paraId="0C5B4CB4" w14:textId="77777777" w:rsidR="009F1758" w:rsidRPr="001D39BF" w:rsidRDefault="009F1758" w:rsidP="009F1758">
      <w:pPr>
        <w:numPr>
          <w:ilvl w:val="0"/>
          <w:numId w:val="24"/>
        </w:numPr>
        <w:autoSpaceDE w:val="0"/>
        <w:autoSpaceDN w:val="0"/>
        <w:adjustRightInd w:val="0"/>
        <w:spacing w:before="0" w:after="0" w:line="240" w:lineRule="auto"/>
        <w:rPr>
          <w:rFonts w:cstheme="minorHAnsi"/>
          <w:b/>
          <w:bCs/>
          <w:sz w:val="22"/>
          <w:szCs w:val="22"/>
          <w:u w:val="single"/>
        </w:rPr>
      </w:pPr>
    </w:p>
    <w:p w14:paraId="6A914BC2" w14:textId="561BE225" w:rsidR="009F1758" w:rsidRPr="00D97DB7" w:rsidRDefault="009F1758" w:rsidP="009F1758">
      <w:pPr>
        <w:pStyle w:val="xxxmsonormal"/>
        <w:numPr>
          <w:ilvl w:val="0"/>
          <w:numId w:val="24"/>
        </w:numPr>
        <w:shd w:val="clear" w:color="auto" w:fill="FFFFFF"/>
        <w:rPr>
          <w:rFonts w:asciiTheme="minorHAnsi" w:hAnsiTheme="minorHAnsi" w:cstheme="minorHAnsi"/>
          <w:color w:val="000000"/>
          <w:sz w:val="22"/>
          <w:szCs w:val="22"/>
        </w:rPr>
      </w:pPr>
      <w:r w:rsidRPr="00D97DB7">
        <w:rPr>
          <w:rFonts w:asciiTheme="minorHAnsi" w:hAnsiTheme="minorHAnsi" w:cstheme="minorHAnsi"/>
          <w:b/>
          <w:bCs/>
          <w:color w:val="000000"/>
          <w:sz w:val="22"/>
          <w:szCs w:val="22"/>
          <w:u w:val="single"/>
          <w:bdr w:val="none" w:sz="0" w:space="0" w:color="auto" w:frame="1"/>
        </w:rPr>
        <w:t>Legal mechanisms for administration - COVID-19 Spring 2026 vaccination programme</w:t>
      </w:r>
      <w:r w:rsidRPr="00D97DB7">
        <w:rPr>
          <w:rFonts w:asciiTheme="minorHAnsi" w:hAnsiTheme="minorHAnsi" w:cstheme="minorHAnsi"/>
          <w:b/>
          <w:bCs/>
          <w:color w:val="000000"/>
          <w:sz w:val="22"/>
          <w:szCs w:val="22"/>
          <w:bdr w:val="none" w:sz="0" w:space="0" w:color="auto" w:frame="1"/>
        </w:rPr>
        <w:t> </w:t>
      </w:r>
    </w:p>
    <w:p w14:paraId="1B130E77" w14:textId="77777777" w:rsidR="009F1758" w:rsidRPr="00D97DB7" w:rsidRDefault="009F1758" w:rsidP="009F1758">
      <w:pPr>
        <w:pStyle w:val="xxxmsonormal"/>
        <w:numPr>
          <w:ilvl w:val="0"/>
          <w:numId w:val="24"/>
        </w:numPr>
        <w:shd w:val="clear" w:color="auto" w:fill="FFFFFF"/>
        <w:rPr>
          <w:rFonts w:asciiTheme="minorHAnsi" w:hAnsiTheme="minorHAnsi" w:cstheme="minorHAnsi"/>
          <w:color w:val="000000"/>
          <w:sz w:val="22"/>
          <w:szCs w:val="22"/>
        </w:rPr>
      </w:pPr>
      <w:r w:rsidRPr="00D97DB7">
        <w:rPr>
          <w:rFonts w:asciiTheme="minorHAnsi" w:hAnsiTheme="minorHAnsi" w:cstheme="minorHAnsi"/>
          <w:color w:val="000000"/>
          <w:sz w:val="22"/>
          <w:szCs w:val="22"/>
        </w:rPr>
        <w:t> </w:t>
      </w:r>
    </w:p>
    <w:p w14:paraId="451EBAA8" w14:textId="77777777" w:rsidR="009F1758" w:rsidRPr="00D97DB7" w:rsidRDefault="009F1758" w:rsidP="009F1758">
      <w:pPr>
        <w:pStyle w:val="xxxmsonormal"/>
        <w:numPr>
          <w:ilvl w:val="0"/>
          <w:numId w:val="24"/>
        </w:numPr>
        <w:shd w:val="clear" w:color="auto" w:fill="FFFFFF"/>
        <w:rPr>
          <w:rFonts w:asciiTheme="minorHAnsi" w:hAnsiTheme="minorHAnsi" w:cstheme="minorHAnsi"/>
          <w:color w:val="000000"/>
          <w:sz w:val="22"/>
          <w:szCs w:val="22"/>
        </w:rPr>
      </w:pPr>
      <w:r w:rsidRPr="00D97DB7">
        <w:rPr>
          <w:rFonts w:asciiTheme="minorHAnsi" w:hAnsiTheme="minorHAnsi" w:cstheme="minorHAnsi"/>
          <w:color w:val="000000"/>
          <w:sz w:val="22"/>
          <w:szCs w:val="22"/>
        </w:rPr>
        <w:t>The </w:t>
      </w:r>
      <w:hyperlink r:id="rId15" w:tooltip="Original URL: https://www.england.nhs.uk/coronavirus/covid-19-vaccination-programme/legal-mechanisms/. Click or tap if you trust this link." w:history="1">
        <w:r w:rsidRPr="00D97DB7">
          <w:rPr>
            <w:rStyle w:val="Hyperlink"/>
            <w:rFonts w:asciiTheme="minorHAnsi" w:hAnsiTheme="minorHAnsi" w:cstheme="minorHAnsi"/>
            <w:color w:val="467886"/>
            <w:sz w:val="22"/>
            <w:szCs w:val="22"/>
            <w:bdr w:val="none" w:sz="0" w:space="0" w:color="auto" w:frame="1"/>
          </w:rPr>
          <w:t>Vaccine Group Direction</w:t>
        </w:r>
      </w:hyperlink>
      <w:r w:rsidRPr="00D97DB7">
        <w:rPr>
          <w:rFonts w:asciiTheme="minorHAnsi" w:hAnsiTheme="minorHAnsi" w:cstheme="minorHAnsi"/>
          <w:color w:val="000000"/>
          <w:sz w:val="22"/>
          <w:szCs w:val="22"/>
        </w:rPr>
        <w:t> (VGD) for the COVID-19 Spring 2026 vaccination programme has been published. This new legal mechanism will enable some elements of vaccination activity to be delegated. NHS Specialist Pharmacy Service have published guidance to support teams in </w:t>
      </w:r>
      <w:hyperlink r:id="rId16" w:tooltip="Original URL: https://www.sps.nhs.uk/articles/understanding-vaccine-group-directions-vgds/. Click or tap if you trust this link." w:history="1">
        <w:r w:rsidRPr="00D97DB7">
          <w:rPr>
            <w:rStyle w:val="Hyperlink"/>
            <w:rFonts w:asciiTheme="minorHAnsi" w:hAnsiTheme="minorHAnsi" w:cstheme="minorHAnsi"/>
            <w:color w:val="467886"/>
            <w:sz w:val="22"/>
            <w:szCs w:val="22"/>
            <w:bdr w:val="none" w:sz="0" w:space="0" w:color="auto" w:frame="1"/>
          </w:rPr>
          <w:t>Understanding VGDs</w:t>
        </w:r>
      </w:hyperlink>
      <w:r w:rsidRPr="00D97DB7">
        <w:rPr>
          <w:rFonts w:asciiTheme="minorHAnsi" w:hAnsiTheme="minorHAnsi" w:cstheme="minorHAnsi"/>
          <w:color w:val="000000"/>
          <w:sz w:val="22"/>
          <w:szCs w:val="22"/>
        </w:rPr>
        <w:t>.</w:t>
      </w:r>
    </w:p>
    <w:p w14:paraId="46EB8730" w14:textId="77777777" w:rsidR="009F1758" w:rsidRPr="00D97DB7" w:rsidRDefault="009F1758" w:rsidP="009F1758">
      <w:pPr>
        <w:pStyle w:val="xxxmsonormal"/>
        <w:numPr>
          <w:ilvl w:val="0"/>
          <w:numId w:val="24"/>
        </w:numPr>
        <w:shd w:val="clear" w:color="auto" w:fill="FFFFFF"/>
        <w:rPr>
          <w:rFonts w:asciiTheme="minorHAnsi" w:hAnsiTheme="minorHAnsi" w:cstheme="minorHAnsi"/>
          <w:color w:val="000000"/>
          <w:sz w:val="22"/>
          <w:szCs w:val="22"/>
        </w:rPr>
      </w:pPr>
      <w:r w:rsidRPr="00D97DB7">
        <w:rPr>
          <w:rFonts w:asciiTheme="minorHAnsi" w:hAnsiTheme="minorHAnsi" w:cstheme="minorHAnsi"/>
          <w:color w:val="000000"/>
          <w:sz w:val="22"/>
          <w:szCs w:val="22"/>
        </w:rPr>
        <w:t> </w:t>
      </w:r>
    </w:p>
    <w:p w14:paraId="54AE1334" w14:textId="77777777" w:rsidR="009F1758" w:rsidRPr="00D97DB7" w:rsidRDefault="009F1758" w:rsidP="009F1758">
      <w:pPr>
        <w:pStyle w:val="xxxmsonormal"/>
        <w:numPr>
          <w:ilvl w:val="0"/>
          <w:numId w:val="24"/>
        </w:numPr>
        <w:shd w:val="clear" w:color="auto" w:fill="FFFFFF"/>
        <w:rPr>
          <w:rFonts w:asciiTheme="minorHAnsi" w:hAnsiTheme="minorHAnsi" w:cstheme="minorHAnsi"/>
          <w:color w:val="000000"/>
          <w:sz w:val="22"/>
          <w:szCs w:val="22"/>
        </w:rPr>
      </w:pPr>
      <w:r w:rsidRPr="00D97DB7">
        <w:rPr>
          <w:rFonts w:asciiTheme="minorHAnsi" w:hAnsiTheme="minorHAnsi" w:cstheme="minorHAnsi"/>
          <w:color w:val="000000"/>
          <w:sz w:val="22"/>
          <w:szCs w:val="22"/>
        </w:rPr>
        <w:t>NHS England has provided central organisational authorisation for this VGD. For providers using a VGD model for service delivery, vaccinating teams should read, understand and be locally authorised to use the document (completing the self-declaration and local manager countersignature in Section 7) prior to vaccinating.</w:t>
      </w:r>
    </w:p>
    <w:p w14:paraId="352398C5" w14:textId="77777777" w:rsidR="009F1758" w:rsidRPr="00D97DB7" w:rsidRDefault="009F1758" w:rsidP="009F1758">
      <w:pPr>
        <w:pStyle w:val="xxxmsonormal"/>
        <w:numPr>
          <w:ilvl w:val="0"/>
          <w:numId w:val="24"/>
        </w:numPr>
        <w:shd w:val="clear" w:color="auto" w:fill="FFFFFF"/>
        <w:rPr>
          <w:rFonts w:asciiTheme="minorHAnsi" w:hAnsiTheme="minorHAnsi" w:cstheme="minorHAnsi"/>
          <w:color w:val="000000"/>
          <w:sz w:val="22"/>
          <w:szCs w:val="22"/>
        </w:rPr>
      </w:pPr>
      <w:r w:rsidRPr="00D97DB7">
        <w:rPr>
          <w:rFonts w:asciiTheme="minorHAnsi" w:hAnsiTheme="minorHAnsi" w:cstheme="minorHAnsi"/>
          <w:color w:val="000000"/>
          <w:sz w:val="22"/>
          <w:szCs w:val="22"/>
        </w:rPr>
        <w:t> </w:t>
      </w:r>
    </w:p>
    <w:p w14:paraId="31A8801B" w14:textId="77777777" w:rsidR="009F1758" w:rsidRPr="00D97DB7" w:rsidRDefault="009F1758" w:rsidP="009F1758">
      <w:pPr>
        <w:pStyle w:val="xxxmsonormal"/>
        <w:numPr>
          <w:ilvl w:val="0"/>
          <w:numId w:val="24"/>
        </w:numPr>
        <w:shd w:val="clear" w:color="auto" w:fill="FFFFFF"/>
        <w:rPr>
          <w:rFonts w:asciiTheme="minorHAnsi" w:hAnsiTheme="minorHAnsi" w:cstheme="minorHAnsi"/>
          <w:color w:val="000000"/>
          <w:sz w:val="22"/>
          <w:szCs w:val="22"/>
        </w:rPr>
      </w:pPr>
      <w:r w:rsidRPr="00D97DB7">
        <w:rPr>
          <w:rFonts w:asciiTheme="minorHAnsi" w:hAnsiTheme="minorHAnsi" w:cstheme="minorHAnsi"/>
          <w:color w:val="000000"/>
          <w:sz w:val="22"/>
          <w:szCs w:val="22"/>
        </w:rPr>
        <w:t>The equivalent </w:t>
      </w:r>
      <w:hyperlink r:id="rId17" w:tooltip="Original URL: https://www.england.nhs.uk/coronavirus/covid-19-vaccination-programme/legal-mechanisms/. Click or tap if you trust this link." w:history="1">
        <w:r w:rsidRPr="00D97DB7">
          <w:rPr>
            <w:rStyle w:val="Hyperlink"/>
            <w:rFonts w:asciiTheme="minorHAnsi" w:hAnsiTheme="minorHAnsi" w:cstheme="minorHAnsi"/>
            <w:color w:val="467886"/>
            <w:sz w:val="22"/>
            <w:szCs w:val="22"/>
            <w:bdr w:val="none" w:sz="0" w:space="0" w:color="auto" w:frame="1"/>
          </w:rPr>
          <w:t>Patient Group Direction</w:t>
        </w:r>
      </w:hyperlink>
      <w:r w:rsidRPr="00D97DB7">
        <w:rPr>
          <w:rFonts w:asciiTheme="minorHAnsi" w:hAnsiTheme="minorHAnsi" w:cstheme="minorHAnsi"/>
          <w:color w:val="000000"/>
          <w:sz w:val="22"/>
          <w:szCs w:val="22"/>
        </w:rPr>
        <w:t> (PGD) was published in March.</w:t>
      </w:r>
    </w:p>
    <w:p w14:paraId="28474AAD" w14:textId="77777777" w:rsidR="009F1758" w:rsidRPr="00D97DB7" w:rsidRDefault="009F1758" w:rsidP="009F1758">
      <w:pPr>
        <w:pStyle w:val="xxxmsonormal"/>
        <w:numPr>
          <w:ilvl w:val="0"/>
          <w:numId w:val="24"/>
        </w:numPr>
        <w:shd w:val="clear" w:color="auto" w:fill="FFFFFF"/>
        <w:rPr>
          <w:rFonts w:asciiTheme="minorHAnsi" w:hAnsiTheme="minorHAnsi" w:cstheme="minorHAnsi"/>
          <w:color w:val="000000"/>
          <w:sz w:val="22"/>
          <w:szCs w:val="22"/>
        </w:rPr>
      </w:pPr>
      <w:r w:rsidRPr="00D97DB7">
        <w:rPr>
          <w:rFonts w:asciiTheme="minorHAnsi" w:hAnsiTheme="minorHAnsi" w:cstheme="minorHAnsi"/>
          <w:color w:val="000000"/>
          <w:sz w:val="22"/>
          <w:szCs w:val="22"/>
        </w:rPr>
        <w:t> </w:t>
      </w:r>
    </w:p>
    <w:p w14:paraId="52089188" w14:textId="77777777" w:rsidR="009F1758" w:rsidRDefault="009F1758" w:rsidP="009F1758">
      <w:pPr>
        <w:pStyle w:val="xxxmsonormal"/>
        <w:numPr>
          <w:ilvl w:val="0"/>
          <w:numId w:val="24"/>
        </w:numPr>
        <w:shd w:val="clear" w:color="auto" w:fill="FFFFFF"/>
        <w:rPr>
          <w:rFonts w:asciiTheme="minorHAnsi" w:hAnsiTheme="minorHAnsi" w:cstheme="minorHAnsi"/>
          <w:color w:val="000000"/>
          <w:sz w:val="22"/>
          <w:szCs w:val="22"/>
        </w:rPr>
      </w:pPr>
      <w:r w:rsidRPr="00D97DB7">
        <w:rPr>
          <w:rFonts w:asciiTheme="minorHAnsi" w:hAnsiTheme="minorHAnsi" w:cstheme="minorHAnsi"/>
          <w:color w:val="000000"/>
          <w:sz w:val="22"/>
          <w:szCs w:val="22"/>
        </w:rPr>
        <w:t>Please share with relevant stakeholders in your network including providers commissioned to deliver the service.</w:t>
      </w:r>
    </w:p>
    <w:p w14:paraId="42B2532D" w14:textId="77777777" w:rsidR="00D47307" w:rsidRDefault="00D47307" w:rsidP="00D47307">
      <w:pPr>
        <w:pStyle w:val="xxxmsonormal"/>
        <w:shd w:val="clear" w:color="auto" w:fill="FFFFFF"/>
        <w:rPr>
          <w:rFonts w:asciiTheme="minorHAnsi" w:hAnsiTheme="minorHAnsi" w:cstheme="minorHAnsi"/>
          <w:color w:val="000000"/>
          <w:sz w:val="22"/>
          <w:szCs w:val="22"/>
        </w:rPr>
      </w:pPr>
    </w:p>
    <w:p w14:paraId="0419CC81" w14:textId="77777777" w:rsidR="00D47307" w:rsidRPr="000E7D03" w:rsidRDefault="00D47307" w:rsidP="00D47307">
      <w:pPr>
        <w:pStyle w:val="xxxmsonormal"/>
        <w:numPr>
          <w:ilvl w:val="1"/>
          <w:numId w:val="18"/>
        </w:numPr>
        <w:shd w:val="clear" w:color="auto" w:fill="FFFFFF"/>
        <w:rPr>
          <w:rFonts w:ascii="Calibri" w:hAnsi="Calibri" w:cs="Calibri"/>
          <w:b/>
          <w:bCs/>
          <w:color w:val="000000"/>
          <w:sz w:val="22"/>
          <w:szCs w:val="22"/>
          <w:u w:val="single"/>
        </w:rPr>
      </w:pPr>
      <w:r w:rsidRPr="000E7D03">
        <w:rPr>
          <w:rFonts w:ascii="Calibri" w:hAnsi="Calibri" w:cs="Calibri"/>
          <w:b/>
          <w:bCs/>
          <w:color w:val="000000"/>
          <w:sz w:val="22"/>
          <w:szCs w:val="22"/>
          <w:u w:val="single"/>
        </w:rPr>
        <w:t>WHAT IS A PSD?</w:t>
      </w:r>
    </w:p>
    <w:p w14:paraId="6CC711AE" w14:textId="77777777" w:rsidR="00D47307" w:rsidRPr="000E7D03" w:rsidRDefault="00D47307" w:rsidP="00D47307">
      <w:pPr>
        <w:pStyle w:val="xxxmsonormal"/>
        <w:shd w:val="clear" w:color="auto" w:fill="FFFFFF"/>
        <w:rPr>
          <w:rFonts w:ascii="Calibri" w:hAnsi="Calibri" w:cs="Calibri"/>
          <w:color w:val="000000"/>
          <w:sz w:val="22"/>
          <w:szCs w:val="22"/>
        </w:rPr>
      </w:pPr>
    </w:p>
    <w:p w14:paraId="2BFE2F7B" w14:textId="77777777" w:rsidR="00D47307" w:rsidRPr="000E7D03" w:rsidRDefault="00D47307" w:rsidP="00D47307">
      <w:pPr>
        <w:pStyle w:val="xxxmsonormal"/>
        <w:shd w:val="clear" w:color="auto" w:fill="FFFFFF"/>
        <w:rPr>
          <w:rFonts w:ascii="Calibri" w:hAnsi="Calibri" w:cs="Calibri"/>
          <w:color w:val="000000"/>
          <w:sz w:val="22"/>
          <w:szCs w:val="22"/>
        </w:rPr>
      </w:pPr>
      <w:r w:rsidRPr="000E7D03">
        <w:rPr>
          <w:rFonts w:ascii="Calibri" w:hAnsi="Calibri" w:cs="Calibri"/>
          <w:color w:val="000000"/>
          <w:sz w:val="22"/>
          <w:szCs w:val="22"/>
        </w:rPr>
        <w:t>A written instruction for medicines to be supplied or administered to named patient/s (authorised by a prescriber)</w:t>
      </w:r>
    </w:p>
    <w:p w14:paraId="5170517B" w14:textId="77777777" w:rsidR="00D47307" w:rsidRPr="000E7D03" w:rsidRDefault="00D47307" w:rsidP="00D47307">
      <w:pPr>
        <w:pStyle w:val="xxxmsonormal"/>
        <w:shd w:val="clear" w:color="auto" w:fill="FFFFFF"/>
        <w:rPr>
          <w:rFonts w:ascii="Calibri" w:hAnsi="Calibri" w:cs="Calibri"/>
          <w:color w:val="000000"/>
          <w:sz w:val="22"/>
          <w:szCs w:val="22"/>
        </w:rPr>
      </w:pPr>
      <w:r w:rsidRPr="000E7D03">
        <w:rPr>
          <w:rFonts w:ascii="Calibri" w:hAnsi="Calibri" w:cs="Calibri"/>
          <w:color w:val="000000"/>
          <w:sz w:val="22"/>
          <w:szCs w:val="22"/>
        </w:rPr>
        <w:t>•This may be by a simple instruction in the patient’s notes or on a signed patient list</w:t>
      </w:r>
    </w:p>
    <w:p w14:paraId="5CF2C6AE" w14:textId="77777777" w:rsidR="00D47307" w:rsidRPr="000E7D03" w:rsidRDefault="00D47307" w:rsidP="00D47307">
      <w:pPr>
        <w:pStyle w:val="xxxmsonormal"/>
        <w:shd w:val="clear" w:color="auto" w:fill="FFFFFF"/>
        <w:rPr>
          <w:rFonts w:ascii="Calibri" w:hAnsi="Calibri" w:cs="Calibri"/>
          <w:color w:val="000000"/>
          <w:sz w:val="22"/>
          <w:szCs w:val="22"/>
        </w:rPr>
      </w:pPr>
      <w:r w:rsidRPr="000E7D03">
        <w:rPr>
          <w:rFonts w:ascii="Calibri" w:hAnsi="Calibri" w:cs="Calibri"/>
          <w:color w:val="000000"/>
          <w:sz w:val="22"/>
          <w:szCs w:val="22"/>
        </w:rPr>
        <w:t>•Patients are individually identified before presenting for treatment</w:t>
      </w:r>
    </w:p>
    <w:p w14:paraId="68BCE9BC" w14:textId="77777777" w:rsidR="00D47307" w:rsidRPr="000E7D03" w:rsidRDefault="00D47307" w:rsidP="00D47307">
      <w:pPr>
        <w:pStyle w:val="xxxmsonormal"/>
        <w:shd w:val="clear" w:color="auto" w:fill="FFFFFF"/>
        <w:rPr>
          <w:rFonts w:ascii="Calibri" w:hAnsi="Calibri" w:cs="Calibri"/>
          <w:color w:val="000000"/>
          <w:sz w:val="22"/>
          <w:szCs w:val="22"/>
        </w:rPr>
      </w:pPr>
      <w:r w:rsidRPr="000E7D03">
        <w:rPr>
          <w:rFonts w:ascii="Calibri" w:hAnsi="Calibri" w:cs="Calibri"/>
          <w:color w:val="000000"/>
          <w:sz w:val="22"/>
          <w:szCs w:val="22"/>
        </w:rPr>
        <w:t xml:space="preserve">•The prescriber retains responsibility for the right drug, to the right patient and for correct delegation to a trained competent immuniser. </w:t>
      </w:r>
    </w:p>
    <w:p w14:paraId="325FBA0C" w14:textId="77777777" w:rsidR="00D47307" w:rsidRPr="000E7D03" w:rsidRDefault="00D47307" w:rsidP="00D47307">
      <w:pPr>
        <w:pStyle w:val="xxxmsonormal"/>
        <w:shd w:val="clear" w:color="auto" w:fill="FFFFFF"/>
        <w:rPr>
          <w:rFonts w:ascii="Calibri" w:hAnsi="Calibri" w:cs="Calibri"/>
          <w:b/>
          <w:bCs/>
          <w:color w:val="000000"/>
          <w:sz w:val="22"/>
          <w:szCs w:val="22"/>
        </w:rPr>
      </w:pPr>
      <w:r w:rsidRPr="000E7D03">
        <w:rPr>
          <w:rFonts w:ascii="Calibri" w:hAnsi="Calibri" w:cs="Calibri"/>
          <w:b/>
          <w:bCs/>
          <w:color w:val="000000"/>
          <w:sz w:val="22"/>
          <w:szCs w:val="22"/>
        </w:rPr>
        <w:t>Who can work under a PSD?</w:t>
      </w:r>
    </w:p>
    <w:p w14:paraId="1D7135A7" w14:textId="77777777" w:rsidR="00D47307" w:rsidRPr="000E7D03" w:rsidRDefault="00D47307" w:rsidP="00D47307">
      <w:pPr>
        <w:pStyle w:val="xxxmsonormal"/>
        <w:shd w:val="clear" w:color="auto" w:fill="FFFFFF"/>
        <w:rPr>
          <w:rFonts w:ascii="Calibri" w:hAnsi="Calibri" w:cs="Calibri"/>
          <w:color w:val="000000"/>
          <w:sz w:val="22"/>
          <w:szCs w:val="22"/>
        </w:rPr>
      </w:pPr>
      <w:r w:rsidRPr="000E7D03">
        <w:rPr>
          <w:rFonts w:ascii="Calibri" w:hAnsi="Calibri" w:cs="Calibri"/>
          <w:color w:val="000000"/>
          <w:sz w:val="22"/>
          <w:szCs w:val="22"/>
        </w:rPr>
        <w:t>Healthcare professionals competent to supply/administer the medication to the patient If the situation doesn’t fit the PGD</w:t>
      </w:r>
    </w:p>
    <w:p w14:paraId="1B241299" w14:textId="77777777" w:rsidR="00D47307" w:rsidRPr="000E7D03" w:rsidRDefault="00D47307" w:rsidP="00D47307">
      <w:pPr>
        <w:pStyle w:val="xxxmsonormal"/>
        <w:numPr>
          <w:ilvl w:val="0"/>
          <w:numId w:val="20"/>
        </w:numPr>
        <w:shd w:val="clear" w:color="auto" w:fill="FFFFFF"/>
        <w:rPr>
          <w:rFonts w:ascii="Calibri" w:hAnsi="Calibri" w:cs="Calibri"/>
          <w:color w:val="000000"/>
          <w:sz w:val="22"/>
          <w:szCs w:val="22"/>
        </w:rPr>
      </w:pPr>
      <w:r w:rsidRPr="000E7D03">
        <w:rPr>
          <w:rFonts w:ascii="Calibri" w:hAnsi="Calibri" w:cs="Calibri"/>
          <w:color w:val="000000"/>
          <w:sz w:val="22"/>
          <w:szCs w:val="22"/>
        </w:rPr>
        <w:t>Healthcare support workers – only way they can give vaccines (unless a VGD or National protocol in place)</w:t>
      </w:r>
    </w:p>
    <w:p w14:paraId="51EA43A2" w14:textId="77777777" w:rsidR="00D47307" w:rsidRPr="000E7D03" w:rsidRDefault="00D47307" w:rsidP="00D47307">
      <w:pPr>
        <w:pStyle w:val="xxxmsonormal"/>
        <w:numPr>
          <w:ilvl w:val="1"/>
          <w:numId w:val="19"/>
        </w:numPr>
        <w:shd w:val="clear" w:color="auto" w:fill="FFFFFF"/>
        <w:rPr>
          <w:rFonts w:ascii="Calibri" w:hAnsi="Calibri" w:cs="Calibri"/>
          <w:color w:val="000000"/>
          <w:sz w:val="22"/>
          <w:szCs w:val="22"/>
        </w:rPr>
      </w:pPr>
      <w:r w:rsidRPr="000E7D03">
        <w:rPr>
          <w:rFonts w:ascii="Calibri" w:hAnsi="Calibri" w:cs="Calibri"/>
          <w:color w:val="000000"/>
          <w:sz w:val="22"/>
          <w:szCs w:val="22"/>
        </w:rPr>
        <w:t xml:space="preserve">             Must be trained and competent</w:t>
      </w:r>
    </w:p>
    <w:p w14:paraId="233185B4" w14:textId="77777777" w:rsidR="00D47307" w:rsidRPr="000E7D03" w:rsidRDefault="00D47307" w:rsidP="00D47307">
      <w:pPr>
        <w:pStyle w:val="xxxmsonormal"/>
        <w:numPr>
          <w:ilvl w:val="1"/>
          <w:numId w:val="19"/>
        </w:numPr>
        <w:shd w:val="clear" w:color="auto" w:fill="FFFFFF"/>
        <w:rPr>
          <w:rFonts w:ascii="Calibri" w:hAnsi="Calibri" w:cs="Calibri"/>
          <w:color w:val="000000"/>
          <w:sz w:val="22"/>
          <w:szCs w:val="22"/>
        </w:rPr>
      </w:pPr>
      <w:r w:rsidRPr="000E7D03">
        <w:rPr>
          <w:rFonts w:ascii="Calibri" w:hAnsi="Calibri" w:cs="Calibri"/>
          <w:color w:val="000000"/>
          <w:sz w:val="22"/>
          <w:szCs w:val="22"/>
        </w:rPr>
        <w:t xml:space="preserve">             With permission to give the vaccines in the practice</w:t>
      </w:r>
    </w:p>
    <w:p w14:paraId="3DE31ACA" w14:textId="77777777" w:rsidR="00D47307" w:rsidRPr="000E7D03" w:rsidRDefault="00D47307" w:rsidP="00D47307">
      <w:pPr>
        <w:pStyle w:val="xxxmsonormal"/>
        <w:numPr>
          <w:ilvl w:val="1"/>
          <w:numId w:val="19"/>
        </w:numPr>
        <w:shd w:val="clear" w:color="auto" w:fill="FFFFFF"/>
        <w:rPr>
          <w:rFonts w:ascii="Calibri" w:hAnsi="Calibri" w:cs="Calibri"/>
          <w:color w:val="000000"/>
          <w:sz w:val="22"/>
          <w:szCs w:val="22"/>
        </w:rPr>
      </w:pPr>
      <w:r w:rsidRPr="000E7D03">
        <w:rPr>
          <w:rFonts w:ascii="Calibri" w:hAnsi="Calibri" w:cs="Calibri"/>
          <w:color w:val="000000"/>
          <w:sz w:val="22"/>
          <w:szCs w:val="22"/>
        </w:rPr>
        <w:t xml:space="preserve">   Should have a local protocol of what they can give</w:t>
      </w:r>
    </w:p>
    <w:p w14:paraId="4C878D66" w14:textId="77777777" w:rsidR="00D47307" w:rsidRPr="000E7D03" w:rsidRDefault="00D47307" w:rsidP="00D47307">
      <w:pPr>
        <w:pStyle w:val="xxxmsonormal"/>
        <w:shd w:val="clear" w:color="auto" w:fill="FFFFFF"/>
        <w:rPr>
          <w:rFonts w:ascii="Calibri" w:hAnsi="Calibri" w:cs="Calibri"/>
          <w:color w:val="000000"/>
          <w:sz w:val="22"/>
          <w:szCs w:val="22"/>
        </w:rPr>
      </w:pPr>
    </w:p>
    <w:p w14:paraId="07486FFA" w14:textId="77777777" w:rsidR="00D47307" w:rsidRPr="000E7D03" w:rsidRDefault="00D47307" w:rsidP="00D47307">
      <w:pPr>
        <w:pStyle w:val="xxxmsonormal"/>
        <w:shd w:val="clear" w:color="auto" w:fill="FFFFFF"/>
        <w:rPr>
          <w:rFonts w:ascii="Calibri" w:hAnsi="Calibri" w:cs="Calibri"/>
          <w:color w:val="000000"/>
          <w:sz w:val="22"/>
          <w:szCs w:val="22"/>
        </w:rPr>
      </w:pPr>
      <w:r w:rsidRPr="000E7D03">
        <w:rPr>
          <w:rFonts w:ascii="Calibri" w:hAnsi="Calibri" w:cs="Calibri"/>
          <w:color w:val="000000"/>
          <w:sz w:val="22"/>
          <w:szCs w:val="22"/>
        </w:rPr>
        <w:t>A PSD is a DIRECT INSTRUCTION and does not require assessment of the patient by the individual instructed to administer. However, the person administering the drug has accepted the task and is accountable for their practice through civil law and employment law</w:t>
      </w:r>
    </w:p>
    <w:p w14:paraId="00FC8F35" w14:textId="77777777" w:rsidR="00D47307" w:rsidRPr="000E7D03" w:rsidRDefault="00D47307" w:rsidP="00D47307">
      <w:pPr>
        <w:pStyle w:val="xxxmsonormal"/>
        <w:shd w:val="clear" w:color="auto" w:fill="FFFFFF"/>
        <w:rPr>
          <w:rFonts w:ascii="Calibri" w:hAnsi="Calibri" w:cs="Calibri"/>
          <w:b/>
          <w:bCs/>
          <w:color w:val="000000"/>
          <w:sz w:val="22"/>
          <w:szCs w:val="22"/>
        </w:rPr>
      </w:pPr>
      <w:r w:rsidRPr="000E7D03">
        <w:rPr>
          <w:rFonts w:ascii="Calibri" w:hAnsi="Calibri" w:cs="Calibri"/>
          <w:b/>
          <w:bCs/>
          <w:color w:val="000000"/>
          <w:sz w:val="22"/>
          <w:szCs w:val="22"/>
        </w:rPr>
        <w:t>What should the PSD include?</w:t>
      </w:r>
    </w:p>
    <w:p w14:paraId="740E9F5F" w14:textId="77777777" w:rsidR="00D47307" w:rsidRPr="000E7D03" w:rsidRDefault="00D47307" w:rsidP="00D47307">
      <w:pPr>
        <w:pStyle w:val="xxxmsonormal"/>
        <w:shd w:val="clear" w:color="auto" w:fill="FFFFFF"/>
        <w:rPr>
          <w:rFonts w:ascii="Calibri" w:hAnsi="Calibri" w:cs="Calibri"/>
          <w:color w:val="000000"/>
          <w:sz w:val="22"/>
          <w:szCs w:val="22"/>
        </w:rPr>
      </w:pPr>
      <w:r w:rsidRPr="000E7D03">
        <w:rPr>
          <w:rFonts w:ascii="Calibri" w:hAnsi="Calibri" w:cs="Calibri"/>
          <w:color w:val="000000"/>
          <w:sz w:val="22"/>
          <w:szCs w:val="22"/>
        </w:rPr>
        <w:t>A PSD, signed by a qualified, registered prescriber, at a minimum should specify:</w:t>
      </w:r>
    </w:p>
    <w:p w14:paraId="7004E56A" w14:textId="77777777" w:rsidR="00D47307" w:rsidRPr="000E7D03" w:rsidRDefault="00D47307" w:rsidP="00D47307">
      <w:pPr>
        <w:pStyle w:val="xxxmsonormal"/>
        <w:numPr>
          <w:ilvl w:val="0"/>
          <w:numId w:val="21"/>
        </w:numPr>
        <w:shd w:val="clear" w:color="auto" w:fill="FFFFFF"/>
        <w:rPr>
          <w:rFonts w:ascii="Calibri" w:hAnsi="Calibri" w:cs="Calibri"/>
          <w:color w:val="000000"/>
          <w:sz w:val="22"/>
          <w:szCs w:val="22"/>
        </w:rPr>
      </w:pPr>
      <w:r w:rsidRPr="000E7D03">
        <w:rPr>
          <w:rFonts w:ascii="Calibri" w:hAnsi="Calibri" w:cs="Calibri"/>
          <w:color w:val="000000"/>
          <w:sz w:val="22"/>
          <w:szCs w:val="22"/>
        </w:rPr>
        <w:t xml:space="preserve">Name of patient and/or other individual patient identifiers </w:t>
      </w:r>
    </w:p>
    <w:p w14:paraId="06E1FA17" w14:textId="77777777" w:rsidR="00D47307" w:rsidRPr="000E7D03" w:rsidRDefault="00D47307" w:rsidP="00D47307">
      <w:pPr>
        <w:pStyle w:val="xxxmsonormal"/>
        <w:numPr>
          <w:ilvl w:val="0"/>
          <w:numId w:val="21"/>
        </w:numPr>
        <w:shd w:val="clear" w:color="auto" w:fill="FFFFFF"/>
        <w:rPr>
          <w:rFonts w:ascii="Calibri" w:hAnsi="Calibri" w:cs="Calibri"/>
          <w:color w:val="000000"/>
          <w:sz w:val="22"/>
          <w:szCs w:val="22"/>
        </w:rPr>
      </w:pPr>
      <w:r w:rsidRPr="000E7D03">
        <w:rPr>
          <w:rFonts w:ascii="Calibri" w:hAnsi="Calibri" w:cs="Calibri"/>
          <w:color w:val="000000"/>
          <w:sz w:val="22"/>
          <w:szCs w:val="22"/>
        </w:rPr>
        <w:t xml:space="preserve">Name, form and strength of medicine (generic or brand name where appropriate) </w:t>
      </w:r>
    </w:p>
    <w:p w14:paraId="2643EB18" w14:textId="77777777" w:rsidR="00D47307" w:rsidRPr="00D47307" w:rsidRDefault="00D47307" w:rsidP="00D47307">
      <w:pPr>
        <w:pStyle w:val="xxxmsonormal"/>
        <w:numPr>
          <w:ilvl w:val="0"/>
          <w:numId w:val="21"/>
        </w:numPr>
        <w:shd w:val="clear" w:color="auto" w:fill="FFFFFF"/>
        <w:rPr>
          <w:rFonts w:cstheme="minorHAnsi"/>
          <w:color w:val="000000"/>
          <w:sz w:val="22"/>
          <w:szCs w:val="22"/>
        </w:rPr>
      </w:pPr>
      <w:r w:rsidRPr="00D47307">
        <w:rPr>
          <w:rFonts w:cstheme="minorHAnsi"/>
          <w:color w:val="000000"/>
          <w:sz w:val="22"/>
          <w:szCs w:val="22"/>
        </w:rPr>
        <w:lastRenderedPageBreak/>
        <w:t xml:space="preserve">Route of administration </w:t>
      </w:r>
    </w:p>
    <w:p w14:paraId="169ECE0A" w14:textId="77777777" w:rsidR="00D47307" w:rsidRPr="00D47307" w:rsidRDefault="00D47307" w:rsidP="00D47307">
      <w:pPr>
        <w:pStyle w:val="xxxmsonormal"/>
        <w:numPr>
          <w:ilvl w:val="0"/>
          <w:numId w:val="21"/>
        </w:numPr>
        <w:shd w:val="clear" w:color="auto" w:fill="FFFFFF"/>
        <w:rPr>
          <w:rFonts w:cstheme="minorHAnsi"/>
          <w:color w:val="000000"/>
          <w:sz w:val="22"/>
          <w:szCs w:val="22"/>
        </w:rPr>
      </w:pPr>
      <w:r w:rsidRPr="00D47307">
        <w:rPr>
          <w:rFonts w:cstheme="minorHAnsi"/>
          <w:color w:val="000000"/>
          <w:sz w:val="22"/>
          <w:szCs w:val="22"/>
        </w:rPr>
        <w:t xml:space="preserve">Dose </w:t>
      </w:r>
    </w:p>
    <w:p w14:paraId="655312B3" w14:textId="77777777" w:rsidR="00D47307" w:rsidRPr="00D47307" w:rsidRDefault="00D47307" w:rsidP="00D47307">
      <w:pPr>
        <w:pStyle w:val="xxxmsonormal"/>
        <w:numPr>
          <w:ilvl w:val="0"/>
          <w:numId w:val="21"/>
        </w:numPr>
        <w:shd w:val="clear" w:color="auto" w:fill="FFFFFF"/>
        <w:rPr>
          <w:rFonts w:cstheme="minorHAnsi"/>
          <w:color w:val="000000"/>
          <w:sz w:val="22"/>
          <w:szCs w:val="22"/>
        </w:rPr>
      </w:pPr>
      <w:r w:rsidRPr="00D47307">
        <w:rPr>
          <w:rFonts w:cstheme="minorHAnsi"/>
          <w:color w:val="000000"/>
          <w:sz w:val="22"/>
          <w:szCs w:val="22"/>
        </w:rPr>
        <w:t xml:space="preserve">Frequency </w:t>
      </w:r>
    </w:p>
    <w:p w14:paraId="3F01384A" w14:textId="77777777" w:rsidR="00D47307" w:rsidRPr="00D47307" w:rsidRDefault="00D47307" w:rsidP="00D47307">
      <w:pPr>
        <w:pStyle w:val="xxxmsonormal"/>
        <w:numPr>
          <w:ilvl w:val="0"/>
          <w:numId w:val="21"/>
        </w:numPr>
        <w:shd w:val="clear" w:color="auto" w:fill="FFFFFF"/>
        <w:rPr>
          <w:rFonts w:cstheme="minorHAnsi"/>
          <w:color w:val="000000"/>
          <w:sz w:val="22"/>
          <w:szCs w:val="22"/>
        </w:rPr>
      </w:pPr>
      <w:r w:rsidRPr="00D47307">
        <w:rPr>
          <w:rFonts w:cstheme="minorHAnsi"/>
          <w:color w:val="000000"/>
          <w:sz w:val="22"/>
          <w:szCs w:val="22"/>
        </w:rPr>
        <w:t xml:space="preserve">Start and finish dates. </w:t>
      </w:r>
    </w:p>
    <w:p w14:paraId="2CD951DD" w14:textId="77777777" w:rsidR="00D47307" w:rsidRPr="00D47307" w:rsidRDefault="00D47307" w:rsidP="00D47307">
      <w:pPr>
        <w:pStyle w:val="xxxmsonormal"/>
        <w:numPr>
          <w:ilvl w:val="0"/>
          <w:numId w:val="21"/>
        </w:numPr>
        <w:shd w:val="clear" w:color="auto" w:fill="FFFFFF"/>
        <w:rPr>
          <w:rFonts w:cstheme="minorHAnsi"/>
          <w:color w:val="000000"/>
          <w:sz w:val="22"/>
          <w:szCs w:val="22"/>
        </w:rPr>
      </w:pPr>
      <w:r w:rsidRPr="00D47307">
        <w:rPr>
          <w:rFonts w:cstheme="minorHAnsi"/>
          <w:color w:val="000000"/>
          <w:sz w:val="22"/>
          <w:szCs w:val="22"/>
        </w:rPr>
        <w:t xml:space="preserve">Signature of prescriber </w:t>
      </w:r>
    </w:p>
    <w:p w14:paraId="2826631A" w14:textId="77777777" w:rsidR="00D47307" w:rsidRPr="00D47307" w:rsidRDefault="00D47307" w:rsidP="00D47307">
      <w:pPr>
        <w:pStyle w:val="xxxmsonormal"/>
        <w:shd w:val="clear" w:color="auto" w:fill="FFFFFF"/>
        <w:rPr>
          <w:rFonts w:cstheme="minorHAnsi"/>
          <w:color w:val="000000"/>
          <w:sz w:val="22"/>
          <w:szCs w:val="22"/>
          <w:u w:val="single"/>
        </w:rPr>
      </w:pPr>
    </w:p>
    <w:p w14:paraId="63B4B1C9" w14:textId="77777777" w:rsidR="00D47307" w:rsidRPr="000E7D03" w:rsidRDefault="00D47307" w:rsidP="00D47307">
      <w:pPr>
        <w:pStyle w:val="xxxmsonormal"/>
        <w:shd w:val="clear" w:color="auto" w:fill="FFFFFF"/>
        <w:rPr>
          <w:rFonts w:asciiTheme="minorHAnsi" w:hAnsiTheme="minorHAnsi" w:cstheme="minorHAnsi"/>
          <w:color w:val="000000"/>
          <w:sz w:val="22"/>
          <w:szCs w:val="22"/>
        </w:rPr>
      </w:pPr>
      <w:r w:rsidRPr="000E7D03">
        <w:rPr>
          <w:rFonts w:asciiTheme="minorHAnsi" w:hAnsiTheme="minorHAnsi" w:cstheme="minorHAnsi"/>
          <w:b/>
          <w:bCs/>
          <w:color w:val="000000"/>
          <w:sz w:val="22"/>
          <w:szCs w:val="22"/>
          <w:u w:val="single"/>
        </w:rPr>
        <w:t>WHAT IS A PGD?</w:t>
      </w:r>
    </w:p>
    <w:p w14:paraId="261567F4" w14:textId="77777777" w:rsidR="00D47307" w:rsidRPr="000E7D03" w:rsidRDefault="00D47307" w:rsidP="00D47307">
      <w:pPr>
        <w:pStyle w:val="xxxmsonormal"/>
        <w:shd w:val="clear" w:color="auto" w:fill="FFFFFF"/>
        <w:rPr>
          <w:rFonts w:asciiTheme="minorHAnsi" w:hAnsiTheme="minorHAnsi" w:cstheme="minorHAnsi"/>
          <w:color w:val="000000"/>
          <w:sz w:val="22"/>
          <w:szCs w:val="22"/>
        </w:rPr>
      </w:pPr>
      <w:r w:rsidRPr="000E7D03">
        <w:rPr>
          <w:rFonts w:asciiTheme="minorHAnsi" w:hAnsiTheme="minorHAnsi" w:cstheme="minorHAnsi"/>
          <w:color w:val="000000"/>
          <w:sz w:val="22"/>
          <w:szCs w:val="22"/>
        </w:rPr>
        <w:t>A PGD is organisation specific – not individual HCW</w:t>
      </w:r>
    </w:p>
    <w:p w14:paraId="1E41BFC1" w14:textId="77777777" w:rsidR="00D47307" w:rsidRPr="000E7D03" w:rsidRDefault="00D47307" w:rsidP="00D47307">
      <w:pPr>
        <w:pStyle w:val="xxxmsonormal"/>
        <w:shd w:val="clear" w:color="auto" w:fill="FFFFFF"/>
        <w:rPr>
          <w:rFonts w:asciiTheme="minorHAnsi" w:hAnsiTheme="minorHAnsi" w:cstheme="minorHAnsi"/>
          <w:color w:val="000000"/>
          <w:sz w:val="22"/>
          <w:szCs w:val="22"/>
        </w:rPr>
      </w:pPr>
      <w:r w:rsidRPr="000E7D03">
        <w:rPr>
          <w:rFonts w:asciiTheme="minorHAnsi" w:hAnsiTheme="minorHAnsi" w:cstheme="minorHAnsi"/>
          <w:color w:val="000000"/>
          <w:sz w:val="22"/>
          <w:szCs w:val="22"/>
        </w:rPr>
        <w:t xml:space="preserve">A PGD is a ‘written instruction for the sale, supply and/or administration of named medicines in an identified clinical situation. It applies to groups of patients who may not be individually identified before presenting for treatment’. </w:t>
      </w:r>
    </w:p>
    <w:p w14:paraId="5B6606DC" w14:textId="77777777" w:rsidR="00D47307" w:rsidRPr="000E7D03" w:rsidRDefault="00D47307" w:rsidP="00D47307">
      <w:pPr>
        <w:pStyle w:val="xxxmsonormal"/>
        <w:numPr>
          <w:ilvl w:val="1"/>
          <w:numId w:val="22"/>
        </w:numPr>
        <w:shd w:val="clear" w:color="auto" w:fill="FFFFFF"/>
        <w:rPr>
          <w:rFonts w:asciiTheme="minorHAnsi" w:hAnsiTheme="minorHAnsi" w:cstheme="minorHAnsi"/>
          <w:b/>
          <w:bCs/>
          <w:color w:val="000000"/>
          <w:sz w:val="22"/>
          <w:szCs w:val="22"/>
        </w:rPr>
      </w:pPr>
      <w:r w:rsidRPr="000E7D03">
        <w:rPr>
          <w:rFonts w:asciiTheme="minorHAnsi" w:hAnsiTheme="minorHAnsi" w:cstheme="minorHAnsi"/>
          <w:color w:val="000000"/>
          <w:sz w:val="22"/>
          <w:szCs w:val="22"/>
        </w:rPr>
        <w:t xml:space="preserve">Only healthcare professionals listed in the legislation can work under a PGD </w:t>
      </w:r>
      <w:r w:rsidRPr="000E7D03">
        <w:rPr>
          <w:rFonts w:asciiTheme="minorHAnsi" w:hAnsiTheme="minorHAnsi" w:cstheme="minorHAnsi"/>
          <w:b/>
          <w:bCs/>
          <w:color w:val="000000"/>
          <w:sz w:val="22"/>
          <w:szCs w:val="22"/>
        </w:rPr>
        <w:t>Nurse Associates and Physicians Assistants cannot work under PGDs</w:t>
      </w:r>
    </w:p>
    <w:p w14:paraId="74220527" w14:textId="77777777" w:rsidR="00D47307" w:rsidRPr="000E7D03" w:rsidRDefault="00D47307" w:rsidP="00D47307">
      <w:pPr>
        <w:pStyle w:val="xxxmsonormal"/>
        <w:numPr>
          <w:ilvl w:val="1"/>
          <w:numId w:val="22"/>
        </w:numPr>
        <w:shd w:val="clear" w:color="auto" w:fill="FFFFFF"/>
        <w:rPr>
          <w:rFonts w:asciiTheme="minorHAnsi" w:hAnsiTheme="minorHAnsi" w:cstheme="minorHAnsi"/>
          <w:color w:val="000000"/>
          <w:sz w:val="22"/>
          <w:szCs w:val="22"/>
        </w:rPr>
      </w:pPr>
      <w:r w:rsidRPr="000E7D03">
        <w:rPr>
          <w:rFonts w:asciiTheme="minorHAnsi" w:hAnsiTheme="minorHAnsi" w:cstheme="minorHAnsi"/>
          <w:b/>
          <w:bCs/>
          <w:color w:val="000000"/>
          <w:sz w:val="22"/>
          <w:szCs w:val="22"/>
        </w:rPr>
        <w:t>Tasks covered by PGD cannot be delegated</w:t>
      </w:r>
    </w:p>
    <w:p w14:paraId="582CA433" w14:textId="77777777" w:rsidR="00D47307" w:rsidRPr="000E7D03" w:rsidRDefault="00D47307" w:rsidP="00D47307">
      <w:pPr>
        <w:pStyle w:val="xxxmsonormal"/>
        <w:numPr>
          <w:ilvl w:val="1"/>
          <w:numId w:val="22"/>
        </w:numPr>
        <w:shd w:val="clear" w:color="auto" w:fill="FFFFFF"/>
        <w:rPr>
          <w:rFonts w:asciiTheme="minorHAnsi" w:hAnsiTheme="minorHAnsi" w:cstheme="minorHAnsi"/>
          <w:color w:val="000000"/>
          <w:sz w:val="22"/>
          <w:szCs w:val="22"/>
        </w:rPr>
      </w:pPr>
      <w:r w:rsidRPr="000E7D03">
        <w:rPr>
          <w:rFonts w:asciiTheme="minorHAnsi" w:hAnsiTheme="minorHAnsi" w:cstheme="minorHAnsi"/>
          <w:color w:val="000000"/>
          <w:sz w:val="22"/>
          <w:szCs w:val="22"/>
        </w:rPr>
        <w:t>The healthcare professional must assess the patient and ensure they meet the inclusion criteria in the PGD.</w:t>
      </w:r>
    </w:p>
    <w:p w14:paraId="43A41C42" w14:textId="77777777" w:rsidR="00D47307" w:rsidRPr="000E7D03" w:rsidRDefault="00D47307" w:rsidP="00D47307">
      <w:pPr>
        <w:pStyle w:val="xxxmsonormal"/>
        <w:numPr>
          <w:ilvl w:val="1"/>
          <w:numId w:val="22"/>
        </w:numPr>
        <w:shd w:val="clear" w:color="auto" w:fill="FFFFFF"/>
        <w:rPr>
          <w:rFonts w:asciiTheme="minorHAnsi" w:hAnsiTheme="minorHAnsi" w:cstheme="minorHAnsi"/>
          <w:color w:val="000000"/>
          <w:sz w:val="22"/>
          <w:szCs w:val="22"/>
        </w:rPr>
      </w:pPr>
      <w:r w:rsidRPr="000E7D03">
        <w:rPr>
          <w:rFonts w:asciiTheme="minorHAnsi" w:hAnsiTheme="minorHAnsi" w:cstheme="minorHAnsi"/>
          <w:color w:val="000000"/>
          <w:sz w:val="22"/>
          <w:szCs w:val="22"/>
        </w:rPr>
        <w:t xml:space="preserve">The healthcare professional must be familiar with the exclusion criteria </w:t>
      </w:r>
    </w:p>
    <w:p w14:paraId="09DCE0C1" w14:textId="77777777" w:rsidR="00D47307" w:rsidRPr="000E7D03" w:rsidRDefault="00D47307" w:rsidP="00D47307">
      <w:pPr>
        <w:pStyle w:val="xxxmsonormal"/>
        <w:shd w:val="clear" w:color="auto" w:fill="FFFFFF"/>
        <w:rPr>
          <w:rFonts w:asciiTheme="minorHAnsi" w:hAnsiTheme="minorHAnsi" w:cstheme="minorHAnsi"/>
          <w:color w:val="000000"/>
          <w:sz w:val="22"/>
          <w:szCs w:val="22"/>
        </w:rPr>
      </w:pPr>
    </w:p>
    <w:p w14:paraId="79A6F83E" w14:textId="77777777" w:rsidR="00D47307" w:rsidRPr="000E7D03" w:rsidRDefault="00D47307" w:rsidP="00D47307">
      <w:pPr>
        <w:pStyle w:val="xxxmsonormal"/>
        <w:shd w:val="clear" w:color="auto" w:fill="FFFFFF"/>
        <w:rPr>
          <w:rFonts w:asciiTheme="minorHAnsi" w:hAnsiTheme="minorHAnsi" w:cstheme="minorHAnsi"/>
          <w:b/>
          <w:bCs/>
          <w:color w:val="000000"/>
          <w:sz w:val="22"/>
          <w:szCs w:val="22"/>
        </w:rPr>
      </w:pPr>
      <w:r w:rsidRPr="000E7D03">
        <w:rPr>
          <w:rFonts w:asciiTheme="minorHAnsi" w:hAnsiTheme="minorHAnsi" w:cstheme="minorHAnsi"/>
          <w:b/>
          <w:bCs/>
          <w:color w:val="000000"/>
          <w:sz w:val="22"/>
          <w:szCs w:val="22"/>
        </w:rPr>
        <w:t>PGD issues</w:t>
      </w:r>
    </w:p>
    <w:p w14:paraId="158E6234" w14:textId="77777777" w:rsidR="00D47307" w:rsidRPr="000E7D03" w:rsidRDefault="00D47307" w:rsidP="00D47307">
      <w:pPr>
        <w:pStyle w:val="xxxmsonormal"/>
        <w:numPr>
          <w:ilvl w:val="0"/>
          <w:numId w:val="23"/>
        </w:numPr>
        <w:shd w:val="clear" w:color="auto" w:fill="FFFFFF"/>
        <w:rPr>
          <w:rFonts w:asciiTheme="minorHAnsi" w:hAnsiTheme="minorHAnsi" w:cstheme="minorHAnsi"/>
          <w:color w:val="000000"/>
          <w:sz w:val="22"/>
          <w:szCs w:val="22"/>
        </w:rPr>
      </w:pPr>
      <w:r w:rsidRPr="000E7D03">
        <w:rPr>
          <w:rFonts w:asciiTheme="minorHAnsi" w:hAnsiTheme="minorHAnsi" w:cstheme="minorHAnsi"/>
          <w:color w:val="000000"/>
          <w:sz w:val="22"/>
          <w:szCs w:val="22"/>
        </w:rPr>
        <w:t xml:space="preserve">Trainee Immunisers (not yet signed off as competent), Healthcare support workers and student nurses </w:t>
      </w:r>
      <w:r w:rsidRPr="000E7D03">
        <w:rPr>
          <w:rFonts w:asciiTheme="minorHAnsi" w:hAnsiTheme="minorHAnsi" w:cstheme="minorHAnsi"/>
          <w:b/>
          <w:bCs/>
          <w:color w:val="000000"/>
          <w:sz w:val="22"/>
          <w:szCs w:val="22"/>
        </w:rPr>
        <w:t xml:space="preserve">cannot </w:t>
      </w:r>
      <w:r w:rsidRPr="000E7D03">
        <w:rPr>
          <w:rFonts w:asciiTheme="minorHAnsi" w:hAnsiTheme="minorHAnsi" w:cstheme="minorHAnsi"/>
          <w:color w:val="000000"/>
          <w:sz w:val="22"/>
          <w:szCs w:val="22"/>
        </w:rPr>
        <w:t>work under a PGD</w:t>
      </w:r>
    </w:p>
    <w:p w14:paraId="125A2C27" w14:textId="77777777" w:rsidR="00D47307" w:rsidRPr="000E7D03" w:rsidRDefault="00D47307" w:rsidP="00D47307">
      <w:pPr>
        <w:pStyle w:val="xxxmsonormal"/>
        <w:numPr>
          <w:ilvl w:val="0"/>
          <w:numId w:val="23"/>
        </w:numPr>
        <w:shd w:val="clear" w:color="auto" w:fill="FFFFFF"/>
        <w:rPr>
          <w:rFonts w:asciiTheme="minorHAnsi" w:hAnsiTheme="minorHAnsi" w:cstheme="minorHAnsi"/>
          <w:color w:val="000000"/>
          <w:sz w:val="22"/>
          <w:szCs w:val="22"/>
        </w:rPr>
      </w:pPr>
      <w:r w:rsidRPr="000E7D03">
        <w:rPr>
          <w:rFonts w:asciiTheme="minorHAnsi" w:hAnsiTheme="minorHAnsi" w:cstheme="minorHAnsi"/>
          <w:b/>
          <w:bCs/>
          <w:color w:val="000000"/>
          <w:sz w:val="22"/>
          <w:szCs w:val="22"/>
        </w:rPr>
        <w:t xml:space="preserve">Local </w:t>
      </w:r>
      <w:r w:rsidRPr="000E7D03">
        <w:rPr>
          <w:rFonts w:asciiTheme="minorHAnsi" w:hAnsiTheme="minorHAnsi" w:cstheme="minorHAnsi"/>
          <w:color w:val="000000"/>
          <w:sz w:val="22"/>
          <w:szCs w:val="22"/>
        </w:rPr>
        <w:t>‘off-label’ decision to use vaccines cannot be given under a PGD (National off-label advice is in PGD)</w:t>
      </w:r>
    </w:p>
    <w:p w14:paraId="285C7DAE" w14:textId="2A161488" w:rsidR="00D47307" w:rsidRPr="000E7D03" w:rsidRDefault="00D47307" w:rsidP="00D47307">
      <w:pPr>
        <w:pStyle w:val="xxxmsonormal"/>
        <w:numPr>
          <w:ilvl w:val="1"/>
          <w:numId w:val="23"/>
        </w:numPr>
        <w:shd w:val="clear" w:color="auto" w:fill="FFFFFF"/>
        <w:rPr>
          <w:rFonts w:asciiTheme="minorHAnsi" w:hAnsiTheme="minorHAnsi" w:cstheme="minorHAnsi"/>
          <w:color w:val="000000"/>
          <w:sz w:val="22"/>
          <w:szCs w:val="22"/>
        </w:rPr>
      </w:pPr>
      <w:r w:rsidRPr="000E7D03">
        <w:rPr>
          <w:rFonts w:asciiTheme="minorHAnsi" w:hAnsiTheme="minorHAnsi" w:cstheme="minorHAnsi"/>
          <w:color w:val="000000"/>
          <w:sz w:val="22"/>
          <w:szCs w:val="22"/>
        </w:rPr>
        <w:t xml:space="preserve">PGD can be used for out of temperature vaccines </w:t>
      </w:r>
      <w:r w:rsidRPr="000E7D03">
        <w:rPr>
          <w:rFonts w:asciiTheme="minorHAnsi" w:hAnsiTheme="minorHAnsi" w:cstheme="minorHAnsi"/>
          <w:b/>
          <w:bCs/>
          <w:color w:val="000000"/>
          <w:sz w:val="22"/>
          <w:szCs w:val="22"/>
        </w:rPr>
        <w:t xml:space="preserve">provided </w:t>
      </w:r>
      <w:r w:rsidRPr="000E7D03">
        <w:rPr>
          <w:rFonts w:asciiTheme="minorHAnsi" w:hAnsiTheme="minorHAnsi" w:cstheme="minorHAnsi"/>
          <w:color w:val="000000"/>
          <w:sz w:val="22"/>
          <w:szCs w:val="22"/>
        </w:rPr>
        <w:t xml:space="preserve">manufacturer has deemed it viable </w:t>
      </w:r>
    </w:p>
    <w:p w14:paraId="7F4E47CF" w14:textId="77777777" w:rsidR="00D47307" w:rsidRPr="000E7D03" w:rsidRDefault="00D47307" w:rsidP="001825C8">
      <w:pPr>
        <w:pStyle w:val="xxxmsonormal"/>
        <w:numPr>
          <w:ilvl w:val="1"/>
          <w:numId w:val="23"/>
        </w:numPr>
        <w:shd w:val="clear" w:color="auto" w:fill="FFFFFF"/>
        <w:rPr>
          <w:rFonts w:asciiTheme="minorHAnsi" w:hAnsiTheme="minorHAnsi" w:cstheme="minorHAnsi"/>
          <w:color w:val="000000"/>
          <w:sz w:val="22"/>
          <w:szCs w:val="22"/>
        </w:rPr>
      </w:pPr>
    </w:p>
    <w:p w14:paraId="7925DAF7" w14:textId="77777777" w:rsidR="00D47307" w:rsidRPr="000E7D03" w:rsidRDefault="00D47307" w:rsidP="00D47307">
      <w:pPr>
        <w:pStyle w:val="xxxmsonormal"/>
        <w:numPr>
          <w:ilvl w:val="1"/>
          <w:numId w:val="23"/>
        </w:numPr>
        <w:shd w:val="clear" w:color="auto" w:fill="FFFFFF"/>
        <w:rPr>
          <w:rFonts w:asciiTheme="minorHAnsi" w:hAnsiTheme="minorHAnsi" w:cstheme="minorHAnsi"/>
          <w:color w:val="000000"/>
          <w:sz w:val="22"/>
          <w:szCs w:val="22"/>
        </w:rPr>
      </w:pPr>
      <w:r w:rsidRPr="000E7D03">
        <w:rPr>
          <w:rFonts w:asciiTheme="minorHAnsi" w:hAnsiTheme="minorHAnsi" w:cstheme="minorHAnsi"/>
          <w:color w:val="000000"/>
          <w:sz w:val="22"/>
          <w:szCs w:val="22"/>
        </w:rPr>
        <w:t>All staff working under a PGD must have read it, signed it and had it counter signed</w:t>
      </w:r>
    </w:p>
    <w:p w14:paraId="3C4E1EDB" w14:textId="77777777" w:rsidR="00D47307" w:rsidRPr="000E7D03" w:rsidRDefault="00D47307" w:rsidP="00D47307">
      <w:pPr>
        <w:pStyle w:val="xxxmsonormal"/>
        <w:numPr>
          <w:ilvl w:val="1"/>
          <w:numId w:val="23"/>
        </w:numPr>
        <w:shd w:val="clear" w:color="auto" w:fill="FFFFFF"/>
        <w:rPr>
          <w:rFonts w:asciiTheme="minorHAnsi" w:hAnsiTheme="minorHAnsi" w:cstheme="minorHAnsi"/>
          <w:color w:val="000000"/>
          <w:sz w:val="22"/>
          <w:szCs w:val="22"/>
        </w:rPr>
      </w:pPr>
      <w:r w:rsidRPr="000E7D03">
        <w:rPr>
          <w:rFonts w:asciiTheme="minorHAnsi" w:hAnsiTheme="minorHAnsi" w:cstheme="minorHAnsi"/>
          <w:color w:val="000000"/>
          <w:sz w:val="22"/>
          <w:szCs w:val="22"/>
        </w:rPr>
        <w:t>Keep a copy and renew when PGD expires</w:t>
      </w:r>
    </w:p>
    <w:p w14:paraId="1C028B68" w14:textId="77777777" w:rsidR="00D47307" w:rsidRPr="000E7D03" w:rsidRDefault="00D47307" w:rsidP="00D47307">
      <w:pPr>
        <w:pStyle w:val="xxxmsonormal"/>
        <w:numPr>
          <w:ilvl w:val="1"/>
          <w:numId w:val="23"/>
        </w:numPr>
        <w:shd w:val="clear" w:color="auto" w:fill="FFFFFF"/>
        <w:rPr>
          <w:rFonts w:asciiTheme="minorHAnsi" w:hAnsiTheme="minorHAnsi" w:cstheme="minorHAnsi"/>
          <w:color w:val="000000"/>
          <w:sz w:val="22"/>
          <w:szCs w:val="22"/>
        </w:rPr>
      </w:pPr>
    </w:p>
    <w:p w14:paraId="28AAD213" w14:textId="77777777" w:rsidR="00D47307" w:rsidRDefault="00D47307" w:rsidP="00D47307">
      <w:pPr>
        <w:pStyle w:val="xxxmsonormal"/>
        <w:numPr>
          <w:ilvl w:val="1"/>
          <w:numId w:val="23"/>
        </w:numPr>
        <w:shd w:val="clear" w:color="auto" w:fill="FFFFFF"/>
        <w:rPr>
          <w:rFonts w:asciiTheme="minorHAnsi" w:hAnsiTheme="minorHAnsi" w:cstheme="minorHAnsi"/>
          <w:b/>
          <w:bCs/>
          <w:color w:val="000000"/>
          <w:sz w:val="22"/>
          <w:szCs w:val="22"/>
        </w:rPr>
      </w:pPr>
      <w:r w:rsidRPr="000E7D03">
        <w:rPr>
          <w:rFonts w:asciiTheme="minorHAnsi" w:hAnsiTheme="minorHAnsi" w:cstheme="minorHAnsi"/>
          <w:b/>
          <w:bCs/>
          <w:color w:val="000000"/>
          <w:sz w:val="22"/>
          <w:szCs w:val="22"/>
        </w:rPr>
        <w:t xml:space="preserve">PSDs and PGDs should be kept for adults for 8 years and for children for 25 years, these can be stored electronically </w:t>
      </w:r>
    </w:p>
    <w:p w14:paraId="116E5A19" w14:textId="77777777" w:rsidR="000938EB" w:rsidRDefault="000938EB" w:rsidP="000938EB">
      <w:pPr>
        <w:pStyle w:val="ListParagraph"/>
        <w:rPr>
          <w:rFonts w:cstheme="minorHAnsi"/>
          <w:b/>
          <w:bCs/>
          <w:color w:val="000000"/>
          <w:sz w:val="22"/>
          <w:szCs w:val="22"/>
        </w:rPr>
      </w:pPr>
    </w:p>
    <w:p w14:paraId="3AA9715A" w14:textId="77777777" w:rsidR="000938EB" w:rsidRPr="000E7D03" w:rsidRDefault="000938EB" w:rsidP="00D47307">
      <w:pPr>
        <w:pStyle w:val="xxxmsonormal"/>
        <w:numPr>
          <w:ilvl w:val="1"/>
          <w:numId w:val="23"/>
        </w:numPr>
        <w:shd w:val="clear" w:color="auto" w:fill="FFFFFF"/>
        <w:rPr>
          <w:rFonts w:asciiTheme="minorHAnsi" w:hAnsiTheme="minorHAnsi" w:cstheme="minorHAnsi"/>
          <w:b/>
          <w:bCs/>
          <w:color w:val="000000"/>
          <w:sz w:val="22"/>
          <w:szCs w:val="22"/>
        </w:rPr>
      </w:pPr>
    </w:p>
    <w:p w14:paraId="612C6391" w14:textId="77777777" w:rsidR="00024394" w:rsidRPr="000E7D03" w:rsidRDefault="00024394">
      <w:pPr>
        <w:pStyle w:val="Heading2"/>
        <w:rPr>
          <w:rFonts w:eastAsia="Times New Roman"/>
          <w:b/>
          <w:bCs/>
          <w:color w:val="000000"/>
          <w:sz w:val="24"/>
          <w:szCs w:val="24"/>
        </w:rPr>
      </w:pPr>
      <w:r w:rsidRPr="000E7D03">
        <w:rPr>
          <w:rFonts w:eastAsia="Times New Roman"/>
          <w:b/>
          <w:bCs/>
          <w:color w:val="000000"/>
          <w:sz w:val="24"/>
          <w:szCs w:val="24"/>
        </w:rPr>
        <w:t>Issuing and Accessing Patient Group Directions (PGDs)</w:t>
      </w:r>
    </w:p>
    <w:p w14:paraId="7EF494BA" w14:textId="77777777" w:rsidR="00024394" w:rsidRDefault="00024394">
      <w:pPr>
        <w:rPr>
          <w:sz w:val="22"/>
          <w:szCs w:val="22"/>
        </w:rPr>
      </w:pPr>
      <w:r>
        <w:rPr>
          <w:sz w:val="22"/>
          <w:szCs w:val="22"/>
        </w:rPr>
        <w:t>The Screening and Immunisation Team (SIT) is responsible for providing all current Patient Group Directions (PGDs) pertaining to routine immunisation programmes. It is essential to obtain PGDs directly from the SIT, as PGDs accessed from the UK Health Security Agency (UKHSA) website may not have regional authorisation. The SIT will ensure PGDs are distributed to providers well ahead of any expiry dates, allowing ample time for implementation and compliance.</w:t>
      </w:r>
    </w:p>
    <w:p w14:paraId="07FAA8B9" w14:textId="433C0E42" w:rsidR="00024394" w:rsidRDefault="00024394">
      <w:pPr>
        <w:rPr>
          <w:sz w:val="22"/>
          <w:szCs w:val="22"/>
        </w:rPr>
      </w:pPr>
      <w:r>
        <w:rPr>
          <w:sz w:val="22"/>
          <w:szCs w:val="22"/>
        </w:rPr>
        <w:t xml:space="preserve">Patient Group Directions are also available on the NHS England Midlands website: </w:t>
      </w:r>
      <w:hyperlink r:id="rId18" w:history="1">
        <w:r w:rsidR="00F81408" w:rsidRPr="00F81408">
          <w:rPr>
            <w:rStyle w:val="Hyperlink"/>
            <w:sz w:val="22"/>
            <w:szCs w:val="22"/>
          </w:rPr>
          <w:t>NHS England — Midlands » East Midlands Screening and Immunisation Team (SIT)</w:t>
        </w:r>
      </w:hyperlink>
      <w:r w:rsidR="00F81408" w:rsidRPr="00F81408">
        <w:rPr>
          <w:sz w:val="22"/>
          <w:szCs w:val="22"/>
        </w:rPr>
        <w:t>.</w:t>
      </w:r>
      <w:r w:rsidR="00F81408">
        <w:rPr>
          <w:sz w:val="22"/>
          <w:szCs w:val="22"/>
        </w:rPr>
        <w:t xml:space="preserve"> </w:t>
      </w:r>
      <w:r>
        <w:rPr>
          <w:sz w:val="22"/>
          <w:szCs w:val="22"/>
        </w:rPr>
        <w:t>East Midlands Screening and Immunisation Team (SIT)</w:t>
      </w:r>
      <w:r w:rsidR="00F81408">
        <w:rPr>
          <w:sz w:val="22"/>
          <w:szCs w:val="22"/>
        </w:rPr>
        <w:t>.</w:t>
      </w:r>
      <w:r>
        <w:rPr>
          <w:sz w:val="22"/>
          <w:szCs w:val="22"/>
        </w:rPr>
        <w:t xml:space="preserve"> It is important to always use the most up-to-date version of any PGD. For questions or concerns regarding PGDs, </w:t>
      </w:r>
      <w:r w:rsidR="000D132E">
        <w:rPr>
          <w:sz w:val="22"/>
          <w:szCs w:val="22"/>
        </w:rPr>
        <w:t xml:space="preserve">or any other legal mechanisms, </w:t>
      </w:r>
      <w:r>
        <w:rPr>
          <w:sz w:val="22"/>
          <w:szCs w:val="22"/>
        </w:rPr>
        <w:t>please direct enquiries to the EMICAS inbox.</w:t>
      </w:r>
      <w:r w:rsidR="000D132E">
        <w:rPr>
          <w:sz w:val="22"/>
          <w:szCs w:val="22"/>
        </w:rPr>
        <w:t xml:space="preserve"> </w:t>
      </w:r>
      <w:hyperlink r:id="rId19" w:history="1">
        <w:r w:rsidR="000D132E" w:rsidRPr="000D132E">
          <w:rPr>
            <w:rStyle w:val="Hyperlink"/>
            <w:sz w:val="22"/>
            <w:szCs w:val="22"/>
          </w:rPr>
          <w:t>england.imms@nhs.net</w:t>
        </w:r>
      </w:hyperlink>
      <w:r w:rsidR="000D132E" w:rsidRPr="000D132E">
        <w:rPr>
          <w:sz w:val="22"/>
          <w:szCs w:val="22"/>
        </w:rPr>
        <w:t>   </w:t>
      </w:r>
    </w:p>
    <w:p w14:paraId="0A5C72D8" w14:textId="77777777" w:rsidR="00D47307" w:rsidRPr="00D97DB7" w:rsidRDefault="00D47307" w:rsidP="00D47307">
      <w:pPr>
        <w:pStyle w:val="xxxmsonormal"/>
        <w:shd w:val="clear" w:color="auto" w:fill="FFFFFF"/>
        <w:rPr>
          <w:rFonts w:asciiTheme="minorHAnsi" w:hAnsiTheme="minorHAnsi" w:cstheme="minorHAnsi"/>
          <w:color w:val="000000"/>
          <w:sz w:val="22"/>
          <w:szCs w:val="22"/>
        </w:rPr>
      </w:pPr>
    </w:p>
    <w:p w14:paraId="5F1FD5B5" w14:textId="77777777" w:rsidR="001D39BF" w:rsidRDefault="001D39BF" w:rsidP="000D132E">
      <w:pPr>
        <w:autoSpaceDE w:val="0"/>
        <w:autoSpaceDN w:val="0"/>
        <w:adjustRightInd w:val="0"/>
        <w:spacing w:before="0" w:after="0" w:line="240" w:lineRule="auto"/>
        <w:rPr>
          <w:rFonts w:cstheme="minorHAnsi"/>
          <w:b/>
          <w:bCs/>
          <w:sz w:val="22"/>
          <w:szCs w:val="22"/>
          <w:u w:val="single"/>
        </w:rPr>
      </w:pPr>
    </w:p>
    <w:p w14:paraId="667DC73A" w14:textId="38DEB7D0" w:rsidR="00371BC9" w:rsidRPr="00371BC9" w:rsidRDefault="00301C2E" w:rsidP="001D39BF">
      <w:pPr>
        <w:rPr>
          <w:rFonts w:ascii="Arial" w:hAnsi="Arial" w:cs="Arial"/>
          <w:color w:val="000000"/>
          <w:sz w:val="24"/>
          <w:szCs w:val="24"/>
        </w:rPr>
      </w:pPr>
      <w:r w:rsidRPr="00301C2E">
        <w:rPr>
          <w:rFonts w:cstheme="minorHAnsi"/>
          <w:b/>
          <w:bCs/>
          <w:sz w:val="22"/>
          <w:szCs w:val="22"/>
        </w:rPr>
        <w:lastRenderedPageBreak/>
        <w:t>USEFUL LINKS:</w:t>
      </w:r>
    </w:p>
    <w:p w14:paraId="0250DEFB" w14:textId="77777777" w:rsidR="00371BC9" w:rsidRPr="00371BC9" w:rsidRDefault="00371BC9" w:rsidP="00371BC9">
      <w:pPr>
        <w:numPr>
          <w:ilvl w:val="1"/>
          <w:numId w:val="25"/>
        </w:numPr>
        <w:autoSpaceDE w:val="0"/>
        <w:autoSpaceDN w:val="0"/>
        <w:adjustRightInd w:val="0"/>
        <w:spacing w:before="0" w:after="0" w:line="240" w:lineRule="auto"/>
        <w:rPr>
          <w:rFonts w:ascii="Calibri" w:hAnsi="Calibri" w:cs="Calibri"/>
          <w:color w:val="0000FF"/>
          <w:sz w:val="22"/>
          <w:szCs w:val="22"/>
          <w:lang w:val="fr-FR"/>
        </w:rPr>
      </w:pPr>
      <w:r w:rsidRPr="00371BC9">
        <w:rPr>
          <w:rFonts w:ascii="Calibri" w:hAnsi="Calibri" w:cs="Calibri"/>
          <w:color w:val="000000"/>
          <w:sz w:val="22"/>
          <w:szCs w:val="22"/>
          <w:lang w:val="fr-FR"/>
        </w:rPr>
        <w:t xml:space="preserve">CQC PSD/PGD page </w:t>
      </w:r>
      <w:r w:rsidRPr="00371BC9">
        <w:rPr>
          <w:rFonts w:ascii="Calibri" w:hAnsi="Calibri" w:cs="Calibri"/>
          <w:color w:val="0000FF"/>
          <w:sz w:val="22"/>
          <w:szCs w:val="22"/>
          <w:lang w:val="fr-FR"/>
        </w:rPr>
        <w:t xml:space="preserve">http://www.cqc.org.uk/guidance-providers/gps/nigels-surgery-19-patient-group-directions-pgds-patient-specific-directions </w:t>
      </w:r>
    </w:p>
    <w:p w14:paraId="7386EDAA" w14:textId="77777777" w:rsidR="00371BC9" w:rsidRPr="00371BC9" w:rsidRDefault="00371BC9" w:rsidP="00371BC9">
      <w:pPr>
        <w:numPr>
          <w:ilvl w:val="1"/>
          <w:numId w:val="25"/>
        </w:numPr>
        <w:autoSpaceDE w:val="0"/>
        <w:autoSpaceDN w:val="0"/>
        <w:adjustRightInd w:val="0"/>
        <w:spacing w:before="0" w:after="0" w:line="240" w:lineRule="auto"/>
        <w:rPr>
          <w:rFonts w:ascii="Calibri" w:hAnsi="Calibri" w:cs="Calibri"/>
          <w:color w:val="0000FF"/>
          <w:sz w:val="22"/>
          <w:szCs w:val="22"/>
          <w:lang w:val="fr-FR"/>
        </w:rPr>
      </w:pPr>
    </w:p>
    <w:p w14:paraId="1A589297" w14:textId="7E53B13F" w:rsidR="00371BC9" w:rsidRPr="00371BC9" w:rsidRDefault="00371BC9" w:rsidP="00371BC9">
      <w:pPr>
        <w:numPr>
          <w:ilvl w:val="1"/>
          <w:numId w:val="25"/>
        </w:numPr>
        <w:autoSpaceDE w:val="0"/>
        <w:autoSpaceDN w:val="0"/>
        <w:adjustRightInd w:val="0"/>
        <w:spacing w:before="0" w:after="0" w:line="240" w:lineRule="auto"/>
        <w:rPr>
          <w:rFonts w:ascii="Calibri" w:hAnsi="Calibri" w:cs="Calibri"/>
          <w:color w:val="0000FF"/>
          <w:sz w:val="22"/>
          <w:szCs w:val="22"/>
        </w:rPr>
      </w:pPr>
      <w:r w:rsidRPr="00371BC9">
        <w:rPr>
          <w:rFonts w:ascii="Calibri" w:hAnsi="Calibri" w:cs="Calibri"/>
          <w:color w:val="000000"/>
          <w:sz w:val="22"/>
          <w:szCs w:val="22"/>
        </w:rPr>
        <w:t>A useful summary about PSDs:</w:t>
      </w:r>
      <w:r w:rsidR="00D97DB7">
        <w:rPr>
          <w:rFonts w:ascii="Calibri" w:hAnsi="Calibri" w:cs="Calibri"/>
          <w:color w:val="000000"/>
          <w:sz w:val="22"/>
          <w:szCs w:val="22"/>
        </w:rPr>
        <w:t xml:space="preserve"> </w:t>
      </w:r>
      <w:r w:rsidRPr="00371BC9">
        <w:rPr>
          <w:rFonts w:ascii="Calibri" w:hAnsi="Calibri" w:cs="Calibri"/>
          <w:color w:val="0000FF"/>
          <w:sz w:val="22"/>
          <w:szCs w:val="22"/>
        </w:rPr>
        <w:t xml:space="preserve">https://www.sps.nhs.uk/articles/patient-specific-directions-qa/ </w:t>
      </w:r>
    </w:p>
    <w:p w14:paraId="52FC70C3" w14:textId="77777777" w:rsidR="00371BC9" w:rsidRPr="00371BC9" w:rsidRDefault="00371BC9" w:rsidP="00371BC9">
      <w:pPr>
        <w:numPr>
          <w:ilvl w:val="1"/>
          <w:numId w:val="25"/>
        </w:numPr>
        <w:autoSpaceDE w:val="0"/>
        <w:autoSpaceDN w:val="0"/>
        <w:adjustRightInd w:val="0"/>
        <w:spacing w:before="0" w:after="0" w:line="240" w:lineRule="auto"/>
        <w:rPr>
          <w:rFonts w:ascii="Calibri" w:hAnsi="Calibri" w:cs="Calibri"/>
          <w:color w:val="0000FF"/>
          <w:sz w:val="22"/>
          <w:szCs w:val="22"/>
        </w:rPr>
      </w:pPr>
    </w:p>
    <w:p w14:paraId="397ED4BD" w14:textId="6BC3BA44" w:rsidR="00371BC9" w:rsidRPr="00371BC9" w:rsidRDefault="00371BC9" w:rsidP="00371BC9">
      <w:pPr>
        <w:numPr>
          <w:ilvl w:val="1"/>
          <w:numId w:val="25"/>
        </w:numPr>
        <w:autoSpaceDE w:val="0"/>
        <w:autoSpaceDN w:val="0"/>
        <w:adjustRightInd w:val="0"/>
        <w:spacing w:before="0" w:after="0" w:line="240" w:lineRule="auto"/>
        <w:rPr>
          <w:rFonts w:ascii="Calibri" w:hAnsi="Calibri" w:cs="Calibri"/>
          <w:color w:val="0000FF"/>
          <w:sz w:val="22"/>
          <w:szCs w:val="22"/>
        </w:rPr>
      </w:pPr>
      <w:r w:rsidRPr="00371BC9">
        <w:rPr>
          <w:rFonts w:ascii="Calibri" w:hAnsi="Calibri" w:cs="Calibri"/>
          <w:color w:val="000000"/>
          <w:sz w:val="22"/>
          <w:szCs w:val="22"/>
        </w:rPr>
        <w:t>Green book chapter 5 dated 2013</w:t>
      </w:r>
      <w:r w:rsidR="00D97DB7">
        <w:rPr>
          <w:rFonts w:ascii="Calibri" w:hAnsi="Calibri" w:cs="Calibri"/>
          <w:color w:val="000000"/>
          <w:sz w:val="22"/>
          <w:szCs w:val="22"/>
        </w:rPr>
        <w:t xml:space="preserve"> </w:t>
      </w:r>
      <w:r w:rsidRPr="00371BC9">
        <w:rPr>
          <w:rFonts w:ascii="Calibri" w:hAnsi="Calibri" w:cs="Calibri"/>
          <w:color w:val="0000FF"/>
          <w:sz w:val="22"/>
          <w:szCs w:val="22"/>
        </w:rPr>
        <w:t>https://www.gov.uk/government/publications/immunisation-by-nurses-and-other-health-professionals-the-green-book-chapter-5</w:t>
      </w:r>
    </w:p>
    <w:p w14:paraId="51B41FB7" w14:textId="77777777" w:rsidR="00371BC9" w:rsidRPr="00371BC9" w:rsidRDefault="00371BC9" w:rsidP="00371BC9">
      <w:pPr>
        <w:numPr>
          <w:ilvl w:val="1"/>
          <w:numId w:val="25"/>
        </w:numPr>
        <w:autoSpaceDE w:val="0"/>
        <w:autoSpaceDN w:val="0"/>
        <w:adjustRightInd w:val="0"/>
        <w:spacing w:before="0" w:after="0" w:line="240" w:lineRule="auto"/>
        <w:rPr>
          <w:rFonts w:ascii="Calibri" w:hAnsi="Calibri" w:cs="Calibri"/>
          <w:color w:val="0000FF"/>
          <w:sz w:val="22"/>
          <w:szCs w:val="22"/>
        </w:rPr>
      </w:pPr>
    </w:p>
    <w:p w14:paraId="06318D25" w14:textId="61259E49" w:rsidR="00371BC9" w:rsidRPr="00BB1360" w:rsidRDefault="00371BC9" w:rsidP="00BB1360">
      <w:pPr>
        <w:numPr>
          <w:ilvl w:val="1"/>
          <w:numId w:val="25"/>
        </w:numPr>
        <w:autoSpaceDE w:val="0"/>
        <w:autoSpaceDN w:val="0"/>
        <w:adjustRightInd w:val="0"/>
        <w:spacing w:before="0" w:after="0" w:line="240" w:lineRule="auto"/>
        <w:rPr>
          <w:rFonts w:ascii="Calibri" w:hAnsi="Calibri" w:cs="Calibri"/>
          <w:color w:val="0000FF"/>
          <w:sz w:val="22"/>
          <w:szCs w:val="22"/>
        </w:rPr>
      </w:pPr>
      <w:r w:rsidRPr="00371BC9">
        <w:rPr>
          <w:rFonts w:ascii="Calibri" w:hAnsi="Calibri" w:cs="Calibri"/>
          <w:color w:val="000000"/>
          <w:sz w:val="22"/>
          <w:szCs w:val="22"/>
        </w:rPr>
        <w:t>Donovan H, Green D and Jenkins J (2022). Best practice for medicines management and</w:t>
      </w:r>
      <w:r w:rsidRPr="00371BC9">
        <w:rPr>
          <w:rFonts w:ascii="Calibri" w:hAnsi="Calibri" w:cs="Calibri"/>
          <w:color w:val="000000"/>
          <w:sz w:val="44"/>
          <w:szCs w:val="44"/>
        </w:rPr>
        <w:t xml:space="preserve"> </w:t>
      </w:r>
      <w:r w:rsidRPr="00371BC9">
        <w:rPr>
          <w:rFonts w:ascii="Calibri" w:hAnsi="Calibri" w:cs="Calibri"/>
          <w:color w:val="000000"/>
          <w:sz w:val="22"/>
          <w:szCs w:val="22"/>
        </w:rPr>
        <w:t xml:space="preserve">vaccination. </w:t>
      </w:r>
      <w:r w:rsidRPr="00371BC9">
        <w:rPr>
          <w:rFonts w:ascii="Calibri" w:hAnsi="Calibri" w:cs="Calibri"/>
          <w:i/>
          <w:iCs/>
          <w:color w:val="000000"/>
          <w:sz w:val="22"/>
          <w:szCs w:val="22"/>
        </w:rPr>
        <w:t xml:space="preserve">Practice Nursing. </w:t>
      </w:r>
      <w:r w:rsidRPr="00371BC9">
        <w:rPr>
          <w:rFonts w:ascii="Calibri" w:hAnsi="Calibri" w:cs="Calibri"/>
          <w:b/>
          <w:bCs/>
          <w:color w:val="000000"/>
          <w:sz w:val="22"/>
          <w:szCs w:val="22"/>
        </w:rPr>
        <w:t xml:space="preserve">33. </w:t>
      </w:r>
      <w:r w:rsidRPr="00371BC9">
        <w:rPr>
          <w:rFonts w:ascii="Calibri" w:hAnsi="Calibri" w:cs="Calibri"/>
          <w:color w:val="000000"/>
          <w:sz w:val="22"/>
          <w:szCs w:val="22"/>
        </w:rPr>
        <w:t>(11)</w:t>
      </w:r>
      <w:r w:rsidR="00BB1360">
        <w:rPr>
          <w:rFonts w:ascii="Calibri" w:hAnsi="Calibri" w:cs="Calibri"/>
          <w:color w:val="0000FF"/>
          <w:sz w:val="22"/>
          <w:szCs w:val="22"/>
        </w:rPr>
        <w:t xml:space="preserve"> </w:t>
      </w:r>
      <w:r w:rsidRPr="00BB1360">
        <w:rPr>
          <w:rFonts w:ascii="Calibri" w:hAnsi="Calibri" w:cs="Calibri"/>
          <w:color w:val="0000FF"/>
          <w:sz w:val="22"/>
          <w:szCs w:val="22"/>
        </w:rPr>
        <w:t xml:space="preserve">https://www.magonlinelibrary.com/doi/full/10.12968/pnur.2022.33.11.465 </w:t>
      </w:r>
    </w:p>
    <w:p w14:paraId="360079DE" w14:textId="77777777" w:rsidR="00371BC9" w:rsidRPr="001825C8" w:rsidRDefault="00371BC9" w:rsidP="001825C8">
      <w:pPr>
        <w:autoSpaceDE w:val="0"/>
        <w:autoSpaceDN w:val="0"/>
        <w:adjustRightInd w:val="0"/>
        <w:spacing w:before="0" w:after="0" w:line="240" w:lineRule="auto"/>
        <w:rPr>
          <w:rFonts w:ascii="Calibri" w:hAnsi="Calibri" w:cs="Calibri"/>
          <w:color w:val="0000FF"/>
          <w:sz w:val="22"/>
          <w:szCs w:val="22"/>
        </w:rPr>
      </w:pPr>
    </w:p>
    <w:p w14:paraId="7F546637" w14:textId="77777777" w:rsidR="001D39BF" w:rsidRDefault="001D39BF" w:rsidP="001D39BF">
      <w:pPr>
        <w:autoSpaceDE w:val="0"/>
        <w:autoSpaceDN w:val="0"/>
        <w:adjustRightInd w:val="0"/>
        <w:spacing w:before="0" w:after="0" w:line="240" w:lineRule="auto"/>
        <w:rPr>
          <w:rFonts w:ascii="Arial" w:hAnsi="Arial" w:cs="Arial"/>
          <w:color w:val="0000FF"/>
          <w:sz w:val="22"/>
          <w:szCs w:val="22"/>
        </w:rPr>
      </w:pPr>
    </w:p>
    <w:p w14:paraId="41D775D0" w14:textId="77777777" w:rsidR="001D39BF" w:rsidRPr="00F85FA7" w:rsidRDefault="001D39BF" w:rsidP="001D39B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sidRPr="00B66D9D">
        <w:rPr>
          <w:b/>
          <w:bCs/>
          <w:caps/>
          <w:spacing w:val="15"/>
          <w:sz w:val="24"/>
          <w:szCs w:val="24"/>
        </w:rPr>
        <w:t>COVID-19 elearning</w:t>
      </w:r>
      <w:r w:rsidRPr="00F85FA7">
        <w:rPr>
          <w:b/>
          <w:bCs/>
          <w:caps/>
          <w:spacing w:val="15"/>
          <w:sz w:val="24"/>
          <w:szCs w:val="24"/>
        </w:rPr>
        <w:t xml:space="preserve"> </w:t>
      </w:r>
    </w:p>
    <w:p w14:paraId="01CF7EEA" w14:textId="77777777" w:rsidR="001D39BF" w:rsidRPr="00B240D6" w:rsidRDefault="001D39BF" w:rsidP="001D39BF">
      <w:pPr>
        <w:pStyle w:val="xxxmsonormal"/>
        <w:rPr>
          <w:rFonts w:ascii="Calibri" w:hAnsi="Calibri" w:cs="Calibri"/>
          <w:sz w:val="22"/>
          <w:szCs w:val="22"/>
          <w:lang w:val="en-US"/>
        </w:rPr>
      </w:pPr>
      <w:r w:rsidRPr="00B240D6">
        <w:rPr>
          <w:rFonts w:ascii="Calibri" w:hAnsi="Calibri" w:cs="Calibri"/>
          <w:color w:val="000000"/>
          <w:sz w:val="22"/>
          <w:szCs w:val="22"/>
        </w:rPr>
        <w:t xml:space="preserve">The COVID-19 </w:t>
      </w:r>
      <w:proofErr w:type="spellStart"/>
      <w:r w:rsidRPr="00B240D6">
        <w:rPr>
          <w:rFonts w:ascii="Calibri" w:hAnsi="Calibri" w:cs="Calibri"/>
          <w:color w:val="000000"/>
          <w:sz w:val="22"/>
          <w:szCs w:val="22"/>
        </w:rPr>
        <w:t>elearning</w:t>
      </w:r>
      <w:proofErr w:type="spellEnd"/>
      <w:r w:rsidRPr="00B240D6">
        <w:rPr>
          <w:rFonts w:ascii="Calibri" w:hAnsi="Calibri" w:cs="Calibri"/>
          <w:color w:val="000000"/>
          <w:sz w:val="22"/>
          <w:szCs w:val="22"/>
        </w:rPr>
        <w:t xml:space="preserve"> for the spring 2026 campaign is now live on the Learning Hub (formerly eLearning for Health) </w:t>
      </w:r>
      <w:hyperlink r:id="rId20" w:history="1">
        <w:r w:rsidRPr="00B240D6">
          <w:rPr>
            <w:rStyle w:val="Hyperlink"/>
            <w:rFonts w:ascii="Calibri" w:hAnsi="Calibri" w:cs="Calibri"/>
            <w:sz w:val="22"/>
            <w:szCs w:val="22"/>
          </w:rPr>
          <w:t>https://learninghub.nhs.uk/catalogue/COVID-19-Vaccination</w:t>
        </w:r>
      </w:hyperlink>
    </w:p>
    <w:p w14:paraId="10447C07" w14:textId="77777777" w:rsidR="001D39BF" w:rsidRPr="00B240D6" w:rsidRDefault="001D39BF" w:rsidP="001D39BF">
      <w:pPr>
        <w:pStyle w:val="xmsonormal"/>
        <w:rPr>
          <w:lang w:val="en-US"/>
        </w:rPr>
      </w:pPr>
      <w:r w:rsidRPr="00B240D6">
        <w:rPr>
          <w:color w:val="000000"/>
        </w:rPr>
        <w:t> </w:t>
      </w:r>
    </w:p>
    <w:p w14:paraId="2E56C1AF" w14:textId="77777777" w:rsidR="001D39BF" w:rsidRPr="00B240D6" w:rsidRDefault="001D39BF" w:rsidP="001D39BF">
      <w:pPr>
        <w:pStyle w:val="xxxmsonormal"/>
        <w:rPr>
          <w:rFonts w:ascii="Calibri" w:hAnsi="Calibri" w:cs="Calibri"/>
          <w:sz w:val="22"/>
          <w:szCs w:val="22"/>
          <w:lang w:val="en-US"/>
        </w:rPr>
      </w:pPr>
      <w:r w:rsidRPr="00B240D6">
        <w:rPr>
          <w:rFonts w:ascii="Calibri" w:hAnsi="Calibri" w:cs="Calibri"/>
          <w:color w:val="000000"/>
          <w:sz w:val="22"/>
          <w:szCs w:val="22"/>
        </w:rPr>
        <w:t>The accompanying webpage has also been updated:</w:t>
      </w:r>
      <w:r w:rsidRPr="00B240D6">
        <w:rPr>
          <w:rFonts w:ascii="Calibri" w:hAnsi="Calibri" w:cs="Calibri"/>
          <w:sz w:val="22"/>
          <w:szCs w:val="22"/>
        </w:rPr>
        <w:t xml:space="preserve"> </w:t>
      </w:r>
      <w:hyperlink r:id="rId21" w:history="1">
        <w:r w:rsidRPr="00B240D6">
          <w:rPr>
            <w:rStyle w:val="Hyperlink"/>
            <w:rFonts w:ascii="Calibri" w:hAnsi="Calibri" w:cs="Calibri"/>
            <w:sz w:val="22"/>
            <w:szCs w:val="22"/>
          </w:rPr>
          <w:t xml:space="preserve">Updates made to the COVID-19 vaccination </w:t>
        </w:r>
        <w:proofErr w:type="spellStart"/>
        <w:r w:rsidRPr="00B240D6">
          <w:rPr>
            <w:rStyle w:val="Hyperlink"/>
            <w:rFonts w:ascii="Calibri" w:hAnsi="Calibri" w:cs="Calibri"/>
            <w:sz w:val="22"/>
            <w:szCs w:val="22"/>
          </w:rPr>
          <w:t>elearning</w:t>
        </w:r>
        <w:proofErr w:type="spellEnd"/>
        <w:r w:rsidRPr="00B240D6">
          <w:rPr>
            <w:rStyle w:val="Hyperlink"/>
            <w:rFonts w:ascii="Calibri" w:hAnsi="Calibri" w:cs="Calibri"/>
            <w:sz w:val="22"/>
            <w:szCs w:val="22"/>
          </w:rPr>
          <w:t xml:space="preserve"> programme - </w:t>
        </w:r>
        <w:proofErr w:type="spellStart"/>
        <w:r w:rsidRPr="00B240D6">
          <w:rPr>
            <w:rStyle w:val="Hyperlink"/>
            <w:rFonts w:ascii="Calibri" w:hAnsi="Calibri" w:cs="Calibri"/>
            <w:sz w:val="22"/>
            <w:szCs w:val="22"/>
          </w:rPr>
          <w:t>elearning</w:t>
        </w:r>
        <w:proofErr w:type="spellEnd"/>
        <w:r w:rsidRPr="00B240D6">
          <w:rPr>
            <w:rStyle w:val="Hyperlink"/>
            <w:rFonts w:ascii="Calibri" w:hAnsi="Calibri" w:cs="Calibri"/>
            <w:sz w:val="22"/>
            <w:szCs w:val="22"/>
          </w:rPr>
          <w:t xml:space="preserve"> for healthcare</w:t>
        </w:r>
      </w:hyperlink>
    </w:p>
    <w:p w14:paraId="7CC22B1C" w14:textId="77777777" w:rsidR="001D39BF" w:rsidRPr="001D39BF" w:rsidRDefault="001D39BF" w:rsidP="001D39BF">
      <w:pPr>
        <w:autoSpaceDE w:val="0"/>
        <w:autoSpaceDN w:val="0"/>
        <w:adjustRightInd w:val="0"/>
        <w:spacing w:before="0" w:after="0" w:line="240" w:lineRule="auto"/>
        <w:rPr>
          <w:rFonts w:ascii="Arial" w:hAnsi="Arial" w:cs="Arial"/>
          <w:color w:val="0000FF"/>
          <w:sz w:val="22"/>
          <w:szCs w:val="22"/>
          <w:lang w:val="en-US"/>
        </w:rPr>
      </w:pPr>
    </w:p>
    <w:p w14:paraId="52E823E8" w14:textId="77777777" w:rsidR="001D39BF" w:rsidRPr="00F85FA7" w:rsidRDefault="001D39BF" w:rsidP="001D39B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RSV OLDER ADULT EXPANSION RESOURCES</w:t>
      </w:r>
      <w:r w:rsidRPr="00F85FA7">
        <w:rPr>
          <w:b/>
          <w:bCs/>
          <w:caps/>
          <w:spacing w:val="15"/>
          <w:sz w:val="24"/>
          <w:szCs w:val="24"/>
        </w:rPr>
        <w:t xml:space="preserve"> </w:t>
      </w:r>
    </w:p>
    <w:p w14:paraId="2D3860F1" w14:textId="199242AD" w:rsidR="001D39BF" w:rsidRPr="001825C8" w:rsidRDefault="001D39BF" w:rsidP="0C7FF120">
      <w:r w:rsidRPr="00834591">
        <w:rPr>
          <w:rFonts w:ascii="Calibri" w:hAnsi="Calibri" w:cs="Calibri"/>
          <w:color w:val="030303"/>
          <w:position w:val="17"/>
          <w:sz w:val="22"/>
          <w:szCs w:val="22"/>
        </w:rPr>
        <w:t xml:space="preserve">From 1 April 2026, all adults aged 75 and over or those living in a care home for older adults can get the RSV vaccine. Please support those eligible to come forward through opportunistic conversation and by utilising </w:t>
      </w:r>
      <w:hyperlink r:id="rId22" w:history="1">
        <w:r w:rsidRPr="4D0B80D7">
          <w:rPr>
            <w:rStyle w:val="Hyperlink"/>
            <w:rFonts w:ascii="Calibri" w:hAnsi="Calibri" w:cs="Calibri"/>
            <w:color w:val="005EB8"/>
            <w:position w:val="17"/>
            <w:sz w:val="22"/>
            <w:szCs w:val="22"/>
          </w:rPr>
          <w:t>the communications assets available on the Campaign Resource Centre</w:t>
        </w:r>
      </w:hyperlink>
    </w:p>
    <w:p w14:paraId="676D318C" w14:textId="6CAEFA19" w:rsidR="001D39BF" w:rsidRPr="001825C8" w:rsidRDefault="23AB7B03" w:rsidP="4D0B80D7">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z w:val="24"/>
          <w:szCs w:val="24"/>
        </w:rPr>
      </w:pPr>
      <w:r w:rsidRPr="4D0B80D7">
        <w:rPr>
          <w:b/>
          <w:bCs/>
          <w:caps/>
          <w:sz w:val="24"/>
          <w:szCs w:val="24"/>
        </w:rPr>
        <w:t>The green book update – childhood immunisations</w:t>
      </w:r>
    </w:p>
    <w:p w14:paraId="5EE9699B" w14:textId="0B8F8D89" w:rsidR="001D39BF" w:rsidRPr="001825C8" w:rsidRDefault="23AB7B03" w:rsidP="4D0B80D7">
      <w:pPr>
        <w:rPr>
          <w:sz w:val="22"/>
          <w:szCs w:val="22"/>
        </w:rPr>
      </w:pPr>
      <w:r w:rsidRPr="4D0B80D7">
        <w:rPr>
          <w:sz w:val="22"/>
          <w:szCs w:val="22"/>
        </w:rPr>
        <w:t xml:space="preserve">Chapter 11 of the Green Book has now been updated to reflect changes to the childhood immunisation programme from 1 January 2026. </w:t>
      </w:r>
      <w:hyperlink r:id="rId23">
        <w:r w:rsidRPr="4D0B80D7">
          <w:rPr>
            <w:rStyle w:val="Hyperlink"/>
            <w:color w:val="467886"/>
            <w:sz w:val="22"/>
            <w:szCs w:val="22"/>
          </w:rPr>
          <w:t>UK immunisation schedule: the green book, chapter 11 - GOV.UK</w:t>
        </w:r>
      </w:hyperlink>
    </w:p>
    <w:p w14:paraId="1D2DEDB2" w14:textId="3D28BCAF" w:rsidR="00567F05" w:rsidRPr="00E621B3" w:rsidRDefault="00CE4D64" w:rsidP="00567F05">
      <w:pPr>
        <w:pStyle w:val="Heading2"/>
        <w:rPr>
          <w:b/>
          <w:bCs/>
          <w:sz w:val="24"/>
          <w:szCs w:val="24"/>
        </w:rPr>
      </w:pPr>
      <w:r>
        <w:rPr>
          <w:b/>
          <w:bCs/>
          <w:sz w:val="24"/>
          <w:szCs w:val="24"/>
        </w:rPr>
        <w:t>v</w:t>
      </w:r>
      <w:r w:rsidR="00567F05" w:rsidRPr="00E621B3">
        <w:rPr>
          <w:b/>
          <w:bCs/>
          <w:sz w:val="24"/>
          <w:szCs w:val="24"/>
        </w:rPr>
        <w:t>accine update – GOV.UK</w:t>
      </w:r>
    </w:p>
    <w:p w14:paraId="349F0006" w14:textId="28F56061" w:rsidR="00462C88" w:rsidRDefault="003E4ABC" w:rsidP="00567F05">
      <w:r w:rsidRPr="00D0300A">
        <w:rPr>
          <w:rStyle w:val="normaltextrun"/>
          <w:rFonts w:cstheme="minorHAnsi"/>
          <w:b/>
          <w:bCs/>
          <w:color w:val="000000"/>
          <w:sz w:val="22"/>
          <w:szCs w:val="22"/>
          <w:shd w:val="clear" w:color="auto" w:fill="FFFFFF"/>
        </w:rPr>
        <w:t>Please note - a</w:t>
      </w:r>
      <w:r w:rsidR="00567F05" w:rsidRPr="00D0300A">
        <w:rPr>
          <w:rStyle w:val="normaltextrun"/>
          <w:rFonts w:cstheme="minorHAnsi"/>
          <w:b/>
          <w:bCs/>
          <w:color w:val="000000"/>
          <w:sz w:val="22"/>
          <w:szCs w:val="22"/>
          <w:shd w:val="clear" w:color="auto" w:fill="FFFFFF"/>
        </w:rPr>
        <w:t>ll “Vaccine Updates” are available here</w:t>
      </w:r>
      <w:r w:rsidRPr="00D0300A">
        <w:rPr>
          <w:rStyle w:val="normaltextrun"/>
          <w:rFonts w:cstheme="minorHAnsi"/>
          <w:b/>
          <w:bCs/>
          <w:color w:val="000000"/>
          <w:sz w:val="22"/>
          <w:szCs w:val="22"/>
          <w:shd w:val="clear" w:color="auto" w:fill="FFFFFF"/>
        </w:rPr>
        <w:t>:</w:t>
      </w:r>
      <w:r w:rsidR="00567F05" w:rsidRPr="00D0300A">
        <w:rPr>
          <w:rStyle w:val="normaltextrun"/>
          <w:rFonts w:cstheme="minorHAnsi"/>
          <w:b/>
          <w:bCs/>
          <w:color w:val="000000"/>
          <w:sz w:val="22"/>
          <w:szCs w:val="22"/>
          <w:shd w:val="clear" w:color="auto" w:fill="FFFFFF"/>
        </w:rPr>
        <w:t xml:space="preserve"> </w:t>
      </w:r>
      <w:r w:rsidR="00B15FA7" w:rsidRPr="00D0300A">
        <w:rPr>
          <w:rFonts w:cstheme="minorHAnsi"/>
          <w:sz w:val="22"/>
          <w:szCs w:val="22"/>
        </w:rPr>
        <w:t xml:space="preserve"> </w:t>
      </w:r>
      <w:hyperlink r:id="rId24" w:history="1">
        <w:r w:rsidR="00462C88" w:rsidRPr="00D0300A">
          <w:rPr>
            <w:rStyle w:val="Hyperlink"/>
            <w:rFonts w:cstheme="minorHAnsi"/>
            <w:b/>
            <w:bCs/>
            <w:sz w:val="22"/>
            <w:szCs w:val="22"/>
            <w:shd w:val="clear" w:color="auto" w:fill="FFFFFF"/>
          </w:rPr>
          <w:t>https://www.gov.uk/government/collections/vaccine-update</w:t>
        </w:r>
      </w:hyperlink>
    </w:p>
    <w:p w14:paraId="57B73F56" w14:textId="6117FE90" w:rsidR="00D41999" w:rsidRDefault="00D41999" w:rsidP="00567F05">
      <w:pPr>
        <w:rPr>
          <w:rStyle w:val="normaltextrun"/>
          <w:rFonts w:cstheme="minorHAnsi"/>
          <w:b/>
          <w:bCs/>
          <w:color w:val="000000"/>
          <w:sz w:val="22"/>
          <w:szCs w:val="22"/>
          <w:shd w:val="clear" w:color="auto" w:fill="FFFFFF"/>
        </w:rPr>
      </w:pPr>
      <w:r>
        <w:rPr>
          <w:rStyle w:val="normaltextrun"/>
          <w:rFonts w:cstheme="minorHAnsi"/>
          <w:b/>
          <w:bCs/>
          <w:color w:val="000000"/>
          <w:sz w:val="22"/>
          <w:szCs w:val="22"/>
          <w:shd w:val="clear" w:color="auto" w:fill="FFFFFF"/>
        </w:rPr>
        <w:t>The latest edition was published on 11</w:t>
      </w:r>
      <w:r w:rsidRPr="00D41999">
        <w:rPr>
          <w:rStyle w:val="normaltextrun"/>
          <w:rFonts w:cstheme="minorHAnsi"/>
          <w:b/>
          <w:bCs/>
          <w:color w:val="000000"/>
          <w:sz w:val="22"/>
          <w:szCs w:val="22"/>
          <w:shd w:val="clear" w:color="auto" w:fill="FFFFFF"/>
          <w:vertAlign w:val="superscript"/>
        </w:rPr>
        <w:t>th</w:t>
      </w:r>
      <w:r>
        <w:rPr>
          <w:rStyle w:val="normaltextrun"/>
          <w:rFonts w:cstheme="minorHAnsi"/>
          <w:b/>
          <w:bCs/>
          <w:color w:val="000000"/>
          <w:sz w:val="22"/>
          <w:szCs w:val="22"/>
          <w:shd w:val="clear" w:color="auto" w:fill="FFFFFF"/>
        </w:rPr>
        <w:t xml:space="preserve"> March 2026 </w:t>
      </w:r>
      <w:hyperlink r:id="rId25" w:history="1">
        <w:r w:rsidRPr="00C7425D">
          <w:rPr>
            <w:rStyle w:val="Hyperlink"/>
            <w:rFonts w:cstheme="minorHAnsi"/>
            <w:b/>
            <w:bCs/>
            <w:sz w:val="22"/>
            <w:szCs w:val="22"/>
            <w:shd w:val="clear" w:color="auto" w:fill="FFFFFF"/>
          </w:rPr>
          <w:t>https://www.gov.uk/government/publications/vaccine-update-issue-369-february-2026/vaccine-update-issue-369-february-2026</w:t>
        </w:r>
      </w:hyperlink>
    </w:p>
    <w:p w14:paraId="01925835" w14:textId="69944C4F" w:rsidR="0038142D" w:rsidRDefault="007374C8" w:rsidP="007374C8">
      <w:pPr>
        <w:rPr>
          <w:rStyle w:val="normaltextrun"/>
          <w:rFonts w:cstheme="minorHAnsi"/>
          <w:b/>
          <w:bCs/>
          <w:color w:val="000000"/>
          <w:sz w:val="22"/>
          <w:szCs w:val="22"/>
          <w:shd w:val="clear" w:color="auto" w:fill="FFFFFF"/>
        </w:rPr>
      </w:pPr>
      <w:r>
        <w:rPr>
          <w:rStyle w:val="normaltextrun"/>
          <w:rFonts w:cstheme="minorHAnsi"/>
          <w:b/>
          <w:bCs/>
          <w:color w:val="000000"/>
          <w:sz w:val="22"/>
          <w:szCs w:val="22"/>
          <w:shd w:val="clear" w:color="auto" w:fill="FFFFFF"/>
        </w:rPr>
        <w:t>And includes</w:t>
      </w:r>
    </w:p>
    <w:p w14:paraId="664EA1AC" w14:textId="77777777" w:rsidR="0038142D" w:rsidRPr="0038142D" w:rsidRDefault="0038142D" w:rsidP="0038142D">
      <w:pPr>
        <w:numPr>
          <w:ilvl w:val="0"/>
          <w:numId w:val="26"/>
        </w:numPr>
        <w:shd w:val="clear" w:color="auto" w:fill="FFFFFF"/>
        <w:spacing w:before="0" w:after="150" w:line="240" w:lineRule="auto"/>
        <w:ind w:left="1020"/>
        <w:rPr>
          <w:rFonts w:ascii="Calibri" w:eastAsia="Times New Roman" w:hAnsi="Calibri" w:cs="Calibri"/>
          <w:color w:val="0B0C0C"/>
          <w:sz w:val="22"/>
          <w:szCs w:val="22"/>
          <w:lang w:eastAsia="en-GB"/>
        </w:rPr>
      </w:pPr>
      <w:r w:rsidRPr="0038142D">
        <w:rPr>
          <w:rFonts w:ascii="Calibri" w:eastAsia="Times New Roman" w:hAnsi="Calibri" w:cs="Calibri"/>
          <w:color w:val="0B0C0C"/>
          <w:sz w:val="22"/>
          <w:szCs w:val="22"/>
          <w:lang w:eastAsia="en-GB"/>
        </w:rPr>
        <w:t>expansion of the respiratory syncytial virus (RSV) programme</w:t>
      </w:r>
    </w:p>
    <w:p w14:paraId="719D3B12" w14:textId="77777777" w:rsidR="0038142D" w:rsidRPr="0038142D" w:rsidRDefault="0038142D" w:rsidP="0038142D">
      <w:pPr>
        <w:numPr>
          <w:ilvl w:val="0"/>
          <w:numId w:val="26"/>
        </w:numPr>
        <w:shd w:val="clear" w:color="auto" w:fill="FFFFFF"/>
        <w:spacing w:before="0" w:after="150" w:line="240" w:lineRule="auto"/>
        <w:ind w:left="1020"/>
        <w:rPr>
          <w:rFonts w:ascii="Calibri" w:eastAsia="Times New Roman" w:hAnsi="Calibri" w:cs="Calibri"/>
          <w:color w:val="0B0C0C"/>
          <w:sz w:val="22"/>
          <w:szCs w:val="22"/>
          <w:lang w:eastAsia="en-GB"/>
        </w:rPr>
      </w:pPr>
      <w:r w:rsidRPr="0038142D">
        <w:rPr>
          <w:rFonts w:ascii="Calibri" w:eastAsia="Times New Roman" w:hAnsi="Calibri" w:cs="Calibri"/>
          <w:color w:val="0B0C0C"/>
          <w:sz w:val="22"/>
          <w:szCs w:val="22"/>
          <w:lang w:eastAsia="en-GB"/>
        </w:rPr>
        <w:t>reducing avoidable vaccine wastage</w:t>
      </w:r>
    </w:p>
    <w:p w14:paraId="37F002F2" w14:textId="77777777" w:rsidR="0038142D" w:rsidRPr="0038142D" w:rsidRDefault="0038142D" w:rsidP="0038142D">
      <w:pPr>
        <w:numPr>
          <w:ilvl w:val="0"/>
          <w:numId w:val="26"/>
        </w:numPr>
        <w:shd w:val="clear" w:color="auto" w:fill="FFFFFF"/>
        <w:spacing w:before="0" w:after="150" w:line="240" w:lineRule="auto"/>
        <w:ind w:left="1020"/>
        <w:rPr>
          <w:rFonts w:ascii="Calibri" w:eastAsia="Times New Roman" w:hAnsi="Calibri" w:cs="Calibri"/>
          <w:color w:val="0B0C0C"/>
          <w:sz w:val="22"/>
          <w:szCs w:val="22"/>
          <w:lang w:eastAsia="en-GB"/>
        </w:rPr>
      </w:pPr>
      <w:r w:rsidRPr="0038142D">
        <w:rPr>
          <w:rFonts w:ascii="Calibri" w:eastAsia="Times New Roman" w:hAnsi="Calibri" w:cs="Calibri"/>
          <w:color w:val="0B0C0C"/>
          <w:sz w:val="22"/>
          <w:szCs w:val="22"/>
          <w:lang w:eastAsia="en-GB"/>
        </w:rPr>
        <w:lastRenderedPageBreak/>
        <w:t>change of vaccine for the routine pneumococcal programme and those at increased clinical risk</w:t>
      </w:r>
    </w:p>
    <w:p w14:paraId="0DADDCDA" w14:textId="407FE10E" w:rsidR="0038142D" w:rsidRPr="0038142D" w:rsidRDefault="0038142D" w:rsidP="0038142D">
      <w:pPr>
        <w:numPr>
          <w:ilvl w:val="0"/>
          <w:numId w:val="26"/>
        </w:numPr>
        <w:shd w:val="clear" w:color="auto" w:fill="FFFFFF"/>
        <w:spacing w:before="0" w:after="150" w:line="240" w:lineRule="auto"/>
        <w:ind w:left="1020"/>
        <w:rPr>
          <w:rFonts w:ascii="Calibri" w:eastAsia="Times New Roman" w:hAnsi="Calibri" w:cs="Calibri"/>
          <w:color w:val="0B0C0C"/>
          <w:sz w:val="22"/>
          <w:szCs w:val="22"/>
          <w:lang w:eastAsia="en-GB"/>
        </w:rPr>
      </w:pPr>
      <w:r w:rsidRPr="0038142D">
        <w:rPr>
          <w:rFonts w:ascii="Calibri" w:eastAsia="Times New Roman" w:hAnsi="Calibri" w:cs="Calibri"/>
          <w:color w:val="0B0C0C"/>
          <w:sz w:val="22"/>
          <w:szCs w:val="22"/>
          <w:lang w:eastAsia="en-GB"/>
        </w:rPr>
        <w:t xml:space="preserve">routine and </w:t>
      </w:r>
      <w:r w:rsidR="003C76C0" w:rsidRPr="0038142D">
        <w:rPr>
          <w:rFonts w:ascii="Calibri" w:eastAsia="Times New Roman" w:hAnsi="Calibri" w:cs="Calibri"/>
          <w:color w:val="0B0C0C"/>
          <w:sz w:val="22"/>
          <w:szCs w:val="22"/>
          <w:lang w:eastAsia="en-GB"/>
        </w:rPr>
        <w:t>non-routine</w:t>
      </w:r>
      <w:r w:rsidRPr="0038142D">
        <w:rPr>
          <w:rFonts w:ascii="Calibri" w:eastAsia="Times New Roman" w:hAnsi="Calibri" w:cs="Calibri"/>
          <w:color w:val="0B0C0C"/>
          <w:sz w:val="22"/>
          <w:szCs w:val="22"/>
          <w:lang w:eastAsia="en-GB"/>
        </w:rPr>
        <w:t xml:space="preserve"> vaccine supply</w:t>
      </w:r>
    </w:p>
    <w:p w14:paraId="2680B9F8" w14:textId="1325227D" w:rsidR="00DD3B31" w:rsidRDefault="0038142D" w:rsidP="003C76C0">
      <w:pPr>
        <w:shd w:val="clear" w:color="auto" w:fill="FFFFFF"/>
        <w:spacing w:before="0" w:after="300" w:line="240" w:lineRule="auto"/>
        <w:rPr>
          <w:rStyle w:val="Hyperlink"/>
          <w:rFonts w:cstheme="minorHAnsi"/>
          <w:sz w:val="22"/>
          <w:szCs w:val="22"/>
        </w:rPr>
      </w:pPr>
      <w:r w:rsidRPr="0038142D">
        <w:rPr>
          <w:rFonts w:ascii="Calibri" w:eastAsia="Times New Roman" w:hAnsi="Calibri" w:cs="Calibri"/>
          <w:color w:val="0B0C0C"/>
          <w:sz w:val="22"/>
          <w:szCs w:val="22"/>
          <w:lang w:eastAsia="en-GB"/>
        </w:rPr>
        <w:t>You can view and download a PDF copy for free from </w:t>
      </w:r>
      <w:hyperlink r:id="rId26" w:history="1">
        <w:r w:rsidRPr="0038142D">
          <w:rPr>
            <w:rFonts w:ascii="Calibri" w:eastAsia="Times New Roman" w:hAnsi="Calibri" w:cs="Calibri"/>
            <w:color w:val="1D70B8"/>
            <w:sz w:val="22"/>
            <w:szCs w:val="22"/>
            <w:u w:val="single"/>
            <w:lang w:eastAsia="en-GB"/>
          </w:rPr>
          <w:t>Find Public Health Resources</w:t>
        </w:r>
      </w:hyperlink>
      <w:r w:rsidRPr="0038142D">
        <w:rPr>
          <w:rFonts w:ascii="Calibri" w:eastAsia="Times New Roman" w:hAnsi="Calibri" w:cs="Calibri"/>
          <w:color w:val="0B0C0C"/>
          <w:sz w:val="22"/>
          <w:szCs w:val="22"/>
          <w:lang w:eastAsia="en-GB"/>
        </w:rPr>
        <w:t> using the product code: </w:t>
      </w:r>
      <w:hyperlink r:id="rId27" w:history="1">
        <w:r w:rsidRPr="0038142D">
          <w:rPr>
            <w:rFonts w:ascii="Calibri" w:eastAsia="Times New Roman" w:hAnsi="Calibri" w:cs="Calibri"/>
            <w:color w:val="1D70B8"/>
            <w:sz w:val="22"/>
            <w:szCs w:val="22"/>
            <w:u w:val="single"/>
            <w:lang w:eastAsia="en-GB"/>
          </w:rPr>
          <w:t>1265469QEN001</w:t>
        </w:r>
      </w:hyperlink>
      <w:r w:rsidRPr="0038142D">
        <w:rPr>
          <w:rFonts w:ascii="Calibri" w:eastAsia="Times New Roman" w:hAnsi="Calibri" w:cs="Calibri"/>
          <w:color w:val="0B0C0C"/>
          <w:sz w:val="22"/>
          <w:szCs w:val="22"/>
          <w:lang w:eastAsia="en-GB"/>
        </w:rPr>
        <w:t>.</w:t>
      </w:r>
      <w:r w:rsidR="007374C8" w:rsidRPr="007374C8">
        <w:rPr>
          <w:rFonts w:cstheme="minorHAnsi"/>
          <w:b/>
          <w:bCs/>
          <w:sz w:val="22"/>
          <w:szCs w:val="22"/>
        </w:rPr>
        <w:t xml:space="preserve"> </w:t>
      </w:r>
      <w:r w:rsidR="007374C8" w:rsidRPr="00D0300A">
        <w:rPr>
          <w:rFonts w:cstheme="minorHAnsi"/>
          <w:b/>
          <w:bCs/>
          <w:sz w:val="22"/>
          <w:szCs w:val="22"/>
        </w:rPr>
        <w:t xml:space="preserve">It is recommended that all health care professionals involved in vaccination subscribe to the vaccine update. Please access this link to activate a subscription: </w:t>
      </w:r>
      <w:hyperlink r:id="rId28" w:history="1">
        <w:r w:rsidR="007374C8" w:rsidRPr="00D0300A">
          <w:rPr>
            <w:rStyle w:val="Hyperlink"/>
            <w:rFonts w:cstheme="minorHAnsi"/>
            <w:b/>
            <w:bCs/>
            <w:sz w:val="22"/>
            <w:szCs w:val="22"/>
          </w:rPr>
          <w:t>https://public.govdelivery.com/accounts/UKHPA/subscribers/new?preferences=true</w:t>
        </w:r>
      </w:hyperlink>
    </w:p>
    <w:p w14:paraId="4125CB3B" w14:textId="77777777" w:rsidR="00567F05" w:rsidRPr="002F2174" w:rsidRDefault="00567F05" w:rsidP="00567F05">
      <w:pPr>
        <w:pStyle w:val="Heading1"/>
        <w:rPr>
          <w:rFonts w:cstheme="minorHAnsi"/>
          <w:b/>
          <w:bCs/>
          <w:color w:val="000000" w:themeColor="text1"/>
          <w:sz w:val="26"/>
          <w:szCs w:val="26"/>
        </w:rPr>
      </w:pPr>
      <w:r>
        <w:rPr>
          <w:rFonts w:cstheme="minorHAnsi"/>
          <w:b/>
          <w:bCs/>
          <w:color w:val="000000" w:themeColor="text1"/>
          <w:sz w:val="26"/>
          <w:szCs w:val="26"/>
        </w:rPr>
        <w:t>COLD CHAIN MANAGEMENT</w:t>
      </w:r>
    </w:p>
    <w:p w14:paraId="748C34B0" w14:textId="359D546C" w:rsidR="00737048" w:rsidRPr="00DE22EF" w:rsidRDefault="00737048" w:rsidP="00737048">
      <w:pPr>
        <w:spacing w:line="240" w:lineRule="auto"/>
        <w:rPr>
          <w:rFonts w:ascii="Calibri" w:eastAsiaTheme="minorHAnsi" w:hAnsi="Calibri" w:cs="Calibri"/>
          <w:sz w:val="22"/>
          <w:szCs w:val="22"/>
        </w:rPr>
      </w:pPr>
      <w:r w:rsidRPr="00DE22EF">
        <w:rPr>
          <w:rFonts w:ascii="Calibri" w:eastAsiaTheme="minorHAnsi" w:hAnsi="Calibri" w:cs="Calibri"/>
          <w:sz w:val="22"/>
          <w:szCs w:val="22"/>
        </w:rPr>
        <w:t>As part of NHS England</w:t>
      </w:r>
      <w:r w:rsidR="00D27663">
        <w:rPr>
          <w:rFonts w:ascii="Calibri" w:eastAsiaTheme="minorHAnsi" w:hAnsi="Calibri" w:cs="Calibri"/>
          <w:sz w:val="22"/>
          <w:szCs w:val="22"/>
        </w:rPr>
        <w:t xml:space="preserve"> </w:t>
      </w:r>
      <w:r w:rsidRPr="00DE22EF">
        <w:rPr>
          <w:rFonts w:ascii="Calibri" w:eastAsiaTheme="minorHAnsi" w:hAnsi="Calibri" w:cs="Calibri"/>
          <w:sz w:val="22"/>
          <w:szCs w:val="22"/>
        </w:rPr>
        <w:t>– East</w:t>
      </w:r>
      <w:r w:rsidR="00D27663">
        <w:rPr>
          <w:rFonts w:ascii="Calibri" w:eastAsiaTheme="minorHAnsi" w:hAnsi="Calibri" w:cs="Calibri"/>
          <w:sz w:val="22"/>
          <w:szCs w:val="22"/>
        </w:rPr>
        <w:t xml:space="preserve"> </w:t>
      </w:r>
      <w:r w:rsidR="00225988">
        <w:rPr>
          <w:rFonts w:ascii="Calibri" w:eastAsiaTheme="minorHAnsi" w:hAnsi="Calibri" w:cs="Calibri"/>
          <w:sz w:val="22"/>
          <w:szCs w:val="22"/>
        </w:rPr>
        <w:t>Midlands</w:t>
      </w:r>
      <w:r w:rsidR="00225988" w:rsidRPr="00DE22EF">
        <w:rPr>
          <w:rFonts w:ascii="Calibri" w:eastAsiaTheme="minorHAnsi" w:hAnsi="Calibri" w:cs="Calibri"/>
          <w:sz w:val="22"/>
          <w:szCs w:val="22"/>
        </w:rPr>
        <w:t>, the</w:t>
      </w:r>
      <w:r w:rsidRPr="00DE22EF">
        <w:rPr>
          <w:rFonts w:ascii="Calibri" w:eastAsiaTheme="minorHAnsi" w:hAnsi="Calibri" w:cs="Calibri"/>
          <w:sz w:val="22"/>
          <w:szCs w:val="22"/>
        </w:rPr>
        <w:t xml:space="preserve"> Screening and Immunisation Team (SIT) are responsible for commissioning and performance managing </w:t>
      </w:r>
      <w:r w:rsidR="00D27663">
        <w:rPr>
          <w:rFonts w:ascii="Calibri" w:eastAsiaTheme="minorHAnsi" w:hAnsi="Calibri" w:cs="Calibri"/>
          <w:sz w:val="22"/>
          <w:szCs w:val="22"/>
        </w:rPr>
        <w:t xml:space="preserve">all of </w:t>
      </w:r>
      <w:r w:rsidRPr="00DE22EF">
        <w:rPr>
          <w:rFonts w:ascii="Calibri" w:eastAsiaTheme="minorHAnsi" w:hAnsi="Calibri" w:cs="Calibri"/>
          <w:sz w:val="22"/>
          <w:szCs w:val="22"/>
        </w:rPr>
        <w:t>the routine immunisation programmes.  This includes ensuring safe and effective delivery of these programmes.  Because of this any cold chain and vaccine incident</w:t>
      </w:r>
      <w:r w:rsidR="00FD06BF" w:rsidRPr="00DE22EF">
        <w:rPr>
          <w:rFonts w:ascii="Calibri" w:eastAsiaTheme="minorHAnsi" w:hAnsi="Calibri" w:cs="Calibri"/>
          <w:sz w:val="22"/>
          <w:szCs w:val="22"/>
        </w:rPr>
        <w:t>s</w:t>
      </w:r>
      <w:r w:rsidRPr="00DE22EF">
        <w:rPr>
          <w:rFonts w:ascii="Calibri" w:eastAsiaTheme="minorHAnsi" w:hAnsi="Calibri" w:cs="Calibri"/>
          <w:sz w:val="22"/>
          <w:szCs w:val="22"/>
        </w:rPr>
        <w:t xml:space="preserve"> should be reported directly to SIT.   </w:t>
      </w:r>
    </w:p>
    <w:p w14:paraId="25A232F5" w14:textId="286CB8AE" w:rsidR="00DC1C14" w:rsidRPr="00CC5FD6" w:rsidRDefault="00157E7C" w:rsidP="00157E7C">
      <w:pPr>
        <w:spacing w:line="240" w:lineRule="auto"/>
        <w:rPr>
          <w:rFonts w:ascii="Calibri" w:eastAsiaTheme="minorHAnsi" w:hAnsi="Calibri" w:cs="Calibri"/>
          <w:sz w:val="22"/>
          <w:szCs w:val="22"/>
        </w:rPr>
      </w:pPr>
      <w:r>
        <w:rPr>
          <w:rFonts w:ascii="Calibri" w:eastAsiaTheme="minorHAnsi" w:hAnsi="Calibri" w:cs="Calibri"/>
          <w:sz w:val="22"/>
          <w:szCs w:val="22"/>
        </w:rPr>
        <w:t>P</w:t>
      </w:r>
      <w:r w:rsidR="00BC0FC3" w:rsidRPr="00DE22EF">
        <w:rPr>
          <w:rFonts w:ascii="Calibri" w:eastAsiaTheme="minorHAnsi" w:hAnsi="Calibri" w:cs="Calibri"/>
          <w:sz w:val="22"/>
          <w:szCs w:val="22"/>
        </w:rPr>
        <w:t>lease see below for</w:t>
      </w:r>
      <w:r w:rsidR="00737048" w:rsidRPr="00DE22EF">
        <w:rPr>
          <w:rFonts w:ascii="Calibri" w:eastAsiaTheme="minorHAnsi" w:hAnsi="Calibri" w:cs="Calibri"/>
          <w:sz w:val="22"/>
          <w:szCs w:val="22"/>
        </w:rPr>
        <w:t xml:space="preserve"> the correct process for</w:t>
      </w:r>
      <w:r w:rsidR="00BC0FC3" w:rsidRPr="00DE22EF">
        <w:rPr>
          <w:rFonts w:ascii="Calibri" w:eastAsiaTheme="minorHAnsi" w:hAnsi="Calibri" w:cs="Calibri"/>
          <w:sz w:val="22"/>
          <w:szCs w:val="22"/>
        </w:rPr>
        <w:t xml:space="preserve"> cold chain</w:t>
      </w:r>
      <w:r w:rsidR="00737048" w:rsidRPr="00DE22EF">
        <w:rPr>
          <w:rFonts w:ascii="Calibri" w:eastAsiaTheme="minorHAnsi" w:hAnsi="Calibri" w:cs="Calibri"/>
          <w:sz w:val="22"/>
          <w:szCs w:val="22"/>
        </w:rPr>
        <w:t xml:space="preserve"> incident reporting in our area</w:t>
      </w:r>
      <w:r w:rsidR="00DE22EF" w:rsidRPr="00DE22EF">
        <w:rPr>
          <w:rFonts w:ascii="Calibri" w:eastAsiaTheme="minorHAnsi" w:hAnsi="Calibri" w:cs="Calibri"/>
          <w:sz w:val="22"/>
          <w:szCs w:val="22"/>
        </w:rPr>
        <w:t>:</w:t>
      </w:r>
    </w:p>
    <w:p w14:paraId="5A89B6DF" w14:textId="3DA091C1"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 xml:space="preserve">On identifying a potential incident, the Screening, and Immunisation Team (SIT) should be contacted via the EMICAS inbox </w:t>
      </w:r>
      <w:hyperlink r:id="rId29" w:history="1">
        <w:r w:rsidR="00DF3832" w:rsidRPr="008A11CD">
          <w:rPr>
            <w:rStyle w:val="Hyperlink"/>
            <w:rFonts w:ascii="Calibri" w:eastAsia="Times New Roman" w:hAnsi="Calibri" w:cs="Calibri"/>
            <w:sz w:val="22"/>
            <w:szCs w:val="22"/>
            <w:lang w:eastAsia="en-GB"/>
          </w:rPr>
          <w:t>england.imms@nhs.net</w:t>
        </w:r>
      </w:hyperlink>
      <w:r w:rsidR="00DF3832" w:rsidRPr="008644B3">
        <w:rPr>
          <w:rFonts w:ascii="Calibri" w:eastAsia="Times New Roman" w:hAnsi="Calibri" w:cs="Calibri"/>
          <w:sz w:val="22"/>
          <w:szCs w:val="22"/>
          <w:lang w:eastAsia="en-GB"/>
        </w:rPr>
        <w:t>  </w:t>
      </w:r>
      <w:r w:rsidRPr="00CC5FD6">
        <w:rPr>
          <w:rFonts w:ascii="Calibri" w:eastAsiaTheme="minorHAnsi" w:hAnsi="Calibri" w:cs="Calibri"/>
          <w:sz w:val="22"/>
          <w:szCs w:val="22"/>
        </w:rPr>
        <w:t>as soon as is practicably possible on the same day that the incident is discovered, to discuss next steps.</w:t>
      </w:r>
    </w:p>
    <w:p w14:paraId="703968FE"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The reporting email should contain full details about the incident and evidence of temperature breach/timeframe where possible.</w:t>
      </w:r>
    </w:p>
    <w:p w14:paraId="657DCC43" w14:textId="77777777" w:rsidR="00DC1C14" w:rsidRPr="00CC5FD6" w:rsidRDefault="00DC1C14" w:rsidP="00DC1C14">
      <w:pPr>
        <w:numPr>
          <w:ilvl w:val="0"/>
          <w:numId w:val="10"/>
        </w:numPr>
        <w:spacing w:before="0" w:after="0" w:line="240" w:lineRule="auto"/>
        <w:rPr>
          <w:rFonts w:ascii="Calibri" w:eastAsiaTheme="minorHAnsi" w:hAnsi="Calibri" w:cs="Calibri"/>
          <w:b/>
          <w:bCs/>
          <w:sz w:val="22"/>
          <w:szCs w:val="22"/>
        </w:rPr>
      </w:pPr>
      <w:r w:rsidRPr="00CC5FD6">
        <w:rPr>
          <w:rFonts w:ascii="Calibri" w:eastAsiaTheme="minorHAnsi" w:hAnsi="Calibri" w:cs="Calibri"/>
          <w:sz w:val="22"/>
          <w:szCs w:val="22"/>
        </w:rPr>
        <w:t xml:space="preserve">If categorised as a cold chain incident by the SIT the next steps will be outlined in the email response from the SIT, and you will be given a reference number. If full details have been provided </w:t>
      </w:r>
      <w:r w:rsidRPr="00CC5FD6">
        <w:rPr>
          <w:rFonts w:ascii="Calibri" w:eastAsiaTheme="minorHAnsi" w:hAnsi="Calibri" w:cs="Calibri"/>
          <w:b/>
          <w:bCs/>
          <w:sz w:val="22"/>
          <w:szCs w:val="22"/>
        </w:rPr>
        <w:t>completion of an incident form will be required only if patients have been vaccinated with affected stock.</w:t>
      </w:r>
    </w:p>
    <w:p w14:paraId="26120713"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Depending on the severity of the cold chain incident you may be advised to contact the vaccine manufacturers for information about vaccine stability and further use.</w:t>
      </w:r>
    </w:p>
    <w:p w14:paraId="1CA62A7D"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The SIT will keep a record of the incident, actions and outcome for audit and monitoring purposes.</w:t>
      </w:r>
    </w:p>
    <w:p w14:paraId="2DB8B4EF" w14:textId="77777777" w:rsidR="00DC1C14" w:rsidRPr="00CC5FD6" w:rsidRDefault="00DC1C14" w:rsidP="00DC1C14">
      <w:pPr>
        <w:numPr>
          <w:ilvl w:val="0"/>
          <w:numId w:val="10"/>
        </w:numPr>
        <w:spacing w:before="0" w:after="0" w:line="240" w:lineRule="auto"/>
        <w:rPr>
          <w:rFonts w:ascii="Calibri" w:eastAsiaTheme="minorHAnsi" w:hAnsi="Calibri" w:cs="Calibri"/>
          <w:sz w:val="22"/>
          <w:szCs w:val="22"/>
        </w:rPr>
      </w:pPr>
      <w:r w:rsidRPr="00CC5FD6">
        <w:rPr>
          <w:rFonts w:ascii="Calibri" w:eastAsiaTheme="minorHAnsi" w:hAnsi="Calibri" w:cs="Calibri"/>
          <w:sz w:val="22"/>
          <w:szCs w:val="22"/>
        </w:rPr>
        <w:t>Depending on the severity of the cold chain incident, vaccine manufacturers may advise that vaccines have maintained stability and are still safe to use “off label”, this means that the vaccines are still within their licence.  </w:t>
      </w:r>
    </w:p>
    <w:p w14:paraId="2C4F682D" w14:textId="21EA85DF" w:rsidR="00225988" w:rsidRPr="00A2738C" w:rsidRDefault="00DC1C14" w:rsidP="00A2738C">
      <w:pPr>
        <w:numPr>
          <w:ilvl w:val="0"/>
          <w:numId w:val="10"/>
        </w:numPr>
        <w:spacing w:before="0" w:after="0" w:line="240" w:lineRule="auto"/>
        <w:rPr>
          <w:rFonts w:ascii="Calibri" w:eastAsiaTheme="minorHAnsi" w:hAnsi="Calibri" w:cs="Calibri"/>
          <w:sz w:val="22"/>
          <w:szCs w:val="22"/>
        </w:rPr>
      </w:pPr>
      <w:r w:rsidRPr="00CC5FD6">
        <w:rPr>
          <w:rFonts w:ascii="Calibri" w:hAnsi="Calibri" w:cs="Calibri"/>
          <w:b/>
          <w:sz w:val="22"/>
          <w:szCs w:val="22"/>
        </w:rPr>
        <w:t xml:space="preserve">Do not discard any vaccines prior to discussing with the SIT. </w:t>
      </w:r>
      <w:r w:rsidRPr="00CC5FD6">
        <w:rPr>
          <w:rFonts w:ascii="Calibri" w:hAnsi="Calibri" w:cs="Calibri"/>
          <w:sz w:val="22"/>
          <w:szCs w:val="22"/>
        </w:rPr>
        <w:t xml:space="preserve"> If</w:t>
      </w:r>
      <w:r w:rsidRPr="00CC5FD6">
        <w:rPr>
          <w:rFonts w:ascii="Calibri" w:hAnsi="Calibri" w:cs="Calibri"/>
          <w:b/>
          <w:sz w:val="22"/>
          <w:szCs w:val="22"/>
        </w:rPr>
        <w:t xml:space="preserve"> </w:t>
      </w:r>
      <w:r w:rsidRPr="00CC5FD6">
        <w:rPr>
          <w:rFonts w:ascii="Calibri" w:eastAsiaTheme="minorHAnsi" w:hAnsi="Calibri" w:cs="Calibri"/>
          <w:sz w:val="22"/>
          <w:szCs w:val="22"/>
        </w:rPr>
        <w:t xml:space="preserve">any vaccines need to be destroyed because of the incident then this wastage should be reported on to ImmForm, as a stock incident, which will then generate a cost invoice to the SIT. </w:t>
      </w:r>
      <w:r w:rsidRPr="00CC5FD6">
        <w:rPr>
          <w:rFonts w:ascii="Calibri" w:eastAsiaTheme="minorHAnsi" w:hAnsi="Calibri" w:cs="Calibri"/>
          <w:b/>
          <w:bCs/>
          <w:sz w:val="22"/>
          <w:szCs w:val="22"/>
        </w:rPr>
        <w:t>Please note</w:t>
      </w:r>
      <w:r w:rsidRPr="00CC5FD6">
        <w:rPr>
          <w:rFonts w:ascii="Calibri" w:eastAsiaTheme="minorHAnsi" w:hAnsi="Calibri" w:cs="Calibri"/>
          <w:sz w:val="22"/>
          <w:szCs w:val="22"/>
        </w:rPr>
        <w:t xml:space="preserve"> - </w:t>
      </w:r>
      <w:r w:rsidRPr="00CC5FD6">
        <w:rPr>
          <w:rFonts w:ascii="Calibri" w:eastAsiaTheme="minorHAnsi" w:hAnsi="Calibri" w:cs="Calibri"/>
          <w:b/>
          <w:sz w:val="22"/>
          <w:szCs w:val="22"/>
        </w:rPr>
        <w:t>If no vaccines are wasted, then there is no requirement to report on ImmForm.</w:t>
      </w:r>
      <w:r w:rsidRPr="00CC5FD6">
        <w:rPr>
          <w:rFonts w:ascii="Calibri" w:eastAsiaTheme="minorHAnsi" w:hAnsi="Calibri" w:cs="Calibri"/>
          <w:sz w:val="22"/>
          <w:szCs w:val="22"/>
        </w:rPr>
        <w:t> </w:t>
      </w:r>
    </w:p>
    <w:p w14:paraId="262BF2FC" w14:textId="77777777" w:rsidR="00DC1C14" w:rsidRPr="00CC5FD6" w:rsidRDefault="00DC1C14" w:rsidP="00DC1C14">
      <w:pPr>
        <w:widowControl w:val="0"/>
        <w:ind w:left="360"/>
        <w:rPr>
          <w:rFonts w:ascii="Calibri" w:hAnsi="Calibri" w:cs="Calibri"/>
          <w:b/>
          <w:bCs/>
          <w:sz w:val="22"/>
          <w:szCs w:val="22"/>
          <w:u w:val="single"/>
        </w:rPr>
      </w:pPr>
      <w:r w:rsidRPr="00CC5FD6">
        <w:rPr>
          <w:rFonts w:ascii="Calibri" w:hAnsi="Calibri" w:cs="Calibri"/>
          <w:b/>
          <w:bCs/>
          <w:sz w:val="22"/>
          <w:szCs w:val="22"/>
          <w:u w:val="single"/>
        </w:rPr>
        <w:t>The use of “off label” vaccines</w:t>
      </w:r>
    </w:p>
    <w:p w14:paraId="7F157AF2" w14:textId="77777777" w:rsidR="00DC1C14" w:rsidRPr="00CC5FD6" w:rsidRDefault="00DC1C14" w:rsidP="00DC1C14">
      <w:pPr>
        <w:pStyle w:val="ListParagraph"/>
        <w:widowControl w:val="0"/>
        <w:numPr>
          <w:ilvl w:val="0"/>
          <w:numId w:val="10"/>
        </w:numPr>
        <w:rPr>
          <w:rFonts w:ascii="Calibri" w:hAnsi="Calibri" w:cs="Calibri"/>
          <w:sz w:val="22"/>
          <w:szCs w:val="22"/>
        </w:rPr>
      </w:pPr>
      <w:r w:rsidRPr="00CC5FD6">
        <w:rPr>
          <w:rFonts w:ascii="Calibri" w:hAnsi="Calibri" w:cs="Calibri"/>
          <w:sz w:val="22"/>
          <w:szCs w:val="22"/>
        </w:rPr>
        <w:t xml:space="preserve">Not all cold chain interruptions will result in the need for vaccines to be destroyed.  When storage temperatures have varied a little for a short period of time, some vaccines can tolerate this fluctuation and the safety of the vaccine and way in which it works may not be affected.    </w:t>
      </w:r>
    </w:p>
    <w:p w14:paraId="761A881A" w14:textId="77777777" w:rsidR="00DC1C14" w:rsidRPr="00CC5FD6" w:rsidRDefault="00DC1C14" w:rsidP="00DC1C14">
      <w:pPr>
        <w:pStyle w:val="ListParagraph"/>
        <w:widowControl w:val="0"/>
        <w:numPr>
          <w:ilvl w:val="0"/>
          <w:numId w:val="10"/>
        </w:numPr>
        <w:rPr>
          <w:rFonts w:ascii="Calibri" w:hAnsi="Calibri" w:cs="Calibri"/>
          <w:sz w:val="22"/>
          <w:szCs w:val="22"/>
        </w:rPr>
      </w:pPr>
      <w:r w:rsidRPr="00CC5FD6">
        <w:rPr>
          <w:rFonts w:ascii="Calibri" w:hAnsi="Calibri" w:cs="Calibri"/>
          <w:sz w:val="22"/>
          <w:szCs w:val="22"/>
        </w:rPr>
        <w:t xml:space="preserve">In this instance the vaccines can still be used “off label” this means that the vaccine is still licensed but it is being used in a different way to that stated within the licence (i.e. out of recommended temperature ranges (+2 ° to +8 ° C) The “off label” use of vaccines is determined by what is known about the vaccine from information provided by the manufacturer, the World Health Organisation and from special stability studies. NHS England, UKHSA, and the vaccine manufacturer will advise on whether the vaccine can still </w:t>
      </w:r>
      <w:r w:rsidRPr="00CC5FD6">
        <w:rPr>
          <w:rFonts w:ascii="Calibri" w:hAnsi="Calibri" w:cs="Calibri"/>
          <w:sz w:val="22"/>
          <w:szCs w:val="22"/>
        </w:rPr>
        <w:lastRenderedPageBreak/>
        <w:t>be used.</w:t>
      </w:r>
    </w:p>
    <w:p w14:paraId="72E446C0" w14:textId="77777777" w:rsidR="00DC1C14" w:rsidRPr="00CC5FD6" w:rsidRDefault="00DC1C14" w:rsidP="00DC1C14">
      <w:pPr>
        <w:pStyle w:val="ListParagraph"/>
        <w:widowControl w:val="0"/>
        <w:numPr>
          <w:ilvl w:val="0"/>
          <w:numId w:val="10"/>
        </w:numPr>
        <w:rPr>
          <w:rFonts w:ascii="Calibri" w:hAnsi="Calibri" w:cs="Calibri"/>
          <w:b/>
          <w:sz w:val="22"/>
          <w:szCs w:val="22"/>
        </w:rPr>
      </w:pPr>
      <w:r w:rsidRPr="00CC5FD6">
        <w:rPr>
          <w:rFonts w:ascii="Calibri" w:hAnsi="Calibri" w:cs="Calibri"/>
          <w:sz w:val="22"/>
          <w:szCs w:val="22"/>
        </w:rPr>
        <w:t xml:space="preserve">Using vaccines “off label” is not a way of saving money, it is a waste of public money to throw away expensive vaccines unnecessarily, also to have to delay vaccination could put a patient at risk of a serious infection. </w:t>
      </w:r>
    </w:p>
    <w:p w14:paraId="2070A9C7" w14:textId="3A7B36F3" w:rsidR="00567F05" w:rsidRDefault="00DC1C14" w:rsidP="00DC1C14">
      <w:pPr>
        <w:rPr>
          <w:rStyle w:val="Hyperlink"/>
          <w:rFonts w:cstheme="minorHAnsi"/>
          <w:sz w:val="22"/>
          <w:szCs w:val="22"/>
        </w:rPr>
      </w:pPr>
      <w:r w:rsidRPr="00CC5FD6">
        <w:rPr>
          <w:rFonts w:ascii="Calibri" w:hAnsi="Calibri" w:cs="Calibri"/>
          <w:b/>
          <w:sz w:val="22"/>
          <w:szCs w:val="22"/>
        </w:rPr>
        <w:t>The decision to allow “off label” use will only be taken if the vaccine is still considered to be safe and effective. It is recognised that the ultimate decision in each practice to use vaccines “off label” rests with the lead clinician, however the Screening and Immunisation Team fully endorse this practice.</w:t>
      </w:r>
    </w:p>
    <w:p w14:paraId="3F94F47B" w14:textId="77777777" w:rsidR="00B13EFD" w:rsidRPr="00517E3C" w:rsidRDefault="00B13EFD" w:rsidP="00B13EFD">
      <w:pPr>
        <w:pStyle w:val="Heading1"/>
        <w:rPr>
          <w:rFonts w:cstheme="minorHAnsi"/>
          <w:b/>
          <w:bCs/>
          <w:color w:val="000000" w:themeColor="text1"/>
          <w:sz w:val="26"/>
          <w:szCs w:val="26"/>
        </w:rPr>
      </w:pPr>
      <w:r w:rsidRPr="00517E3C">
        <w:rPr>
          <w:rFonts w:cstheme="minorHAnsi"/>
          <w:b/>
          <w:bCs/>
          <w:color w:val="000000" w:themeColor="text1"/>
          <w:sz w:val="26"/>
          <w:szCs w:val="26"/>
        </w:rPr>
        <w:t xml:space="preserve">Useful Documents </w:t>
      </w:r>
    </w:p>
    <w:p w14:paraId="5073EE8C" w14:textId="77777777" w:rsidR="00B13EFD" w:rsidRDefault="00B13EFD" w:rsidP="00B13EFD">
      <w:pPr>
        <w:pStyle w:val="ListParagraph"/>
        <w:numPr>
          <w:ilvl w:val="0"/>
          <w:numId w:val="3"/>
        </w:numPr>
        <w:rPr>
          <w:sz w:val="22"/>
          <w:szCs w:val="22"/>
        </w:rPr>
      </w:pPr>
      <w:r w:rsidRPr="00C94CC7">
        <w:rPr>
          <w:sz w:val="22"/>
          <w:szCs w:val="22"/>
        </w:rPr>
        <w:t>A poster for display in clinical areas promoting our immunisation clinical advice service:</w:t>
      </w:r>
    </w:p>
    <w:p w14:paraId="0A933EDD" w14:textId="07E6DD4B" w:rsidR="00B13EFD" w:rsidRPr="00E917B9" w:rsidRDefault="007E3846" w:rsidP="00A26058">
      <w:pPr>
        <w:ind w:left="360"/>
        <w:rPr>
          <w:sz w:val="22"/>
          <w:szCs w:val="22"/>
        </w:rPr>
      </w:pPr>
      <w:r>
        <w:object w:dxaOrig="1539" w:dyaOrig="997" w14:anchorId="0342F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30" o:title=""/>
          </v:shape>
          <o:OLEObject Type="Embed" ProgID="Acrobat.Document.DC" ShapeID="_x0000_i1025" DrawAspect="Icon" ObjectID="_1837167652" r:id="rId31"/>
        </w:object>
      </w:r>
      <w:r w:rsidR="00B13EFD" w:rsidRPr="00E917B9">
        <w:rPr>
          <w:sz w:val="22"/>
          <w:szCs w:val="22"/>
        </w:rPr>
        <w:tab/>
      </w:r>
    </w:p>
    <w:p w14:paraId="4DDF5B22" w14:textId="1C5CB168" w:rsidR="00B13EFD" w:rsidRDefault="00B13EFD" w:rsidP="00B13EFD">
      <w:pPr>
        <w:pStyle w:val="ListParagraph"/>
        <w:numPr>
          <w:ilvl w:val="0"/>
          <w:numId w:val="3"/>
        </w:numPr>
        <w:rPr>
          <w:b/>
          <w:bCs/>
          <w:sz w:val="22"/>
          <w:szCs w:val="22"/>
        </w:rPr>
      </w:pPr>
      <w:r w:rsidRPr="006E7EDA">
        <w:rPr>
          <w:b/>
          <w:bCs/>
          <w:sz w:val="22"/>
          <w:szCs w:val="22"/>
        </w:rPr>
        <w:t xml:space="preserve">UPDATED </w:t>
      </w:r>
      <w:r w:rsidR="00A904A1">
        <w:rPr>
          <w:b/>
          <w:bCs/>
          <w:sz w:val="22"/>
          <w:szCs w:val="22"/>
        </w:rPr>
        <w:t>December</w:t>
      </w:r>
      <w:r w:rsidRPr="006E7EDA">
        <w:rPr>
          <w:b/>
          <w:bCs/>
          <w:sz w:val="22"/>
          <w:szCs w:val="22"/>
        </w:rPr>
        <w:t xml:space="preserve"> 2025:</w:t>
      </w:r>
      <w:r>
        <w:rPr>
          <w:b/>
          <w:bCs/>
          <w:sz w:val="22"/>
          <w:szCs w:val="22"/>
        </w:rPr>
        <w:t xml:space="preserve">  </w:t>
      </w:r>
      <w:r w:rsidRPr="00DC53EF">
        <w:rPr>
          <w:sz w:val="22"/>
          <w:szCs w:val="22"/>
        </w:rPr>
        <w:t>The Routine Childhood Immunisation Schedule:</w:t>
      </w:r>
    </w:p>
    <w:p w14:paraId="48E7AB72" w14:textId="77777777" w:rsidR="00A904A1" w:rsidRDefault="00A904A1" w:rsidP="00A904A1">
      <w:pPr>
        <w:pStyle w:val="ListParagraph"/>
        <w:rPr>
          <w:b/>
          <w:bCs/>
          <w:sz w:val="22"/>
          <w:szCs w:val="22"/>
        </w:rPr>
      </w:pPr>
      <w:hyperlink r:id="rId32" w:history="1">
        <w:r w:rsidRPr="00A904A1">
          <w:rPr>
            <w:rStyle w:val="Hyperlink"/>
            <w:b/>
            <w:bCs/>
            <w:sz w:val="22"/>
            <w:szCs w:val="22"/>
          </w:rPr>
          <w:t>Routine childhood immunisations schedule from January 2026</w:t>
        </w:r>
      </w:hyperlink>
    </w:p>
    <w:p w14:paraId="4152B3C5" w14:textId="77777777" w:rsidR="00A904A1" w:rsidRPr="00A904A1" w:rsidRDefault="00A904A1" w:rsidP="00A904A1">
      <w:pPr>
        <w:pStyle w:val="ListParagraph"/>
        <w:rPr>
          <w:rFonts w:eastAsia="Times New Roman"/>
          <w:sz w:val="22"/>
          <w:szCs w:val="22"/>
          <w:lang w:val="en-US"/>
        </w:rPr>
      </w:pPr>
    </w:p>
    <w:p w14:paraId="09D90910" w14:textId="5CF15225" w:rsidR="00B13EFD" w:rsidRPr="00CC13A9" w:rsidRDefault="00B13EFD" w:rsidP="00A904A1">
      <w:pPr>
        <w:pStyle w:val="ListParagraph"/>
        <w:numPr>
          <w:ilvl w:val="0"/>
          <w:numId w:val="3"/>
        </w:numPr>
        <w:rPr>
          <w:rFonts w:eastAsia="Times New Roman"/>
          <w:sz w:val="22"/>
          <w:szCs w:val="22"/>
          <w:lang w:val="en-US"/>
        </w:rPr>
      </w:pPr>
      <w:r w:rsidRPr="00C94CC7">
        <w:rPr>
          <w:b/>
          <w:bCs/>
          <w:sz w:val="22"/>
          <w:szCs w:val="22"/>
        </w:rPr>
        <w:t xml:space="preserve">UPDATED </w:t>
      </w:r>
      <w:r w:rsidR="001F52B0">
        <w:rPr>
          <w:b/>
          <w:bCs/>
          <w:sz w:val="22"/>
          <w:szCs w:val="22"/>
        </w:rPr>
        <w:t>February 2026</w:t>
      </w:r>
      <w:r w:rsidRPr="00C94CC7">
        <w:rPr>
          <w:b/>
          <w:bCs/>
          <w:sz w:val="22"/>
          <w:szCs w:val="22"/>
        </w:rPr>
        <w:t>:</w:t>
      </w:r>
      <w:r w:rsidRPr="00C94CC7">
        <w:rPr>
          <w:sz w:val="22"/>
          <w:szCs w:val="22"/>
        </w:rPr>
        <w:t xml:space="preserve"> Incomplete or uncertain immunisation schedule: </w:t>
      </w:r>
    </w:p>
    <w:p w14:paraId="5C204580" w14:textId="76FD4878" w:rsidR="00B13EFD" w:rsidRDefault="006A182D" w:rsidP="00B13EFD">
      <w:pPr>
        <w:pStyle w:val="ListParagraph"/>
        <w:rPr>
          <w:sz w:val="22"/>
          <w:szCs w:val="22"/>
        </w:rPr>
      </w:pPr>
      <w:hyperlink r:id="rId33" w:history="1">
        <w:r w:rsidRPr="00116F68">
          <w:rPr>
            <w:rStyle w:val="Hyperlink"/>
            <w:sz w:val="22"/>
            <w:szCs w:val="22"/>
          </w:rPr>
          <w:t>https://assets.publishing.service.gov.uk/media/6980e6b8ec71a16669612e40/UKHSA_13259_Algorithm_immunisation_status_Febuary_2026__A4_Landscape__WEB.pdf</w:t>
        </w:r>
      </w:hyperlink>
    </w:p>
    <w:p w14:paraId="22F68329" w14:textId="77777777" w:rsidR="006A182D" w:rsidRPr="00C94CC7" w:rsidRDefault="006A182D" w:rsidP="00B13EFD">
      <w:pPr>
        <w:pStyle w:val="ListParagraph"/>
        <w:rPr>
          <w:sz w:val="22"/>
          <w:szCs w:val="22"/>
        </w:rPr>
      </w:pPr>
    </w:p>
    <w:p w14:paraId="5D172B52" w14:textId="03EF5F76" w:rsidR="00B13EFD" w:rsidRPr="00042531" w:rsidRDefault="00B13EFD" w:rsidP="00B13EFD">
      <w:pPr>
        <w:pStyle w:val="ListParagraph"/>
        <w:numPr>
          <w:ilvl w:val="0"/>
          <w:numId w:val="3"/>
        </w:numPr>
        <w:rPr>
          <w:sz w:val="22"/>
          <w:szCs w:val="22"/>
        </w:rPr>
      </w:pPr>
      <w:r w:rsidRPr="00C94CC7">
        <w:rPr>
          <w:b/>
          <w:bCs/>
          <w:sz w:val="22"/>
          <w:szCs w:val="22"/>
        </w:rPr>
        <w:t xml:space="preserve"> </w:t>
      </w:r>
      <w:r w:rsidRPr="00042531">
        <w:rPr>
          <w:b/>
          <w:bCs/>
          <w:sz w:val="22"/>
          <w:szCs w:val="22"/>
        </w:rPr>
        <w:t xml:space="preserve">UPDATED September 2025: </w:t>
      </w:r>
      <w:r w:rsidRPr="00042531">
        <w:rPr>
          <w:sz w:val="22"/>
          <w:szCs w:val="22"/>
          <w:lang w:eastAsia="en-GB"/>
        </w:rPr>
        <w:t xml:space="preserve">Immunisation cohorts and providers for 2025/26 </w:t>
      </w:r>
    </w:p>
    <w:p w14:paraId="7798F2F0" w14:textId="3D701354" w:rsidR="00B13EFD" w:rsidRPr="00C94CC7" w:rsidRDefault="00B13EFD" w:rsidP="00B13EFD">
      <w:pPr>
        <w:rPr>
          <w:sz w:val="22"/>
          <w:szCs w:val="22"/>
        </w:rPr>
      </w:pPr>
      <w:r w:rsidRPr="00C94CC7">
        <w:rPr>
          <w:sz w:val="22"/>
          <w:szCs w:val="22"/>
        </w:rPr>
        <w:t xml:space="preserve">                     </w:t>
      </w:r>
      <w:r w:rsidR="00042531">
        <w:rPr>
          <w:sz w:val="22"/>
          <w:szCs w:val="22"/>
        </w:rPr>
        <w:object w:dxaOrig="1539" w:dyaOrig="997" w14:anchorId="0FA243CD">
          <v:shape id="_x0000_i1026" type="#_x0000_t75" style="width:77.25pt;height:49.5pt" o:ole="">
            <v:imagedata r:id="rId34" o:title=""/>
          </v:shape>
          <o:OLEObject Type="Embed" ProgID="Acrobat.Document.DC" ShapeID="_x0000_i1026" DrawAspect="Icon" ObjectID="_1837167653" r:id="rId35"/>
        </w:object>
      </w:r>
      <w:r w:rsidRPr="00C94CC7">
        <w:rPr>
          <w:sz w:val="22"/>
          <w:szCs w:val="22"/>
        </w:rPr>
        <w:t xml:space="preserve">                                                            </w:t>
      </w:r>
    </w:p>
    <w:p w14:paraId="250C0DEB" w14:textId="4EBE31A7" w:rsidR="000F3877" w:rsidRPr="00142495" w:rsidRDefault="00B13EFD" w:rsidP="000F3877">
      <w:pPr>
        <w:pStyle w:val="ListParagraph"/>
        <w:numPr>
          <w:ilvl w:val="0"/>
          <w:numId w:val="3"/>
        </w:numPr>
        <w:rPr>
          <w:sz w:val="22"/>
          <w:szCs w:val="22"/>
        </w:rPr>
      </w:pPr>
      <w:r w:rsidRPr="00C94CC7">
        <w:rPr>
          <w:sz w:val="22"/>
          <w:szCs w:val="22"/>
        </w:rPr>
        <w:t>The Green Book – Immunisation Against Disease -  </w:t>
      </w:r>
      <w:hyperlink r:id="rId36" w:history="1">
        <w:r w:rsidRPr="00C94CC7">
          <w:rPr>
            <w:rStyle w:val="Hyperlink"/>
            <w:sz w:val="22"/>
            <w:szCs w:val="22"/>
          </w:rPr>
          <w:t>Immunisation against infectious disease - GOV.UK (www.gov.uk)</w:t>
        </w:r>
      </w:hyperlink>
    </w:p>
    <w:p w14:paraId="54B0BDAD" w14:textId="77777777" w:rsidR="00142495" w:rsidRDefault="00142495" w:rsidP="00142495">
      <w:pPr>
        <w:rPr>
          <w:rStyle w:val="Hyperlink"/>
          <w:color w:val="auto"/>
          <w:sz w:val="22"/>
          <w:szCs w:val="22"/>
          <w:u w:val="none"/>
        </w:rPr>
      </w:pPr>
    </w:p>
    <w:p w14:paraId="32641F14" w14:textId="77777777" w:rsidR="00297AA4" w:rsidRDefault="00297AA4" w:rsidP="00142495">
      <w:pPr>
        <w:rPr>
          <w:rStyle w:val="Hyperlink"/>
          <w:color w:val="auto"/>
          <w:sz w:val="22"/>
          <w:szCs w:val="22"/>
          <w:u w:val="none"/>
        </w:rPr>
      </w:pPr>
    </w:p>
    <w:p w14:paraId="661DAE43" w14:textId="77777777" w:rsidR="00297AA4" w:rsidRDefault="00297AA4" w:rsidP="00142495">
      <w:pPr>
        <w:rPr>
          <w:rStyle w:val="Hyperlink"/>
          <w:color w:val="auto"/>
          <w:sz w:val="22"/>
          <w:szCs w:val="22"/>
          <w:u w:val="none"/>
        </w:rPr>
      </w:pPr>
    </w:p>
    <w:p w14:paraId="468948A0" w14:textId="77777777" w:rsidR="00297AA4" w:rsidRDefault="00297AA4" w:rsidP="00142495">
      <w:pPr>
        <w:rPr>
          <w:rStyle w:val="Hyperlink"/>
          <w:color w:val="auto"/>
          <w:sz w:val="22"/>
          <w:szCs w:val="22"/>
          <w:u w:val="none"/>
        </w:rPr>
      </w:pPr>
    </w:p>
    <w:p w14:paraId="63012276" w14:textId="77777777" w:rsidR="00297AA4" w:rsidRDefault="00297AA4" w:rsidP="00142495">
      <w:pPr>
        <w:rPr>
          <w:rStyle w:val="Hyperlink"/>
          <w:color w:val="auto"/>
          <w:sz w:val="22"/>
          <w:szCs w:val="22"/>
          <w:u w:val="none"/>
        </w:rPr>
      </w:pPr>
    </w:p>
    <w:p w14:paraId="6F97D277" w14:textId="77777777" w:rsidR="00297AA4" w:rsidRDefault="00297AA4" w:rsidP="00142495">
      <w:pPr>
        <w:rPr>
          <w:rStyle w:val="Hyperlink"/>
          <w:color w:val="auto"/>
          <w:sz w:val="22"/>
          <w:szCs w:val="22"/>
          <w:u w:val="none"/>
        </w:rPr>
      </w:pPr>
    </w:p>
    <w:p w14:paraId="66E5886B" w14:textId="77777777" w:rsidR="00297AA4" w:rsidRDefault="00297AA4" w:rsidP="00142495">
      <w:pPr>
        <w:rPr>
          <w:rStyle w:val="Hyperlink"/>
          <w:color w:val="auto"/>
          <w:sz w:val="22"/>
          <w:szCs w:val="22"/>
          <w:u w:val="none"/>
        </w:rPr>
      </w:pPr>
    </w:p>
    <w:p w14:paraId="1787CA5F" w14:textId="77777777" w:rsidR="00142495" w:rsidRDefault="00142495" w:rsidP="00142495">
      <w:pPr>
        <w:rPr>
          <w:rStyle w:val="Hyperlink"/>
          <w:color w:val="auto"/>
          <w:sz w:val="22"/>
          <w:szCs w:val="22"/>
          <w:u w:val="none"/>
        </w:rPr>
      </w:pPr>
    </w:p>
    <w:p w14:paraId="16D93817" w14:textId="77777777" w:rsidR="00B13EFD" w:rsidRPr="002F2174" w:rsidRDefault="00B13EFD" w:rsidP="00B13EFD">
      <w:pPr>
        <w:pStyle w:val="Heading1"/>
        <w:rPr>
          <w:b/>
          <w:bCs/>
          <w:color w:val="000000" w:themeColor="text1"/>
          <w:sz w:val="26"/>
          <w:szCs w:val="26"/>
        </w:rPr>
      </w:pPr>
      <w:r>
        <w:rPr>
          <w:b/>
          <w:bCs/>
          <w:color w:val="000000" w:themeColor="text1"/>
          <w:sz w:val="26"/>
          <w:szCs w:val="26"/>
        </w:rPr>
        <w:lastRenderedPageBreak/>
        <w:t xml:space="preserve">THE </w:t>
      </w:r>
      <w:r w:rsidRPr="002F2174">
        <w:rPr>
          <w:b/>
          <w:bCs/>
          <w:color w:val="000000" w:themeColor="text1"/>
          <w:sz w:val="26"/>
          <w:szCs w:val="26"/>
        </w:rPr>
        <w:t>immunisation team</w:t>
      </w:r>
    </w:p>
    <w:p w14:paraId="26498B9F" w14:textId="77777777" w:rsidR="00B13EFD" w:rsidRDefault="00B13EFD" w:rsidP="00B13EFD">
      <w:r w:rsidRPr="00E85AA0">
        <w:rPr>
          <w:sz w:val="21"/>
          <w:szCs w:val="21"/>
        </w:rPr>
        <w:t xml:space="preserve">The East Midlands Immunisation Team </w:t>
      </w:r>
      <w:r>
        <w:rPr>
          <w:sz w:val="21"/>
          <w:szCs w:val="21"/>
        </w:rPr>
        <w:t>c</w:t>
      </w:r>
      <w:r w:rsidRPr="00E85AA0">
        <w:rPr>
          <w:sz w:val="21"/>
          <w:szCs w:val="21"/>
        </w:rPr>
        <w:t xml:space="preserve">over all counties in the East Midlands region. </w:t>
      </w:r>
      <w:bookmarkStart w:id="0" w:name="_Immunisation"/>
      <w:bookmarkEnd w:id="0"/>
    </w:p>
    <w:p w14:paraId="6E7E0E41" w14:textId="77777777" w:rsidR="00B13EFD" w:rsidRPr="008644B3" w:rsidRDefault="00B13EFD" w:rsidP="00B13EFD">
      <w:pPr>
        <w:spacing w:before="0" w:after="0" w:line="240" w:lineRule="auto"/>
        <w:textAlignment w:val="baseline"/>
        <w:rPr>
          <w:rFonts w:ascii="Segoe UI" w:eastAsia="Times New Roman" w:hAnsi="Segoe UI" w:cs="Segoe UI"/>
          <w:sz w:val="22"/>
          <w:szCs w:val="22"/>
          <w:lang w:eastAsia="en-GB"/>
        </w:rPr>
      </w:pPr>
      <w:r w:rsidRPr="008644B3">
        <w:rPr>
          <w:rFonts w:ascii="Calibri" w:eastAsia="Times New Roman" w:hAnsi="Calibri" w:cs="Calibri"/>
          <w:b/>
          <w:bCs/>
          <w:sz w:val="22"/>
          <w:szCs w:val="22"/>
          <w:lang w:eastAsia="en-GB"/>
        </w:rPr>
        <w:t>Contact details for immunisation queries</w:t>
      </w:r>
      <w:r>
        <w:rPr>
          <w:rFonts w:ascii="Calibri" w:eastAsia="Times New Roman" w:hAnsi="Calibri" w:cs="Calibri"/>
          <w:b/>
          <w:bCs/>
          <w:sz w:val="22"/>
          <w:szCs w:val="22"/>
          <w:lang w:eastAsia="en-GB"/>
        </w:rPr>
        <w:t>:</w:t>
      </w:r>
      <w:r w:rsidRPr="008644B3">
        <w:rPr>
          <w:rFonts w:ascii="Calibri" w:eastAsia="Times New Roman" w:hAnsi="Calibri" w:cs="Calibri"/>
          <w:sz w:val="22"/>
          <w:szCs w:val="22"/>
          <w:lang w:eastAsia="en-GB"/>
        </w:rPr>
        <w:t> </w:t>
      </w:r>
    </w:p>
    <w:p w14:paraId="74F5B5FE" w14:textId="77777777" w:rsidR="00B13EFD" w:rsidRDefault="00B13EFD" w:rsidP="00B13EFD">
      <w:pPr>
        <w:pStyle w:val="ListParagraph"/>
        <w:numPr>
          <w:ilvl w:val="0"/>
          <w:numId w:val="2"/>
        </w:numPr>
        <w:spacing w:before="0" w:after="0"/>
        <w:textAlignment w:val="baseline"/>
        <w:rPr>
          <w:rFonts w:ascii="Calibri" w:eastAsia="Times New Roman" w:hAnsi="Calibri" w:cs="Calibri"/>
          <w:sz w:val="22"/>
          <w:szCs w:val="22"/>
          <w:lang w:eastAsia="en-GB"/>
        </w:rPr>
      </w:pPr>
      <w:r w:rsidRPr="008644B3">
        <w:rPr>
          <w:rFonts w:ascii="Calibri" w:eastAsia="Times New Roman" w:hAnsi="Calibri" w:cs="Calibri"/>
          <w:sz w:val="22"/>
          <w:szCs w:val="22"/>
          <w:lang w:eastAsia="en-GB"/>
        </w:rPr>
        <w:t xml:space="preserve">Any routine immunisation (Section 7A) enquiries or incidents (including cold chain &amp; vaccine incidents) should be sent to the East Midlands Immunisation Clinical Advice Service (EMICAS) generic inbox </w:t>
      </w:r>
      <w:hyperlink r:id="rId37" w:history="1">
        <w:r w:rsidRPr="008A11CD">
          <w:rPr>
            <w:rStyle w:val="Hyperlink"/>
            <w:rFonts w:ascii="Calibri" w:eastAsia="Times New Roman" w:hAnsi="Calibri" w:cs="Calibri"/>
            <w:sz w:val="22"/>
            <w:szCs w:val="22"/>
            <w:lang w:eastAsia="en-GB"/>
          </w:rPr>
          <w:t>england.imms@nhs.net</w:t>
        </w:r>
      </w:hyperlink>
      <w:r w:rsidRPr="008644B3">
        <w:rPr>
          <w:rFonts w:ascii="Calibri" w:eastAsia="Times New Roman" w:hAnsi="Calibri" w:cs="Calibri"/>
          <w:sz w:val="22"/>
          <w:szCs w:val="22"/>
          <w:lang w:eastAsia="en-GB"/>
        </w:rPr>
        <w:t>   </w:t>
      </w:r>
    </w:p>
    <w:p w14:paraId="1153BE26" w14:textId="3F4DFFCA" w:rsidR="00B13EFD" w:rsidRPr="00B86BFB" w:rsidRDefault="00B13EFD" w:rsidP="00B13EFD">
      <w:pPr>
        <w:spacing w:before="0" w:after="0"/>
        <w:ind w:left="360"/>
        <w:textAlignment w:val="baseline"/>
        <w:rPr>
          <w:rFonts w:eastAsia="Times New Roman" w:cstheme="minorHAnsi"/>
          <w:sz w:val="21"/>
          <w:szCs w:val="21"/>
          <w:lang w:eastAsia="en-GB"/>
        </w:rPr>
      </w:pPr>
      <w:r w:rsidRPr="00E76E79">
        <w:rPr>
          <w:rFonts w:ascii="Calibri" w:eastAsia="Times New Roman" w:hAnsi="Calibri" w:cs="Calibri"/>
          <w:b/>
          <w:bCs/>
          <w:sz w:val="22"/>
          <w:szCs w:val="22"/>
          <w:lang w:eastAsia="en-GB"/>
        </w:rPr>
        <w:t>Please include your practice ODS code in the email title, when contacting EMICAS</w:t>
      </w:r>
      <w:r>
        <w:rPr>
          <w:rFonts w:ascii="Calibri" w:eastAsia="Times New Roman" w:hAnsi="Calibri" w:cs="Calibri"/>
          <w:b/>
          <w:bCs/>
          <w:sz w:val="22"/>
          <w:szCs w:val="22"/>
          <w:lang w:eastAsia="en-GB"/>
        </w:rPr>
        <w:t xml:space="preserve">, </w:t>
      </w:r>
      <w:r w:rsidR="001908EF">
        <w:rPr>
          <w:rFonts w:ascii="Calibri" w:eastAsia="Times New Roman" w:hAnsi="Calibri" w:cs="Calibri"/>
          <w:b/>
          <w:bCs/>
          <w:sz w:val="22"/>
          <w:szCs w:val="22"/>
          <w:lang w:eastAsia="en-GB"/>
        </w:rPr>
        <w:t>for</w:t>
      </w:r>
      <w:r>
        <w:rPr>
          <w:rFonts w:ascii="Calibri" w:eastAsia="Times New Roman" w:hAnsi="Calibri" w:cs="Calibri"/>
          <w:b/>
          <w:bCs/>
          <w:sz w:val="22"/>
          <w:szCs w:val="22"/>
          <w:lang w:eastAsia="en-GB"/>
        </w:rPr>
        <w:t xml:space="preserve"> us to appropriately record and audit queries and incidents</w:t>
      </w:r>
      <w:r>
        <w:rPr>
          <w:rFonts w:ascii="Calibri" w:eastAsia="Times New Roman" w:hAnsi="Calibri" w:cs="Calibri"/>
          <w:sz w:val="22"/>
          <w:szCs w:val="22"/>
          <w:lang w:eastAsia="en-GB"/>
        </w:rPr>
        <w:t>.</w:t>
      </w:r>
      <w:r w:rsidRPr="004A7014">
        <w:rPr>
          <w:rFonts w:ascii="Arial" w:hAnsi="Arial" w:cs="Arial"/>
          <w:b/>
          <w:bCs/>
          <w:color w:val="2F5597"/>
          <w:sz w:val="24"/>
          <w:szCs w:val="24"/>
          <w14:ligatures w14:val="standardContextual"/>
        </w:rPr>
        <w:t xml:space="preserve"> </w:t>
      </w:r>
      <w:r w:rsidRPr="00B86BFB">
        <w:rPr>
          <w:rFonts w:cstheme="minorHAnsi"/>
          <w:b/>
          <w:bCs/>
          <w:sz w:val="21"/>
          <w:szCs w:val="21"/>
          <w14:ligatures w14:val="standardContextual"/>
        </w:rPr>
        <w:t>Failure to do so may result in a delay in answering your query.</w:t>
      </w:r>
    </w:p>
    <w:p w14:paraId="54B2686F" w14:textId="77777777" w:rsidR="00B13EFD" w:rsidRPr="008644B3" w:rsidRDefault="00B13EFD" w:rsidP="00B13EFD">
      <w:pPr>
        <w:pStyle w:val="ListParagraph"/>
        <w:numPr>
          <w:ilvl w:val="0"/>
          <w:numId w:val="2"/>
        </w:numPr>
        <w:spacing w:before="0" w:after="0"/>
        <w:textAlignment w:val="baseline"/>
        <w:rPr>
          <w:rFonts w:ascii="Calibri" w:eastAsia="Times New Roman" w:hAnsi="Calibri" w:cs="Calibri"/>
          <w:sz w:val="22"/>
          <w:szCs w:val="22"/>
          <w:lang w:eastAsia="en-GB"/>
        </w:rPr>
      </w:pPr>
      <w:r w:rsidRPr="008644B3">
        <w:rPr>
          <w:rFonts w:ascii="Calibri" w:eastAsia="Times New Roman" w:hAnsi="Calibri" w:cs="Calibri"/>
          <w:sz w:val="22"/>
          <w:szCs w:val="22"/>
          <w:lang w:eastAsia="en-GB"/>
        </w:rPr>
        <w:t xml:space="preserve">All ImmForm queries should be emailed to: </w:t>
      </w:r>
      <w:hyperlink r:id="rId38" w:tgtFrame="_blank" w:history="1">
        <w:r w:rsidRPr="008644B3">
          <w:rPr>
            <w:rFonts w:ascii="Calibri" w:eastAsia="Times New Roman" w:hAnsi="Calibri" w:cs="Calibri"/>
            <w:color w:val="0563C1"/>
            <w:sz w:val="22"/>
            <w:szCs w:val="22"/>
            <w:u w:val="single"/>
            <w:lang w:eastAsia="en-GB"/>
          </w:rPr>
          <w:t>Helpdesk@immform.org.uk</w:t>
        </w:r>
      </w:hyperlink>
      <w:r w:rsidRPr="008644B3">
        <w:rPr>
          <w:rFonts w:ascii="Calibri" w:eastAsia="Times New Roman" w:hAnsi="Calibri" w:cs="Calibri"/>
          <w:sz w:val="22"/>
          <w:szCs w:val="22"/>
          <w:lang w:eastAsia="en-GB"/>
        </w:rPr>
        <w:t xml:space="preserve"> or 0207 183 8580. </w:t>
      </w:r>
    </w:p>
    <w:p w14:paraId="5B5D3FBE" w14:textId="77777777" w:rsidR="00B13EFD" w:rsidRPr="005476DD" w:rsidRDefault="00B13EFD" w:rsidP="00B13EFD">
      <w:pPr>
        <w:pStyle w:val="ListParagraph"/>
        <w:numPr>
          <w:ilvl w:val="0"/>
          <w:numId w:val="2"/>
        </w:numPr>
        <w:spacing w:before="0" w:after="0"/>
        <w:textAlignment w:val="baseline"/>
        <w:rPr>
          <w:sz w:val="22"/>
          <w:szCs w:val="22"/>
        </w:rPr>
      </w:pPr>
      <w:r w:rsidRPr="00515C16">
        <w:rPr>
          <w:rFonts w:ascii="Calibri" w:eastAsia="Times New Roman" w:hAnsi="Calibri" w:cs="Calibri"/>
          <w:sz w:val="22"/>
          <w:szCs w:val="22"/>
          <w:lang w:eastAsia="en-GB"/>
        </w:rPr>
        <w:t>All practice payment queries should be emailed to: </w:t>
      </w:r>
      <w:r w:rsidRPr="006862E1">
        <w:rPr>
          <w:rFonts w:ascii="Calibri" w:eastAsia="Times New Roman" w:hAnsi="Calibri" w:cs="Calibri"/>
          <w:sz w:val="22"/>
          <w:szCs w:val="22"/>
          <w:lang w:eastAsia="en-GB"/>
        </w:rPr>
        <w:t xml:space="preserve">GP Contracting </w:t>
      </w:r>
      <w:proofErr w:type="spellStart"/>
      <w:r w:rsidRPr="006862E1">
        <w:rPr>
          <w:rFonts w:ascii="Calibri" w:eastAsia="Times New Roman" w:hAnsi="Calibri" w:cs="Calibri"/>
          <w:sz w:val="22"/>
          <w:szCs w:val="22"/>
          <w:lang w:eastAsia="en-GB"/>
        </w:rPr>
        <w:t>EMids</w:t>
      </w:r>
      <w:proofErr w:type="spellEnd"/>
      <w:r>
        <w:rPr>
          <w:rFonts w:ascii="Calibri" w:eastAsia="Times New Roman" w:hAnsi="Calibri" w:cs="Calibri"/>
          <w:sz w:val="22"/>
          <w:szCs w:val="22"/>
          <w:lang w:eastAsia="en-GB"/>
        </w:rPr>
        <w:t>:</w:t>
      </w:r>
      <w:r w:rsidRPr="006862E1">
        <w:rPr>
          <w:rFonts w:ascii="Calibri" w:eastAsia="Times New Roman" w:hAnsi="Calibri" w:cs="Calibri"/>
          <w:sz w:val="22"/>
          <w:szCs w:val="22"/>
          <w:lang w:eastAsia="en-GB"/>
        </w:rPr>
        <w:t xml:space="preserve"> </w:t>
      </w:r>
    </w:p>
    <w:p w14:paraId="768C3F7C" w14:textId="074CD699" w:rsidR="00040F3F" w:rsidRDefault="00B13EFD" w:rsidP="000F3877">
      <w:pPr>
        <w:rPr>
          <w:sz w:val="21"/>
          <w:szCs w:val="21"/>
        </w:rPr>
      </w:pPr>
      <w:r>
        <w:rPr>
          <w:rFonts w:ascii="Calibri" w:eastAsia="Times New Roman" w:hAnsi="Calibri" w:cs="Calibri"/>
          <w:sz w:val="22"/>
          <w:szCs w:val="22"/>
          <w:lang w:eastAsia="en-GB"/>
        </w:rPr>
        <w:t xml:space="preserve">                                                                                                       </w:t>
      </w:r>
      <w:hyperlink r:id="rId39" w:history="1">
        <w:r w:rsidRPr="00C3205E">
          <w:rPr>
            <w:rStyle w:val="Hyperlink"/>
            <w:rFonts w:ascii="Calibri" w:eastAsia="Times New Roman" w:hAnsi="Calibri" w:cs="Calibri"/>
            <w:sz w:val="22"/>
            <w:szCs w:val="22"/>
            <w:lang w:eastAsia="en-GB"/>
          </w:rPr>
          <w:t>nnicb-nn.eastmidlands-pcgp@nhs.net</w:t>
        </w:r>
      </w:hyperlink>
    </w:p>
    <w:p w14:paraId="6476734C" w14:textId="77777777" w:rsidR="00F41DC5" w:rsidRPr="00517E3C" w:rsidRDefault="00F41DC5" w:rsidP="00F41DC5">
      <w:pPr>
        <w:pStyle w:val="Heading1"/>
        <w:rPr>
          <w:rFonts w:cstheme="minorHAnsi"/>
          <w:b/>
          <w:bCs/>
          <w:color w:val="000000" w:themeColor="text1"/>
          <w:sz w:val="26"/>
          <w:szCs w:val="26"/>
        </w:rPr>
      </w:pPr>
      <w:r>
        <w:rPr>
          <w:rFonts w:cstheme="minorHAnsi"/>
          <w:b/>
          <w:bCs/>
          <w:color w:val="000000" w:themeColor="text1"/>
          <w:sz w:val="26"/>
          <w:szCs w:val="26"/>
        </w:rPr>
        <w:t xml:space="preserve">OTHER </w:t>
      </w:r>
      <w:r w:rsidRPr="00517E3C">
        <w:rPr>
          <w:rFonts w:cstheme="minorHAnsi"/>
          <w:b/>
          <w:bCs/>
          <w:color w:val="000000" w:themeColor="text1"/>
          <w:sz w:val="26"/>
          <w:szCs w:val="26"/>
        </w:rPr>
        <w:t>COntact Details</w:t>
      </w:r>
    </w:p>
    <w:p w14:paraId="17C2EC39" w14:textId="6441CDBE" w:rsidR="004C15FE" w:rsidRDefault="004C15FE" w:rsidP="004C15FE">
      <w:pPr>
        <w:tabs>
          <w:tab w:val="left" w:pos="1290"/>
        </w:tabs>
      </w:pPr>
    </w:p>
    <w:tbl>
      <w:tblPr>
        <w:tblStyle w:val="TableGrid"/>
        <w:tblW w:w="0" w:type="auto"/>
        <w:tblLook w:val="04A0" w:firstRow="1" w:lastRow="0" w:firstColumn="1" w:lastColumn="0" w:noHBand="0" w:noVBand="1"/>
      </w:tblPr>
      <w:tblGrid>
        <w:gridCol w:w="2972"/>
        <w:gridCol w:w="6044"/>
      </w:tblGrid>
      <w:tr w:rsidR="00FE4E58" w14:paraId="42051A48" w14:textId="77777777" w:rsidTr="00DE0D4E">
        <w:tc>
          <w:tcPr>
            <w:tcW w:w="9016" w:type="dxa"/>
            <w:gridSpan w:val="2"/>
            <w:shd w:val="clear" w:color="auto" w:fill="FFF2CC" w:themeFill="accent4" w:themeFillTint="33"/>
          </w:tcPr>
          <w:p w14:paraId="6751A3C8" w14:textId="77777777" w:rsidR="00FE4E58" w:rsidRPr="00FE4E58" w:rsidRDefault="00FE4E58" w:rsidP="00DE0D4E">
            <w:pPr>
              <w:pStyle w:val="NoSpacing"/>
              <w:jc w:val="center"/>
              <w:rPr>
                <w:b/>
                <w:bCs/>
                <w:sz w:val="22"/>
                <w:szCs w:val="22"/>
              </w:rPr>
            </w:pPr>
            <w:r w:rsidRPr="00FE4E58">
              <w:rPr>
                <w:b/>
                <w:bCs/>
                <w:sz w:val="22"/>
                <w:szCs w:val="22"/>
              </w:rPr>
              <w:t>CHILD HEALTH INFORMATION SERVICES (CHIS)</w:t>
            </w:r>
          </w:p>
        </w:tc>
      </w:tr>
      <w:tr w:rsidR="00FE4E58" w:rsidRPr="008F0F5C" w14:paraId="3A24D080" w14:textId="77777777" w:rsidTr="00DE0D4E">
        <w:tc>
          <w:tcPr>
            <w:tcW w:w="2972" w:type="dxa"/>
            <w:shd w:val="clear" w:color="auto" w:fill="FFF2CC" w:themeFill="accent4" w:themeFillTint="33"/>
          </w:tcPr>
          <w:p w14:paraId="58CE01D7" w14:textId="77777777" w:rsidR="00FE4E58" w:rsidRPr="00FE4E58" w:rsidRDefault="00FE4E58" w:rsidP="00DE0D4E">
            <w:pPr>
              <w:pStyle w:val="NoSpacing"/>
              <w:rPr>
                <w:sz w:val="22"/>
                <w:szCs w:val="22"/>
              </w:rPr>
            </w:pPr>
            <w:r w:rsidRPr="00FE4E58">
              <w:rPr>
                <w:sz w:val="22"/>
                <w:szCs w:val="22"/>
              </w:rPr>
              <w:t>LINCOLNSHIRE</w:t>
            </w:r>
          </w:p>
        </w:tc>
        <w:tc>
          <w:tcPr>
            <w:tcW w:w="6044" w:type="dxa"/>
            <w:shd w:val="clear" w:color="auto" w:fill="FFF2CC" w:themeFill="accent4" w:themeFillTint="33"/>
          </w:tcPr>
          <w:p w14:paraId="72296C18" w14:textId="77777777" w:rsidR="00FE4E58" w:rsidRPr="00B51526" w:rsidRDefault="00FE4E58" w:rsidP="00DE0D4E">
            <w:pPr>
              <w:rPr>
                <w:color w:val="1F497D"/>
                <w:sz w:val="22"/>
                <w:szCs w:val="22"/>
                <w:lang w:val="de-DE"/>
              </w:rPr>
            </w:pPr>
            <w:hyperlink r:id="rId40" w:history="1">
              <w:r w:rsidRPr="00B51526">
                <w:rPr>
                  <w:rStyle w:val="Hyperlink"/>
                  <w:sz w:val="22"/>
                  <w:szCs w:val="22"/>
                  <w:lang w:val="de-DE"/>
                </w:rPr>
                <w:t>scwcsu.Lincs.chis@nhs.net</w:t>
              </w:r>
            </w:hyperlink>
            <w:r w:rsidRPr="00B51526">
              <w:rPr>
                <w:sz w:val="22"/>
                <w:szCs w:val="22"/>
                <w:u w:val="single"/>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rsidRPr="008F0F5C" w14:paraId="32A8F803" w14:textId="77777777" w:rsidTr="00DE0D4E">
        <w:tc>
          <w:tcPr>
            <w:tcW w:w="2972" w:type="dxa"/>
            <w:shd w:val="clear" w:color="auto" w:fill="FFF2CC" w:themeFill="accent4" w:themeFillTint="33"/>
          </w:tcPr>
          <w:p w14:paraId="315F9B0A" w14:textId="77777777" w:rsidR="00FE4E58" w:rsidRPr="00FE4E58" w:rsidRDefault="00FE4E58" w:rsidP="00DE0D4E">
            <w:pPr>
              <w:pStyle w:val="NoSpacing"/>
              <w:rPr>
                <w:sz w:val="22"/>
                <w:szCs w:val="22"/>
              </w:rPr>
            </w:pPr>
            <w:r w:rsidRPr="00FE4E58">
              <w:rPr>
                <w:sz w:val="22"/>
                <w:szCs w:val="22"/>
              </w:rPr>
              <w:t xml:space="preserve">LEICESTERSHIRE </w:t>
            </w:r>
          </w:p>
        </w:tc>
        <w:tc>
          <w:tcPr>
            <w:tcW w:w="6044" w:type="dxa"/>
            <w:shd w:val="clear" w:color="auto" w:fill="FFF2CC" w:themeFill="accent4" w:themeFillTint="33"/>
          </w:tcPr>
          <w:p w14:paraId="3BCB8E9F" w14:textId="77777777" w:rsidR="00FE4E58" w:rsidRPr="00B51526" w:rsidRDefault="00FE4E58" w:rsidP="00DE0D4E">
            <w:pPr>
              <w:rPr>
                <w:color w:val="0563C1"/>
                <w:sz w:val="22"/>
                <w:szCs w:val="22"/>
                <w:u w:val="single"/>
                <w:lang w:val="de-DE"/>
              </w:rPr>
            </w:pPr>
            <w:hyperlink r:id="rId41" w:history="1">
              <w:r w:rsidRPr="00B51526">
                <w:rPr>
                  <w:rStyle w:val="Hyperlink"/>
                  <w:sz w:val="22"/>
                  <w:szCs w:val="22"/>
                  <w:lang w:val="de-DE"/>
                </w:rPr>
                <w:t>scwcsu.LLRMovementsteam.chis@nhs.net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p w14:paraId="0B2B4840" w14:textId="77777777" w:rsidR="00FE4E58" w:rsidRPr="00B51526" w:rsidRDefault="00FE4E58" w:rsidP="00DE0D4E">
            <w:pPr>
              <w:rPr>
                <w:color w:val="0563C1"/>
                <w:sz w:val="22"/>
                <w:szCs w:val="22"/>
                <w:u w:val="single"/>
                <w:lang w:val="de-DE"/>
              </w:rPr>
            </w:pPr>
            <w:hyperlink r:id="rId42" w:history="1">
              <w:r w:rsidRPr="00B51526">
                <w:rPr>
                  <w:rStyle w:val="Hyperlink"/>
                  <w:sz w:val="22"/>
                  <w:szCs w:val="22"/>
                  <w:lang w:val="de-DE"/>
                </w:rPr>
                <w:t>scwcsu.LLRchildhealthrecords.chis@nhs.net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p w14:paraId="167F749A" w14:textId="77777777" w:rsidR="00FE4E58" w:rsidRPr="00B51526" w:rsidRDefault="00FE4E58" w:rsidP="00DE0D4E">
            <w:pPr>
              <w:rPr>
                <w:color w:val="0563C1"/>
                <w:sz w:val="22"/>
                <w:szCs w:val="22"/>
                <w:u w:val="single"/>
                <w:lang w:val="de-DE"/>
              </w:rPr>
            </w:pPr>
            <w:hyperlink r:id="rId43" w:history="1">
              <w:r w:rsidRPr="00B51526">
                <w:rPr>
                  <w:rStyle w:val="Hyperlink"/>
                  <w:sz w:val="22"/>
                  <w:szCs w:val="22"/>
                  <w:lang w:val="de-DE"/>
                </w:rPr>
                <w:t>scwcsu.LLRbirthsregistrationteam.chis@nhs.net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rsidRPr="008F0F5C" w14:paraId="0F7ED6C7" w14:textId="77777777" w:rsidTr="00DE0D4E">
        <w:tc>
          <w:tcPr>
            <w:tcW w:w="2972" w:type="dxa"/>
            <w:shd w:val="clear" w:color="auto" w:fill="FFF2CC" w:themeFill="accent4" w:themeFillTint="33"/>
          </w:tcPr>
          <w:p w14:paraId="173F4A2F" w14:textId="77777777" w:rsidR="00FE4E58" w:rsidRPr="00FE4E58" w:rsidRDefault="00FE4E58" w:rsidP="00DE0D4E">
            <w:pPr>
              <w:pStyle w:val="NoSpacing"/>
              <w:rPr>
                <w:sz w:val="22"/>
                <w:szCs w:val="22"/>
              </w:rPr>
            </w:pPr>
            <w:r w:rsidRPr="00FE4E58">
              <w:rPr>
                <w:sz w:val="22"/>
                <w:szCs w:val="22"/>
              </w:rPr>
              <w:t xml:space="preserve">NORTHAMPTONSHIRE </w:t>
            </w:r>
          </w:p>
        </w:tc>
        <w:tc>
          <w:tcPr>
            <w:tcW w:w="6044" w:type="dxa"/>
            <w:shd w:val="clear" w:color="auto" w:fill="FFF2CC" w:themeFill="accent4" w:themeFillTint="33"/>
          </w:tcPr>
          <w:p w14:paraId="720D9E4D" w14:textId="77777777" w:rsidR="00FE4E58" w:rsidRPr="00B51526" w:rsidRDefault="00FE4E58" w:rsidP="00DE0D4E">
            <w:pPr>
              <w:rPr>
                <w:color w:val="1F497D"/>
                <w:sz w:val="22"/>
                <w:szCs w:val="22"/>
                <w:lang w:val="de-DE"/>
              </w:rPr>
            </w:pPr>
            <w:hyperlink r:id="rId44" w:history="1">
              <w:r w:rsidRPr="00B51526">
                <w:rPr>
                  <w:rStyle w:val="Hyperlink"/>
                  <w:sz w:val="22"/>
                  <w:szCs w:val="22"/>
                  <w:lang w:val="de-DE"/>
                </w:rPr>
                <w:t>scwcsu.northants.chis@nhs.net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rsidRPr="008F0F5C" w14:paraId="0253DFBF" w14:textId="77777777" w:rsidTr="00DE0D4E">
        <w:tc>
          <w:tcPr>
            <w:tcW w:w="2972" w:type="dxa"/>
            <w:shd w:val="clear" w:color="auto" w:fill="FFF2CC" w:themeFill="accent4" w:themeFillTint="33"/>
          </w:tcPr>
          <w:p w14:paraId="10024BDD" w14:textId="77777777" w:rsidR="00FE4E58" w:rsidRPr="00FE4E58" w:rsidRDefault="00FE4E58" w:rsidP="00DE0D4E">
            <w:pPr>
              <w:pStyle w:val="NoSpacing"/>
              <w:rPr>
                <w:sz w:val="22"/>
                <w:szCs w:val="22"/>
              </w:rPr>
            </w:pPr>
            <w:r w:rsidRPr="00FE4E58">
              <w:rPr>
                <w:sz w:val="22"/>
                <w:szCs w:val="22"/>
              </w:rPr>
              <w:t>DERBY AND DERBYSHIRE</w:t>
            </w:r>
          </w:p>
        </w:tc>
        <w:tc>
          <w:tcPr>
            <w:tcW w:w="6044" w:type="dxa"/>
            <w:shd w:val="clear" w:color="auto" w:fill="FFF2CC" w:themeFill="accent4" w:themeFillTint="33"/>
          </w:tcPr>
          <w:p w14:paraId="43252045" w14:textId="77777777" w:rsidR="00FE4E58" w:rsidRPr="00B51526" w:rsidRDefault="00FE4E58" w:rsidP="00DE0D4E">
            <w:pPr>
              <w:rPr>
                <w:color w:val="1F497D"/>
                <w:sz w:val="22"/>
                <w:szCs w:val="22"/>
                <w:lang w:val="de-DE"/>
              </w:rPr>
            </w:pPr>
            <w:hyperlink r:id="rId45" w:history="1">
              <w:r w:rsidRPr="00B51526">
                <w:rPr>
                  <w:rStyle w:val="Hyperlink"/>
                  <w:sz w:val="22"/>
                  <w:szCs w:val="22"/>
                  <w:lang w:val="de-DE"/>
                </w:rPr>
                <w:t>scwcsu.derbyshire.chis@nhs.net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14:paraId="359777B2" w14:textId="77777777" w:rsidTr="00DE0D4E">
        <w:tc>
          <w:tcPr>
            <w:tcW w:w="2972" w:type="dxa"/>
            <w:shd w:val="clear" w:color="auto" w:fill="FFF2CC" w:themeFill="accent4" w:themeFillTint="33"/>
          </w:tcPr>
          <w:p w14:paraId="66BB4C58" w14:textId="77777777" w:rsidR="00FE4E58" w:rsidRPr="00FE4E58" w:rsidRDefault="00FE4E58" w:rsidP="00DE0D4E">
            <w:pPr>
              <w:pStyle w:val="NoSpacing"/>
              <w:rPr>
                <w:sz w:val="22"/>
                <w:szCs w:val="22"/>
              </w:rPr>
            </w:pPr>
            <w:r w:rsidRPr="00FE4E58">
              <w:rPr>
                <w:sz w:val="22"/>
                <w:szCs w:val="22"/>
              </w:rPr>
              <w:t>NOTTS AND NOTTINGHAMSHIRE</w:t>
            </w:r>
          </w:p>
        </w:tc>
        <w:tc>
          <w:tcPr>
            <w:tcW w:w="6044" w:type="dxa"/>
            <w:shd w:val="clear" w:color="auto" w:fill="FFF2CC" w:themeFill="accent4" w:themeFillTint="33"/>
          </w:tcPr>
          <w:p w14:paraId="3A6CC162" w14:textId="77777777" w:rsidR="00FE4E58" w:rsidRPr="00FE4E58" w:rsidRDefault="00FE4E58" w:rsidP="00DE0D4E">
            <w:pPr>
              <w:rPr>
                <w:color w:val="1F497D"/>
                <w:sz w:val="22"/>
                <w:szCs w:val="22"/>
              </w:rPr>
            </w:pPr>
            <w:r w:rsidRPr="00FE4E58">
              <w:rPr>
                <w:sz w:val="22"/>
                <w:szCs w:val="22"/>
              </w:rPr>
              <w:t xml:space="preserve">Nottingham City - </w:t>
            </w:r>
            <w:hyperlink r:id="rId46" w:history="1">
              <w:r w:rsidRPr="00FE4E58">
                <w:rPr>
                  <w:rStyle w:val="Hyperlink"/>
                  <w:sz w:val="22"/>
                  <w:szCs w:val="22"/>
                </w:rPr>
                <w:t>scwcsu.nottscity.chis@nhs.net</w:t>
              </w:r>
            </w:hyperlink>
            <w:r w:rsidRPr="00FE4E58">
              <w:rPr>
                <w:sz w:val="22"/>
                <w:szCs w:val="22"/>
              </w:rPr>
              <w:t xml:space="preserve"> Tel: </w:t>
            </w:r>
            <w:r w:rsidRPr="00FE4E58">
              <w:rPr>
                <w:color w:val="1F497D"/>
                <w:sz w:val="22"/>
                <w:szCs w:val="22"/>
              </w:rPr>
              <w:t>0300 561 0234</w:t>
            </w:r>
          </w:p>
          <w:p w14:paraId="7943AF47" w14:textId="77777777" w:rsidR="00FE4E58" w:rsidRPr="00FE4E58" w:rsidRDefault="00FE4E58" w:rsidP="00DE0D4E">
            <w:pPr>
              <w:rPr>
                <w:color w:val="0563C1"/>
                <w:sz w:val="22"/>
                <w:szCs w:val="22"/>
                <w:u w:val="single"/>
              </w:rPr>
            </w:pPr>
            <w:r w:rsidRPr="00FE4E58">
              <w:rPr>
                <w:sz w:val="22"/>
                <w:szCs w:val="22"/>
              </w:rPr>
              <w:t xml:space="preserve">Notts County - </w:t>
            </w:r>
            <w:hyperlink r:id="rId47" w:history="1">
              <w:r w:rsidRPr="00FE4E58">
                <w:rPr>
                  <w:rStyle w:val="Hyperlink"/>
                  <w:sz w:val="22"/>
                  <w:szCs w:val="22"/>
                </w:rPr>
                <w:t>scwcsu.nottscounty.chis@nhs.net</w:t>
              </w:r>
            </w:hyperlink>
            <w:r w:rsidRPr="00FE4E58">
              <w:rPr>
                <w:rStyle w:val="Hyperlink"/>
                <w:sz w:val="22"/>
                <w:szCs w:val="22"/>
              </w:rPr>
              <w:t xml:space="preserve"> </w:t>
            </w:r>
            <w:r w:rsidRPr="00FE4E58">
              <w:rPr>
                <w:sz w:val="22"/>
                <w:szCs w:val="22"/>
              </w:rPr>
              <w:t xml:space="preserve">Tel: </w:t>
            </w:r>
            <w:r w:rsidRPr="00FE4E58">
              <w:rPr>
                <w:color w:val="1F497D"/>
                <w:sz w:val="22"/>
                <w:szCs w:val="22"/>
              </w:rPr>
              <w:t>0300 561 0234</w:t>
            </w:r>
          </w:p>
          <w:p w14:paraId="34A83F77" w14:textId="77777777" w:rsidR="00FE4E58" w:rsidRPr="00FE4E58" w:rsidRDefault="00FE4E58" w:rsidP="00DE0D4E">
            <w:pPr>
              <w:rPr>
                <w:color w:val="0563C1"/>
                <w:sz w:val="22"/>
                <w:szCs w:val="22"/>
                <w:u w:val="single"/>
              </w:rPr>
            </w:pPr>
            <w:r w:rsidRPr="00FE4E58">
              <w:rPr>
                <w:sz w:val="22"/>
                <w:szCs w:val="22"/>
              </w:rPr>
              <w:t xml:space="preserve">Bassett Law - </w:t>
            </w:r>
            <w:hyperlink r:id="rId48" w:history="1">
              <w:r w:rsidRPr="00FE4E58">
                <w:rPr>
                  <w:rStyle w:val="Hyperlink"/>
                  <w:sz w:val="22"/>
                  <w:szCs w:val="22"/>
                </w:rPr>
                <w:t>scwcsu.Bassetlaw.chis@nhs.net</w:t>
              </w:r>
            </w:hyperlink>
            <w:r w:rsidRPr="00FE4E58">
              <w:rPr>
                <w:rStyle w:val="Hyperlink"/>
                <w:sz w:val="22"/>
                <w:szCs w:val="22"/>
              </w:rPr>
              <w:t xml:space="preserve"> </w:t>
            </w:r>
            <w:r w:rsidRPr="00FE4E58">
              <w:rPr>
                <w:sz w:val="22"/>
                <w:szCs w:val="22"/>
              </w:rPr>
              <w:t xml:space="preserve">Tel: </w:t>
            </w:r>
            <w:r w:rsidRPr="00FE4E58">
              <w:rPr>
                <w:color w:val="1F497D"/>
                <w:sz w:val="22"/>
                <w:szCs w:val="22"/>
              </w:rPr>
              <w:t>0300 561 0234</w:t>
            </w:r>
          </w:p>
        </w:tc>
      </w:tr>
      <w:tr w:rsidR="00FE4E58" w14:paraId="0549ED7F" w14:textId="77777777" w:rsidTr="00DE0D4E">
        <w:tc>
          <w:tcPr>
            <w:tcW w:w="9016" w:type="dxa"/>
            <w:gridSpan w:val="2"/>
            <w:shd w:val="clear" w:color="auto" w:fill="E2EFD9" w:themeFill="accent6" w:themeFillTint="33"/>
          </w:tcPr>
          <w:p w14:paraId="0ED7BBBD" w14:textId="77777777" w:rsidR="00FE4E58" w:rsidRPr="00FE4E58" w:rsidRDefault="00FE4E58" w:rsidP="00DE0D4E">
            <w:pPr>
              <w:pStyle w:val="NoSpacing"/>
              <w:jc w:val="center"/>
              <w:rPr>
                <w:b/>
                <w:bCs/>
                <w:sz w:val="22"/>
                <w:szCs w:val="22"/>
              </w:rPr>
            </w:pPr>
            <w:r w:rsidRPr="00FE4E58">
              <w:rPr>
                <w:b/>
                <w:bCs/>
                <w:sz w:val="22"/>
                <w:szCs w:val="22"/>
              </w:rPr>
              <w:t xml:space="preserve">SCHOOL AGED IMMUNISATION SERVICE (SAIS) </w:t>
            </w:r>
          </w:p>
        </w:tc>
      </w:tr>
      <w:tr w:rsidR="00FE4E58" w14:paraId="1793689B" w14:textId="77777777" w:rsidTr="00DE0D4E">
        <w:tc>
          <w:tcPr>
            <w:tcW w:w="2972" w:type="dxa"/>
            <w:shd w:val="clear" w:color="auto" w:fill="E2EFD9" w:themeFill="accent6" w:themeFillTint="33"/>
          </w:tcPr>
          <w:p w14:paraId="0028DE95" w14:textId="77777777" w:rsidR="00FE4E58" w:rsidRPr="00FE4E58" w:rsidRDefault="00FE4E58" w:rsidP="00DE0D4E">
            <w:pPr>
              <w:pStyle w:val="NoSpacing"/>
              <w:rPr>
                <w:sz w:val="22"/>
                <w:szCs w:val="22"/>
              </w:rPr>
            </w:pPr>
            <w:r w:rsidRPr="00FE4E58">
              <w:rPr>
                <w:sz w:val="22"/>
                <w:szCs w:val="22"/>
              </w:rPr>
              <w:t>LINCOLNSHIRE</w:t>
            </w:r>
          </w:p>
        </w:tc>
        <w:tc>
          <w:tcPr>
            <w:tcW w:w="6044" w:type="dxa"/>
            <w:shd w:val="clear" w:color="auto" w:fill="E2EFD9" w:themeFill="accent6" w:themeFillTint="33"/>
          </w:tcPr>
          <w:p w14:paraId="3AEFAB82" w14:textId="77777777" w:rsidR="00FE4E58" w:rsidRPr="00FE4E58" w:rsidRDefault="00FE4E58" w:rsidP="00DE0D4E">
            <w:pPr>
              <w:rPr>
                <w:sz w:val="22"/>
                <w:szCs w:val="22"/>
              </w:rPr>
            </w:pPr>
            <w:hyperlink r:id="rId49" w:history="1">
              <w:r w:rsidRPr="00FE4E58">
                <w:rPr>
                  <w:rStyle w:val="Hyperlink"/>
                  <w:sz w:val="22"/>
                  <w:szCs w:val="22"/>
                </w:rPr>
                <w:t>lhnt.sais@nhs.net</w:t>
              </w:r>
            </w:hyperlink>
            <w:r w:rsidRPr="00FE4E58">
              <w:rPr>
                <w:sz w:val="22"/>
                <w:szCs w:val="22"/>
              </w:rPr>
              <w:t xml:space="preserve"> 01522 572950</w:t>
            </w:r>
          </w:p>
        </w:tc>
      </w:tr>
      <w:tr w:rsidR="00FE4E58" w14:paraId="30F243EB" w14:textId="77777777" w:rsidTr="00DE0D4E">
        <w:tc>
          <w:tcPr>
            <w:tcW w:w="2972" w:type="dxa"/>
            <w:shd w:val="clear" w:color="auto" w:fill="E2EFD9" w:themeFill="accent6" w:themeFillTint="33"/>
          </w:tcPr>
          <w:p w14:paraId="0D20C406" w14:textId="77777777" w:rsidR="00FE4E58" w:rsidRPr="00FE4E58" w:rsidRDefault="00FE4E58" w:rsidP="00DE0D4E">
            <w:pPr>
              <w:pStyle w:val="NoSpacing"/>
              <w:rPr>
                <w:sz w:val="22"/>
                <w:szCs w:val="22"/>
              </w:rPr>
            </w:pPr>
            <w:r w:rsidRPr="00FE4E58">
              <w:rPr>
                <w:sz w:val="22"/>
                <w:szCs w:val="22"/>
              </w:rPr>
              <w:t xml:space="preserve">LEICESTERSHIRE </w:t>
            </w:r>
          </w:p>
        </w:tc>
        <w:tc>
          <w:tcPr>
            <w:tcW w:w="6044" w:type="dxa"/>
            <w:shd w:val="clear" w:color="auto" w:fill="E2EFD9" w:themeFill="accent6" w:themeFillTint="33"/>
          </w:tcPr>
          <w:p w14:paraId="3D0CD91F" w14:textId="77777777" w:rsidR="00FE4E58" w:rsidRPr="00FE4E58" w:rsidRDefault="00FE4E58" w:rsidP="00DE0D4E">
            <w:pPr>
              <w:rPr>
                <w:rFonts w:cstheme="minorHAnsi"/>
                <w:bCs/>
                <w:sz w:val="22"/>
                <w:szCs w:val="22"/>
              </w:rPr>
            </w:pPr>
            <w:r w:rsidRPr="00FE4E58">
              <w:rPr>
                <w:rFonts w:cstheme="minorHAnsi"/>
                <w:bCs/>
                <w:sz w:val="22"/>
                <w:szCs w:val="22"/>
              </w:rPr>
              <w:t>Leicestershire Partnership NHS Trust: 0300 3000 007</w:t>
            </w:r>
          </w:p>
        </w:tc>
      </w:tr>
      <w:tr w:rsidR="00FE4E58" w:rsidRPr="008F0F5C" w14:paraId="5DA7844F" w14:textId="77777777" w:rsidTr="00DE0D4E">
        <w:tc>
          <w:tcPr>
            <w:tcW w:w="2972" w:type="dxa"/>
            <w:shd w:val="clear" w:color="auto" w:fill="E2EFD9" w:themeFill="accent6" w:themeFillTint="33"/>
          </w:tcPr>
          <w:p w14:paraId="5924570D" w14:textId="77777777" w:rsidR="00FE4E58" w:rsidRPr="00FE4E58" w:rsidRDefault="00FE4E58" w:rsidP="00DE0D4E">
            <w:pPr>
              <w:pStyle w:val="NoSpacing"/>
              <w:rPr>
                <w:sz w:val="22"/>
                <w:szCs w:val="22"/>
              </w:rPr>
            </w:pPr>
            <w:r w:rsidRPr="00FE4E58">
              <w:rPr>
                <w:sz w:val="22"/>
                <w:szCs w:val="22"/>
              </w:rPr>
              <w:t xml:space="preserve">NORTHAMPTONSHIRE </w:t>
            </w:r>
          </w:p>
        </w:tc>
        <w:tc>
          <w:tcPr>
            <w:tcW w:w="6044" w:type="dxa"/>
            <w:shd w:val="clear" w:color="auto" w:fill="E2EFD9" w:themeFill="accent6" w:themeFillTint="33"/>
          </w:tcPr>
          <w:p w14:paraId="622C6EE7" w14:textId="77777777" w:rsidR="00FE4E58" w:rsidRPr="00B51526" w:rsidRDefault="00FE4E58" w:rsidP="00DE0D4E">
            <w:pPr>
              <w:rPr>
                <w:sz w:val="22"/>
                <w:szCs w:val="22"/>
                <w:lang w:val="fr-FR"/>
              </w:rPr>
            </w:pPr>
            <w:hyperlink r:id="rId50" w:history="1">
              <w:r w:rsidRPr="00B51526">
                <w:rPr>
                  <w:rStyle w:val="Hyperlink"/>
                  <w:sz w:val="22"/>
                  <w:szCs w:val="22"/>
                  <w:lang w:val="fr-FR"/>
                </w:rPr>
                <w:t>Imms.nhft@nhs.net</w:t>
              </w:r>
            </w:hyperlink>
            <w:r w:rsidRPr="00B51526">
              <w:rPr>
                <w:sz w:val="22"/>
                <w:szCs w:val="22"/>
                <w:u w:val="single"/>
                <w:lang w:val="fr-FR"/>
              </w:rPr>
              <w:t xml:space="preserve">  </w:t>
            </w:r>
            <w:r w:rsidRPr="00B51526">
              <w:rPr>
                <w:sz w:val="22"/>
                <w:szCs w:val="22"/>
                <w:lang w:val="fr-FR"/>
              </w:rPr>
              <w:t>0800 170 7055 (option 5)</w:t>
            </w:r>
          </w:p>
        </w:tc>
      </w:tr>
      <w:tr w:rsidR="00FE4E58" w14:paraId="0790F1E5" w14:textId="77777777" w:rsidTr="00DE0D4E">
        <w:trPr>
          <w:trHeight w:val="281"/>
        </w:trPr>
        <w:tc>
          <w:tcPr>
            <w:tcW w:w="2972" w:type="dxa"/>
            <w:shd w:val="clear" w:color="auto" w:fill="E2EFD9" w:themeFill="accent6" w:themeFillTint="33"/>
          </w:tcPr>
          <w:p w14:paraId="7E8BB638" w14:textId="77777777" w:rsidR="00FE4E58" w:rsidRPr="00FE4E58" w:rsidRDefault="00FE4E58" w:rsidP="00DE0D4E">
            <w:pPr>
              <w:pStyle w:val="NoSpacing"/>
              <w:rPr>
                <w:sz w:val="22"/>
                <w:szCs w:val="22"/>
              </w:rPr>
            </w:pPr>
            <w:r w:rsidRPr="00FE4E58">
              <w:rPr>
                <w:sz w:val="22"/>
                <w:szCs w:val="22"/>
              </w:rPr>
              <w:t>DERBY AND DERBYSHIRE</w:t>
            </w:r>
          </w:p>
        </w:tc>
        <w:tc>
          <w:tcPr>
            <w:tcW w:w="6044" w:type="dxa"/>
            <w:shd w:val="clear" w:color="auto" w:fill="E2EFD9" w:themeFill="accent6" w:themeFillTint="33"/>
          </w:tcPr>
          <w:p w14:paraId="50DA7548" w14:textId="77777777" w:rsidR="00FE4E58" w:rsidRPr="00FE4E58" w:rsidRDefault="00FE4E58" w:rsidP="00DE0D4E">
            <w:pPr>
              <w:spacing w:before="0"/>
              <w:rPr>
                <w:rFonts w:cstheme="minorHAnsi"/>
                <w:sz w:val="22"/>
                <w:szCs w:val="22"/>
                <w:lang w:eastAsia="en-GB"/>
              </w:rPr>
            </w:pPr>
            <w:hyperlink r:id="rId51" w:history="1">
              <w:r w:rsidRPr="00FE4E58">
                <w:rPr>
                  <w:rStyle w:val="Hyperlink"/>
                  <w:rFonts w:cstheme="minorHAnsi"/>
                  <w:sz w:val="22"/>
                  <w:szCs w:val="22"/>
                  <w:lang w:eastAsia="en-GB"/>
                </w:rPr>
                <w:t>immunisations.derbyshire@intrahealth.co.uk</w:t>
              </w:r>
            </w:hyperlink>
            <w:r w:rsidRPr="00FE4E58">
              <w:rPr>
                <w:rFonts w:cstheme="minorHAnsi"/>
                <w:sz w:val="22"/>
                <w:szCs w:val="22"/>
                <w:lang w:eastAsia="en-GB"/>
              </w:rPr>
              <w:t xml:space="preserve"> Tel: 03333583397 Option 5</w:t>
            </w:r>
          </w:p>
          <w:p w14:paraId="67D23D92" w14:textId="77777777" w:rsidR="00FE4E58" w:rsidRPr="00FE4E58" w:rsidRDefault="00FE4E58" w:rsidP="00DE0D4E">
            <w:pPr>
              <w:pStyle w:val="Default"/>
              <w:rPr>
                <w:rFonts w:asciiTheme="minorHAnsi" w:hAnsiTheme="minorHAnsi" w:cstheme="minorHAnsi"/>
                <w:sz w:val="22"/>
                <w:szCs w:val="22"/>
              </w:rPr>
            </w:pPr>
          </w:p>
        </w:tc>
      </w:tr>
      <w:tr w:rsidR="00FE4E58" w14:paraId="753B0CE9" w14:textId="77777777" w:rsidTr="00DE0D4E">
        <w:tc>
          <w:tcPr>
            <w:tcW w:w="2972" w:type="dxa"/>
            <w:shd w:val="clear" w:color="auto" w:fill="E2EFD9" w:themeFill="accent6" w:themeFillTint="33"/>
          </w:tcPr>
          <w:p w14:paraId="5E9C883A" w14:textId="77777777" w:rsidR="00FE4E58" w:rsidRPr="00FE4E58" w:rsidRDefault="00FE4E58" w:rsidP="00DE0D4E">
            <w:pPr>
              <w:pStyle w:val="NoSpacing"/>
              <w:rPr>
                <w:sz w:val="22"/>
                <w:szCs w:val="22"/>
              </w:rPr>
            </w:pPr>
            <w:r w:rsidRPr="00FE4E58">
              <w:rPr>
                <w:sz w:val="22"/>
                <w:szCs w:val="22"/>
              </w:rPr>
              <w:t>NOTTS AND NOTTINGHAMSHIRE</w:t>
            </w:r>
          </w:p>
        </w:tc>
        <w:tc>
          <w:tcPr>
            <w:tcW w:w="6044" w:type="dxa"/>
            <w:shd w:val="clear" w:color="auto" w:fill="E2EFD9" w:themeFill="accent6" w:themeFillTint="33"/>
          </w:tcPr>
          <w:p w14:paraId="3622EF17" w14:textId="77777777" w:rsidR="00FE4E58" w:rsidRPr="00FE4E58" w:rsidRDefault="00FE4E58" w:rsidP="00DE0D4E">
            <w:pPr>
              <w:spacing w:before="0"/>
              <w:rPr>
                <w:rFonts w:cstheme="minorHAnsi"/>
                <w:sz w:val="22"/>
                <w:szCs w:val="22"/>
                <w:lang w:eastAsia="en-GB"/>
              </w:rPr>
            </w:pPr>
            <w:hyperlink r:id="rId52" w:history="1">
              <w:r w:rsidRPr="00FE4E58">
                <w:rPr>
                  <w:rStyle w:val="Hyperlink"/>
                  <w:rFonts w:cstheme="minorHAnsi"/>
                  <w:sz w:val="22"/>
                  <w:szCs w:val="22"/>
                  <w:lang w:eastAsia="en-GB"/>
                </w:rPr>
                <w:t>immunisations.nottinghamshire@intrahealth.co.uk</w:t>
              </w:r>
            </w:hyperlink>
            <w:r w:rsidRPr="00FE4E58">
              <w:rPr>
                <w:rFonts w:cstheme="minorHAnsi"/>
                <w:sz w:val="22"/>
                <w:szCs w:val="22"/>
                <w:lang w:eastAsia="en-GB"/>
              </w:rPr>
              <w:t xml:space="preserve">  Tel: 03333583397 Option 4</w:t>
            </w:r>
          </w:p>
        </w:tc>
      </w:tr>
    </w:tbl>
    <w:p w14:paraId="0B9CB9FE" w14:textId="77777777" w:rsidR="00833043" w:rsidRPr="004C15FE" w:rsidRDefault="00833043" w:rsidP="004C15FE">
      <w:pPr>
        <w:tabs>
          <w:tab w:val="left" w:pos="1290"/>
        </w:tabs>
      </w:pPr>
    </w:p>
    <w:sectPr w:rsidR="00833043" w:rsidRPr="004C15FE">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916C8" w14:textId="77777777" w:rsidR="009B4B7A" w:rsidRDefault="009B4B7A" w:rsidP="00CB6601">
      <w:pPr>
        <w:spacing w:before="0" w:after="0" w:line="240" w:lineRule="auto"/>
      </w:pPr>
      <w:r>
        <w:separator/>
      </w:r>
    </w:p>
  </w:endnote>
  <w:endnote w:type="continuationSeparator" w:id="0">
    <w:p w14:paraId="3C799669" w14:textId="77777777" w:rsidR="009B4B7A" w:rsidRDefault="009B4B7A" w:rsidP="00CB66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01541"/>
      <w:docPartObj>
        <w:docPartGallery w:val="Page Numbers (Bottom of Page)"/>
        <w:docPartUnique/>
      </w:docPartObj>
    </w:sdtPr>
    <w:sdtContent>
      <w:p w14:paraId="5F1E1128" w14:textId="77777777" w:rsidR="00E21749" w:rsidRDefault="00E21749">
        <w:pPr>
          <w:pStyle w:val="Footer"/>
        </w:pPr>
      </w:p>
      <w:p w14:paraId="526EE52C" w14:textId="48D644E6" w:rsidR="00E21749" w:rsidRDefault="00E21749">
        <w:pPr>
          <w:pStyle w:val="Footer"/>
        </w:pPr>
        <w:r>
          <w:fldChar w:fldCharType="begin"/>
        </w:r>
        <w:r>
          <w:instrText>PAGE   \* MERGEFORMAT</w:instrText>
        </w:r>
        <w:r>
          <w:fldChar w:fldCharType="separate"/>
        </w:r>
        <w:r>
          <w:t>2</w:t>
        </w:r>
        <w:r>
          <w:fldChar w:fldCharType="end"/>
        </w:r>
      </w:p>
    </w:sdtContent>
  </w:sdt>
  <w:p w14:paraId="130C5C15" w14:textId="77777777" w:rsidR="00CB6601" w:rsidRDefault="00CB6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19CA4" w14:textId="77777777" w:rsidR="009B4B7A" w:rsidRDefault="009B4B7A" w:rsidP="00CB6601">
      <w:pPr>
        <w:spacing w:before="0" w:after="0" w:line="240" w:lineRule="auto"/>
      </w:pPr>
      <w:r>
        <w:separator/>
      </w:r>
    </w:p>
  </w:footnote>
  <w:footnote w:type="continuationSeparator" w:id="0">
    <w:p w14:paraId="04B29887" w14:textId="77777777" w:rsidR="009B4B7A" w:rsidRDefault="009B4B7A" w:rsidP="00CB66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3A09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38E47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B0FFC0"/>
    <w:multiLevelType w:val="hybridMultilevel"/>
    <w:tmpl w:val="FBD6C92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32848F3"/>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6009C3"/>
    <w:multiLevelType w:val="hybridMultilevel"/>
    <w:tmpl w:val="01C0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FEB6F1"/>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A934F0"/>
    <w:multiLevelType w:val="multilevel"/>
    <w:tmpl w:val="0CEA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B66C4A"/>
    <w:multiLevelType w:val="multilevel"/>
    <w:tmpl w:val="3822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750CAB"/>
    <w:multiLevelType w:val="multilevel"/>
    <w:tmpl w:val="593E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EF2417"/>
    <w:multiLevelType w:val="multilevel"/>
    <w:tmpl w:val="8E94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727F"/>
    <w:multiLevelType w:val="multilevel"/>
    <w:tmpl w:val="77544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EE5C91"/>
    <w:multiLevelType w:val="multilevel"/>
    <w:tmpl w:val="EC1A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231908"/>
    <w:multiLevelType w:val="multilevel"/>
    <w:tmpl w:val="DDD8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900E72"/>
    <w:multiLevelType w:val="multilevel"/>
    <w:tmpl w:val="C67C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461ADA"/>
    <w:multiLevelType w:val="multilevel"/>
    <w:tmpl w:val="C91A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55484D"/>
    <w:multiLevelType w:val="multilevel"/>
    <w:tmpl w:val="F57E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D44B50"/>
    <w:multiLevelType w:val="multilevel"/>
    <w:tmpl w:val="2266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FC093B"/>
    <w:multiLevelType w:val="hybridMultilevel"/>
    <w:tmpl w:val="7C0A2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8966AB"/>
    <w:multiLevelType w:val="hybridMultilevel"/>
    <w:tmpl w:val="1614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477C21"/>
    <w:multiLevelType w:val="hybridMultilevel"/>
    <w:tmpl w:val="1EF6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584523"/>
    <w:multiLevelType w:val="hybridMultilevel"/>
    <w:tmpl w:val="308CE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BA03D4"/>
    <w:multiLevelType w:val="multilevel"/>
    <w:tmpl w:val="236C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277FEC"/>
    <w:multiLevelType w:val="hybridMultilevel"/>
    <w:tmpl w:val="C958E6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558C92"/>
    <w:multiLevelType w:val="hybridMultilevel"/>
    <w:tmpl w:val="1804AABE"/>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0A02F87"/>
    <w:multiLevelType w:val="hybridMultilevel"/>
    <w:tmpl w:val="44DE673A"/>
    <w:lvl w:ilvl="0" w:tplc="C39607C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352E6E"/>
    <w:multiLevelType w:val="multilevel"/>
    <w:tmpl w:val="E73E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87326D"/>
    <w:multiLevelType w:val="hybridMultilevel"/>
    <w:tmpl w:val="BF164C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F21304"/>
    <w:multiLevelType w:val="hybridMultilevel"/>
    <w:tmpl w:val="1F3CB6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7D7AFE"/>
    <w:multiLevelType w:val="multilevel"/>
    <w:tmpl w:val="9078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D9460E"/>
    <w:multiLevelType w:val="multilevel"/>
    <w:tmpl w:val="7C04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5355B5"/>
    <w:multiLevelType w:val="multilevel"/>
    <w:tmpl w:val="875E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0062AE"/>
    <w:multiLevelType w:val="multilevel"/>
    <w:tmpl w:val="F71C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D8582E"/>
    <w:multiLevelType w:val="multilevel"/>
    <w:tmpl w:val="6C60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D13850"/>
    <w:multiLevelType w:val="multilevel"/>
    <w:tmpl w:val="2270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CD7EE2"/>
    <w:multiLevelType w:val="hybridMultilevel"/>
    <w:tmpl w:val="C3C4C6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6180EAA"/>
    <w:multiLevelType w:val="hybridMultilevel"/>
    <w:tmpl w:val="06122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8C83F40"/>
    <w:multiLevelType w:val="hybridMultilevel"/>
    <w:tmpl w:val="141A6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00A216C"/>
    <w:multiLevelType w:val="multilevel"/>
    <w:tmpl w:val="D176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904D00"/>
    <w:multiLevelType w:val="multilevel"/>
    <w:tmpl w:val="60529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4504B1"/>
    <w:multiLevelType w:val="multilevel"/>
    <w:tmpl w:val="559A8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5365D8"/>
    <w:multiLevelType w:val="multilevel"/>
    <w:tmpl w:val="C602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7445AE3"/>
    <w:multiLevelType w:val="multilevel"/>
    <w:tmpl w:val="0332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FD7D6D"/>
    <w:multiLevelType w:val="hybridMultilevel"/>
    <w:tmpl w:val="FF32B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DA77B88"/>
    <w:multiLevelType w:val="hybridMultilevel"/>
    <w:tmpl w:val="652CC60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B568A7"/>
    <w:multiLevelType w:val="multilevel"/>
    <w:tmpl w:val="4F0C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A70A0B"/>
    <w:multiLevelType w:val="multilevel"/>
    <w:tmpl w:val="07F0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5C972A"/>
    <w:multiLevelType w:val="hybridMultilevel"/>
    <w:tmpl w:val="8892B322"/>
    <w:lvl w:ilvl="0" w:tplc="08090001">
      <w:start w:val="1"/>
      <w:numFmt w:val="bullet"/>
      <w:lvlText w:val=""/>
      <w:lvlJc w:val="left"/>
      <w:rPr>
        <w:rFonts w:ascii="Symbol" w:hAnsi="Symbol" w:hint="default"/>
      </w:rPr>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A932B8E"/>
    <w:multiLevelType w:val="multilevel"/>
    <w:tmpl w:val="3AB8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376906"/>
    <w:multiLevelType w:val="multilevel"/>
    <w:tmpl w:val="9DE6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853150">
    <w:abstractNumId w:val="27"/>
  </w:num>
  <w:num w:numId="2" w16cid:durableId="159202112">
    <w:abstractNumId w:val="22"/>
  </w:num>
  <w:num w:numId="3" w16cid:durableId="1397122296">
    <w:abstractNumId w:val="43"/>
  </w:num>
  <w:num w:numId="4" w16cid:durableId="2048212519">
    <w:abstractNumId w:val="26"/>
  </w:num>
  <w:num w:numId="5" w16cid:durableId="2036926335">
    <w:abstractNumId w:val="40"/>
  </w:num>
  <w:num w:numId="6" w16cid:durableId="525942569">
    <w:abstractNumId w:val="24"/>
  </w:num>
  <w:num w:numId="7" w16cid:durableId="909388618">
    <w:abstractNumId w:val="44"/>
  </w:num>
  <w:num w:numId="8" w16cid:durableId="193735689">
    <w:abstractNumId w:val="39"/>
  </w:num>
  <w:num w:numId="9" w16cid:durableId="209652646">
    <w:abstractNumId w:val="18"/>
  </w:num>
  <w:num w:numId="10" w16cid:durableId="2013600023">
    <w:abstractNumId w:val="35"/>
  </w:num>
  <w:num w:numId="11" w16cid:durableId="457645448">
    <w:abstractNumId w:val="17"/>
  </w:num>
  <w:num w:numId="12" w16cid:durableId="1591426856">
    <w:abstractNumId w:val="36"/>
  </w:num>
  <w:num w:numId="13" w16cid:durableId="1976333802">
    <w:abstractNumId w:val="10"/>
  </w:num>
  <w:num w:numId="14" w16cid:durableId="306015232">
    <w:abstractNumId w:val="42"/>
  </w:num>
  <w:num w:numId="15" w16cid:durableId="1568804945">
    <w:abstractNumId w:val="19"/>
  </w:num>
  <w:num w:numId="16" w16cid:durableId="838302514">
    <w:abstractNumId w:val="4"/>
  </w:num>
  <w:num w:numId="17" w16cid:durableId="1473207231">
    <w:abstractNumId w:val="38"/>
  </w:num>
  <w:num w:numId="18" w16cid:durableId="1316714644">
    <w:abstractNumId w:val="1"/>
  </w:num>
  <w:num w:numId="19" w16cid:durableId="1066759553">
    <w:abstractNumId w:val="23"/>
  </w:num>
  <w:num w:numId="20" w16cid:durableId="886992518">
    <w:abstractNumId w:val="34"/>
  </w:num>
  <w:num w:numId="21" w16cid:durableId="633760085">
    <w:abstractNumId w:val="2"/>
  </w:num>
  <w:num w:numId="22" w16cid:durableId="861817244">
    <w:abstractNumId w:val="46"/>
  </w:num>
  <w:num w:numId="23" w16cid:durableId="464932422">
    <w:abstractNumId w:val="0"/>
  </w:num>
  <w:num w:numId="24" w16cid:durableId="481165441">
    <w:abstractNumId w:val="3"/>
  </w:num>
  <w:num w:numId="25" w16cid:durableId="1270120081">
    <w:abstractNumId w:val="5"/>
  </w:num>
  <w:num w:numId="26" w16cid:durableId="1624921817">
    <w:abstractNumId w:val="7"/>
  </w:num>
  <w:num w:numId="27" w16cid:durableId="93131420">
    <w:abstractNumId w:val="20"/>
  </w:num>
  <w:num w:numId="28" w16cid:durableId="970985479">
    <w:abstractNumId w:val="32"/>
  </w:num>
  <w:num w:numId="29" w16cid:durableId="1131629319">
    <w:abstractNumId w:val="8"/>
  </w:num>
  <w:num w:numId="30" w16cid:durableId="59132541">
    <w:abstractNumId w:val="48"/>
  </w:num>
  <w:num w:numId="31" w16cid:durableId="415246137">
    <w:abstractNumId w:val="6"/>
  </w:num>
  <w:num w:numId="32" w16cid:durableId="1159073374">
    <w:abstractNumId w:val="25"/>
  </w:num>
  <w:num w:numId="33" w16cid:durableId="1245411768">
    <w:abstractNumId w:val="11"/>
  </w:num>
  <w:num w:numId="34" w16cid:durableId="1075207109">
    <w:abstractNumId w:val="12"/>
  </w:num>
  <w:num w:numId="35" w16cid:durableId="1707677777">
    <w:abstractNumId w:val="14"/>
  </w:num>
  <w:num w:numId="36" w16cid:durableId="1781486492">
    <w:abstractNumId w:val="37"/>
  </w:num>
  <w:num w:numId="37" w16cid:durableId="1038167082">
    <w:abstractNumId w:val="33"/>
  </w:num>
  <w:num w:numId="38" w16cid:durableId="994993669">
    <w:abstractNumId w:val="21"/>
  </w:num>
  <w:num w:numId="39" w16cid:durableId="183792522">
    <w:abstractNumId w:val="9"/>
  </w:num>
  <w:num w:numId="40" w16cid:durableId="1190486265">
    <w:abstractNumId w:val="41"/>
  </w:num>
  <w:num w:numId="41" w16cid:durableId="1191532848">
    <w:abstractNumId w:val="15"/>
  </w:num>
  <w:num w:numId="42" w16cid:durableId="2134131978">
    <w:abstractNumId w:val="16"/>
  </w:num>
  <w:num w:numId="43" w16cid:durableId="524901104">
    <w:abstractNumId w:val="28"/>
  </w:num>
  <w:num w:numId="44" w16cid:durableId="1194198394">
    <w:abstractNumId w:val="31"/>
  </w:num>
  <w:num w:numId="45" w16cid:durableId="1454640636">
    <w:abstractNumId w:val="45"/>
  </w:num>
  <w:num w:numId="46" w16cid:durableId="1189296997">
    <w:abstractNumId w:val="30"/>
  </w:num>
  <w:num w:numId="47" w16cid:durableId="390229370">
    <w:abstractNumId w:val="13"/>
  </w:num>
  <w:num w:numId="48" w16cid:durableId="2114935520">
    <w:abstractNumId w:val="29"/>
  </w:num>
  <w:num w:numId="49" w16cid:durableId="502861067">
    <w:abstractNumId w:val="4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D4"/>
    <w:rsid w:val="000010EE"/>
    <w:rsid w:val="00001700"/>
    <w:rsid w:val="0000219D"/>
    <w:rsid w:val="00002443"/>
    <w:rsid w:val="00003C20"/>
    <w:rsid w:val="00005CA1"/>
    <w:rsid w:val="000062F3"/>
    <w:rsid w:val="000105AB"/>
    <w:rsid w:val="00012EC4"/>
    <w:rsid w:val="000145D9"/>
    <w:rsid w:val="0001592D"/>
    <w:rsid w:val="00015B9E"/>
    <w:rsid w:val="00015CB4"/>
    <w:rsid w:val="00021985"/>
    <w:rsid w:val="000221E5"/>
    <w:rsid w:val="0002244F"/>
    <w:rsid w:val="00024394"/>
    <w:rsid w:val="00026130"/>
    <w:rsid w:val="00026774"/>
    <w:rsid w:val="00026D09"/>
    <w:rsid w:val="00027078"/>
    <w:rsid w:val="000271C9"/>
    <w:rsid w:val="000300D4"/>
    <w:rsid w:val="000303F3"/>
    <w:rsid w:val="00031082"/>
    <w:rsid w:val="00033299"/>
    <w:rsid w:val="00035574"/>
    <w:rsid w:val="000365A1"/>
    <w:rsid w:val="0003709E"/>
    <w:rsid w:val="000400C5"/>
    <w:rsid w:val="0004072F"/>
    <w:rsid w:val="00040C22"/>
    <w:rsid w:val="00040DFC"/>
    <w:rsid w:val="00040E55"/>
    <w:rsid w:val="00040F3F"/>
    <w:rsid w:val="00041389"/>
    <w:rsid w:val="00041803"/>
    <w:rsid w:val="00041F97"/>
    <w:rsid w:val="00042531"/>
    <w:rsid w:val="00043714"/>
    <w:rsid w:val="00043B81"/>
    <w:rsid w:val="000502ED"/>
    <w:rsid w:val="000503F4"/>
    <w:rsid w:val="0005070A"/>
    <w:rsid w:val="000515DF"/>
    <w:rsid w:val="000527D0"/>
    <w:rsid w:val="000531F9"/>
    <w:rsid w:val="00053C87"/>
    <w:rsid w:val="00054F60"/>
    <w:rsid w:val="00055DBB"/>
    <w:rsid w:val="0005692B"/>
    <w:rsid w:val="00060CFD"/>
    <w:rsid w:val="000616B0"/>
    <w:rsid w:val="00061CE3"/>
    <w:rsid w:val="00061F7A"/>
    <w:rsid w:val="00063C8A"/>
    <w:rsid w:val="00063F5A"/>
    <w:rsid w:val="00064534"/>
    <w:rsid w:val="00064D10"/>
    <w:rsid w:val="00064F1F"/>
    <w:rsid w:val="00065A1B"/>
    <w:rsid w:val="00065A9D"/>
    <w:rsid w:val="00066020"/>
    <w:rsid w:val="0006635E"/>
    <w:rsid w:val="0006774F"/>
    <w:rsid w:val="00067D0A"/>
    <w:rsid w:val="000702BC"/>
    <w:rsid w:val="000706D7"/>
    <w:rsid w:val="00071B8F"/>
    <w:rsid w:val="00075C34"/>
    <w:rsid w:val="000778AD"/>
    <w:rsid w:val="00077F0E"/>
    <w:rsid w:val="000816D3"/>
    <w:rsid w:val="000818B9"/>
    <w:rsid w:val="00082144"/>
    <w:rsid w:val="00082D43"/>
    <w:rsid w:val="00083290"/>
    <w:rsid w:val="000833EA"/>
    <w:rsid w:val="00083A2C"/>
    <w:rsid w:val="00083B13"/>
    <w:rsid w:val="000850C3"/>
    <w:rsid w:val="000857F7"/>
    <w:rsid w:val="00085C2F"/>
    <w:rsid w:val="00086178"/>
    <w:rsid w:val="000873E7"/>
    <w:rsid w:val="0008790D"/>
    <w:rsid w:val="00090AC9"/>
    <w:rsid w:val="00091128"/>
    <w:rsid w:val="0009131E"/>
    <w:rsid w:val="00091DD1"/>
    <w:rsid w:val="00093284"/>
    <w:rsid w:val="000938EB"/>
    <w:rsid w:val="00094110"/>
    <w:rsid w:val="00094117"/>
    <w:rsid w:val="000967E2"/>
    <w:rsid w:val="00097192"/>
    <w:rsid w:val="00097A13"/>
    <w:rsid w:val="000A17FA"/>
    <w:rsid w:val="000A41B1"/>
    <w:rsid w:val="000A4D5B"/>
    <w:rsid w:val="000A545A"/>
    <w:rsid w:val="000A666D"/>
    <w:rsid w:val="000A7699"/>
    <w:rsid w:val="000B2E85"/>
    <w:rsid w:val="000B3868"/>
    <w:rsid w:val="000B5235"/>
    <w:rsid w:val="000B6764"/>
    <w:rsid w:val="000B750E"/>
    <w:rsid w:val="000B7B44"/>
    <w:rsid w:val="000C14F0"/>
    <w:rsid w:val="000C207A"/>
    <w:rsid w:val="000C2959"/>
    <w:rsid w:val="000C412D"/>
    <w:rsid w:val="000C41BA"/>
    <w:rsid w:val="000C48D0"/>
    <w:rsid w:val="000C5118"/>
    <w:rsid w:val="000C794B"/>
    <w:rsid w:val="000D132E"/>
    <w:rsid w:val="000D18F3"/>
    <w:rsid w:val="000D1A53"/>
    <w:rsid w:val="000D2040"/>
    <w:rsid w:val="000D5C93"/>
    <w:rsid w:val="000D5EC4"/>
    <w:rsid w:val="000D5EC8"/>
    <w:rsid w:val="000D74D4"/>
    <w:rsid w:val="000E04DE"/>
    <w:rsid w:val="000E0A1C"/>
    <w:rsid w:val="000E10C1"/>
    <w:rsid w:val="000E11A7"/>
    <w:rsid w:val="000E2D70"/>
    <w:rsid w:val="000E3DDA"/>
    <w:rsid w:val="000E4BA1"/>
    <w:rsid w:val="000E5502"/>
    <w:rsid w:val="000E7D03"/>
    <w:rsid w:val="000F0A91"/>
    <w:rsid w:val="000F11A9"/>
    <w:rsid w:val="000F1D98"/>
    <w:rsid w:val="000F281D"/>
    <w:rsid w:val="000F2CC1"/>
    <w:rsid w:val="000F2E40"/>
    <w:rsid w:val="000F3877"/>
    <w:rsid w:val="000F3E05"/>
    <w:rsid w:val="000F3F61"/>
    <w:rsid w:val="000F76C9"/>
    <w:rsid w:val="001005C4"/>
    <w:rsid w:val="001007C0"/>
    <w:rsid w:val="00100B68"/>
    <w:rsid w:val="001012CD"/>
    <w:rsid w:val="00101AE3"/>
    <w:rsid w:val="00103EA0"/>
    <w:rsid w:val="00104AA6"/>
    <w:rsid w:val="00107075"/>
    <w:rsid w:val="001076DD"/>
    <w:rsid w:val="00107911"/>
    <w:rsid w:val="00110B37"/>
    <w:rsid w:val="00111406"/>
    <w:rsid w:val="00111E30"/>
    <w:rsid w:val="00112965"/>
    <w:rsid w:val="001146EC"/>
    <w:rsid w:val="0011503B"/>
    <w:rsid w:val="00115253"/>
    <w:rsid w:val="0011622E"/>
    <w:rsid w:val="00117F8D"/>
    <w:rsid w:val="00120DF0"/>
    <w:rsid w:val="00120ED5"/>
    <w:rsid w:val="00121926"/>
    <w:rsid w:val="0012317F"/>
    <w:rsid w:val="0012604B"/>
    <w:rsid w:val="001277FE"/>
    <w:rsid w:val="00130625"/>
    <w:rsid w:val="00133278"/>
    <w:rsid w:val="001334FE"/>
    <w:rsid w:val="0013398D"/>
    <w:rsid w:val="00140618"/>
    <w:rsid w:val="00140776"/>
    <w:rsid w:val="00142495"/>
    <w:rsid w:val="00143E5B"/>
    <w:rsid w:val="0014616D"/>
    <w:rsid w:val="001478F2"/>
    <w:rsid w:val="00147B80"/>
    <w:rsid w:val="00150D2F"/>
    <w:rsid w:val="00155957"/>
    <w:rsid w:val="001571C8"/>
    <w:rsid w:val="00157E7C"/>
    <w:rsid w:val="00160B6F"/>
    <w:rsid w:val="001629FC"/>
    <w:rsid w:val="00164429"/>
    <w:rsid w:val="00172A70"/>
    <w:rsid w:val="00172D87"/>
    <w:rsid w:val="001732ED"/>
    <w:rsid w:val="00174ED3"/>
    <w:rsid w:val="00175CAA"/>
    <w:rsid w:val="00177102"/>
    <w:rsid w:val="001825C8"/>
    <w:rsid w:val="00183513"/>
    <w:rsid w:val="00184265"/>
    <w:rsid w:val="00185BF2"/>
    <w:rsid w:val="0018717A"/>
    <w:rsid w:val="001908EF"/>
    <w:rsid w:val="00190F74"/>
    <w:rsid w:val="00194C9E"/>
    <w:rsid w:val="001A0C00"/>
    <w:rsid w:val="001A1DB2"/>
    <w:rsid w:val="001A2306"/>
    <w:rsid w:val="001A2B38"/>
    <w:rsid w:val="001A4A7D"/>
    <w:rsid w:val="001A4E4E"/>
    <w:rsid w:val="001A4ECB"/>
    <w:rsid w:val="001A5D2B"/>
    <w:rsid w:val="001A63D5"/>
    <w:rsid w:val="001A6EAF"/>
    <w:rsid w:val="001A765A"/>
    <w:rsid w:val="001B3082"/>
    <w:rsid w:val="001B378B"/>
    <w:rsid w:val="001B49E0"/>
    <w:rsid w:val="001B4DBE"/>
    <w:rsid w:val="001B5427"/>
    <w:rsid w:val="001B686A"/>
    <w:rsid w:val="001B69E7"/>
    <w:rsid w:val="001B6D4E"/>
    <w:rsid w:val="001B751E"/>
    <w:rsid w:val="001C157C"/>
    <w:rsid w:val="001C265C"/>
    <w:rsid w:val="001C4D65"/>
    <w:rsid w:val="001C5026"/>
    <w:rsid w:val="001C5E64"/>
    <w:rsid w:val="001C6042"/>
    <w:rsid w:val="001C67AC"/>
    <w:rsid w:val="001C7E1D"/>
    <w:rsid w:val="001D1F46"/>
    <w:rsid w:val="001D368E"/>
    <w:rsid w:val="001D36B0"/>
    <w:rsid w:val="001D39BF"/>
    <w:rsid w:val="001D5080"/>
    <w:rsid w:val="001D5524"/>
    <w:rsid w:val="001D5659"/>
    <w:rsid w:val="001D5F79"/>
    <w:rsid w:val="001D733F"/>
    <w:rsid w:val="001E132E"/>
    <w:rsid w:val="001E1941"/>
    <w:rsid w:val="001E248C"/>
    <w:rsid w:val="001E2856"/>
    <w:rsid w:val="001E50C6"/>
    <w:rsid w:val="001E5DC2"/>
    <w:rsid w:val="001E7D0E"/>
    <w:rsid w:val="001E7E2E"/>
    <w:rsid w:val="001F0386"/>
    <w:rsid w:val="001F059D"/>
    <w:rsid w:val="001F0A80"/>
    <w:rsid w:val="001F0FF4"/>
    <w:rsid w:val="001F1FBA"/>
    <w:rsid w:val="001F2540"/>
    <w:rsid w:val="001F2D5A"/>
    <w:rsid w:val="001F4708"/>
    <w:rsid w:val="001F509B"/>
    <w:rsid w:val="001F52B0"/>
    <w:rsid w:val="001F79CD"/>
    <w:rsid w:val="00202C70"/>
    <w:rsid w:val="00202CD7"/>
    <w:rsid w:val="00206461"/>
    <w:rsid w:val="002069C6"/>
    <w:rsid w:val="00206F89"/>
    <w:rsid w:val="0021165C"/>
    <w:rsid w:val="00211AF8"/>
    <w:rsid w:val="00212F39"/>
    <w:rsid w:val="00213529"/>
    <w:rsid w:val="00214594"/>
    <w:rsid w:val="00214DA3"/>
    <w:rsid w:val="00214F8F"/>
    <w:rsid w:val="00215B46"/>
    <w:rsid w:val="00217C06"/>
    <w:rsid w:val="00220D29"/>
    <w:rsid w:val="00221408"/>
    <w:rsid w:val="00221F19"/>
    <w:rsid w:val="002221EA"/>
    <w:rsid w:val="0022247B"/>
    <w:rsid w:val="00223205"/>
    <w:rsid w:val="00223AA2"/>
    <w:rsid w:val="00225988"/>
    <w:rsid w:val="0022739F"/>
    <w:rsid w:val="0023330D"/>
    <w:rsid w:val="0023402E"/>
    <w:rsid w:val="0023526E"/>
    <w:rsid w:val="00235277"/>
    <w:rsid w:val="00236099"/>
    <w:rsid w:val="00237A67"/>
    <w:rsid w:val="002421B7"/>
    <w:rsid w:val="002422DE"/>
    <w:rsid w:val="00243086"/>
    <w:rsid w:val="00243548"/>
    <w:rsid w:val="0024397B"/>
    <w:rsid w:val="0024515E"/>
    <w:rsid w:val="00245400"/>
    <w:rsid w:val="002467D2"/>
    <w:rsid w:val="00246956"/>
    <w:rsid w:val="0024734D"/>
    <w:rsid w:val="00247792"/>
    <w:rsid w:val="00250F88"/>
    <w:rsid w:val="002523A1"/>
    <w:rsid w:val="0025296F"/>
    <w:rsid w:val="0025315E"/>
    <w:rsid w:val="00253A01"/>
    <w:rsid w:val="00253A9C"/>
    <w:rsid w:val="002551DE"/>
    <w:rsid w:val="002615B0"/>
    <w:rsid w:val="00261E40"/>
    <w:rsid w:val="00262B65"/>
    <w:rsid w:val="00264AB1"/>
    <w:rsid w:val="00264D5C"/>
    <w:rsid w:val="00266956"/>
    <w:rsid w:val="00266C72"/>
    <w:rsid w:val="00267282"/>
    <w:rsid w:val="0027219A"/>
    <w:rsid w:val="0027414C"/>
    <w:rsid w:val="00275811"/>
    <w:rsid w:val="00275845"/>
    <w:rsid w:val="0027664B"/>
    <w:rsid w:val="00277AF5"/>
    <w:rsid w:val="00277DBD"/>
    <w:rsid w:val="002806A9"/>
    <w:rsid w:val="00281507"/>
    <w:rsid w:val="002819EC"/>
    <w:rsid w:val="00282994"/>
    <w:rsid w:val="00282EE9"/>
    <w:rsid w:val="00284815"/>
    <w:rsid w:val="00286C3F"/>
    <w:rsid w:val="00287FEA"/>
    <w:rsid w:val="002901A9"/>
    <w:rsid w:val="002918C8"/>
    <w:rsid w:val="00291900"/>
    <w:rsid w:val="00291C6E"/>
    <w:rsid w:val="00291D11"/>
    <w:rsid w:val="002936C8"/>
    <w:rsid w:val="00297AA4"/>
    <w:rsid w:val="002A0386"/>
    <w:rsid w:val="002A04FF"/>
    <w:rsid w:val="002A0609"/>
    <w:rsid w:val="002A3112"/>
    <w:rsid w:val="002A529D"/>
    <w:rsid w:val="002A6167"/>
    <w:rsid w:val="002B031A"/>
    <w:rsid w:val="002B2C3A"/>
    <w:rsid w:val="002B38D0"/>
    <w:rsid w:val="002B38FF"/>
    <w:rsid w:val="002B413E"/>
    <w:rsid w:val="002B4306"/>
    <w:rsid w:val="002B4A8F"/>
    <w:rsid w:val="002B6771"/>
    <w:rsid w:val="002B6B6C"/>
    <w:rsid w:val="002B7DF4"/>
    <w:rsid w:val="002C3D0D"/>
    <w:rsid w:val="002C7B3C"/>
    <w:rsid w:val="002C7E6B"/>
    <w:rsid w:val="002D0272"/>
    <w:rsid w:val="002D0E9C"/>
    <w:rsid w:val="002D1035"/>
    <w:rsid w:val="002D1145"/>
    <w:rsid w:val="002D16FD"/>
    <w:rsid w:val="002D640F"/>
    <w:rsid w:val="002D76F5"/>
    <w:rsid w:val="002E31A5"/>
    <w:rsid w:val="002E3943"/>
    <w:rsid w:val="002E5212"/>
    <w:rsid w:val="002E66D7"/>
    <w:rsid w:val="002E676B"/>
    <w:rsid w:val="002E6C7F"/>
    <w:rsid w:val="002E6CC8"/>
    <w:rsid w:val="002E7CF9"/>
    <w:rsid w:val="002F0553"/>
    <w:rsid w:val="002F11CE"/>
    <w:rsid w:val="002F16D7"/>
    <w:rsid w:val="002F2174"/>
    <w:rsid w:val="002F2194"/>
    <w:rsid w:val="002F21F7"/>
    <w:rsid w:val="002F2E99"/>
    <w:rsid w:val="002F30C1"/>
    <w:rsid w:val="002F40EB"/>
    <w:rsid w:val="002F4C0C"/>
    <w:rsid w:val="002F4C9D"/>
    <w:rsid w:val="002F527B"/>
    <w:rsid w:val="002F634F"/>
    <w:rsid w:val="003003C5"/>
    <w:rsid w:val="00300D37"/>
    <w:rsid w:val="00301C2E"/>
    <w:rsid w:val="00301D04"/>
    <w:rsid w:val="00305D1B"/>
    <w:rsid w:val="00307E0C"/>
    <w:rsid w:val="00310DC3"/>
    <w:rsid w:val="00311134"/>
    <w:rsid w:val="00316B10"/>
    <w:rsid w:val="0032025D"/>
    <w:rsid w:val="0032028F"/>
    <w:rsid w:val="0032605D"/>
    <w:rsid w:val="00331150"/>
    <w:rsid w:val="003314E3"/>
    <w:rsid w:val="00333F6A"/>
    <w:rsid w:val="00334317"/>
    <w:rsid w:val="003347D0"/>
    <w:rsid w:val="00335E47"/>
    <w:rsid w:val="00340148"/>
    <w:rsid w:val="0034015C"/>
    <w:rsid w:val="00341490"/>
    <w:rsid w:val="0034242A"/>
    <w:rsid w:val="00342DD6"/>
    <w:rsid w:val="003435E8"/>
    <w:rsid w:val="00343ABA"/>
    <w:rsid w:val="00343BD2"/>
    <w:rsid w:val="00345D33"/>
    <w:rsid w:val="00350E87"/>
    <w:rsid w:val="00351AAF"/>
    <w:rsid w:val="00352E5F"/>
    <w:rsid w:val="0035447C"/>
    <w:rsid w:val="00355803"/>
    <w:rsid w:val="00355A98"/>
    <w:rsid w:val="00356467"/>
    <w:rsid w:val="00357C7D"/>
    <w:rsid w:val="00360D29"/>
    <w:rsid w:val="0036289F"/>
    <w:rsid w:val="003654D0"/>
    <w:rsid w:val="0036601C"/>
    <w:rsid w:val="00366611"/>
    <w:rsid w:val="00366670"/>
    <w:rsid w:val="003667F8"/>
    <w:rsid w:val="00366BCF"/>
    <w:rsid w:val="00367019"/>
    <w:rsid w:val="003670DE"/>
    <w:rsid w:val="00367572"/>
    <w:rsid w:val="00367964"/>
    <w:rsid w:val="00370C56"/>
    <w:rsid w:val="00371BC9"/>
    <w:rsid w:val="00372D6F"/>
    <w:rsid w:val="003734DC"/>
    <w:rsid w:val="00373D86"/>
    <w:rsid w:val="00380081"/>
    <w:rsid w:val="0038142D"/>
    <w:rsid w:val="003818FF"/>
    <w:rsid w:val="00382D8A"/>
    <w:rsid w:val="00383CA5"/>
    <w:rsid w:val="00384131"/>
    <w:rsid w:val="00384934"/>
    <w:rsid w:val="0038629C"/>
    <w:rsid w:val="00390357"/>
    <w:rsid w:val="003912EA"/>
    <w:rsid w:val="00392083"/>
    <w:rsid w:val="003929BB"/>
    <w:rsid w:val="00393903"/>
    <w:rsid w:val="00394B5D"/>
    <w:rsid w:val="0039709E"/>
    <w:rsid w:val="003A08BB"/>
    <w:rsid w:val="003A109D"/>
    <w:rsid w:val="003A299E"/>
    <w:rsid w:val="003A3F70"/>
    <w:rsid w:val="003A50FF"/>
    <w:rsid w:val="003A5118"/>
    <w:rsid w:val="003A6176"/>
    <w:rsid w:val="003B34D7"/>
    <w:rsid w:val="003B68C6"/>
    <w:rsid w:val="003B74A4"/>
    <w:rsid w:val="003C0C5F"/>
    <w:rsid w:val="003C6D81"/>
    <w:rsid w:val="003C76C0"/>
    <w:rsid w:val="003D0A8C"/>
    <w:rsid w:val="003D109A"/>
    <w:rsid w:val="003D1AF6"/>
    <w:rsid w:val="003D1F0B"/>
    <w:rsid w:val="003D2F70"/>
    <w:rsid w:val="003D3A12"/>
    <w:rsid w:val="003D681D"/>
    <w:rsid w:val="003E0FD3"/>
    <w:rsid w:val="003E2140"/>
    <w:rsid w:val="003E25C0"/>
    <w:rsid w:val="003E4ABC"/>
    <w:rsid w:val="003E52FA"/>
    <w:rsid w:val="003E58F3"/>
    <w:rsid w:val="003E618B"/>
    <w:rsid w:val="003E75CB"/>
    <w:rsid w:val="003E7D1A"/>
    <w:rsid w:val="003F064B"/>
    <w:rsid w:val="003F06AB"/>
    <w:rsid w:val="003F0753"/>
    <w:rsid w:val="003F0D71"/>
    <w:rsid w:val="003F172F"/>
    <w:rsid w:val="003F30ED"/>
    <w:rsid w:val="003F3530"/>
    <w:rsid w:val="003F4DFE"/>
    <w:rsid w:val="003F60D2"/>
    <w:rsid w:val="003F6D05"/>
    <w:rsid w:val="003F727F"/>
    <w:rsid w:val="003F7397"/>
    <w:rsid w:val="004005E5"/>
    <w:rsid w:val="004019B1"/>
    <w:rsid w:val="00401C6A"/>
    <w:rsid w:val="00401DD6"/>
    <w:rsid w:val="00402585"/>
    <w:rsid w:val="004027DA"/>
    <w:rsid w:val="00403D87"/>
    <w:rsid w:val="004047A9"/>
    <w:rsid w:val="004056B2"/>
    <w:rsid w:val="00407987"/>
    <w:rsid w:val="00407B35"/>
    <w:rsid w:val="00407F98"/>
    <w:rsid w:val="00410CA8"/>
    <w:rsid w:val="0041305E"/>
    <w:rsid w:val="0041328F"/>
    <w:rsid w:val="00413843"/>
    <w:rsid w:val="00415847"/>
    <w:rsid w:val="00416761"/>
    <w:rsid w:val="004175B7"/>
    <w:rsid w:val="004175C6"/>
    <w:rsid w:val="00420126"/>
    <w:rsid w:val="00421B4A"/>
    <w:rsid w:val="004221AA"/>
    <w:rsid w:val="00423295"/>
    <w:rsid w:val="004240A9"/>
    <w:rsid w:val="00424DB4"/>
    <w:rsid w:val="004250E8"/>
    <w:rsid w:val="0042637B"/>
    <w:rsid w:val="00427F88"/>
    <w:rsid w:val="00430A55"/>
    <w:rsid w:val="00431018"/>
    <w:rsid w:val="00431E1F"/>
    <w:rsid w:val="00431F7B"/>
    <w:rsid w:val="00432AB2"/>
    <w:rsid w:val="00433651"/>
    <w:rsid w:val="00433C40"/>
    <w:rsid w:val="004346C0"/>
    <w:rsid w:val="00434D19"/>
    <w:rsid w:val="0043579B"/>
    <w:rsid w:val="00436507"/>
    <w:rsid w:val="004369FA"/>
    <w:rsid w:val="00442E31"/>
    <w:rsid w:val="00443C3A"/>
    <w:rsid w:val="004452B2"/>
    <w:rsid w:val="0044666E"/>
    <w:rsid w:val="004472EF"/>
    <w:rsid w:val="0044736A"/>
    <w:rsid w:val="00451E16"/>
    <w:rsid w:val="00452A78"/>
    <w:rsid w:val="0045374F"/>
    <w:rsid w:val="00453ADD"/>
    <w:rsid w:val="00453B4B"/>
    <w:rsid w:val="004544E1"/>
    <w:rsid w:val="00454AB7"/>
    <w:rsid w:val="00455E10"/>
    <w:rsid w:val="0046126B"/>
    <w:rsid w:val="00462C88"/>
    <w:rsid w:val="0046369B"/>
    <w:rsid w:val="004647FE"/>
    <w:rsid w:val="00465048"/>
    <w:rsid w:val="00465268"/>
    <w:rsid w:val="004675D7"/>
    <w:rsid w:val="00470B35"/>
    <w:rsid w:val="00473052"/>
    <w:rsid w:val="004735F6"/>
    <w:rsid w:val="00476121"/>
    <w:rsid w:val="00477B6C"/>
    <w:rsid w:val="00483C08"/>
    <w:rsid w:val="00485B39"/>
    <w:rsid w:val="00486374"/>
    <w:rsid w:val="00486CD9"/>
    <w:rsid w:val="0048755D"/>
    <w:rsid w:val="00487757"/>
    <w:rsid w:val="0049063A"/>
    <w:rsid w:val="00492825"/>
    <w:rsid w:val="004959EE"/>
    <w:rsid w:val="004973C6"/>
    <w:rsid w:val="004A066C"/>
    <w:rsid w:val="004A1012"/>
    <w:rsid w:val="004A1519"/>
    <w:rsid w:val="004A26DF"/>
    <w:rsid w:val="004A3862"/>
    <w:rsid w:val="004A388B"/>
    <w:rsid w:val="004A4E1C"/>
    <w:rsid w:val="004A6E65"/>
    <w:rsid w:val="004A7014"/>
    <w:rsid w:val="004A7F0A"/>
    <w:rsid w:val="004B128C"/>
    <w:rsid w:val="004B1AE9"/>
    <w:rsid w:val="004B2D5B"/>
    <w:rsid w:val="004B3334"/>
    <w:rsid w:val="004B333C"/>
    <w:rsid w:val="004B4150"/>
    <w:rsid w:val="004B48A3"/>
    <w:rsid w:val="004B50B9"/>
    <w:rsid w:val="004B6BED"/>
    <w:rsid w:val="004B7736"/>
    <w:rsid w:val="004B7A8E"/>
    <w:rsid w:val="004C002B"/>
    <w:rsid w:val="004C0370"/>
    <w:rsid w:val="004C15FE"/>
    <w:rsid w:val="004C28A3"/>
    <w:rsid w:val="004C3FB3"/>
    <w:rsid w:val="004C59E5"/>
    <w:rsid w:val="004C6A9E"/>
    <w:rsid w:val="004C75E0"/>
    <w:rsid w:val="004C7A70"/>
    <w:rsid w:val="004C7E71"/>
    <w:rsid w:val="004D0760"/>
    <w:rsid w:val="004D1721"/>
    <w:rsid w:val="004D1A30"/>
    <w:rsid w:val="004D5C74"/>
    <w:rsid w:val="004D5CD8"/>
    <w:rsid w:val="004D6C74"/>
    <w:rsid w:val="004E0445"/>
    <w:rsid w:val="004E04F6"/>
    <w:rsid w:val="004E057F"/>
    <w:rsid w:val="004E17A0"/>
    <w:rsid w:val="004E4003"/>
    <w:rsid w:val="004E4F35"/>
    <w:rsid w:val="004E5911"/>
    <w:rsid w:val="004E75DD"/>
    <w:rsid w:val="004F0AFA"/>
    <w:rsid w:val="004F0D26"/>
    <w:rsid w:val="004F2E0A"/>
    <w:rsid w:val="004F342A"/>
    <w:rsid w:val="004F4B03"/>
    <w:rsid w:val="004F4F6F"/>
    <w:rsid w:val="004F7788"/>
    <w:rsid w:val="004F7E8B"/>
    <w:rsid w:val="00500600"/>
    <w:rsid w:val="00501725"/>
    <w:rsid w:val="00504B4B"/>
    <w:rsid w:val="00504B6E"/>
    <w:rsid w:val="00507D3C"/>
    <w:rsid w:val="0051064F"/>
    <w:rsid w:val="005106DE"/>
    <w:rsid w:val="00511651"/>
    <w:rsid w:val="00515C16"/>
    <w:rsid w:val="005170D5"/>
    <w:rsid w:val="0051745D"/>
    <w:rsid w:val="00517E3C"/>
    <w:rsid w:val="00520987"/>
    <w:rsid w:val="00520E3C"/>
    <w:rsid w:val="0052304E"/>
    <w:rsid w:val="005246E3"/>
    <w:rsid w:val="00526386"/>
    <w:rsid w:val="00526883"/>
    <w:rsid w:val="005326C4"/>
    <w:rsid w:val="00533D67"/>
    <w:rsid w:val="005351B5"/>
    <w:rsid w:val="00537BA6"/>
    <w:rsid w:val="005411AD"/>
    <w:rsid w:val="00541BC4"/>
    <w:rsid w:val="00541F28"/>
    <w:rsid w:val="0054243F"/>
    <w:rsid w:val="00542603"/>
    <w:rsid w:val="00542DB3"/>
    <w:rsid w:val="0054473F"/>
    <w:rsid w:val="00545258"/>
    <w:rsid w:val="00546A98"/>
    <w:rsid w:val="005476DD"/>
    <w:rsid w:val="00547C91"/>
    <w:rsid w:val="00550BCC"/>
    <w:rsid w:val="00553297"/>
    <w:rsid w:val="00553F86"/>
    <w:rsid w:val="00553FD7"/>
    <w:rsid w:val="005541A8"/>
    <w:rsid w:val="00560E21"/>
    <w:rsid w:val="00561472"/>
    <w:rsid w:val="0056193C"/>
    <w:rsid w:val="00562297"/>
    <w:rsid w:val="00562A00"/>
    <w:rsid w:val="00562EA1"/>
    <w:rsid w:val="00563E7D"/>
    <w:rsid w:val="00564671"/>
    <w:rsid w:val="00564B09"/>
    <w:rsid w:val="00564F06"/>
    <w:rsid w:val="00565499"/>
    <w:rsid w:val="00565E21"/>
    <w:rsid w:val="0056645D"/>
    <w:rsid w:val="00566F5F"/>
    <w:rsid w:val="00567E6B"/>
    <w:rsid w:val="00567F05"/>
    <w:rsid w:val="00575F4F"/>
    <w:rsid w:val="005767F2"/>
    <w:rsid w:val="00576CB8"/>
    <w:rsid w:val="005804D8"/>
    <w:rsid w:val="005851E6"/>
    <w:rsid w:val="005859F6"/>
    <w:rsid w:val="00585A09"/>
    <w:rsid w:val="00586166"/>
    <w:rsid w:val="005862C0"/>
    <w:rsid w:val="005868EB"/>
    <w:rsid w:val="005869CD"/>
    <w:rsid w:val="00590773"/>
    <w:rsid w:val="00592A56"/>
    <w:rsid w:val="00593CB0"/>
    <w:rsid w:val="00593E4C"/>
    <w:rsid w:val="00594F01"/>
    <w:rsid w:val="00595DD5"/>
    <w:rsid w:val="00596636"/>
    <w:rsid w:val="0059763C"/>
    <w:rsid w:val="00597881"/>
    <w:rsid w:val="005A2299"/>
    <w:rsid w:val="005A2476"/>
    <w:rsid w:val="005A3CBB"/>
    <w:rsid w:val="005A67CB"/>
    <w:rsid w:val="005B06A1"/>
    <w:rsid w:val="005B17B9"/>
    <w:rsid w:val="005B311B"/>
    <w:rsid w:val="005B3B5D"/>
    <w:rsid w:val="005B4A79"/>
    <w:rsid w:val="005B636D"/>
    <w:rsid w:val="005B6B8E"/>
    <w:rsid w:val="005B6E63"/>
    <w:rsid w:val="005B7CAE"/>
    <w:rsid w:val="005C0AE6"/>
    <w:rsid w:val="005C188C"/>
    <w:rsid w:val="005C1A14"/>
    <w:rsid w:val="005C1CC0"/>
    <w:rsid w:val="005C31BE"/>
    <w:rsid w:val="005C3F50"/>
    <w:rsid w:val="005C438F"/>
    <w:rsid w:val="005C44BB"/>
    <w:rsid w:val="005C45C0"/>
    <w:rsid w:val="005C6B9F"/>
    <w:rsid w:val="005D090D"/>
    <w:rsid w:val="005D1017"/>
    <w:rsid w:val="005D4C22"/>
    <w:rsid w:val="005D5D6C"/>
    <w:rsid w:val="005D6C53"/>
    <w:rsid w:val="005D6F48"/>
    <w:rsid w:val="005D716F"/>
    <w:rsid w:val="005E20B2"/>
    <w:rsid w:val="005E3432"/>
    <w:rsid w:val="005E4673"/>
    <w:rsid w:val="005E4CB2"/>
    <w:rsid w:val="005F1943"/>
    <w:rsid w:val="005F2B63"/>
    <w:rsid w:val="005F768E"/>
    <w:rsid w:val="005F79D0"/>
    <w:rsid w:val="0060046E"/>
    <w:rsid w:val="00600548"/>
    <w:rsid w:val="006006B9"/>
    <w:rsid w:val="006014C0"/>
    <w:rsid w:val="006037E3"/>
    <w:rsid w:val="00603E3A"/>
    <w:rsid w:val="00606517"/>
    <w:rsid w:val="00607298"/>
    <w:rsid w:val="006101EB"/>
    <w:rsid w:val="0061183F"/>
    <w:rsid w:val="006149D2"/>
    <w:rsid w:val="00615E5F"/>
    <w:rsid w:val="00615EFA"/>
    <w:rsid w:val="0061726D"/>
    <w:rsid w:val="0061751C"/>
    <w:rsid w:val="006222B7"/>
    <w:rsid w:val="006226FB"/>
    <w:rsid w:val="006234CB"/>
    <w:rsid w:val="006242E7"/>
    <w:rsid w:val="006243D4"/>
    <w:rsid w:val="00625193"/>
    <w:rsid w:val="006256AA"/>
    <w:rsid w:val="0063118B"/>
    <w:rsid w:val="0063139E"/>
    <w:rsid w:val="00631F94"/>
    <w:rsid w:val="00632352"/>
    <w:rsid w:val="006344DD"/>
    <w:rsid w:val="00634C19"/>
    <w:rsid w:val="006373D1"/>
    <w:rsid w:val="00637B3D"/>
    <w:rsid w:val="006401BD"/>
    <w:rsid w:val="00640315"/>
    <w:rsid w:val="00641B4A"/>
    <w:rsid w:val="00641DBE"/>
    <w:rsid w:val="00644F56"/>
    <w:rsid w:val="00650289"/>
    <w:rsid w:val="00651929"/>
    <w:rsid w:val="0065518A"/>
    <w:rsid w:val="0065561A"/>
    <w:rsid w:val="0065765A"/>
    <w:rsid w:val="0066093E"/>
    <w:rsid w:val="00660A13"/>
    <w:rsid w:val="00660F92"/>
    <w:rsid w:val="006625F8"/>
    <w:rsid w:val="006643F0"/>
    <w:rsid w:val="00664CD5"/>
    <w:rsid w:val="00665784"/>
    <w:rsid w:val="00665AE6"/>
    <w:rsid w:val="00667D83"/>
    <w:rsid w:val="0067259B"/>
    <w:rsid w:val="006725AB"/>
    <w:rsid w:val="006738BB"/>
    <w:rsid w:val="00676D5A"/>
    <w:rsid w:val="0068009B"/>
    <w:rsid w:val="006810D3"/>
    <w:rsid w:val="0068215A"/>
    <w:rsid w:val="00682170"/>
    <w:rsid w:val="00682E1D"/>
    <w:rsid w:val="00683F4C"/>
    <w:rsid w:val="00683FDF"/>
    <w:rsid w:val="006862E1"/>
    <w:rsid w:val="006863FC"/>
    <w:rsid w:val="00690D78"/>
    <w:rsid w:val="006910DC"/>
    <w:rsid w:val="0069327A"/>
    <w:rsid w:val="0069524C"/>
    <w:rsid w:val="00697A42"/>
    <w:rsid w:val="006A0F2C"/>
    <w:rsid w:val="006A11D4"/>
    <w:rsid w:val="006A1349"/>
    <w:rsid w:val="006A182D"/>
    <w:rsid w:val="006A403A"/>
    <w:rsid w:val="006A5235"/>
    <w:rsid w:val="006A6FB6"/>
    <w:rsid w:val="006A7E87"/>
    <w:rsid w:val="006B0490"/>
    <w:rsid w:val="006B1695"/>
    <w:rsid w:val="006B1705"/>
    <w:rsid w:val="006B461B"/>
    <w:rsid w:val="006B4CE0"/>
    <w:rsid w:val="006B70E6"/>
    <w:rsid w:val="006B79F4"/>
    <w:rsid w:val="006C0278"/>
    <w:rsid w:val="006C044F"/>
    <w:rsid w:val="006C2036"/>
    <w:rsid w:val="006C3441"/>
    <w:rsid w:val="006C35E7"/>
    <w:rsid w:val="006C5D7C"/>
    <w:rsid w:val="006D1CD4"/>
    <w:rsid w:val="006D1EF5"/>
    <w:rsid w:val="006D2966"/>
    <w:rsid w:val="006D4C2A"/>
    <w:rsid w:val="006D6522"/>
    <w:rsid w:val="006D6D99"/>
    <w:rsid w:val="006D6F5D"/>
    <w:rsid w:val="006D7646"/>
    <w:rsid w:val="006E1107"/>
    <w:rsid w:val="006E3FB2"/>
    <w:rsid w:val="006E4D30"/>
    <w:rsid w:val="006E54C6"/>
    <w:rsid w:val="006E71F0"/>
    <w:rsid w:val="006E734D"/>
    <w:rsid w:val="006E738F"/>
    <w:rsid w:val="006E74D4"/>
    <w:rsid w:val="006E7F81"/>
    <w:rsid w:val="006F05F9"/>
    <w:rsid w:val="006F07F4"/>
    <w:rsid w:val="006F1067"/>
    <w:rsid w:val="006F2240"/>
    <w:rsid w:val="006F41AC"/>
    <w:rsid w:val="006F420E"/>
    <w:rsid w:val="006F421D"/>
    <w:rsid w:val="006F4E2C"/>
    <w:rsid w:val="006F6059"/>
    <w:rsid w:val="006F65D6"/>
    <w:rsid w:val="0070181D"/>
    <w:rsid w:val="00702789"/>
    <w:rsid w:val="007118E8"/>
    <w:rsid w:val="0071370B"/>
    <w:rsid w:val="00713C35"/>
    <w:rsid w:val="007154D9"/>
    <w:rsid w:val="007160A6"/>
    <w:rsid w:val="00716AF6"/>
    <w:rsid w:val="00716BA5"/>
    <w:rsid w:val="007170A1"/>
    <w:rsid w:val="007174AD"/>
    <w:rsid w:val="007217B1"/>
    <w:rsid w:val="007218A5"/>
    <w:rsid w:val="0072686B"/>
    <w:rsid w:val="00731C6F"/>
    <w:rsid w:val="0073284B"/>
    <w:rsid w:val="00732AA3"/>
    <w:rsid w:val="00732E41"/>
    <w:rsid w:val="00734B37"/>
    <w:rsid w:val="00734E30"/>
    <w:rsid w:val="00735E98"/>
    <w:rsid w:val="007362FC"/>
    <w:rsid w:val="00736B65"/>
    <w:rsid w:val="00737048"/>
    <w:rsid w:val="007374C8"/>
    <w:rsid w:val="00741105"/>
    <w:rsid w:val="00742802"/>
    <w:rsid w:val="007428B7"/>
    <w:rsid w:val="00743B7E"/>
    <w:rsid w:val="007444CB"/>
    <w:rsid w:val="007504DA"/>
    <w:rsid w:val="00751FD8"/>
    <w:rsid w:val="00752759"/>
    <w:rsid w:val="00753CF4"/>
    <w:rsid w:val="00753E91"/>
    <w:rsid w:val="00755C81"/>
    <w:rsid w:val="0075650B"/>
    <w:rsid w:val="00760395"/>
    <w:rsid w:val="007605BE"/>
    <w:rsid w:val="00761A2E"/>
    <w:rsid w:val="00761CD7"/>
    <w:rsid w:val="00761D22"/>
    <w:rsid w:val="0076276A"/>
    <w:rsid w:val="0076351D"/>
    <w:rsid w:val="00763788"/>
    <w:rsid w:val="007637E2"/>
    <w:rsid w:val="0076416D"/>
    <w:rsid w:val="007657C9"/>
    <w:rsid w:val="007659C8"/>
    <w:rsid w:val="007661EA"/>
    <w:rsid w:val="007663C1"/>
    <w:rsid w:val="00766BE7"/>
    <w:rsid w:val="00766EFC"/>
    <w:rsid w:val="007672A3"/>
    <w:rsid w:val="00767A15"/>
    <w:rsid w:val="00767CCF"/>
    <w:rsid w:val="00772FCD"/>
    <w:rsid w:val="007751C2"/>
    <w:rsid w:val="00775B4E"/>
    <w:rsid w:val="00777DA4"/>
    <w:rsid w:val="00780ADA"/>
    <w:rsid w:val="00780D52"/>
    <w:rsid w:val="00780F6C"/>
    <w:rsid w:val="007850F7"/>
    <w:rsid w:val="0078672F"/>
    <w:rsid w:val="007876D2"/>
    <w:rsid w:val="00791CC8"/>
    <w:rsid w:val="0079319F"/>
    <w:rsid w:val="007937A5"/>
    <w:rsid w:val="00793892"/>
    <w:rsid w:val="007942AC"/>
    <w:rsid w:val="00794E76"/>
    <w:rsid w:val="00795075"/>
    <w:rsid w:val="007A0459"/>
    <w:rsid w:val="007A16E3"/>
    <w:rsid w:val="007A2544"/>
    <w:rsid w:val="007A4F16"/>
    <w:rsid w:val="007A5DC8"/>
    <w:rsid w:val="007A5FB8"/>
    <w:rsid w:val="007B046E"/>
    <w:rsid w:val="007B0E43"/>
    <w:rsid w:val="007B19AF"/>
    <w:rsid w:val="007B2219"/>
    <w:rsid w:val="007B2648"/>
    <w:rsid w:val="007B2934"/>
    <w:rsid w:val="007B444B"/>
    <w:rsid w:val="007C0907"/>
    <w:rsid w:val="007C0AB7"/>
    <w:rsid w:val="007C2291"/>
    <w:rsid w:val="007C24A4"/>
    <w:rsid w:val="007C2759"/>
    <w:rsid w:val="007C27AB"/>
    <w:rsid w:val="007C3B73"/>
    <w:rsid w:val="007C6802"/>
    <w:rsid w:val="007D0155"/>
    <w:rsid w:val="007D1855"/>
    <w:rsid w:val="007D2DAA"/>
    <w:rsid w:val="007D3688"/>
    <w:rsid w:val="007D4A26"/>
    <w:rsid w:val="007D6AD8"/>
    <w:rsid w:val="007E0A2F"/>
    <w:rsid w:val="007E1188"/>
    <w:rsid w:val="007E12C5"/>
    <w:rsid w:val="007E12C7"/>
    <w:rsid w:val="007E3846"/>
    <w:rsid w:val="007E4F9C"/>
    <w:rsid w:val="007E5CC5"/>
    <w:rsid w:val="007E6E48"/>
    <w:rsid w:val="007E742E"/>
    <w:rsid w:val="007E7DE9"/>
    <w:rsid w:val="007F10C1"/>
    <w:rsid w:val="007F1544"/>
    <w:rsid w:val="007F1873"/>
    <w:rsid w:val="007F2016"/>
    <w:rsid w:val="007F39AF"/>
    <w:rsid w:val="007F59E7"/>
    <w:rsid w:val="007F75D0"/>
    <w:rsid w:val="00801705"/>
    <w:rsid w:val="008026FF"/>
    <w:rsid w:val="00802BD3"/>
    <w:rsid w:val="00803289"/>
    <w:rsid w:val="00805F67"/>
    <w:rsid w:val="00806583"/>
    <w:rsid w:val="00806634"/>
    <w:rsid w:val="0080702E"/>
    <w:rsid w:val="008127B3"/>
    <w:rsid w:val="00812984"/>
    <w:rsid w:val="00813D8E"/>
    <w:rsid w:val="008147FB"/>
    <w:rsid w:val="00814F84"/>
    <w:rsid w:val="00815381"/>
    <w:rsid w:val="00816A00"/>
    <w:rsid w:val="008179A3"/>
    <w:rsid w:val="00817A81"/>
    <w:rsid w:val="00820A42"/>
    <w:rsid w:val="00820D47"/>
    <w:rsid w:val="008213C0"/>
    <w:rsid w:val="00821F16"/>
    <w:rsid w:val="008231FA"/>
    <w:rsid w:val="00824C7D"/>
    <w:rsid w:val="00825015"/>
    <w:rsid w:val="00825BC6"/>
    <w:rsid w:val="00825DFC"/>
    <w:rsid w:val="00826823"/>
    <w:rsid w:val="00826A68"/>
    <w:rsid w:val="00827CAF"/>
    <w:rsid w:val="00830507"/>
    <w:rsid w:val="00830B17"/>
    <w:rsid w:val="00833043"/>
    <w:rsid w:val="0083449A"/>
    <w:rsid w:val="00834591"/>
    <w:rsid w:val="00836273"/>
    <w:rsid w:val="00837B94"/>
    <w:rsid w:val="008410AB"/>
    <w:rsid w:val="0084214A"/>
    <w:rsid w:val="00842A8F"/>
    <w:rsid w:val="008440FC"/>
    <w:rsid w:val="0084774B"/>
    <w:rsid w:val="00850F94"/>
    <w:rsid w:val="00851046"/>
    <w:rsid w:val="00851457"/>
    <w:rsid w:val="00851A6A"/>
    <w:rsid w:val="008522FC"/>
    <w:rsid w:val="00854C29"/>
    <w:rsid w:val="00854F00"/>
    <w:rsid w:val="008558F5"/>
    <w:rsid w:val="00860149"/>
    <w:rsid w:val="008601D9"/>
    <w:rsid w:val="008605CA"/>
    <w:rsid w:val="008626E9"/>
    <w:rsid w:val="008635EC"/>
    <w:rsid w:val="00863DB1"/>
    <w:rsid w:val="008644B3"/>
    <w:rsid w:val="008658E5"/>
    <w:rsid w:val="00866A3F"/>
    <w:rsid w:val="008705E8"/>
    <w:rsid w:val="00871180"/>
    <w:rsid w:val="00871905"/>
    <w:rsid w:val="008725B3"/>
    <w:rsid w:val="008734BF"/>
    <w:rsid w:val="008751B7"/>
    <w:rsid w:val="00875330"/>
    <w:rsid w:val="008770E8"/>
    <w:rsid w:val="00881DDF"/>
    <w:rsid w:val="00886248"/>
    <w:rsid w:val="00886282"/>
    <w:rsid w:val="0088773F"/>
    <w:rsid w:val="008879CC"/>
    <w:rsid w:val="00887CD3"/>
    <w:rsid w:val="008910C5"/>
    <w:rsid w:val="00891365"/>
    <w:rsid w:val="00894490"/>
    <w:rsid w:val="008949F8"/>
    <w:rsid w:val="008964C1"/>
    <w:rsid w:val="00896D5D"/>
    <w:rsid w:val="00897F57"/>
    <w:rsid w:val="008A0100"/>
    <w:rsid w:val="008A010E"/>
    <w:rsid w:val="008A0D32"/>
    <w:rsid w:val="008A1F53"/>
    <w:rsid w:val="008A3CE2"/>
    <w:rsid w:val="008A3DC7"/>
    <w:rsid w:val="008A4CE3"/>
    <w:rsid w:val="008A5F8B"/>
    <w:rsid w:val="008A7231"/>
    <w:rsid w:val="008B132D"/>
    <w:rsid w:val="008B1A3F"/>
    <w:rsid w:val="008B38DD"/>
    <w:rsid w:val="008B42FD"/>
    <w:rsid w:val="008B48A8"/>
    <w:rsid w:val="008B7844"/>
    <w:rsid w:val="008C11C4"/>
    <w:rsid w:val="008C1BB3"/>
    <w:rsid w:val="008C2A53"/>
    <w:rsid w:val="008C3B73"/>
    <w:rsid w:val="008C4060"/>
    <w:rsid w:val="008C5FF3"/>
    <w:rsid w:val="008C6257"/>
    <w:rsid w:val="008C66F7"/>
    <w:rsid w:val="008C6706"/>
    <w:rsid w:val="008D01D1"/>
    <w:rsid w:val="008D3094"/>
    <w:rsid w:val="008D505F"/>
    <w:rsid w:val="008D7C5E"/>
    <w:rsid w:val="008E361E"/>
    <w:rsid w:val="008E57D5"/>
    <w:rsid w:val="008E60B0"/>
    <w:rsid w:val="008E63D1"/>
    <w:rsid w:val="008E7230"/>
    <w:rsid w:val="008E7D50"/>
    <w:rsid w:val="008F0B47"/>
    <w:rsid w:val="008F0F5C"/>
    <w:rsid w:val="008F17D6"/>
    <w:rsid w:val="008F4758"/>
    <w:rsid w:val="008F5338"/>
    <w:rsid w:val="008F5D46"/>
    <w:rsid w:val="008F7ACF"/>
    <w:rsid w:val="00902BC4"/>
    <w:rsid w:val="00903A67"/>
    <w:rsid w:val="00905D59"/>
    <w:rsid w:val="00906AB3"/>
    <w:rsid w:val="009137DC"/>
    <w:rsid w:val="00914917"/>
    <w:rsid w:val="009155D3"/>
    <w:rsid w:val="00915D09"/>
    <w:rsid w:val="00917782"/>
    <w:rsid w:val="00917B98"/>
    <w:rsid w:val="009213CF"/>
    <w:rsid w:val="009214E2"/>
    <w:rsid w:val="00925AF3"/>
    <w:rsid w:val="00927511"/>
    <w:rsid w:val="00932A9A"/>
    <w:rsid w:val="0093366A"/>
    <w:rsid w:val="00934278"/>
    <w:rsid w:val="0093472B"/>
    <w:rsid w:val="0093554A"/>
    <w:rsid w:val="00935E68"/>
    <w:rsid w:val="009369E4"/>
    <w:rsid w:val="00936C3E"/>
    <w:rsid w:val="00936F97"/>
    <w:rsid w:val="00937D20"/>
    <w:rsid w:val="009403F5"/>
    <w:rsid w:val="00941EB0"/>
    <w:rsid w:val="009442FE"/>
    <w:rsid w:val="00944458"/>
    <w:rsid w:val="0094497E"/>
    <w:rsid w:val="00945A07"/>
    <w:rsid w:val="00946094"/>
    <w:rsid w:val="009531A7"/>
    <w:rsid w:val="009550C8"/>
    <w:rsid w:val="00955878"/>
    <w:rsid w:val="00955A24"/>
    <w:rsid w:val="00955BC3"/>
    <w:rsid w:val="00955D36"/>
    <w:rsid w:val="009561F1"/>
    <w:rsid w:val="00961169"/>
    <w:rsid w:val="00961A1E"/>
    <w:rsid w:val="00962421"/>
    <w:rsid w:val="00962D8B"/>
    <w:rsid w:val="0096349E"/>
    <w:rsid w:val="00965A8E"/>
    <w:rsid w:val="00966B40"/>
    <w:rsid w:val="00972552"/>
    <w:rsid w:val="0097255F"/>
    <w:rsid w:val="0097484F"/>
    <w:rsid w:val="00977493"/>
    <w:rsid w:val="00977F25"/>
    <w:rsid w:val="009843AE"/>
    <w:rsid w:val="009847AA"/>
    <w:rsid w:val="0098592F"/>
    <w:rsid w:val="00987346"/>
    <w:rsid w:val="00993842"/>
    <w:rsid w:val="00995365"/>
    <w:rsid w:val="00996B63"/>
    <w:rsid w:val="00996D01"/>
    <w:rsid w:val="009979C3"/>
    <w:rsid w:val="009A1223"/>
    <w:rsid w:val="009A17CD"/>
    <w:rsid w:val="009A21F3"/>
    <w:rsid w:val="009A22E5"/>
    <w:rsid w:val="009A2526"/>
    <w:rsid w:val="009A5EE7"/>
    <w:rsid w:val="009A60FE"/>
    <w:rsid w:val="009A6E5C"/>
    <w:rsid w:val="009A708C"/>
    <w:rsid w:val="009B1AC0"/>
    <w:rsid w:val="009B3542"/>
    <w:rsid w:val="009B4B7A"/>
    <w:rsid w:val="009B6337"/>
    <w:rsid w:val="009B6E16"/>
    <w:rsid w:val="009B7721"/>
    <w:rsid w:val="009C2B48"/>
    <w:rsid w:val="009C2C3A"/>
    <w:rsid w:val="009C3A1B"/>
    <w:rsid w:val="009C4A5B"/>
    <w:rsid w:val="009C5034"/>
    <w:rsid w:val="009C56BD"/>
    <w:rsid w:val="009C5DB2"/>
    <w:rsid w:val="009C624D"/>
    <w:rsid w:val="009C6F55"/>
    <w:rsid w:val="009C77A1"/>
    <w:rsid w:val="009D0109"/>
    <w:rsid w:val="009D07BA"/>
    <w:rsid w:val="009D09EC"/>
    <w:rsid w:val="009D13CD"/>
    <w:rsid w:val="009D29D5"/>
    <w:rsid w:val="009D29FA"/>
    <w:rsid w:val="009D3E5C"/>
    <w:rsid w:val="009D6178"/>
    <w:rsid w:val="009D6F62"/>
    <w:rsid w:val="009E00E6"/>
    <w:rsid w:val="009E033B"/>
    <w:rsid w:val="009E18B0"/>
    <w:rsid w:val="009E18B9"/>
    <w:rsid w:val="009E43A6"/>
    <w:rsid w:val="009E4E7F"/>
    <w:rsid w:val="009E5E81"/>
    <w:rsid w:val="009E5EC2"/>
    <w:rsid w:val="009E60F4"/>
    <w:rsid w:val="009F0245"/>
    <w:rsid w:val="009F1758"/>
    <w:rsid w:val="009F1931"/>
    <w:rsid w:val="009F400E"/>
    <w:rsid w:val="009F44E0"/>
    <w:rsid w:val="009F606D"/>
    <w:rsid w:val="009F7A26"/>
    <w:rsid w:val="009F7B0F"/>
    <w:rsid w:val="00A012C9"/>
    <w:rsid w:val="00A01794"/>
    <w:rsid w:val="00A025E9"/>
    <w:rsid w:val="00A02AAE"/>
    <w:rsid w:val="00A03436"/>
    <w:rsid w:val="00A03D35"/>
    <w:rsid w:val="00A03FF3"/>
    <w:rsid w:val="00A04405"/>
    <w:rsid w:val="00A051A8"/>
    <w:rsid w:val="00A055A8"/>
    <w:rsid w:val="00A074ED"/>
    <w:rsid w:val="00A1097E"/>
    <w:rsid w:val="00A10CDB"/>
    <w:rsid w:val="00A10D02"/>
    <w:rsid w:val="00A11394"/>
    <w:rsid w:val="00A13DC8"/>
    <w:rsid w:val="00A143CF"/>
    <w:rsid w:val="00A1544F"/>
    <w:rsid w:val="00A1604C"/>
    <w:rsid w:val="00A17033"/>
    <w:rsid w:val="00A22D76"/>
    <w:rsid w:val="00A23288"/>
    <w:rsid w:val="00A255A7"/>
    <w:rsid w:val="00A25C32"/>
    <w:rsid w:val="00A26058"/>
    <w:rsid w:val="00A2738C"/>
    <w:rsid w:val="00A27C7D"/>
    <w:rsid w:val="00A30272"/>
    <w:rsid w:val="00A3122A"/>
    <w:rsid w:val="00A318E0"/>
    <w:rsid w:val="00A320A7"/>
    <w:rsid w:val="00A33D0F"/>
    <w:rsid w:val="00A3403B"/>
    <w:rsid w:val="00A346C6"/>
    <w:rsid w:val="00A34BE4"/>
    <w:rsid w:val="00A3563E"/>
    <w:rsid w:val="00A42277"/>
    <w:rsid w:val="00A42313"/>
    <w:rsid w:val="00A42FF6"/>
    <w:rsid w:val="00A45352"/>
    <w:rsid w:val="00A45392"/>
    <w:rsid w:val="00A46801"/>
    <w:rsid w:val="00A47335"/>
    <w:rsid w:val="00A5068D"/>
    <w:rsid w:val="00A530DF"/>
    <w:rsid w:val="00A55649"/>
    <w:rsid w:val="00A5632E"/>
    <w:rsid w:val="00A60514"/>
    <w:rsid w:val="00A613F4"/>
    <w:rsid w:val="00A62707"/>
    <w:rsid w:val="00A62ED8"/>
    <w:rsid w:val="00A65420"/>
    <w:rsid w:val="00A660B2"/>
    <w:rsid w:val="00A7214A"/>
    <w:rsid w:val="00A72641"/>
    <w:rsid w:val="00A73179"/>
    <w:rsid w:val="00A74455"/>
    <w:rsid w:val="00A76E41"/>
    <w:rsid w:val="00A77ED1"/>
    <w:rsid w:val="00A820F1"/>
    <w:rsid w:val="00A823A0"/>
    <w:rsid w:val="00A82B38"/>
    <w:rsid w:val="00A83455"/>
    <w:rsid w:val="00A84482"/>
    <w:rsid w:val="00A84831"/>
    <w:rsid w:val="00A870FA"/>
    <w:rsid w:val="00A87D36"/>
    <w:rsid w:val="00A904A1"/>
    <w:rsid w:val="00A91675"/>
    <w:rsid w:val="00A92625"/>
    <w:rsid w:val="00A957B0"/>
    <w:rsid w:val="00A95DC7"/>
    <w:rsid w:val="00A96003"/>
    <w:rsid w:val="00A96985"/>
    <w:rsid w:val="00A97EA2"/>
    <w:rsid w:val="00AA0649"/>
    <w:rsid w:val="00AA2C73"/>
    <w:rsid w:val="00AA3F9F"/>
    <w:rsid w:val="00AA5A9F"/>
    <w:rsid w:val="00AA5B9A"/>
    <w:rsid w:val="00AA5EC2"/>
    <w:rsid w:val="00AA6265"/>
    <w:rsid w:val="00AA6B8F"/>
    <w:rsid w:val="00AA6D91"/>
    <w:rsid w:val="00AA7444"/>
    <w:rsid w:val="00AA7FD8"/>
    <w:rsid w:val="00AB2FBE"/>
    <w:rsid w:val="00AB513B"/>
    <w:rsid w:val="00AB51BC"/>
    <w:rsid w:val="00AB6CB5"/>
    <w:rsid w:val="00AC0557"/>
    <w:rsid w:val="00AC172F"/>
    <w:rsid w:val="00AC1D68"/>
    <w:rsid w:val="00AC2171"/>
    <w:rsid w:val="00AC3DF6"/>
    <w:rsid w:val="00AC4B9C"/>
    <w:rsid w:val="00AC4D8F"/>
    <w:rsid w:val="00AC527F"/>
    <w:rsid w:val="00AC5C12"/>
    <w:rsid w:val="00AC67EC"/>
    <w:rsid w:val="00AC6CB6"/>
    <w:rsid w:val="00AD362E"/>
    <w:rsid w:val="00AD62A8"/>
    <w:rsid w:val="00AE0CF9"/>
    <w:rsid w:val="00AE0FDE"/>
    <w:rsid w:val="00AE1464"/>
    <w:rsid w:val="00AE185F"/>
    <w:rsid w:val="00AE1EBB"/>
    <w:rsid w:val="00AE2257"/>
    <w:rsid w:val="00AE2963"/>
    <w:rsid w:val="00AE45A7"/>
    <w:rsid w:val="00AE72CF"/>
    <w:rsid w:val="00AF1414"/>
    <w:rsid w:val="00AF40F8"/>
    <w:rsid w:val="00AF412A"/>
    <w:rsid w:val="00AF4272"/>
    <w:rsid w:val="00AF5605"/>
    <w:rsid w:val="00AF60A4"/>
    <w:rsid w:val="00AF66F7"/>
    <w:rsid w:val="00AF751F"/>
    <w:rsid w:val="00AF77CF"/>
    <w:rsid w:val="00B00FE0"/>
    <w:rsid w:val="00B02355"/>
    <w:rsid w:val="00B046D1"/>
    <w:rsid w:val="00B0555B"/>
    <w:rsid w:val="00B058D8"/>
    <w:rsid w:val="00B06486"/>
    <w:rsid w:val="00B07603"/>
    <w:rsid w:val="00B078CA"/>
    <w:rsid w:val="00B11014"/>
    <w:rsid w:val="00B12A72"/>
    <w:rsid w:val="00B13D05"/>
    <w:rsid w:val="00B13EFD"/>
    <w:rsid w:val="00B14C66"/>
    <w:rsid w:val="00B15FA7"/>
    <w:rsid w:val="00B1644E"/>
    <w:rsid w:val="00B1742B"/>
    <w:rsid w:val="00B17746"/>
    <w:rsid w:val="00B17F9E"/>
    <w:rsid w:val="00B21511"/>
    <w:rsid w:val="00B23F47"/>
    <w:rsid w:val="00B240D6"/>
    <w:rsid w:val="00B24CB4"/>
    <w:rsid w:val="00B25DDB"/>
    <w:rsid w:val="00B2602A"/>
    <w:rsid w:val="00B26BD8"/>
    <w:rsid w:val="00B26E68"/>
    <w:rsid w:val="00B26F33"/>
    <w:rsid w:val="00B3114C"/>
    <w:rsid w:val="00B311BD"/>
    <w:rsid w:val="00B332FA"/>
    <w:rsid w:val="00B338D0"/>
    <w:rsid w:val="00B33E3C"/>
    <w:rsid w:val="00B36910"/>
    <w:rsid w:val="00B372CC"/>
    <w:rsid w:val="00B37509"/>
    <w:rsid w:val="00B37E21"/>
    <w:rsid w:val="00B427A4"/>
    <w:rsid w:val="00B42861"/>
    <w:rsid w:val="00B42910"/>
    <w:rsid w:val="00B460A7"/>
    <w:rsid w:val="00B4718B"/>
    <w:rsid w:val="00B47C2B"/>
    <w:rsid w:val="00B50588"/>
    <w:rsid w:val="00B50A82"/>
    <w:rsid w:val="00B50E75"/>
    <w:rsid w:val="00B51526"/>
    <w:rsid w:val="00B518E9"/>
    <w:rsid w:val="00B52729"/>
    <w:rsid w:val="00B52EEB"/>
    <w:rsid w:val="00B5553A"/>
    <w:rsid w:val="00B55E8E"/>
    <w:rsid w:val="00B56DBB"/>
    <w:rsid w:val="00B57F13"/>
    <w:rsid w:val="00B61CDD"/>
    <w:rsid w:val="00B64286"/>
    <w:rsid w:val="00B654CF"/>
    <w:rsid w:val="00B65625"/>
    <w:rsid w:val="00B659C5"/>
    <w:rsid w:val="00B66854"/>
    <w:rsid w:val="00B66D9D"/>
    <w:rsid w:val="00B70DE6"/>
    <w:rsid w:val="00B7192B"/>
    <w:rsid w:val="00B71C9D"/>
    <w:rsid w:val="00B720E9"/>
    <w:rsid w:val="00B763AC"/>
    <w:rsid w:val="00B80299"/>
    <w:rsid w:val="00B80548"/>
    <w:rsid w:val="00B80687"/>
    <w:rsid w:val="00B80CB4"/>
    <w:rsid w:val="00B81573"/>
    <w:rsid w:val="00B8366E"/>
    <w:rsid w:val="00B83C23"/>
    <w:rsid w:val="00B84468"/>
    <w:rsid w:val="00B850A5"/>
    <w:rsid w:val="00B86BFB"/>
    <w:rsid w:val="00B90714"/>
    <w:rsid w:val="00B90771"/>
    <w:rsid w:val="00B92D1F"/>
    <w:rsid w:val="00B95170"/>
    <w:rsid w:val="00B9578C"/>
    <w:rsid w:val="00B95D92"/>
    <w:rsid w:val="00B96DD1"/>
    <w:rsid w:val="00B975F5"/>
    <w:rsid w:val="00B9770E"/>
    <w:rsid w:val="00B97AD8"/>
    <w:rsid w:val="00BA07B8"/>
    <w:rsid w:val="00BA321D"/>
    <w:rsid w:val="00BA6B67"/>
    <w:rsid w:val="00BB03B7"/>
    <w:rsid w:val="00BB1360"/>
    <w:rsid w:val="00BB31F3"/>
    <w:rsid w:val="00BB3F75"/>
    <w:rsid w:val="00BC0A5F"/>
    <w:rsid w:val="00BC0F5E"/>
    <w:rsid w:val="00BC0FC3"/>
    <w:rsid w:val="00BC10A6"/>
    <w:rsid w:val="00BC6BFA"/>
    <w:rsid w:val="00BC73C8"/>
    <w:rsid w:val="00BC7750"/>
    <w:rsid w:val="00BD1AD7"/>
    <w:rsid w:val="00BD4323"/>
    <w:rsid w:val="00BD5022"/>
    <w:rsid w:val="00BE01E9"/>
    <w:rsid w:val="00BE0972"/>
    <w:rsid w:val="00BE0E30"/>
    <w:rsid w:val="00BE15D4"/>
    <w:rsid w:val="00BE2707"/>
    <w:rsid w:val="00BE366F"/>
    <w:rsid w:val="00BE7229"/>
    <w:rsid w:val="00BF2526"/>
    <w:rsid w:val="00BF511E"/>
    <w:rsid w:val="00BF51EE"/>
    <w:rsid w:val="00BF6D2E"/>
    <w:rsid w:val="00BF71BF"/>
    <w:rsid w:val="00BF7506"/>
    <w:rsid w:val="00BF7C68"/>
    <w:rsid w:val="00C00A4A"/>
    <w:rsid w:val="00C00BF1"/>
    <w:rsid w:val="00C02887"/>
    <w:rsid w:val="00C02DBC"/>
    <w:rsid w:val="00C0353F"/>
    <w:rsid w:val="00C039F5"/>
    <w:rsid w:val="00C04289"/>
    <w:rsid w:val="00C0611F"/>
    <w:rsid w:val="00C0761D"/>
    <w:rsid w:val="00C07C27"/>
    <w:rsid w:val="00C10CAD"/>
    <w:rsid w:val="00C13298"/>
    <w:rsid w:val="00C14266"/>
    <w:rsid w:val="00C14954"/>
    <w:rsid w:val="00C159A8"/>
    <w:rsid w:val="00C162CA"/>
    <w:rsid w:val="00C16454"/>
    <w:rsid w:val="00C17974"/>
    <w:rsid w:val="00C24567"/>
    <w:rsid w:val="00C24CE9"/>
    <w:rsid w:val="00C25447"/>
    <w:rsid w:val="00C25983"/>
    <w:rsid w:val="00C25B2D"/>
    <w:rsid w:val="00C25D66"/>
    <w:rsid w:val="00C26ECD"/>
    <w:rsid w:val="00C276F4"/>
    <w:rsid w:val="00C3392A"/>
    <w:rsid w:val="00C34033"/>
    <w:rsid w:val="00C3416F"/>
    <w:rsid w:val="00C358FE"/>
    <w:rsid w:val="00C368A7"/>
    <w:rsid w:val="00C405E7"/>
    <w:rsid w:val="00C4061D"/>
    <w:rsid w:val="00C408DE"/>
    <w:rsid w:val="00C42F28"/>
    <w:rsid w:val="00C440E5"/>
    <w:rsid w:val="00C445D2"/>
    <w:rsid w:val="00C44F0C"/>
    <w:rsid w:val="00C46B8A"/>
    <w:rsid w:val="00C46D3E"/>
    <w:rsid w:val="00C4712B"/>
    <w:rsid w:val="00C47192"/>
    <w:rsid w:val="00C4741B"/>
    <w:rsid w:val="00C50346"/>
    <w:rsid w:val="00C50703"/>
    <w:rsid w:val="00C510DF"/>
    <w:rsid w:val="00C5129D"/>
    <w:rsid w:val="00C51331"/>
    <w:rsid w:val="00C51473"/>
    <w:rsid w:val="00C51DE5"/>
    <w:rsid w:val="00C521B2"/>
    <w:rsid w:val="00C52F64"/>
    <w:rsid w:val="00C53C87"/>
    <w:rsid w:val="00C55577"/>
    <w:rsid w:val="00C568A2"/>
    <w:rsid w:val="00C56D81"/>
    <w:rsid w:val="00C577F5"/>
    <w:rsid w:val="00C6073D"/>
    <w:rsid w:val="00C631E2"/>
    <w:rsid w:val="00C64377"/>
    <w:rsid w:val="00C67D94"/>
    <w:rsid w:val="00C70221"/>
    <w:rsid w:val="00C7033D"/>
    <w:rsid w:val="00C70CAB"/>
    <w:rsid w:val="00C70D62"/>
    <w:rsid w:val="00C71287"/>
    <w:rsid w:val="00C728D0"/>
    <w:rsid w:val="00C7318D"/>
    <w:rsid w:val="00C73C1A"/>
    <w:rsid w:val="00C76D55"/>
    <w:rsid w:val="00C809F9"/>
    <w:rsid w:val="00C80ECA"/>
    <w:rsid w:val="00C82BE0"/>
    <w:rsid w:val="00C83C01"/>
    <w:rsid w:val="00C862DD"/>
    <w:rsid w:val="00C86A9A"/>
    <w:rsid w:val="00C90432"/>
    <w:rsid w:val="00C9178D"/>
    <w:rsid w:val="00C91FAA"/>
    <w:rsid w:val="00C92142"/>
    <w:rsid w:val="00C921D4"/>
    <w:rsid w:val="00C92BC9"/>
    <w:rsid w:val="00C94CC7"/>
    <w:rsid w:val="00C956FC"/>
    <w:rsid w:val="00C95881"/>
    <w:rsid w:val="00C96FC5"/>
    <w:rsid w:val="00CA03D7"/>
    <w:rsid w:val="00CA0675"/>
    <w:rsid w:val="00CA34C5"/>
    <w:rsid w:val="00CA3CE7"/>
    <w:rsid w:val="00CA3DE2"/>
    <w:rsid w:val="00CA5D2D"/>
    <w:rsid w:val="00CB0F3E"/>
    <w:rsid w:val="00CB2389"/>
    <w:rsid w:val="00CB2934"/>
    <w:rsid w:val="00CB3AB8"/>
    <w:rsid w:val="00CB4F5A"/>
    <w:rsid w:val="00CB6601"/>
    <w:rsid w:val="00CB711A"/>
    <w:rsid w:val="00CC069F"/>
    <w:rsid w:val="00CC085D"/>
    <w:rsid w:val="00CC15D0"/>
    <w:rsid w:val="00CC16AD"/>
    <w:rsid w:val="00CC16F5"/>
    <w:rsid w:val="00CC2B99"/>
    <w:rsid w:val="00CC5FD6"/>
    <w:rsid w:val="00CC73B4"/>
    <w:rsid w:val="00CC7BDD"/>
    <w:rsid w:val="00CD0760"/>
    <w:rsid w:val="00CD31ED"/>
    <w:rsid w:val="00CD3E1A"/>
    <w:rsid w:val="00CD42F2"/>
    <w:rsid w:val="00CD5020"/>
    <w:rsid w:val="00CD57A6"/>
    <w:rsid w:val="00CD7EBC"/>
    <w:rsid w:val="00CE0024"/>
    <w:rsid w:val="00CE10D5"/>
    <w:rsid w:val="00CE11EE"/>
    <w:rsid w:val="00CE129C"/>
    <w:rsid w:val="00CE197E"/>
    <w:rsid w:val="00CE1FE5"/>
    <w:rsid w:val="00CE25C8"/>
    <w:rsid w:val="00CE304C"/>
    <w:rsid w:val="00CE4D5B"/>
    <w:rsid w:val="00CE4D64"/>
    <w:rsid w:val="00CE7CEC"/>
    <w:rsid w:val="00CF159B"/>
    <w:rsid w:val="00CF2221"/>
    <w:rsid w:val="00CF2535"/>
    <w:rsid w:val="00CF31E3"/>
    <w:rsid w:val="00CF3EDD"/>
    <w:rsid w:val="00CF4F74"/>
    <w:rsid w:val="00CF606C"/>
    <w:rsid w:val="00CF61BB"/>
    <w:rsid w:val="00CF78B2"/>
    <w:rsid w:val="00D01E9B"/>
    <w:rsid w:val="00D0281E"/>
    <w:rsid w:val="00D0300A"/>
    <w:rsid w:val="00D036E7"/>
    <w:rsid w:val="00D077BA"/>
    <w:rsid w:val="00D10BF5"/>
    <w:rsid w:val="00D12192"/>
    <w:rsid w:val="00D122C1"/>
    <w:rsid w:val="00D14F16"/>
    <w:rsid w:val="00D159DB"/>
    <w:rsid w:val="00D22A55"/>
    <w:rsid w:val="00D25421"/>
    <w:rsid w:val="00D27663"/>
    <w:rsid w:val="00D27953"/>
    <w:rsid w:val="00D30BD6"/>
    <w:rsid w:val="00D326F7"/>
    <w:rsid w:val="00D363D3"/>
    <w:rsid w:val="00D363D7"/>
    <w:rsid w:val="00D365DB"/>
    <w:rsid w:val="00D36941"/>
    <w:rsid w:val="00D37021"/>
    <w:rsid w:val="00D3749A"/>
    <w:rsid w:val="00D37BA0"/>
    <w:rsid w:val="00D41999"/>
    <w:rsid w:val="00D42EC9"/>
    <w:rsid w:val="00D43213"/>
    <w:rsid w:val="00D43278"/>
    <w:rsid w:val="00D436A2"/>
    <w:rsid w:val="00D43AD8"/>
    <w:rsid w:val="00D4571B"/>
    <w:rsid w:val="00D4581B"/>
    <w:rsid w:val="00D46930"/>
    <w:rsid w:val="00D47307"/>
    <w:rsid w:val="00D47A42"/>
    <w:rsid w:val="00D47F97"/>
    <w:rsid w:val="00D50876"/>
    <w:rsid w:val="00D517A8"/>
    <w:rsid w:val="00D537EE"/>
    <w:rsid w:val="00D53B11"/>
    <w:rsid w:val="00D54EBA"/>
    <w:rsid w:val="00D57E44"/>
    <w:rsid w:val="00D61649"/>
    <w:rsid w:val="00D61990"/>
    <w:rsid w:val="00D629B1"/>
    <w:rsid w:val="00D62C81"/>
    <w:rsid w:val="00D63E45"/>
    <w:rsid w:val="00D64769"/>
    <w:rsid w:val="00D65376"/>
    <w:rsid w:val="00D659AD"/>
    <w:rsid w:val="00D660BF"/>
    <w:rsid w:val="00D66D8B"/>
    <w:rsid w:val="00D706EF"/>
    <w:rsid w:val="00D719DF"/>
    <w:rsid w:val="00D7308E"/>
    <w:rsid w:val="00D74599"/>
    <w:rsid w:val="00D8061A"/>
    <w:rsid w:val="00D81646"/>
    <w:rsid w:val="00D820FA"/>
    <w:rsid w:val="00D82E1A"/>
    <w:rsid w:val="00D833E2"/>
    <w:rsid w:val="00D8669A"/>
    <w:rsid w:val="00D8762E"/>
    <w:rsid w:val="00D9047C"/>
    <w:rsid w:val="00D91880"/>
    <w:rsid w:val="00D918D0"/>
    <w:rsid w:val="00D93C1B"/>
    <w:rsid w:val="00D94950"/>
    <w:rsid w:val="00D953B1"/>
    <w:rsid w:val="00D963C0"/>
    <w:rsid w:val="00D963DB"/>
    <w:rsid w:val="00D97DB7"/>
    <w:rsid w:val="00D97DC5"/>
    <w:rsid w:val="00DA0427"/>
    <w:rsid w:val="00DA15C6"/>
    <w:rsid w:val="00DA1B4F"/>
    <w:rsid w:val="00DA30F6"/>
    <w:rsid w:val="00DA404D"/>
    <w:rsid w:val="00DA4BB9"/>
    <w:rsid w:val="00DA5593"/>
    <w:rsid w:val="00DA6D13"/>
    <w:rsid w:val="00DA6DAA"/>
    <w:rsid w:val="00DA779B"/>
    <w:rsid w:val="00DB1A94"/>
    <w:rsid w:val="00DB3FEE"/>
    <w:rsid w:val="00DB487F"/>
    <w:rsid w:val="00DB5122"/>
    <w:rsid w:val="00DB60F2"/>
    <w:rsid w:val="00DB6917"/>
    <w:rsid w:val="00DB6A05"/>
    <w:rsid w:val="00DB7404"/>
    <w:rsid w:val="00DC00C5"/>
    <w:rsid w:val="00DC02D4"/>
    <w:rsid w:val="00DC07C1"/>
    <w:rsid w:val="00DC1C14"/>
    <w:rsid w:val="00DC1C94"/>
    <w:rsid w:val="00DC30AB"/>
    <w:rsid w:val="00DC7821"/>
    <w:rsid w:val="00DD15FD"/>
    <w:rsid w:val="00DD1CE1"/>
    <w:rsid w:val="00DD389F"/>
    <w:rsid w:val="00DD3B31"/>
    <w:rsid w:val="00DD5448"/>
    <w:rsid w:val="00DD5AC2"/>
    <w:rsid w:val="00DD5E4B"/>
    <w:rsid w:val="00DE0D4E"/>
    <w:rsid w:val="00DE22EF"/>
    <w:rsid w:val="00DE60EC"/>
    <w:rsid w:val="00DE67A6"/>
    <w:rsid w:val="00DF027C"/>
    <w:rsid w:val="00DF2A80"/>
    <w:rsid w:val="00DF2C9F"/>
    <w:rsid w:val="00DF3832"/>
    <w:rsid w:val="00DF3DE5"/>
    <w:rsid w:val="00DF4329"/>
    <w:rsid w:val="00DF497F"/>
    <w:rsid w:val="00DF55C2"/>
    <w:rsid w:val="00DF62BD"/>
    <w:rsid w:val="00E00942"/>
    <w:rsid w:val="00E02AA6"/>
    <w:rsid w:val="00E02BED"/>
    <w:rsid w:val="00E03E3E"/>
    <w:rsid w:val="00E055FD"/>
    <w:rsid w:val="00E06366"/>
    <w:rsid w:val="00E075FF"/>
    <w:rsid w:val="00E077AB"/>
    <w:rsid w:val="00E12F27"/>
    <w:rsid w:val="00E13C20"/>
    <w:rsid w:val="00E14499"/>
    <w:rsid w:val="00E15BDB"/>
    <w:rsid w:val="00E15FE2"/>
    <w:rsid w:val="00E17682"/>
    <w:rsid w:val="00E17698"/>
    <w:rsid w:val="00E2099C"/>
    <w:rsid w:val="00E20DDC"/>
    <w:rsid w:val="00E21749"/>
    <w:rsid w:val="00E22D6B"/>
    <w:rsid w:val="00E23D6C"/>
    <w:rsid w:val="00E23DC3"/>
    <w:rsid w:val="00E25267"/>
    <w:rsid w:val="00E25F71"/>
    <w:rsid w:val="00E26915"/>
    <w:rsid w:val="00E306B4"/>
    <w:rsid w:val="00E30967"/>
    <w:rsid w:val="00E31E47"/>
    <w:rsid w:val="00E330DF"/>
    <w:rsid w:val="00E3354B"/>
    <w:rsid w:val="00E33FBA"/>
    <w:rsid w:val="00E36CD7"/>
    <w:rsid w:val="00E37304"/>
    <w:rsid w:val="00E41754"/>
    <w:rsid w:val="00E4417A"/>
    <w:rsid w:val="00E44AD1"/>
    <w:rsid w:val="00E45F8C"/>
    <w:rsid w:val="00E466C6"/>
    <w:rsid w:val="00E46F60"/>
    <w:rsid w:val="00E541F7"/>
    <w:rsid w:val="00E55568"/>
    <w:rsid w:val="00E57B21"/>
    <w:rsid w:val="00E60067"/>
    <w:rsid w:val="00E61A33"/>
    <w:rsid w:val="00E621B3"/>
    <w:rsid w:val="00E627B0"/>
    <w:rsid w:val="00E64C91"/>
    <w:rsid w:val="00E6507B"/>
    <w:rsid w:val="00E651F3"/>
    <w:rsid w:val="00E663BB"/>
    <w:rsid w:val="00E67105"/>
    <w:rsid w:val="00E72DF8"/>
    <w:rsid w:val="00E7384F"/>
    <w:rsid w:val="00E73BE6"/>
    <w:rsid w:val="00E758F4"/>
    <w:rsid w:val="00E763B6"/>
    <w:rsid w:val="00E7645A"/>
    <w:rsid w:val="00E76D2E"/>
    <w:rsid w:val="00E76E79"/>
    <w:rsid w:val="00E77058"/>
    <w:rsid w:val="00E80169"/>
    <w:rsid w:val="00E8238A"/>
    <w:rsid w:val="00E8461C"/>
    <w:rsid w:val="00E85464"/>
    <w:rsid w:val="00E85AA0"/>
    <w:rsid w:val="00E8697D"/>
    <w:rsid w:val="00E873B7"/>
    <w:rsid w:val="00E91965"/>
    <w:rsid w:val="00E927BF"/>
    <w:rsid w:val="00E97944"/>
    <w:rsid w:val="00EA01BB"/>
    <w:rsid w:val="00EA0A46"/>
    <w:rsid w:val="00EA436C"/>
    <w:rsid w:val="00EA48C5"/>
    <w:rsid w:val="00EA7300"/>
    <w:rsid w:val="00EB02AA"/>
    <w:rsid w:val="00EB23BC"/>
    <w:rsid w:val="00EB2838"/>
    <w:rsid w:val="00EB28A3"/>
    <w:rsid w:val="00EB36F4"/>
    <w:rsid w:val="00EB4F9F"/>
    <w:rsid w:val="00EB6A16"/>
    <w:rsid w:val="00EB7BB1"/>
    <w:rsid w:val="00EC283C"/>
    <w:rsid w:val="00EC35AA"/>
    <w:rsid w:val="00EC3926"/>
    <w:rsid w:val="00EC3DF7"/>
    <w:rsid w:val="00EC47B8"/>
    <w:rsid w:val="00EC527A"/>
    <w:rsid w:val="00EC52FA"/>
    <w:rsid w:val="00EC5EC7"/>
    <w:rsid w:val="00EC5EE0"/>
    <w:rsid w:val="00EC63FA"/>
    <w:rsid w:val="00ED3DCB"/>
    <w:rsid w:val="00ED3EB8"/>
    <w:rsid w:val="00ED3EEB"/>
    <w:rsid w:val="00ED44EF"/>
    <w:rsid w:val="00ED653B"/>
    <w:rsid w:val="00ED6631"/>
    <w:rsid w:val="00EE07A0"/>
    <w:rsid w:val="00EE0BAE"/>
    <w:rsid w:val="00EE185F"/>
    <w:rsid w:val="00EE2768"/>
    <w:rsid w:val="00EE5800"/>
    <w:rsid w:val="00EE592A"/>
    <w:rsid w:val="00EE67A4"/>
    <w:rsid w:val="00EE68CE"/>
    <w:rsid w:val="00EE7213"/>
    <w:rsid w:val="00EF0A1F"/>
    <w:rsid w:val="00EF0A62"/>
    <w:rsid w:val="00EF184E"/>
    <w:rsid w:val="00EF1F13"/>
    <w:rsid w:val="00EF2B0D"/>
    <w:rsid w:val="00EF2E79"/>
    <w:rsid w:val="00EF2F2B"/>
    <w:rsid w:val="00EF4C7C"/>
    <w:rsid w:val="00EF4E1E"/>
    <w:rsid w:val="00EF4EAE"/>
    <w:rsid w:val="00EF52F8"/>
    <w:rsid w:val="00EF5BC0"/>
    <w:rsid w:val="00EF62F3"/>
    <w:rsid w:val="00F000A4"/>
    <w:rsid w:val="00F00B2A"/>
    <w:rsid w:val="00F00E5B"/>
    <w:rsid w:val="00F02074"/>
    <w:rsid w:val="00F05768"/>
    <w:rsid w:val="00F06779"/>
    <w:rsid w:val="00F10DA9"/>
    <w:rsid w:val="00F1202D"/>
    <w:rsid w:val="00F1254E"/>
    <w:rsid w:val="00F1292F"/>
    <w:rsid w:val="00F13605"/>
    <w:rsid w:val="00F14213"/>
    <w:rsid w:val="00F144EC"/>
    <w:rsid w:val="00F15595"/>
    <w:rsid w:val="00F16DC9"/>
    <w:rsid w:val="00F21C3C"/>
    <w:rsid w:val="00F2243E"/>
    <w:rsid w:val="00F22492"/>
    <w:rsid w:val="00F22C95"/>
    <w:rsid w:val="00F251F8"/>
    <w:rsid w:val="00F26B37"/>
    <w:rsid w:val="00F30264"/>
    <w:rsid w:val="00F3027B"/>
    <w:rsid w:val="00F30DAA"/>
    <w:rsid w:val="00F32281"/>
    <w:rsid w:val="00F32884"/>
    <w:rsid w:val="00F329CB"/>
    <w:rsid w:val="00F33244"/>
    <w:rsid w:val="00F33F0A"/>
    <w:rsid w:val="00F3511A"/>
    <w:rsid w:val="00F37208"/>
    <w:rsid w:val="00F37897"/>
    <w:rsid w:val="00F4002A"/>
    <w:rsid w:val="00F40927"/>
    <w:rsid w:val="00F40E54"/>
    <w:rsid w:val="00F416CC"/>
    <w:rsid w:val="00F41DC5"/>
    <w:rsid w:val="00F43A7E"/>
    <w:rsid w:val="00F4408E"/>
    <w:rsid w:val="00F450ED"/>
    <w:rsid w:val="00F45153"/>
    <w:rsid w:val="00F4603A"/>
    <w:rsid w:val="00F50A7F"/>
    <w:rsid w:val="00F51C20"/>
    <w:rsid w:val="00F52966"/>
    <w:rsid w:val="00F535D4"/>
    <w:rsid w:val="00F53A6D"/>
    <w:rsid w:val="00F54744"/>
    <w:rsid w:val="00F550F2"/>
    <w:rsid w:val="00F551C7"/>
    <w:rsid w:val="00F55910"/>
    <w:rsid w:val="00F60D25"/>
    <w:rsid w:val="00F6294E"/>
    <w:rsid w:val="00F633BB"/>
    <w:rsid w:val="00F645B9"/>
    <w:rsid w:val="00F64D79"/>
    <w:rsid w:val="00F65CFE"/>
    <w:rsid w:val="00F65FD1"/>
    <w:rsid w:val="00F66E6C"/>
    <w:rsid w:val="00F671B8"/>
    <w:rsid w:val="00F6729B"/>
    <w:rsid w:val="00F7386F"/>
    <w:rsid w:val="00F77276"/>
    <w:rsid w:val="00F77EAB"/>
    <w:rsid w:val="00F80258"/>
    <w:rsid w:val="00F81408"/>
    <w:rsid w:val="00F819CF"/>
    <w:rsid w:val="00F81C27"/>
    <w:rsid w:val="00F8302C"/>
    <w:rsid w:val="00F83144"/>
    <w:rsid w:val="00F85911"/>
    <w:rsid w:val="00F85FA7"/>
    <w:rsid w:val="00F86043"/>
    <w:rsid w:val="00F86FE4"/>
    <w:rsid w:val="00F87CB4"/>
    <w:rsid w:val="00F9006D"/>
    <w:rsid w:val="00F90E20"/>
    <w:rsid w:val="00F910B8"/>
    <w:rsid w:val="00F92C82"/>
    <w:rsid w:val="00F93BAB"/>
    <w:rsid w:val="00F94E9F"/>
    <w:rsid w:val="00F95032"/>
    <w:rsid w:val="00F95375"/>
    <w:rsid w:val="00F95380"/>
    <w:rsid w:val="00F9562A"/>
    <w:rsid w:val="00F95E30"/>
    <w:rsid w:val="00F962F6"/>
    <w:rsid w:val="00F97ADE"/>
    <w:rsid w:val="00FA11D6"/>
    <w:rsid w:val="00FA1749"/>
    <w:rsid w:val="00FA18ED"/>
    <w:rsid w:val="00FA1AEB"/>
    <w:rsid w:val="00FA2760"/>
    <w:rsid w:val="00FA29A4"/>
    <w:rsid w:val="00FA3322"/>
    <w:rsid w:val="00FA4849"/>
    <w:rsid w:val="00FA4A60"/>
    <w:rsid w:val="00FA4A7D"/>
    <w:rsid w:val="00FA5038"/>
    <w:rsid w:val="00FA5550"/>
    <w:rsid w:val="00FA55B4"/>
    <w:rsid w:val="00FA5CAA"/>
    <w:rsid w:val="00FA607D"/>
    <w:rsid w:val="00FA6C66"/>
    <w:rsid w:val="00FA70F9"/>
    <w:rsid w:val="00FB03F7"/>
    <w:rsid w:val="00FB0D60"/>
    <w:rsid w:val="00FB1B8B"/>
    <w:rsid w:val="00FB3439"/>
    <w:rsid w:val="00FB4D70"/>
    <w:rsid w:val="00FB5665"/>
    <w:rsid w:val="00FC07C9"/>
    <w:rsid w:val="00FC07E7"/>
    <w:rsid w:val="00FC3716"/>
    <w:rsid w:val="00FC47EC"/>
    <w:rsid w:val="00FC4FCC"/>
    <w:rsid w:val="00FC670A"/>
    <w:rsid w:val="00FC7282"/>
    <w:rsid w:val="00FC73C2"/>
    <w:rsid w:val="00FD0219"/>
    <w:rsid w:val="00FD0441"/>
    <w:rsid w:val="00FD06BF"/>
    <w:rsid w:val="00FD2F97"/>
    <w:rsid w:val="00FD60E1"/>
    <w:rsid w:val="00FD72E0"/>
    <w:rsid w:val="00FD7F97"/>
    <w:rsid w:val="00FE3E60"/>
    <w:rsid w:val="00FE4E58"/>
    <w:rsid w:val="00FE55FD"/>
    <w:rsid w:val="00FE60D8"/>
    <w:rsid w:val="00FE7158"/>
    <w:rsid w:val="00FF0933"/>
    <w:rsid w:val="00FF1974"/>
    <w:rsid w:val="00FF28B0"/>
    <w:rsid w:val="00FF2BF0"/>
    <w:rsid w:val="00FF2DEB"/>
    <w:rsid w:val="00FF5368"/>
    <w:rsid w:val="00FF6302"/>
    <w:rsid w:val="00FF787D"/>
    <w:rsid w:val="00FF7E3F"/>
    <w:rsid w:val="0C7FF120"/>
    <w:rsid w:val="23604788"/>
    <w:rsid w:val="23AB7B03"/>
    <w:rsid w:val="297D4953"/>
    <w:rsid w:val="3B6708F2"/>
    <w:rsid w:val="4D0B80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5BAD4"/>
  <w15:chartTrackingRefBased/>
  <w15:docId w15:val="{77834899-5226-4B26-8499-A6519B76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394"/>
  </w:style>
  <w:style w:type="paragraph" w:styleId="Heading1">
    <w:name w:val="heading 1"/>
    <w:basedOn w:val="Normal"/>
    <w:next w:val="Normal"/>
    <w:link w:val="Heading1Char"/>
    <w:uiPriority w:val="9"/>
    <w:qFormat/>
    <w:rsid w:val="000C794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C794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C794B"/>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0C794B"/>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0C794B"/>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0C794B"/>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0C794B"/>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C794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C794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94B"/>
    <w:rPr>
      <w:caps/>
      <w:color w:val="FFFFFF" w:themeColor="background1"/>
      <w:spacing w:val="15"/>
      <w:sz w:val="22"/>
      <w:szCs w:val="22"/>
      <w:shd w:val="clear" w:color="auto" w:fill="4472C4" w:themeFill="accent1"/>
    </w:rPr>
  </w:style>
  <w:style w:type="paragraph" w:styleId="Title">
    <w:name w:val="Title"/>
    <w:basedOn w:val="Normal"/>
    <w:next w:val="Normal"/>
    <w:link w:val="TitleChar"/>
    <w:uiPriority w:val="10"/>
    <w:qFormat/>
    <w:rsid w:val="000C794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C794B"/>
    <w:rPr>
      <w:rFonts w:asciiTheme="majorHAnsi" w:eastAsiaTheme="majorEastAsia" w:hAnsiTheme="majorHAnsi" w:cstheme="majorBidi"/>
      <w:caps/>
      <w:color w:val="4472C4" w:themeColor="accent1"/>
      <w:spacing w:val="10"/>
      <w:sz w:val="52"/>
      <w:szCs w:val="52"/>
    </w:rPr>
  </w:style>
  <w:style w:type="paragraph" w:customStyle="1" w:styleId="Heading1Alt">
    <w:name w:val="Heading 1 Alt"/>
    <w:basedOn w:val="Normal"/>
    <w:uiPriority w:val="1"/>
    <w:rsid w:val="00DC02D4"/>
    <w:pPr>
      <w:spacing w:before="120" w:line="180" w:lineRule="auto"/>
    </w:pPr>
    <w:rPr>
      <w:rFonts w:ascii="Calibri Light" w:hAnsi="Calibri Light"/>
      <w:b/>
      <w:caps/>
      <w:color w:val="001F5F"/>
      <w:sz w:val="56"/>
    </w:rPr>
  </w:style>
  <w:style w:type="paragraph" w:styleId="NoSpacing">
    <w:name w:val="No Spacing"/>
    <w:link w:val="NoSpacingChar"/>
    <w:uiPriority w:val="1"/>
    <w:qFormat/>
    <w:rsid w:val="000C794B"/>
    <w:pPr>
      <w:spacing w:after="0" w:line="240" w:lineRule="auto"/>
    </w:pPr>
  </w:style>
  <w:style w:type="paragraph" w:styleId="Date">
    <w:name w:val="Date"/>
    <w:basedOn w:val="Normal"/>
    <w:next w:val="Normal"/>
    <w:link w:val="DateChar"/>
    <w:uiPriority w:val="99"/>
    <w:rsid w:val="00DC02D4"/>
    <w:pPr>
      <w:kinsoku w:val="0"/>
      <w:overflowPunct w:val="0"/>
      <w:spacing w:after="0"/>
      <w:ind w:right="69"/>
      <w:jc w:val="right"/>
    </w:pPr>
    <w:rPr>
      <w:rFonts w:ascii="Constantia" w:hAnsi="Constantia"/>
      <w:color w:val="C45911" w:themeColor="accent2" w:themeShade="BF"/>
      <w:sz w:val="24"/>
      <w:szCs w:val="24"/>
    </w:rPr>
  </w:style>
  <w:style w:type="character" w:customStyle="1" w:styleId="DateChar">
    <w:name w:val="Date Char"/>
    <w:basedOn w:val="DefaultParagraphFont"/>
    <w:link w:val="Date"/>
    <w:uiPriority w:val="99"/>
    <w:rsid w:val="00DC02D4"/>
    <w:rPr>
      <w:rFonts w:ascii="Constantia" w:eastAsia="Times New Roman" w:hAnsi="Constantia" w:cs="Georgia"/>
      <w:color w:val="C45911" w:themeColor="accent2" w:themeShade="BF"/>
      <w:sz w:val="24"/>
      <w:szCs w:val="24"/>
      <w:lang w:val="en-US"/>
    </w:rPr>
  </w:style>
  <w:style w:type="paragraph" w:customStyle="1" w:styleId="StoryHighlight">
    <w:name w:val="Story Highlight"/>
    <w:basedOn w:val="Normal"/>
    <w:uiPriority w:val="1"/>
    <w:rsid w:val="00DC02D4"/>
    <w:pPr>
      <w:spacing w:line="300" w:lineRule="atLeast"/>
    </w:pPr>
    <w:rPr>
      <w:rFonts w:ascii="Constantia" w:hAnsi="Constantia"/>
      <w:b/>
      <w:i/>
      <w:color w:val="44546A" w:themeColor="text2"/>
      <w:sz w:val="24"/>
    </w:rPr>
  </w:style>
  <w:style w:type="character" w:customStyle="1" w:styleId="NoSpacingChar">
    <w:name w:val="No Spacing Char"/>
    <w:basedOn w:val="DefaultParagraphFont"/>
    <w:link w:val="NoSpacing"/>
    <w:uiPriority w:val="1"/>
    <w:rsid w:val="004A6E65"/>
  </w:style>
  <w:style w:type="character" w:customStyle="1" w:styleId="normaltextrun">
    <w:name w:val="normaltextrun"/>
    <w:basedOn w:val="DefaultParagraphFont"/>
    <w:rsid w:val="00732AA3"/>
  </w:style>
  <w:style w:type="character" w:customStyle="1" w:styleId="eop">
    <w:name w:val="eop"/>
    <w:basedOn w:val="DefaultParagraphFont"/>
    <w:rsid w:val="00732AA3"/>
  </w:style>
  <w:style w:type="table" w:styleId="TableGrid">
    <w:name w:val="Table Grid"/>
    <w:basedOn w:val="TableNormal"/>
    <w:uiPriority w:val="39"/>
    <w:rsid w:val="00732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315"/>
    <w:rPr>
      <w:color w:val="0563C1" w:themeColor="hyperlink"/>
      <w:u w:val="single"/>
    </w:rPr>
  </w:style>
  <w:style w:type="character" w:styleId="UnresolvedMention">
    <w:name w:val="Unresolved Mention"/>
    <w:basedOn w:val="DefaultParagraphFont"/>
    <w:uiPriority w:val="99"/>
    <w:semiHidden/>
    <w:unhideWhenUsed/>
    <w:rsid w:val="00640315"/>
    <w:rPr>
      <w:color w:val="605E5C"/>
      <w:shd w:val="clear" w:color="auto" w:fill="E1DFDD"/>
    </w:rPr>
  </w:style>
  <w:style w:type="character" w:styleId="FollowedHyperlink">
    <w:name w:val="FollowedHyperlink"/>
    <w:basedOn w:val="DefaultParagraphFont"/>
    <w:uiPriority w:val="99"/>
    <w:semiHidden/>
    <w:unhideWhenUsed/>
    <w:rsid w:val="00F80258"/>
    <w:rPr>
      <w:color w:val="954F72" w:themeColor="followedHyperlink"/>
      <w:u w:val="single"/>
    </w:rPr>
  </w:style>
  <w:style w:type="character" w:customStyle="1" w:styleId="Heading2Char">
    <w:name w:val="Heading 2 Char"/>
    <w:basedOn w:val="DefaultParagraphFont"/>
    <w:link w:val="Heading2"/>
    <w:uiPriority w:val="9"/>
    <w:rsid w:val="000C794B"/>
    <w:rPr>
      <w:caps/>
      <w:spacing w:val="15"/>
      <w:shd w:val="clear" w:color="auto" w:fill="D9E2F3" w:themeFill="accent1" w:themeFillTint="33"/>
    </w:rPr>
  </w:style>
  <w:style w:type="character" w:customStyle="1" w:styleId="Heading3Char">
    <w:name w:val="Heading 3 Char"/>
    <w:basedOn w:val="DefaultParagraphFont"/>
    <w:link w:val="Heading3"/>
    <w:uiPriority w:val="9"/>
    <w:rsid w:val="000C794B"/>
    <w:rPr>
      <w:caps/>
      <w:color w:val="1F3763" w:themeColor="accent1" w:themeShade="7F"/>
      <w:spacing w:val="15"/>
    </w:rPr>
  </w:style>
  <w:style w:type="character" w:customStyle="1" w:styleId="Heading4Char">
    <w:name w:val="Heading 4 Char"/>
    <w:basedOn w:val="DefaultParagraphFont"/>
    <w:link w:val="Heading4"/>
    <w:uiPriority w:val="9"/>
    <w:semiHidden/>
    <w:rsid w:val="000C794B"/>
    <w:rPr>
      <w:caps/>
      <w:color w:val="2F5496" w:themeColor="accent1" w:themeShade="BF"/>
      <w:spacing w:val="10"/>
    </w:rPr>
  </w:style>
  <w:style w:type="character" w:customStyle="1" w:styleId="Heading5Char">
    <w:name w:val="Heading 5 Char"/>
    <w:basedOn w:val="DefaultParagraphFont"/>
    <w:link w:val="Heading5"/>
    <w:uiPriority w:val="9"/>
    <w:semiHidden/>
    <w:rsid w:val="000C794B"/>
    <w:rPr>
      <w:caps/>
      <w:color w:val="2F5496" w:themeColor="accent1" w:themeShade="BF"/>
      <w:spacing w:val="10"/>
    </w:rPr>
  </w:style>
  <w:style w:type="character" w:customStyle="1" w:styleId="Heading6Char">
    <w:name w:val="Heading 6 Char"/>
    <w:basedOn w:val="DefaultParagraphFont"/>
    <w:link w:val="Heading6"/>
    <w:uiPriority w:val="9"/>
    <w:semiHidden/>
    <w:rsid w:val="000C794B"/>
    <w:rPr>
      <w:caps/>
      <w:color w:val="2F5496" w:themeColor="accent1" w:themeShade="BF"/>
      <w:spacing w:val="10"/>
    </w:rPr>
  </w:style>
  <w:style w:type="character" w:customStyle="1" w:styleId="Heading7Char">
    <w:name w:val="Heading 7 Char"/>
    <w:basedOn w:val="DefaultParagraphFont"/>
    <w:link w:val="Heading7"/>
    <w:uiPriority w:val="9"/>
    <w:semiHidden/>
    <w:rsid w:val="000C794B"/>
    <w:rPr>
      <w:caps/>
      <w:color w:val="2F5496" w:themeColor="accent1" w:themeShade="BF"/>
      <w:spacing w:val="10"/>
    </w:rPr>
  </w:style>
  <w:style w:type="character" w:customStyle="1" w:styleId="Heading8Char">
    <w:name w:val="Heading 8 Char"/>
    <w:basedOn w:val="DefaultParagraphFont"/>
    <w:link w:val="Heading8"/>
    <w:uiPriority w:val="9"/>
    <w:semiHidden/>
    <w:rsid w:val="000C794B"/>
    <w:rPr>
      <w:caps/>
      <w:spacing w:val="10"/>
      <w:sz w:val="18"/>
      <w:szCs w:val="18"/>
    </w:rPr>
  </w:style>
  <w:style w:type="character" w:customStyle="1" w:styleId="Heading9Char">
    <w:name w:val="Heading 9 Char"/>
    <w:basedOn w:val="DefaultParagraphFont"/>
    <w:link w:val="Heading9"/>
    <w:uiPriority w:val="9"/>
    <w:semiHidden/>
    <w:rsid w:val="000C794B"/>
    <w:rPr>
      <w:i/>
      <w:iCs/>
      <w:caps/>
      <w:spacing w:val="10"/>
      <w:sz w:val="18"/>
      <w:szCs w:val="18"/>
    </w:rPr>
  </w:style>
  <w:style w:type="paragraph" w:styleId="Caption">
    <w:name w:val="caption"/>
    <w:basedOn w:val="Normal"/>
    <w:next w:val="Normal"/>
    <w:uiPriority w:val="35"/>
    <w:semiHidden/>
    <w:unhideWhenUsed/>
    <w:qFormat/>
    <w:rsid w:val="000C794B"/>
    <w:rPr>
      <w:b/>
      <w:bCs/>
      <w:color w:val="2F5496" w:themeColor="accent1" w:themeShade="BF"/>
      <w:sz w:val="16"/>
      <w:szCs w:val="16"/>
    </w:rPr>
  </w:style>
  <w:style w:type="paragraph" w:styleId="Subtitle">
    <w:name w:val="Subtitle"/>
    <w:basedOn w:val="Normal"/>
    <w:next w:val="Normal"/>
    <w:link w:val="SubtitleChar"/>
    <w:uiPriority w:val="11"/>
    <w:qFormat/>
    <w:rsid w:val="000C794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C794B"/>
    <w:rPr>
      <w:caps/>
      <w:color w:val="595959" w:themeColor="text1" w:themeTint="A6"/>
      <w:spacing w:val="10"/>
      <w:sz w:val="21"/>
      <w:szCs w:val="21"/>
    </w:rPr>
  </w:style>
  <w:style w:type="character" w:styleId="Strong">
    <w:name w:val="Strong"/>
    <w:uiPriority w:val="22"/>
    <w:qFormat/>
    <w:rsid w:val="000C794B"/>
    <w:rPr>
      <w:b/>
      <w:bCs/>
    </w:rPr>
  </w:style>
  <w:style w:type="character" w:styleId="Emphasis">
    <w:name w:val="Emphasis"/>
    <w:uiPriority w:val="20"/>
    <w:qFormat/>
    <w:rsid w:val="000C794B"/>
    <w:rPr>
      <w:caps/>
      <w:color w:val="1F3763" w:themeColor="accent1" w:themeShade="7F"/>
      <w:spacing w:val="5"/>
    </w:rPr>
  </w:style>
  <w:style w:type="paragraph" w:styleId="Quote">
    <w:name w:val="Quote"/>
    <w:basedOn w:val="Normal"/>
    <w:next w:val="Normal"/>
    <w:link w:val="QuoteChar"/>
    <w:uiPriority w:val="29"/>
    <w:qFormat/>
    <w:rsid w:val="000C794B"/>
    <w:rPr>
      <w:i/>
      <w:iCs/>
      <w:sz w:val="24"/>
      <w:szCs w:val="24"/>
    </w:rPr>
  </w:style>
  <w:style w:type="character" w:customStyle="1" w:styleId="QuoteChar">
    <w:name w:val="Quote Char"/>
    <w:basedOn w:val="DefaultParagraphFont"/>
    <w:link w:val="Quote"/>
    <w:uiPriority w:val="29"/>
    <w:rsid w:val="000C794B"/>
    <w:rPr>
      <w:i/>
      <w:iCs/>
      <w:sz w:val="24"/>
      <w:szCs w:val="24"/>
    </w:rPr>
  </w:style>
  <w:style w:type="paragraph" w:styleId="IntenseQuote">
    <w:name w:val="Intense Quote"/>
    <w:basedOn w:val="Normal"/>
    <w:next w:val="Normal"/>
    <w:link w:val="IntenseQuoteChar"/>
    <w:uiPriority w:val="30"/>
    <w:qFormat/>
    <w:rsid w:val="000C794B"/>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C794B"/>
    <w:rPr>
      <w:color w:val="4472C4" w:themeColor="accent1"/>
      <w:sz w:val="24"/>
      <w:szCs w:val="24"/>
    </w:rPr>
  </w:style>
  <w:style w:type="character" w:styleId="SubtleEmphasis">
    <w:name w:val="Subtle Emphasis"/>
    <w:uiPriority w:val="19"/>
    <w:qFormat/>
    <w:rsid w:val="000C794B"/>
    <w:rPr>
      <w:i/>
      <w:iCs/>
      <w:color w:val="1F3763" w:themeColor="accent1" w:themeShade="7F"/>
    </w:rPr>
  </w:style>
  <w:style w:type="character" w:styleId="IntenseEmphasis">
    <w:name w:val="Intense Emphasis"/>
    <w:uiPriority w:val="21"/>
    <w:qFormat/>
    <w:rsid w:val="000C794B"/>
    <w:rPr>
      <w:b/>
      <w:bCs/>
      <w:caps/>
      <w:color w:val="1F3763" w:themeColor="accent1" w:themeShade="7F"/>
      <w:spacing w:val="10"/>
    </w:rPr>
  </w:style>
  <w:style w:type="character" w:styleId="SubtleReference">
    <w:name w:val="Subtle Reference"/>
    <w:uiPriority w:val="31"/>
    <w:qFormat/>
    <w:rsid w:val="000C794B"/>
    <w:rPr>
      <w:b/>
      <w:bCs/>
      <w:color w:val="4472C4" w:themeColor="accent1"/>
    </w:rPr>
  </w:style>
  <w:style w:type="character" w:styleId="IntenseReference">
    <w:name w:val="Intense Reference"/>
    <w:uiPriority w:val="32"/>
    <w:qFormat/>
    <w:rsid w:val="000C794B"/>
    <w:rPr>
      <w:b/>
      <w:bCs/>
      <w:i/>
      <w:iCs/>
      <w:caps/>
      <w:color w:val="4472C4" w:themeColor="accent1"/>
    </w:rPr>
  </w:style>
  <w:style w:type="character" w:styleId="BookTitle">
    <w:name w:val="Book Title"/>
    <w:uiPriority w:val="33"/>
    <w:qFormat/>
    <w:rsid w:val="000C794B"/>
    <w:rPr>
      <w:b/>
      <w:bCs/>
      <w:i/>
      <w:iCs/>
      <w:spacing w:val="0"/>
    </w:rPr>
  </w:style>
  <w:style w:type="paragraph" w:styleId="TOCHeading">
    <w:name w:val="TOC Heading"/>
    <w:basedOn w:val="Heading1"/>
    <w:next w:val="Normal"/>
    <w:uiPriority w:val="39"/>
    <w:semiHidden/>
    <w:unhideWhenUsed/>
    <w:qFormat/>
    <w:rsid w:val="000C794B"/>
    <w:pPr>
      <w:outlineLvl w:val="9"/>
    </w:pPr>
  </w:style>
  <w:style w:type="paragraph" w:styleId="Header">
    <w:name w:val="header"/>
    <w:basedOn w:val="Normal"/>
    <w:link w:val="HeaderChar"/>
    <w:uiPriority w:val="99"/>
    <w:unhideWhenUsed/>
    <w:rsid w:val="00CB660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B6601"/>
  </w:style>
  <w:style w:type="paragraph" w:styleId="Footer">
    <w:name w:val="footer"/>
    <w:basedOn w:val="Normal"/>
    <w:link w:val="FooterChar"/>
    <w:uiPriority w:val="99"/>
    <w:unhideWhenUsed/>
    <w:rsid w:val="00CB660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B6601"/>
  </w:style>
  <w:style w:type="paragraph" w:styleId="ListParagraph">
    <w:name w:val="List Paragraph"/>
    <w:basedOn w:val="Normal"/>
    <w:uiPriority w:val="34"/>
    <w:qFormat/>
    <w:rsid w:val="00E80169"/>
    <w:pPr>
      <w:ind w:left="720"/>
      <w:contextualSpacing/>
    </w:pPr>
  </w:style>
  <w:style w:type="paragraph" w:customStyle="1" w:styleId="paragraph">
    <w:name w:val="paragraph"/>
    <w:basedOn w:val="Normal"/>
    <w:rsid w:val="00752759"/>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752759"/>
  </w:style>
  <w:style w:type="character" w:styleId="CommentReference">
    <w:name w:val="annotation reference"/>
    <w:basedOn w:val="DefaultParagraphFont"/>
    <w:uiPriority w:val="99"/>
    <w:semiHidden/>
    <w:unhideWhenUsed/>
    <w:rsid w:val="00690D78"/>
    <w:rPr>
      <w:sz w:val="16"/>
      <w:szCs w:val="16"/>
    </w:rPr>
  </w:style>
  <w:style w:type="paragraph" w:styleId="CommentText">
    <w:name w:val="annotation text"/>
    <w:basedOn w:val="Normal"/>
    <w:link w:val="CommentTextChar"/>
    <w:uiPriority w:val="99"/>
    <w:unhideWhenUsed/>
    <w:rsid w:val="00690D78"/>
    <w:pPr>
      <w:spacing w:line="240" w:lineRule="auto"/>
    </w:pPr>
  </w:style>
  <w:style w:type="character" w:customStyle="1" w:styleId="CommentTextChar">
    <w:name w:val="Comment Text Char"/>
    <w:basedOn w:val="DefaultParagraphFont"/>
    <w:link w:val="CommentText"/>
    <w:uiPriority w:val="99"/>
    <w:rsid w:val="00690D78"/>
  </w:style>
  <w:style w:type="paragraph" w:styleId="CommentSubject">
    <w:name w:val="annotation subject"/>
    <w:basedOn w:val="CommentText"/>
    <w:next w:val="CommentText"/>
    <w:link w:val="CommentSubjectChar"/>
    <w:uiPriority w:val="99"/>
    <w:semiHidden/>
    <w:unhideWhenUsed/>
    <w:rsid w:val="00690D78"/>
    <w:rPr>
      <w:b/>
      <w:bCs/>
    </w:rPr>
  </w:style>
  <w:style w:type="character" w:customStyle="1" w:styleId="CommentSubjectChar">
    <w:name w:val="Comment Subject Char"/>
    <w:basedOn w:val="CommentTextChar"/>
    <w:link w:val="CommentSubject"/>
    <w:uiPriority w:val="99"/>
    <w:semiHidden/>
    <w:rsid w:val="00690D78"/>
    <w:rPr>
      <w:b/>
      <w:bCs/>
    </w:rPr>
  </w:style>
  <w:style w:type="paragraph" w:styleId="BalloonText">
    <w:name w:val="Balloon Text"/>
    <w:basedOn w:val="Normal"/>
    <w:link w:val="BalloonTextChar"/>
    <w:uiPriority w:val="99"/>
    <w:semiHidden/>
    <w:unhideWhenUsed/>
    <w:rsid w:val="00690D7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78"/>
    <w:rPr>
      <w:rFonts w:ascii="Segoe UI" w:hAnsi="Segoe UI" w:cs="Segoe UI"/>
      <w:sz w:val="18"/>
      <w:szCs w:val="18"/>
    </w:rPr>
  </w:style>
  <w:style w:type="paragraph" w:styleId="NormalWeb">
    <w:name w:val="Normal (Web)"/>
    <w:basedOn w:val="Normal"/>
    <w:uiPriority w:val="99"/>
    <w:semiHidden/>
    <w:unhideWhenUsed/>
    <w:rsid w:val="00690D78"/>
    <w:rPr>
      <w:rFonts w:ascii="Times New Roman" w:hAnsi="Times New Roman" w:cs="Times New Roman"/>
      <w:sz w:val="24"/>
      <w:szCs w:val="24"/>
    </w:rPr>
  </w:style>
  <w:style w:type="paragraph" w:customStyle="1" w:styleId="xmsonormal">
    <w:name w:val="x_msonormal"/>
    <w:basedOn w:val="Normal"/>
    <w:rsid w:val="002F11CE"/>
    <w:pPr>
      <w:spacing w:before="0" w:after="0" w:line="240" w:lineRule="auto"/>
    </w:pPr>
    <w:rPr>
      <w:rFonts w:ascii="Calibri" w:eastAsiaTheme="minorHAnsi" w:hAnsi="Calibri" w:cs="Calibri"/>
      <w:sz w:val="22"/>
      <w:szCs w:val="22"/>
      <w:lang w:eastAsia="en-GB"/>
    </w:rPr>
  </w:style>
  <w:style w:type="paragraph" w:customStyle="1" w:styleId="Default">
    <w:name w:val="Default"/>
    <w:basedOn w:val="Normal"/>
    <w:rsid w:val="00356467"/>
    <w:pPr>
      <w:autoSpaceDE w:val="0"/>
      <w:autoSpaceDN w:val="0"/>
      <w:spacing w:before="0" w:after="0" w:line="240" w:lineRule="auto"/>
    </w:pPr>
    <w:rPr>
      <w:rFonts w:ascii="Arial" w:eastAsiaTheme="minorHAnsi" w:hAnsi="Arial" w:cs="Arial"/>
      <w:color w:val="000000"/>
      <w:sz w:val="24"/>
      <w:szCs w:val="24"/>
      <w:lang w:eastAsia="en-GB"/>
    </w:rPr>
  </w:style>
  <w:style w:type="character" w:customStyle="1" w:styleId="ui-provider">
    <w:name w:val="ui-provider"/>
    <w:basedOn w:val="DefaultParagraphFont"/>
    <w:rsid w:val="0011622E"/>
  </w:style>
  <w:style w:type="paragraph" w:customStyle="1" w:styleId="ssrcss-1q0x1qg-paragraph">
    <w:name w:val="ssrcss-1q0x1qg-paragraph"/>
    <w:basedOn w:val="Normal"/>
    <w:rsid w:val="00EF5BC0"/>
    <w:pPr>
      <w:spacing w:beforeAutospacing="1" w:after="100" w:afterAutospacing="1" w:line="240" w:lineRule="auto"/>
    </w:pPr>
    <w:rPr>
      <w:rFonts w:ascii="Calibri" w:eastAsiaTheme="minorHAnsi" w:hAnsi="Calibri" w:cs="Calibri"/>
      <w:sz w:val="22"/>
      <w:szCs w:val="22"/>
      <w:lang w:eastAsia="en-GB"/>
    </w:rPr>
  </w:style>
  <w:style w:type="character" w:styleId="SmartLink">
    <w:name w:val="Smart Link"/>
    <w:basedOn w:val="DefaultParagraphFont"/>
    <w:uiPriority w:val="99"/>
    <w:semiHidden/>
    <w:unhideWhenUsed/>
    <w:rsid w:val="00E763B6"/>
    <w:rPr>
      <w:color w:val="0000FF"/>
      <w:u w:val="single"/>
      <w:shd w:val="clear" w:color="auto" w:fill="F3F2F1"/>
    </w:rPr>
  </w:style>
  <w:style w:type="paragraph" w:customStyle="1" w:styleId="xmsolistparagraph">
    <w:name w:val="x_msolistparagraph"/>
    <w:basedOn w:val="Normal"/>
    <w:rsid w:val="00A62707"/>
    <w:pPr>
      <w:spacing w:before="0" w:after="0" w:line="240" w:lineRule="auto"/>
      <w:ind w:left="720"/>
    </w:pPr>
    <w:rPr>
      <w:rFonts w:ascii="Aptos" w:eastAsiaTheme="minorHAnsi" w:hAnsi="Aptos" w:cs="Aptos"/>
      <w:sz w:val="22"/>
      <w:szCs w:val="22"/>
      <w:lang w:eastAsia="en-GB"/>
    </w:rPr>
  </w:style>
  <w:style w:type="paragraph" w:customStyle="1" w:styleId="xxxelementtoproof">
    <w:name w:val="x_x_xelementtoproof"/>
    <w:basedOn w:val="Normal"/>
    <w:rsid w:val="00F9006D"/>
    <w:pPr>
      <w:spacing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normal">
    <w:name w:val="x_xxmsonormal"/>
    <w:basedOn w:val="Normal"/>
    <w:rsid w:val="00B240D6"/>
    <w:pPr>
      <w:spacing w:before="0" w:after="0" w:line="240" w:lineRule="auto"/>
    </w:pPr>
    <w:rPr>
      <w:rFonts w:ascii="Aptos" w:eastAsiaTheme="minorHAnsi" w:hAnsi="Aptos" w:cs="Aptos"/>
      <w:sz w:val="24"/>
      <w:szCs w:val="24"/>
      <w:lang w:eastAsia="en-GB"/>
    </w:rPr>
  </w:style>
  <w:style w:type="paragraph" w:customStyle="1" w:styleId="xxxmsonormal0">
    <w:name w:val="xxxmsonormal"/>
    <w:basedOn w:val="Normal"/>
    <w:rsid w:val="000D132E"/>
    <w:pPr>
      <w:spacing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521">
      <w:bodyDiv w:val="1"/>
      <w:marLeft w:val="0"/>
      <w:marRight w:val="0"/>
      <w:marTop w:val="0"/>
      <w:marBottom w:val="0"/>
      <w:divBdr>
        <w:top w:val="none" w:sz="0" w:space="0" w:color="auto"/>
        <w:left w:val="none" w:sz="0" w:space="0" w:color="auto"/>
        <w:bottom w:val="none" w:sz="0" w:space="0" w:color="auto"/>
        <w:right w:val="none" w:sz="0" w:space="0" w:color="auto"/>
      </w:divBdr>
      <w:divsChild>
        <w:div w:id="218638641">
          <w:marLeft w:val="0"/>
          <w:marRight w:val="0"/>
          <w:marTop w:val="0"/>
          <w:marBottom w:val="0"/>
          <w:divBdr>
            <w:top w:val="none" w:sz="0" w:space="0" w:color="auto"/>
            <w:left w:val="none" w:sz="0" w:space="0" w:color="auto"/>
            <w:bottom w:val="none" w:sz="0" w:space="0" w:color="auto"/>
            <w:right w:val="none" w:sz="0" w:space="0" w:color="auto"/>
          </w:divBdr>
        </w:div>
        <w:div w:id="746654177">
          <w:marLeft w:val="0"/>
          <w:marRight w:val="0"/>
          <w:marTop w:val="0"/>
          <w:marBottom w:val="0"/>
          <w:divBdr>
            <w:top w:val="none" w:sz="0" w:space="0" w:color="auto"/>
            <w:left w:val="none" w:sz="0" w:space="0" w:color="auto"/>
            <w:bottom w:val="none" w:sz="0" w:space="0" w:color="auto"/>
            <w:right w:val="none" w:sz="0" w:space="0" w:color="auto"/>
          </w:divBdr>
        </w:div>
        <w:div w:id="914893567">
          <w:marLeft w:val="0"/>
          <w:marRight w:val="0"/>
          <w:marTop w:val="0"/>
          <w:marBottom w:val="0"/>
          <w:divBdr>
            <w:top w:val="none" w:sz="0" w:space="0" w:color="auto"/>
            <w:left w:val="none" w:sz="0" w:space="0" w:color="auto"/>
            <w:bottom w:val="none" w:sz="0" w:space="0" w:color="auto"/>
            <w:right w:val="none" w:sz="0" w:space="0" w:color="auto"/>
          </w:divBdr>
        </w:div>
        <w:div w:id="1503275966">
          <w:marLeft w:val="0"/>
          <w:marRight w:val="0"/>
          <w:marTop w:val="0"/>
          <w:marBottom w:val="0"/>
          <w:divBdr>
            <w:top w:val="none" w:sz="0" w:space="0" w:color="auto"/>
            <w:left w:val="none" w:sz="0" w:space="0" w:color="auto"/>
            <w:bottom w:val="none" w:sz="0" w:space="0" w:color="auto"/>
            <w:right w:val="none" w:sz="0" w:space="0" w:color="auto"/>
          </w:divBdr>
        </w:div>
        <w:div w:id="2087914210">
          <w:marLeft w:val="0"/>
          <w:marRight w:val="0"/>
          <w:marTop w:val="0"/>
          <w:marBottom w:val="0"/>
          <w:divBdr>
            <w:top w:val="none" w:sz="0" w:space="0" w:color="auto"/>
            <w:left w:val="none" w:sz="0" w:space="0" w:color="auto"/>
            <w:bottom w:val="none" w:sz="0" w:space="0" w:color="auto"/>
            <w:right w:val="none" w:sz="0" w:space="0" w:color="auto"/>
          </w:divBdr>
        </w:div>
      </w:divsChild>
    </w:div>
    <w:div w:id="60300957">
      <w:bodyDiv w:val="1"/>
      <w:marLeft w:val="0"/>
      <w:marRight w:val="0"/>
      <w:marTop w:val="0"/>
      <w:marBottom w:val="0"/>
      <w:divBdr>
        <w:top w:val="none" w:sz="0" w:space="0" w:color="auto"/>
        <w:left w:val="none" w:sz="0" w:space="0" w:color="auto"/>
        <w:bottom w:val="none" w:sz="0" w:space="0" w:color="auto"/>
        <w:right w:val="none" w:sz="0" w:space="0" w:color="auto"/>
      </w:divBdr>
    </w:div>
    <w:div w:id="61607838">
      <w:bodyDiv w:val="1"/>
      <w:marLeft w:val="0"/>
      <w:marRight w:val="0"/>
      <w:marTop w:val="0"/>
      <w:marBottom w:val="0"/>
      <w:divBdr>
        <w:top w:val="none" w:sz="0" w:space="0" w:color="auto"/>
        <w:left w:val="none" w:sz="0" w:space="0" w:color="auto"/>
        <w:bottom w:val="none" w:sz="0" w:space="0" w:color="auto"/>
        <w:right w:val="none" w:sz="0" w:space="0" w:color="auto"/>
      </w:divBdr>
    </w:div>
    <w:div w:id="81144773">
      <w:bodyDiv w:val="1"/>
      <w:marLeft w:val="0"/>
      <w:marRight w:val="0"/>
      <w:marTop w:val="0"/>
      <w:marBottom w:val="0"/>
      <w:divBdr>
        <w:top w:val="none" w:sz="0" w:space="0" w:color="auto"/>
        <w:left w:val="none" w:sz="0" w:space="0" w:color="auto"/>
        <w:bottom w:val="none" w:sz="0" w:space="0" w:color="auto"/>
        <w:right w:val="none" w:sz="0" w:space="0" w:color="auto"/>
      </w:divBdr>
    </w:div>
    <w:div w:id="101189851">
      <w:bodyDiv w:val="1"/>
      <w:marLeft w:val="0"/>
      <w:marRight w:val="0"/>
      <w:marTop w:val="0"/>
      <w:marBottom w:val="0"/>
      <w:divBdr>
        <w:top w:val="none" w:sz="0" w:space="0" w:color="auto"/>
        <w:left w:val="none" w:sz="0" w:space="0" w:color="auto"/>
        <w:bottom w:val="none" w:sz="0" w:space="0" w:color="auto"/>
        <w:right w:val="none" w:sz="0" w:space="0" w:color="auto"/>
      </w:divBdr>
    </w:div>
    <w:div w:id="110056792">
      <w:bodyDiv w:val="1"/>
      <w:marLeft w:val="0"/>
      <w:marRight w:val="0"/>
      <w:marTop w:val="0"/>
      <w:marBottom w:val="0"/>
      <w:divBdr>
        <w:top w:val="none" w:sz="0" w:space="0" w:color="auto"/>
        <w:left w:val="none" w:sz="0" w:space="0" w:color="auto"/>
        <w:bottom w:val="none" w:sz="0" w:space="0" w:color="auto"/>
        <w:right w:val="none" w:sz="0" w:space="0" w:color="auto"/>
      </w:divBdr>
    </w:div>
    <w:div w:id="112747756">
      <w:bodyDiv w:val="1"/>
      <w:marLeft w:val="0"/>
      <w:marRight w:val="0"/>
      <w:marTop w:val="0"/>
      <w:marBottom w:val="0"/>
      <w:divBdr>
        <w:top w:val="none" w:sz="0" w:space="0" w:color="auto"/>
        <w:left w:val="none" w:sz="0" w:space="0" w:color="auto"/>
        <w:bottom w:val="none" w:sz="0" w:space="0" w:color="auto"/>
        <w:right w:val="none" w:sz="0" w:space="0" w:color="auto"/>
      </w:divBdr>
    </w:div>
    <w:div w:id="119809005">
      <w:bodyDiv w:val="1"/>
      <w:marLeft w:val="0"/>
      <w:marRight w:val="0"/>
      <w:marTop w:val="0"/>
      <w:marBottom w:val="0"/>
      <w:divBdr>
        <w:top w:val="none" w:sz="0" w:space="0" w:color="auto"/>
        <w:left w:val="none" w:sz="0" w:space="0" w:color="auto"/>
        <w:bottom w:val="none" w:sz="0" w:space="0" w:color="auto"/>
        <w:right w:val="none" w:sz="0" w:space="0" w:color="auto"/>
      </w:divBdr>
    </w:div>
    <w:div w:id="152651290">
      <w:bodyDiv w:val="1"/>
      <w:marLeft w:val="0"/>
      <w:marRight w:val="0"/>
      <w:marTop w:val="0"/>
      <w:marBottom w:val="0"/>
      <w:divBdr>
        <w:top w:val="none" w:sz="0" w:space="0" w:color="auto"/>
        <w:left w:val="none" w:sz="0" w:space="0" w:color="auto"/>
        <w:bottom w:val="none" w:sz="0" w:space="0" w:color="auto"/>
        <w:right w:val="none" w:sz="0" w:space="0" w:color="auto"/>
      </w:divBdr>
    </w:div>
    <w:div w:id="161048619">
      <w:bodyDiv w:val="1"/>
      <w:marLeft w:val="0"/>
      <w:marRight w:val="0"/>
      <w:marTop w:val="0"/>
      <w:marBottom w:val="0"/>
      <w:divBdr>
        <w:top w:val="none" w:sz="0" w:space="0" w:color="auto"/>
        <w:left w:val="none" w:sz="0" w:space="0" w:color="auto"/>
        <w:bottom w:val="none" w:sz="0" w:space="0" w:color="auto"/>
        <w:right w:val="none" w:sz="0" w:space="0" w:color="auto"/>
      </w:divBdr>
    </w:div>
    <w:div w:id="194197914">
      <w:bodyDiv w:val="1"/>
      <w:marLeft w:val="0"/>
      <w:marRight w:val="0"/>
      <w:marTop w:val="0"/>
      <w:marBottom w:val="0"/>
      <w:divBdr>
        <w:top w:val="none" w:sz="0" w:space="0" w:color="auto"/>
        <w:left w:val="none" w:sz="0" w:space="0" w:color="auto"/>
        <w:bottom w:val="none" w:sz="0" w:space="0" w:color="auto"/>
        <w:right w:val="none" w:sz="0" w:space="0" w:color="auto"/>
      </w:divBdr>
      <w:divsChild>
        <w:div w:id="133328677">
          <w:marLeft w:val="0"/>
          <w:marRight w:val="0"/>
          <w:marTop w:val="0"/>
          <w:marBottom w:val="0"/>
          <w:divBdr>
            <w:top w:val="none" w:sz="0" w:space="0" w:color="auto"/>
            <w:left w:val="none" w:sz="0" w:space="0" w:color="auto"/>
            <w:bottom w:val="none" w:sz="0" w:space="0" w:color="auto"/>
            <w:right w:val="none" w:sz="0" w:space="0" w:color="auto"/>
          </w:divBdr>
          <w:divsChild>
            <w:div w:id="358356574">
              <w:marLeft w:val="0"/>
              <w:marRight w:val="0"/>
              <w:marTop w:val="0"/>
              <w:marBottom w:val="0"/>
              <w:divBdr>
                <w:top w:val="none" w:sz="0" w:space="0" w:color="auto"/>
                <w:left w:val="none" w:sz="0" w:space="0" w:color="auto"/>
                <w:bottom w:val="none" w:sz="0" w:space="0" w:color="auto"/>
                <w:right w:val="none" w:sz="0" w:space="0" w:color="auto"/>
              </w:divBdr>
            </w:div>
            <w:div w:id="844243880">
              <w:marLeft w:val="0"/>
              <w:marRight w:val="0"/>
              <w:marTop w:val="0"/>
              <w:marBottom w:val="0"/>
              <w:divBdr>
                <w:top w:val="none" w:sz="0" w:space="0" w:color="auto"/>
                <w:left w:val="none" w:sz="0" w:space="0" w:color="auto"/>
                <w:bottom w:val="none" w:sz="0" w:space="0" w:color="auto"/>
                <w:right w:val="none" w:sz="0" w:space="0" w:color="auto"/>
              </w:divBdr>
            </w:div>
          </w:divsChild>
        </w:div>
        <w:div w:id="1223979260">
          <w:marLeft w:val="0"/>
          <w:marRight w:val="0"/>
          <w:marTop w:val="0"/>
          <w:marBottom w:val="0"/>
          <w:divBdr>
            <w:top w:val="none" w:sz="0" w:space="0" w:color="auto"/>
            <w:left w:val="none" w:sz="0" w:space="0" w:color="auto"/>
            <w:bottom w:val="none" w:sz="0" w:space="0" w:color="auto"/>
            <w:right w:val="none" w:sz="0" w:space="0" w:color="auto"/>
          </w:divBdr>
          <w:divsChild>
            <w:div w:id="352852448">
              <w:marLeft w:val="0"/>
              <w:marRight w:val="0"/>
              <w:marTop w:val="0"/>
              <w:marBottom w:val="0"/>
              <w:divBdr>
                <w:top w:val="none" w:sz="0" w:space="0" w:color="auto"/>
                <w:left w:val="none" w:sz="0" w:space="0" w:color="auto"/>
                <w:bottom w:val="none" w:sz="0" w:space="0" w:color="auto"/>
                <w:right w:val="none" w:sz="0" w:space="0" w:color="auto"/>
              </w:divBdr>
            </w:div>
            <w:div w:id="8780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4194">
      <w:bodyDiv w:val="1"/>
      <w:marLeft w:val="0"/>
      <w:marRight w:val="0"/>
      <w:marTop w:val="0"/>
      <w:marBottom w:val="0"/>
      <w:divBdr>
        <w:top w:val="none" w:sz="0" w:space="0" w:color="auto"/>
        <w:left w:val="none" w:sz="0" w:space="0" w:color="auto"/>
        <w:bottom w:val="none" w:sz="0" w:space="0" w:color="auto"/>
        <w:right w:val="none" w:sz="0" w:space="0" w:color="auto"/>
      </w:divBdr>
    </w:div>
    <w:div w:id="221259255">
      <w:bodyDiv w:val="1"/>
      <w:marLeft w:val="0"/>
      <w:marRight w:val="0"/>
      <w:marTop w:val="0"/>
      <w:marBottom w:val="0"/>
      <w:divBdr>
        <w:top w:val="none" w:sz="0" w:space="0" w:color="auto"/>
        <w:left w:val="none" w:sz="0" w:space="0" w:color="auto"/>
        <w:bottom w:val="none" w:sz="0" w:space="0" w:color="auto"/>
        <w:right w:val="none" w:sz="0" w:space="0" w:color="auto"/>
      </w:divBdr>
    </w:div>
    <w:div w:id="252278034">
      <w:bodyDiv w:val="1"/>
      <w:marLeft w:val="0"/>
      <w:marRight w:val="0"/>
      <w:marTop w:val="0"/>
      <w:marBottom w:val="0"/>
      <w:divBdr>
        <w:top w:val="none" w:sz="0" w:space="0" w:color="auto"/>
        <w:left w:val="none" w:sz="0" w:space="0" w:color="auto"/>
        <w:bottom w:val="none" w:sz="0" w:space="0" w:color="auto"/>
        <w:right w:val="none" w:sz="0" w:space="0" w:color="auto"/>
      </w:divBdr>
    </w:div>
    <w:div w:id="346369392">
      <w:bodyDiv w:val="1"/>
      <w:marLeft w:val="0"/>
      <w:marRight w:val="0"/>
      <w:marTop w:val="0"/>
      <w:marBottom w:val="0"/>
      <w:divBdr>
        <w:top w:val="none" w:sz="0" w:space="0" w:color="auto"/>
        <w:left w:val="none" w:sz="0" w:space="0" w:color="auto"/>
        <w:bottom w:val="none" w:sz="0" w:space="0" w:color="auto"/>
        <w:right w:val="none" w:sz="0" w:space="0" w:color="auto"/>
      </w:divBdr>
      <w:divsChild>
        <w:div w:id="890384617">
          <w:marLeft w:val="0"/>
          <w:marRight w:val="0"/>
          <w:marTop w:val="0"/>
          <w:marBottom w:val="0"/>
          <w:divBdr>
            <w:top w:val="none" w:sz="0" w:space="0" w:color="auto"/>
            <w:left w:val="none" w:sz="0" w:space="0" w:color="auto"/>
            <w:bottom w:val="none" w:sz="0" w:space="0" w:color="auto"/>
            <w:right w:val="none" w:sz="0" w:space="0" w:color="auto"/>
          </w:divBdr>
        </w:div>
        <w:div w:id="1877153077">
          <w:marLeft w:val="0"/>
          <w:marRight w:val="0"/>
          <w:marTop w:val="0"/>
          <w:marBottom w:val="0"/>
          <w:divBdr>
            <w:top w:val="none" w:sz="0" w:space="0" w:color="auto"/>
            <w:left w:val="none" w:sz="0" w:space="0" w:color="auto"/>
            <w:bottom w:val="none" w:sz="0" w:space="0" w:color="auto"/>
            <w:right w:val="none" w:sz="0" w:space="0" w:color="auto"/>
          </w:divBdr>
        </w:div>
      </w:divsChild>
    </w:div>
    <w:div w:id="391536981">
      <w:bodyDiv w:val="1"/>
      <w:marLeft w:val="0"/>
      <w:marRight w:val="0"/>
      <w:marTop w:val="0"/>
      <w:marBottom w:val="0"/>
      <w:divBdr>
        <w:top w:val="none" w:sz="0" w:space="0" w:color="auto"/>
        <w:left w:val="none" w:sz="0" w:space="0" w:color="auto"/>
        <w:bottom w:val="none" w:sz="0" w:space="0" w:color="auto"/>
        <w:right w:val="none" w:sz="0" w:space="0" w:color="auto"/>
      </w:divBdr>
    </w:div>
    <w:div w:id="408114972">
      <w:bodyDiv w:val="1"/>
      <w:marLeft w:val="0"/>
      <w:marRight w:val="0"/>
      <w:marTop w:val="0"/>
      <w:marBottom w:val="0"/>
      <w:divBdr>
        <w:top w:val="none" w:sz="0" w:space="0" w:color="auto"/>
        <w:left w:val="none" w:sz="0" w:space="0" w:color="auto"/>
        <w:bottom w:val="none" w:sz="0" w:space="0" w:color="auto"/>
        <w:right w:val="none" w:sz="0" w:space="0" w:color="auto"/>
      </w:divBdr>
    </w:div>
    <w:div w:id="418672208">
      <w:bodyDiv w:val="1"/>
      <w:marLeft w:val="0"/>
      <w:marRight w:val="0"/>
      <w:marTop w:val="0"/>
      <w:marBottom w:val="0"/>
      <w:divBdr>
        <w:top w:val="none" w:sz="0" w:space="0" w:color="auto"/>
        <w:left w:val="none" w:sz="0" w:space="0" w:color="auto"/>
        <w:bottom w:val="none" w:sz="0" w:space="0" w:color="auto"/>
        <w:right w:val="none" w:sz="0" w:space="0" w:color="auto"/>
      </w:divBdr>
    </w:div>
    <w:div w:id="426539663">
      <w:bodyDiv w:val="1"/>
      <w:marLeft w:val="0"/>
      <w:marRight w:val="0"/>
      <w:marTop w:val="0"/>
      <w:marBottom w:val="0"/>
      <w:divBdr>
        <w:top w:val="none" w:sz="0" w:space="0" w:color="auto"/>
        <w:left w:val="none" w:sz="0" w:space="0" w:color="auto"/>
        <w:bottom w:val="none" w:sz="0" w:space="0" w:color="auto"/>
        <w:right w:val="none" w:sz="0" w:space="0" w:color="auto"/>
      </w:divBdr>
    </w:div>
    <w:div w:id="436944463">
      <w:bodyDiv w:val="1"/>
      <w:marLeft w:val="0"/>
      <w:marRight w:val="0"/>
      <w:marTop w:val="0"/>
      <w:marBottom w:val="0"/>
      <w:divBdr>
        <w:top w:val="none" w:sz="0" w:space="0" w:color="auto"/>
        <w:left w:val="none" w:sz="0" w:space="0" w:color="auto"/>
        <w:bottom w:val="none" w:sz="0" w:space="0" w:color="auto"/>
        <w:right w:val="none" w:sz="0" w:space="0" w:color="auto"/>
      </w:divBdr>
    </w:div>
    <w:div w:id="488592027">
      <w:bodyDiv w:val="1"/>
      <w:marLeft w:val="0"/>
      <w:marRight w:val="0"/>
      <w:marTop w:val="0"/>
      <w:marBottom w:val="0"/>
      <w:divBdr>
        <w:top w:val="none" w:sz="0" w:space="0" w:color="auto"/>
        <w:left w:val="none" w:sz="0" w:space="0" w:color="auto"/>
        <w:bottom w:val="none" w:sz="0" w:space="0" w:color="auto"/>
        <w:right w:val="none" w:sz="0" w:space="0" w:color="auto"/>
      </w:divBdr>
    </w:div>
    <w:div w:id="504629797">
      <w:bodyDiv w:val="1"/>
      <w:marLeft w:val="0"/>
      <w:marRight w:val="0"/>
      <w:marTop w:val="0"/>
      <w:marBottom w:val="0"/>
      <w:divBdr>
        <w:top w:val="none" w:sz="0" w:space="0" w:color="auto"/>
        <w:left w:val="none" w:sz="0" w:space="0" w:color="auto"/>
        <w:bottom w:val="none" w:sz="0" w:space="0" w:color="auto"/>
        <w:right w:val="none" w:sz="0" w:space="0" w:color="auto"/>
      </w:divBdr>
    </w:div>
    <w:div w:id="530460053">
      <w:bodyDiv w:val="1"/>
      <w:marLeft w:val="0"/>
      <w:marRight w:val="0"/>
      <w:marTop w:val="0"/>
      <w:marBottom w:val="0"/>
      <w:divBdr>
        <w:top w:val="none" w:sz="0" w:space="0" w:color="auto"/>
        <w:left w:val="none" w:sz="0" w:space="0" w:color="auto"/>
        <w:bottom w:val="none" w:sz="0" w:space="0" w:color="auto"/>
        <w:right w:val="none" w:sz="0" w:space="0" w:color="auto"/>
      </w:divBdr>
      <w:divsChild>
        <w:div w:id="1699352975">
          <w:marLeft w:val="0"/>
          <w:marRight w:val="0"/>
          <w:marTop w:val="0"/>
          <w:marBottom w:val="0"/>
          <w:divBdr>
            <w:top w:val="none" w:sz="0" w:space="0" w:color="auto"/>
            <w:left w:val="none" w:sz="0" w:space="0" w:color="auto"/>
            <w:bottom w:val="none" w:sz="0" w:space="0" w:color="auto"/>
            <w:right w:val="none" w:sz="0" w:space="0" w:color="auto"/>
          </w:divBdr>
        </w:div>
      </w:divsChild>
    </w:div>
    <w:div w:id="535582409">
      <w:bodyDiv w:val="1"/>
      <w:marLeft w:val="0"/>
      <w:marRight w:val="0"/>
      <w:marTop w:val="0"/>
      <w:marBottom w:val="0"/>
      <w:divBdr>
        <w:top w:val="none" w:sz="0" w:space="0" w:color="auto"/>
        <w:left w:val="none" w:sz="0" w:space="0" w:color="auto"/>
        <w:bottom w:val="none" w:sz="0" w:space="0" w:color="auto"/>
        <w:right w:val="none" w:sz="0" w:space="0" w:color="auto"/>
      </w:divBdr>
    </w:div>
    <w:div w:id="536431407">
      <w:bodyDiv w:val="1"/>
      <w:marLeft w:val="0"/>
      <w:marRight w:val="0"/>
      <w:marTop w:val="0"/>
      <w:marBottom w:val="0"/>
      <w:divBdr>
        <w:top w:val="none" w:sz="0" w:space="0" w:color="auto"/>
        <w:left w:val="none" w:sz="0" w:space="0" w:color="auto"/>
        <w:bottom w:val="none" w:sz="0" w:space="0" w:color="auto"/>
        <w:right w:val="none" w:sz="0" w:space="0" w:color="auto"/>
      </w:divBdr>
    </w:div>
    <w:div w:id="539826687">
      <w:bodyDiv w:val="1"/>
      <w:marLeft w:val="0"/>
      <w:marRight w:val="0"/>
      <w:marTop w:val="0"/>
      <w:marBottom w:val="0"/>
      <w:divBdr>
        <w:top w:val="none" w:sz="0" w:space="0" w:color="auto"/>
        <w:left w:val="none" w:sz="0" w:space="0" w:color="auto"/>
        <w:bottom w:val="none" w:sz="0" w:space="0" w:color="auto"/>
        <w:right w:val="none" w:sz="0" w:space="0" w:color="auto"/>
      </w:divBdr>
    </w:div>
    <w:div w:id="574125387">
      <w:bodyDiv w:val="1"/>
      <w:marLeft w:val="0"/>
      <w:marRight w:val="0"/>
      <w:marTop w:val="0"/>
      <w:marBottom w:val="0"/>
      <w:divBdr>
        <w:top w:val="none" w:sz="0" w:space="0" w:color="auto"/>
        <w:left w:val="none" w:sz="0" w:space="0" w:color="auto"/>
        <w:bottom w:val="none" w:sz="0" w:space="0" w:color="auto"/>
        <w:right w:val="none" w:sz="0" w:space="0" w:color="auto"/>
      </w:divBdr>
    </w:div>
    <w:div w:id="594942925">
      <w:bodyDiv w:val="1"/>
      <w:marLeft w:val="0"/>
      <w:marRight w:val="0"/>
      <w:marTop w:val="0"/>
      <w:marBottom w:val="0"/>
      <w:divBdr>
        <w:top w:val="none" w:sz="0" w:space="0" w:color="auto"/>
        <w:left w:val="none" w:sz="0" w:space="0" w:color="auto"/>
        <w:bottom w:val="none" w:sz="0" w:space="0" w:color="auto"/>
        <w:right w:val="none" w:sz="0" w:space="0" w:color="auto"/>
      </w:divBdr>
    </w:div>
    <w:div w:id="617684559">
      <w:bodyDiv w:val="1"/>
      <w:marLeft w:val="0"/>
      <w:marRight w:val="0"/>
      <w:marTop w:val="0"/>
      <w:marBottom w:val="0"/>
      <w:divBdr>
        <w:top w:val="none" w:sz="0" w:space="0" w:color="auto"/>
        <w:left w:val="none" w:sz="0" w:space="0" w:color="auto"/>
        <w:bottom w:val="none" w:sz="0" w:space="0" w:color="auto"/>
        <w:right w:val="none" w:sz="0" w:space="0" w:color="auto"/>
      </w:divBdr>
    </w:div>
    <w:div w:id="620454252">
      <w:bodyDiv w:val="1"/>
      <w:marLeft w:val="0"/>
      <w:marRight w:val="0"/>
      <w:marTop w:val="0"/>
      <w:marBottom w:val="0"/>
      <w:divBdr>
        <w:top w:val="none" w:sz="0" w:space="0" w:color="auto"/>
        <w:left w:val="none" w:sz="0" w:space="0" w:color="auto"/>
        <w:bottom w:val="none" w:sz="0" w:space="0" w:color="auto"/>
        <w:right w:val="none" w:sz="0" w:space="0" w:color="auto"/>
      </w:divBdr>
    </w:div>
    <w:div w:id="623464060">
      <w:bodyDiv w:val="1"/>
      <w:marLeft w:val="0"/>
      <w:marRight w:val="0"/>
      <w:marTop w:val="0"/>
      <w:marBottom w:val="0"/>
      <w:divBdr>
        <w:top w:val="none" w:sz="0" w:space="0" w:color="auto"/>
        <w:left w:val="none" w:sz="0" w:space="0" w:color="auto"/>
        <w:bottom w:val="none" w:sz="0" w:space="0" w:color="auto"/>
        <w:right w:val="none" w:sz="0" w:space="0" w:color="auto"/>
      </w:divBdr>
    </w:div>
    <w:div w:id="638846727">
      <w:bodyDiv w:val="1"/>
      <w:marLeft w:val="0"/>
      <w:marRight w:val="0"/>
      <w:marTop w:val="0"/>
      <w:marBottom w:val="0"/>
      <w:divBdr>
        <w:top w:val="none" w:sz="0" w:space="0" w:color="auto"/>
        <w:left w:val="none" w:sz="0" w:space="0" w:color="auto"/>
        <w:bottom w:val="none" w:sz="0" w:space="0" w:color="auto"/>
        <w:right w:val="none" w:sz="0" w:space="0" w:color="auto"/>
      </w:divBdr>
    </w:div>
    <w:div w:id="667026524">
      <w:bodyDiv w:val="1"/>
      <w:marLeft w:val="0"/>
      <w:marRight w:val="0"/>
      <w:marTop w:val="0"/>
      <w:marBottom w:val="0"/>
      <w:divBdr>
        <w:top w:val="none" w:sz="0" w:space="0" w:color="auto"/>
        <w:left w:val="none" w:sz="0" w:space="0" w:color="auto"/>
        <w:bottom w:val="none" w:sz="0" w:space="0" w:color="auto"/>
        <w:right w:val="none" w:sz="0" w:space="0" w:color="auto"/>
      </w:divBdr>
    </w:div>
    <w:div w:id="671101769">
      <w:bodyDiv w:val="1"/>
      <w:marLeft w:val="0"/>
      <w:marRight w:val="0"/>
      <w:marTop w:val="0"/>
      <w:marBottom w:val="0"/>
      <w:divBdr>
        <w:top w:val="none" w:sz="0" w:space="0" w:color="auto"/>
        <w:left w:val="none" w:sz="0" w:space="0" w:color="auto"/>
        <w:bottom w:val="none" w:sz="0" w:space="0" w:color="auto"/>
        <w:right w:val="none" w:sz="0" w:space="0" w:color="auto"/>
      </w:divBdr>
    </w:div>
    <w:div w:id="685905610">
      <w:bodyDiv w:val="1"/>
      <w:marLeft w:val="0"/>
      <w:marRight w:val="0"/>
      <w:marTop w:val="0"/>
      <w:marBottom w:val="0"/>
      <w:divBdr>
        <w:top w:val="none" w:sz="0" w:space="0" w:color="auto"/>
        <w:left w:val="none" w:sz="0" w:space="0" w:color="auto"/>
        <w:bottom w:val="none" w:sz="0" w:space="0" w:color="auto"/>
        <w:right w:val="none" w:sz="0" w:space="0" w:color="auto"/>
      </w:divBdr>
    </w:div>
    <w:div w:id="696737483">
      <w:bodyDiv w:val="1"/>
      <w:marLeft w:val="0"/>
      <w:marRight w:val="0"/>
      <w:marTop w:val="0"/>
      <w:marBottom w:val="0"/>
      <w:divBdr>
        <w:top w:val="none" w:sz="0" w:space="0" w:color="auto"/>
        <w:left w:val="none" w:sz="0" w:space="0" w:color="auto"/>
        <w:bottom w:val="none" w:sz="0" w:space="0" w:color="auto"/>
        <w:right w:val="none" w:sz="0" w:space="0" w:color="auto"/>
      </w:divBdr>
    </w:div>
    <w:div w:id="702748206">
      <w:bodyDiv w:val="1"/>
      <w:marLeft w:val="0"/>
      <w:marRight w:val="0"/>
      <w:marTop w:val="0"/>
      <w:marBottom w:val="0"/>
      <w:divBdr>
        <w:top w:val="none" w:sz="0" w:space="0" w:color="auto"/>
        <w:left w:val="none" w:sz="0" w:space="0" w:color="auto"/>
        <w:bottom w:val="none" w:sz="0" w:space="0" w:color="auto"/>
        <w:right w:val="none" w:sz="0" w:space="0" w:color="auto"/>
      </w:divBdr>
    </w:div>
    <w:div w:id="711879058">
      <w:bodyDiv w:val="1"/>
      <w:marLeft w:val="0"/>
      <w:marRight w:val="0"/>
      <w:marTop w:val="0"/>
      <w:marBottom w:val="0"/>
      <w:divBdr>
        <w:top w:val="none" w:sz="0" w:space="0" w:color="auto"/>
        <w:left w:val="none" w:sz="0" w:space="0" w:color="auto"/>
        <w:bottom w:val="none" w:sz="0" w:space="0" w:color="auto"/>
        <w:right w:val="none" w:sz="0" w:space="0" w:color="auto"/>
      </w:divBdr>
    </w:div>
    <w:div w:id="716471076">
      <w:bodyDiv w:val="1"/>
      <w:marLeft w:val="0"/>
      <w:marRight w:val="0"/>
      <w:marTop w:val="0"/>
      <w:marBottom w:val="0"/>
      <w:divBdr>
        <w:top w:val="none" w:sz="0" w:space="0" w:color="auto"/>
        <w:left w:val="none" w:sz="0" w:space="0" w:color="auto"/>
        <w:bottom w:val="none" w:sz="0" w:space="0" w:color="auto"/>
        <w:right w:val="none" w:sz="0" w:space="0" w:color="auto"/>
      </w:divBdr>
    </w:div>
    <w:div w:id="732435086">
      <w:bodyDiv w:val="1"/>
      <w:marLeft w:val="0"/>
      <w:marRight w:val="0"/>
      <w:marTop w:val="0"/>
      <w:marBottom w:val="0"/>
      <w:divBdr>
        <w:top w:val="none" w:sz="0" w:space="0" w:color="auto"/>
        <w:left w:val="none" w:sz="0" w:space="0" w:color="auto"/>
        <w:bottom w:val="none" w:sz="0" w:space="0" w:color="auto"/>
        <w:right w:val="none" w:sz="0" w:space="0" w:color="auto"/>
      </w:divBdr>
    </w:div>
    <w:div w:id="744377593">
      <w:bodyDiv w:val="1"/>
      <w:marLeft w:val="0"/>
      <w:marRight w:val="0"/>
      <w:marTop w:val="0"/>
      <w:marBottom w:val="0"/>
      <w:divBdr>
        <w:top w:val="none" w:sz="0" w:space="0" w:color="auto"/>
        <w:left w:val="none" w:sz="0" w:space="0" w:color="auto"/>
        <w:bottom w:val="none" w:sz="0" w:space="0" w:color="auto"/>
        <w:right w:val="none" w:sz="0" w:space="0" w:color="auto"/>
      </w:divBdr>
    </w:div>
    <w:div w:id="749278989">
      <w:bodyDiv w:val="1"/>
      <w:marLeft w:val="0"/>
      <w:marRight w:val="0"/>
      <w:marTop w:val="0"/>
      <w:marBottom w:val="0"/>
      <w:divBdr>
        <w:top w:val="none" w:sz="0" w:space="0" w:color="auto"/>
        <w:left w:val="none" w:sz="0" w:space="0" w:color="auto"/>
        <w:bottom w:val="none" w:sz="0" w:space="0" w:color="auto"/>
        <w:right w:val="none" w:sz="0" w:space="0" w:color="auto"/>
      </w:divBdr>
    </w:div>
    <w:div w:id="753672734">
      <w:bodyDiv w:val="1"/>
      <w:marLeft w:val="0"/>
      <w:marRight w:val="0"/>
      <w:marTop w:val="0"/>
      <w:marBottom w:val="0"/>
      <w:divBdr>
        <w:top w:val="none" w:sz="0" w:space="0" w:color="auto"/>
        <w:left w:val="none" w:sz="0" w:space="0" w:color="auto"/>
        <w:bottom w:val="none" w:sz="0" w:space="0" w:color="auto"/>
        <w:right w:val="none" w:sz="0" w:space="0" w:color="auto"/>
      </w:divBdr>
    </w:div>
    <w:div w:id="761531478">
      <w:bodyDiv w:val="1"/>
      <w:marLeft w:val="0"/>
      <w:marRight w:val="0"/>
      <w:marTop w:val="0"/>
      <w:marBottom w:val="0"/>
      <w:divBdr>
        <w:top w:val="none" w:sz="0" w:space="0" w:color="auto"/>
        <w:left w:val="none" w:sz="0" w:space="0" w:color="auto"/>
        <w:bottom w:val="none" w:sz="0" w:space="0" w:color="auto"/>
        <w:right w:val="none" w:sz="0" w:space="0" w:color="auto"/>
      </w:divBdr>
    </w:div>
    <w:div w:id="784271325">
      <w:bodyDiv w:val="1"/>
      <w:marLeft w:val="0"/>
      <w:marRight w:val="0"/>
      <w:marTop w:val="0"/>
      <w:marBottom w:val="0"/>
      <w:divBdr>
        <w:top w:val="none" w:sz="0" w:space="0" w:color="auto"/>
        <w:left w:val="none" w:sz="0" w:space="0" w:color="auto"/>
        <w:bottom w:val="none" w:sz="0" w:space="0" w:color="auto"/>
        <w:right w:val="none" w:sz="0" w:space="0" w:color="auto"/>
      </w:divBdr>
    </w:div>
    <w:div w:id="828595592">
      <w:bodyDiv w:val="1"/>
      <w:marLeft w:val="0"/>
      <w:marRight w:val="0"/>
      <w:marTop w:val="0"/>
      <w:marBottom w:val="0"/>
      <w:divBdr>
        <w:top w:val="none" w:sz="0" w:space="0" w:color="auto"/>
        <w:left w:val="none" w:sz="0" w:space="0" w:color="auto"/>
        <w:bottom w:val="none" w:sz="0" w:space="0" w:color="auto"/>
        <w:right w:val="none" w:sz="0" w:space="0" w:color="auto"/>
      </w:divBdr>
    </w:div>
    <w:div w:id="880744344">
      <w:bodyDiv w:val="1"/>
      <w:marLeft w:val="0"/>
      <w:marRight w:val="0"/>
      <w:marTop w:val="0"/>
      <w:marBottom w:val="0"/>
      <w:divBdr>
        <w:top w:val="none" w:sz="0" w:space="0" w:color="auto"/>
        <w:left w:val="none" w:sz="0" w:space="0" w:color="auto"/>
        <w:bottom w:val="none" w:sz="0" w:space="0" w:color="auto"/>
        <w:right w:val="none" w:sz="0" w:space="0" w:color="auto"/>
      </w:divBdr>
    </w:div>
    <w:div w:id="893154898">
      <w:bodyDiv w:val="1"/>
      <w:marLeft w:val="0"/>
      <w:marRight w:val="0"/>
      <w:marTop w:val="0"/>
      <w:marBottom w:val="0"/>
      <w:divBdr>
        <w:top w:val="none" w:sz="0" w:space="0" w:color="auto"/>
        <w:left w:val="none" w:sz="0" w:space="0" w:color="auto"/>
        <w:bottom w:val="none" w:sz="0" w:space="0" w:color="auto"/>
        <w:right w:val="none" w:sz="0" w:space="0" w:color="auto"/>
      </w:divBdr>
    </w:div>
    <w:div w:id="912590985">
      <w:bodyDiv w:val="1"/>
      <w:marLeft w:val="0"/>
      <w:marRight w:val="0"/>
      <w:marTop w:val="0"/>
      <w:marBottom w:val="0"/>
      <w:divBdr>
        <w:top w:val="none" w:sz="0" w:space="0" w:color="auto"/>
        <w:left w:val="none" w:sz="0" w:space="0" w:color="auto"/>
        <w:bottom w:val="none" w:sz="0" w:space="0" w:color="auto"/>
        <w:right w:val="none" w:sz="0" w:space="0" w:color="auto"/>
      </w:divBdr>
    </w:div>
    <w:div w:id="932981561">
      <w:bodyDiv w:val="1"/>
      <w:marLeft w:val="0"/>
      <w:marRight w:val="0"/>
      <w:marTop w:val="0"/>
      <w:marBottom w:val="0"/>
      <w:divBdr>
        <w:top w:val="none" w:sz="0" w:space="0" w:color="auto"/>
        <w:left w:val="none" w:sz="0" w:space="0" w:color="auto"/>
        <w:bottom w:val="none" w:sz="0" w:space="0" w:color="auto"/>
        <w:right w:val="none" w:sz="0" w:space="0" w:color="auto"/>
      </w:divBdr>
      <w:divsChild>
        <w:div w:id="1207252613">
          <w:marLeft w:val="0"/>
          <w:marRight w:val="0"/>
          <w:marTop w:val="0"/>
          <w:marBottom w:val="0"/>
          <w:divBdr>
            <w:top w:val="none" w:sz="0" w:space="0" w:color="auto"/>
            <w:left w:val="none" w:sz="0" w:space="0" w:color="auto"/>
            <w:bottom w:val="none" w:sz="0" w:space="0" w:color="auto"/>
            <w:right w:val="none" w:sz="0" w:space="0" w:color="auto"/>
          </w:divBdr>
        </w:div>
        <w:div w:id="1252665659">
          <w:marLeft w:val="0"/>
          <w:marRight w:val="0"/>
          <w:marTop w:val="0"/>
          <w:marBottom w:val="0"/>
          <w:divBdr>
            <w:top w:val="none" w:sz="0" w:space="0" w:color="auto"/>
            <w:left w:val="none" w:sz="0" w:space="0" w:color="auto"/>
            <w:bottom w:val="none" w:sz="0" w:space="0" w:color="auto"/>
            <w:right w:val="none" w:sz="0" w:space="0" w:color="auto"/>
          </w:divBdr>
        </w:div>
      </w:divsChild>
    </w:div>
    <w:div w:id="957763497">
      <w:bodyDiv w:val="1"/>
      <w:marLeft w:val="0"/>
      <w:marRight w:val="0"/>
      <w:marTop w:val="0"/>
      <w:marBottom w:val="0"/>
      <w:divBdr>
        <w:top w:val="none" w:sz="0" w:space="0" w:color="auto"/>
        <w:left w:val="none" w:sz="0" w:space="0" w:color="auto"/>
        <w:bottom w:val="none" w:sz="0" w:space="0" w:color="auto"/>
        <w:right w:val="none" w:sz="0" w:space="0" w:color="auto"/>
      </w:divBdr>
    </w:div>
    <w:div w:id="966590522">
      <w:bodyDiv w:val="1"/>
      <w:marLeft w:val="0"/>
      <w:marRight w:val="0"/>
      <w:marTop w:val="0"/>
      <w:marBottom w:val="0"/>
      <w:divBdr>
        <w:top w:val="none" w:sz="0" w:space="0" w:color="auto"/>
        <w:left w:val="none" w:sz="0" w:space="0" w:color="auto"/>
        <w:bottom w:val="none" w:sz="0" w:space="0" w:color="auto"/>
        <w:right w:val="none" w:sz="0" w:space="0" w:color="auto"/>
      </w:divBdr>
    </w:div>
    <w:div w:id="995185155">
      <w:bodyDiv w:val="1"/>
      <w:marLeft w:val="0"/>
      <w:marRight w:val="0"/>
      <w:marTop w:val="0"/>
      <w:marBottom w:val="0"/>
      <w:divBdr>
        <w:top w:val="none" w:sz="0" w:space="0" w:color="auto"/>
        <w:left w:val="none" w:sz="0" w:space="0" w:color="auto"/>
        <w:bottom w:val="none" w:sz="0" w:space="0" w:color="auto"/>
        <w:right w:val="none" w:sz="0" w:space="0" w:color="auto"/>
      </w:divBdr>
    </w:div>
    <w:div w:id="1059523706">
      <w:bodyDiv w:val="1"/>
      <w:marLeft w:val="0"/>
      <w:marRight w:val="0"/>
      <w:marTop w:val="0"/>
      <w:marBottom w:val="0"/>
      <w:divBdr>
        <w:top w:val="none" w:sz="0" w:space="0" w:color="auto"/>
        <w:left w:val="none" w:sz="0" w:space="0" w:color="auto"/>
        <w:bottom w:val="none" w:sz="0" w:space="0" w:color="auto"/>
        <w:right w:val="none" w:sz="0" w:space="0" w:color="auto"/>
      </w:divBdr>
    </w:div>
    <w:div w:id="1088424851">
      <w:bodyDiv w:val="1"/>
      <w:marLeft w:val="0"/>
      <w:marRight w:val="0"/>
      <w:marTop w:val="0"/>
      <w:marBottom w:val="0"/>
      <w:divBdr>
        <w:top w:val="none" w:sz="0" w:space="0" w:color="auto"/>
        <w:left w:val="none" w:sz="0" w:space="0" w:color="auto"/>
        <w:bottom w:val="none" w:sz="0" w:space="0" w:color="auto"/>
        <w:right w:val="none" w:sz="0" w:space="0" w:color="auto"/>
      </w:divBdr>
    </w:div>
    <w:div w:id="1097017314">
      <w:bodyDiv w:val="1"/>
      <w:marLeft w:val="0"/>
      <w:marRight w:val="0"/>
      <w:marTop w:val="0"/>
      <w:marBottom w:val="0"/>
      <w:divBdr>
        <w:top w:val="none" w:sz="0" w:space="0" w:color="auto"/>
        <w:left w:val="none" w:sz="0" w:space="0" w:color="auto"/>
        <w:bottom w:val="none" w:sz="0" w:space="0" w:color="auto"/>
        <w:right w:val="none" w:sz="0" w:space="0" w:color="auto"/>
      </w:divBdr>
    </w:div>
    <w:div w:id="1114251327">
      <w:bodyDiv w:val="1"/>
      <w:marLeft w:val="0"/>
      <w:marRight w:val="0"/>
      <w:marTop w:val="0"/>
      <w:marBottom w:val="0"/>
      <w:divBdr>
        <w:top w:val="none" w:sz="0" w:space="0" w:color="auto"/>
        <w:left w:val="none" w:sz="0" w:space="0" w:color="auto"/>
        <w:bottom w:val="none" w:sz="0" w:space="0" w:color="auto"/>
        <w:right w:val="none" w:sz="0" w:space="0" w:color="auto"/>
      </w:divBdr>
    </w:div>
    <w:div w:id="1114324866">
      <w:bodyDiv w:val="1"/>
      <w:marLeft w:val="0"/>
      <w:marRight w:val="0"/>
      <w:marTop w:val="0"/>
      <w:marBottom w:val="0"/>
      <w:divBdr>
        <w:top w:val="none" w:sz="0" w:space="0" w:color="auto"/>
        <w:left w:val="none" w:sz="0" w:space="0" w:color="auto"/>
        <w:bottom w:val="none" w:sz="0" w:space="0" w:color="auto"/>
        <w:right w:val="none" w:sz="0" w:space="0" w:color="auto"/>
      </w:divBdr>
    </w:div>
    <w:div w:id="1156186161">
      <w:bodyDiv w:val="1"/>
      <w:marLeft w:val="0"/>
      <w:marRight w:val="0"/>
      <w:marTop w:val="0"/>
      <w:marBottom w:val="0"/>
      <w:divBdr>
        <w:top w:val="none" w:sz="0" w:space="0" w:color="auto"/>
        <w:left w:val="none" w:sz="0" w:space="0" w:color="auto"/>
        <w:bottom w:val="none" w:sz="0" w:space="0" w:color="auto"/>
        <w:right w:val="none" w:sz="0" w:space="0" w:color="auto"/>
      </w:divBdr>
    </w:div>
    <w:div w:id="1168598633">
      <w:bodyDiv w:val="1"/>
      <w:marLeft w:val="0"/>
      <w:marRight w:val="0"/>
      <w:marTop w:val="0"/>
      <w:marBottom w:val="0"/>
      <w:divBdr>
        <w:top w:val="none" w:sz="0" w:space="0" w:color="auto"/>
        <w:left w:val="none" w:sz="0" w:space="0" w:color="auto"/>
        <w:bottom w:val="none" w:sz="0" w:space="0" w:color="auto"/>
        <w:right w:val="none" w:sz="0" w:space="0" w:color="auto"/>
      </w:divBdr>
    </w:div>
    <w:div w:id="1170827537">
      <w:bodyDiv w:val="1"/>
      <w:marLeft w:val="0"/>
      <w:marRight w:val="0"/>
      <w:marTop w:val="0"/>
      <w:marBottom w:val="0"/>
      <w:divBdr>
        <w:top w:val="none" w:sz="0" w:space="0" w:color="auto"/>
        <w:left w:val="none" w:sz="0" w:space="0" w:color="auto"/>
        <w:bottom w:val="none" w:sz="0" w:space="0" w:color="auto"/>
        <w:right w:val="none" w:sz="0" w:space="0" w:color="auto"/>
      </w:divBdr>
    </w:div>
    <w:div w:id="1191988808">
      <w:bodyDiv w:val="1"/>
      <w:marLeft w:val="0"/>
      <w:marRight w:val="0"/>
      <w:marTop w:val="0"/>
      <w:marBottom w:val="0"/>
      <w:divBdr>
        <w:top w:val="none" w:sz="0" w:space="0" w:color="auto"/>
        <w:left w:val="none" w:sz="0" w:space="0" w:color="auto"/>
        <w:bottom w:val="none" w:sz="0" w:space="0" w:color="auto"/>
        <w:right w:val="none" w:sz="0" w:space="0" w:color="auto"/>
      </w:divBdr>
    </w:div>
    <w:div w:id="1212687160">
      <w:bodyDiv w:val="1"/>
      <w:marLeft w:val="0"/>
      <w:marRight w:val="0"/>
      <w:marTop w:val="0"/>
      <w:marBottom w:val="0"/>
      <w:divBdr>
        <w:top w:val="none" w:sz="0" w:space="0" w:color="auto"/>
        <w:left w:val="none" w:sz="0" w:space="0" w:color="auto"/>
        <w:bottom w:val="none" w:sz="0" w:space="0" w:color="auto"/>
        <w:right w:val="none" w:sz="0" w:space="0" w:color="auto"/>
      </w:divBdr>
    </w:div>
    <w:div w:id="1216236345">
      <w:bodyDiv w:val="1"/>
      <w:marLeft w:val="0"/>
      <w:marRight w:val="0"/>
      <w:marTop w:val="0"/>
      <w:marBottom w:val="0"/>
      <w:divBdr>
        <w:top w:val="none" w:sz="0" w:space="0" w:color="auto"/>
        <w:left w:val="none" w:sz="0" w:space="0" w:color="auto"/>
        <w:bottom w:val="none" w:sz="0" w:space="0" w:color="auto"/>
        <w:right w:val="none" w:sz="0" w:space="0" w:color="auto"/>
      </w:divBdr>
    </w:div>
    <w:div w:id="1224027890">
      <w:bodyDiv w:val="1"/>
      <w:marLeft w:val="0"/>
      <w:marRight w:val="0"/>
      <w:marTop w:val="0"/>
      <w:marBottom w:val="0"/>
      <w:divBdr>
        <w:top w:val="none" w:sz="0" w:space="0" w:color="auto"/>
        <w:left w:val="none" w:sz="0" w:space="0" w:color="auto"/>
        <w:bottom w:val="none" w:sz="0" w:space="0" w:color="auto"/>
        <w:right w:val="none" w:sz="0" w:space="0" w:color="auto"/>
      </w:divBdr>
    </w:div>
    <w:div w:id="1235973747">
      <w:bodyDiv w:val="1"/>
      <w:marLeft w:val="0"/>
      <w:marRight w:val="0"/>
      <w:marTop w:val="0"/>
      <w:marBottom w:val="0"/>
      <w:divBdr>
        <w:top w:val="none" w:sz="0" w:space="0" w:color="auto"/>
        <w:left w:val="none" w:sz="0" w:space="0" w:color="auto"/>
        <w:bottom w:val="none" w:sz="0" w:space="0" w:color="auto"/>
        <w:right w:val="none" w:sz="0" w:space="0" w:color="auto"/>
      </w:divBdr>
    </w:div>
    <w:div w:id="1242527223">
      <w:bodyDiv w:val="1"/>
      <w:marLeft w:val="0"/>
      <w:marRight w:val="0"/>
      <w:marTop w:val="0"/>
      <w:marBottom w:val="0"/>
      <w:divBdr>
        <w:top w:val="none" w:sz="0" w:space="0" w:color="auto"/>
        <w:left w:val="none" w:sz="0" w:space="0" w:color="auto"/>
        <w:bottom w:val="none" w:sz="0" w:space="0" w:color="auto"/>
        <w:right w:val="none" w:sz="0" w:space="0" w:color="auto"/>
      </w:divBdr>
    </w:div>
    <w:div w:id="1248929278">
      <w:bodyDiv w:val="1"/>
      <w:marLeft w:val="0"/>
      <w:marRight w:val="0"/>
      <w:marTop w:val="0"/>
      <w:marBottom w:val="0"/>
      <w:divBdr>
        <w:top w:val="none" w:sz="0" w:space="0" w:color="auto"/>
        <w:left w:val="none" w:sz="0" w:space="0" w:color="auto"/>
        <w:bottom w:val="none" w:sz="0" w:space="0" w:color="auto"/>
        <w:right w:val="none" w:sz="0" w:space="0" w:color="auto"/>
      </w:divBdr>
    </w:div>
    <w:div w:id="1259677969">
      <w:bodyDiv w:val="1"/>
      <w:marLeft w:val="0"/>
      <w:marRight w:val="0"/>
      <w:marTop w:val="0"/>
      <w:marBottom w:val="0"/>
      <w:divBdr>
        <w:top w:val="none" w:sz="0" w:space="0" w:color="auto"/>
        <w:left w:val="none" w:sz="0" w:space="0" w:color="auto"/>
        <w:bottom w:val="none" w:sz="0" w:space="0" w:color="auto"/>
        <w:right w:val="none" w:sz="0" w:space="0" w:color="auto"/>
      </w:divBdr>
    </w:div>
    <w:div w:id="1260289274">
      <w:bodyDiv w:val="1"/>
      <w:marLeft w:val="0"/>
      <w:marRight w:val="0"/>
      <w:marTop w:val="0"/>
      <w:marBottom w:val="0"/>
      <w:divBdr>
        <w:top w:val="none" w:sz="0" w:space="0" w:color="auto"/>
        <w:left w:val="none" w:sz="0" w:space="0" w:color="auto"/>
        <w:bottom w:val="none" w:sz="0" w:space="0" w:color="auto"/>
        <w:right w:val="none" w:sz="0" w:space="0" w:color="auto"/>
      </w:divBdr>
    </w:div>
    <w:div w:id="1261376685">
      <w:bodyDiv w:val="1"/>
      <w:marLeft w:val="0"/>
      <w:marRight w:val="0"/>
      <w:marTop w:val="0"/>
      <w:marBottom w:val="0"/>
      <w:divBdr>
        <w:top w:val="none" w:sz="0" w:space="0" w:color="auto"/>
        <w:left w:val="none" w:sz="0" w:space="0" w:color="auto"/>
        <w:bottom w:val="none" w:sz="0" w:space="0" w:color="auto"/>
        <w:right w:val="none" w:sz="0" w:space="0" w:color="auto"/>
      </w:divBdr>
    </w:div>
    <w:div w:id="1367750631">
      <w:bodyDiv w:val="1"/>
      <w:marLeft w:val="0"/>
      <w:marRight w:val="0"/>
      <w:marTop w:val="0"/>
      <w:marBottom w:val="0"/>
      <w:divBdr>
        <w:top w:val="none" w:sz="0" w:space="0" w:color="auto"/>
        <w:left w:val="none" w:sz="0" w:space="0" w:color="auto"/>
        <w:bottom w:val="none" w:sz="0" w:space="0" w:color="auto"/>
        <w:right w:val="none" w:sz="0" w:space="0" w:color="auto"/>
      </w:divBdr>
    </w:div>
    <w:div w:id="1417941444">
      <w:bodyDiv w:val="1"/>
      <w:marLeft w:val="0"/>
      <w:marRight w:val="0"/>
      <w:marTop w:val="0"/>
      <w:marBottom w:val="0"/>
      <w:divBdr>
        <w:top w:val="none" w:sz="0" w:space="0" w:color="auto"/>
        <w:left w:val="none" w:sz="0" w:space="0" w:color="auto"/>
        <w:bottom w:val="none" w:sz="0" w:space="0" w:color="auto"/>
        <w:right w:val="none" w:sz="0" w:space="0" w:color="auto"/>
      </w:divBdr>
    </w:div>
    <w:div w:id="1447310813">
      <w:bodyDiv w:val="1"/>
      <w:marLeft w:val="0"/>
      <w:marRight w:val="0"/>
      <w:marTop w:val="0"/>
      <w:marBottom w:val="0"/>
      <w:divBdr>
        <w:top w:val="none" w:sz="0" w:space="0" w:color="auto"/>
        <w:left w:val="none" w:sz="0" w:space="0" w:color="auto"/>
        <w:bottom w:val="none" w:sz="0" w:space="0" w:color="auto"/>
        <w:right w:val="none" w:sz="0" w:space="0" w:color="auto"/>
      </w:divBdr>
    </w:div>
    <w:div w:id="1460296639">
      <w:bodyDiv w:val="1"/>
      <w:marLeft w:val="0"/>
      <w:marRight w:val="0"/>
      <w:marTop w:val="0"/>
      <w:marBottom w:val="0"/>
      <w:divBdr>
        <w:top w:val="none" w:sz="0" w:space="0" w:color="auto"/>
        <w:left w:val="none" w:sz="0" w:space="0" w:color="auto"/>
        <w:bottom w:val="none" w:sz="0" w:space="0" w:color="auto"/>
        <w:right w:val="none" w:sz="0" w:space="0" w:color="auto"/>
      </w:divBdr>
    </w:div>
    <w:div w:id="1462577940">
      <w:bodyDiv w:val="1"/>
      <w:marLeft w:val="0"/>
      <w:marRight w:val="0"/>
      <w:marTop w:val="0"/>
      <w:marBottom w:val="0"/>
      <w:divBdr>
        <w:top w:val="none" w:sz="0" w:space="0" w:color="auto"/>
        <w:left w:val="none" w:sz="0" w:space="0" w:color="auto"/>
        <w:bottom w:val="none" w:sz="0" w:space="0" w:color="auto"/>
        <w:right w:val="none" w:sz="0" w:space="0" w:color="auto"/>
      </w:divBdr>
    </w:div>
    <w:div w:id="1470173277">
      <w:bodyDiv w:val="1"/>
      <w:marLeft w:val="0"/>
      <w:marRight w:val="0"/>
      <w:marTop w:val="0"/>
      <w:marBottom w:val="0"/>
      <w:divBdr>
        <w:top w:val="none" w:sz="0" w:space="0" w:color="auto"/>
        <w:left w:val="none" w:sz="0" w:space="0" w:color="auto"/>
        <w:bottom w:val="none" w:sz="0" w:space="0" w:color="auto"/>
        <w:right w:val="none" w:sz="0" w:space="0" w:color="auto"/>
      </w:divBdr>
    </w:div>
    <w:div w:id="1473064375">
      <w:bodyDiv w:val="1"/>
      <w:marLeft w:val="0"/>
      <w:marRight w:val="0"/>
      <w:marTop w:val="0"/>
      <w:marBottom w:val="0"/>
      <w:divBdr>
        <w:top w:val="none" w:sz="0" w:space="0" w:color="auto"/>
        <w:left w:val="none" w:sz="0" w:space="0" w:color="auto"/>
        <w:bottom w:val="none" w:sz="0" w:space="0" w:color="auto"/>
        <w:right w:val="none" w:sz="0" w:space="0" w:color="auto"/>
      </w:divBdr>
    </w:div>
    <w:div w:id="1495947114">
      <w:bodyDiv w:val="1"/>
      <w:marLeft w:val="0"/>
      <w:marRight w:val="0"/>
      <w:marTop w:val="0"/>
      <w:marBottom w:val="0"/>
      <w:divBdr>
        <w:top w:val="none" w:sz="0" w:space="0" w:color="auto"/>
        <w:left w:val="none" w:sz="0" w:space="0" w:color="auto"/>
        <w:bottom w:val="none" w:sz="0" w:space="0" w:color="auto"/>
        <w:right w:val="none" w:sz="0" w:space="0" w:color="auto"/>
      </w:divBdr>
    </w:div>
    <w:div w:id="1499423504">
      <w:bodyDiv w:val="1"/>
      <w:marLeft w:val="0"/>
      <w:marRight w:val="0"/>
      <w:marTop w:val="0"/>
      <w:marBottom w:val="0"/>
      <w:divBdr>
        <w:top w:val="none" w:sz="0" w:space="0" w:color="auto"/>
        <w:left w:val="none" w:sz="0" w:space="0" w:color="auto"/>
        <w:bottom w:val="none" w:sz="0" w:space="0" w:color="auto"/>
        <w:right w:val="none" w:sz="0" w:space="0" w:color="auto"/>
      </w:divBdr>
    </w:div>
    <w:div w:id="1528982492">
      <w:bodyDiv w:val="1"/>
      <w:marLeft w:val="0"/>
      <w:marRight w:val="0"/>
      <w:marTop w:val="0"/>
      <w:marBottom w:val="0"/>
      <w:divBdr>
        <w:top w:val="none" w:sz="0" w:space="0" w:color="auto"/>
        <w:left w:val="none" w:sz="0" w:space="0" w:color="auto"/>
        <w:bottom w:val="none" w:sz="0" w:space="0" w:color="auto"/>
        <w:right w:val="none" w:sz="0" w:space="0" w:color="auto"/>
      </w:divBdr>
    </w:div>
    <w:div w:id="1549561228">
      <w:bodyDiv w:val="1"/>
      <w:marLeft w:val="0"/>
      <w:marRight w:val="0"/>
      <w:marTop w:val="0"/>
      <w:marBottom w:val="0"/>
      <w:divBdr>
        <w:top w:val="none" w:sz="0" w:space="0" w:color="auto"/>
        <w:left w:val="none" w:sz="0" w:space="0" w:color="auto"/>
        <w:bottom w:val="none" w:sz="0" w:space="0" w:color="auto"/>
        <w:right w:val="none" w:sz="0" w:space="0" w:color="auto"/>
      </w:divBdr>
    </w:div>
    <w:div w:id="1608852576">
      <w:bodyDiv w:val="1"/>
      <w:marLeft w:val="0"/>
      <w:marRight w:val="0"/>
      <w:marTop w:val="0"/>
      <w:marBottom w:val="0"/>
      <w:divBdr>
        <w:top w:val="none" w:sz="0" w:space="0" w:color="auto"/>
        <w:left w:val="none" w:sz="0" w:space="0" w:color="auto"/>
        <w:bottom w:val="none" w:sz="0" w:space="0" w:color="auto"/>
        <w:right w:val="none" w:sz="0" w:space="0" w:color="auto"/>
      </w:divBdr>
    </w:div>
    <w:div w:id="1632637637">
      <w:bodyDiv w:val="1"/>
      <w:marLeft w:val="0"/>
      <w:marRight w:val="0"/>
      <w:marTop w:val="0"/>
      <w:marBottom w:val="0"/>
      <w:divBdr>
        <w:top w:val="none" w:sz="0" w:space="0" w:color="auto"/>
        <w:left w:val="none" w:sz="0" w:space="0" w:color="auto"/>
        <w:bottom w:val="none" w:sz="0" w:space="0" w:color="auto"/>
        <w:right w:val="none" w:sz="0" w:space="0" w:color="auto"/>
      </w:divBdr>
    </w:div>
    <w:div w:id="1723626603">
      <w:bodyDiv w:val="1"/>
      <w:marLeft w:val="0"/>
      <w:marRight w:val="0"/>
      <w:marTop w:val="0"/>
      <w:marBottom w:val="0"/>
      <w:divBdr>
        <w:top w:val="none" w:sz="0" w:space="0" w:color="auto"/>
        <w:left w:val="none" w:sz="0" w:space="0" w:color="auto"/>
        <w:bottom w:val="none" w:sz="0" w:space="0" w:color="auto"/>
        <w:right w:val="none" w:sz="0" w:space="0" w:color="auto"/>
      </w:divBdr>
    </w:div>
    <w:div w:id="1770077803">
      <w:bodyDiv w:val="1"/>
      <w:marLeft w:val="0"/>
      <w:marRight w:val="0"/>
      <w:marTop w:val="0"/>
      <w:marBottom w:val="0"/>
      <w:divBdr>
        <w:top w:val="none" w:sz="0" w:space="0" w:color="auto"/>
        <w:left w:val="none" w:sz="0" w:space="0" w:color="auto"/>
        <w:bottom w:val="none" w:sz="0" w:space="0" w:color="auto"/>
        <w:right w:val="none" w:sz="0" w:space="0" w:color="auto"/>
      </w:divBdr>
    </w:div>
    <w:div w:id="1803840262">
      <w:bodyDiv w:val="1"/>
      <w:marLeft w:val="0"/>
      <w:marRight w:val="0"/>
      <w:marTop w:val="0"/>
      <w:marBottom w:val="0"/>
      <w:divBdr>
        <w:top w:val="none" w:sz="0" w:space="0" w:color="auto"/>
        <w:left w:val="none" w:sz="0" w:space="0" w:color="auto"/>
        <w:bottom w:val="none" w:sz="0" w:space="0" w:color="auto"/>
        <w:right w:val="none" w:sz="0" w:space="0" w:color="auto"/>
      </w:divBdr>
    </w:div>
    <w:div w:id="1832016214">
      <w:bodyDiv w:val="1"/>
      <w:marLeft w:val="0"/>
      <w:marRight w:val="0"/>
      <w:marTop w:val="0"/>
      <w:marBottom w:val="0"/>
      <w:divBdr>
        <w:top w:val="none" w:sz="0" w:space="0" w:color="auto"/>
        <w:left w:val="none" w:sz="0" w:space="0" w:color="auto"/>
        <w:bottom w:val="none" w:sz="0" w:space="0" w:color="auto"/>
        <w:right w:val="none" w:sz="0" w:space="0" w:color="auto"/>
      </w:divBdr>
    </w:div>
    <w:div w:id="1886093031">
      <w:bodyDiv w:val="1"/>
      <w:marLeft w:val="0"/>
      <w:marRight w:val="0"/>
      <w:marTop w:val="0"/>
      <w:marBottom w:val="0"/>
      <w:divBdr>
        <w:top w:val="none" w:sz="0" w:space="0" w:color="auto"/>
        <w:left w:val="none" w:sz="0" w:space="0" w:color="auto"/>
        <w:bottom w:val="none" w:sz="0" w:space="0" w:color="auto"/>
        <w:right w:val="none" w:sz="0" w:space="0" w:color="auto"/>
      </w:divBdr>
    </w:div>
    <w:div w:id="1907955852">
      <w:bodyDiv w:val="1"/>
      <w:marLeft w:val="0"/>
      <w:marRight w:val="0"/>
      <w:marTop w:val="0"/>
      <w:marBottom w:val="0"/>
      <w:divBdr>
        <w:top w:val="none" w:sz="0" w:space="0" w:color="auto"/>
        <w:left w:val="none" w:sz="0" w:space="0" w:color="auto"/>
        <w:bottom w:val="none" w:sz="0" w:space="0" w:color="auto"/>
        <w:right w:val="none" w:sz="0" w:space="0" w:color="auto"/>
      </w:divBdr>
    </w:div>
    <w:div w:id="1916936493">
      <w:bodyDiv w:val="1"/>
      <w:marLeft w:val="0"/>
      <w:marRight w:val="0"/>
      <w:marTop w:val="0"/>
      <w:marBottom w:val="0"/>
      <w:divBdr>
        <w:top w:val="none" w:sz="0" w:space="0" w:color="auto"/>
        <w:left w:val="none" w:sz="0" w:space="0" w:color="auto"/>
        <w:bottom w:val="none" w:sz="0" w:space="0" w:color="auto"/>
        <w:right w:val="none" w:sz="0" w:space="0" w:color="auto"/>
      </w:divBdr>
      <w:divsChild>
        <w:div w:id="133105434">
          <w:marLeft w:val="0"/>
          <w:marRight w:val="0"/>
          <w:marTop w:val="0"/>
          <w:marBottom w:val="0"/>
          <w:divBdr>
            <w:top w:val="none" w:sz="0" w:space="0" w:color="auto"/>
            <w:left w:val="none" w:sz="0" w:space="0" w:color="auto"/>
            <w:bottom w:val="none" w:sz="0" w:space="0" w:color="auto"/>
            <w:right w:val="none" w:sz="0" w:space="0" w:color="auto"/>
          </w:divBdr>
        </w:div>
        <w:div w:id="198131532">
          <w:marLeft w:val="0"/>
          <w:marRight w:val="0"/>
          <w:marTop w:val="0"/>
          <w:marBottom w:val="0"/>
          <w:divBdr>
            <w:top w:val="none" w:sz="0" w:space="0" w:color="auto"/>
            <w:left w:val="none" w:sz="0" w:space="0" w:color="auto"/>
            <w:bottom w:val="none" w:sz="0" w:space="0" w:color="auto"/>
            <w:right w:val="none" w:sz="0" w:space="0" w:color="auto"/>
          </w:divBdr>
        </w:div>
        <w:div w:id="1168865464">
          <w:marLeft w:val="0"/>
          <w:marRight w:val="0"/>
          <w:marTop w:val="0"/>
          <w:marBottom w:val="0"/>
          <w:divBdr>
            <w:top w:val="none" w:sz="0" w:space="0" w:color="auto"/>
            <w:left w:val="none" w:sz="0" w:space="0" w:color="auto"/>
            <w:bottom w:val="none" w:sz="0" w:space="0" w:color="auto"/>
            <w:right w:val="none" w:sz="0" w:space="0" w:color="auto"/>
          </w:divBdr>
        </w:div>
        <w:div w:id="1572544578">
          <w:marLeft w:val="0"/>
          <w:marRight w:val="0"/>
          <w:marTop w:val="0"/>
          <w:marBottom w:val="0"/>
          <w:divBdr>
            <w:top w:val="none" w:sz="0" w:space="0" w:color="auto"/>
            <w:left w:val="none" w:sz="0" w:space="0" w:color="auto"/>
            <w:bottom w:val="none" w:sz="0" w:space="0" w:color="auto"/>
            <w:right w:val="none" w:sz="0" w:space="0" w:color="auto"/>
          </w:divBdr>
        </w:div>
        <w:div w:id="1951548813">
          <w:marLeft w:val="0"/>
          <w:marRight w:val="0"/>
          <w:marTop w:val="0"/>
          <w:marBottom w:val="0"/>
          <w:divBdr>
            <w:top w:val="none" w:sz="0" w:space="0" w:color="auto"/>
            <w:left w:val="none" w:sz="0" w:space="0" w:color="auto"/>
            <w:bottom w:val="none" w:sz="0" w:space="0" w:color="auto"/>
            <w:right w:val="none" w:sz="0" w:space="0" w:color="auto"/>
          </w:divBdr>
        </w:div>
      </w:divsChild>
    </w:div>
    <w:div w:id="1983803252">
      <w:bodyDiv w:val="1"/>
      <w:marLeft w:val="0"/>
      <w:marRight w:val="0"/>
      <w:marTop w:val="0"/>
      <w:marBottom w:val="0"/>
      <w:divBdr>
        <w:top w:val="none" w:sz="0" w:space="0" w:color="auto"/>
        <w:left w:val="none" w:sz="0" w:space="0" w:color="auto"/>
        <w:bottom w:val="none" w:sz="0" w:space="0" w:color="auto"/>
        <w:right w:val="none" w:sz="0" w:space="0" w:color="auto"/>
      </w:divBdr>
    </w:div>
    <w:div w:id="1996376450">
      <w:bodyDiv w:val="1"/>
      <w:marLeft w:val="0"/>
      <w:marRight w:val="0"/>
      <w:marTop w:val="0"/>
      <w:marBottom w:val="0"/>
      <w:divBdr>
        <w:top w:val="none" w:sz="0" w:space="0" w:color="auto"/>
        <w:left w:val="none" w:sz="0" w:space="0" w:color="auto"/>
        <w:bottom w:val="none" w:sz="0" w:space="0" w:color="auto"/>
        <w:right w:val="none" w:sz="0" w:space="0" w:color="auto"/>
      </w:divBdr>
    </w:div>
    <w:div w:id="2011249267">
      <w:bodyDiv w:val="1"/>
      <w:marLeft w:val="0"/>
      <w:marRight w:val="0"/>
      <w:marTop w:val="0"/>
      <w:marBottom w:val="0"/>
      <w:divBdr>
        <w:top w:val="none" w:sz="0" w:space="0" w:color="auto"/>
        <w:left w:val="none" w:sz="0" w:space="0" w:color="auto"/>
        <w:bottom w:val="none" w:sz="0" w:space="0" w:color="auto"/>
        <w:right w:val="none" w:sz="0" w:space="0" w:color="auto"/>
      </w:divBdr>
      <w:divsChild>
        <w:div w:id="109321104">
          <w:marLeft w:val="0"/>
          <w:marRight w:val="0"/>
          <w:marTop w:val="0"/>
          <w:marBottom w:val="0"/>
          <w:divBdr>
            <w:top w:val="none" w:sz="0" w:space="0" w:color="auto"/>
            <w:left w:val="none" w:sz="0" w:space="0" w:color="auto"/>
            <w:bottom w:val="none" w:sz="0" w:space="0" w:color="auto"/>
            <w:right w:val="none" w:sz="0" w:space="0" w:color="auto"/>
          </w:divBdr>
        </w:div>
        <w:div w:id="293484148">
          <w:marLeft w:val="0"/>
          <w:marRight w:val="0"/>
          <w:marTop w:val="0"/>
          <w:marBottom w:val="0"/>
          <w:divBdr>
            <w:top w:val="none" w:sz="0" w:space="0" w:color="auto"/>
            <w:left w:val="none" w:sz="0" w:space="0" w:color="auto"/>
            <w:bottom w:val="none" w:sz="0" w:space="0" w:color="auto"/>
            <w:right w:val="none" w:sz="0" w:space="0" w:color="auto"/>
          </w:divBdr>
        </w:div>
      </w:divsChild>
    </w:div>
    <w:div w:id="2097708989">
      <w:bodyDiv w:val="1"/>
      <w:marLeft w:val="0"/>
      <w:marRight w:val="0"/>
      <w:marTop w:val="0"/>
      <w:marBottom w:val="0"/>
      <w:divBdr>
        <w:top w:val="none" w:sz="0" w:space="0" w:color="auto"/>
        <w:left w:val="none" w:sz="0" w:space="0" w:color="auto"/>
        <w:bottom w:val="none" w:sz="0" w:space="0" w:color="auto"/>
        <w:right w:val="none" w:sz="0" w:space="0" w:color="auto"/>
      </w:divBdr>
    </w:div>
    <w:div w:id="2106073092">
      <w:bodyDiv w:val="1"/>
      <w:marLeft w:val="0"/>
      <w:marRight w:val="0"/>
      <w:marTop w:val="0"/>
      <w:marBottom w:val="0"/>
      <w:divBdr>
        <w:top w:val="none" w:sz="0" w:space="0" w:color="auto"/>
        <w:left w:val="none" w:sz="0" w:space="0" w:color="auto"/>
        <w:bottom w:val="none" w:sz="0" w:space="0" w:color="auto"/>
        <w:right w:val="none" w:sz="0" w:space="0" w:color="auto"/>
      </w:divBdr>
    </w:div>
    <w:div w:id="2117091786">
      <w:bodyDiv w:val="1"/>
      <w:marLeft w:val="0"/>
      <w:marRight w:val="0"/>
      <w:marTop w:val="0"/>
      <w:marBottom w:val="0"/>
      <w:divBdr>
        <w:top w:val="none" w:sz="0" w:space="0" w:color="auto"/>
        <w:left w:val="none" w:sz="0" w:space="0" w:color="auto"/>
        <w:bottom w:val="none" w:sz="0" w:space="0" w:color="auto"/>
        <w:right w:val="none" w:sz="0" w:space="0" w:color="auto"/>
      </w:divBdr>
    </w:div>
    <w:div w:id="213432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www.sps.nhs.uk%2Farticles%2Famendments-to-hmr-2012-supporting-vaccine-supply-and-deployment&amp;data=05%7C02%7Calison.campbell%40nhs.net%7C9b91f4fa09bb48161d7e08de88f25705%7C37c354b285b047f5b22207b48d774ee3%7C0%7C0%7C639098771649709904%7CUnknown%7CTWFpbGZsb3d8eyJFbXB0eU1hcGkiOnRydWUsIlYiOiIwLjAuMDAwMCIsIlAiOiJXaW4zMiIsIkFOIjoiTWFpbCIsIldUIjoyfQ%3D%3D%7C0%7C%7C%7C&amp;sdata=TFkiVQ0yIDAGXkNplkg3wEveqNMiACUqZvspJO8t9fk%3D&amp;reserved=0" TargetMode="External"/><Relationship Id="rId18" Type="http://schemas.openxmlformats.org/officeDocument/2006/relationships/hyperlink" Target="https://www.england.nhs.uk/midlands/information-for-professionals/leicestershire-lincolnshire-northamptonshire-screening-and-immunisation-team-sit/" TargetMode="External"/><Relationship Id="rId26" Type="http://schemas.openxmlformats.org/officeDocument/2006/relationships/hyperlink" Target="https://www.gov.uk/guidance/find-public-health-resources" TargetMode="External"/><Relationship Id="rId39" Type="http://schemas.openxmlformats.org/officeDocument/2006/relationships/hyperlink" Target="mailto:nnicb-nn.eastmidlands-pcgp@nhs.net" TargetMode="External"/><Relationship Id="rId21" Type="http://schemas.openxmlformats.org/officeDocument/2006/relationships/hyperlink" Target="https://gbr01.safelinks.protection.outlook.com/?url=https%3A%2F%2Fwww.e-lfh.org.uk%2Fupdates-made-to-the-covid-19-vaccination-elearning-programme-5%2F&amp;data=05%7C02%7Calison.campbell%40nhs.net%7C086173a7a7a844c73fce08de84f60094%7C37c354b285b047f5b22207b48d774ee3%7C0%7C0%7C639094389260963127%7CUnknown%7CTWFpbGZsb3d8eyJFbXB0eU1hcGkiOnRydWUsIlYiOiIwLjAuMDAwMCIsIlAiOiJXaW4zMiIsIkFOIjoiTWFpbCIsIldUIjoyfQ%3D%3D%7C0%7C%7C%7C&amp;sdata=ez%2FHpVDhsqbA28VA5f4Bs4CVPJDoTE5ZTPFi8sh2MtY%3D&amp;reserved=0" TargetMode="External"/><Relationship Id="rId34" Type="http://schemas.openxmlformats.org/officeDocument/2006/relationships/image" Target="media/image3.emf"/><Relationship Id="rId42" Type="http://schemas.openxmlformats.org/officeDocument/2006/relationships/hyperlink" Target="mailto:scwcsu.LLRchildhealthrecords.chis@nhs.net" TargetMode="External"/><Relationship Id="rId47" Type="http://schemas.openxmlformats.org/officeDocument/2006/relationships/hyperlink" Target="mailto:scwcsu.nottscounty.chis@nhs.net" TargetMode="External"/><Relationship Id="rId50" Type="http://schemas.openxmlformats.org/officeDocument/2006/relationships/hyperlink" Target="mailto:Imms.nhft@nhs.net"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br01.safelinks.protection.outlook.com/?url=https%3A%2F%2Fwww.sps.nhs.uk%2Farticles%2Funderstanding-vaccine-group-directions-vgds%2F&amp;data=05%7C02%7Csarahmayfield%40nhs.net%7C9f701743674a4788977e08de94869de7%7C37c354b285b047f5b22207b48d774ee3%7C0%7C0%7C639111503145204631%7CUnknown%7CTWFpbGZsb3d8eyJFbXB0eU1hcGkiOnRydWUsIlYiOiIwLjAuMDAwMCIsIlAiOiJXaW4zMiIsIkFOIjoiTWFpbCIsIldUIjoyfQ%3D%3D%7C0%7C%7C%7C&amp;sdata=qHdffvCSflzbGXqJ1QsJ%2FK%2FFmSjztFGYw%2BQ5VrTdIH0%3D&amp;reserved=0" TargetMode="External"/><Relationship Id="rId29" Type="http://schemas.openxmlformats.org/officeDocument/2006/relationships/hyperlink" Target="mailto:england.imms@nhs.net" TargetMode="External"/><Relationship Id="rId11" Type="http://schemas.openxmlformats.org/officeDocument/2006/relationships/image" Target="media/image1.jpeg"/><Relationship Id="rId24" Type="http://schemas.openxmlformats.org/officeDocument/2006/relationships/hyperlink" Target="https://www.gov.uk/government/collections/vaccine-update" TargetMode="External"/><Relationship Id="rId32" Type="http://schemas.openxmlformats.org/officeDocument/2006/relationships/hyperlink" Target="https://assets.publishing.service.gov.uk/media/6929c188345e31ab14ecf759/UKHSA_13284_Routine_Childhood_imms_schedule_20_WEB.pdf" TargetMode="External"/><Relationship Id="rId37" Type="http://schemas.openxmlformats.org/officeDocument/2006/relationships/hyperlink" Target="mailto:england.imms@nhs.net" TargetMode="External"/><Relationship Id="rId40" Type="http://schemas.openxmlformats.org/officeDocument/2006/relationships/hyperlink" Target="mailto:scwcsu.Lincs.chis@nhs.net" TargetMode="External"/><Relationship Id="rId45" Type="http://schemas.openxmlformats.org/officeDocument/2006/relationships/hyperlink" Target="mailto:scwcsu.derbyshire.chis@nhs.net"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england.imms@nhs.net" TargetMode="External"/><Relationship Id="rId31" Type="http://schemas.openxmlformats.org/officeDocument/2006/relationships/oleObject" Target="embeddings/oleObject1.bin"/><Relationship Id="rId44" Type="http://schemas.openxmlformats.org/officeDocument/2006/relationships/hyperlink" Target="mailto:scwcsu.northants.chis@nhs.net" TargetMode="External"/><Relationship Id="rId52" Type="http://schemas.openxmlformats.org/officeDocument/2006/relationships/hyperlink" Target="mailto:immunisations.nottinghamshire@intrahealth.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12/1916/schedule/16" TargetMode="External"/><Relationship Id="rId22" Type="http://schemas.openxmlformats.org/officeDocument/2006/relationships/hyperlink" Target="https://gbr01.safelinks.protection.outlook.com/?url=https%3A%2F%2Fprimarycarebulletin.cmail20.com%2Ft%2Fd-l-ghdlkhy-dtjjctyyu-n%2F&amp;data=05%7C02%7Calison.campbell%40nhs.net%7Cb21ba9a8e80748002c7408de866eab03%7C37c354b285b047f5b22207b48d774ee3%7C0%7C0%7C639096007026933707%7CUnknown%7CTWFpbGZsb3d8eyJFbXB0eU1hcGkiOnRydWUsIlYiOiIwLjAuMDAwMCIsIlAiOiJXaW4zMiIsIkFOIjoiTWFpbCIsIldUIjoyfQ%3D%3D%7C0%7C%7C%7C&amp;sdata=WASXu7Idfnnj0nn816Cgdp5lUv%2FXm0QY8uf0bFuypCI%3D&amp;reserved=0" TargetMode="External"/><Relationship Id="rId27" Type="http://schemas.openxmlformats.org/officeDocument/2006/relationships/hyperlink" Target="https://find-public-health-resources.service.gov.uk/Vaccine%20update:%20issue%20369,%20February%202026,%20(VU369)/1265469QEN001" TargetMode="External"/><Relationship Id="rId30" Type="http://schemas.openxmlformats.org/officeDocument/2006/relationships/image" Target="media/image2.emf"/><Relationship Id="rId35" Type="http://schemas.openxmlformats.org/officeDocument/2006/relationships/oleObject" Target="embeddings/oleObject2.bin"/><Relationship Id="rId43" Type="http://schemas.openxmlformats.org/officeDocument/2006/relationships/hyperlink" Target="mailto:scwcsu.LLRbirthsregistrationteam.chis@nhs.net" TargetMode="External"/><Relationship Id="rId48" Type="http://schemas.openxmlformats.org/officeDocument/2006/relationships/hyperlink" Target="mailto:scwcsu.Bassetlaw.chis@nhs.net" TargetMode="External"/><Relationship Id="rId8" Type="http://schemas.openxmlformats.org/officeDocument/2006/relationships/webSettings" Target="webSettings.xml"/><Relationship Id="rId51" Type="http://schemas.openxmlformats.org/officeDocument/2006/relationships/hyperlink" Target="mailto:immunisations.derbyshire@intrahealth.co.uk" TargetMode="External"/><Relationship Id="rId3" Type="http://schemas.openxmlformats.org/officeDocument/2006/relationships/customXml" Target="../customXml/item3.xml"/><Relationship Id="rId12" Type="http://schemas.openxmlformats.org/officeDocument/2006/relationships/hyperlink" Target="https://gbr01.safelinks.protection.outlook.com/?url=https%3A%2F%2Fwww.legislation.gov.uk%2Fuksi%2F2026%2F381%2Fmade&amp;data=05%7C02%7Csarahmayfield%40nhs.net%7C9f701743674a4788977e08de94869de7%7C37c354b285b047f5b22207b48d774ee3%7C0%7C0%7C639111503144755681%7CUnknown%7CTWFpbGZsb3d8eyJFbXB0eU1hcGkiOnRydWUsIlYiOiIwLjAuMDAwMCIsIlAiOiJXaW4zMiIsIkFOIjoiTWFpbCIsIldUIjoyfQ%3D%3D%7C0%7C%7C%7C&amp;sdata=637Zp2x47vvbEd9y1dmgz3nTfToupW7Hj0gPqamZu8Y%3D&amp;reserved=0" TargetMode="External"/><Relationship Id="rId17" Type="http://schemas.openxmlformats.org/officeDocument/2006/relationships/hyperlink" Target="https://gbr01.safelinks.protection.outlook.com/?url=https%3A%2F%2Fwww.england.nhs.uk%2Fcoronavirus%2Fcovid-19-vaccination-programme%2Flegal-mechanisms%2F&amp;data=05%7C02%7Csarahmayfield%40nhs.net%7C9f701743674a4788977e08de94869de7%7C37c354b285b047f5b22207b48d774ee3%7C0%7C0%7C639111503145266118%7CUnknown%7CTWFpbGZsb3d8eyJFbXB0eU1hcGkiOnRydWUsIlYiOiIwLjAuMDAwMCIsIlAiOiJXaW4zMiIsIkFOIjoiTWFpbCIsIldUIjoyfQ%3D%3D%7C0%7C%7C%7C&amp;sdata=c%2F4VAcxUME0f7SAKi0sETT9MiDFvWgDZODdPkHZEOcU%3D&amp;reserved=0" TargetMode="External"/><Relationship Id="rId25" Type="http://schemas.openxmlformats.org/officeDocument/2006/relationships/hyperlink" Target="https://www.gov.uk/government/publications/vaccine-update-issue-369-february-2026/vaccine-update-issue-369-february-2026" TargetMode="External"/><Relationship Id="rId33" Type="http://schemas.openxmlformats.org/officeDocument/2006/relationships/hyperlink" Target="https://assets.publishing.service.gov.uk/media/6980e6b8ec71a16669612e40/UKHSA_13259_Algorithm_immunisation_status_Febuary_2026__A4_Landscape__WEB.pdf" TargetMode="External"/><Relationship Id="rId38" Type="http://schemas.openxmlformats.org/officeDocument/2006/relationships/hyperlink" Target="mailto:Helpdesk@immform.org.uk" TargetMode="External"/><Relationship Id="rId46" Type="http://schemas.openxmlformats.org/officeDocument/2006/relationships/hyperlink" Target="mailto:scwcsu.nottscity.chis@nhs.net" TargetMode="External"/><Relationship Id="rId20" Type="http://schemas.openxmlformats.org/officeDocument/2006/relationships/hyperlink" Target="https://gbr01.safelinks.protection.outlook.com/?url=https%3A%2F%2Flearninghub.nhs.uk%2Fcatalogue%2FCOVID-19-Vaccination&amp;data=05%7C02%7Calison.campbell%40nhs.net%7C086173a7a7a844c73fce08de84f60094%7C37c354b285b047f5b22207b48d774ee3%7C0%7C0%7C639094389260919572%7CUnknown%7CTWFpbGZsb3d8eyJFbXB0eU1hcGkiOnRydWUsIlYiOiIwLjAuMDAwMCIsIlAiOiJXaW4zMiIsIkFOIjoiTWFpbCIsIldUIjoyfQ%3D%3D%7C0%7C%7C%7C&amp;sdata=ixX4bcznVbnOaNU68BdykIUgvWw8406DtqNRVRQh2d4%3D&amp;reserved=0" TargetMode="External"/><Relationship Id="rId41" Type="http://schemas.openxmlformats.org/officeDocument/2006/relationships/hyperlink" Target="mailto:scwcsu.LLRMovementsteam.chis@nhs.ne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br01.safelinks.protection.outlook.com/?url=https%3A%2F%2Fwww.england.nhs.uk%2Fcoronavirus%2Fcovid-19-vaccination-programme%2Flegal-mechanisms%2F&amp;data=05%7C02%7Csarahmayfield%40nhs.net%7C9f701743674a4788977e08de94869de7%7C37c354b285b047f5b22207b48d774ee3%7C0%7C0%7C639111503145127511%7CUnknown%7CTWFpbGZsb3d8eyJFbXB0eU1hcGkiOnRydWUsIlYiOiIwLjAuMDAwMCIsIlAiOiJXaW4zMiIsIkFOIjoiTWFpbCIsIldUIjoyfQ%3D%3D%7C0%7C%7C%7C&amp;sdata=0vKlkMEFKfFcZzp%2FpQiCHvVVcwoILpH0ruC3JOrDNwk%3D&amp;reserved=0" TargetMode="External"/><Relationship Id="rId23" Type="http://schemas.openxmlformats.org/officeDocument/2006/relationships/hyperlink" Target="https://gbr01.safelinks.protection.outlook.com/?url=https%3A%2F%2Fwww.gov.uk%2Fgovernment%2Fpublications%2Fimmunisation-schedule-the-green-book-chapter-11&amp;data=05%7C02%7Calison.campbell%40nhs.net%7Ca79cb1bfccc54a04b42008de909bca26%7C37c354b285b047f5b22207b48d774ee3%7C0%7C0%7C639107195972152418%7CUnknown%7CTWFpbGZsb3d8eyJFbXB0eU1hcGkiOnRydWUsIlYiOiIwLjAuMDAwMCIsIlAiOiJXaW4zMiIsIkFOIjoiTWFpbCIsIldUIjoyfQ%3D%3D%7C0%7C%7C%7C&amp;sdata=ASgFn4Je4s8PaB6Ls%2BmqNKbWz2K%2F5zLjbNnoN0IyljE%3D&amp;reserved=0" TargetMode="External"/><Relationship Id="rId28" Type="http://schemas.openxmlformats.org/officeDocument/2006/relationships/hyperlink" Target="https://public.govdelivery.com/accounts/UKHPA/subscribers/new?preferences=true" TargetMode="External"/><Relationship Id="rId36" Type="http://schemas.openxmlformats.org/officeDocument/2006/relationships/hyperlink" Target="https://www.gov.uk/government/collections/immunisation-against-infectious-disease-the-green-book" TargetMode="External"/><Relationship Id="rId49" Type="http://schemas.openxmlformats.org/officeDocument/2006/relationships/hyperlink" Target="mailto:lhnt.sai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e6zr xmlns="eebb7817-0c9e-4e9a-8ee8-09cb727b68d6" xsi:nil="true"/>
    <lcf76f155ced4ddcb4097134ff3c332f xmlns="eebb7817-0c9e-4e9a-8ee8-09cb727b68d6">
      <Terms xmlns="http://schemas.microsoft.com/office/infopath/2007/PartnerControls"/>
    </lcf76f155ced4ddcb4097134ff3c332f>
    <do5f xmlns="eebb7817-0c9e-4e9a-8ee8-09cb727b68d6" xsi:nil="true"/>
    <TaxCatchAll xmlns="d69ecf06-fcd1-43cf-b7f9-53d3d43b3287" xsi:nil="true"/>
    <Review_x0020_Date xmlns="eebb7817-0c9e-4e9a-8ee8-09cb727b68d6" xsi:nil="true"/>
    <_ip_UnifiedCompliancePolicyUIAction xmlns="d69ecf06-fcd1-43cf-b7f9-53d3d43b3287" xsi:nil="true"/>
    <_ip_UnifiedCompliancePolicyProperties xmlns="d69ecf06-fcd1-43cf-b7f9-53d3d43b32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Link to a Document" ma:contentTypeID="0x01010A008230347D7E9F834CA608AB78E1DDB23B" ma:contentTypeVersion="25" ma:contentTypeDescription="Create a link to a document in a different location." ma:contentTypeScope="" ma:versionID="31d5dab4e8bdcfec94644abe39689355">
  <xsd:schema xmlns:xsd="http://www.w3.org/2001/XMLSchema" xmlns:xs="http://www.w3.org/2001/XMLSchema" xmlns:p="http://schemas.microsoft.com/office/2006/metadata/properties" xmlns:ns1="http://schemas.microsoft.com/sharepoint/v3" xmlns:ns2="eebb7817-0c9e-4e9a-8ee8-09cb727b68d6" xmlns:ns3="d69ecf06-fcd1-43cf-b7f9-53d3d43b3287" targetNamespace="http://schemas.microsoft.com/office/2006/metadata/properties" ma:root="true" ma:fieldsID="ca77fb8878a58c48c3dda8c39a7df0a7" ns1:_="" ns2:_="" ns3:_="">
    <xsd:import namespace="http://schemas.microsoft.com/sharepoint/v3"/>
    <xsd:import namespace="eebb7817-0c9e-4e9a-8ee8-09cb727b68d6"/>
    <xsd:import namespace="d69ecf06-fcd1-43cf-b7f9-53d3d43b3287"/>
    <xsd:element name="properties">
      <xsd:complexType>
        <xsd:sequence>
          <xsd:element name="documentManagement">
            <xsd:complexType>
              <xsd:all>
                <xsd:element ref="ns1:URL" minOccurs="0"/>
                <xsd:element ref="ns2:do5f" minOccurs="0"/>
                <xsd:element ref="ns2:e6zr" minOccurs="0"/>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b7817-0c9e-4e9a-8ee8-09cb727b68d6" elementFormDefault="qualified">
    <xsd:import namespace="http://schemas.microsoft.com/office/2006/documentManagement/types"/>
    <xsd:import namespace="http://schemas.microsoft.com/office/infopath/2007/PartnerControls"/>
    <xsd:element name="do5f" ma:index="8" nillable="true" ma:displayName="Number" ma:internalName="do5f" ma:readOnly="false" ma:percentage="FALSE">
      <xsd:simpleType>
        <xsd:restriction base="dms:Number"/>
      </xsd:simpleType>
    </xsd:element>
    <xsd:element name="e6zr" ma:index="9" nillable="true" ma:displayName="Number" ma:internalName="e6zr" ma:readOnly="false" ma:percentage="FALSE">
      <xsd:simpleType>
        <xsd:restriction base="dms:Number"/>
      </xsd:simpleType>
    </xsd:element>
    <xsd:element name="Review_x0020_Date" ma:index="10"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ecf06-fcd1-43cf-b7f9-53d3d43b3287"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93f87f42-180b-4a0c-8eeb-1e46c6561b9c}" ma:internalName="TaxCatchAll" ma:showField="CatchAllData" ma:web="d69ecf06-fcd1-43cf-b7f9-53d3d43b3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901B9-EEC8-4BDC-B115-F6D5BAF0C21D}">
  <ds:schemaRefs>
    <ds:schemaRef ds:uri="http://schemas.microsoft.com/office/2006/metadata/properties"/>
    <ds:schemaRef ds:uri="http://schemas.microsoft.com/office/infopath/2007/PartnerControls"/>
    <ds:schemaRef ds:uri="http://schemas.microsoft.com/sharepoint/v3"/>
    <ds:schemaRef ds:uri="eebb7817-0c9e-4e9a-8ee8-09cb727b68d6"/>
    <ds:schemaRef ds:uri="d69ecf06-fcd1-43cf-b7f9-53d3d43b3287"/>
  </ds:schemaRefs>
</ds:datastoreItem>
</file>

<file path=customXml/itemProps2.xml><?xml version="1.0" encoding="utf-8"?>
<ds:datastoreItem xmlns:ds="http://schemas.openxmlformats.org/officeDocument/2006/customXml" ds:itemID="{D2FF5B54-3766-4D59-84A2-8FCDF6D20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b7817-0c9e-4e9a-8ee8-09cb727b68d6"/>
    <ds:schemaRef ds:uri="d69ecf06-fcd1-43cf-b7f9-53d3d43b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FAB03-C872-40C6-BBBE-385129CB8F08}">
  <ds:schemaRefs>
    <ds:schemaRef ds:uri="http://schemas.microsoft.com/sharepoint/v3/contenttype/forms"/>
  </ds:schemaRefs>
</ds:datastoreItem>
</file>

<file path=customXml/itemProps4.xml><?xml version="1.0" encoding="utf-8"?>
<ds:datastoreItem xmlns:ds="http://schemas.openxmlformats.org/officeDocument/2006/customXml" ds:itemID="{D92F64D7-D89E-4E20-8DAA-8F5F08DACC0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3308</Words>
  <Characters>19650</Characters>
  <Application>Microsoft Office Word</Application>
  <DocSecurity>0</DocSecurity>
  <Lines>427</Lines>
  <Paragraphs>239</Paragraphs>
  <ScaleCrop>false</ScaleCrop>
  <Company>NHS</Company>
  <LinksUpToDate>false</LinksUpToDate>
  <CharactersWithSpaces>22719</CharactersWithSpaces>
  <SharedDoc>false</SharedDoc>
  <HLinks>
    <vt:vector size="228" baseType="variant">
      <vt:variant>
        <vt:i4>2228236</vt:i4>
      </vt:variant>
      <vt:variant>
        <vt:i4>117</vt:i4>
      </vt:variant>
      <vt:variant>
        <vt:i4>0</vt:i4>
      </vt:variant>
      <vt:variant>
        <vt:i4>5</vt:i4>
      </vt:variant>
      <vt:variant>
        <vt:lpwstr>mailto:immunisations.nottinghamshire@intrahealth.co.uk</vt:lpwstr>
      </vt:variant>
      <vt:variant>
        <vt:lpwstr/>
      </vt:variant>
      <vt:variant>
        <vt:i4>7536731</vt:i4>
      </vt:variant>
      <vt:variant>
        <vt:i4>114</vt:i4>
      </vt:variant>
      <vt:variant>
        <vt:i4>0</vt:i4>
      </vt:variant>
      <vt:variant>
        <vt:i4>5</vt:i4>
      </vt:variant>
      <vt:variant>
        <vt:lpwstr>mailto:immunisations.derbyshire@intrahealth.co.uk</vt:lpwstr>
      </vt:variant>
      <vt:variant>
        <vt:lpwstr/>
      </vt:variant>
      <vt:variant>
        <vt:i4>5439551</vt:i4>
      </vt:variant>
      <vt:variant>
        <vt:i4>111</vt:i4>
      </vt:variant>
      <vt:variant>
        <vt:i4>0</vt:i4>
      </vt:variant>
      <vt:variant>
        <vt:i4>5</vt:i4>
      </vt:variant>
      <vt:variant>
        <vt:lpwstr>mailto:Imms.nhft@nhs.net</vt:lpwstr>
      </vt:variant>
      <vt:variant>
        <vt:lpwstr/>
      </vt:variant>
      <vt:variant>
        <vt:i4>5963823</vt:i4>
      </vt:variant>
      <vt:variant>
        <vt:i4>108</vt:i4>
      </vt:variant>
      <vt:variant>
        <vt:i4>0</vt:i4>
      </vt:variant>
      <vt:variant>
        <vt:i4>5</vt:i4>
      </vt:variant>
      <vt:variant>
        <vt:lpwstr>mailto:lhnt.sais@nhs.net</vt:lpwstr>
      </vt:variant>
      <vt:variant>
        <vt:lpwstr/>
      </vt:variant>
      <vt:variant>
        <vt:i4>917561</vt:i4>
      </vt:variant>
      <vt:variant>
        <vt:i4>105</vt:i4>
      </vt:variant>
      <vt:variant>
        <vt:i4>0</vt:i4>
      </vt:variant>
      <vt:variant>
        <vt:i4>5</vt:i4>
      </vt:variant>
      <vt:variant>
        <vt:lpwstr>mailto:scwcsu.Bassetlaw.chis@nhs.net</vt:lpwstr>
      </vt:variant>
      <vt:variant>
        <vt:lpwstr/>
      </vt:variant>
      <vt:variant>
        <vt:i4>7340103</vt:i4>
      </vt:variant>
      <vt:variant>
        <vt:i4>102</vt:i4>
      </vt:variant>
      <vt:variant>
        <vt:i4>0</vt:i4>
      </vt:variant>
      <vt:variant>
        <vt:i4>5</vt:i4>
      </vt:variant>
      <vt:variant>
        <vt:lpwstr>mailto:scwcsu.nottscounty.chis@nhs.net</vt:lpwstr>
      </vt:variant>
      <vt:variant>
        <vt:lpwstr/>
      </vt:variant>
      <vt:variant>
        <vt:i4>327727</vt:i4>
      </vt:variant>
      <vt:variant>
        <vt:i4>99</vt:i4>
      </vt:variant>
      <vt:variant>
        <vt:i4>0</vt:i4>
      </vt:variant>
      <vt:variant>
        <vt:i4>5</vt:i4>
      </vt:variant>
      <vt:variant>
        <vt:lpwstr>mailto:scwcsu.nottscity.chis@nhs.net</vt:lpwstr>
      </vt:variant>
      <vt:variant>
        <vt:lpwstr/>
      </vt:variant>
      <vt:variant>
        <vt:i4>2752524</vt:i4>
      </vt:variant>
      <vt:variant>
        <vt:i4>96</vt:i4>
      </vt:variant>
      <vt:variant>
        <vt:i4>0</vt:i4>
      </vt:variant>
      <vt:variant>
        <vt:i4>5</vt:i4>
      </vt:variant>
      <vt:variant>
        <vt:lpwstr>mailto:scwcsu.derbyshire.chis@nhs.net</vt:lpwstr>
      </vt:variant>
      <vt:variant>
        <vt:lpwstr/>
      </vt:variant>
      <vt:variant>
        <vt:i4>458815</vt:i4>
      </vt:variant>
      <vt:variant>
        <vt:i4>93</vt:i4>
      </vt:variant>
      <vt:variant>
        <vt:i4>0</vt:i4>
      </vt:variant>
      <vt:variant>
        <vt:i4>5</vt:i4>
      </vt:variant>
      <vt:variant>
        <vt:lpwstr>mailto:scwcsu.northants.chis@nhs.net</vt:lpwstr>
      </vt:variant>
      <vt:variant>
        <vt:lpwstr/>
      </vt:variant>
      <vt:variant>
        <vt:i4>458800</vt:i4>
      </vt:variant>
      <vt:variant>
        <vt:i4>90</vt:i4>
      </vt:variant>
      <vt:variant>
        <vt:i4>0</vt:i4>
      </vt:variant>
      <vt:variant>
        <vt:i4>5</vt:i4>
      </vt:variant>
      <vt:variant>
        <vt:lpwstr>mailto:scwcsu.LLRbirthsregistrationteam.chis@nhs.net</vt:lpwstr>
      </vt:variant>
      <vt:variant>
        <vt:lpwstr/>
      </vt:variant>
      <vt:variant>
        <vt:i4>262177</vt:i4>
      </vt:variant>
      <vt:variant>
        <vt:i4>87</vt:i4>
      </vt:variant>
      <vt:variant>
        <vt:i4>0</vt:i4>
      </vt:variant>
      <vt:variant>
        <vt:i4>5</vt:i4>
      </vt:variant>
      <vt:variant>
        <vt:lpwstr>mailto:scwcsu.LLRchildhealthrecords.chis@nhs.net</vt:lpwstr>
      </vt:variant>
      <vt:variant>
        <vt:lpwstr/>
      </vt:variant>
      <vt:variant>
        <vt:i4>6094953</vt:i4>
      </vt:variant>
      <vt:variant>
        <vt:i4>84</vt:i4>
      </vt:variant>
      <vt:variant>
        <vt:i4>0</vt:i4>
      </vt:variant>
      <vt:variant>
        <vt:i4>5</vt:i4>
      </vt:variant>
      <vt:variant>
        <vt:lpwstr>mailto:scwcsu.LLRMovementsteam.chis@nhs.net</vt:lpwstr>
      </vt:variant>
      <vt:variant>
        <vt:lpwstr/>
      </vt:variant>
      <vt:variant>
        <vt:i4>196647</vt:i4>
      </vt:variant>
      <vt:variant>
        <vt:i4>81</vt:i4>
      </vt:variant>
      <vt:variant>
        <vt:i4>0</vt:i4>
      </vt:variant>
      <vt:variant>
        <vt:i4>5</vt:i4>
      </vt:variant>
      <vt:variant>
        <vt:lpwstr>mailto:scwcsu.Lincs.chis@nhs.net</vt:lpwstr>
      </vt:variant>
      <vt:variant>
        <vt:lpwstr/>
      </vt:variant>
      <vt:variant>
        <vt:i4>4063315</vt:i4>
      </vt:variant>
      <vt:variant>
        <vt:i4>78</vt:i4>
      </vt:variant>
      <vt:variant>
        <vt:i4>0</vt:i4>
      </vt:variant>
      <vt:variant>
        <vt:i4>5</vt:i4>
      </vt:variant>
      <vt:variant>
        <vt:lpwstr>mailto:nnicb-nn.eastmidlands-pcgp@nhs.net</vt:lpwstr>
      </vt:variant>
      <vt:variant>
        <vt:lpwstr/>
      </vt:variant>
      <vt:variant>
        <vt:i4>5308458</vt:i4>
      </vt:variant>
      <vt:variant>
        <vt:i4>75</vt:i4>
      </vt:variant>
      <vt:variant>
        <vt:i4>0</vt:i4>
      </vt:variant>
      <vt:variant>
        <vt:i4>5</vt:i4>
      </vt:variant>
      <vt:variant>
        <vt:lpwstr>mailto:Helpdesk@immform.org.uk</vt:lpwstr>
      </vt:variant>
      <vt:variant>
        <vt:lpwstr/>
      </vt:variant>
      <vt:variant>
        <vt:i4>131173</vt:i4>
      </vt:variant>
      <vt:variant>
        <vt:i4>72</vt:i4>
      </vt:variant>
      <vt:variant>
        <vt:i4>0</vt:i4>
      </vt:variant>
      <vt:variant>
        <vt:i4>5</vt:i4>
      </vt:variant>
      <vt:variant>
        <vt:lpwstr>mailto:england.imms@nhs.net</vt:lpwstr>
      </vt:variant>
      <vt:variant>
        <vt:lpwstr/>
      </vt:variant>
      <vt:variant>
        <vt:i4>1835011</vt:i4>
      </vt:variant>
      <vt:variant>
        <vt:i4>69</vt:i4>
      </vt:variant>
      <vt:variant>
        <vt:i4>0</vt:i4>
      </vt:variant>
      <vt:variant>
        <vt:i4>5</vt:i4>
      </vt:variant>
      <vt:variant>
        <vt:lpwstr>https://www.gov.uk/government/collections/immunisation-against-infectious-disease-the-green-book</vt:lpwstr>
      </vt:variant>
      <vt:variant>
        <vt:lpwstr/>
      </vt:variant>
      <vt:variant>
        <vt:i4>2555986</vt:i4>
      </vt:variant>
      <vt:variant>
        <vt:i4>63</vt:i4>
      </vt:variant>
      <vt:variant>
        <vt:i4>0</vt:i4>
      </vt:variant>
      <vt:variant>
        <vt:i4>5</vt:i4>
      </vt:variant>
      <vt:variant>
        <vt:lpwstr>https://assets.publishing.service.gov.uk/media/6980e6b8ec71a16669612e40/UKHSA_13259_Algorithm_immunisation_status_Febuary_2026__A4_Landscape__WEB.pdf</vt:lpwstr>
      </vt:variant>
      <vt:variant>
        <vt:lpwstr/>
      </vt:variant>
      <vt:variant>
        <vt:i4>1835121</vt:i4>
      </vt:variant>
      <vt:variant>
        <vt:i4>60</vt:i4>
      </vt:variant>
      <vt:variant>
        <vt:i4>0</vt:i4>
      </vt:variant>
      <vt:variant>
        <vt:i4>5</vt:i4>
      </vt:variant>
      <vt:variant>
        <vt:lpwstr>https://assets.publishing.service.gov.uk/media/6929c188345e31ab14ecf759/UKHSA_13284_Routine_Childhood_imms_schedule_20_WEB.pdf</vt:lpwstr>
      </vt:variant>
      <vt:variant>
        <vt:lpwstr/>
      </vt:variant>
      <vt:variant>
        <vt:i4>131173</vt:i4>
      </vt:variant>
      <vt:variant>
        <vt:i4>54</vt:i4>
      </vt:variant>
      <vt:variant>
        <vt:i4>0</vt:i4>
      </vt:variant>
      <vt:variant>
        <vt:i4>5</vt:i4>
      </vt:variant>
      <vt:variant>
        <vt:lpwstr>mailto:england.imms@nhs.net</vt:lpwstr>
      </vt:variant>
      <vt:variant>
        <vt:lpwstr/>
      </vt:variant>
      <vt:variant>
        <vt:i4>3211313</vt:i4>
      </vt:variant>
      <vt:variant>
        <vt:i4>51</vt:i4>
      </vt:variant>
      <vt:variant>
        <vt:i4>0</vt:i4>
      </vt:variant>
      <vt:variant>
        <vt:i4>5</vt:i4>
      </vt:variant>
      <vt:variant>
        <vt:lpwstr>https://www.england.nhs.uk/midlands/information-for-professionals/leicestershire-lincolnshire-northamptonshire-screening-and-immunisation-team-sit/</vt:lpwstr>
      </vt:variant>
      <vt:variant>
        <vt:lpwstr/>
      </vt:variant>
      <vt:variant>
        <vt:i4>2752613</vt:i4>
      </vt:variant>
      <vt:variant>
        <vt:i4>48</vt:i4>
      </vt:variant>
      <vt:variant>
        <vt:i4>0</vt:i4>
      </vt:variant>
      <vt:variant>
        <vt:i4>5</vt:i4>
      </vt:variant>
      <vt:variant>
        <vt:lpwstr>https://public.govdelivery.com/accounts/UKHPA/subscribers/new?preferences=true</vt:lpwstr>
      </vt:variant>
      <vt:variant>
        <vt:lpwstr/>
      </vt:variant>
      <vt:variant>
        <vt:i4>6619173</vt:i4>
      </vt:variant>
      <vt:variant>
        <vt:i4>45</vt:i4>
      </vt:variant>
      <vt:variant>
        <vt:i4>0</vt:i4>
      </vt:variant>
      <vt:variant>
        <vt:i4>5</vt:i4>
      </vt:variant>
      <vt:variant>
        <vt:lpwstr>https://find-public-health-resources.service.gov.uk/Vaccine update: issue 369, February 2026, (VU369)/1265469QEN001</vt:lpwstr>
      </vt:variant>
      <vt:variant>
        <vt:lpwstr/>
      </vt:variant>
      <vt:variant>
        <vt:i4>2031619</vt:i4>
      </vt:variant>
      <vt:variant>
        <vt:i4>42</vt:i4>
      </vt:variant>
      <vt:variant>
        <vt:i4>0</vt:i4>
      </vt:variant>
      <vt:variant>
        <vt:i4>5</vt:i4>
      </vt:variant>
      <vt:variant>
        <vt:lpwstr>https://www.gov.uk/guidance/find-public-health-resources</vt:lpwstr>
      </vt:variant>
      <vt:variant>
        <vt:lpwstr/>
      </vt:variant>
      <vt:variant>
        <vt:i4>1441866</vt:i4>
      </vt:variant>
      <vt:variant>
        <vt:i4>39</vt:i4>
      </vt:variant>
      <vt:variant>
        <vt:i4>0</vt:i4>
      </vt:variant>
      <vt:variant>
        <vt:i4>5</vt:i4>
      </vt:variant>
      <vt:variant>
        <vt:lpwstr>https://www.gov.uk/government/publications/vaccine-update-issue-369-february-2026/vaccine-update-issue-369-february-2026</vt:lpwstr>
      </vt:variant>
      <vt:variant>
        <vt:lpwstr/>
      </vt:variant>
      <vt:variant>
        <vt:i4>5242880</vt:i4>
      </vt:variant>
      <vt:variant>
        <vt:i4>36</vt:i4>
      </vt:variant>
      <vt:variant>
        <vt:i4>0</vt:i4>
      </vt:variant>
      <vt:variant>
        <vt:i4>5</vt:i4>
      </vt:variant>
      <vt:variant>
        <vt:lpwstr>https://www.gov.uk/government/collections/vaccine-update</vt:lpwstr>
      </vt:variant>
      <vt:variant>
        <vt:lpwstr/>
      </vt:variant>
      <vt:variant>
        <vt:i4>7078000</vt:i4>
      </vt:variant>
      <vt:variant>
        <vt:i4>33</vt:i4>
      </vt:variant>
      <vt:variant>
        <vt:i4>0</vt:i4>
      </vt:variant>
      <vt:variant>
        <vt:i4>5</vt:i4>
      </vt:variant>
      <vt:variant>
        <vt:lpwstr>https://gbr01.safelinks.protection.outlook.com/?url=https%3A%2F%2Fwww.gov.uk%2Fgovernment%2Fpublications%2Fimmunisation-schedule-the-green-book-chapter-11&amp;data=05%7C02%7Calison.campbell%40nhs.net%7Ca79cb1bfccc54a04b42008de909bca26%7C37c354b285b047f5b22207b48d774ee3%7C0%7C0%7C639107195972152418%7CUnknown%7CTWFpbGZsb3d8eyJFbXB0eU1hcGkiOnRydWUsIlYiOiIwLjAuMDAwMCIsIlAiOiJXaW4zMiIsIkFOIjoiTWFpbCIsIldUIjoyfQ%3D%3D%7C0%7C%7C%7C&amp;sdata=ASgFn4Je4s8PaB6Ls%2BmqNKbWz2K%2F5zLjbNnoN0IyljE%3D&amp;reserved=0</vt:lpwstr>
      </vt:variant>
      <vt:variant>
        <vt:lpwstr/>
      </vt:variant>
      <vt:variant>
        <vt:i4>8060973</vt:i4>
      </vt:variant>
      <vt:variant>
        <vt:i4>30</vt:i4>
      </vt:variant>
      <vt:variant>
        <vt:i4>0</vt:i4>
      </vt:variant>
      <vt:variant>
        <vt:i4>5</vt:i4>
      </vt:variant>
      <vt:variant>
        <vt:lpwstr>https://gbr01.safelinks.protection.outlook.com/?url=https%3A%2F%2Fprimarycarebulletin.cmail20.com%2Ft%2Fd-l-ghdlkhy-dtjjctyyu-n%2F&amp;data=05%7C02%7Calison.campbell%40nhs.net%7Cb21ba9a8e80748002c7408de866eab03%7C37c354b285b047f5b22207b48d774ee3%7C0%7C0%7C639096007026933707%7CUnknown%7CTWFpbGZsb3d8eyJFbXB0eU1hcGkiOnRydWUsIlYiOiIwLjAuMDAwMCIsIlAiOiJXaW4zMiIsIkFOIjoiTWFpbCIsIldUIjoyfQ%3D%3D%7C0%7C%7C%7C&amp;sdata=WASXu7Idfnnj0nn816Cgdp5lUv%2FXm0QY8uf0bFuypCI%3D&amp;reserved=0</vt:lpwstr>
      </vt:variant>
      <vt:variant>
        <vt:lpwstr/>
      </vt:variant>
      <vt:variant>
        <vt:i4>6357119</vt:i4>
      </vt:variant>
      <vt:variant>
        <vt:i4>27</vt:i4>
      </vt:variant>
      <vt:variant>
        <vt:i4>0</vt:i4>
      </vt:variant>
      <vt:variant>
        <vt:i4>5</vt:i4>
      </vt:variant>
      <vt:variant>
        <vt:lpwstr>https://gbr01.safelinks.protection.outlook.com/?url=https%3A%2F%2Fwww.e-lfh.org.uk%2Fupdates-made-to-the-covid-19-vaccination-elearning-programme-5%2F&amp;data=05%7C02%7Calison.campbell%40nhs.net%7C086173a7a7a844c73fce08de84f60094%7C37c354b285b047f5b22207b48d774ee3%7C0%7C0%7C639094389260963127%7CUnknown%7CTWFpbGZsb3d8eyJFbXB0eU1hcGkiOnRydWUsIlYiOiIwLjAuMDAwMCIsIlAiOiJXaW4zMiIsIkFOIjoiTWFpbCIsIldUIjoyfQ%3D%3D%7C0%7C%7C%7C&amp;sdata=ez%2FHpVDhsqbA28VA5f4Bs4CVPJDoTE5ZTPFi8sh2MtY%3D&amp;reserved=0</vt:lpwstr>
      </vt:variant>
      <vt:variant>
        <vt:lpwstr/>
      </vt:variant>
      <vt:variant>
        <vt:i4>7209008</vt:i4>
      </vt:variant>
      <vt:variant>
        <vt:i4>24</vt:i4>
      </vt:variant>
      <vt:variant>
        <vt:i4>0</vt:i4>
      </vt:variant>
      <vt:variant>
        <vt:i4>5</vt:i4>
      </vt:variant>
      <vt:variant>
        <vt:lpwstr>https://gbr01.safelinks.protection.outlook.com/?url=https%3A%2F%2Flearninghub.nhs.uk%2Fcatalogue%2FCOVID-19-Vaccination&amp;data=05%7C02%7Calison.campbell%40nhs.net%7C086173a7a7a844c73fce08de84f60094%7C37c354b285b047f5b22207b48d774ee3%7C0%7C0%7C639094389260919572%7CUnknown%7CTWFpbGZsb3d8eyJFbXB0eU1hcGkiOnRydWUsIlYiOiIwLjAuMDAwMCIsIlAiOiJXaW4zMiIsIkFOIjoiTWFpbCIsIldUIjoyfQ%3D%3D%7C0%7C%7C%7C&amp;sdata=ixX4bcznVbnOaNU68BdykIUgvWw8406DtqNRVRQh2d4%3D&amp;reserved=0</vt:lpwstr>
      </vt:variant>
      <vt:variant>
        <vt:lpwstr/>
      </vt:variant>
      <vt:variant>
        <vt:i4>131173</vt:i4>
      </vt:variant>
      <vt:variant>
        <vt:i4>21</vt:i4>
      </vt:variant>
      <vt:variant>
        <vt:i4>0</vt:i4>
      </vt:variant>
      <vt:variant>
        <vt:i4>5</vt:i4>
      </vt:variant>
      <vt:variant>
        <vt:lpwstr>mailto:england.imms@nhs.net</vt:lpwstr>
      </vt:variant>
      <vt:variant>
        <vt:lpwstr/>
      </vt:variant>
      <vt:variant>
        <vt:i4>3211313</vt:i4>
      </vt:variant>
      <vt:variant>
        <vt:i4>18</vt:i4>
      </vt:variant>
      <vt:variant>
        <vt:i4>0</vt:i4>
      </vt:variant>
      <vt:variant>
        <vt:i4>5</vt:i4>
      </vt:variant>
      <vt:variant>
        <vt:lpwstr>https://www.england.nhs.uk/midlands/information-for-professionals/leicestershire-lincolnshire-northamptonshire-screening-and-immunisation-team-sit/</vt:lpwstr>
      </vt:variant>
      <vt:variant>
        <vt:lpwstr/>
      </vt:variant>
      <vt:variant>
        <vt:i4>2097206</vt:i4>
      </vt:variant>
      <vt:variant>
        <vt:i4>15</vt:i4>
      </vt:variant>
      <vt:variant>
        <vt:i4>0</vt:i4>
      </vt:variant>
      <vt:variant>
        <vt:i4>5</vt:i4>
      </vt:variant>
      <vt:variant>
        <vt:lpwstr>https://gbr01.safelinks.protection.outlook.com/?url=https%3A%2F%2Fwww.england.nhs.uk%2Fcoronavirus%2Fcovid-19-vaccination-programme%2Flegal-mechanisms%2F&amp;data=05%7C02%7Csarahmayfield%40nhs.net%7C9f701743674a4788977e08de94869de7%7C37c354b285b047f5b22207b48d774ee3%7C0%7C0%7C639111503145266118%7CUnknown%7CTWFpbGZsb3d8eyJFbXB0eU1hcGkiOnRydWUsIlYiOiIwLjAuMDAwMCIsIlAiOiJXaW4zMiIsIkFOIjoiTWFpbCIsIldUIjoyfQ%3D%3D%7C0%7C%7C%7C&amp;sdata=c%2F4VAcxUME0f7SAKi0sETT9MiDFvWgDZODdPkHZEOcU%3D&amp;reserved=0</vt:lpwstr>
      </vt:variant>
      <vt:variant>
        <vt:lpwstr/>
      </vt:variant>
      <vt:variant>
        <vt:i4>3473519</vt:i4>
      </vt:variant>
      <vt:variant>
        <vt:i4>12</vt:i4>
      </vt:variant>
      <vt:variant>
        <vt:i4>0</vt:i4>
      </vt:variant>
      <vt:variant>
        <vt:i4>5</vt:i4>
      </vt:variant>
      <vt:variant>
        <vt:lpwstr>https://gbr01.safelinks.protection.outlook.com/?url=https%3A%2F%2Fwww.sps.nhs.uk%2Farticles%2Funderstanding-vaccine-group-directions-vgds%2F&amp;data=05%7C02%7Csarahmayfield%40nhs.net%7C9f701743674a4788977e08de94869de7%7C37c354b285b047f5b22207b48d774ee3%7C0%7C0%7C639111503145204631%7CUnknown%7CTWFpbGZsb3d8eyJFbXB0eU1hcGkiOnRydWUsIlYiOiIwLjAuMDAwMCIsIlAiOiJXaW4zMiIsIkFOIjoiTWFpbCIsIldUIjoyfQ%3D%3D%7C0%7C%7C%7C&amp;sdata=qHdffvCSflzbGXqJ1QsJ%2FK%2FFmSjztFGYw%2BQ5VrTdIH0%3D&amp;reserved=0</vt:lpwstr>
      </vt:variant>
      <vt:variant>
        <vt:lpwstr/>
      </vt:variant>
      <vt:variant>
        <vt:i4>2097206</vt:i4>
      </vt:variant>
      <vt:variant>
        <vt:i4>9</vt:i4>
      </vt:variant>
      <vt:variant>
        <vt:i4>0</vt:i4>
      </vt:variant>
      <vt:variant>
        <vt:i4>5</vt:i4>
      </vt:variant>
      <vt:variant>
        <vt:lpwstr>https://gbr01.safelinks.protection.outlook.com/?url=https%3A%2F%2Fwww.england.nhs.uk%2Fcoronavirus%2Fcovid-19-vaccination-programme%2Flegal-mechanisms%2F&amp;data=05%7C02%7Csarahmayfield%40nhs.net%7C9f701743674a4788977e08de94869de7%7C37c354b285b047f5b22207b48d774ee3%7C0%7C0%7C639111503145127511%7CUnknown%7CTWFpbGZsb3d8eyJFbXB0eU1hcGkiOnRydWUsIlYiOiIwLjAuMDAwMCIsIlAiOiJXaW4zMiIsIkFOIjoiTWFpbCIsIldUIjoyfQ%3D%3D%7C0%7C%7C%7C&amp;sdata=0vKlkMEFKfFcZzp%2FpQiCHvVVcwoILpH0ruC3JOrDNwk%3D&amp;reserved=0</vt:lpwstr>
      </vt:variant>
      <vt:variant>
        <vt:lpwstr/>
      </vt:variant>
      <vt:variant>
        <vt:i4>1310728</vt:i4>
      </vt:variant>
      <vt:variant>
        <vt:i4>6</vt:i4>
      </vt:variant>
      <vt:variant>
        <vt:i4>0</vt:i4>
      </vt:variant>
      <vt:variant>
        <vt:i4>5</vt:i4>
      </vt:variant>
      <vt:variant>
        <vt:lpwstr>https://www.legislation.gov.uk/uksi/2012/1916/schedule/16</vt:lpwstr>
      </vt:variant>
      <vt:variant>
        <vt:lpwstr/>
      </vt:variant>
      <vt:variant>
        <vt:i4>6488188</vt:i4>
      </vt:variant>
      <vt:variant>
        <vt:i4>3</vt:i4>
      </vt:variant>
      <vt:variant>
        <vt:i4>0</vt:i4>
      </vt:variant>
      <vt:variant>
        <vt:i4>5</vt:i4>
      </vt:variant>
      <vt:variant>
        <vt:lpwstr>https://gbr01.safelinks.protection.outlook.com/?url=https%3A%2F%2Fwww.sps.nhs.uk%2Farticles%2Famendments-to-hmr-2012-supporting-vaccine-supply-and-deployment&amp;data=05%7C02%7Calison.campbell%40nhs.net%7C9b91f4fa09bb48161d7e08de88f25705%7C37c354b285b047f5b22207b48d774ee3%7C0%7C0%7C639098771649709904%7CUnknown%7CTWFpbGZsb3d8eyJFbXB0eU1hcGkiOnRydWUsIlYiOiIwLjAuMDAwMCIsIlAiOiJXaW4zMiIsIkFOIjoiTWFpbCIsIldUIjoyfQ%3D%3D%7C0%7C%7C%7C&amp;sdata=TFkiVQ0yIDAGXkNplkg3wEveqNMiACUqZvspJO8t9fk%3D&amp;reserved=0</vt:lpwstr>
      </vt:variant>
      <vt:variant>
        <vt:lpwstr/>
      </vt:variant>
      <vt:variant>
        <vt:i4>7733293</vt:i4>
      </vt:variant>
      <vt:variant>
        <vt:i4>0</vt:i4>
      </vt:variant>
      <vt:variant>
        <vt:i4>0</vt:i4>
      </vt:variant>
      <vt:variant>
        <vt:i4>5</vt:i4>
      </vt:variant>
      <vt:variant>
        <vt:lpwstr>https://gbr01.safelinks.protection.outlook.com/?url=https%3A%2F%2Fwww.legislation.gov.uk%2Fuksi%2F2026%2F381%2Fmade&amp;data=05%7C02%7Csarahmayfield%40nhs.net%7C9f701743674a4788977e08de94869de7%7C37c354b285b047f5b22207b48d774ee3%7C0%7C0%7C639111503144755681%7CUnknown%7CTWFpbGZsb3d8eyJFbXB0eU1hcGkiOnRydWUsIlYiOiIwLjAuMDAwMCIsIlAiOiJXaW4zMiIsIkFOIjoiTWFpbCIsIldUIjoyfQ%3D%3D%7C0%7C%7C%7C&amp;sdata=637Zp2x47vvbEd9y1dmgz3nTfToupW7Hj0gPqamZu8Y%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Wood</dc:creator>
  <cp:keywords/>
  <dc:description/>
  <cp:lastModifiedBy>CAMPBELL, Alison (NHS ENGLAND)</cp:lastModifiedBy>
  <cp:revision>6</cp:revision>
  <cp:lastPrinted>2022-09-13T13:22:00Z</cp:lastPrinted>
  <dcterms:created xsi:type="dcterms:W3CDTF">2026-04-08T14:26:00Z</dcterms:created>
  <dcterms:modified xsi:type="dcterms:W3CDTF">2026-04-08T14:34:00Z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0x01010A008230347D7E9F834CA608AB78E1DDB23B</vt:lpwstr>
  </property>
  <property fmtid="{D5CDD505-2E9C-101B-9397-08002B2CF9AE}" pid="3" name="MediaServiceImageTags">
    <vt:lpwstr/>
  </property>
  <property fmtid="{D5CDD505-2E9C-101B-9397-08002B2CF9AE}" pid="4" name="docLang">
    <vt:lpwstr>en</vt:lpwstr>
  </property>
</Properties>
</file>