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B2DB9" w14:textId="1B9D967F" w:rsidR="00725AD2" w:rsidRPr="00E130BC" w:rsidRDefault="00522393" w:rsidP="00725AD2">
      <w:pPr>
        <w:spacing w:after="0" w:line="240" w:lineRule="auto"/>
        <w:outlineLvl w:val="1"/>
        <w:rPr>
          <w:rFonts w:cs="Calibri"/>
          <w:b/>
          <w:sz w:val="28"/>
          <w:szCs w:val="28"/>
        </w:rPr>
      </w:pPr>
      <w:r w:rsidRPr="00E130BC">
        <w:rPr>
          <w:rFonts w:cs="Calibri"/>
          <w:b/>
          <w:sz w:val="28"/>
          <w:szCs w:val="28"/>
        </w:rPr>
        <w:t xml:space="preserve">KEY RESOURCE DOCUMENTS FOR APPRAISERS </w:t>
      </w:r>
      <w:bookmarkStart w:id="0" w:name="_GoBack"/>
      <w:bookmarkEnd w:id="0"/>
    </w:p>
    <w:p w14:paraId="45F5FEC7" w14:textId="77777777" w:rsidR="00725AD2" w:rsidRPr="00E130BC" w:rsidRDefault="00725AD2" w:rsidP="00725AD2">
      <w:pPr>
        <w:spacing w:after="0" w:line="240" w:lineRule="auto"/>
        <w:outlineLvl w:val="1"/>
        <w:rPr>
          <w:rFonts w:cs="Calibri"/>
        </w:rPr>
      </w:pPr>
    </w:p>
    <w:p w14:paraId="093BF9C7" w14:textId="77777777" w:rsidR="00725AD2" w:rsidRPr="00E130BC" w:rsidRDefault="00725AD2" w:rsidP="00725AD2">
      <w:pPr>
        <w:spacing w:after="0" w:line="240" w:lineRule="auto"/>
        <w:outlineLvl w:val="1"/>
        <w:rPr>
          <w:rFonts w:cs="Calibri"/>
        </w:rPr>
      </w:pPr>
    </w:p>
    <w:p w14:paraId="5CEA06D5" w14:textId="366AAA53" w:rsidR="00725AD2" w:rsidRPr="00E130BC" w:rsidRDefault="00725AD2" w:rsidP="00725AD2">
      <w:pPr>
        <w:spacing w:after="0" w:line="240" w:lineRule="auto"/>
        <w:outlineLvl w:val="1"/>
        <w:rPr>
          <w:rFonts w:cs="Calibri"/>
        </w:rPr>
      </w:pPr>
      <w:r w:rsidRPr="00E130BC">
        <w:rPr>
          <w:rFonts w:cs="Calibri"/>
        </w:rPr>
        <w:t>GMC supporting information for appraisal and revalidation</w:t>
      </w:r>
      <w:r w:rsidR="00522393" w:rsidRPr="00E130BC">
        <w:rPr>
          <w:rFonts w:cs="Calibri"/>
        </w:rPr>
        <w:t xml:space="preserve"> can be found on the GMC website:</w:t>
      </w:r>
    </w:p>
    <w:p w14:paraId="53F17AF2" w14:textId="77777777" w:rsidR="00725AD2" w:rsidRPr="00E130BC" w:rsidRDefault="00725AD2" w:rsidP="00725AD2">
      <w:pPr>
        <w:spacing w:after="0" w:line="240" w:lineRule="auto"/>
        <w:outlineLvl w:val="1"/>
        <w:rPr>
          <w:rFonts w:cs="Calibri"/>
          <w:b/>
        </w:rPr>
      </w:pPr>
    </w:p>
    <w:p w14:paraId="1E13B49F" w14:textId="07FBC760" w:rsidR="00522393" w:rsidRPr="00E130BC" w:rsidRDefault="00522393" w:rsidP="00725AD2">
      <w:pPr>
        <w:spacing w:after="0" w:line="240" w:lineRule="auto"/>
        <w:outlineLvl w:val="1"/>
        <w:rPr>
          <w:rFonts w:cs="Calibri"/>
        </w:rPr>
      </w:pPr>
      <w:hyperlink r:id="rId6" w:history="1">
        <w:r w:rsidRPr="00E130BC">
          <w:rPr>
            <w:rStyle w:val="Hyperlink"/>
            <w:rFonts w:cs="Calibri"/>
          </w:rPr>
          <w:t>http://www.gmc-uk.org/doctors/revalidation.asp</w:t>
        </w:r>
      </w:hyperlink>
    </w:p>
    <w:p w14:paraId="34E32861" w14:textId="77777777" w:rsidR="00522393" w:rsidRPr="00E130BC" w:rsidRDefault="00522393" w:rsidP="00725AD2">
      <w:pPr>
        <w:spacing w:after="0" w:line="240" w:lineRule="auto"/>
        <w:outlineLvl w:val="1"/>
        <w:rPr>
          <w:rFonts w:cs="Calibri"/>
          <w:b/>
        </w:rPr>
      </w:pPr>
    </w:p>
    <w:p w14:paraId="351505C6" w14:textId="77777777" w:rsidR="00522393" w:rsidRPr="00E130BC" w:rsidRDefault="00522393" w:rsidP="00725AD2">
      <w:pPr>
        <w:spacing w:after="0" w:line="240" w:lineRule="auto"/>
        <w:outlineLvl w:val="1"/>
        <w:rPr>
          <w:rFonts w:cs="Calibri"/>
          <w:b/>
        </w:rPr>
      </w:pPr>
    </w:p>
    <w:p w14:paraId="72067A17" w14:textId="453669DF" w:rsidR="00725AD2" w:rsidRPr="00E130BC" w:rsidRDefault="00725AD2" w:rsidP="00725AD2">
      <w:pPr>
        <w:spacing w:after="0" w:line="240" w:lineRule="auto"/>
        <w:outlineLvl w:val="1"/>
        <w:rPr>
          <w:rFonts w:cs="Calibri"/>
        </w:rPr>
      </w:pPr>
      <w:r w:rsidRPr="00E130BC">
        <w:rPr>
          <w:rFonts w:cs="Calibri"/>
        </w:rPr>
        <w:t>RCGP Guide to supporting information 2016</w:t>
      </w:r>
      <w:r w:rsidR="00522393" w:rsidRPr="00E130BC">
        <w:rPr>
          <w:rFonts w:cs="Calibri"/>
        </w:rPr>
        <w:t xml:space="preserve"> can be found on the RCGP website:</w:t>
      </w:r>
    </w:p>
    <w:p w14:paraId="7D86BEEF" w14:textId="77777777" w:rsidR="00725AD2" w:rsidRPr="00E130BC" w:rsidRDefault="00725AD2" w:rsidP="00725AD2">
      <w:pPr>
        <w:spacing w:after="0" w:line="240" w:lineRule="auto"/>
        <w:outlineLvl w:val="1"/>
        <w:rPr>
          <w:rFonts w:cs="Calibri"/>
        </w:rPr>
      </w:pPr>
    </w:p>
    <w:p w14:paraId="2358D0FA" w14:textId="2EEFEBD0" w:rsidR="009D25CD" w:rsidRPr="00E130BC" w:rsidRDefault="00522393" w:rsidP="00725AD2">
      <w:pPr>
        <w:spacing w:after="0" w:line="240" w:lineRule="auto"/>
        <w:outlineLvl w:val="1"/>
        <w:rPr>
          <w:rFonts w:cs="Calibri"/>
        </w:rPr>
      </w:pPr>
      <w:hyperlink r:id="rId7" w:history="1">
        <w:r w:rsidRPr="00E130BC">
          <w:rPr>
            <w:rStyle w:val="Hyperlink"/>
            <w:rFonts w:cs="Calibri"/>
          </w:rPr>
          <w:t>http://www.rcgp.org.uk/revalidation.aspx</w:t>
        </w:r>
      </w:hyperlink>
    </w:p>
    <w:p w14:paraId="7496BE5C" w14:textId="77777777" w:rsidR="00522393" w:rsidRPr="00E130BC" w:rsidRDefault="00522393" w:rsidP="00725AD2">
      <w:pPr>
        <w:spacing w:after="0" w:line="240" w:lineRule="auto"/>
        <w:outlineLvl w:val="1"/>
        <w:rPr>
          <w:rFonts w:cs="Calibri"/>
        </w:rPr>
      </w:pPr>
    </w:p>
    <w:p w14:paraId="41EBA9D4" w14:textId="77777777" w:rsidR="00522393" w:rsidRPr="00E130BC" w:rsidRDefault="00522393" w:rsidP="00725AD2">
      <w:pPr>
        <w:spacing w:after="0" w:line="240" w:lineRule="auto"/>
        <w:outlineLvl w:val="1"/>
        <w:rPr>
          <w:rFonts w:cs="Calibri"/>
        </w:rPr>
      </w:pPr>
    </w:p>
    <w:p w14:paraId="3557DD52" w14:textId="68348553" w:rsidR="00725AD2" w:rsidRPr="00E130BC" w:rsidRDefault="00522393" w:rsidP="00725AD2">
      <w:pPr>
        <w:spacing w:after="0" w:line="240" w:lineRule="auto"/>
        <w:outlineLvl w:val="1"/>
        <w:rPr>
          <w:rFonts w:cs="Calibri"/>
          <w:b/>
        </w:rPr>
      </w:pPr>
      <w:r w:rsidRPr="00E130BC">
        <w:rPr>
          <w:rFonts w:cs="Calibri"/>
          <w:b/>
        </w:rPr>
        <w:t>OTHER USEFUL WEBSITES</w:t>
      </w:r>
    </w:p>
    <w:p w14:paraId="713ED886" w14:textId="77777777" w:rsidR="0097109D" w:rsidRPr="00E130BC" w:rsidRDefault="0097109D" w:rsidP="00725AD2">
      <w:pPr>
        <w:spacing w:after="0" w:line="240" w:lineRule="auto"/>
        <w:outlineLvl w:val="1"/>
        <w:rPr>
          <w:rFonts w:cs="Calibri"/>
          <w:b/>
        </w:rPr>
      </w:pPr>
    </w:p>
    <w:p w14:paraId="08DEFA58" w14:textId="77777777" w:rsidR="00522393" w:rsidRPr="00E130BC" w:rsidRDefault="0097109D" w:rsidP="0097109D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cs="Calibri"/>
          <w:b/>
        </w:rPr>
      </w:pPr>
      <w:r w:rsidRPr="00E130BC">
        <w:rPr>
          <w:rFonts w:cs="Calibri"/>
          <w:b/>
        </w:rPr>
        <w:t>NHS England Central Midlands Appraisal</w:t>
      </w:r>
    </w:p>
    <w:p w14:paraId="13057E0D" w14:textId="6B154E8A" w:rsidR="0097109D" w:rsidRPr="00E130BC" w:rsidRDefault="0097109D" w:rsidP="00522393">
      <w:pPr>
        <w:pStyle w:val="ListParagraph"/>
        <w:spacing w:after="0" w:line="240" w:lineRule="auto"/>
        <w:outlineLvl w:val="1"/>
        <w:rPr>
          <w:rFonts w:cs="Calibri"/>
        </w:rPr>
      </w:pPr>
      <w:r w:rsidRPr="00E130BC">
        <w:rPr>
          <w:rFonts w:cs="Calibri"/>
        </w:rPr>
        <w:t xml:space="preserve"> </w:t>
      </w:r>
      <w:hyperlink r:id="rId8" w:history="1">
        <w:r w:rsidR="009D25CD" w:rsidRPr="00E130BC">
          <w:rPr>
            <w:rStyle w:val="Hyperlink"/>
            <w:rFonts w:cs="Calibri"/>
          </w:rPr>
          <w:t>https://www.england.nhs.uk/mids-east/our-work/appraisal/gp-appraisers/</w:t>
        </w:r>
      </w:hyperlink>
    </w:p>
    <w:p w14:paraId="70AA1C1B" w14:textId="77777777" w:rsidR="009D25CD" w:rsidRPr="00E130BC" w:rsidRDefault="009D25CD" w:rsidP="009D25CD">
      <w:pPr>
        <w:spacing w:after="0" w:line="240" w:lineRule="auto"/>
        <w:ind w:left="360"/>
        <w:outlineLvl w:val="1"/>
        <w:rPr>
          <w:rFonts w:cs="Calibri"/>
          <w:b/>
        </w:rPr>
      </w:pPr>
    </w:p>
    <w:p w14:paraId="06D26E6E" w14:textId="2B72F2BB" w:rsidR="00725AD2" w:rsidRPr="00E130BC" w:rsidRDefault="00725AD2" w:rsidP="00725AD2">
      <w:pPr>
        <w:numPr>
          <w:ilvl w:val="0"/>
          <w:numId w:val="2"/>
        </w:numPr>
        <w:spacing w:after="0" w:line="240" w:lineRule="auto"/>
        <w:outlineLvl w:val="1"/>
        <w:rPr>
          <w:rFonts w:cs="Calibri"/>
          <w:b/>
        </w:rPr>
      </w:pPr>
      <w:r w:rsidRPr="00E130BC">
        <w:rPr>
          <w:rFonts w:cs="Calibri"/>
          <w:b/>
        </w:rPr>
        <w:t>BMA’s webpages on revalidation</w:t>
      </w:r>
      <w:r w:rsidR="00522393" w:rsidRPr="00E130BC">
        <w:rPr>
          <w:rFonts w:cs="Calibri"/>
          <w:b/>
        </w:rPr>
        <w:t xml:space="preserve"> </w:t>
      </w:r>
    </w:p>
    <w:p w14:paraId="0CDD3E18" w14:textId="2DACFE53" w:rsidR="00522393" w:rsidRPr="00E130BC" w:rsidRDefault="00522393" w:rsidP="00522393">
      <w:pPr>
        <w:spacing w:after="0" w:line="240" w:lineRule="auto"/>
        <w:ind w:left="720"/>
        <w:outlineLvl w:val="1"/>
        <w:rPr>
          <w:rFonts w:cs="Calibri"/>
          <w:color w:val="0000FF"/>
        </w:rPr>
      </w:pPr>
      <w:hyperlink r:id="rId9" w:history="1">
        <w:r w:rsidRPr="00E130BC">
          <w:rPr>
            <w:rStyle w:val="Hyperlink"/>
            <w:rFonts w:cs="Calibri"/>
          </w:rPr>
          <w:t>https://www.bma.org.uk/</w:t>
        </w:r>
      </w:hyperlink>
    </w:p>
    <w:p w14:paraId="5004D446" w14:textId="77777777" w:rsidR="00522393" w:rsidRPr="00E130BC" w:rsidRDefault="00522393" w:rsidP="00522393">
      <w:pPr>
        <w:spacing w:after="0" w:line="240" w:lineRule="auto"/>
        <w:ind w:left="720"/>
        <w:outlineLvl w:val="1"/>
        <w:rPr>
          <w:rFonts w:cs="Calibri"/>
          <w:color w:val="0000FF"/>
        </w:rPr>
      </w:pPr>
    </w:p>
    <w:p w14:paraId="75102B05" w14:textId="77777777" w:rsidR="009D25CD" w:rsidRPr="00E130BC" w:rsidRDefault="009D25CD" w:rsidP="009D25CD">
      <w:pPr>
        <w:spacing w:after="0" w:line="240" w:lineRule="auto"/>
        <w:ind w:left="360"/>
        <w:outlineLvl w:val="1"/>
        <w:rPr>
          <w:rFonts w:cs="Calibri"/>
        </w:rPr>
      </w:pPr>
    </w:p>
    <w:p w14:paraId="60A585E0" w14:textId="77777777" w:rsidR="00522393" w:rsidRPr="00E130BC" w:rsidRDefault="00725AD2" w:rsidP="00725AD2">
      <w:pPr>
        <w:numPr>
          <w:ilvl w:val="0"/>
          <w:numId w:val="2"/>
        </w:numPr>
        <w:spacing w:after="0" w:line="240" w:lineRule="auto"/>
        <w:outlineLvl w:val="1"/>
        <w:rPr>
          <w:rFonts w:cs="Calibri"/>
          <w:b/>
        </w:rPr>
      </w:pPr>
      <w:r w:rsidRPr="00E130BC">
        <w:rPr>
          <w:rFonts w:cs="Calibri"/>
          <w:b/>
        </w:rPr>
        <w:t>Medical Appraisal Scotland (SOAR)</w:t>
      </w:r>
    </w:p>
    <w:p w14:paraId="51E32B0E" w14:textId="30814A11" w:rsidR="00725AD2" w:rsidRPr="00E130BC" w:rsidRDefault="00725AD2" w:rsidP="00522393">
      <w:pPr>
        <w:spacing w:after="0" w:line="240" w:lineRule="auto"/>
        <w:ind w:left="720"/>
        <w:outlineLvl w:val="1"/>
        <w:rPr>
          <w:rFonts w:cs="Calibri"/>
        </w:rPr>
      </w:pPr>
      <w:r w:rsidRPr="00E130BC">
        <w:rPr>
          <w:rFonts w:cs="Calibri"/>
        </w:rPr>
        <w:t xml:space="preserve"> </w:t>
      </w:r>
      <w:hyperlink r:id="rId10" w:history="1">
        <w:r w:rsidRPr="00E130BC">
          <w:rPr>
            <w:rStyle w:val="Hyperlink"/>
            <w:rFonts w:cs="Calibri"/>
          </w:rPr>
          <w:t>http://www.appraisal.nes.scot.nhs.uk/</w:t>
        </w:r>
      </w:hyperlink>
    </w:p>
    <w:p w14:paraId="12F7A1AA" w14:textId="77777777" w:rsidR="00725AD2" w:rsidRPr="00E130BC" w:rsidRDefault="00725AD2" w:rsidP="00725AD2">
      <w:pPr>
        <w:spacing w:after="0" w:line="240" w:lineRule="auto"/>
        <w:ind w:left="720"/>
        <w:outlineLvl w:val="1"/>
        <w:rPr>
          <w:rFonts w:cs="Calibri"/>
        </w:rPr>
      </w:pPr>
      <w:r w:rsidRPr="00E130BC">
        <w:rPr>
          <w:rFonts w:cs="Calibri"/>
        </w:rPr>
        <w:t>Excellent resources including QIA examples and non-standard appraisal guidance</w:t>
      </w:r>
    </w:p>
    <w:p w14:paraId="084F44DF" w14:textId="77777777" w:rsidR="009D25CD" w:rsidRPr="00E130BC" w:rsidRDefault="009D25CD" w:rsidP="00725AD2">
      <w:pPr>
        <w:spacing w:after="0" w:line="240" w:lineRule="auto"/>
        <w:ind w:left="720"/>
        <w:outlineLvl w:val="1"/>
        <w:rPr>
          <w:rFonts w:cs="Calibri"/>
          <w:b/>
        </w:rPr>
      </w:pPr>
    </w:p>
    <w:p w14:paraId="7787F5FE" w14:textId="77777777" w:rsidR="00725AD2" w:rsidRPr="00E130BC" w:rsidRDefault="00725AD2" w:rsidP="00725AD2">
      <w:pPr>
        <w:numPr>
          <w:ilvl w:val="0"/>
          <w:numId w:val="1"/>
        </w:numPr>
        <w:spacing w:after="0" w:line="240" w:lineRule="auto"/>
        <w:outlineLvl w:val="1"/>
        <w:rPr>
          <w:rFonts w:cs="Calibri"/>
          <w:b/>
        </w:rPr>
      </w:pPr>
      <w:r w:rsidRPr="00E130BC">
        <w:rPr>
          <w:rFonts w:cs="Calibri"/>
          <w:b/>
        </w:rPr>
        <w:t>Academy of Medical Royal Colleges (</w:t>
      </w:r>
      <w:proofErr w:type="spellStart"/>
      <w:r w:rsidRPr="00E130BC">
        <w:rPr>
          <w:rFonts w:cs="Calibri"/>
          <w:b/>
        </w:rPr>
        <w:t>AMRC</w:t>
      </w:r>
      <w:proofErr w:type="spellEnd"/>
      <w:r w:rsidRPr="00E130BC">
        <w:rPr>
          <w:rFonts w:cs="Calibri"/>
          <w:b/>
        </w:rPr>
        <w:t>) Specialty Guidance</w:t>
      </w:r>
    </w:p>
    <w:p w14:paraId="6B03302F" w14:textId="70F9AA9E" w:rsidR="00522393" w:rsidRPr="00E130BC" w:rsidRDefault="00522393" w:rsidP="00522393">
      <w:pPr>
        <w:spacing w:after="0" w:line="240" w:lineRule="auto"/>
        <w:ind w:left="720"/>
        <w:outlineLvl w:val="1"/>
        <w:rPr>
          <w:rFonts w:cs="Calibri"/>
        </w:rPr>
      </w:pPr>
      <w:hyperlink r:id="rId11" w:history="1">
        <w:r w:rsidRPr="00E130BC">
          <w:rPr>
            <w:rStyle w:val="Hyperlink"/>
            <w:rFonts w:cs="Calibri"/>
          </w:rPr>
          <w:t>http://www.aomrc.org.uk/revalidation/revalidation.html</w:t>
        </w:r>
      </w:hyperlink>
    </w:p>
    <w:p w14:paraId="6411E1C5" w14:textId="77777777" w:rsidR="009D25CD" w:rsidRPr="00E130BC" w:rsidRDefault="009D25CD" w:rsidP="009D25CD">
      <w:pPr>
        <w:spacing w:after="0" w:line="240" w:lineRule="auto"/>
        <w:ind w:left="360"/>
        <w:outlineLvl w:val="1"/>
        <w:rPr>
          <w:rFonts w:cs="Calibri"/>
        </w:rPr>
      </w:pPr>
    </w:p>
    <w:p w14:paraId="35135B5F" w14:textId="77777777" w:rsidR="00522393" w:rsidRPr="00E130BC" w:rsidRDefault="0097109D" w:rsidP="009710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b/>
          <w:lang w:val="en-US"/>
        </w:rPr>
      </w:pPr>
      <w:r w:rsidRPr="00E130BC">
        <w:rPr>
          <w:rFonts w:cs="Calibri"/>
          <w:b/>
        </w:rPr>
        <w:t>Welsh appraisal site</w:t>
      </w:r>
    </w:p>
    <w:p w14:paraId="3F2C37FB" w14:textId="4EADA34D" w:rsidR="0097109D" w:rsidRPr="00E130BC" w:rsidRDefault="00522393" w:rsidP="00522393">
      <w:pPr>
        <w:spacing w:after="0" w:line="240" w:lineRule="auto"/>
        <w:ind w:left="720"/>
        <w:rPr>
          <w:rFonts w:eastAsia="Times New Roman" w:cs="Calibri"/>
          <w:color w:val="0000FF"/>
          <w:shd w:val="clear" w:color="auto" w:fill="FFFFFF"/>
          <w:lang w:val="en-US"/>
        </w:rPr>
      </w:pPr>
      <w:hyperlink r:id="rId12" w:history="1">
        <w:r w:rsidRPr="00E130BC">
          <w:rPr>
            <w:rStyle w:val="Hyperlink"/>
            <w:rFonts w:eastAsia="Times New Roman" w:cs="Calibri"/>
            <w:shd w:val="clear" w:color="auto" w:fill="FFFFFF"/>
            <w:lang w:val="en-US"/>
          </w:rPr>
          <w:t>https://medical.</w:t>
        </w:r>
        <w:r w:rsidRPr="00E130BC">
          <w:rPr>
            <w:rStyle w:val="Hyperlink"/>
            <w:rFonts w:eastAsia="Times New Roman" w:cs="Calibri"/>
            <w:bCs/>
            <w:shd w:val="clear" w:color="auto" w:fill="FFFFFF"/>
            <w:lang w:val="en-US"/>
          </w:rPr>
          <w:t>marswales</w:t>
        </w:r>
        <w:r w:rsidRPr="00E130BC">
          <w:rPr>
            <w:rStyle w:val="Hyperlink"/>
            <w:rFonts w:eastAsia="Times New Roman" w:cs="Calibri"/>
            <w:shd w:val="clear" w:color="auto" w:fill="FFFFFF"/>
            <w:lang w:val="en-US"/>
          </w:rPr>
          <w:t>.org/</w:t>
        </w:r>
      </w:hyperlink>
    </w:p>
    <w:p w14:paraId="3B3A8C79" w14:textId="77777777" w:rsidR="00522393" w:rsidRPr="00E130BC" w:rsidRDefault="00522393" w:rsidP="00522393">
      <w:pPr>
        <w:spacing w:after="0" w:line="240" w:lineRule="auto"/>
        <w:ind w:left="720"/>
        <w:rPr>
          <w:rFonts w:eastAsia="Times New Roman" w:cs="Calibri"/>
          <w:color w:val="0000FF"/>
          <w:shd w:val="clear" w:color="auto" w:fill="FFFFFF"/>
          <w:lang w:val="en-US"/>
        </w:rPr>
      </w:pPr>
    </w:p>
    <w:p w14:paraId="765EA141" w14:textId="77777777" w:rsidR="00522393" w:rsidRPr="00E130BC" w:rsidRDefault="00522393" w:rsidP="00522393">
      <w:pPr>
        <w:spacing w:after="0" w:line="240" w:lineRule="auto"/>
        <w:ind w:left="720"/>
        <w:rPr>
          <w:rFonts w:eastAsia="Times New Roman" w:cs="Calibri"/>
          <w:color w:val="0000FF"/>
          <w:lang w:val="en-US"/>
        </w:rPr>
      </w:pPr>
    </w:p>
    <w:p w14:paraId="3B17DEBB" w14:textId="30B26F40" w:rsidR="0097109D" w:rsidRPr="00E130BC" w:rsidRDefault="0097109D" w:rsidP="0097109D">
      <w:pPr>
        <w:spacing w:after="0" w:line="240" w:lineRule="auto"/>
        <w:ind w:left="720"/>
        <w:outlineLvl w:val="1"/>
        <w:rPr>
          <w:rFonts w:cs="Calibri"/>
        </w:rPr>
      </w:pPr>
    </w:p>
    <w:p w14:paraId="35F507D0" w14:textId="77777777" w:rsidR="006D131B" w:rsidRPr="00E130BC" w:rsidRDefault="00E130BC">
      <w:pPr>
        <w:rPr>
          <w:rFonts w:cs="Calibri"/>
        </w:rPr>
      </w:pPr>
    </w:p>
    <w:sectPr w:rsidR="006D131B" w:rsidRPr="00E130BC" w:rsidSect="003F382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24"/>
    <w:multiLevelType w:val="hybridMultilevel"/>
    <w:tmpl w:val="A98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22DE0"/>
    <w:multiLevelType w:val="hybridMultilevel"/>
    <w:tmpl w:val="3CD8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D2"/>
    <w:rsid w:val="00017510"/>
    <w:rsid w:val="00172426"/>
    <w:rsid w:val="001E7906"/>
    <w:rsid w:val="003F3823"/>
    <w:rsid w:val="00522393"/>
    <w:rsid w:val="00725AD2"/>
    <w:rsid w:val="007D3AE7"/>
    <w:rsid w:val="008327C1"/>
    <w:rsid w:val="008B0A55"/>
    <w:rsid w:val="0097109D"/>
    <w:rsid w:val="009A4A71"/>
    <w:rsid w:val="009C41E8"/>
    <w:rsid w:val="009D25CD"/>
    <w:rsid w:val="00A2237E"/>
    <w:rsid w:val="00C952C1"/>
    <w:rsid w:val="00E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D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D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5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D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5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mids-east/our-work/appraisal/gp-appraise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gp.org.uk/revalidation.aspx" TargetMode="External"/><Relationship Id="rId12" Type="http://schemas.openxmlformats.org/officeDocument/2006/relationships/hyperlink" Target="https://medical.marswa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c-uk.org/doctors/revalidation.asp" TargetMode="External"/><Relationship Id="rId11" Type="http://schemas.openxmlformats.org/officeDocument/2006/relationships/hyperlink" Target="http://www.aomrc.org.uk/revalidation/revalidatio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praisal.nes.scot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Company>IMS3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Freedman</dc:creator>
  <cp:keywords/>
  <dc:description/>
  <cp:lastModifiedBy>Christine Poulton</cp:lastModifiedBy>
  <cp:revision>6</cp:revision>
  <dcterms:created xsi:type="dcterms:W3CDTF">2016-05-23T12:54:00Z</dcterms:created>
  <dcterms:modified xsi:type="dcterms:W3CDTF">2016-06-15T09:12:00Z</dcterms:modified>
</cp:coreProperties>
</file>