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D6D1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DOCUMENTATION TO BE INSERTED</w:t>
      </w:r>
    </w:p>
    <w:p w14:paraId="6F7D0DE1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Each individual practice/team will have their own local documentation that will be required to ensure that all aspects of care are covered.</w:t>
      </w:r>
    </w:p>
    <w:p w14:paraId="2B8A578B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CCNT Referral forms</w:t>
      </w:r>
    </w:p>
    <w:p w14:paraId="754D2B10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Team leaflets and contact information</w:t>
      </w:r>
    </w:p>
    <w:p w14:paraId="2C79EE2A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Therapy referral forms</w:t>
      </w:r>
    </w:p>
    <w:p w14:paraId="5CB283B8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Social services/ local authority referral forms</w:t>
      </w:r>
    </w:p>
    <w:p w14:paraId="4774081A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Community paediatrician referral forms</w:t>
      </w:r>
    </w:p>
    <w:p w14:paraId="4967BA9E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Wheel chair services referral form</w:t>
      </w:r>
    </w:p>
    <w:p w14:paraId="2B6F0BD4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Continuing health care referral form/ decision support tool</w:t>
      </w:r>
    </w:p>
    <w:p w14:paraId="5E2581FB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CAF form</w:t>
      </w:r>
    </w:p>
    <w:p w14:paraId="5FF85C57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Transport request forms</w:t>
      </w:r>
    </w:p>
    <w:p w14:paraId="55FB4D7F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Care plans</w:t>
      </w:r>
    </w:p>
    <w:p w14:paraId="24D8DD73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Local non-statutory services/information/referral forms </w:t>
      </w:r>
      <w:proofErr w:type="gramStart"/>
      <w:r>
        <w:rPr>
          <w:color w:val="000000"/>
          <w:sz w:val="27"/>
          <w:szCs w:val="27"/>
        </w:rPr>
        <w:t>i.e.</w:t>
      </w:r>
      <w:proofErr w:type="gramEnd"/>
      <w:r>
        <w:rPr>
          <w:color w:val="000000"/>
          <w:sz w:val="27"/>
          <w:szCs w:val="27"/>
        </w:rPr>
        <w:t xml:space="preserve"> Crossroads etc.</w:t>
      </w:r>
    </w:p>
    <w:p w14:paraId="2EB4563A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Policies and guidelines applicable to provision of care </w:t>
      </w:r>
      <w:proofErr w:type="gramStart"/>
      <w:r>
        <w:rPr>
          <w:color w:val="000000"/>
          <w:sz w:val="27"/>
          <w:szCs w:val="27"/>
        </w:rPr>
        <w:t>i.e.</w:t>
      </w:r>
      <w:proofErr w:type="gramEnd"/>
      <w:r>
        <w:rPr>
          <w:color w:val="000000"/>
          <w:sz w:val="27"/>
          <w:szCs w:val="27"/>
        </w:rPr>
        <w:t xml:space="preserve"> lone working policy and intravenous policy etc.</w:t>
      </w:r>
    </w:p>
    <w:p w14:paraId="575CB38E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Together for short lives help info: 08088088100</w:t>
      </w:r>
    </w:p>
    <w:p w14:paraId="1A61292D" w14:textId="77777777" w:rsidR="00B67709" w:rsidRDefault="00B67709" w:rsidP="00B677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list above is not exhaustive</w:t>
      </w:r>
    </w:p>
    <w:p w14:paraId="41595404" w14:textId="77777777" w:rsidR="00E60ADB" w:rsidRDefault="00E60ADB"/>
    <w:sectPr w:rsidR="00E60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09"/>
    <w:rsid w:val="00B67709"/>
    <w:rsid w:val="00E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2C51"/>
  <w15:chartTrackingRefBased/>
  <w15:docId w15:val="{678C44DE-B7C5-4BCE-A086-EEC43BC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NHS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Davies</dc:creator>
  <cp:keywords/>
  <dc:description/>
  <cp:lastModifiedBy>Kathryn Davies</cp:lastModifiedBy>
  <cp:revision>1</cp:revision>
  <dcterms:created xsi:type="dcterms:W3CDTF">2022-12-22T10:59:00Z</dcterms:created>
  <dcterms:modified xsi:type="dcterms:W3CDTF">2022-12-22T10:59:00Z</dcterms:modified>
</cp:coreProperties>
</file>