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D58F" w14:textId="48156DAC" w:rsidR="00E958EC" w:rsidRDefault="00E958EC" w:rsidP="00E958EC">
      <w:pPr>
        <w:spacing w:after="60" w:line="240" w:lineRule="auto"/>
        <w:jc w:val="right"/>
        <w:rPr>
          <w:rFonts w:cs="Arial"/>
        </w:rPr>
      </w:pPr>
    </w:p>
    <w:sdt>
      <w:sdtPr>
        <w:rPr>
          <w:rFonts w:cs="Arial"/>
        </w:rPr>
        <w:id w:val="2036304631"/>
        <w:docPartObj>
          <w:docPartGallery w:val="Cover Pages"/>
          <w:docPartUnique/>
        </w:docPartObj>
      </w:sdtPr>
      <w:sdtContent>
        <w:p w14:paraId="5D0E7B83" w14:textId="77777777" w:rsidR="00E958EC" w:rsidRDefault="00E958EC" w:rsidP="00A8383F">
          <w:pPr>
            <w:spacing w:after="60" w:line="240" w:lineRule="auto"/>
            <w:jc w:val="center"/>
            <w:rPr>
              <w:rFonts w:cs="Arial"/>
            </w:rPr>
          </w:pPr>
        </w:p>
        <w:p w14:paraId="08D14BDC" w14:textId="6D39CA30" w:rsidR="000C6198" w:rsidRPr="00A8383F" w:rsidRDefault="000C6198" w:rsidP="00A8383F">
          <w:pPr>
            <w:spacing w:after="60" w:line="240" w:lineRule="auto"/>
            <w:jc w:val="center"/>
            <w:rPr>
              <w:rFonts w:cs="Arial"/>
              <w:b/>
            </w:rPr>
          </w:pPr>
          <w:r w:rsidRPr="00A8383F">
            <w:rPr>
              <w:rFonts w:cs="Arial"/>
              <w:b/>
            </w:rPr>
            <w:t>JOB ROLE</w:t>
          </w:r>
        </w:p>
        <w:p w14:paraId="6057FB8E" w14:textId="77777777" w:rsidR="000C6198" w:rsidRPr="00A8383F" w:rsidRDefault="000C6198" w:rsidP="00A8383F">
          <w:pPr>
            <w:spacing w:after="60" w:line="240" w:lineRule="auto"/>
            <w:rPr>
              <w:rFonts w:cs="Arial"/>
            </w:rPr>
          </w:pPr>
        </w:p>
        <w:p w14:paraId="2A5A5F1D" w14:textId="35388F15" w:rsidR="000C6198" w:rsidRPr="00A8383F" w:rsidRDefault="000C6198" w:rsidP="00A8383F">
          <w:pPr>
            <w:spacing w:after="60" w:line="240" w:lineRule="auto"/>
            <w:ind w:left="2880" w:hanging="2880"/>
            <w:rPr>
              <w:rFonts w:cs="Arial"/>
            </w:rPr>
          </w:pPr>
          <w:r w:rsidRPr="00A8383F">
            <w:rPr>
              <w:rFonts w:cs="Arial"/>
              <w:b/>
            </w:rPr>
            <w:t>Title:</w:t>
          </w:r>
          <w:r w:rsidRPr="00A8383F">
            <w:rPr>
              <w:rFonts w:cs="Arial"/>
            </w:rPr>
            <w:tab/>
            <w:t xml:space="preserve">Clinical Director </w:t>
          </w:r>
        </w:p>
        <w:p w14:paraId="25FE30DD" w14:textId="77777777" w:rsidR="000E1FEF" w:rsidRDefault="00D42167" w:rsidP="000E1FEF">
          <w:pPr>
            <w:spacing w:after="60" w:line="240" w:lineRule="auto"/>
            <w:ind w:left="2880" w:hanging="2880"/>
            <w:jc w:val="left"/>
            <w:rPr>
              <w:rFonts w:cs="Arial"/>
              <w:color w:val="0070C0"/>
            </w:rPr>
          </w:pPr>
          <w:r>
            <w:rPr>
              <w:rFonts w:cs="Arial"/>
              <w:b/>
              <w:color w:val="0070C0"/>
            </w:rPr>
            <w:t>Network:</w:t>
          </w:r>
          <w:r>
            <w:rPr>
              <w:rFonts w:cs="Arial"/>
              <w:b/>
              <w:color w:val="0070C0"/>
            </w:rPr>
            <w:tab/>
          </w:r>
          <w:r w:rsidR="000C2920" w:rsidRPr="00D42167">
            <w:rPr>
              <w:rFonts w:cs="Arial"/>
              <w:color w:val="0070C0"/>
            </w:rPr>
            <w:t xml:space="preserve">Lancashire and South Cumbria </w:t>
          </w:r>
          <w:r w:rsidR="00A03AAB" w:rsidRPr="00A03AAB">
            <w:rPr>
              <w:rFonts w:cs="Arial"/>
              <w:color w:val="0070C0"/>
            </w:rPr>
            <w:t>Integrated Stroke and Neurorehabilitation Delivery Network</w:t>
          </w:r>
          <w:r w:rsidR="002C07B7">
            <w:rPr>
              <w:rFonts w:cs="Arial"/>
              <w:color w:val="0070C0"/>
            </w:rPr>
            <w:t xml:space="preserve"> (ISNDN)</w:t>
          </w:r>
        </w:p>
        <w:p w14:paraId="134619DC" w14:textId="6B6B1021" w:rsidR="00D42167" w:rsidRPr="00D42167" w:rsidRDefault="007801D6" w:rsidP="000E1FEF">
          <w:pPr>
            <w:spacing w:after="60" w:line="240" w:lineRule="auto"/>
            <w:ind w:left="2880" w:hanging="2880"/>
            <w:jc w:val="left"/>
            <w:rPr>
              <w:rFonts w:cs="Arial"/>
              <w:b/>
              <w:color w:val="0070C0"/>
            </w:rPr>
          </w:pPr>
          <w:r>
            <w:rPr>
              <w:rFonts w:cs="Arial"/>
              <w:b/>
              <w:color w:val="0070C0"/>
            </w:rPr>
            <w:t>Contract type:</w:t>
          </w:r>
          <w:r>
            <w:rPr>
              <w:rFonts w:cs="Arial"/>
              <w:b/>
              <w:color w:val="0070C0"/>
            </w:rPr>
            <w:tab/>
          </w:r>
          <w:r w:rsidR="000E1FEF">
            <w:rPr>
              <w:rFonts w:cs="Arial"/>
              <w:color w:val="0070C0"/>
            </w:rPr>
            <w:t>Secondment opportunity</w:t>
          </w:r>
        </w:p>
        <w:p w14:paraId="67FF9DEB" w14:textId="2141F6C2" w:rsidR="000C6198" w:rsidRPr="00D12342" w:rsidRDefault="000C6198" w:rsidP="008B2046">
          <w:pPr>
            <w:spacing w:after="60" w:line="240" w:lineRule="auto"/>
            <w:ind w:left="2880" w:hanging="2880"/>
            <w:jc w:val="left"/>
            <w:rPr>
              <w:rFonts w:cs="Arial"/>
              <w:color w:val="0070C0"/>
            </w:rPr>
          </w:pPr>
          <w:r w:rsidRPr="00A8383F">
            <w:rPr>
              <w:rFonts w:cs="Arial"/>
              <w:b/>
            </w:rPr>
            <w:t>Employing organisation:</w:t>
          </w:r>
          <w:r w:rsidRPr="00A8383F">
            <w:rPr>
              <w:rFonts w:cs="Arial"/>
            </w:rPr>
            <w:tab/>
          </w:r>
          <w:r w:rsidR="00B40C6E" w:rsidRPr="00B40C6E">
            <w:rPr>
              <w:rFonts w:cs="Arial"/>
              <w:color w:val="0070C0"/>
            </w:rPr>
            <w:t>Individual’s c</w:t>
          </w:r>
          <w:r w:rsidR="00511C3E" w:rsidRPr="00511C3E">
            <w:rPr>
              <w:rFonts w:cs="Arial"/>
              <w:color w:val="0070C0"/>
            </w:rPr>
            <w:t>urren</w:t>
          </w:r>
          <w:r w:rsidR="00511C3E">
            <w:rPr>
              <w:rFonts w:cs="Arial"/>
              <w:color w:val="0070C0"/>
            </w:rPr>
            <w:t xml:space="preserve">t employer subject to their </w:t>
          </w:r>
          <w:r w:rsidR="00D12342">
            <w:rPr>
              <w:rFonts w:cs="Arial"/>
              <w:color w:val="0070C0"/>
            </w:rPr>
            <w:t>agreement</w:t>
          </w:r>
          <w:r w:rsidR="005A623D">
            <w:rPr>
              <w:rFonts w:cs="Arial"/>
            </w:rPr>
            <w:br/>
          </w:r>
        </w:p>
        <w:p w14:paraId="545A3E06" w14:textId="7528B2FF" w:rsidR="000C6198" w:rsidRPr="008B2046" w:rsidRDefault="000C6198" w:rsidP="008B2046">
          <w:pPr>
            <w:spacing w:after="60" w:line="240" w:lineRule="auto"/>
            <w:ind w:left="2880" w:hanging="2880"/>
            <w:jc w:val="left"/>
            <w:rPr>
              <w:rFonts w:cs="Arial"/>
              <w:bCs/>
              <w:color w:val="000000" w:themeColor="text1"/>
            </w:rPr>
          </w:pPr>
          <w:r w:rsidRPr="00A8383F">
            <w:rPr>
              <w:rFonts w:cs="Arial"/>
              <w:b/>
            </w:rPr>
            <w:t>Accountable to:</w:t>
          </w:r>
          <w:r w:rsidRPr="00A8383F">
            <w:rPr>
              <w:rFonts w:cs="Arial"/>
            </w:rPr>
            <w:tab/>
          </w:r>
          <w:r w:rsidR="00D12342" w:rsidRPr="004F3480">
            <w:rPr>
              <w:rFonts w:cs="Arial"/>
              <w:bCs/>
              <w:color w:val="0070C0"/>
            </w:rPr>
            <w:t>National Clinical Director for Stroke</w:t>
          </w:r>
          <w:r w:rsidR="004F3480">
            <w:rPr>
              <w:rFonts w:cs="Arial"/>
              <w:bCs/>
              <w:color w:val="0070C0"/>
            </w:rPr>
            <w:t>;</w:t>
          </w:r>
          <w:r w:rsidR="00D12342" w:rsidRPr="004F3480">
            <w:rPr>
              <w:rFonts w:cs="Arial"/>
              <w:bCs/>
              <w:color w:val="0070C0"/>
            </w:rPr>
            <w:t xml:space="preserve"> Director of Acute and Specialist Services in the ICS and the </w:t>
          </w:r>
          <w:r w:rsidR="008B2046">
            <w:rPr>
              <w:rFonts w:cs="Arial"/>
              <w:bCs/>
              <w:color w:val="0070C0"/>
            </w:rPr>
            <w:t>ISNDN Manager</w:t>
          </w:r>
          <w:r w:rsidR="00D12342">
            <w:rPr>
              <w:rFonts w:cs="Arial"/>
            </w:rPr>
            <w:br/>
          </w:r>
          <w:r w:rsidRPr="00A8383F">
            <w:rPr>
              <w:rFonts w:cs="Arial"/>
            </w:rPr>
            <w:t>Host Organisation/</w:t>
          </w:r>
          <w:r w:rsidR="008B2046">
            <w:rPr>
              <w:rFonts w:cs="Arial"/>
            </w:rPr>
            <w:t xml:space="preserve"> </w:t>
          </w:r>
          <w:proofErr w:type="gramStart"/>
          <w:r w:rsidR="000A4B18">
            <w:rPr>
              <w:rFonts w:cs="Arial"/>
            </w:rPr>
            <w:t>North West</w:t>
          </w:r>
          <w:proofErr w:type="gramEnd"/>
          <w:r w:rsidR="000A4B18">
            <w:rPr>
              <w:rFonts w:cs="Arial"/>
            </w:rPr>
            <w:t xml:space="preserve"> Coast Clinical Network</w:t>
          </w:r>
        </w:p>
        <w:p w14:paraId="5EB834BC" w14:textId="5BCBBC43" w:rsidR="00C0272A" w:rsidRDefault="000C6198" w:rsidP="00787F2E">
          <w:pPr>
            <w:spacing w:after="60" w:line="240" w:lineRule="auto"/>
            <w:ind w:left="2880" w:hanging="2880"/>
            <w:jc w:val="left"/>
            <w:rPr>
              <w:rFonts w:cs="Arial"/>
              <w:b/>
            </w:rPr>
          </w:pPr>
          <w:r w:rsidRPr="00A8383F">
            <w:rPr>
              <w:rFonts w:cs="Arial"/>
              <w:b/>
            </w:rPr>
            <w:t>Grade</w:t>
          </w:r>
          <w:r w:rsidR="001B3CE0">
            <w:rPr>
              <w:rFonts w:cs="Arial"/>
              <w:b/>
            </w:rPr>
            <w:t xml:space="preserve"> / Band</w:t>
          </w:r>
          <w:r w:rsidRPr="00A8383F">
            <w:rPr>
              <w:rFonts w:cs="Arial"/>
              <w:b/>
            </w:rPr>
            <w:t>:</w:t>
          </w:r>
          <w:r w:rsidRPr="00A8383F">
            <w:rPr>
              <w:rFonts w:cs="Arial"/>
            </w:rPr>
            <w:tab/>
          </w:r>
          <w:r w:rsidR="00C0272A" w:rsidRPr="00C0272A">
            <w:rPr>
              <w:rFonts w:eastAsia="Times New Roman" w:cs="Arial"/>
              <w:color w:val="0070C0"/>
            </w:rPr>
            <w:t>Senior AHP, Nursing or Medical Clinician</w:t>
          </w:r>
          <w:r w:rsidR="00401771">
            <w:rPr>
              <w:rFonts w:eastAsia="Times New Roman" w:cs="Arial"/>
              <w:color w:val="0070C0"/>
            </w:rPr>
            <w:br/>
          </w:r>
          <w:r w:rsidR="001B3CE0">
            <w:rPr>
              <w:rFonts w:eastAsia="Times New Roman" w:cs="Arial"/>
              <w:color w:val="0070C0"/>
            </w:rPr>
            <w:t>O</w:t>
          </w:r>
          <w:r w:rsidR="00C53BE5">
            <w:rPr>
              <w:rFonts w:eastAsia="Times New Roman" w:cs="Arial"/>
              <w:color w:val="0070C0"/>
            </w:rPr>
            <w:t xml:space="preserve">n same </w:t>
          </w:r>
          <w:proofErr w:type="spellStart"/>
          <w:r w:rsidR="00C53BE5">
            <w:rPr>
              <w:rFonts w:eastAsia="Times New Roman" w:cs="Arial"/>
              <w:color w:val="0070C0"/>
            </w:rPr>
            <w:t>paypoint</w:t>
          </w:r>
          <w:proofErr w:type="spellEnd"/>
          <w:r w:rsidR="00C53BE5">
            <w:rPr>
              <w:rFonts w:eastAsia="Times New Roman" w:cs="Arial"/>
              <w:color w:val="0070C0"/>
            </w:rPr>
            <w:t xml:space="preserve"> as </w:t>
          </w:r>
          <w:r w:rsidR="00787F2E">
            <w:rPr>
              <w:rFonts w:eastAsia="Times New Roman" w:cs="Arial"/>
              <w:color w:val="0070C0"/>
            </w:rPr>
            <w:t>current role</w:t>
          </w:r>
          <w:r w:rsidR="00C0272A" w:rsidRPr="00C0272A">
            <w:rPr>
              <w:rFonts w:cs="Arial"/>
              <w:b/>
              <w:color w:val="0070C0"/>
            </w:rPr>
            <w:t xml:space="preserve"> </w:t>
          </w:r>
        </w:p>
        <w:p w14:paraId="19B0B703" w14:textId="3E048E7C" w:rsidR="000C6198" w:rsidRPr="0059063D" w:rsidRDefault="000C6198" w:rsidP="00A8383F">
          <w:pPr>
            <w:spacing w:after="60" w:line="240" w:lineRule="auto"/>
            <w:rPr>
              <w:rFonts w:cs="Arial"/>
              <w:color w:val="0070C0"/>
            </w:rPr>
          </w:pPr>
          <w:r w:rsidRPr="00A8383F">
            <w:rPr>
              <w:rFonts w:cs="Arial"/>
              <w:b/>
            </w:rPr>
            <w:t>Hours:</w:t>
          </w:r>
          <w:r w:rsidRPr="00A8383F">
            <w:rPr>
              <w:rFonts w:cs="Arial"/>
            </w:rPr>
            <w:tab/>
          </w:r>
          <w:r w:rsidRPr="00A8383F">
            <w:rPr>
              <w:rFonts w:cs="Arial"/>
            </w:rPr>
            <w:tab/>
          </w:r>
          <w:r w:rsidRPr="00A8383F">
            <w:rPr>
              <w:rFonts w:cs="Arial"/>
            </w:rPr>
            <w:tab/>
          </w:r>
          <w:r w:rsidRPr="00A8383F">
            <w:rPr>
              <w:rFonts w:cs="Arial"/>
            </w:rPr>
            <w:tab/>
          </w:r>
          <w:r w:rsidR="00E958EC">
            <w:rPr>
              <w:rFonts w:cs="Arial"/>
            </w:rPr>
            <w:t xml:space="preserve">Minimum </w:t>
          </w:r>
          <w:r w:rsidRPr="00A8383F">
            <w:rPr>
              <w:rFonts w:cs="Arial"/>
            </w:rPr>
            <w:t xml:space="preserve">1 </w:t>
          </w:r>
          <w:r w:rsidRPr="0059063D">
            <w:rPr>
              <w:rFonts w:cs="Arial"/>
              <w:color w:val="0070C0"/>
            </w:rPr>
            <w:t>P</w:t>
          </w:r>
          <w:r w:rsidR="0059063D">
            <w:rPr>
              <w:rFonts w:cs="Arial"/>
              <w:color w:val="0070C0"/>
            </w:rPr>
            <w:t xml:space="preserve">rogrammed </w:t>
          </w:r>
          <w:r w:rsidRPr="0059063D">
            <w:rPr>
              <w:rFonts w:cs="Arial"/>
              <w:color w:val="0070C0"/>
            </w:rPr>
            <w:t>A</w:t>
          </w:r>
          <w:r w:rsidR="0059063D">
            <w:rPr>
              <w:rFonts w:cs="Arial"/>
              <w:color w:val="0070C0"/>
            </w:rPr>
            <w:t>ctivity</w:t>
          </w:r>
          <w:r w:rsidRPr="00A8383F">
            <w:rPr>
              <w:rFonts w:cs="Arial"/>
            </w:rPr>
            <w:t xml:space="preserve"> </w:t>
          </w:r>
          <w:r w:rsidR="005C7D5B">
            <w:rPr>
              <w:rFonts w:cs="Arial"/>
            </w:rPr>
            <w:t>(PA)</w:t>
          </w:r>
          <w:r w:rsidR="00B96361">
            <w:rPr>
              <w:rFonts w:cs="Arial"/>
            </w:rPr>
            <w:t xml:space="preserve"> [</w:t>
          </w:r>
          <w:r w:rsidRPr="00A8383F">
            <w:rPr>
              <w:rFonts w:cs="Arial"/>
            </w:rPr>
            <w:t>0.1</w:t>
          </w:r>
          <w:r w:rsidR="0059063D">
            <w:rPr>
              <w:rFonts w:cs="Arial"/>
            </w:rPr>
            <w:t xml:space="preserve">WTE </w:t>
          </w:r>
          <w:r w:rsidR="0059063D">
            <w:rPr>
              <w:rFonts w:cs="Arial"/>
              <w:color w:val="0070C0"/>
            </w:rPr>
            <w:t>per week</w:t>
          </w:r>
          <w:r w:rsidR="00B96361">
            <w:rPr>
              <w:rFonts w:cs="Arial"/>
              <w:color w:val="0070C0"/>
            </w:rPr>
            <w:t>]</w:t>
          </w:r>
        </w:p>
        <w:p w14:paraId="60B327E9" w14:textId="6559D4C0" w:rsidR="000C6198" w:rsidRPr="00A8383F" w:rsidRDefault="000C6198" w:rsidP="00A8383F">
          <w:pPr>
            <w:spacing w:after="60" w:line="240" w:lineRule="auto"/>
            <w:rPr>
              <w:rFonts w:cs="Arial"/>
            </w:rPr>
          </w:pPr>
          <w:r w:rsidRPr="00A8383F">
            <w:rPr>
              <w:rFonts w:cs="Arial"/>
              <w:b/>
            </w:rPr>
            <w:t>Period:</w:t>
          </w:r>
          <w:r w:rsidRPr="00A8383F">
            <w:rPr>
              <w:rFonts w:cs="Arial"/>
              <w:b/>
            </w:rPr>
            <w:tab/>
          </w:r>
          <w:r w:rsidRPr="00A8383F">
            <w:rPr>
              <w:rFonts w:cs="Arial"/>
            </w:rPr>
            <w:tab/>
          </w:r>
          <w:r w:rsidRPr="00A8383F">
            <w:rPr>
              <w:rFonts w:cs="Arial"/>
            </w:rPr>
            <w:tab/>
          </w:r>
          <w:r w:rsidR="00FD2848">
            <w:rPr>
              <w:rFonts w:cs="Arial"/>
            </w:rPr>
            <w:t xml:space="preserve">12 months </w:t>
          </w:r>
          <w:r w:rsidR="00493692">
            <w:rPr>
              <w:rFonts w:cs="Arial"/>
              <w:color w:val="0070C0"/>
            </w:rPr>
            <w:t>following</w:t>
          </w:r>
          <w:r w:rsidR="004966A8">
            <w:rPr>
              <w:rFonts w:cs="Arial"/>
              <w:color w:val="0070C0"/>
            </w:rPr>
            <w:t xml:space="preserve"> appointment </w:t>
          </w:r>
          <w:r w:rsidR="00FD2848">
            <w:rPr>
              <w:rFonts w:cs="Arial"/>
            </w:rPr>
            <w:t xml:space="preserve">then </w:t>
          </w:r>
          <w:r w:rsidR="00B96361">
            <w:rPr>
              <w:rFonts w:cs="Arial"/>
              <w:color w:val="0070C0"/>
            </w:rPr>
            <w:t xml:space="preserve">subject to </w:t>
          </w:r>
          <w:r w:rsidR="00FD2848">
            <w:rPr>
              <w:rFonts w:cs="Arial"/>
            </w:rPr>
            <w:t>review</w:t>
          </w:r>
        </w:p>
        <w:p w14:paraId="6EDBF3E7" w14:textId="77777777" w:rsidR="000C6198" w:rsidRPr="00A8383F" w:rsidRDefault="000C6198" w:rsidP="00A8383F">
          <w:pPr>
            <w:pStyle w:val="Default"/>
            <w:spacing w:after="60"/>
            <w:rPr>
              <w:color w:val="auto"/>
              <w:sz w:val="22"/>
              <w:szCs w:val="22"/>
            </w:rPr>
          </w:pPr>
        </w:p>
        <w:p w14:paraId="13EF12C5" w14:textId="670A1214" w:rsidR="00DD7456" w:rsidRPr="00A8383F" w:rsidRDefault="00DD7456" w:rsidP="00A8383F">
          <w:pPr>
            <w:pStyle w:val="Default"/>
            <w:numPr>
              <w:ilvl w:val="0"/>
              <w:numId w:val="29"/>
            </w:numPr>
            <w:spacing w:after="60"/>
            <w:rPr>
              <w:b/>
              <w:bCs/>
              <w:color w:val="auto"/>
              <w:sz w:val="22"/>
              <w:szCs w:val="22"/>
            </w:rPr>
          </w:pPr>
          <w:r w:rsidRPr="00A8383F">
            <w:rPr>
              <w:b/>
              <w:bCs/>
              <w:color w:val="auto"/>
              <w:sz w:val="22"/>
              <w:szCs w:val="22"/>
            </w:rPr>
            <w:t>Overview</w:t>
          </w:r>
        </w:p>
        <w:p w14:paraId="09436132" w14:textId="3B733349" w:rsidR="000C6198" w:rsidRPr="00A8383F" w:rsidRDefault="000C6198" w:rsidP="00192FEA">
          <w:pPr>
            <w:pStyle w:val="Default"/>
            <w:spacing w:after="60"/>
            <w:jc w:val="both"/>
            <w:rPr>
              <w:rFonts w:eastAsia="Calibri"/>
              <w:b/>
              <w:color w:val="auto"/>
              <w:sz w:val="22"/>
              <w:szCs w:val="22"/>
            </w:rPr>
          </w:pPr>
          <w:bookmarkStart w:id="0" w:name="_Hlk63689370"/>
          <w:r w:rsidRPr="00A8383F">
            <w:rPr>
              <w:color w:val="auto"/>
              <w:sz w:val="22"/>
              <w:szCs w:val="22"/>
            </w:rPr>
            <w:t xml:space="preserve">In 2020/21, 20 Integrated Stroke Delivery Networks (ISDNs) were established by NHS England to lead the implementation of the </w:t>
          </w:r>
          <w:r w:rsidR="002C2D7A" w:rsidRPr="00A8383F">
            <w:rPr>
              <w:color w:val="auto"/>
              <w:sz w:val="22"/>
              <w:szCs w:val="22"/>
            </w:rPr>
            <w:t>Long-Term</w:t>
          </w:r>
          <w:r w:rsidRPr="00A8383F">
            <w:rPr>
              <w:color w:val="auto"/>
              <w:sz w:val="22"/>
              <w:szCs w:val="22"/>
            </w:rPr>
            <w:t xml:space="preserve"> Plan commitments for stroke. The new networks will help ensure effective delivery of high-quality stroke services based on a networked approach. This will reduce overall associated stroke mortality rates and disability, as well as reducing the burden stroke places on families and carers, on the health and care system, and on wider society. They will support service improvement across the whole patient journey including the pre-hospital phase, inpatient care, community rehabilitation and life after stroke, with prevention also a priority.</w:t>
          </w:r>
        </w:p>
        <w:p w14:paraId="78F47A7A" w14:textId="46C4E5B2" w:rsidR="000C6198" w:rsidRPr="00A8383F" w:rsidRDefault="000C6198" w:rsidP="00192FEA">
          <w:pPr>
            <w:spacing w:after="60" w:line="240" w:lineRule="auto"/>
            <w:rPr>
              <w:rFonts w:cs="Arial"/>
            </w:rPr>
          </w:pPr>
          <w:r w:rsidRPr="00A8383F">
            <w:rPr>
              <w:rFonts w:eastAsiaTheme="majorEastAsia" w:cs="Arial"/>
              <w:bCs/>
            </w:rPr>
            <w:t xml:space="preserve">On 1st </w:t>
          </w:r>
          <w:r w:rsidR="000A4B18">
            <w:rPr>
              <w:rFonts w:eastAsiaTheme="majorEastAsia" w:cs="Arial"/>
              <w:bCs/>
            </w:rPr>
            <w:t>September</w:t>
          </w:r>
          <w:r w:rsidRPr="00A8383F">
            <w:rPr>
              <w:rFonts w:eastAsiaTheme="majorEastAsia" w:cs="Arial"/>
              <w:bCs/>
            </w:rPr>
            <w:t xml:space="preserve"> 2020, the existing </w:t>
          </w:r>
          <w:r w:rsidR="000A4B18">
            <w:rPr>
              <w:rFonts w:eastAsiaTheme="majorEastAsia" w:cs="Arial"/>
              <w:bCs/>
            </w:rPr>
            <w:t>L&amp;SC Stroke Programme became the Integrated Stroke and Neurorehabilitation Delivery Network (</w:t>
          </w:r>
          <w:r w:rsidRPr="00A8383F">
            <w:rPr>
              <w:rFonts w:eastAsiaTheme="majorEastAsia" w:cs="Arial"/>
              <w:bCs/>
            </w:rPr>
            <w:t>IS</w:t>
          </w:r>
          <w:r w:rsidR="000A4B18">
            <w:rPr>
              <w:rFonts w:eastAsiaTheme="majorEastAsia" w:cs="Arial"/>
              <w:bCs/>
            </w:rPr>
            <w:t>N</w:t>
          </w:r>
          <w:r w:rsidRPr="00A8383F">
            <w:rPr>
              <w:rFonts w:eastAsiaTheme="majorEastAsia" w:cs="Arial"/>
              <w:bCs/>
            </w:rPr>
            <w:t>DN</w:t>
          </w:r>
          <w:r w:rsidR="000A4B18">
            <w:rPr>
              <w:rFonts w:eastAsiaTheme="majorEastAsia" w:cs="Arial"/>
              <w:bCs/>
            </w:rPr>
            <w:t>)</w:t>
          </w:r>
          <w:r w:rsidRPr="00A8383F">
            <w:rPr>
              <w:rFonts w:eastAsiaTheme="majorEastAsia" w:cs="Arial"/>
              <w:bCs/>
            </w:rPr>
            <w:t xml:space="preserve"> in shadow form, before being fully established on 1</w:t>
          </w:r>
          <w:proofErr w:type="gramStart"/>
          <w:r w:rsidR="00192FEA" w:rsidRPr="00192FEA">
            <w:rPr>
              <w:rFonts w:eastAsiaTheme="majorEastAsia" w:cs="Arial"/>
              <w:bCs/>
              <w:vertAlign w:val="superscript"/>
            </w:rPr>
            <w:t>st</w:t>
          </w:r>
          <w:r w:rsidR="00192FEA">
            <w:rPr>
              <w:rFonts w:eastAsiaTheme="majorEastAsia" w:cs="Arial"/>
              <w:bCs/>
            </w:rPr>
            <w:t xml:space="preserve"> </w:t>
          </w:r>
          <w:r w:rsidRPr="00A8383F">
            <w:rPr>
              <w:rFonts w:eastAsiaTheme="majorEastAsia" w:cs="Arial"/>
              <w:bCs/>
            </w:rPr>
            <w:t xml:space="preserve"> April</w:t>
          </w:r>
          <w:proofErr w:type="gramEnd"/>
          <w:r w:rsidRPr="00A8383F">
            <w:rPr>
              <w:rFonts w:eastAsiaTheme="majorEastAsia" w:cs="Arial"/>
              <w:bCs/>
            </w:rPr>
            <w:t xml:space="preserve"> 2021. It remains a non-statutory body, constituted from key stakeholders including all </w:t>
          </w:r>
          <w:proofErr w:type="spellStart"/>
          <w:r w:rsidR="000A4B18">
            <w:rPr>
              <w:rFonts w:eastAsiaTheme="majorEastAsia" w:cs="Arial"/>
              <w:bCs/>
            </w:rPr>
            <w:t>Lancs</w:t>
          </w:r>
          <w:proofErr w:type="spellEnd"/>
          <w:r w:rsidR="000A4B18">
            <w:rPr>
              <w:rFonts w:eastAsiaTheme="majorEastAsia" w:cs="Arial"/>
              <w:bCs/>
            </w:rPr>
            <w:t xml:space="preserve"> and South Cumbria</w:t>
          </w:r>
          <w:r w:rsidRPr="00A8383F">
            <w:rPr>
              <w:rFonts w:eastAsiaTheme="majorEastAsia" w:cs="Arial"/>
              <w:bCs/>
            </w:rPr>
            <w:t xml:space="preserve"> stroke provider and commissioning organisations, </w:t>
          </w:r>
          <w:proofErr w:type="gramStart"/>
          <w:r w:rsidRPr="00A8383F">
            <w:rPr>
              <w:rFonts w:eastAsiaTheme="majorEastAsia" w:cs="Arial"/>
              <w:bCs/>
            </w:rPr>
            <w:t>North West</w:t>
          </w:r>
          <w:proofErr w:type="gramEnd"/>
          <w:r w:rsidRPr="00A8383F">
            <w:rPr>
              <w:rFonts w:eastAsiaTheme="majorEastAsia" w:cs="Arial"/>
              <w:bCs/>
            </w:rPr>
            <w:t xml:space="preserve"> Ambulance Service, the voluntary sector and patient and carer representation. </w:t>
          </w:r>
          <w:r w:rsidR="000A4B18">
            <w:rPr>
              <w:rFonts w:eastAsiaTheme="majorEastAsia" w:cs="Arial"/>
              <w:bCs/>
            </w:rPr>
            <w:t>ISNDN</w:t>
          </w:r>
          <w:r w:rsidRPr="00A8383F">
            <w:rPr>
              <w:rFonts w:eastAsiaTheme="majorEastAsia" w:cs="Arial"/>
              <w:bCs/>
            </w:rPr>
            <w:t xml:space="preserve"> is formally accountable to the </w:t>
          </w:r>
          <w:r w:rsidR="000A4B18">
            <w:rPr>
              <w:rFonts w:eastAsiaTheme="majorEastAsia" w:cs="Arial"/>
              <w:bCs/>
            </w:rPr>
            <w:t>L&amp;SC Provider Board and the I</w:t>
          </w:r>
          <w:r w:rsidRPr="00A8383F">
            <w:rPr>
              <w:rFonts w:eastAsiaTheme="majorEastAsia" w:cs="Arial"/>
              <w:bCs/>
            </w:rPr>
            <w:t>ntegrated care system</w:t>
          </w:r>
          <w:r w:rsidR="004C1E49" w:rsidRPr="00A8383F">
            <w:rPr>
              <w:rFonts w:eastAsiaTheme="majorEastAsia" w:cs="Arial"/>
              <w:bCs/>
            </w:rPr>
            <w:t xml:space="preserve"> or ICS</w:t>
          </w:r>
          <w:r w:rsidR="000A4B18">
            <w:rPr>
              <w:rFonts w:eastAsiaTheme="majorEastAsia" w:cs="Arial"/>
              <w:bCs/>
            </w:rPr>
            <w:t>, it</w:t>
          </w:r>
          <w:r w:rsidRPr="00A8383F">
            <w:rPr>
              <w:rFonts w:eastAsiaTheme="majorEastAsia" w:cs="Arial"/>
              <w:bCs/>
            </w:rPr>
            <w:t xml:space="preserve"> is </w:t>
          </w:r>
          <w:r w:rsidR="000A4B18">
            <w:rPr>
              <w:rFonts w:eastAsiaTheme="majorEastAsia" w:cs="Arial"/>
              <w:bCs/>
            </w:rPr>
            <w:t xml:space="preserve">currently </w:t>
          </w:r>
          <w:r w:rsidRPr="00A8383F">
            <w:rPr>
              <w:rFonts w:eastAsiaTheme="majorEastAsia" w:cs="Arial"/>
              <w:bCs/>
            </w:rPr>
            <w:t>hosted by</w:t>
          </w:r>
          <w:r w:rsidRPr="00A8383F">
            <w:rPr>
              <w:rFonts w:cs="Arial"/>
            </w:rPr>
            <w:t xml:space="preserve"> </w:t>
          </w:r>
          <w:proofErr w:type="gramStart"/>
          <w:r w:rsidR="000A4B18">
            <w:rPr>
              <w:rFonts w:cs="Arial"/>
            </w:rPr>
            <w:t>North West</w:t>
          </w:r>
          <w:proofErr w:type="gramEnd"/>
          <w:r w:rsidR="000A4B18">
            <w:rPr>
              <w:rFonts w:cs="Arial"/>
            </w:rPr>
            <w:t xml:space="preserve"> Coast Clinical Network</w:t>
          </w:r>
          <w:r w:rsidR="00192FEA">
            <w:rPr>
              <w:rFonts w:cs="Arial"/>
            </w:rPr>
            <w:t>.</w:t>
          </w:r>
        </w:p>
        <w:bookmarkEnd w:id="0"/>
        <w:p w14:paraId="560B86D1" w14:textId="77777777" w:rsidR="000C6198" w:rsidRPr="00A8383F" w:rsidRDefault="000C6198" w:rsidP="00A8383F">
          <w:pPr>
            <w:spacing w:after="60" w:line="240" w:lineRule="auto"/>
            <w:rPr>
              <w:rFonts w:cs="Arial"/>
            </w:rPr>
          </w:pPr>
        </w:p>
        <w:p w14:paraId="133FDA5E" w14:textId="77777777" w:rsidR="000C6198" w:rsidRPr="00A8383F" w:rsidRDefault="000C6198" w:rsidP="00A8383F">
          <w:pPr>
            <w:pStyle w:val="ListParagraph"/>
            <w:numPr>
              <w:ilvl w:val="0"/>
              <w:numId w:val="29"/>
            </w:numPr>
            <w:spacing w:after="60"/>
            <w:contextualSpacing w:val="0"/>
            <w:jc w:val="left"/>
            <w:rPr>
              <w:rFonts w:eastAsia="Calibri" w:cs="Arial"/>
              <w:b/>
              <w:sz w:val="22"/>
              <w:szCs w:val="22"/>
            </w:rPr>
          </w:pPr>
          <w:r w:rsidRPr="00A8383F">
            <w:rPr>
              <w:rFonts w:eastAsia="Calibri" w:cs="Arial"/>
              <w:b/>
              <w:sz w:val="22"/>
              <w:szCs w:val="22"/>
            </w:rPr>
            <w:t>Vision</w:t>
          </w:r>
        </w:p>
        <w:p w14:paraId="13A904D8" w14:textId="77777777" w:rsidR="000C6198" w:rsidRPr="00A8383F" w:rsidRDefault="000C6198" w:rsidP="00A8383F">
          <w:pPr>
            <w:spacing w:after="60" w:line="240" w:lineRule="auto"/>
            <w:rPr>
              <w:rFonts w:eastAsiaTheme="majorEastAsia" w:cs="Arial"/>
              <w:bCs/>
            </w:rPr>
          </w:pPr>
          <w:r w:rsidRPr="00A8383F">
            <w:rPr>
              <w:rFonts w:eastAsiaTheme="majorEastAsia" w:cs="Arial"/>
              <w:bCs/>
            </w:rPr>
            <w:t>Supporting the development of high quality and equitable integrated stroke services, to achieve the best outcomes and experience for patients. We will do this by:</w:t>
          </w:r>
        </w:p>
        <w:p w14:paraId="562B8AE4" w14:textId="77777777" w:rsidR="000C6198" w:rsidRPr="00A8383F" w:rsidRDefault="000C6198" w:rsidP="00A8383F">
          <w:pPr>
            <w:pStyle w:val="ListParagraph"/>
            <w:numPr>
              <w:ilvl w:val="0"/>
              <w:numId w:val="22"/>
            </w:numPr>
            <w:spacing w:after="60"/>
            <w:jc w:val="left"/>
            <w:rPr>
              <w:rFonts w:eastAsiaTheme="majorEastAsia" w:cs="Arial"/>
              <w:bCs w:val="0"/>
              <w:sz w:val="22"/>
              <w:szCs w:val="22"/>
            </w:rPr>
          </w:pPr>
          <w:r w:rsidRPr="00A8383F">
            <w:rPr>
              <w:rFonts w:eastAsiaTheme="majorEastAsia" w:cs="Arial"/>
              <w:sz w:val="22"/>
              <w:szCs w:val="22"/>
            </w:rPr>
            <w:t>Working collaboratively with our stakeholders</w:t>
          </w:r>
        </w:p>
        <w:p w14:paraId="5F7C1E0C" w14:textId="77777777" w:rsidR="000C6198" w:rsidRPr="00A8383F" w:rsidRDefault="000C6198" w:rsidP="00A8383F">
          <w:pPr>
            <w:pStyle w:val="ListParagraph"/>
            <w:numPr>
              <w:ilvl w:val="0"/>
              <w:numId w:val="22"/>
            </w:numPr>
            <w:spacing w:after="60"/>
            <w:jc w:val="left"/>
            <w:rPr>
              <w:rFonts w:eastAsiaTheme="majorEastAsia" w:cs="Arial"/>
              <w:bCs w:val="0"/>
              <w:sz w:val="22"/>
              <w:szCs w:val="22"/>
            </w:rPr>
          </w:pPr>
          <w:r w:rsidRPr="00A8383F">
            <w:rPr>
              <w:rFonts w:eastAsiaTheme="majorEastAsia" w:cs="Arial"/>
              <w:sz w:val="22"/>
              <w:szCs w:val="22"/>
            </w:rPr>
            <w:t>Facilitating transformational change through effective partnership working</w:t>
          </w:r>
        </w:p>
        <w:p w14:paraId="3799AEAB" w14:textId="77777777" w:rsidR="000C6198" w:rsidRPr="00A8383F" w:rsidRDefault="000C6198" w:rsidP="00A8383F">
          <w:pPr>
            <w:pStyle w:val="ListParagraph"/>
            <w:numPr>
              <w:ilvl w:val="0"/>
              <w:numId w:val="22"/>
            </w:numPr>
            <w:spacing w:after="60"/>
            <w:jc w:val="left"/>
            <w:rPr>
              <w:rFonts w:eastAsiaTheme="majorEastAsia" w:cs="Arial"/>
              <w:bCs w:val="0"/>
              <w:sz w:val="22"/>
              <w:szCs w:val="22"/>
            </w:rPr>
          </w:pPr>
          <w:r w:rsidRPr="00A8383F">
            <w:rPr>
              <w:rFonts w:eastAsiaTheme="majorEastAsia" w:cs="Arial"/>
              <w:sz w:val="22"/>
              <w:szCs w:val="22"/>
            </w:rPr>
            <w:t>Being patient centred</w:t>
          </w:r>
        </w:p>
        <w:p w14:paraId="1DCE96B6" w14:textId="77777777" w:rsidR="000C6198" w:rsidRPr="00A8383F" w:rsidRDefault="000C6198" w:rsidP="00A8383F">
          <w:pPr>
            <w:pStyle w:val="ListParagraph"/>
            <w:numPr>
              <w:ilvl w:val="0"/>
              <w:numId w:val="22"/>
            </w:numPr>
            <w:spacing w:after="60"/>
            <w:jc w:val="left"/>
            <w:rPr>
              <w:rFonts w:eastAsiaTheme="majorEastAsia" w:cs="Arial"/>
              <w:bCs w:val="0"/>
              <w:sz w:val="22"/>
              <w:szCs w:val="22"/>
            </w:rPr>
          </w:pPr>
          <w:r w:rsidRPr="00A8383F">
            <w:rPr>
              <w:rFonts w:eastAsiaTheme="majorEastAsia" w:cs="Arial"/>
              <w:sz w:val="22"/>
              <w:szCs w:val="22"/>
            </w:rPr>
            <w:t>Encouraging the early adoption of evidence and innovation in stroke services</w:t>
          </w:r>
        </w:p>
        <w:p w14:paraId="19788DA0" w14:textId="77777777" w:rsidR="000C6198" w:rsidRPr="00A8383F" w:rsidRDefault="000C6198" w:rsidP="00A8383F">
          <w:pPr>
            <w:pStyle w:val="ListParagraph"/>
            <w:spacing w:after="60"/>
            <w:rPr>
              <w:rFonts w:eastAsiaTheme="majorEastAsia" w:cs="Arial"/>
              <w:bCs w:val="0"/>
              <w:sz w:val="22"/>
              <w:szCs w:val="22"/>
            </w:rPr>
          </w:pPr>
        </w:p>
        <w:p w14:paraId="40DDEDDE" w14:textId="454259FB" w:rsidR="000C6198" w:rsidRPr="00A8383F" w:rsidRDefault="000C6198" w:rsidP="00A8383F">
          <w:pPr>
            <w:pStyle w:val="ListParagraph"/>
            <w:numPr>
              <w:ilvl w:val="0"/>
              <w:numId w:val="29"/>
            </w:numPr>
            <w:spacing w:after="60"/>
            <w:contextualSpacing w:val="0"/>
            <w:jc w:val="left"/>
            <w:rPr>
              <w:rFonts w:eastAsia="Calibri" w:cs="Arial"/>
              <w:b/>
              <w:sz w:val="22"/>
              <w:szCs w:val="22"/>
            </w:rPr>
          </w:pPr>
          <w:r w:rsidRPr="00A8383F">
            <w:rPr>
              <w:rFonts w:eastAsia="Calibri" w:cs="Arial"/>
              <w:b/>
              <w:sz w:val="22"/>
              <w:szCs w:val="22"/>
            </w:rPr>
            <w:t>Purpose of the IS</w:t>
          </w:r>
          <w:r w:rsidR="00A91B7D" w:rsidRPr="00A91B7D">
            <w:rPr>
              <w:rFonts w:eastAsia="Calibri" w:cs="Arial"/>
              <w:b/>
              <w:color w:val="0070C0"/>
              <w:sz w:val="22"/>
              <w:szCs w:val="22"/>
            </w:rPr>
            <w:t>N</w:t>
          </w:r>
          <w:r w:rsidRPr="00A8383F">
            <w:rPr>
              <w:rFonts w:eastAsia="Calibri" w:cs="Arial"/>
              <w:b/>
              <w:sz w:val="22"/>
              <w:szCs w:val="22"/>
            </w:rPr>
            <w:t>DN</w:t>
          </w:r>
        </w:p>
        <w:p w14:paraId="1CFB4713" w14:textId="04674EE1" w:rsidR="000C6198" w:rsidRPr="00A8383F" w:rsidRDefault="000C6198" w:rsidP="00A8383F">
          <w:pPr>
            <w:spacing w:after="60" w:line="240" w:lineRule="auto"/>
            <w:rPr>
              <w:rFonts w:eastAsia="Calibri" w:cs="Arial"/>
            </w:rPr>
          </w:pPr>
          <w:r w:rsidRPr="00A8383F">
            <w:rPr>
              <w:rFonts w:eastAsia="Calibri" w:cs="Arial"/>
            </w:rPr>
            <w:lastRenderedPageBreak/>
            <w:t>The IS</w:t>
          </w:r>
          <w:r w:rsidR="000A4B18">
            <w:rPr>
              <w:rFonts w:eastAsia="Calibri" w:cs="Arial"/>
            </w:rPr>
            <w:t>N</w:t>
          </w:r>
          <w:r w:rsidRPr="00A8383F">
            <w:rPr>
              <w:rFonts w:eastAsia="Calibri" w:cs="Arial"/>
            </w:rPr>
            <w:t>DN bring</w:t>
          </w:r>
          <w:r w:rsidR="004A7B8A">
            <w:rPr>
              <w:rFonts w:eastAsia="Calibri" w:cs="Arial"/>
            </w:rPr>
            <w:t>s</w:t>
          </w:r>
          <w:r w:rsidRPr="00A8383F">
            <w:rPr>
              <w:rFonts w:eastAsia="Calibri" w:cs="Arial"/>
            </w:rPr>
            <w:t xml:space="preserve"> key stakeholders together to facilitate a collaborative approach to service improvement of stroke services that is patient centred, evidenced based and focused on delivering transformational change. </w:t>
          </w:r>
        </w:p>
        <w:p w14:paraId="6EE26D2E" w14:textId="6AD4CDA9" w:rsidR="000C6198" w:rsidRPr="00A8383F" w:rsidRDefault="009158EA" w:rsidP="00A8383F">
          <w:pPr>
            <w:spacing w:after="60" w:line="240" w:lineRule="auto"/>
            <w:rPr>
              <w:rFonts w:cs="Arial"/>
            </w:rPr>
          </w:pPr>
          <w:r>
            <w:rPr>
              <w:rFonts w:cs="Arial"/>
            </w:rPr>
            <w:t xml:space="preserve">The </w:t>
          </w:r>
          <w:r w:rsidR="000C6198" w:rsidRPr="00A8383F">
            <w:rPr>
              <w:rFonts w:cs="Arial"/>
            </w:rPr>
            <w:t>IS</w:t>
          </w:r>
          <w:r>
            <w:rPr>
              <w:rFonts w:cs="Arial"/>
            </w:rPr>
            <w:t>N</w:t>
          </w:r>
          <w:r w:rsidR="000C6198" w:rsidRPr="00A8383F">
            <w:rPr>
              <w:rFonts w:cs="Arial"/>
            </w:rPr>
            <w:t>DN</w:t>
          </w:r>
          <w:r>
            <w:rPr>
              <w:rFonts w:cs="Arial"/>
            </w:rPr>
            <w:t xml:space="preserve"> has </w:t>
          </w:r>
          <w:r w:rsidR="000C6198" w:rsidRPr="00A8383F">
            <w:rPr>
              <w:rFonts w:cs="Arial"/>
            </w:rPr>
            <w:t xml:space="preserve">the following objectives:  </w:t>
          </w:r>
        </w:p>
        <w:p w14:paraId="7F837046" w14:textId="77777777" w:rsidR="000C6198" w:rsidRPr="00A8383F" w:rsidRDefault="000C6198" w:rsidP="00A8383F">
          <w:pPr>
            <w:pStyle w:val="ListParagraph"/>
            <w:numPr>
              <w:ilvl w:val="0"/>
              <w:numId w:val="23"/>
            </w:numPr>
            <w:spacing w:after="60"/>
            <w:jc w:val="left"/>
            <w:rPr>
              <w:rFonts w:cs="Arial"/>
              <w:sz w:val="22"/>
              <w:szCs w:val="22"/>
            </w:rPr>
          </w:pPr>
          <w:r w:rsidRPr="00A8383F">
            <w:rPr>
              <w:rFonts w:cs="Arial"/>
              <w:sz w:val="22"/>
              <w:szCs w:val="22"/>
            </w:rPr>
            <w:t>Provision of robust clinical and stroke programme leadership</w:t>
          </w:r>
        </w:p>
        <w:p w14:paraId="7077234A" w14:textId="006D99CE" w:rsidR="000C6198" w:rsidRPr="00A8383F" w:rsidRDefault="000C6198" w:rsidP="00A8383F">
          <w:pPr>
            <w:pStyle w:val="ListParagraph"/>
            <w:numPr>
              <w:ilvl w:val="0"/>
              <w:numId w:val="23"/>
            </w:numPr>
            <w:spacing w:after="60"/>
            <w:jc w:val="left"/>
            <w:rPr>
              <w:rFonts w:cs="Arial"/>
              <w:sz w:val="22"/>
              <w:szCs w:val="22"/>
            </w:rPr>
          </w:pPr>
          <w:r w:rsidRPr="00A8383F">
            <w:rPr>
              <w:rFonts w:cs="Arial"/>
              <w:sz w:val="22"/>
              <w:szCs w:val="22"/>
            </w:rPr>
            <w:t>Supporting their ICS to develop a strategic approach to improving local stroke pathways in line with the national service specification for stroke</w:t>
          </w:r>
        </w:p>
        <w:p w14:paraId="2591C372" w14:textId="77777777" w:rsidR="000C6198" w:rsidRPr="00A8383F" w:rsidRDefault="000C6198" w:rsidP="00A8383F">
          <w:pPr>
            <w:pStyle w:val="ListParagraph"/>
            <w:numPr>
              <w:ilvl w:val="0"/>
              <w:numId w:val="23"/>
            </w:numPr>
            <w:spacing w:after="60"/>
            <w:jc w:val="left"/>
            <w:rPr>
              <w:rFonts w:cs="Arial"/>
              <w:sz w:val="22"/>
              <w:szCs w:val="22"/>
            </w:rPr>
          </w:pPr>
          <w:r w:rsidRPr="00A8383F">
            <w:rPr>
              <w:rFonts w:cs="Arial"/>
              <w:sz w:val="22"/>
              <w:szCs w:val="22"/>
            </w:rPr>
            <w:t>Supporting the delivery of the optimal configuration of stroke services</w:t>
          </w:r>
        </w:p>
        <w:p w14:paraId="6403C61A" w14:textId="77777777" w:rsidR="000C6198" w:rsidRPr="00A8383F" w:rsidRDefault="000C6198" w:rsidP="00A8383F">
          <w:pPr>
            <w:pStyle w:val="ListParagraph"/>
            <w:numPr>
              <w:ilvl w:val="0"/>
              <w:numId w:val="23"/>
            </w:numPr>
            <w:spacing w:after="60"/>
            <w:jc w:val="left"/>
            <w:rPr>
              <w:rFonts w:cs="Arial"/>
              <w:sz w:val="22"/>
              <w:szCs w:val="22"/>
            </w:rPr>
          </w:pPr>
          <w:r w:rsidRPr="00A8383F">
            <w:rPr>
              <w:rFonts w:cs="Arial"/>
              <w:sz w:val="22"/>
              <w:szCs w:val="22"/>
            </w:rPr>
            <w:t xml:space="preserve">Identifying and managing cross-boundary and border issues and patient flows </w:t>
          </w:r>
        </w:p>
        <w:p w14:paraId="7FD3BD8A" w14:textId="77777777" w:rsidR="000C6198" w:rsidRPr="00A8383F" w:rsidRDefault="000C6198" w:rsidP="00A8383F">
          <w:pPr>
            <w:pStyle w:val="ListParagraph"/>
            <w:numPr>
              <w:ilvl w:val="0"/>
              <w:numId w:val="23"/>
            </w:numPr>
            <w:spacing w:after="60"/>
            <w:jc w:val="left"/>
            <w:rPr>
              <w:rFonts w:cs="Arial"/>
              <w:sz w:val="22"/>
              <w:szCs w:val="22"/>
            </w:rPr>
          </w:pPr>
          <w:r w:rsidRPr="00A8383F">
            <w:rPr>
              <w:rFonts w:cs="Arial"/>
              <w:sz w:val="22"/>
              <w:szCs w:val="22"/>
            </w:rPr>
            <w:t>Ensuring full engagement with the Sentinel Stroke National Audit Programme and monitoring performance of local stroke care</w:t>
          </w:r>
        </w:p>
        <w:p w14:paraId="791B5F20" w14:textId="77777777" w:rsidR="000C6198" w:rsidRPr="00A8383F" w:rsidRDefault="000C6198" w:rsidP="00A8383F">
          <w:pPr>
            <w:pStyle w:val="ListParagraph"/>
            <w:numPr>
              <w:ilvl w:val="0"/>
              <w:numId w:val="23"/>
            </w:numPr>
            <w:spacing w:after="60"/>
            <w:jc w:val="left"/>
            <w:rPr>
              <w:rFonts w:cs="Arial"/>
              <w:sz w:val="22"/>
              <w:szCs w:val="22"/>
            </w:rPr>
          </w:pPr>
          <w:r w:rsidRPr="00A8383F">
            <w:rPr>
              <w:rFonts w:cs="Arial"/>
              <w:sz w:val="22"/>
              <w:szCs w:val="22"/>
            </w:rPr>
            <w:t xml:space="preserve">Ensuring effective patient flows and care pathways </w:t>
          </w:r>
        </w:p>
        <w:p w14:paraId="2A1D428A" w14:textId="77777777" w:rsidR="000C6198" w:rsidRPr="00A8383F" w:rsidRDefault="000C6198" w:rsidP="00A8383F">
          <w:pPr>
            <w:pStyle w:val="ListParagraph"/>
            <w:numPr>
              <w:ilvl w:val="0"/>
              <w:numId w:val="23"/>
            </w:numPr>
            <w:spacing w:after="60"/>
            <w:jc w:val="left"/>
            <w:rPr>
              <w:rFonts w:cs="Arial"/>
              <w:sz w:val="22"/>
              <w:szCs w:val="22"/>
            </w:rPr>
          </w:pPr>
          <w:r w:rsidRPr="00A8383F">
            <w:rPr>
              <w:rFonts w:cs="Arial"/>
              <w:sz w:val="22"/>
              <w:szCs w:val="22"/>
            </w:rPr>
            <w:t xml:space="preserve">Developing, and agreeing with system leaders, a coordinated approach to network resourcing </w:t>
          </w:r>
        </w:p>
        <w:p w14:paraId="3F8E81F9" w14:textId="77777777" w:rsidR="000C6198" w:rsidRPr="00A8383F" w:rsidRDefault="000C6198" w:rsidP="00A8383F">
          <w:pPr>
            <w:pStyle w:val="ListParagraph"/>
            <w:numPr>
              <w:ilvl w:val="0"/>
              <w:numId w:val="23"/>
            </w:numPr>
            <w:spacing w:after="60"/>
            <w:jc w:val="left"/>
            <w:rPr>
              <w:rFonts w:cs="Arial"/>
              <w:sz w:val="22"/>
              <w:szCs w:val="22"/>
            </w:rPr>
          </w:pPr>
          <w:r w:rsidRPr="00A8383F">
            <w:rPr>
              <w:rFonts w:cs="Arial"/>
              <w:sz w:val="22"/>
              <w:szCs w:val="22"/>
            </w:rPr>
            <w:t>Ensuring collaborative working with ICS and provider workforce leads to manage system capacity and demand</w:t>
          </w:r>
        </w:p>
        <w:p w14:paraId="591CFF21" w14:textId="77777777" w:rsidR="000C6198" w:rsidRPr="00A8383F" w:rsidRDefault="000C6198" w:rsidP="00A8383F">
          <w:pPr>
            <w:pStyle w:val="ListParagraph"/>
            <w:numPr>
              <w:ilvl w:val="0"/>
              <w:numId w:val="23"/>
            </w:numPr>
            <w:spacing w:after="60"/>
            <w:jc w:val="left"/>
            <w:rPr>
              <w:rFonts w:cs="Arial"/>
              <w:iCs/>
              <w:sz w:val="22"/>
              <w:szCs w:val="22"/>
            </w:rPr>
          </w:pPr>
          <w:bookmarkStart w:id="1" w:name="_Hlk50463600"/>
          <w:r w:rsidRPr="00A8383F">
            <w:rPr>
              <w:rFonts w:cs="Arial"/>
              <w:sz w:val="22"/>
              <w:szCs w:val="22"/>
            </w:rPr>
            <w:t>Horizon scanning</w:t>
          </w:r>
          <w:bookmarkEnd w:id="1"/>
        </w:p>
        <w:p w14:paraId="64E16518" w14:textId="6CAF06AA" w:rsidR="005E5831" w:rsidRPr="00A8383F" w:rsidRDefault="00000000" w:rsidP="00A8383F">
          <w:pPr>
            <w:spacing w:after="60" w:line="240" w:lineRule="auto"/>
            <w:ind w:left="720"/>
            <w:rPr>
              <w:rFonts w:cs="Arial"/>
              <w:noProof/>
              <w:lang w:eastAsia="en-GB"/>
            </w:rPr>
          </w:pPr>
        </w:p>
      </w:sdtContent>
    </w:sdt>
    <w:bookmarkStart w:id="2" w:name="_MacBuGuideStaticData_3861H" w:displacedByCustomXml="prev"/>
    <w:bookmarkEnd w:id="2"/>
    <w:p w14:paraId="40FD9DF2" w14:textId="77777777" w:rsidR="00D31F28" w:rsidRPr="00A8383F" w:rsidRDefault="00D31F28" w:rsidP="00A8383F">
      <w:pPr>
        <w:pStyle w:val="New"/>
        <w:numPr>
          <w:ilvl w:val="0"/>
          <w:numId w:val="29"/>
        </w:numPr>
        <w:spacing w:after="60" w:line="240" w:lineRule="auto"/>
        <w:jc w:val="left"/>
        <w:rPr>
          <w:rFonts w:cs="Arial"/>
          <w:color w:val="000000" w:themeColor="text1"/>
          <w:sz w:val="22"/>
        </w:rPr>
      </w:pPr>
      <w:r w:rsidRPr="00A8383F">
        <w:rPr>
          <w:rFonts w:cs="Arial"/>
          <w:color w:val="000000" w:themeColor="text1"/>
          <w:sz w:val="22"/>
        </w:rPr>
        <w:t>About the role</w:t>
      </w:r>
    </w:p>
    <w:p w14:paraId="385D0697" w14:textId="700D8F32" w:rsidR="004C1E49" w:rsidRPr="00A8383F" w:rsidRDefault="004C1E49" w:rsidP="00972477">
      <w:pPr>
        <w:spacing w:after="60" w:line="240" w:lineRule="auto"/>
        <w:rPr>
          <w:rFonts w:cs="Arial"/>
        </w:rPr>
      </w:pPr>
      <w:bookmarkStart w:id="3" w:name="_Hlk63689665"/>
      <w:r w:rsidRPr="00A8383F">
        <w:rPr>
          <w:rFonts w:cs="Arial"/>
        </w:rPr>
        <w:t>The IS</w:t>
      </w:r>
      <w:r w:rsidR="000A4B18">
        <w:rPr>
          <w:rFonts w:cs="Arial"/>
        </w:rPr>
        <w:t>N</w:t>
      </w:r>
      <w:r w:rsidRPr="00A8383F">
        <w:rPr>
          <w:rFonts w:cs="Arial"/>
        </w:rPr>
        <w:t xml:space="preserve">DN will operate under a clinical leadership model, with </w:t>
      </w:r>
      <w:r w:rsidR="000A4B18">
        <w:rPr>
          <w:rFonts w:cs="Arial"/>
        </w:rPr>
        <w:t xml:space="preserve">a </w:t>
      </w:r>
      <w:r w:rsidRPr="00A8383F">
        <w:rPr>
          <w:rFonts w:cs="Arial"/>
        </w:rPr>
        <w:t xml:space="preserve">Clinical Director appointed </w:t>
      </w:r>
      <w:r w:rsidR="000A4B18">
        <w:rPr>
          <w:rFonts w:cs="Arial"/>
        </w:rPr>
        <w:t>from within the stroke area of expertise. It is expected that the role</w:t>
      </w:r>
      <w:r w:rsidRPr="00A8383F">
        <w:rPr>
          <w:rFonts w:cs="Arial"/>
        </w:rPr>
        <w:t xml:space="preserve"> will work very closely, with the other clinical leadership roles (Clinical Leads) appointed </w:t>
      </w:r>
      <w:r w:rsidR="000A4B18">
        <w:rPr>
          <w:rFonts w:cs="Arial"/>
        </w:rPr>
        <w:t>for each workstream who will be</w:t>
      </w:r>
      <w:r w:rsidRPr="00A8383F">
        <w:rPr>
          <w:rFonts w:cs="Arial"/>
        </w:rPr>
        <w:t xml:space="preserve"> accountable to the</w:t>
      </w:r>
      <w:r w:rsidR="000A4B18">
        <w:rPr>
          <w:rFonts w:cs="Arial"/>
        </w:rPr>
        <w:t xml:space="preserve"> Clinical </w:t>
      </w:r>
      <w:r w:rsidRPr="00A8383F">
        <w:rPr>
          <w:rFonts w:cs="Arial"/>
        </w:rPr>
        <w:t>Director, with agreement from the IS</w:t>
      </w:r>
      <w:r w:rsidR="000A4B18">
        <w:rPr>
          <w:rFonts w:cs="Arial"/>
        </w:rPr>
        <w:t>N</w:t>
      </w:r>
      <w:r w:rsidRPr="00A8383F">
        <w:rPr>
          <w:rFonts w:cs="Arial"/>
        </w:rPr>
        <w:t>DN Board.</w:t>
      </w:r>
    </w:p>
    <w:p w14:paraId="04A5B708" w14:textId="5AA4A082" w:rsidR="00016F78" w:rsidRPr="00A8383F" w:rsidRDefault="00720D70" w:rsidP="00972477">
      <w:pPr>
        <w:spacing w:after="60" w:line="240" w:lineRule="auto"/>
        <w:rPr>
          <w:rFonts w:cs="Arial"/>
        </w:rPr>
      </w:pPr>
      <w:r w:rsidRPr="00A8383F">
        <w:rPr>
          <w:rFonts w:cs="Arial"/>
        </w:rPr>
        <w:t>The</w:t>
      </w:r>
      <w:r w:rsidR="00D31F28" w:rsidRPr="00A8383F">
        <w:rPr>
          <w:rFonts w:cs="Arial"/>
        </w:rPr>
        <w:t xml:space="preserve"> </w:t>
      </w:r>
      <w:r w:rsidRPr="00A8383F">
        <w:rPr>
          <w:rFonts w:cs="Arial"/>
        </w:rPr>
        <w:t>C</w:t>
      </w:r>
      <w:r w:rsidR="00D31F28" w:rsidRPr="00A8383F">
        <w:rPr>
          <w:rFonts w:cs="Arial"/>
        </w:rPr>
        <w:t xml:space="preserve">linical </w:t>
      </w:r>
      <w:r w:rsidR="00D84DB8" w:rsidRPr="00A8383F">
        <w:rPr>
          <w:rFonts w:cs="Arial"/>
        </w:rPr>
        <w:t>Director</w:t>
      </w:r>
      <w:r w:rsidR="00D31F28" w:rsidRPr="00A8383F">
        <w:rPr>
          <w:rFonts w:cs="Arial"/>
        </w:rPr>
        <w:t xml:space="preserve"> </w:t>
      </w:r>
      <w:r w:rsidRPr="00A8383F">
        <w:rPr>
          <w:rFonts w:cs="Arial"/>
        </w:rPr>
        <w:t xml:space="preserve">role </w:t>
      </w:r>
      <w:r w:rsidR="00E55D8E" w:rsidRPr="00A8383F">
        <w:rPr>
          <w:rFonts w:cs="Arial"/>
        </w:rPr>
        <w:t xml:space="preserve">will </w:t>
      </w:r>
      <w:r w:rsidR="004062A9" w:rsidRPr="00A8383F">
        <w:rPr>
          <w:rFonts w:cs="Arial"/>
        </w:rPr>
        <w:t>take responsibility for the provision of</w:t>
      </w:r>
      <w:r w:rsidR="00D31F28" w:rsidRPr="00A8383F">
        <w:rPr>
          <w:rFonts w:cs="Arial"/>
        </w:rPr>
        <w:t xml:space="preserve"> expert </w:t>
      </w:r>
      <w:r w:rsidR="00EA342C" w:rsidRPr="00A8383F">
        <w:rPr>
          <w:rFonts w:cs="Arial"/>
        </w:rPr>
        <w:t xml:space="preserve">leadership, </w:t>
      </w:r>
      <w:r w:rsidR="00D31F28" w:rsidRPr="00A8383F">
        <w:rPr>
          <w:rFonts w:cs="Arial"/>
        </w:rPr>
        <w:t>clinical knowledge</w:t>
      </w:r>
      <w:r w:rsidR="00016F78" w:rsidRPr="00A8383F">
        <w:rPr>
          <w:rFonts w:cs="Arial"/>
        </w:rPr>
        <w:t xml:space="preserve"> and advice</w:t>
      </w:r>
      <w:r w:rsidR="00D31F28" w:rsidRPr="00A8383F">
        <w:rPr>
          <w:rFonts w:cs="Arial"/>
        </w:rPr>
        <w:t xml:space="preserve"> to the </w:t>
      </w:r>
      <w:r w:rsidR="00EA342C" w:rsidRPr="00A8383F">
        <w:rPr>
          <w:rFonts w:cs="Arial"/>
        </w:rPr>
        <w:t>IS</w:t>
      </w:r>
      <w:r w:rsidR="00E450AE">
        <w:rPr>
          <w:rFonts w:cs="Arial"/>
        </w:rPr>
        <w:t>N</w:t>
      </w:r>
      <w:r w:rsidR="00EA342C" w:rsidRPr="00A8383F">
        <w:rPr>
          <w:rFonts w:cs="Arial"/>
        </w:rPr>
        <w:t>DN management team</w:t>
      </w:r>
      <w:r w:rsidR="00702565" w:rsidRPr="00A8383F">
        <w:rPr>
          <w:rFonts w:cs="Arial"/>
        </w:rPr>
        <w:t xml:space="preserve"> and wider stakeholders</w:t>
      </w:r>
      <w:r w:rsidR="00EA342C" w:rsidRPr="00A8383F">
        <w:rPr>
          <w:rFonts w:cs="Arial"/>
        </w:rPr>
        <w:t>. They will play a key role in developing and leading the IS</w:t>
      </w:r>
      <w:r w:rsidR="00E450AE">
        <w:rPr>
          <w:rFonts w:cs="Arial"/>
        </w:rPr>
        <w:t>N</w:t>
      </w:r>
      <w:r w:rsidR="00EA342C" w:rsidRPr="00A8383F">
        <w:rPr>
          <w:rFonts w:cs="Arial"/>
        </w:rPr>
        <w:t>DN transformational plan though bringing together clinicians, commissioners and service users from a</w:t>
      </w:r>
      <w:r w:rsidR="00702565" w:rsidRPr="00A8383F">
        <w:rPr>
          <w:rFonts w:cs="Arial"/>
        </w:rPr>
        <w:t>ll stakeholder</w:t>
      </w:r>
      <w:r w:rsidR="00EA342C" w:rsidRPr="00A8383F">
        <w:rPr>
          <w:rFonts w:cs="Arial"/>
        </w:rPr>
        <w:t xml:space="preserve"> organisations and ensuring common agreement of approach</w:t>
      </w:r>
      <w:r w:rsidR="00D84DB8" w:rsidRPr="00A8383F">
        <w:rPr>
          <w:rFonts w:cs="Arial"/>
        </w:rPr>
        <w:t xml:space="preserve"> to delivering optimal stroke service configuration.</w:t>
      </w:r>
      <w:r w:rsidR="00EA342C" w:rsidRPr="00A8383F">
        <w:rPr>
          <w:rFonts w:cs="Arial"/>
        </w:rPr>
        <w:t xml:space="preserve"> </w:t>
      </w:r>
    </w:p>
    <w:bookmarkEnd w:id="3"/>
    <w:p w14:paraId="2F17D37F" w14:textId="1D954606" w:rsidR="004062A9" w:rsidRPr="00A8383F" w:rsidRDefault="004062A9" w:rsidP="00972477">
      <w:pPr>
        <w:spacing w:after="60" w:line="240" w:lineRule="auto"/>
        <w:rPr>
          <w:rFonts w:cs="Arial"/>
        </w:rPr>
      </w:pPr>
      <w:r w:rsidRPr="00A8383F">
        <w:rPr>
          <w:rFonts w:cs="Arial"/>
        </w:rPr>
        <w:t xml:space="preserve">The Clinical Director will take responsibility for leading collaboration between </w:t>
      </w:r>
      <w:r w:rsidR="00525B5D" w:rsidRPr="00A8383F">
        <w:rPr>
          <w:rFonts w:cs="Arial"/>
        </w:rPr>
        <w:t>all organisations</w:t>
      </w:r>
      <w:r w:rsidRPr="00A8383F">
        <w:rPr>
          <w:rFonts w:cs="Arial"/>
        </w:rPr>
        <w:t>, developing relationships and delivering service transformation across the whole system to make services within the IS</w:t>
      </w:r>
      <w:r w:rsidR="00E450AE">
        <w:rPr>
          <w:rFonts w:cs="Arial"/>
        </w:rPr>
        <w:t>N</w:t>
      </w:r>
      <w:r w:rsidRPr="00A8383F">
        <w:rPr>
          <w:rFonts w:cs="Arial"/>
        </w:rPr>
        <w:t>DN footprint resilient and sustainable. The core elements of the role will include:</w:t>
      </w:r>
    </w:p>
    <w:p w14:paraId="40198262" w14:textId="3E738285" w:rsidR="004062A9" w:rsidRPr="00B44F81" w:rsidRDefault="004062A9" w:rsidP="00A8383F">
      <w:pPr>
        <w:numPr>
          <w:ilvl w:val="0"/>
          <w:numId w:val="20"/>
        </w:numPr>
        <w:spacing w:after="60" w:line="240" w:lineRule="auto"/>
        <w:jc w:val="left"/>
        <w:rPr>
          <w:rFonts w:cs="Arial"/>
        </w:rPr>
      </w:pPr>
      <w:r w:rsidRPr="00B44F81">
        <w:rPr>
          <w:rFonts w:cs="Arial"/>
        </w:rPr>
        <w:t>Developing collaborations and relationships between clinicians</w:t>
      </w:r>
      <w:r w:rsidR="004C1E49" w:rsidRPr="00B44F81">
        <w:rPr>
          <w:rFonts w:cs="Arial"/>
        </w:rPr>
        <w:t xml:space="preserve"> </w:t>
      </w:r>
      <w:r w:rsidRPr="00B44F81">
        <w:rPr>
          <w:rFonts w:cs="Arial"/>
        </w:rPr>
        <w:t xml:space="preserve">and other </w:t>
      </w:r>
      <w:r w:rsidR="004C1E49" w:rsidRPr="00B44F81">
        <w:rPr>
          <w:rFonts w:cs="Arial"/>
        </w:rPr>
        <w:t>professionals</w:t>
      </w:r>
      <w:r w:rsidRPr="00B44F81">
        <w:rPr>
          <w:rFonts w:cs="Arial"/>
        </w:rPr>
        <w:t xml:space="preserve"> across the whole stroke pathway</w:t>
      </w:r>
      <w:r w:rsidR="004C1E49" w:rsidRPr="00B44F81">
        <w:rPr>
          <w:rFonts w:cs="Arial"/>
        </w:rPr>
        <w:t xml:space="preserve"> and </w:t>
      </w:r>
      <w:r w:rsidR="00852B49" w:rsidRPr="00B44F81">
        <w:rPr>
          <w:rFonts w:cs="Arial"/>
        </w:rPr>
        <w:t xml:space="preserve">the </w:t>
      </w:r>
      <w:r w:rsidR="004C1E49" w:rsidRPr="00B44F81">
        <w:rPr>
          <w:rFonts w:cs="Arial"/>
        </w:rPr>
        <w:t xml:space="preserve">wider </w:t>
      </w:r>
      <w:r w:rsidR="00D510D4" w:rsidRPr="00B44F81">
        <w:rPr>
          <w:rFonts w:cs="Arial"/>
        </w:rPr>
        <w:t xml:space="preserve">health and social care </w:t>
      </w:r>
      <w:r w:rsidR="004C1E49" w:rsidRPr="00B44F81">
        <w:rPr>
          <w:rFonts w:cs="Arial"/>
        </w:rPr>
        <w:t>system to ensure the network is clinically led and patient centred</w:t>
      </w:r>
    </w:p>
    <w:p w14:paraId="7062EF1F" w14:textId="24157B0D" w:rsidR="00B44F81" w:rsidRPr="00B44F81" w:rsidRDefault="00B44F81" w:rsidP="00A8383F">
      <w:pPr>
        <w:numPr>
          <w:ilvl w:val="0"/>
          <w:numId w:val="20"/>
        </w:numPr>
        <w:spacing w:after="60" w:line="240" w:lineRule="auto"/>
        <w:jc w:val="left"/>
        <w:rPr>
          <w:rFonts w:cs="Arial"/>
        </w:rPr>
      </w:pPr>
      <w:r w:rsidRPr="00B44F81">
        <w:rPr>
          <w:rFonts w:eastAsia="Times New Roman"/>
          <w:color w:val="000000"/>
        </w:rPr>
        <w:t>Build clinical consensus on how patient care can be improved using the available evidence and local experience</w:t>
      </w:r>
      <w:r>
        <w:rPr>
          <w:rFonts w:eastAsia="Times New Roman"/>
          <w:color w:val="000000"/>
        </w:rPr>
        <w:t xml:space="preserve"> and expertise</w:t>
      </w:r>
    </w:p>
    <w:p w14:paraId="502BE628" w14:textId="2600EF61" w:rsidR="00852B49" w:rsidRPr="00B44F81" w:rsidRDefault="004062A9" w:rsidP="00A8383F">
      <w:pPr>
        <w:numPr>
          <w:ilvl w:val="0"/>
          <w:numId w:val="20"/>
        </w:numPr>
        <w:spacing w:after="60" w:line="240" w:lineRule="auto"/>
        <w:jc w:val="left"/>
        <w:rPr>
          <w:rFonts w:cs="Arial"/>
        </w:rPr>
      </w:pPr>
      <w:r w:rsidRPr="00B44F81">
        <w:rPr>
          <w:rFonts w:cs="Arial"/>
        </w:rPr>
        <w:t>Working with professional, clinical and managerial colleagues across the ICS to lead and assure transformational change</w:t>
      </w:r>
      <w:r w:rsidR="00852B49" w:rsidRPr="00B44F81">
        <w:rPr>
          <w:rFonts w:cs="Arial"/>
        </w:rPr>
        <w:t>,</w:t>
      </w:r>
      <w:r w:rsidR="004C1E49" w:rsidRPr="00B44F81">
        <w:rPr>
          <w:rFonts w:cs="Arial"/>
        </w:rPr>
        <w:t xml:space="preserve"> service improvements </w:t>
      </w:r>
      <w:r w:rsidR="00852B49" w:rsidRPr="00B44F81">
        <w:rPr>
          <w:rFonts w:cs="Arial"/>
        </w:rPr>
        <w:t xml:space="preserve">and the delivery of stroke services in line with key indicators and the network’s agreed </w:t>
      </w:r>
      <w:proofErr w:type="gramStart"/>
      <w:r w:rsidR="00852B49" w:rsidRPr="00B44F81">
        <w:rPr>
          <w:rFonts w:cs="Arial"/>
        </w:rPr>
        <w:t>objectives</w:t>
      </w:r>
      <w:proofErr w:type="gramEnd"/>
    </w:p>
    <w:p w14:paraId="732317DB" w14:textId="02AC26AE" w:rsidR="0070123B" w:rsidRPr="00A8383F" w:rsidRDefault="0070123B" w:rsidP="00A8383F">
      <w:pPr>
        <w:numPr>
          <w:ilvl w:val="0"/>
          <w:numId w:val="20"/>
        </w:numPr>
        <w:spacing w:after="60" w:line="240" w:lineRule="auto"/>
        <w:jc w:val="left"/>
        <w:rPr>
          <w:rFonts w:cs="Arial"/>
        </w:rPr>
      </w:pPr>
      <w:r w:rsidRPr="00B44F81">
        <w:rPr>
          <w:rFonts w:cs="Arial"/>
        </w:rPr>
        <w:t>Working with regional and national colleagues to ensure close</w:t>
      </w:r>
      <w:r w:rsidRPr="00A8383F">
        <w:rPr>
          <w:rFonts w:cs="Arial"/>
        </w:rPr>
        <w:t xml:space="preserve"> liaison between IS</w:t>
      </w:r>
      <w:r w:rsidR="00E450AE">
        <w:rPr>
          <w:rFonts w:cs="Arial"/>
        </w:rPr>
        <w:t>N</w:t>
      </w:r>
      <w:r w:rsidRPr="00A8383F">
        <w:rPr>
          <w:rFonts w:cs="Arial"/>
        </w:rPr>
        <w:t>DNs and delivery of the stroke transformation agenda</w:t>
      </w:r>
    </w:p>
    <w:p w14:paraId="02AFE520" w14:textId="77777777" w:rsidR="004062A9" w:rsidRPr="00A8383F" w:rsidRDefault="004062A9" w:rsidP="00A8383F">
      <w:pPr>
        <w:spacing w:after="60" w:line="240" w:lineRule="auto"/>
        <w:ind w:left="720"/>
        <w:jc w:val="left"/>
        <w:rPr>
          <w:rFonts w:cs="Arial"/>
          <w:color w:val="000000" w:themeColor="text1"/>
        </w:rPr>
      </w:pPr>
    </w:p>
    <w:p w14:paraId="27CD7470" w14:textId="09DC7B9D" w:rsidR="00874292" w:rsidRDefault="00874292" w:rsidP="00874292">
      <w:pPr>
        <w:pStyle w:val="New"/>
        <w:numPr>
          <w:ilvl w:val="0"/>
          <w:numId w:val="29"/>
        </w:numPr>
        <w:spacing w:after="60" w:line="240" w:lineRule="auto"/>
        <w:jc w:val="left"/>
        <w:rPr>
          <w:rFonts w:cs="Arial"/>
          <w:color w:val="000000" w:themeColor="text1"/>
          <w:sz w:val="22"/>
        </w:rPr>
      </w:pPr>
      <w:r>
        <w:rPr>
          <w:rFonts w:cs="Arial"/>
          <w:color w:val="000000" w:themeColor="text1"/>
          <w:sz w:val="22"/>
        </w:rPr>
        <w:t>Accountability</w:t>
      </w:r>
    </w:p>
    <w:p w14:paraId="6A7EF952" w14:textId="2ACA252D" w:rsidR="00874292" w:rsidRPr="00874292" w:rsidRDefault="00874292" w:rsidP="00874292">
      <w:pPr>
        <w:pStyle w:val="New"/>
        <w:spacing w:after="60" w:line="240" w:lineRule="auto"/>
        <w:jc w:val="left"/>
        <w:rPr>
          <w:rFonts w:cs="Arial"/>
          <w:b w:val="0"/>
          <w:bCs/>
          <w:color w:val="000000" w:themeColor="text1"/>
          <w:sz w:val="22"/>
        </w:rPr>
      </w:pPr>
      <w:r w:rsidRPr="00874292">
        <w:rPr>
          <w:rFonts w:cs="Arial"/>
          <w:b w:val="0"/>
          <w:bCs/>
          <w:color w:val="000000" w:themeColor="text1"/>
          <w:sz w:val="22"/>
        </w:rPr>
        <w:t xml:space="preserve">The Clinical Director will be </w:t>
      </w:r>
      <w:r>
        <w:rPr>
          <w:rFonts w:cs="Arial"/>
          <w:b w:val="0"/>
          <w:bCs/>
          <w:color w:val="000000" w:themeColor="text1"/>
          <w:sz w:val="22"/>
        </w:rPr>
        <w:t xml:space="preserve">directly </w:t>
      </w:r>
      <w:r w:rsidRPr="00874292">
        <w:rPr>
          <w:rFonts w:cs="Arial"/>
          <w:b w:val="0"/>
          <w:bCs/>
          <w:color w:val="000000" w:themeColor="text1"/>
          <w:sz w:val="22"/>
        </w:rPr>
        <w:t xml:space="preserve">accountable </w:t>
      </w:r>
      <w:r>
        <w:rPr>
          <w:rFonts w:cs="Arial"/>
          <w:b w:val="0"/>
          <w:bCs/>
          <w:color w:val="000000" w:themeColor="text1"/>
          <w:sz w:val="22"/>
        </w:rPr>
        <w:t>for their clinical leadership role</w:t>
      </w:r>
      <w:r w:rsidR="009C19FC">
        <w:rPr>
          <w:rFonts w:cs="Arial"/>
          <w:b w:val="0"/>
          <w:bCs/>
          <w:color w:val="000000" w:themeColor="text1"/>
          <w:sz w:val="22"/>
        </w:rPr>
        <w:t xml:space="preserve"> </w:t>
      </w:r>
      <w:r w:rsidR="00630D27">
        <w:rPr>
          <w:rFonts w:cs="Arial"/>
          <w:b w:val="0"/>
          <w:bCs/>
          <w:color w:val="000000" w:themeColor="text1"/>
          <w:sz w:val="22"/>
        </w:rPr>
        <w:t xml:space="preserve">to the National Clinical Director </w:t>
      </w:r>
      <w:r w:rsidR="002B3E6D">
        <w:rPr>
          <w:rFonts w:cs="Arial"/>
          <w:b w:val="0"/>
          <w:bCs/>
          <w:color w:val="000000" w:themeColor="text1"/>
          <w:sz w:val="22"/>
        </w:rPr>
        <w:t xml:space="preserve">for Stroke, </w:t>
      </w:r>
      <w:r w:rsidR="009C19FC">
        <w:rPr>
          <w:rFonts w:cs="Arial"/>
          <w:b w:val="0"/>
          <w:bCs/>
          <w:color w:val="000000" w:themeColor="text1"/>
          <w:sz w:val="22"/>
        </w:rPr>
        <w:t>Director of Acute and Specialist Services in the ICS and to the SRO Stroke Programme</w:t>
      </w:r>
      <w:r>
        <w:rPr>
          <w:rFonts w:cs="Arial"/>
          <w:b w:val="0"/>
          <w:bCs/>
          <w:color w:val="000000" w:themeColor="text1"/>
          <w:sz w:val="22"/>
        </w:rPr>
        <w:t>. These organisations will work closely together to regularly and appropriately oversee and review the roles.</w:t>
      </w:r>
    </w:p>
    <w:p w14:paraId="3544D8DA" w14:textId="77777777" w:rsidR="00874292" w:rsidRPr="00874292" w:rsidRDefault="00874292" w:rsidP="00874292">
      <w:pPr>
        <w:pStyle w:val="New"/>
        <w:spacing w:after="60" w:line="240" w:lineRule="auto"/>
        <w:jc w:val="left"/>
        <w:rPr>
          <w:rFonts w:cs="Arial"/>
          <w:color w:val="000000" w:themeColor="text1"/>
          <w:sz w:val="22"/>
        </w:rPr>
      </w:pPr>
    </w:p>
    <w:p w14:paraId="37A8AADA" w14:textId="2D1D46D3" w:rsidR="00852B49" w:rsidRPr="00A8383F" w:rsidRDefault="00D510D4" w:rsidP="00A8383F">
      <w:pPr>
        <w:pStyle w:val="New"/>
        <w:numPr>
          <w:ilvl w:val="0"/>
          <w:numId w:val="29"/>
        </w:numPr>
        <w:spacing w:after="60" w:line="240" w:lineRule="auto"/>
        <w:jc w:val="left"/>
        <w:rPr>
          <w:rFonts w:cs="Arial"/>
          <w:color w:val="000000" w:themeColor="text1"/>
          <w:sz w:val="22"/>
        </w:rPr>
      </w:pPr>
      <w:r w:rsidRPr="00A8383F">
        <w:rPr>
          <w:rFonts w:cs="Arial"/>
          <w:color w:val="000000" w:themeColor="text1"/>
          <w:sz w:val="22"/>
        </w:rPr>
        <w:t>Key responsibilities</w:t>
      </w:r>
    </w:p>
    <w:p w14:paraId="7FA1F7B6" w14:textId="025316D0" w:rsidR="00D510D4" w:rsidRPr="00A8383F" w:rsidRDefault="00852B49" w:rsidP="00A8383F">
      <w:pPr>
        <w:pStyle w:val="New"/>
        <w:numPr>
          <w:ilvl w:val="1"/>
          <w:numId w:val="29"/>
        </w:numPr>
        <w:spacing w:after="60" w:line="240" w:lineRule="auto"/>
        <w:jc w:val="left"/>
        <w:rPr>
          <w:rFonts w:cs="Arial"/>
          <w:color w:val="000000" w:themeColor="text1"/>
          <w:sz w:val="22"/>
        </w:rPr>
      </w:pPr>
      <w:r w:rsidRPr="00A8383F">
        <w:rPr>
          <w:rFonts w:cs="Arial"/>
          <w:color w:val="000000" w:themeColor="text1"/>
          <w:sz w:val="22"/>
        </w:rPr>
        <w:lastRenderedPageBreak/>
        <w:t>Leadership</w:t>
      </w:r>
      <w:r w:rsidR="00D510D4" w:rsidRPr="00A8383F">
        <w:rPr>
          <w:rFonts w:cs="Arial"/>
          <w:color w:val="000000" w:themeColor="text1"/>
          <w:sz w:val="22"/>
        </w:rPr>
        <w:t xml:space="preserve"> </w:t>
      </w:r>
      <w:r w:rsidRPr="00A8383F">
        <w:rPr>
          <w:rFonts w:cs="Arial"/>
          <w:color w:val="000000" w:themeColor="text1"/>
          <w:sz w:val="22"/>
        </w:rPr>
        <w:t>and collaboration</w:t>
      </w:r>
    </w:p>
    <w:p w14:paraId="0DF97872" w14:textId="7EBBEEC6" w:rsidR="00852B49" w:rsidRPr="00A8383F" w:rsidRDefault="00852B49" w:rsidP="00572D58">
      <w:pPr>
        <w:pStyle w:val="ListParagraph"/>
        <w:numPr>
          <w:ilvl w:val="0"/>
          <w:numId w:val="14"/>
        </w:numPr>
        <w:spacing w:after="60"/>
        <w:ind w:left="714" w:hanging="357"/>
        <w:rPr>
          <w:rFonts w:cs="Arial"/>
          <w:sz w:val="22"/>
          <w:szCs w:val="22"/>
        </w:rPr>
      </w:pPr>
      <w:r w:rsidRPr="00A8383F">
        <w:rPr>
          <w:rFonts w:cs="Arial"/>
          <w:sz w:val="22"/>
          <w:szCs w:val="22"/>
        </w:rPr>
        <w:t>To provide robust and credible clinical leadership to the IS</w:t>
      </w:r>
      <w:r w:rsidR="00E450AE">
        <w:rPr>
          <w:rFonts w:cs="Arial"/>
          <w:sz w:val="22"/>
          <w:szCs w:val="22"/>
        </w:rPr>
        <w:t>N</w:t>
      </w:r>
      <w:r w:rsidRPr="00A8383F">
        <w:rPr>
          <w:rFonts w:cs="Arial"/>
          <w:sz w:val="22"/>
          <w:szCs w:val="22"/>
        </w:rPr>
        <w:t>DN working across professional and organisational boundaries</w:t>
      </w:r>
    </w:p>
    <w:p w14:paraId="41F4B27C" w14:textId="44961E4A" w:rsidR="00852B49" w:rsidRPr="00A8383F" w:rsidRDefault="00852B49" w:rsidP="00572D58">
      <w:pPr>
        <w:pStyle w:val="ListParagraph"/>
        <w:numPr>
          <w:ilvl w:val="0"/>
          <w:numId w:val="26"/>
        </w:numPr>
        <w:tabs>
          <w:tab w:val="left" w:pos="2344"/>
        </w:tabs>
        <w:spacing w:after="60"/>
        <w:contextualSpacing w:val="0"/>
        <w:rPr>
          <w:rFonts w:cs="Arial"/>
          <w:sz w:val="22"/>
          <w:szCs w:val="22"/>
        </w:rPr>
      </w:pPr>
      <w:r w:rsidRPr="00A8383F">
        <w:rPr>
          <w:rFonts w:cs="Arial"/>
          <w:sz w:val="22"/>
          <w:szCs w:val="22"/>
        </w:rPr>
        <w:t xml:space="preserve">To lead collaboration with all relevant stakeholders and partners and inspire and motivate others to develop culture of collaborative working in stroke services across </w:t>
      </w:r>
      <w:r w:rsidR="00E450AE">
        <w:rPr>
          <w:rFonts w:cs="Arial"/>
          <w:sz w:val="22"/>
          <w:szCs w:val="22"/>
        </w:rPr>
        <w:t>L&amp;SC</w:t>
      </w:r>
    </w:p>
    <w:p w14:paraId="687111B5" w14:textId="69F4C3AA" w:rsidR="00852B49" w:rsidRPr="00A8383F" w:rsidRDefault="00852B49" w:rsidP="00572D58">
      <w:pPr>
        <w:pStyle w:val="ListParagraph"/>
        <w:numPr>
          <w:ilvl w:val="0"/>
          <w:numId w:val="26"/>
        </w:numPr>
        <w:tabs>
          <w:tab w:val="left" w:pos="2344"/>
        </w:tabs>
        <w:spacing w:after="60"/>
        <w:contextualSpacing w:val="0"/>
        <w:rPr>
          <w:rFonts w:cs="Arial"/>
          <w:sz w:val="22"/>
          <w:szCs w:val="22"/>
        </w:rPr>
      </w:pPr>
      <w:r w:rsidRPr="00A8383F">
        <w:rPr>
          <w:rFonts w:cs="Arial"/>
          <w:sz w:val="22"/>
          <w:szCs w:val="22"/>
        </w:rPr>
        <w:t>To establish strong working relationships with key stakeholders across the IS</w:t>
      </w:r>
      <w:r w:rsidR="00E450AE">
        <w:rPr>
          <w:rFonts w:cs="Arial"/>
          <w:sz w:val="22"/>
          <w:szCs w:val="22"/>
        </w:rPr>
        <w:t>N</w:t>
      </w:r>
      <w:r w:rsidRPr="00A8383F">
        <w:rPr>
          <w:rFonts w:cs="Arial"/>
          <w:sz w:val="22"/>
          <w:szCs w:val="22"/>
        </w:rPr>
        <w:t>DN using appropriate communication and engagement strategies</w:t>
      </w:r>
    </w:p>
    <w:p w14:paraId="54C14EAE" w14:textId="671E5BB3" w:rsidR="00852B49" w:rsidRDefault="00852B49" w:rsidP="00572D58">
      <w:pPr>
        <w:pStyle w:val="ListParagraph"/>
        <w:numPr>
          <w:ilvl w:val="0"/>
          <w:numId w:val="26"/>
        </w:numPr>
        <w:spacing w:after="60"/>
        <w:rPr>
          <w:rFonts w:cs="Arial"/>
          <w:sz w:val="22"/>
          <w:szCs w:val="22"/>
        </w:rPr>
      </w:pPr>
      <w:r w:rsidRPr="00A8383F">
        <w:rPr>
          <w:rFonts w:cs="Arial"/>
          <w:sz w:val="22"/>
          <w:szCs w:val="22"/>
        </w:rPr>
        <w:t xml:space="preserve">To engage with clinical teams and managers across different care settings to promote engagement, participation and ownership of stroke service delivery in the </w:t>
      </w:r>
      <w:proofErr w:type="gramStart"/>
      <w:r w:rsidRPr="00A8383F">
        <w:rPr>
          <w:rFonts w:cs="Arial"/>
          <w:sz w:val="22"/>
          <w:szCs w:val="22"/>
        </w:rPr>
        <w:t>region</w:t>
      </w:r>
      <w:proofErr w:type="gramEnd"/>
    </w:p>
    <w:p w14:paraId="12B0E1F8" w14:textId="2B3F7DC1" w:rsidR="00B44F81" w:rsidRPr="00B44F81" w:rsidRDefault="00B44F81" w:rsidP="00572D58">
      <w:pPr>
        <w:numPr>
          <w:ilvl w:val="0"/>
          <w:numId w:val="26"/>
        </w:numPr>
        <w:spacing w:after="60" w:line="240" w:lineRule="auto"/>
        <w:rPr>
          <w:rFonts w:cs="Arial"/>
        </w:rPr>
      </w:pPr>
      <w:r>
        <w:rPr>
          <w:rFonts w:eastAsia="Times New Roman"/>
          <w:color w:val="000000"/>
        </w:rPr>
        <w:t>To b</w:t>
      </w:r>
      <w:r w:rsidRPr="00B44F81">
        <w:rPr>
          <w:rFonts w:eastAsia="Times New Roman"/>
          <w:color w:val="000000"/>
        </w:rPr>
        <w:t>uild clinical consensus on how patient care can be improved using the available evidence and local experience</w:t>
      </w:r>
    </w:p>
    <w:p w14:paraId="7FB0BA76" w14:textId="3A913ACA" w:rsidR="00A8383F" w:rsidRPr="00A8383F" w:rsidRDefault="00A8383F" w:rsidP="00572D58">
      <w:pPr>
        <w:pStyle w:val="ListParagraph"/>
        <w:numPr>
          <w:ilvl w:val="0"/>
          <w:numId w:val="26"/>
        </w:numPr>
        <w:spacing w:after="60"/>
        <w:rPr>
          <w:rFonts w:cs="Arial"/>
          <w:sz w:val="22"/>
          <w:szCs w:val="22"/>
        </w:rPr>
      </w:pPr>
      <w:r w:rsidRPr="00A8383F">
        <w:rPr>
          <w:rFonts w:cs="Arial"/>
          <w:sz w:val="22"/>
          <w:szCs w:val="22"/>
        </w:rPr>
        <w:t>To help succession plan and identify others who may be able to provide additional clinical expertise to the network</w:t>
      </w:r>
    </w:p>
    <w:p w14:paraId="16F441B4" w14:textId="77777777" w:rsidR="00852B49" w:rsidRPr="00A8383F" w:rsidRDefault="00852B49" w:rsidP="00572D58">
      <w:pPr>
        <w:pStyle w:val="ListParagraph"/>
        <w:numPr>
          <w:ilvl w:val="0"/>
          <w:numId w:val="26"/>
        </w:numPr>
        <w:spacing w:after="60"/>
        <w:rPr>
          <w:rFonts w:cs="Arial"/>
          <w:sz w:val="22"/>
          <w:szCs w:val="22"/>
        </w:rPr>
      </w:pPr>
      <w:r w:rsidRPr="00A8383F">
        <w:rPr>
          <w:rFonts w:cs="Arial"/>
          <w:sz w:val="22"/>
          <w:szCs w:val="22"/>
        </w:rPr>
        <w:t>To encourage and facilitate effective communication and cross-boundary working across both professional and organisational boundaries</w:t>
      </w:r>
    </w:p>
    <w:p w14:paraId="33895DB9" w14:textId="77777777" w:rsidR="00852B49" w:rsidRPr="00A8383F" w:rsidRDefault="00852B49" w:rsidP="00572D58">
      <w:pPr>
        <w:pStyle w:val="ListParagraph"/>
        <w:numPr>
          <w:ilvl w:val="0"/>
          <w:numId w:val="26"/>
        </w:numPr>
        <w:spacing w:after="60"/>
        <w:rPr>
          <w:rFonts w:cs="Arial"/>
          <w:sz w:val="22"/>
          <w:szCs w:val="22"/>
        </w:rPr>
      </w:pPr>
      <w:r w:rsidRPr="00A8383F">
        <w:rPr>
          <w:rFonts w:cs="Arial"/>
          <w:sz w:val="22"/>
          <w:szCs w:val="22"/>
        </w:rPr>
        <w:t>To use strong negotiation and relationship building skills to maximise the effectiveness of relationships within the network</w:t>
      </w:r>
    </w:p>
    <w:p w14:paraId="37DD590D" w14:textId="0ED263D9" w:rsidR="00852B49" w:rsidRPr="00A8383F" w:rsidRDefault="00852B49" w:rsidP="00572D58">
      <w:pPr>
        <w:pStyle w:val="ListParagraph"/>
        <w:numPr>
          <w:ilvl w:val="0"/>
          <w:numId w:val="26"/>
        </w:numPr>
        <w:spacing w:after="60"/>
        <w:rPr>
          <w:rFonts w:cs="Arial"/>
          <w:sz w:val="22"/>
          <w:szCs w:val="22"/>
        </w:rPr>
      </w:pPr>
      <w:r w:rsidRPr="00A8383F">
        <w:rPr>
          <w:rFonts w:cs="Arial"/>
          <w:sz w:val="22"/>
          <w:szCs w:val="22"/>
        </w:rPr>
        <w:t xml:space="preserve">To seek out new collaborations and build effective partnerships to help meet the strategic and operational needs of the </w:t>
      </w:r>
      <w:r w:rsidR="00A8383F" w:rsidRPr="00A8383F">
        <w:rPr>
          <w:rFonts w:cs="Arial"/>
          <w:sz w:val="22"/>
          <w:szCs w:val="22"/>
        </w:rPr>
        <w:t>IS</w:t>
      </w:r>
      <w:r w:rsidR="00E450AE">
        <w:rPr>
          <w:rFonts w:cs="Arial"/>
          <w:sz w:val="22"/>
          <w:szCs w:val="22"/>
        </w:rPr>
        <w:t>N</w:t>
      </w:r>
      <w:r w:rsidR="00A8383F" w:rsidRPr="00A8383F">
        <w:rPr>
          <w:rFonts w:cs="Arial"/>
          <w:sz w:val="22"/>
          <w:szCs w:val="22"/>
        </w:rPr>
        <w:t>DN</w:t>
      </w:r>
    </w:p>
    <w:p w14:paraId="4D8A22AB" w14:textId="77777777" w:rsidR="00852B49" w:rsidRPr="00A8383F" w:rsidRDefault="00852B49" w:rsidP="00572D58">
      <w:pPr>
        <w:pStyle w:val="ListParagraph"/>
        <w:numPr>
          <w:ilvl w:val="0"/>
          <w:numId w:val="26"/>
        </w:numPr>
        <w:spacing w:after="60"/>
        <w:rPr>
          <w:rFonts w:cs="Arial"/>
          <w:sz w:val="22"/>
          <w:szCs w:val="22"/>
        </w:rPr>
      </w:pPr>
      <w:r w:rsidRPr="00A8383F">
        <w:rPr>
          <w:rFonts w:cs="Arial"/>
          <w:sz w:val="22"/>
          <w:szCs w:val="22"/>
        </w:rPr>
        <w:t>To influence external agencies and bodies in decision making by working with other organisations in the statutory, non-statutory and private sectors</w:t>
      </w:r>
    </w:p>
    <w:p w14:paraId="0A521FF0" w14:textId="5B853DF1" w:rsidR="00852B49" w:rsidRPr="00F24135" w:rsidRDefault="00852B49" w:rsidP="00572D58">
      <w:pPr>
        <w:pStyle w:val="ListParagraph"/>
        <w:numPr>
          <w:ilvl w:val="0"/>
          <w:numId w:val="26"/>
        </w:numPr>
        <w:tabs>
          <w:tab w:val="left" w:pos="2344"/>
        </w:tabs>
        <w:spacing w:after="60"/>
        <w:rPr>
          <w:rFonts w:cs="Arial"/>
        </w:rPr>
      </w:pPr>
      <w:r w:rsidRPr="00F24135">
        <w:rPr>
          <w:rFonts w:cs="Arial"/>
          <w:sz w:val="22"/>
          <w:szCs w:val="22"/>
        </w:rPr>
        <w:t xml:space="preserve">To positively represent the </w:t>
      </w:r>
      <w:r w:rsidR="00A8383F" w:rsidRPr="00F24135">
        <w:rPr>
          <w:rFonts w:cs="Arial"/>
          <w:sz w:val="22"/>
          <w:szCs w:val="22"/>
        </w:rPr>
        <w:t>IS</w:t>
      </w:r>
      <w:r w:rsidR="00E450AE">
        <w:rPr>
          <w:rFonts w:cs="Arial"/>
          <w:sz w:val="22"/>
          <w:szCs w:val="22"/>
        </w:rPr>
        <w:t>N</w:t>
      </w:r>
      <w:r w:rsidR="00A8383F" w:rsidRPr="00F24135">
        <w:rPr>
          <w:rFonts w:cs="Arial"/>
          <w:sz w:val="22"/>
          <w:szCs w:val="22"/>
        </w:rPr>
        <w:t>DN</w:t>
      </w:r>
      <w:r w:rsidRPr="00F24135">
        <w:rPr>
          <w:rFonts w:cs="Arial"/>
          <w:sz w:val="22"/>
          <w:szCs w:val="22"/>
        </w:rPr>
        <w:t xml:space="preserve"> at national meetings and events</w:t>
      </w:r>
    </w:p>
    <w:p w14:paraId="449E7243" w14:textId="555AD7E3" w:rsidR="00852B49" w:rsidRPr="00A8383F" w:rsidRDefault="00852B49" w:rsidP="00572D58">
      <w:pPr>
        <w:pStyle w:val="ListParagraph"/>
        <w:numPr>
          <w:ilvl w:val="0"/>
          <w:numId w:val="14"/>
        </w:numPr>
        <w:spacing w:after="60"/>
        <w:ind w:left="714" w:hanging="357"/>
        <w:rPr>
          <w:rFonts w:cs="Arial"/>
          <w:sz w:val="22"/>
          <w:szCs w:val="22"/>
        </w:rPr>
      </w:pPr>
      <w:r w:rsidRPr="00A8383F">
        <w:rPr>
          <w:rFonts w:cs="Arial"/>
          <w:sz w:val="22"/>
          <w:szCs w:val="22"/>
        </w:rPr>
        <w:t>To maintain credibility with all key players within the IS</w:t>
      </w:r>
      <w:r w:rsidR="00E450AE">
        <w:rPr>
          <w:rFonts w:cs="Arial"/>
          <w:sz w:val="22"/>
          <w:szCs w:val="22"/>
        </w:rPr>
        <w:t>N</w:t>
      </w:r>
      <w:r w:rsidRPr="00A8383F">
        <w:rPr>
          <w:rFonts w:cs="Arial"/>
          <w:sz w:val="22"/>
          <w:szCs w:val="22"/>
        </w:rPr>
        <w:t xml:space="preserve">DN community, fostering a culture of collaboration for the delivery of equitable, </w:t>
      </w:r>
      <w:proofErr w:type="gramStart"/>
      <w:r w:rsidRPr="00A8383F">
        <w:rPr>
          <w:rFonts w:cs="Arial"/>
          <w:sz w:val="22"/>
          <w:szCs w:val="22"/>
        </w:rPr>
        <w:t>high quality</w:t>
      </w:r>
      <w:proofErr w:type="gramEnd"/>
      <w:r w:rsidRPr="00A8383F">
        <w:rPr>
          <w:rFonts w:cs="Arial"/>
          <w:sz w:val="22"/>
          <w:szCs w:val="22"/>
        </w:rPr>
        <w:t xml:space="preserve"> care. At times this will include acting as an ‘honest broker’ reconciling conflicting views and interests</w:t>
      </w:r>
    </w:p>
    <w:p w14:paraId="3F471DF9" w14:textId="77777777" w:rsidR="00852B49" w:rsidRPr="00A8383F" w:rsidRDefault="00852B49" w:rsidP="00572D58">
      <w:pPr>
        <w:pStyle w:val="ListParagraph"/>
        <w:numPr>
          <w:ilvl w:val="0"/>
          <w:numId w:val="14"/>
        </w:numPr>
        <w:spacing w:after="60"/>
        <w:ind w:left="714" w:hanging="357"/>
        <w:rPr>
          <w:rFonts w:cs="Arial"/>
          <w:sz w:val="22"/>
          <w:szCs w:val="22"/>
        </w:rPr>
      </w:pPr>
      <w:r w:rsidRPr="00A8383F">
        <w:rPr>
          <w:rFonts w:cs="Arial"/>
          <w:sz w:val="22"/>
          <w:szCs w:val="22"/>
        </w:rPr>
        <w:t>To understand, communicate and support the implementation of relevant national clinical policy and strategy</w:t>
      </w:r>
    </w:p>
    <w:p w14:paraId="2655A3DD" w14:textId="239AC2BD" w:rsidR="00852B49" w:rsidRPr="00A8383F" w:rsidRDefault="00852B49" w:rsidP="00572D58">
      <w:pPr>
        <w:pStyle w:val="ListParagraph"/>
        <w:numPr>
          <w:ilvl w:val="0"/>
          <w:numId w:val="14"/>
        </w:numPr>
        <w:spacing w:after="60"/>
        <w:ind w:left="714" w:hanging="357"/>
        <w:rPr>
          <w:rFonts w:cs="Arial"/>
          <w:sz w:val="22"/>
          <w:szCs w:val="22"/>
        </w:rPr>
      </w:pPr>
      <w:r w:rsidRPr="00A8383F">
        <w:rPr>
          <w:rFonts w:cs="Arial"/>
          <w:sz w:val="22"/>
          <w:szCs w:val="22"/>
        </w:rPr>
        <w:t xml:space="preserve">To promote a culture of innovation, developing strong partnerships with the relevant </w:t>
      </w:r>
      <w:proofErr w:type="spellStart"/>
      <w:r w:rsidRPr="00A8383F">
        <w:rPr>
          <w:rFonts w:cs="Arial"/>
          <w:sz w:val="22"/>
          <w:szCs w:val="22"/>
        </w:rPr>
        <w:t>Arms Length</w:t>
      </w:r>
      <w:proofErr w:type="spellEnd"/>
      <w:r w:rsidRPr="00A8383F">
        <w:rPr>
          <w:rFonts w:cs="Arial"/>
          <w:sz w:val="22"/>
          <w:szCs w:val="22"/>
        </w:rPr>
        <w:t xml:space="preserve"> Bodies, STP’s and ICS’s, Clinical Commissioning Groups and local academic and education structures </w:t>
      </w:r>
    </w:p>
    <w:p w14:paraId="3A289251" w14:textId="77777777" w:rsidR="00852B49" w:rsidRPr="00A8383F" w:rsidRDefault="00852B49" w:rsidP="00572D58">
      <w:pPr>
        <w:pStyle w:val="ListParagraph"/>
        <w:numPr>
          <w:ilvl w:val="0"/>
          <w:numId w:val="14"/>
        </w:numPr>
        <w:spacing w:after="60"/>
        <w:ind w:left="714" w:hanging="357"/>
        <w:rPr>
          <w:rFonts w:cs="Arial"/>
          <w:sz w:val="22"/>
          <w:szCs w:val="22"/>
        </w:rPr>
      </w:pPr>
      <w:r w:rsidRPr="00A8383F">
        <w:rPr>
          <w:rFonts w:cs="Arial"/>
          <w:sz w:val="22"/>
          <w:szCs w:val="22"/>
        </w:rPr>
        <w:t xml:space="preserve">To be a key member of any relevant local, regional or national meetings/boards </w:t>
      </w:r>
    </w:p>
    <w:p w14:paraId="6D4F1585" w14:textId="3AA3329E" w:rsidR="00852B49" w:rsidRPr="00A8383F" w:rsidRDefault="00852B49" w:rsidP="00572D58">
      <w:pPr>
        <w:pStyle w:val="ListParagraph"/>
        <w:numPr>
          <w:ilvl w:val="0"/>
          <w:numId w:val="14"/>
        </w:numPr>
        <w:spacing w:after="60"/>
        <w:ind w:left="714" w:hanging="357"/>
        <w:rPr>
          <w:rFonts w:cs="Arial"/>
          <w:sz w:val="22"/>
          <w:szCs w:val="22"/>
        </w:rPr>
      </w:pPr>
      <w:r w:rsidRPr="00A8383F">
        <w:rPr>
          <w:rFonts w:cs="Arial"/>
          <w:sz w:val="22"/>
          <w:szCs w:val="22"/>
        </w:rPr>
        <w:t>To contribute to an inclusive working environment where diversity is valued, everyone can contribute, and everyday action ensures the duty to uphold and promote equality</w:t>
      </w:r>
    </w:p>
    <w:p w14:paraId="29F2FABA" w14:textId="77777777" w:rsidR="00D510D4" w:rsidRPr="00A8383F" w:rsidRDefault="00D510D4" w:rsidP="00A8383F">
      <w:pPr>
        <w:spacing w:after="60" w:line="240" w:lineRule="auto"/>
        <w:rPr>
          <w:rFonts w:cs="Arial"/>
        </w:rPr>
      </w:pPr>
    </w:p>
    <w:p w14:paraId="54DD0478" w14:textId="4D500575" w:rsidR="00D510D4" w:rsidRPr="00A8383F" w:rsidRDefault="00D510D4" w:rsidP="00A8383F">
      <w:pPr>
        <w:pStyle w:val="ListParagraph"/>
        <w:numPr>
          <w:ilvl w:val="1"/>
          <w:numId w:val="29"/>
        </w:numPr>
        <w:spacing w:after="60"/>
        <w:jc w:val="left"/>
        <w:rPr>
          <w:rFonts w:cs="Arial"/>
          <w:b/>
          <w:sz w:val="22"/>
          <w:szCs w:val="22"/>
        </w:rPr>
      </w:pPr>
      <w:r w:rsidRPr="00A8383F">
        <w:rPr>
          <w:rFonts w:cs="Arial"/>
          <w:b/>
          <w:sz w:val="22"/>
          <w:szCs w:val="22"/>
        </w:rPr>
        <w:t xml:space="preserve">Service </w:t>
      </w:r>
      <w:r w:rsidR="00A8383F" w:rsidRPr="00A8383F">
        <w:rPr>
          <w:rFonts w:cs="Arial"/>
          <w:b/>
          <w:sz w:val="22"/>
          <w:szCs w:val="22"/>
        </w:rPr>
        <w:t>transformation and improvement</w:t>
      </w:r>
    </w:p>
    <w:p w14:paraId="1CB3CF84" w14:textId="64B891AC" w:rsidR="00A8383F" w:rsidRPr="00A8383F" w:rsidRDefault="00A8383F" w:rsidP="00972477">
      <w:pPr>
        <w:pStyle w:val="ListParagraph"/>
        <w:numPr>
          <w:ilvl w:val="0"/>
          <w:numId w:val="24"/>
        </w:numPr>
        <w:spacing w:after="60"/>
        <w:rPr>
          <w:rFonts w:cs="Arial"/>
          <w:sz w:val="22"/>
          <w:szCs w:val="22"/>
        </w:rPr>
      </w:pPr>
      <w:r w:rsidRPr="00A8383F">
        <w:rPr>
          <w:rFonts w:cs="Arial"/>
          <w:sz w:val="22"/>
          <w:szCs w:val="22"/>
        </w:rPr>
        <w:t>To support the development and delivery of strategic and operational plans, advising from a clinical perspective</w:t>
      </w:r>
    </w:p>
    <w:p w14:paraId="7BC136CA" w14:textId="51EA9605" w:rsidR="00A8383F" w:rsidRPr="00A8383F" w:rsidRDefault="00A8383F" w:rsidP="00972477">
      <w:pPr>
        <w:pStyle w:val="ListParagraph"/>
        <w:numPr>
          <w:ilvl w:val="0"/>
          <w:numId w:val="24"/>
        </w:numPr>
        <w:spacing w:after="60"/>
        <w:rPr>
          <w:rFonts w:cs="Arial"/>
          <w:sz w:val="22"/>
          <w:szCs w:val="22"/>
        </w:rPr>
      </w:pPr>
      <w:r w:rsidRPr="00A8383F">
        <w:rPr>
          <w:rFonts w:cs="Arial"/>
          <w:sz w:val="22"/>
          <w:szCs w:val="22"/>
        </w:rPr>
        <w:t>To lead the delivery of the optimal configuration of stroke services within IS</w:t>
      </w:r>
      <w:r w:rsidR="00E450AE">
        <w:rPr>
          <w:rFonts w:cs="Arial"/>
          <w:sz w:val="22"/>
          <w:szCs w:val="22"/>
        </w:rPr>
        <w:t>N</w:t>
      </w:r>
      <w:r w:rsidRPr="00A8383F">
        <w:rPr>
          <w:rFonts w:cs="Arial"/>
          <w:sz w:val="22"/>
          <w:szCs w:val="22"/>
        </w:rPr>
        <w:t>DN geography and with constituent systems to deliver sustainable models of care</w:t>
      </w:r>
    </w:p>
    <w:p w14:paraId="3E5FE9E1" w14:textId="77777777" w:rsidR="00A8383F" w:rsidRPr="00A8383F" w:rsidRDefault="00A8383F" w:rsidP="00972477">
      <w:pPr>
        <w:pStyle w:val="ListParagraph"/>
        <w:numPr>
          <w:ilvl w:val="0"/>
          <w:numId w:val="24"/>
        </w:numPr>
        <w:spacing w:after="60"/>
        <w:rPr>
          <w:rFonts w:cs="Arial"/>
          <w:sz w:val="22"/>
          <w:szCs w:val="22"/>
        </w:rPr>
      </w:pPr>
      <w:r w:rsidRPr="00A8383F">
        <w:rPr>
          <w:rFonts w:cs="Arial"/>
          <w:sz w:val="22"/>
          <w:szCs w:val="22"/>
        </w:rPr>
        <w:t>To foster a culture of multi-professional engagement in the NHS England Long Term Plan ambitions for Stroke care. This will include collaborating and engaging with clinical and commissioning colleagues to share best practice and support delivery of ambitious programmes of service transformation and quality improvement</w:t>
      </w:r>
    </w:p>
    <w:p w14:paraId="009C3861" w14:textId="2F8A2FEF" w:rsidR="00A8383F" w:rsidRPr="00A8383F" w:rsidRDefault="00A8383F" w:rsidP="00972477">
      <w:pPr>
        <w:pStyle w:val="ListParagraph"/>
        <w:numPr>
          <w:ilvl w:val="0"/>
          <w:numId w:val="24"/>
        </w:numPr>
        <w:tabs>
          <w:tab w:val="left" w:pos="2344"/>
        </w:tabs>
        <w:spacing w:after="60"/>
        <w:contextualSpacing w:val="0"/>
        <w:rPr>
          <w:rFonts w:cs="Arial"/>
          <w:sz w:val="22"/>
          <w:szCs w:val="22"/>
        </w:rPr>
      </w:pPr>
      <w:r w:rsidRPr="00A8383F">
        <w:rPr>
          <w:rFonts w:cs="Arial"/>
          <w:sz w:val="22"/>
          <w:szCs w:val="22"/>
        </w:rPr>
        <w:t>To ensure full engagement of the IS</w:t>
      </w:r>
      <w:r w:rsidR="00E450AE">
        <w:rPr>
          <w:rFonts w:cs="Arial"/>
          <w:sz w:val="22"/>
          <w:szCs w:val="22"/>
        </w:rPr>
        <w:t>N</w:t>
      </w:r>
      <w:r w:rsidRPr="00A8383F">
        <w:rPr>
          <w:rFonts w:cs="Arial"/>
          <w:sz w:val="22"/>
          <w:szCs w:val="22"/>
        </w:rPr>
        <w:t>DN with the Sentinel Stroke National Audit Programme (SSNAP), monitoring network performance and recommending or instigating appropriate improvement support. This would include supporting the delivery of regional recommendations suggested from the NHSE/I GIRFT Stroke Programme.</w:t>
      </w:r>
    </w:p>
    <w:p w14:paraId="042B9A56" w14:textId="77777777" w:rsidR="00A8383F" w:rsidRPr="00A8383F" w:rsidRDefault="00A8383F" w:rsidP="00972477">
      <w:pPr>
        <w:pStyle w:val="ListParagraph"/>
        <w:numPr>
          <w:ilvl w:val="0"/>
          <w:numId w:val="24"/>
        </w:numPr>
        <w:tabs>
          <w:tab w:val="left" w:pos="2344"/>
        </w:tabs>
        <w:spacing w:after="60"/>
        <w:contextualSpacing w:val="0"/>
        <w:rPr>
          <w:rFonts w:cs="Arial"/>
          <w:sz w:val="22"/>
          <w:szCs w:val="22"/>
        </w:rPr>
      </w:pPr>
      <w:r w:rsidRPr="00A8383F">
        <w:rPr>
          <w:rFonts w:cs="Arial"/>
          <w:sz w:val="22"/>
          <w:szCs w:val="22"/>
        </w:rPr>
        <w:t>To lead the monitoring and delivery of consistent, high quality regional stroke care through the delivery of the national clinical standards for stroke</w:t>
      </w:r>
    </w:p>
    <w:p w14:paraId="122A3183" w14:textId="77777777" w:rsidR="00A8383F" w:rsidRPr="00A8383F" w:rsidRDefault="00A8383F" w:rsidP="00972477">
      <w:pPr>
        <w:pStyle w:val="ListParagraph"/>
        <w:numPr>
          <w:ilvl w:val="0"/>
          <w:numId w:val="24"/>
        </w:numPr>
        <w:tabs>
          <w:tab w:val="left" w:pos="2344"/>
        </w:tabs>
        <w:spacing w:after="60"/>
        <w:contextualSpacing w:val="0"/>
        <w:rPr>
          <w:rFonts w:cs="Arial"/>
          <w:sz w:val="22"/>
          <w:szCs w:val="22"/>
        </w:rPr>
      </w:pPr>
      <w:r w:rsidRPr="00A8383F">
        <w:rPr>
          <w:rFonts w:cs="Arial"/>
          <w:sz w:val="22"/>
          <w:szCs w:val="22"/>
        </w:rPr>
        <w:t>To ensure the provision of, and adherence to, agreed thrombectomy pathways to delegated commissioned thrombectomy centres</w:t>
      </w:r>
    </w:p>
    <w:p w14:paraId="7D48823B" w14:textId="77777777" w:rsidR="00A8383F" w:rsidRPr="00A8383F" w:rsidRDefault="00A8383F" w:rsidP="00A8383F">
      <w:pPr>
        <w:pStyle w:val="ListParagraph"/>
        <w:numPr>
          <w:ilvl w:val="0"/>
          <w:numId w:val="24"/>
        </w:numPr>
        <w:tabs>
          <w:tab w:val="left" w:pos="2344"/>
        </w:tabs>
        <w:spacing w:after="60"/>
        <w:contextualSpacing w:val="0"/>
        <w:jc w:val="left"/>
        <w:rPr>
          <w:rFonts w:cs="Arial"/>
          <w:sz w:val="22"/>
          <w:szCs w:val="22"/>
        </w:rPr>
      </w:pPr>
      <w:r w:rsidRPr="00A8383F">
        <w:rPr>
          <w:rFonts w:cs="Arial"/>
          <w:sz w:val="22"/>
          <w:szCs w:val="22"/>
        </w:rPr>
        <w:lastRenderedPageBreak/>
        <w:t>To horizon scan in relation to innovations and new developments in stroke care</w:t>
      </w:r>
    </w:p>
    <w:p w14:paraId="3E015C51" w14:textId="32687394" w:rsidR="00D510D4" w:rsidRPr="00A8383F" w:rsidRDefault="00D510D4" w:rsidP="00A8383F">
      <w:pPr>
        <w:pStyle w:val="ListParagraph"/>
        <w:numPr>
          <w:ilvl w:val="0"/>
          <w:numId w:val="24"/>
        </w:numPr>
        <w:tabs>
          <w:tab w:val="left" w:pos="2344"/>
        </w:tabs>
        <w:spacing w:after="60"/>
        <w:contextualSpacing w:val="0"/>
        <w:jc w:val="left"/>
        <w:rPr>
          <w:rFonts w:cs="Arial"/>
          <w:sz w:val="22"/>
          <w:szCs w:val="22"/>
        </w:rPr>
      </w:pPr>
      <w:r w:rsidRPr="00A8383F">
        <w:rPr>
          <w:rFonts w:cs="Arial"/>
          <w:sz w:val="22"/>
          <w:szCs w:val="22"/>
        </w:rPr>
        <w:t xml:space="preserve">To champion and support service improvement activities across the </w:t>
      </w:r>
      <w:r w:rsidR="00A8383F" w:rsidRPr="00A8383F">
        <w:rPr>
          <w:rFonts w:cs="Arial"/>
          <w:sz w:val="22"/>
          <w:szCs w:val="22"/>
        </w:rPr>
        <w:t>IS</w:t>
      </w:r>
      <w:r w:rsidR="00E450AE">
        <w:rPr>
          <w:rFonts w:cs="Arial"/>
          <w:sz w:val="22"/>
          <w:szCs w:val="22"/>
        </w:rPr>
        <w:t>N</w:t>
      </w:r>
      <w:r w:rsidR="00A8383F" w:rsidRPr="00A8383F">
        <w:rPr>
          <w:rFonts w:cs="Arial"/>
          <w:sz w:val="22"/>
          <w:szCs w:val="22"/>
        </w:rPr>
        <w:t>DN</w:t>
      </w:r>
    </w:p>
    <w:p w14:paraId="553F5868" w14:textId="77777777" w:rsidR="00D510D4" w:rsidRPr="00A8383F" w:rsidRDefault="00D510D4" w:rsidP="00A8383F">
      <w:pPr>
        <w:pStyle w:val="ListParagraph"/>
        <w:numPr>
          <w:ilvl w:val="0"/>
          <w:numId w:val="24"/>
        </w:numPr>
        <w:spacing w:after="60"/>
        <w:jc w:val="left"/>
        <w:rPr>
          <w:rFonts w:cs="Arial"/>
          <w:sz w:val="22"/>
          <w:szCs w:val="22"/>
        </w:rPr>
      </w:pPr>
      <w:r w:rsidRPr="00A8383F">
        <w:rPr>
          <w:rFonts w:cs="Arial"/>
          <w:sz w:val="22"/>
          <w:szCs w:val="22"/>
        </w:rPr>
        <w:t xml:space="preserve">To facilitate improvements in the care and quality of services for stroke patients </w:t>
      </w:r>
    </w:p>
    <w:p w14:paraId="7A2F6478" w14:textId="77777777" w:rsidR="00D510D4" w:rsidRPr="00A8383F" w:rsidRDefault="00D510D4" w:rsidP="00A8383F">
      <w:pPr>
        <w:pStyle w:val="ListParagraph"/>
        <w:numPr>
          <w:ilvl w:val="0"/>
          <w:numId w:val="24"/>
        </w:numPr>
        <w:spacing w:after="60"/>
        <w:jc w:val="left"/>
        <w:rPr>
          <w:rFonts w:cs="Arial"/>
          <w:sz w:val="22"/>
          <w:szCs w:val="22"/>
        </w:rPr>
      </w:pPr>
      <w:r w:rsidRPr="00A8383F">
        <w:rPr>
          <w:rFonts w:cs="Arial"/>
          <w:sz w:val="22"/>
          <w:szCs w:val="22"/>
        </w:rPr>
        <w:t>To promote the involvement of patients/carers in the improvement of services facilitated by the network</w:t>
      </w:r>
    </w:p>
    <w:p w14:paraId="3B90328C" w14:textId="77777777" w:rsidR="00A8383F" w:rsidRPr="00A8383F" w:rsidRDefault="00A8383F" w:rsidP="00A8383F">
      <w:pPr>
        <w:spacing w:after="60" w:line="240" w:lineRule="auto"/>
        <w:jc w:val="left"/>
        <w:rPr>
          <w:rFonts w:cs="Arial"/>
          <w:b/>
        </w:rPr>
      </w:pPr>
    </w:p>
    <w:p w14:paraId="5CAB9A4A" w14:textId="17B9521F" w:rsidR="00D510D4" w:rsidRPr="00A8383F" w:rsidRDefault="00D510D4" w:rsidP="00A8383F">
      <w:pPr>
        <w:pStyle w:val="ListParagraph"/>
        <w:numPr>
          <w:ilvl w:val="1"/>
          <w:numId w:val="29"/>
        </w:numPr>
        <w:spacing w:after="60"/>
        <w:jc w:val="left"/>
        <w:rPr>
          <w:rFonts w:cs="Arial"/>
          <w:b/>
          <w:sz w:val="22"/>
          <w:szCs w:val="22"/>
        </w:rPr>
      </w:pPr>
      <w:r w:rsidRPr="00A8383F">
        <w:rPr>
          <w:rFonts w:cs="Arial"/>
          <w:b/>
          <w:sz w:val="22"/>
          <w:szCs w:val="22"/>
        </w:rPr>
        <w:t>Key working relationships:</w:t>
      </w:r>
    </w:p>
    <w:p w14:paraId="3E4AF202" w14:textId="5C688EDF" w:rsidR="00D510D4" w:rsidRPr="00A8383F" w:rsidRDefault="00D510D4" w:rsidP="00A8383F">
      <w:pPr>
        <w:pStyle w:val="ListParagraph"/>
        <w:numPr>
          <w:ilvl w:val="0"/>
          <w:numId w:val="25"/>
        </w:numPr>
        <w:spacing w:after="60"/>
        <w:jc w:val="left"/>
        <w:rPr>
          <w:rFonts w:cs="Arial"/>
          <w:sz w:val="22"/>
          <w:szCs w:val="22"/>
        </w:rPr>
      </w:pPr>
      <w:r w:rsidRPr="00A8383F">
        <w:rPr>
          <w:rFonts w:cs="Arial"/>
          <w:sz w:val="22"/>
          <w:szCs w:val="22"/>
        </w:rPr>
        <w:t>IS</w:t>
      </w:r>
      <w:r w:rsidR="00E450AE">
        <w:rPr>
          <w:rFonts w:cs="Arial"/>
          <w:sz w:val="22"/>
          <w:szCs w:val="22"/>
        </w:rPr>
        <w:t>N</w:t>
      </w:r>
      <w:r w:rsidRPr="00A8383F">
        <w:rPr>
          <w:rFonts w:cs="Arial"/>
          <w:sz w:val="22"/>
          <w:szCs w:val="22"/>
        </w:rPr>
        <w:t xml:space="preserve">DN Team </w:t>
      </w:r>
      <w:r w:rsidR="00E450AE">
        <w:rPr>
          <w:rFonts w:cs="Arial"/>
          <w:sz w:val="22"/>
          <w:szCs w:val="22"/>
        </w:rPr>
        <w:t>–</w:t>
      </w:r>
      <w:r w:rsidRPr="00A8383F">
        <w:rPr>
          <w:rFonts w:cs="Arial"/>
          <w:sz w:val="22"/>
          <w:szCs w:val="22"/>
        </w:rPr>
        <w:t xml:space="preserve"> </w:t>
      </w:r>
      <w:r w:rsidR="00E450AE">
        <w:rPr>
          <w:rFonts w:cs="Arial"/>
          <w:sz w:val="22"/>
          <w:szCs w:val="22"/>
        </w:rPr>
        <w:t xml:space="preserve">Clinical </w:t>
      </w:r>
      <w:r w:rsidRPr="00A8383F">
        <w:rPr>
          <w:rFonts w:cs="Arial"/>
          <w:sz w:val="22"/>
          <w:szCs w:val="22"/>
        </w:rPr>
        <w:t xml:space="preserve">Director, </w:t>
      </w:r>
      <w:r w:rsidR="00E450AE">
        <w:rPr>
          <w:rFonts w:cs="Arial"/>
          <w:sz w:val="22"/>
          <w:szCs w:val="22"/>
        </w:rPr>
        <w:t xml:space="preserve">Associate Director Acute and Specialist Services ICS, ISNDN </w:t>
      </w:r>
      <w:r w:rsidRPr="00A8383F">
        <w:rPr>
          <w:rFonts w:cs="Arial"/>
          <w:sz w:val="22"/>
          <w:szCs w:val="22"/>
        </w:rPr>
        <w:t xml:space="preserve">Manager, </w:t>
      </w:r>
      <w:r w:rsidR="00E450AE">
        <w:rPr>
          <w:rFonts w:cs="Arial"/>
          <w:sz w:val="22"/>
          <w:szCs w:val="22"/>
        </w:rPr>
        <w:t>Project Manager</w:t>
      </w:r>
      <w:r w:rsidRPr="00A8383F">
        <w:rPr>
          <w:rFonts w:cs="Arial"/>
          <w:sz w:val="22"/>
          <w:szCs w:val="22"/>
        </w:rPr>
        <w:t xml:space="preserve"> &amp; Administrator</w:t>
      </w:r>
    </w:p>
    <w:p w14:paraId="5C330A7F" w14:textId="650A654C" w:rsidR="00D510D4" w:rsidRPr="00A8383F" w:rsidRDefault="00D510D4" w:rsidP="00A8383F">
      <w:pPr>
        <w:pStyle w:val="ListParagraph"/>
        <w:numPr>
          <w:ilvl w:val="0"/>
          <w:numId w:val="25"/>
        </w:numPr>
        <w:spacing w:after="60"/>
        <w:jc w:val="left"/>
        <w:rPr>
          <w:rFonts w:cs="Arial"/>
          <w:sz w:val="22"/>
          <w:szCs w:val="22"/>
        </w:rPr>
      </w:pPr>
      <w:r w:rsidRPr="00A8383F">
        <w:rPr>
          <w:rFonts w:cs="Arial"/>
          <w:sz w:val="22"/>
          <w:szCs w:val="22"/>
        </w:rPr>
        <w:t>IS</w:t>
      </w:r>
      <w:r w:rsidR="00E450AE">
        <w:rPr>
          <w:rFonts w:cs="Arial"/>
          <w:sz w:val="22"/>
          <w:szCs w:val="22"/>
        </w:rPr>
        <w:t>N</w:t>
      </w:r>
      <w:r w:rsidRPr="00A8383F">
        <w:rPr>
          <w:rFonts w:cs="Arial"/>
          <w:sz w:val="22"/>
          <w:szCs w:val="22"/>
        </w:rPr>
        <w:t xml:space="preserve">DN governance structures namely: </w:t>
      </w:r>
      <w:r w:rsidR="00E450AE">
        <w:rPr>
          <w:rFonts w:cs="Arial"/>
          <w:sz w:val="22"/>
          <w:szCs w:val="22"/>
        </w:rPr>
        <w:t xml:space="preserve">ISNDN </w:t>
      </w:r>
      <w:r w:rsidRPr="00A8383F">
        <w:rPr>
          <w:rFonts w:cs="Arial"/>
          <w:sz w:val="22"/>
          <w:szCs w:val="22"/>
        </w:rPr>
        <w:t xml:space="preserve">Board, IAT Board, Clinical </w:t>
      </w:r>
      <w:r w:rsidR="00E450AE">
        <w:rPr>
          <w:rFonts w:cs="Arial"/>
          <w:sz w:val="22"/>
          <w:szCs w:val="22"/>
        </w:rPr>
        <w:t>Pathway Groups</w:t>
      </w:r>
    </w:p>
    <w:p w14:paraId="2D2686D3" w14:textId="37EA4AB9" w:rsidR="00D510D4" w:rsidRDefault="00D510D4" w:rsidP="00C62AD4">
      <w:pPr>
        <w:pStyle w:val="ListParagraph"/>
        <w:numPr>
          <w:ilvl w:val="0"/>
          <w:numId w:val="25"/>
        </w:numPr>
        <w:spacing w:after="60"/>
        <w:jc w:val="left"/>
        <w:rPr>
          <w:rFonts w:cs="Arial"/>
          <w:sz w:val="22"/>
          <w:szCs w:val="22"/>
        </w:rPr>
      </w:pPr>
      <w:r w:rsidRPr="00B40EA6">
        <w:rPr>
          <w:rFonts w:cs="Arial"/>
          <w:sz w:val="22"/>
          <w:szCs w:val="22"/>
        </w:rPr>
        <w:t>Stroke clinicians/teams across region</w:t>
      </w:r>
      <w:r w:rsidR="00B40EA6" w:rsidRPr="00B40EA6">
        <w:rPr>
          <w:rFonts w:cs="Arial"/>
          <w:sz w:val="22"/>
          <w:szCs w:val="22"/>
        </w:rPr>
        <w:t xml:space="preserve"> </w:t>
      </w:r>
      <w:proofErr w:type="gramStart"/>
      <w:r w:rsidR="00B40EA6" w:rsidRPr="00B40EA6">
        <w:rPr>
          <w:rFonts w:cs="Arial"/>
          <w:sz w:val="22"/>
          <w:szCs w:val="22"/>
        </w:rPr>
        <w:t>and also</w:t>
      </w:r>
      <w:proofErr w:type="gramEnd"/>
      <w:r w:rsidR="00B40EA6" w:rsidRPr="00B40EA6">
        <w:rPr>
          <w:rFonts w:cs="Arial"/>
          <w:sz w:val="22"/>
          <w:szCs w:val="22"/>
        </w:rPr>
        <w:t xml:space="preserve"> </w:t>
      </w:r>
      <w:r w:rsidR="00B40EA6">
        <w:rPr>
          <w:rFonts w:cs="Arial"/>
          <w:sz w:val="22"/>
          <w:szCs w:val="22"/>
        </w:rPr>
        <w:t>s</w:t>
      </w:r>
      <w:r w:rsidRPr="00B40EA6">
        <w:rPr>
          <w:rFonts w:cs="Arial"/>
          <w:sz w:val="22"/>
          <w:szCs w:val="22"/>
        </w:rPr>
        <w:t>enior management within providers including Medical Directors</w:t>
      </w:r>
    </w:p>
    <w:p w14:paraId="32416A08" w14:textId="4D30DB5D" w:rsidR="00E450AE" w:rsidRPr="00B40EA6" w:rsidRDefault="00E450AE" w:rsidP="00C62AD4">
      <w:pPr>
        <w:pStyle w:val="ListParagraph"/>
        <w:numPr>
          <w:ilvl w:val="0"/>
          <w:numId w:val="25"/>
        </w:numPr>
        <w:spacing w:after="60"/>
        <w:jc w:val="left"/>
        <w:rPr>
          <w:rFonts w:cs="Arial"/>
          <w:sz w:val="22"/>
          <w:szCs w:val="22"/>
        </w:rPr>
      </w:pPr>
      <w:r>
        <w:rPr>
          <w:rFonts w:cs="Arial"/>
          <w:sz w:val="22"/>
          <w:szCs w:val="22"/>
        </w:rPr>
        <w:t>Regional Medical Team – Medical Director</w:t>
      </w:r>
    </w:p>
    <w:p w14:paraId="65BDB281" w14:textId="0EC85ED2" w:rsidR="00D510D4" w:rsidRPr="00A8383F" w:rsidRDefault="00E450AE" w:rsidP="00A8383F">
      <w:pPr>
        <w:pStyle w:val="ListParagraph"/>
        <w:numPr>
          <w:ilvl w:val="0"/>
          <w:numId w:val="25"/>
        </w:numPr>
        <w:spacing w:after="60"/>
        <w:jc w:val="left"/>
        <w:rPr>
          <w:rFonts w:cs="Arial"/>
          <w:sz w:val="22"/>
          <w:szCs w:val="22"/>
        </w:rPr>
      </w:pPr>
      <w:proofErr w:type="gramStart"/>
      <w:r>
        <w:rPr>
          <w:rFonts w:cs="Arial"/>
          <w:sz w:val="22"/>
          <w:szCs w:val="22"/>
        </w:rPr>
        <w:t>North West</w:t>
      </w:r>
      <w:proofErr w:type="gramEnd"/>
      <w:r>
        <w:rPr>
          <w:rFonts w:cs="Arial"/>
          <w:sz w:val="22"/>
          <w:szCs w:val="22"/>
        </w:rPr>
        <w:t xml:space="preserve"> Coast</w:t>
      </w:r>
      <w:r w:rsidR="00D510D4" w:rsidRPr="00A8383F">
        <w:rPr>
          <w:rFonts w:cs="Arial"/>
          <w:sz w:val="22"/>
          <w:szCs w:val="22"/>
        </w:rPr>
        <w:t xml:space="preserve"> Clinical Network – Clinical Director &amp; Director</w:t>
      </w:r>
    </w:p>
    <w:p w14:paraId="4B6B0730" w14:textId="77777777" w:rsidR="00D510D4" w:rsidRPr="00A8383F" w:rsidRDefault="00D510D4" w:rsidP="00A8383F">
      <w:pPr>
        <w:pStyle w:val="ListParagraph"/>
        <w:numPr>
          <w:ilvl w:val="0"/>
          <w:numId w:val="25"/>
        </w:numPr>
        <w:spacing w:after="60"/>
        <w:jc w:val="left"/>
        <w:rPr>
          <w:rFonts w:cs="Arial"/>
          <w:sz w:val="22"/>
          <w:szCs w:val="22"/>
        </w:rPr>
      </w:pPr>
      <w:r w:rsidRPr="00A8383F">
        <w:rPr>
          <w:rFonts w:cs="Arial"/>
          <w:sz w:val="22"/>
          <w:szCs w:val="22"/>
        </w:rPr>
        <w:t>Commissioners</w:t>
      </w:r>
    </w:p>
    <w:p w14:paraId="600F69A2" w14:textId="793F5431" w:rsidR="00D510D4" w:rsidRPr="00A8383F" w:rsidRDefault="00D510D4" w:rsidP="00A8383F">
      <w:pPr>
        <w:pStyle w:val="ListParagraph"/>
        <w:numPr>
          <w:ilvl w:val="0"/>
          <w:numId w:val="25"/>
        </w:numPr>
        <w:spacing w:after="60"/>
        <w:jc w:val="left"/>
        <w:rPr>
          <w:rFonts w:cs="Arial"/>
          <w:sz w:val="22"/>
          <w:szCs w:val="22"/>
        </w:rPr>
      </w:pPr>
      <w:r w:rsidRPr="00A8383F">
        <w:rPr>
          <w:rFonts w:cs="Arial"/>
          <w:sz w:val="22"/>
          <w:szCs w:val="22"/>
        </w:rPr>
        <w:t>Voluntary sector organisations – Stroke Association, BASIC, Speakeasy and Think Ahead</w:t>
      </w:r>
    </w:p>
    <w:p w14:paraId="4A54654F" w14:textId="25B0B63E" w:rsidR="00D510D4" w:rsidRPr="00A8383F" w:rsidRDefault="00D510D4" w:rsidP="00A8383F">
      <w:pPr>
        <w:pStyle w:val="ListParagraph"/>
        <w:numPr>
          <w:ilvl w:val="0"/>
          <w:numId w:val="25"/>
        </w:numPr>
        <w:spacing w:after="60"/>
        <w:jc w:val="left"/>
        <w:rPr>
          <w:rFonts w:cs="Arial"/>
          <w:sz w:val="22"/>
          <w:szCs w:val="22"/>
        </w:rPr>
      </w:pPr>
      <w:r w:rsidRPr="00A8383F">
        <w:rPr>
          <w:rFonts w:cs="Arial"/>
          <w:sz w:val="22"/>
          <w:szCs w:val="22"/>
        </w:rPr>
        <w:t xml:space="preserve">Patient/carer representatives including Network Patient and Carer </w:t>
      </w:r>
      <w:r w:rsidR="00E450AE">
        <w:rPr>
          <w:rFonts w:cs="Arial"/>
          <w:sz w:val="22"/>
          <w:szCs w:val="22"/>
        </w:rPr>
        <w:t xml:space="preserve">Assurance </w:t>
      </w:r>
      <w:r w:rsidRPr="00A8383F">
        <w:rPr>
          <w:rFonts w:cs="Arial"/>
          <w:sz w:val="22"/>
          <w:szCs w:val="22"/>
        </w:rPr>
        <w:t>Group</w:t>
      </w:r>
    </w:p>
    <w:p w14:paraId="22BF7266" w14:textId="050E2F85" w:rsidR="00D510D4" w:rsidRPr="00A8383F" w:rsidRDefault="00D510D4" w:rsidP="00A8383F">
      <w:pPr>
        <w:pStyle w:val="ListParagraph"/>
        <w:numPr>
          <w:ilvl w:val="0"/>
          <w:numId w:val="25"/>
        </w:numPr>
        <w:spacing w:after="60"/>
        <w:jc w:val="left"/>
        <w:rPr>
          <w:rFonts w:cs="Arial"/>
          <w:sz w:val="22"/>
          <w:szCs w:val="22"/>
        </w:rPr>
      </w:pPr>
      <w:r w:rsidRPr="00A8383F">
        <w:rPr>
          <w:rFonts w:cs="Arial"/>
          <w:sz w:val="22"/>
          <w:szCs w:val="22"/>
        </w:rPr>
        <w:t>National stroke leadership</w:t>
      </w:r>
    </w:p>
    <w:p w14:paraId="0C41AC67" w14:textId="072371A1" w:rsidR="00D510D4" w:rsidRPr="00A8383F" w:rsidRDefault="00E450AE" w:rsidP="00A8383F">
      <w:pPr>
        <w:pStyle w:val="ListParagraph"/>
        <w:numPr>
          <w:ilvl w:val="0"/>
          <w:numId w:val="25"/>
        </w:numPr>
        <w:spacing w:after="60"/>
        <w:jc w:val="left"/>
        <w:rPr>
          <w:rFonts w:cs="Arial"/>
          <w:sz w:val="22"/>
          <w:szCs w:val="22"/>
        </w:rPr>
      </w:pPr>
      <w:proofErr w:type="spellStart"/>
      <w:r>
        <w:rPr>
          <w:rFonts w:cs="Arial"/>
          <w:sz w:val="22"/>
          <w:szCs w:val="22"/>
        </w:rPr>
        <w:t>Lancs</w:t>
      </w:r>
      <w:proofErr w:type="spellEnd"/>
      <w:r>
        <w:rPr>
          <w:rFonts w:cs="Arial"/>
          <w:sz w:val="22"/>
          <w:szCs w:val="22"/>
        </w:rPr>
        <w:t xml:space="preserve"> and South Cumbria Integrated Care System</w:t>
      </w:r>
    </w:p>
    <w:p w14:paraId="25947FB5" w14:textId="0DEC4C9E" w:rsidR="00D510D4" w:rsidRDefault="00D510D4" w:rsidP="00A8383F">
      <w:pPr>
        <w:pStyle w:val="ListParagraph"/>
        <w:numPr>
          <w:ilvl w:val="0"/>
          <w:numId w:val="25"/>
        </w:numPr>
        <w:spacing w:after="60"/>
        <w:jc w:val="left"/>
        <w:rPr>
          <w:rFonts w:cs="Arial"/>
          <w:sz w:val="22"/>
          <w:szCs w:val="22"/>
        </w:rPr>
      </w:pPr>
      <w:r w:rsidRPr="00A8383F">
        <w:rPr>
          <w:rFonts w:cs="Arial"/>
          <w:sz w:val="22"/>
          <w:szCs w:val="22"/>
        </w:rPr>
        <w:t xml:space="preserve">Academia and innovation: Universities, Industry, </w:t>
      </w:r>
      <w:proofErr w:type="gramStart"/>
      <w:r w:rsidR="00E450AE">
        <w:rPr>
          <w:rFonts w:cs="Arial"/>
          <w:sz w:val="22"/>
          <w:szCs w:val="22"/>
        </w:rPr>
        <w:t>North West</w:t>
      </w:r>
      <w:proofErr w:type="gramEnd"/>
      <w:r w:rsidR="00E450AE">
        <w:rPr>
          <w:rFonts w:cs="Arial"/>
          <w:sz w:val="22"/>
          <w:szCs w:val="22"/>
        </w:rPr>
        <w:t xml:space="preserve"> Coast </w:t>
      </w:r>
      <w:r w:rsidRPr="00A8383F">
        <w:rPr>
          <w:rFonts w:cs="Arial"/>
          <w:sz w:val="22"/>
          <w:szCs w:val="22"/>
        </w:rPr>
        <w:t xml:space="preserve">Innovation </w:t>
      </w:r>
      <w:r w:rsidR="00E450AE">
        <w:rPr>
          <w:rFonts w:cs="Arial"/>
          <w:sz w:val="22"/>
          <w:szCs w:val="22"/>
        </w:rPr>
        <w:t>Agency</w:t>
      </w:r>
      <w:r w:rsidRPr="00A8383F">
        <w:rPr>
          <w:rFonts w:cs="Arial"/>
          <w:sz w:val="22"/>
          <w:szCs w:val="22"/>
        </w:rPr>
        <w:t>; Clinical Research Network etc</w:t>
      </w:r>
      <w:r w:rsidR="003709CF">
        <w:rPr>
          <w:rFonts w:cs="Arial"/>
          <w:sz w:val="22"/>
          <w:szCs w:val="22"/>
        </w:rPr>
        <w:br/>
      </w:r>
    </w:p>
    <w:p w14:paraId="7EC5DE1B" w14:textId="77777777" w:rsidR="003709CF" w:rsidRDefault="003709CF" w:rsidP="003709CF">
      <w:pPr>
        <w:pStyle w:val="ListParagraph"/>
        <w:spacing w:after="60"/>
        <w:jc w:val="left"/>
        <w:rPr>
          <w:rFonts w:cs="Arial"/>
          <w:sz w:val="22"/>
          <w:szCs w:val="22"/>
        </w:rPr>
        <w:sectPr w:rsidR="003709CF" w:rsidSect="003709CF">
          <w:headerReference w:type="even" r:id="rId11"/>
          <w:headerReference w:type="default" r:id="rId12"/>
          <w:footerReference w:type="default" r:id="rId13"/>
          <w:headerReference w:type="first" r:id="rId14"/>
          <w:footerReference w:type="first" r:id="rId15"/>
          <w:pgSz w:w="11906" w:h="16838"/>
          <w:pgMar w:top="1440" w:right="1080" w:bottom="1440" w:left="1080" w:header="708" w:footer="57" w:gutter="0"/>
          <w:pgNumType w:start="1"/>
          <w:cols w:space="708"/>
          <w:titlePg/>
          <w:docGrid w:linePitch="360"/>
        </w:sectPr>
      </w:pPr>
      <w:r>
        <w:rPr>
          <w:rFonts w:cs="Arial"/>
          <w:sz w:val="22"/>
          <w:szCs w:val="22"/>
        </w:rPr>
        <w:br/>
      </w:r>
    </w:p>
    <w:p w14:paraId="07E69D09" w14:textId="6B9AA483" w:rsidR="003709CF" w:rsidRDefault="00BE46A2" w:rsidP="003709CF">
      <w:pPr>
        <w:spacing w:after="60"/>
        <w:ind w:left="360"/>
        <w:jc w:val="center"/>
      </w:pPr>
      <w:r>
        <w:rPr>
          <w:b/>
        </w:rPr>
        <w:lastRenderedPageBreak/>
        <w:br/>
      </w:r>
      <w:r w:rsidR="003709CF" w:rsidRPr="00B40EA6">
        <w:rPr>
          <w:b/>
        </w:rPr>
        <w:t>PERSON SPECIFICATION</w:t>
      </w:r>
    </w:p>
    <w:tbl>
      <w:tblPr>
        <w:tblW w:w="1023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82"/>
        <w:gridCol w:w="1276"/>
        <w:gridCol w:w="1276"/>
      </w:tblGrid>
      <w:tr w:rsidR="003709CF" w14:paraId="328B9908" w14:textId="77777777" w:rsidTr="00572D58">
        <w:tc>
          <w:tcPr>
            <w:tcW w:w="76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523130D" w14:textId="77777777" w:rsidR="003709CF" w:rsidRDefault="003709CF" w:rsidP="00511AF8">
            <w:pPr>
              <w:spacing w:after="60" w:line="240" w:lineRule="auto"/>
            </w:pPr>
            <w:r>
              <w:rPr>
                <w:b/>
              </w:rPr>
              <w:t>Qualifications</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D9E96B7" w14:textId="77777777" w:rsidR="003709CF" w:rsidRDefault="003709CF" w:rsidP="00511AF8">
            <w:pPr>
              <w:spacing w:after="60" w:line="240" w:lineRule="auto"/>
              <w:jc w:val="center"/>
            </w:pPr>
            <w:r>
              <w:rPr>
                <w:b/>
                <w:i/>
              </w:rPr>
              <w:t>Essential</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808BEC6" w14:textId="77777777" w:rsidR="003709CF" w:rsidRDefault="003709CF" w:rsidP="00511AF8">
            <w:pPr>
              <w:spacing w:after="60" w:line="240" w:lineRule="auto"/>
              <w:jc w:val="center"/>
            </w:pPr>
            <w:r>
              <w:rPr>
                <w:b/>
                <w:i/>
              </w:rPr>
              <w:t>Desirable</w:t>
            </w:r>
          </w:p>
        </w:tc>
      </w:tr>
      <w:tr w:rsidR="003709CF" w14:paraId="71D295EA"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307A9F59" w14:textId="77777777" w:rsidR="003709CF" w:rsidRDefault="003709CF" w:rsidP="00511AF8">
            <w:pPr>
              <w:spacing w:after="60" w:line="240" w:lineRule="auto"/>
            </w:pPr>
            <w:r>
              <w:t>Registered with the GMC or equivalent nursing or AHP body with a licence to practice</w:t>
            </w:r>
          </w:p>
        </w:tc>
        <w:tc>
          <w:tcPr>
            <w:tcW w:w="1276" w:type="dxa"/>
            <w:tcBorders>
              <w:top w:val="single" w:sz="6" w:space="0" w:color="000000"/>
              <w:left w:val="single" w:sz="6" w:space="0" w:color="000000"/>
              <w:bottom w:val="single" w:sz="6" w:space="0" w:color="000000"/>
              <w:right w:val="single" w:sz="6" w:space="0" w:color="000000"/>
            </w:tcBorders>
            <w:vAlign w:val="center"/>
          </w:tcPr>
          <w:p w14:paraId="6B3FF232" w14:textId="77777777" w:rsidR="003709CF" w:rsidRPr="00260D3D" w:rsidRDefault="003709CF" w:rsidP="00511AF8">
            <w:pPr>
              <w:spacing w:after="60" w:line="240" w:lineRule="auto"/>
              <w:jc w:val="center"/>
              <w:rPr>
                <w:sz w:val="28"/>
                <w:szCs w:val="28"/>
              </w:rPr>
            </w:pPr>
            <w:r w:rsidRPr="00260D3D">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0F3B5257" w14:textId="77777777" w:rsidR="003709CF" w:rsidRDefault="003709CF" w:rsidP="00511AF8">
            <w:pPr>
              <w:spacing w:after="60" w:line="240" w:lineRule="auto"/>
              <w:jc w:val="center"/>
            </w:pPr>
          </w:p>
        </w:tc>
      </w:tr>
      <w:tr w:rsidR="003709CF" w14:paraId="47149CE7" w14:textId="77777777" w:rsidTr="00572D58">
        <w:tc>
          <w:tcPr>
            <w:tcW w:w="76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6CE28B2" w14:textId="77777777" w:rsidR="003709CF" w:rsidRDefault="003709CF" w:rsidP="00511AF8">
            <w:pPr>
              <w:spacing w:after="60" w:line="240" w:lineRule="auto"/>
            </w:pPr>
            <w:r>
              <w:rPr>
                <w:b/>
              </w:rPr>
              <w:t>Experience of:</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DFC03B7" w14:textId="77777777" w:rsidR="003709CF" w:rsidRDefault="003709CF" w:rsidP="00511AF8">
            <w:pPr>
              <w:spacing w:after="60" w:line="240" w:lineRule="auto"/>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8274F28" w14:textId="77777777" w:rsidR="003709CF" w:rsidRDefault="003709CF" w:rsidP="00511AF8">
            <w:pPr>
              <w:spacing w:after="60" w:line="240" w:lineRule="auto"/>
              <w:jc w:val="center"/>
            </w:pPr>
          </w:p>
        </w:tc>
      </w:tr>
      <w:tr w:rsidR="003709CF" w14:paraId="7E950C8B"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7CD42EEB" w14:textId="77777777" w:rsidR="003709CF" w:rsidRDefault="003709CF" w:rsidP="00511AF8">
            <w:pPr>
              <w:spacing w:after="60" w:line="240" w:lineRule="auto"/>
            </w:pPr>
            <w:r>
              <w:t>Working at a Consultant or senior nursing/therapist level</w:t>
            </w:r>
          </w:p>
        </w:tc>
        <w:tc>
          <w:tcPr>
            <w:tcW w:w="1276" w:type="dxa"/>
            <w:tcBorders>
              <w:top w:val="single" w:sz="6" w:space="0" w:color="000000"/>
              <w:left w:val="single" w:sz="6" w:space="0" w:color="000000"/>
              <w:bottom w:val="single" w:sz="6" w:space="0" w:color="000000"/>
              <w:right w:val="single" w:sz="6" w:space="0" w:color="000000"/>
            </w:tcBorders>
          </w:tcPr>
          <w:p w14:paraId="7318E7E0" w14:textId="77777777" w:rsidR="003709CF" w:rsidRDefault="003709CF" w:rsidP="00511AF8">
            <w:pPr>
              <w:spacing w:after="60" w:line="240" w:lineRule="auto"/>
              <w:jc w:val="center"/>
            </w:pPr>
            <w:r w:rsidRPr="00590FE2">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1D847BFB" w14:textId="77777777" w:rsidR="003709CF" w:rsidRDefault="003709CF" w:rsidP="00511AF8">
            <w:pPr>
              <w:spacing w:after="60" w:line="240" w:lineRule="auto"/>
              <w:jc w:val="center"/>
            </w:pPr>
          </w:p>
        </w:tc>
      </w:tr>
      <w:tr w:rsidR="003709CF" w14:paraId="5D138DEB"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370F31D3" w14:textId="77777777" w:rsidR="003709CF" w:rsidRDefault="003709CF" w:rsidP="00511AF8">
            <w:pPr>
              <w:spacing w:after="60" w:line="240" w:lineRule="auto"/>
            </w:pPr>
            <w:r>
              <w:t xml:space="preserve">Working in stroke services in </w:t>
            </w:r>
            <w:proofErr w:type="spellStart"/>
            <w:r>
              <w:t>Lancs</w:t>
            </w:r>
            <w:proofErr w:type="spellEnd"/>
            <w:r>
              <w:t xml:space="preserve"> and South Cumbria </w:t>
            </w:r>
          </w:p>
        </w:tc>
        <w:tc>
          <w:tcPr>
            <w:tcW w:w="1276" w:type="dxa"/>
            <w:tcBorders>
              <w:top w:val="single" w:sz="6" w:space="0" w:color="000000"/>
              <w:left w:val="single" w:sz="6" w:space="0" w:color="000000"/>
              <w:bottom w:val="single" w:sz="6" w:space="0" w:color="000000"/>
              <w:right w:val="single" w:sz="6" w:space="0" w:color="000000"/>
            </w:tcBorders>
          </w:tcPr>
          <w:p w14:paraId="5CF732E8" w14:textId="77777777" w:rsidR="003709CF" w:rsidRDefault="003709CF" w:rsidP="00511AF8">
            <w:pPr>
              <w:spacing w:after="60" w:line="240" w:lineRule="auto"/>
              <w:jc w:val="center"/>
            </w:pPr>
            <w:r w:rsidRPr="00590FE2">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1268E485" w14:textId="77777777" w:rsidR="003709CF" w:rsidRDefault="003709CF" w:rsidP="00511AF8">
            <w:pPr>
              <w:spacing w:after="60" w:line="240" w:lineRule="auto"/>
              <w:jc w:val="center"/>
            </w:pPr>
          </w:p>
        </w:tc>
      </w:tr>
      <w:tr w:rsidR="003709CF" w14:paraId="6ECB0B3E"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523854C6" w14:textId="77777777" w:rsidR="003709CF" w:rsidRDefault="003709CF" w:rsidP="00511AF8">
            <w:pPr>
              <w:tabs>
                <w:tab w:val="center" w:pos="4320"/>
                <w:tab w:val="right" w:pos="8640"/>
              </w:tabs>
              <w:spacing w:after="60" w:line="240" w:lineRule="auto"/>
            </w:pPr>
            <w:r>
              <w:t>Facilitating and/or leading significant change</w:t>
            </w:r>
          </w:p>
        </w:tc>
        <w:tc>
          <w:tcPr>
            <w:tcW w:w="1276" w:type="dxa"/>
            <w:tcBorders>
              <w:top w:val="single" w:sz="6" w:space="0" w:color="000000"/>
              <w:left w:val="single" w:sz="6" w:space="0" w:color="000000"/>
              <w:bottom w:val="single" w:sz="6" w:space="0" w:color="000000"/>
              <w:right w:val="single" w:sz="6" w:space="0" w:color="000000"/>
            </w:tcBorders>
          </w:tcPr>
          <w:p w14:paraId="5619190E" w14:textId="77777777" w:rsidR="003709CF" w:rsidRDefault="003709CF" w:rsidP="00511AF8">
            <w:pPr>
              <w:spacing w:after="60" w:line="240" w:lineRule="auto"/>
              <w:jc w:val="center"/>
            </w:pPr>
            <w:r w:rsidRPr="00590FE2">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1BE301DC" w14:textId="77777777" w:rsidR="003709CF" w:rsidRDefault="003709CF" w:rsidP="00511AF8">
            <w:pPr>
              <w:spacing w:after="60" w:line="240" w:lineRule="auto"/>
              <w:jc w:val="center"/>
            </w:pPr>
          </w:p>
        </w:tc>
      </w:tr>
      <w:tr w:rsidR="003709CF" w14:paraId="101A0BDE"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7E7B3DCF" w14:textId="77777777" w:rsidR="003709CF" w:rsidRDefault="003709CF" w:rsidP="00511AF8">
            <w:pPr>
              <w:spacing w:after="60" w:line="240" w:lineRule="auto"/>
            </w:pPr>
            <w:r>
              <w:t>Working across organisational boundaries</w:t>
            </w:r>
          </w:p>
        </w:tc>
        <w:tc>
          <w:tcPr>
            <w:tcW w:w="1276" w:type="dxa"/>
            <w:tcBorders>
              <w:top w:val="single" w:sz="6" w:space="0" w:color="000000"/>
              <w:left w:val="single" w:sz="6" w:space="0" w:color="000000"/>
              <w:bottom w:val="single" w:sz="6" w:space="0" w:color="000000"/>
              <w:right w:val="single" w:sz="6" w:space="0" w:color="000000"/>
            </w:tcBorders>
          </w:tcPr>
          <w:p w14:paraId="58FF2ACE" w14:textId="77777777" w:rsidR="003709CF" w:rsidRDefault="003709CF" w:rsidP="00511AF8">
            <w:pPr>
              <w:spacing w:after="60" w:line="240" w:lineRule="auto"/>
              <w:jc w:val="center"/>
            </w:pPr>
            <w:r w:rsidRPr="00590FE2">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5019FD5F" w14:textId="77777777" w:rsidR="003709CF" w:rsidRDefault="003709CF" w:rsidP="00511AF8">
            <w:pPr>
              <w:spacing w:after="60" w:line="240" w:lineRule="auto"/>
              <w:jc w:val="center"/>
            </w:pPr>
          </w:p>
        </w:tc>
      </w:tr>
      <w:tr w:rsidR="003709CF" w14:paraId="16777BCD" w14:textId="77777777" w:rsidTr="00511AF8">
        <w:trPr>
          <w:trHeight w:val="320"/>
        </w:trPr>
        <w:tc>
          <w:tcPr>
            <w:tcW w:w="7682" w:type="dxa"/>
            <w:tcBorders>
              <w:top w:val="single" w:sz="6" w:space="0" w:color="000000"/>
              <w:left w:val="single" w:sz="6" w:space="0" w:color="000000"/>
              <w:bottom w:val="single" w:sz="6" w:space="0" w:color="000000"/>
              <w:right w:val="single" w:sz="6" w:space="0" w:color="000000"/>
            </w:tcBorders>
            <w:vAlign w:val="center"/>
          </w:tcPr>
          <w:p w14:paraId="5245FBC5" w14:textId="77777777" w:rsidR="003709CF" w:rsidRDefault="003709CF" w:rsidP="00511AF8">
            <w:pPr>
              <w:spacing w:after="60" w:line="240" w:lineRule="auto"/>
            </w:pPr>
            <w:r>
              <w:t>Working in a network or similar leadership role</w:t>
            </w:r>
          </w:p>
        </w:tc>
        <w:tc>
          <w:tcPr>
            <w:tcW w:w="1276" w:type="dxa"/>
            <w:tcBorders>
              <w:top w:val="single" w:sz="6" w:space="0" w:color="000000"/>
              <w:left w:val="single" w:sz="6" w:space="0" w:color="000000"/>
              <w:bottom w:val="single" w:sz="6" w:space="0" w:color="000000"/>
              <w:right w:val="single" w:sz="6" w:space="0" w:color="000000"/>
            </w:tcBorders>
            <w:vAlign w:val="center"/>
          </w:tcPr>
          <w:p w14:paraId="61D89047" w14:textId="77777777" w:rsidR="003709CF" w:rsidRDefault="003709CF" w:rsidP="00511AF8">
            <w:pPr>
              <w:spacing w:after="60" w:line="240" w:lineRule="auto"/>
              <w:jc w:val="center"/>
            </w:pPr>
          </w:p>
        </w:tc>
        <w:tc>
          <w:tcPr>
            <w:tcW w:w="1276" w:type="dxa"/>
            <w:tcBorders>
              <w:top w:val="single" w:sz="6" w:space="0" w:color="000000"/>
              <w:left w:val="single" w:sz="6" w:space="0" w:color="000000"/>
              <w:bottom w:val="single" w:sz="6" w:space="0" w:color="000000"/>
              <w:right w:val="single" w:sz="6" w:space="0" w:color="000000"/>
            </w:tcBorders>
          </w:tcPr>
          <w:p w14:paraId="4C23DA38" w14:textId="77777777" w:rsidR="003709CF" w:rsidRDefault="003709CF" w:rsidP="00511AF8">
            <w:pPr>
              <w:spacing w:after="60" w:line="240" w:lineRule="auto"/>
              <w:jc w:val="center"/>
            </w:pPr>
            <w:r w:rsidRPr="00032261">
              <w:rPr>
                <w:rFonts w:ascii="Arial Unicode MS" w:eastAsia="Arial Unicode MS" w:hAnsi="Arial Unicode MS" w:cs="Arial Unicode MS"/>
                <w:sz w:val="28"/>
                <w:szCs w:val="28"/>
              </w:rPr>
              <w:sym w:font="Wingdings" w:char="F0FC"/>
            </w:r>
          </w:p>
        </w:tc>
      </w:tr>
      <w:tr w:rsidR="003709CF" w14:paraId="0EBC3FC5" w14:textId="77777777" w:rsidTr="00511AF8">
        <w:trPr>
          <w:trHeight w:val="320"/>
        </w:trPr>
        <w:tc>
          <w:tcPr>
            <w:tcW w:w="7682" w:type="dxa"/>
            <w:tcBorders>
              <w:top w:val="single" w:sz="6" w:space="0" w:color="000000"/>
              <w:left w:val="single" w:sz="6" w:space="0" w:color="000000"/>
              <w:bottom w:val="single" w:sz="6" w:space="0" w:color="000000"/>
              <w:right w:val="single" w:sz="6" w:space="0" w:color="000000"/>
            </w:tcBorders>
            <w:vAlign w:val="center"/>
          </w:tcPr>
          <w:p w14:paraId="00D518B4" w14:textId="77777777" w:rsidR="003709CF" w:rsidRDefault="003709CF" w:rsidP="00511AF8">
            <w:pPr>
              <w:spacing w:after="60" w:line="240" w:lineRule="auto"/>
            </w:pPr>
            <w:r>
              <w:t>Managing or leading programmes or projects</w:t>
            </w:r>
          </w:p>
        </w:tc>
        <w:tc>
          <w:tcPr>
            <w:tcW w:w="1276" w:type="dxa"/>
            <w:tcBorders>
              <w:top w:val="single" w:sz="6" w:space="0" w:color="000000"/>
              <w:left w:val="single" w:sz="6" w:space="0" w:color="000000"/>
              <w:bottom w:val="single" w:sz="6" w:space="0" w:color="000000"/>
              <w:right w:val="single" w:sz="6" w:space="0" w:color="000000"/>
            </w:tcBorders>
            <w:vAlign w:val="center"/>
          </w:tcPr>
          <w:p w14:paraId="0A2171D5" w14:textId="77777777" w:rsidR="003709CF" w:rsidRDefault="003709CF" w:rsidP="00511AF8">
            <w:pPr>
              <w:spacing w:after="60" w:line="240" w:lineRule="auto"/>
              <w:jc w:val="center"/>
            </w:pPr>
          </w:p>
        </w:tc>
        <w:tc>
          <w:tcPr>
            <w:tcW w:w="1276" w:type="dxa"/>
            <w:tcBorders>
              <w:top w:val="single" w:sz="6" w:space="0" w:color="000000"/>
              <w:left w:val="single" w:sz="6" w:space="0" w:color="000000"/>
              <w:bottom w:val="single" w:sz="6" w:space="0" w:color="000000"/>
              <w:right w:val="single" w:sz="6" w:space="0" w:color="000000"/>
            </w:tcBorders>
          </w:tcPr>
          <w:p w14:paraId="4018B3F3" w14:textId="77777777" w:rsidR="003709CF" w:rsidRDefault="003709CF" w:rsidP="00511AF8">
            <w:pPr>
              <w:spacing w:after="60" w:line="240" w:lineRule="auto"/>
              <w:jc w:val="center"/>
            </w:pPr>
            <w:r w:rsidRPr="00032261">
              <w:rPr>
                <w:rFonts w:ascii="Arial Unicode MS" w:eastAsia="Arial Unicode MS" w:hAnsi="Arial Unicode MS" w:cs="Arial Unicode MS"/>
                <w:sz w:val="28"/>
                <w:szCs w:val="28"/>
              </w:rPr>
              <w:sym w:font="Wingdings" w:char="F0FC"/>
            </w:r>
          </w:p>
        </w:tc>
      </w:tr>
      <w:tr w:rsidR="003709CF" w14:paraId="7F3117AF" w14:textId="77777777" w:rsidTr="00572D58">
        <w:tc>
          <w:tcPr>
            <w:tcW w:w="76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6E71320" w14:textId="77777777" w:rsidR="003709CF" w:rsidRDefault="003709CF" w:rsidP="00511AF8">
            <w:pPr>
              <w:spacing w:after="60" w:line="240" w:lineRule="auto"/>
            </w:pPr>
            <w:r>
              <w:rPr>
                <w:b/>
              </w:rPr>
              <w:t>Personal qualities</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9D5930F" w14:textId="77777777" w:rsidR="003709CF" w:rsidRDefault="003709CF" w:rsidP="00511AF8">
            <w:pPr>
              <w:spacing w:after="60" w:line="240" w:lineRule="auto"/>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1777786" w14:textId="77777777" w:rsidR="003709CF" w:rsidRDefault="003709CF" w:rsidP="00511AF8">
            <w:pPr>
              <w:spacing w:after="60" w:line="240" w:lineRule="auto"/>
              <w:jc w:val="center"/>
            </w:pPr>
          </w:p>
        </w:tc>
      </w:tr>
      <w:tr w:rsidR="003709CF" w14:paraId="00C37D77"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196683C5" w14:textId="77777777" w:rsidR="003709CF" w:rsidRDefault="003709CF" w:rsidP="00511AF8">
            <w:pPr>
              <w:spacing w:after="60" w:line="240" w:lineRule="auto"/>
            </w:pPr>
            <w:r>
              <w:t>Committed to improving stroke services by encouraging the collaboration and empowerment of local providers and patients/carers</w:t>
            </w:r>
          </w:p>
        </w:tc>
        <w:tc>
          <w:tcPr>
            <w:tcW w:w="1276" w:type="dxa"/>
            <w:tcBorders>
              <w:top w:val="single" w:sz="6" w:space="0" w:color="000000"/>
              <w:left w:val="single" w:sz="6" w:space="0" w:color="000000"/>
              <w:bottom w:val="single" w:sz="6" w:space="0" w:color="000000"/>
              <w:right w:val="single" w:sz="6" w:space="0" w:color="000000"/>
            </w:tcBorders>
          </w:tcPr>
          <w:p w14:paraId="0CD9E553" w14:textId="77777777" w:rsidR="003709CF" w:rsidRDefault="003709CF" w:rsidP="00511AF8">
            <w:pPr>
              <w:spacing w:after="60" w:line="240" w:lineRule="auto"/>
              <w:jc w:val="center"/>
            </w:pPr>
            <w:r w:rsidRPr="006976DF">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1E3F62F1" w14:textId="77777777" w:rsidR="003709CF" w:rsidRDefault="003709CF" w:rsidP="00511AF8">
            <w:pPr>
              <w:spacing w:after="60" w:line="240" w:lineRule="auto"/>
              <w:jc w:val="center"/>
            </w:pPr>
          </w:p>
        </w:tc>
      </w:tr>
      <w:tr w:rsidR="003709CF" w14:paraId="4C954166" w14:textId="77777777" w:rsidTr="00511AF8">
        <w:trPr>
          <w:trHeight w:val="220"/>
        </w:trPr>
        <w:tc>
          <w:tcPr>
            <w:tcW w:w="7682" w:type="dxa"/>
            <w:tcBorders>
              <w:top w:val="single" w:sz="6" w:space="0" w:color="000000"/>
              <w:left w:val="single" w:sz="6" w:space="0" w:color="000000"/>
              <w:bottom w:val="single" w:sz="6" w:space="0" w:color="000000"/>
              <w:right w:val="single" w:sz="6" w:space="0" w:color="000000"/>
            </w:tcBorders>
            <w:vAlign w:val="center"/>
          </w:tcPr>
          <w:p w14:paraId="66B0DD66" w14:textId="77777777" w:rsidR="003709CF" w:rsidRDefault="003709CF" w:rsidP="00511AF8">
            <w:pPr>
              <w:spacing w:after="60" w:line="240" w:lineRule="auto"/>
            </w:pPr>
            <w:r>
              <w:t xml:space="preserve">Able to be neutral and detach from existing organisational loyalties </w:t>
            </w:r>
          </w:p>
        </w:tc>
        <w:tc>
          <w:tcPr>
            <w:tcW w:w="1276" w:type="dxa"/>
            <w:tcBorders>
              <w:top w:val="single" w:sz="6" w:space="0" w:color="000000"/>
              <w:left w:val="single" w:sz="6" w:space="0" w:color="000000"/>
              <w:bottom w:val="single" w:sz="6" w:space="0" w:color="000000"/>
              <w:right w:val="single" w:sz="6" w:space="0" w:color="000000"/>
            </w:tcBorders>
          </w:tcPr>
          <w:p w14:paraId="2A2A817A" w14:textId="77777777" w:rsidR="003709CF" w:rsidRDefault="003709CF" w:rsidP="00511AF8">
            <w:pPr>
              <w:spacing w:after="60" w:line="240" w:lineRule="auto"/>
              <w:jc w:val="center"/>
            </w:pPr>
            <w:r w:rsidRPr="006976DF">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3BB5E815" w14:textId="77777777" w:rsidR="003709CF" w:rsidRDefault="003709CF" w:rsidP="00511AF8">
            <w:pPr>
              <w:spacing w:after="60" w:line="240" w:lineRule="auto"/>
              <w:jc w:val="center"/>
            </w:pPr>
          </w:p>
        </w:tc>
      </w:tr>
      <w:tr w:rsidR="003709CF" w14:paraId="0810CADB" w14:textId="77777777" w:rsidTr="00511AF8">
        <w:trPr>
          <w:trHeight w:val="220"/>
        </w:trPr>
        <w:tc>
          <w:tcPr>
            <w:tcW w:w="7682" w:type="dxa"/>
            <w:tcBorders>
              <w:top w:val="single" w:sz="6" w:space="0" w:color="000000"/>
              <w:left w:val="single" w:sz="6" w:space="0" w:color="000000"/>
              <w:bottom w:val="single" w:sz="6" w:space="0" w:color="000000"/>
              <w:right w:val="single" w:sz="6" w:space="0" w:color="000000"/>
            </w:tcBorders>
            <w:vAlign w:val="center"/>
          </w:tcPr>
          <w:p w14:paraId="14FAC2BE" w14:textId="77777777" w:rsidR="003709CF" w:rsidRDefault="003709CF" w:rsidP="00511AF8">
            <w:pPr>
              <w:spacing w:after="60" w:line="240" w:lineRule="auto"/>
            </w:pPr>
            <w:r>
              <w:t>Open minded and able to listen/understand the viewpoints of others</w:t>
            </w:r>
          </w:p>
        </w:tc>
        <w:tc>
          <w:tcPr>
            <w:tcW w:w="1276" w:type="dxa"/>
            <w:tcBorders>
              <w:top w:val="single" w:sz="6" w:space="0" w:color="000000"/>
              <w:left w:val="single" w:sz="6" w:space="0" w:color="000000"/>
              <w:bottom w:val="single" w:sz="6" w:space="0" w:color="000000"/>
              <w:right w:val="single" w:sz="6" w:space="0" w:color="000000"/>
            </w:tcBorders>
          </w:tcPr>
          <w:p w14:paraId="730DC0F2" w14:textId="77777777" w:rsidR="003709CF" w:rsidRDefault="003709CF" w:rsidP="00511AF8">
            <w:pPr>
              <w:spacing w:after="60" w:line="240" w:lineRule="auto"/>
              <w:jc w:val="center"/>
            </w:pPr>
            <w:r w:rsidRPr="006976DF">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71B00084" w14:textId="77777777" w:rsidR="003709CF" w:rsidRDefault="003709CF" w:rsidP="00511AF8">
            <w:pPr>
              <w:spacing w:after="60" w:line="240" w:lineRule="auto"/>
              <w:jc w:val="center"/>
            </w:pPr>
          </w:p>
        </w:tc>
      </w:tr>
      <w:tr w:rsidR="003709CF" w14:paraId="417A68D7"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0742F3A0" w14:textId="4E4DEE04" w:rsidR="003709CF" w:rsidRDefault="003709CF" w:rsidP="00511AF8">
            <w:pPr>
              <w:spacing w:after="60" w:line="240" w:lineRule="auto"/>
            </w:pPr>
            <w:r>
              <w:t>Self-motivated, proactive and innovative</w:t>
            </w:r>
          </w:p>
        </w:tc>
        <w:tc>
          <w:tcPr>
            <w:tcW w:w="1276" w:type="dxa"/>
            <w:tcBorders>
              <w:top w:val="single" w:sz="6" w:space="0" w:color="000000"/>
              <w:left w:val="single" w:sz="6" w:space="0" w:color="000000"/>
              <w:bottom w:val="single" w:sz="6" w:space="0" w:color="000000"/>
              <w:right w:val="single" w:sz="6" w:space="0" w:color="000000"/>
            </w:tcBorders>
          </w:tcPr>
          <w:p w14:paraId="2E890037" w14:textId="77777777" w:rsidR="003709CF" w:rsidRDefault="003709CF" w:rsidP="00511AF8">
            <w:pPr>
              <w:spacing w:after="60" w:line="240" w:lineRule="auto"/>
              <w:jc w:val="center"/>
            </w:pPr>
            <w:r w:rsidRPr="006976DF">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58DA1592" w14:textId="77777777" w:rsidR="003709CF" w:rsidRDefault="003709CF" w:rsidP="00511AF8">
            <w:pPr>
              <w:spacing w:after="60" w:line="240" w:lineRule="auto"/>
              <w:jc w:val="center"/>
            </w:pPr>
          </w:p>
        </w:tc>
      </w:tr>
      <w:tr w:rsidR="003709CF" w14:paraId="4F82633A"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1014E20A" w14:textId="77777777" w:rsidR="003709CF" w:rsidRDefault="003709CF" w:rsidP="00511AF8">
            <w:pPr>
              <w:spacing w:after="60" w:line="240" w:lineRule="auto"/>
            </w:pPr>
            <w:r>
              <w:t>Professional with positive reputation amongst peers</w:t>
            </w:r>
          </w:p>
        </w:tc>
        <w:tc>
          <w:tcPr>
            <w:tcW w:w="1276" w:type="dxa"/>
            <w:tcBorders>
              <w:top w:val="single" w:sz="6" w:space="0" w:color="000000"/>
              <w:left w:val="single" w:sz="6" w:space="0" w:color="000000"/>
              <w:bottom w:val="single" w:sz="6" w:space="0" w:color="000000"/>
              <w:right w:val="single" w:sz="6" w:space="0" w:color="000000"/>
            </w:tcBorders>
          </w:tcPr>
          <w:p w14:paraId="0C305C9F" w14:textId="77777777" w:rsidR="003709CF" w:rsidRDefault="003709CF" w:rsidP="00511AF8">
            <w:pPr>
              <w:spacing w:after="60" w:line="240" w:lineRule="auto"/>
              <w:jc w:val="center"/>
            </w:pPr>
            <w:r w:rsidRPr="006976DF">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365E0213" w14:textId="77777777" w:rsidR="003709CF" w:rsidRDefault="003709CF" w:rsidP="00511AF8">
            <w:pPr>
              <w:spacing w:after="60" w:line="240" w:lineRule="auto"/>
              <w:jc w:val="center"/>
            </w:pPr>
          </w:p>
        </w:tc>
      </w:tr>
      <w:tr w:rsidR="003709CF" w14:paraId="0084AFF5" w14:textId="77777777" w:rsidTr="00572D58">
        <w:tc>
          <w:tcPr>
            <w:tcW w:w="76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825771E" w14:textId="77777777" w:rsidR="003709CF" w:rsidRDefault="003709CF" w:rsidP="00511AF8">
            <w:pPr>
              <w:spacing w:after="60" w:line="240" w:lineRule="auto"/>
            </w:pPr>
            <w:r>
              <w:rPr>
                <w:b/>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057ABF1" w14:textId="77777777" w:rsidR="003709CF" w:rsidRDefault="003709CF" w:rsidP="00511AF8">
            <w:pPr>
              <w:spacing w:after="60" w:line="240" w:lineRule="auto"/>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E6C0190" w14:textId="77777777" w:rsidR="003709CF" w:rsidRDefault="003709CF" w:rsidP="00511AF8">
            <w:pPr>
              <w:spacing w:after="60" w:line="240" w:lineRule="auto"/>
              <w:jc w:val="center"/>
            </w:pPr>
          </w:p>
        </w:tc>
      </w:tr>
      <w:tr w:rsidR="003709CF" w14:paraId="368423AD"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7D5EF7C8" w14:textId="77777777" w:rsidR="003709CF" w:rsidRDefault="003709CF" w:rsidP="00511AF8">
            <w:pPr>
              <w:spacing w:after="60" w:line="240" w:lineRule="auto"/>
            </w:pPr>
            <w:r>
              <w:t>Strategic thinker with proven leadership skills</w:t>
            </w:r>
          </w:p>
        </w:tc>
        <w:tc>
          <w:tcPr>
            <w:tcW w:w="1276" w:type="dxa"/>
            <w:tcBorders>
              <w:top w:val="single" w:sz="6" w:space="0" w:color="000000"/>
              <w:left w:val="single" w:sz="6" w:space="0" w:color="000000"/>
              <w:bottom w:val="single" w:sz="6" w:space="0" w:color="000000"/>
              <w:right w:val="single" w:sz="6" w:space="0" w:color="000000"/>
            </w:tcBorders>
          </w:tcPr>
          <w:p w14:paraId="3F54B330" w14:textId="77777777" w:rsidR="003709CF" w:rsidRDefault="003709CF" w:rsidP="00511AF8">
            <w:pPr>
              <w:spacing w:after="60" w:line="240" w:lineRule="auto"/>
              <w:jc w:val="center"/>
            </w:pPr>
            <w:r w:rsidRPr="0019439F">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2F6AFD4C" w14:textId="77777777" w:rsidR="003709CF" w:rsidRDefault="003709CF" w:rsidP="00511AF8">
            <w:pPr>
              <w:spacing w:after="60" w:line="240" w:lineRule="auto"/>
              <w:jc w:val="center"/>
            </w:pPr>
          </w:p>
        </w:tc>
      </w:tr>
      <w:tr w:rsidR="003709CF" w14:paraId="2850D6EF"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0659803D" w14:textId="77777777" w:rsidR="003709CF" w:rsidRDefault="003709CF" w:rsidP="00511AF8">
            <w:pPr>
              <w:spacing w:after="60" w:line="240" w:lineRule="auto"/>
            </w:pPr>
            <w:r>
              <w:t>Excellent oral and written communication skills with the ability to develop strong working relationships at all levels</w:t>
            </w:r>
          </w:p>
        </w:tc>
        <w:tc>
          <w:tcPr>
            <w:tcW w:w="1276" w:type="dxa"/>
            <w:tcBorders>
              <w:top w:val="single" w:sz="6" w:space="0" w:color="000000"/>
              <w:left w:val="single" w:sz="6" w:space="0" w:color="000000"/>
              <w:bottom w:val="single" w:sz="6" w:space="0" w:color="000000"/>
              <w:right w:val="single" w:sz="6" w:space="0" w:color="000000"/>
            </w:tcBorders>
          </w:tcPr>
          <w:p w14:paraId="32995637" w14:textId="77777777" w:rsidR="003709CF" w:rsidRDefault="003709CF" w:rsidP="00511AF8">
            <w:pPr>
              <w:spacing w:after="60" w:line="240" w:lineRule="auto"/>
              <w:jc w:val="center"/>
            </w:pPr>
            <w:r w:rsidRPr="0019439F">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3F8D3C58" w14:textId="77777777" w:rsidR="003709CF" w:rsidRDefault="003709CF" w:rsidP="00511AF8">
            <w:pPr>
              <w:spacing w:after="60" w:line="240" w:lineRule="auto"/>
              <w:jc w:val="center"/>
            </w:pPr>
          </w:p>
        </w:tc>
      </w:tr>
      <w:tr w:rsidR="003709CF" w14:paraId="7D25C43A"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405255EE" w14:textId="77777777" w:rsidR="003709CF" w:rsidRDefault="003709CF" w:rsidP="00511AF8">
            <w:pPr>
              <w:spacing w:after="60" w:line="240" w:lineRule="auto"/>
            </w:pPr>
            <w:r>
              <w:t>Effective interpersonal, motivational and influencing skills</w:t>
            </w:r>
          </w:p>
        </w:tc>
        <w:tc>
          <w:tcPr>
            <w:tcW w:w="1276" w:type="dxa"/>
            <w:tcBorders>
              <w:top w:val="single" w:sz="6" w:space="0" w:color="000000"/>
              <w:left w:val="single" w:sz="6" w:space="0" w:color="000000"/>
              <w:bottom w:val="single" w:sz="6" w:space="0" w:color="000000"/>
              <w:right w:val="single" w:sz="6" w:space="0" w:color="000000"/>
            </w:tcBorders>
          </w:tcPr>
          <w:p w14:paraId="31B773C3" w14:textId="77777777" w:rsidR="003709CF" w:rsidRDefault="003709CF" w:rsidP="00511AF8">
            <w:pPr>
              <w:spacing w:after="60" w:line="240" w:lineRule="auto"/>
              <w:jc w:val="center"/>
            </w:pPr>
            <w:r w:rsidRPr="0019439F">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65E0D3AF" w14:textId="77777777" w:rsidR="003709CF" w:rsidRDefault="003709CF" w:rsidP="00511AF8">
            <w:pPr>
              <w:spacing w:after="60" w:line="240" w:lineRule="auto"/>
              <w:jc w:val="center"/>
            </w:pPr>
          </w:p>
        </w:tc>
      </w:tr>
      <w:tr w:rsidR="003709CF" w14:paraId="3EF6C477" w14:textId="77777777" w:rsidTr="00511AF8">
        <w:trPr>
          <w:trHeight w:val="300"/>
        </w:trPr>
        <w:tc>
          <w:tcPr>
            <w:tcW w:w="7682" w:type="dxa"/>
            <w:tcBorders>
              <w:top w:val="single" w:sz="6" w:space="0" w:color="000000"/>
              <w:left w:val="single" w:sz="6" w:space="0" w:color="000000"/>
              <w:bottom w:val="single" w:sz="6" w:space="0" w:color="000000"/>
              <w:right w:val="single" w:sz="6" w:space="0" w:color="000000"/>
            </w:tcBorders>
            <w:vAlign w:val="center"/>
          </w:tcPr>
          <w:p w14:paraId="2CE5D53D" w14:textId="77777777" w:rsidR="003709CF" w:rsidRDefault="003709CF" w:rsidP="00511AF8">
            <w:pPr>
              <w:tabs>
                <w:tab w:val="left" w:pos="1336"/>
              </w:tabs>
              <w:spacing w:after="60" w:line="240" w:lineRule="auto"/>
            </w:pPr>
            <w:r>
              <w:t>Flexible and able to respond to changing priorities</w:t>
            </w:r>
          </w:p>
        </w:tc>
        <w:tc>
          <w:tcPr>
            <w:tcW w:w="1276" w:type="dxa"/>
            <w:tcBorders>
              <w:top w:val="single" w:sz="6" w:space="0" w:color="000000"/>
              <w:left w:val="single" w:sz="6" w:space="0" w:color="000000"/>
              <w:bottom w:val="single" w:sz="6" w:space="0" w:color="000000"/>
              <w:right w:val="single" w:sz="6" w:space="0" w:color="000000"/>
            </w:tcBorders>
          </w:tcPr>
          <w:p w14:paraId="08325BDB" w14:textId="77777777" w:rsidR="003709CF" w:rsidRDefault="003709CF" w:rsidP="00511AF8">
            <w:pPr>
              <w:spacing w:after="60" w:line="240" w:lineRule="auto"/>
              <w:jc w:val="center"/>
            </w:pPr>
            <w:r w:rsidRPr="0019439F">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0EFA9A1B" w14:textId="77777777" w:rsidR="003709CF" w:rsidRDefault="003709CF" w:rsidP="00511AF8">
            <w:pPr>
              <w:spacing w:after="60" w:line="240" w:lineRule="auto"/>
              <w:jc w:val="center"/>
            </w:pPr>
          </w:p>
        </w:tc>
      </w:tr>
      <w:tr w:rsidR="003709CF" w14:paraId="0F86C8C3"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1BDBEE16" w14:textId="77777777" w:rsidR="003709CF" w:rsidRDefault="003709CF" w:rsidP="00511AF8">
            <w:pPr>
              <w:spacing w:after="60" w:line="240" w:lineRule="auto"/>
            </w:pPr>
            <w:r>
              <w:t>Able to operate effectively across organisational boundaries</w:t>
            </w:r>
          </w:p>
        </w:tc>
        <w:tc>
          <w:tcPr>
            <w:tcW w:w="1276" w:type="dxa"/>
            <w:tcBorders>
              <w:top w:val="single" w:sz="6" w:space="0" w:color="000000"/>
              <w:left w:val="single" w:sz="6" w:space="0" w:color="000000"/>
              <w:bottom w:val="single" w:sz="6" w:space="0" w:color="000000"/>
              <w:right w:val="single" w:sz="6" w:space="0" w:color="000000"/>
            </w:tcBorders>
          </w:tcPr>
          <w:p w14:paraId="5F498833" w14:textId="77777777" w:rsidR="003709CF" w:rsidRDefault="003709CF" w:rsidP="00511AF8">
            <w:pPr>
              <w:spacing w:after="60" w:line="240" w:lineRule="auto"/>
              <w:jc w:val="center"/>
            </w:pPr>
            <w:r w:rsidRPr="0019439F">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22FAEDF0" w14:textId="77777777" w:rsidR="003709CF" w:rsidRDefault="003709CF" w:rsidP="00511AF8">
            <w:pPr>
              <w:spacing w:after="60" w:line="240" w:lineRule="auto"/>
              <w:jc w:val="center"/>
            </w:pPr>
          </w:p>
        </w:tc>
      </w:tr>
      <w:tr w:rsidR="003709CF" w14:paraId="030CA795" w14:textId="77777777" w:rsidTr="00572D58">
        <w:tc>
          <w:tcPr>
            <w:tcW w:w="76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0D099A3" w14:textId="77777777" w:rsidR="003709CF" w:rsidRDefault="003709CF" w:rsidP="00511AF8">
            <w:pPr>
              <w:spacing w:after="60" w:line="240" w:lineRule="auto"/>
            </w:pPr>
            <w:r>
              <w:rPr>
                <w:b/>
              </w:rPr>
              <w:t>Knowledge</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DA2CFEB" w14:textId="77777777" w:rsidR="003709CF" w:rsidRDefault="003709CF" w:rsidP="00511AF8">
            <w:pPr>
              <w:spacing w:after="60" w:line="240" w:lineRule="auto"/>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A0F2BB6" w14:textId="77777777" w:rsidR="003709CF" w:rsidRDefault="003709CF" w:rsidP="00511AF8">
            <w:pPr>
              <w:spacing w:after="60" w:line="240" w:lineRule="auto"/>
              <w:jc w:val="center"/>
            </w:pPr>
          </w:p>
        </w:tc>
      </w:tr>
      <w:tr w:rsidR="00D76C70" w14:paraId="5A315AB6" w14:textId="77777777" w:rsidTr="00D76C70">
        <w:trPr>
          <w:trHeight w:val="396"/>
        </w:trPr>
        <w:tc>
          <w:tcPr>
            <w:tcW w:w="7682" w:type="dxa"/>
            <w:tcBorders>
              <w:top w:val="single" w:sz="6" w:space="0" w:color="000000"/>
              <w:left w:val="single" w:sz="6" w:space="0" w:color="000000"/>
              <w:bottom w:val="single" w:sz="6" w:space="0" w:color="000000"/>
              <w:right w:val="single" w:sz="6" w:space="0" w:color="000000"/>
            </w:tcBorders>
            <w:vAlign w:val="center"/>
          </w:tcPr>
          <w:p w14:paraId="044C3181" w14:textId="2DBFE8BD" w:rsidR="00D76C70" w:rsidRDefault="00D76C70" w:rsidP="00511AF8">
            <w:pPr>
              <w:spacing w:after="60" w:line="240" w:lineRule="auto"/>
            </w:pPr>
            <w:r>
              <w:t>Understanding of the broader NHS landscape and current reforms</w:t>
            </w:r>
          </w:p>
        </w:tc>
        <w:tc>
          <w:tcPr>
            <w:tcW w:w="1276" w:type="dxa"/>
            <w:tcBorders>
              <w:top w:val="single" w:sz="6" w:space="0" w:color="000000"/>
              <w:left w:val="single" w:sz="6" w:space="0" w:color="000000"/>
              <w:bottom w:val="single" w:sz="6" w:space="0" w:color="000000"/>
              <w:right w:val="single" w:sz="6" w:space="0" w:color="000000"/>
            </w:tcBorders>
            <w:vAlign w:val="center"/>
          </w:tcPr>
          <w:p w14:paraId="7A13D5B6" w14:textId="77777777" w:rsidR="00D76C70" w:rsidRDefault="00D76C70" w:rsidP="00511AF8">
            <w:pPr>
              <w:spacing w:after="60" w:line="240" w:lineRule="auto"/>
              <w:jc w:val="center"/>
            </w:pPr>
          </w:p>
        </w:tc>
        <w:tc>
          <w:tcPr>
            <w:tcW w:w="1276" w:type="dxa"/>
            <w:tcBorders>
              <w:top w:val="single" w:sz="6" w:space="0" w:color="000000"/>
              <w:left w:val="single" w:sz="6" w:space="0" w:color="000000"/>
              <w:bottom w:val="single" w:sz="6" w:space="0" w:color="000000"/>
              <w:right w:val="single" w:sz="6" w:space="0" w:color="000000"/>
            </w:tcBorders>
          </w:tcPr>
          <w:p w14:paraId="65FA9BA1" w14:textId="611DF642" w:rsidR="00D76C70" w:rsidRPr="008F5F75" w:rsidRDefault="00D76C70" w:rsidP="00511AF8">
            <w:pPr>
              <w:spacing w:after="60" w:line="240" w:lineRule="auto"/>
              <w:jc w:val="center"/>
              <w:rPr>
                <w:rFonts w:ascii="Arial Unicode MS" w:eastAsia="Arial Unicode MS" w:hAnsi="Arial Unicode MS" w:cs="Arial Unicode MS"/>
                <w:sz w:val="28"/>
                <w:szCs w:val="28"/>
              </w:rPr>
            </w:pPr>
            <w:r w:rsidRPr="008F5F75">
              <w:rPr>
                <w:rFonts w:ascii="Arial Unicode MS" w:eastAsia="Arial Unicode MS" w:hAnsi="Arial Unicode MS" w:cs="Arial Unicode MS"/>
                <w:sz w:val="28"/>
                <w:szCs w:val="28"/>
              </w:rPr>
              <w:sym w:font="Wingdings" w:char="F0FC"/>
            </w:r>
          </w:p>
        </w:tc>
      </w:tr>
      <w:tr w:rsidR="003709CF" w14:paraId="6B0028B4"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26022646" w14:textId="77777777" w:rsidR="003709CF" w:rsidRDefault="003709CF" w:rsidP="00511AF8">
            <w:pPr>
              <w:spacing w:after="60" w:line="240" w:lineRule="auto"/>
            </w:pPr>
            <w:r>
              <w:t>Understanding of commissioning of NHS stroke services</w:t>
            </w:r>
          </w:p>
        </w:tc>
        <w:tc>
          <w:tcPr>
            <w:tcW w:w="1276" w:type="dxa"/>
            <w:tcBorders>
              <w:top w:val="single" w:sz="6" w:space="0" w:color="000000"/>
              <w:left w:val="single" w:sz="6" w:space="0" w:color="000000"/>
              <w:bottom w:val="single" w:sz="6" w:space="0" w:color="000000"/>
              <w:right w:val="single" w:sz="6" w:space="0" w:color="000000"/>
            </w:tcBorders>
            <w:vAlign w:val="center"/>
          </w:tcPr>
          <w:p w14:paraId="3B8308B9" w14:textId="77777777" w:rsidR="003709CF" w:rsidRDefault="003709CF" w:rsidP="00511AF8">
            <w:pPr>
              <w:spacing w:after="60" w:line="240" w:lineRule="auto"/>
              <w:jc w:val="center"/>
            </w:pPr>
          </w:p>
        </w:tc>
        <w:tc>
          <w:tcPr>
            <w:tcW w:w="1276" w:type="dxa"/>
            <w:tcBorders>
              <w:top w:val="single" w:sz="6" w:space="0" w:color="000000"/>
              <w:left w:val="single" w:sz="6" w:space="0" w:color="000000"/>
              <w:bottom w:val="single" w:sz="6" w:space="0" w:color="000000"/>
              <w:right w:val="single" w:sz="6" w:space="0" w:color="000000"/>
            </w:tcBorders>
          </w:tcPr>
          <w:p w14:paraId="2CF26B03" w14:textId="77777777" w:rsidR="003709CF" w:rsidRDefault="003709CF" w:rsidP="00511AF8">
            <w:pPr>
              <w:spacing w:after="60" w:line="240" w:lineRule="auto"/>
              <w:jc w:val="center"/>
            </w:pPr>
            <w:r w:rsidRPr="008F5F75">
              <w:rPr>
                <w:rFonts w:ascii="Arial Unicode MS" w:eastAsia="Arial Unicode MS" w:hAnsi="Arial Unicode MS" w:cs="Arial Unicode MS"/>
                <w:sz w:val="28"/>
                <w:szCs w:val="28"/>
              </w:rPr>
              <w:sym w:font="Wingdings" w:char="F0FC"/>
            </w:r>
          </w:p>
        </w:tc>
      </w:tr>
      <w:tr w:rsidR="003709CF" w14:paraId="2327396A" w14:textId="77777777" w:rsidTr="00572D58">
        <w:tc>
          <w:tcPr>
            <w:tcW w:w="76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02680B3" w14:textId="77777777" w:rsidR="003709CF" w:rsidRDefault="003709CF" w:rsidP="00511AF8">
            <w:pPr>
              <w:tabs>
                <w:tab w:val="center" w:pos="4320"/>
                <w:tab w:val="right" w:pos="8640"/>
              </w:tabs>
              <w:spacing w:after="60" w:line="240" w:lineRule="auto"/>
            </w:pPr>
            <w:r>
              <w:rPr>
                <w:b/>
              </w:rPr>
              <w:t>Other</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023F784" w14:textId="77777777" w:rsidR="003709CF" w:rsidRDefault="003709CF" w:rsidP="00511AF8">
            <w:pPr>
              <w:spacing w:after="60" w:line="240" w:lineRule="auto"/>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EDB6E66" w14:textId="77777777" w:rsidR="003709CF" w:rsidRDefault="003709CF" w:rsidP="00511AF8">
            <w:pPr>
              <w:spacing w:after="60" w:line="240" w:lineRule="auto"/>
              <w:jc w:val="center"/>
            </w:pPr>
          </w:p>
        </w:tc>
      </w:tr>
      <w:tr w:rsidR="003709CF" w14:paraId="5210E2CC" w14:textId="77777777" w:rsidTr="00511AF8">
        <w:tc>
          <w:tcPr>
            <w:tcW w:w="7682" w:type="dxa"/>
            <w:tcBorders>
              <w:top w:val="single" w:sz="6" w:space="0" w:color="000000"/>
              <w:left w:val="single" w:sz="6" w:space="0" w:color="000000"/>
              <w:bottom w:val="single" w:sz="6" w:space="0" w:color="000000"/>
              <w:right w:val="single" w:sz="6" w:space="0" w:color="000000"/>
            </w:tcBorders>
            <w:vAlign w:val="center"/>
          </w:tcPr>
          <w:p w14:paraId="32D262BD" w14:textId="77777777" w:rsidR="003709CF" w:rsidRDefault="003709CF" w:rsidP="00511AF8">
            <w:pPr>
              <w:tabs>
                <w:tab w:val="center" w:pos="4320"/>
                <w:tab w:val="right" w:pos="8640"/>
              </w:tabs>
              <w:spacing w:after="60" w:line="240" w:lineRule="auto"/>
            </w:pPr>
            <w:r>
              <w:t>Ability to travel throughout the ISNDN area as required and attend national meetings</w:t>
            </w:r>
          </w:p>
        </w:tc>
        <w:tc>
          <w:tcPr>
            <w:tcW w:w="1276" w:type="dxa"/>
            <w:tcBorders>
              <w:top w:val="single" w:sz="6" w:space="0" w:color="000000"/>
              <w:left w:val="single" w:sz="6" w:space="0" w:color="000000"/>
              <w:bottom w:val="single" w:sz="6" w:space="0" w:color="000000"/>
              <w:right w:val="single" w:sz="6" w:space="0" w:color="000000"/>
            </w:tcBorders>
            <w:vAlign w:val="center"/>
          </w:tcPr>
          <w:p w14:paraId="4C22AE39" w14:textId="77777777" w:rsidR="003709CF" w:rsidRDefault="003709CF" w:rsidP="00511AF8">
            <w:pPr>
              <w:spacing w:after="60" w:line="240" w:lineRule="auto"/>
              <w:jc w:val="center"/>
            </w:pPr>
            <w:r w:rsidRPr="00260D3D">
              <w:rPr>
                <w:rFonts w:ascii="Arial Unicode MS" w:eastAsia="Arial Unicode MS" w:hAnsi="Arial Unicode MS" w:cs="Arial Unicode MS"/>
                <w:sz w:val="28"/>
                <w:szCs w:val="28"/>
              </w:rPr>
              <w:sym w:font="Wingdings" w:char="F0FC"/>
            </w:r>
          </w:p>
        </w:tc>
        <w:tc>
          <w:tcPr>
            <w:tcW w:w="1276" w:type="dxa"/>
            <w:tcBorders>
              <w:top w:val="single" w:sz="6" w:space="0" w:color="000000"/>
              <w:left w:val="single" w:sz="6" w:space="0" w:color="000000"/>
              <w:bottom w:val="single" w:sz="6" w:space="0" w:color="000000"/>
              <w:right w:val="single" w:sz="6" w:space="0" w:color="000000"/>
            </w:tcBorders>
            <w:vAlign w:val="center"/>
          </w:tcPr>
          <w:p w14:paraId="69829812" w14:textId="77777777" w:rsidR="003709CF" w:rsidRDefault="003709CF" w:rsidP="00511AF8">
            <w:pPr>
              <w:spacing w:after="60" w:line="240" w:lineRule="auto"/>
              <w:jc w:val="center"/>
            </w:pPr>
          </w:p>
        </w:tc>
      </w:tr>
    </w:tbl>
    <w:p w14:paraId="60B61F6F" w14:textId="77777777" w:rsidR="003709CF" w:rsidRDefault="003709CF" w:rsidP="00B40EA6">
      <w:pPr>
        <w:spacing w:after="60"/>
        <w:ind w:left="360"/>
        <w:jc w:val="center"/>
        <w:rPr>
          <w:b/>
        </w:rPr>
      </w:pPr>
    </w:p>
    <w:p w14:paraId="59CC801F" w14:textId="77777777" w:rsidR="003709CF" w:rsidRDefault="003709CF" w:rsidP="00B40EA6">
      <w:pPr>
        <w:spacing w:after="60"/>
        <w:ind w:left="360"/>
        <w:jc w:val="center"/>
        <w:rPr>
          <w:b/>
        </w:rPr>
      </w:pPr>
    </w:p>
    <w:p w14:paraId="04FA5E42" w14:textId="77777777" w:rsidR="003709CF" w:rsidRDefault="003709CF" w:rsidP="00B40EA6">
      <w:pPr>
        <w:spacing w:after="60"/>
        <w:ind w:left="360"/>
        <w:jc w:val="center"/>
        <w:rPr>
          <w:b/>
        </w:rPr>
      </w:pPr>
    </w:p>
    <w:p w14:paraId="3129809F" w14:textId="77777777" w:rsidR="003709CF" w:rsidRDefault="003709CF" w:rsidP="00B40EA6">
      <w:pPr>
        <w:spacing w:after="60"/>
        <w:ind w:left="360"/>
        <w:jc w:val="center"/>
        <w:rPr>
          <w:b/>
        </w:rPr>
      </w:pPr>
    </w:p>
    <w:sectPr w:rsidR="003709CF" w:rsidSect="00B23CD0">
      <w:pgSz w:w="11906" w:h="16838"/>
      <w:pgMar w:top="1440" w:right="1080" w:bottom="1276" w:left="108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8BAA" w14:textId="77777777" w:rsidR="00850AF9" w:rsidRDefault="00850AF9" w:rsidP="0041131D">
      <w:pPr>
        <w:spacing w:after="0" w:line="240" w:lineRule="auto"/>
      </w:pPr>
      <w:r>
        <w:separator/>
      </w:r>
    </w:p>
  </w:endnote>
  <w:endnote w:type="continuationSeparator" w:id="0">
    <w:p w14:paraId="7495CE1C" w14:textId="77777777" w:rsidR="00850AF9" w:rsidRDefault="00850AF9" w:rsidP="0041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553447"/>
      <w:docPartObj>
        <w:docPartGallery w:val="Page Numbers (Bottom of Page)"/>
        <w:docPartUnique/>
      </w:docPartObj>
    </w:sdtPr>
    <w:sdtEndPr>
      <w:rPr>
        <w:noProof/>
      </w:rPr>
    </w:sdtEndPr>
    <w:sdtContent>
      <w:p w14:paraId="1E5DF107" w14:textId="15BD7B7D" w:rsidR="00B83384" w:rsidRDefault="00B8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C3B2BE" w14:textId="316F856A" w:rsidR="0041131D" w:rsidRDefault="00411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807458"/>
      <w:docPartObj>
        <w:docPartGallery w:val="Page Numbers (Bottom of Page)"/>
        <w:docPartUnique/>
      </w:docPartObj>
    </w:sdtPr>
    <w:sdtEndPr>
      <w:rPr>
        <w:noProof/>
      </w:rPr>
    </w:sdtEndPr>
    <w:sdtContent>
      <w:p w14:paraId="5D87CEE7" w14:textId="433E2BB2" w:rsidR="003709CF" w:rsidRDefault="003709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4098EC" w14:textId="3D14AEEF" w:rsidR="00A61535" w:rsidRDefault="00A61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0B89" w14:textId="77777777" w:rsidR="00850AF9" w:rsidRDefault="00850AF9" w:rsidP="0041131D">
      <w:pPr>
        <w:spacing w:after="0" w:line="240" w:lineRule="auto"/>
      </w:pPr>
      <w:r>
        <w:separator/>
      </w:r>
    </w:p>
  </w:footnote>
  <w:footnote w:type="continuationSeparator" w:id="0">
    <w:p w14:paraId="7DE4DE7F" w14:textId="77777777" w:rsidR="00850AF9" w:rsidRDefault="00850AF9" w:rsidP="0041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4392" w14:textId="1BA61BE3" w:rsidR="00702565" w:rsidRDefault="00000000">
    <w:pPr>
      <w:pStyle w:val="Header"/>
    </w:pPr>
    <w:r>
      <w:rPr>
        <w:noProof/>
      </w:rPr>
      <w:pict w14:anchorId="0C726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83704" o:spid="_x0000_s1026"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6158" w14:textId="2F689FD2" w:rsidR="00702565" w:rsidRDefault="00000000">
    <w:pPr>
      <w:pStyle w:val="Header"/>
    </w:pPr>
    <w:r>
      <w:rPr>
        <w:noProof/>
      </w:rPr>
      <w:pict w14:anchorId="18708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83705" o:spid="_x0000_s1027"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F95F" w14:textId="59CB4F86" w:rsidR="00702565" w:rsidRPr="002C2D7A" w:rsidRDefault="002C2D7A" w:rsidP="002C2D7A">
    <w:pPr>
      <w:pStyle w:val="Header"/>
      <w:jc w:val="right"/>
    </w:pPr>
    <w:r>
      <w:rPr>
        <w:noProof/>
      </w:rPr>
      <w:drawing>
        <wp:inline distT="0" distB="0" distL="0" distR="0" wp14:anchorId="5B735876" wp14:editId="2634FC99">
          <wp:extent cx="2694305" cy="114617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94305" cy="1146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FE3"/>
    <w:multiLevelType w:val="hybridMultilevel"/>
    <w:tmpl w:val="007E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E151E"/>
    <w:multiLevelType w:val="hybridMultilevel"/>
    <w:tmpl w:val="FD322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A5FB5"/>
    <w:multiLevelType w:val="hybridMultilevel"/>
    <w:tmpl w:val="FC6699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935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317BA4"/>
    <w:multiLevelType w:val="hybridMultilevel"/>
    <w:tmpl w:val="5108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E2569"/>
    <w:multiLevelType w:val="hybridMultilevel"/>
    <w:tmpl w:val="D074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E0BD9"/>
    <w:multiLevelType w:val="multilevel"/>
    <w:tmpl w:val="6026F49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5EF03B1"/>
    <w:multiLevelType w:val="hybridMultilevel"/>
    <w:tmpl w:val="A19C4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468C0"/>
    <w:multiLevelType w:val="hybridMultilevel"/>
    <w:tmpl w:val="C3A2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D57C3"/>
    <w:multiLevelType w:val="hybridMultilevel"/>
    <w:tmpl w:val="8664498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C7859"/>
    <w:multiLevelType w:val="hybridMultilevel"/>
    <w:tmpl w:val="866C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C392B"/>
    <w:multiLevelType w:val="hybridMultilevel"/>
    <w:tmpl w:val="CAAA81A4"/>
    <w:lvl w:ilvl="0" w:tplc="18C20A9A">
      <w:start w:val="1"/>
      <w:numFmt w:val="bullet"/>
      <w:lvlText w:val="•"/>
      <w:lvlJc w:val="left"/>
      <w:pPr>
        <w:tabs>
          <w:tab w:val="num" w:pos="720"/>
        </w:tabs>
        <w:ind w:left="720" w:hanging="360"/>
      </w:pPr>
      <w:rPr>
        <w:rFonts w:ascii="Times New Roman" w:hAnsi="Times New Roman" w:hint="default"/>
      </w:rPr>
    </w:lvl>
    <w:lvl w:ilvl="1" w:tplc="F7D66452" w:tentative="1">
      <w:start w:val="1"/>
      <w:numFmt w:val="bullet"/>
      <w:lvlText w:val="•"/>
      <w:lvlJc w:val="left"/>
      <w:pPr>
        <w:tabs>
          <w:tab w:val="num" w:pos="1440"/>
        </w:tabs>
        <w:ind w:left="1440" w:hanging="360"/>
      </w:pPr>
      <w:rPr>
        <w:rFonts w:ascii="Times New Roman" w:hAnsi="Times New Roman" w:hint="default"/>
      </w:rPr>
    </w:lvl>
    <w:lvl w:ilvl="2" w:tplc="F20A2B18" w:tentative="1">
      <w:start w:val="1"/>
      <w:numFmt w:val="bullet"/>
      <w:lvlText w:val="•"/>
      <w:lvlJc w:val="left"/>
      <w:pPr>
        <w:tabs>
          <w:tab w:val="num" w:pos="2160"/>
        </w:tabs>
        <w:ind w:left="2160" w:hanging="360"/>
      </w:pPr>
      <w:rPr>
        <w:rFonts w:ascii="Times New Roman" w:hAnsi="Times New Roman" w:hint="default"/>
      </w:rPr>
    </w:lvl>
    <w:lvl w:ilvl="3" w:tplc="AFF02F44" w:tentative="1">
      <w:start w:val="1"/>
      <w:numFmt w:val="bullet"/>
      <w:lvlText w:val="•"/>
      <w:lvlJc w:val="left"/>
      <w:pPr>
        <w:tabs>
          <w:tab w:val="num" w:pos="2880"/>
        </w:tabs>
        <w:ind w:left="2880" w:hanging="360"/>
      </w:pPr>
      <w:rPr>
        <w:rFonts w:ascii="Times New Roman" w:hAnsi="Times New Roman" w:hint="default"/>
      </w:rPr>
    </w:lvl>
    <w:lvl w:ilvl="4" w:tplc="A18AB41E" w:tentative="1">
      <w:start w:val="1"/>
      <w:numFmt w:val="bullet"/>
      <w:lvlText w:val="•"/>
      <w:lvlJc w:val="left"/>
      <w:pPr>
        <w:tabs>
          <w:tab w:val="num" w:pos="3600"/>
        </w:tabs>
        <w:ind w:left="3600" w:hanging="360"/>
      </w:pPr>
      <w:rPr>
        <w:rFonts w:ascii="Times New Roman" w:hAnsi="Times New Roman" w:hint="default"/>
      </w:rPr>
    </w:lvl>
    <w:lvl w:ilvl="5" w:tplc="92AE866C" w:tentative="1">
      <w:start w:val="1"/>
      <w:numFmt w:val="bullet"/>
      <w:lvlText w:val="•"/>
      <w:lvlJc w:val="left"/>
      <w:pPr>
        <w:tabs>
          <w:tab w:val="num" w:pos="4320"/>
        </w:tabs>
        <w:ind w:left="4320" w:hanging="360"/>
      </w:pPr>
      <w:rPr>
        <w:rFonts w:ascii="Times New Roman" w:hAnsi="Times New Roman" w:hint="default"/>
      </w:rPr>
    </w:lvl>
    <w:lvl w:ilvl="6" w:tplc="66A669A0" w:tentative="1">
      <w:start w:val="1"/>
      <w:numFmt w:val="bullet"/>
      <w:lvlText w:val="•"/>
      <w:lvlJc w:val="left"/>
      <w:pPr>
        <w:tabs>
          <w:tab w:val="num" w:pos="5040"/>
        </w:tabs>
        <w:ind w:left="5040" w:hanging="360"/>
      </w:pPr>
      <w:rPr>
        <w:rFonts w:ascii="Times New Roman" w:hAnsi="Times New Roman" w:hint="default"/>
      </w:rPr>
    </w:lvl>
    <w:lvl w:ilvl="7" w:tplc="91F4D7B6" w:tentative="1">
      <w:start w:val="1"/>
      <w:numFmt w:val="bullet"/>
      <w:lvlText w:val="•"/>
      <w:lvlJc w:val="left"/>
      <w:pPr>
        <w:tabs>
          <w:tab w:val="num" w:pos="5760"/>
        </w:tabs>
        <w:ind w:left="5760" w:hanging="360"/>
      </w:pPr>
      <w:rPr>
        <w:rFonts w:ascii="Times New Roman" w:hAnsi="Times New Roman" w:hint="default"/>
      </w:rPr>
    </w:lvl>
    <w:lvl w:ilvl="8" w:tplc="19D0C09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6D648E8"/>
    <w:multiLevelType w:val="hybridMultilevel"/>
    <w:tmpl w:val="63A8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81092"/>
    <w:multiLevelType w:val="hybridMultilevel"/>
    <w:tmpl w:val="E216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F53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44399B"/>
    <w:multiLevelType w:val="multilevel"/>
    <w:tmpl w:val="5480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F1952"/>
    <w:multiLevelType w:val="hybridMultilevel"/>
    <w:tmpl w:val="48B4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C04CB"/>
    <w:multiLevelType w:val="hybridMultilevel"/>
    <w:tmpl w:val="24B4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D3953"/>
    <w:multiLevelType w:val="hybridMultilevel"/>
    <w:tmpl w:val="AED8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73217"/>
    <w:multiLevelType w:val="hybridMultilevel"/>
    <w:tmpl w:val="B190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63340"/>
    <w:multiLevelType w:val="multilevel"/>
    <w:tmpl w:val="3E022E3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A337DF2"/>
    <w:multiLevelType w:val="hybridMultilevel"/>
    <w:tmpl w:val="98A8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10E81"/>
    <w:multiLevelType w:val="hybridMultilevel"/>
    <w:tmpl w:val="5394A5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6902695">
    <w:abstractNumId w:val="8"/>
  </w:num>
  <w:num w:numId="2" w16cid:durableId="1742753400">
    <w:abstractNumId w:val="6"/>
  </w:num>
  <w:num w:numId="3" w16cid:durableId="1942646641">
    <w:abstractNumId w:val="6"/>
  </w:num>
  <w:num w:numId="4" w16cid:durableId="1438408392">
    <w:abstractNumId w:val="6"/>
  </w:num>
  <w:num w:numId="5" w16cid:durableId="1059594149">
    <w:abstractNumId w:val="6"/>
  </w:num>
  <w:num w:numId="6" w16cid:durableId="760369167">
    <w:abstractNumId w:val="6"/>
  </w:num>
  <w:num w:numId="7" w16cid:durableId="133180957">
    <w:abstractNumId w:val="6"/>
  </w:num>
  <w:num w:numId="8" w16cid:durableId="337734178">
    <w:abstractNumId w:val="6"/>
  </w:num>
  <w:num w:numId="9" w16cid:durableId="1916430454">
    <w:abstractNumId w:val="6"/>
  </w:num>
  <w:num w:numId="10" w16cid:durableId="346712526">
    <w:abstractNumId w:val="16"/>
  </w:num>
  <w:num w:numId="11" w16cid:durableId="261761215">
    <w:abstractNumId w:val="2"/>
  </w:num>
  <w:num w:numId="12" w16cid:durableId="473136705">
    <w:abstractNumId w:val="22"/>
  </w:num>
  <w:num w:numId="13" w16cid:durableId="274679543">
    <w:abstractNumId w:val="20"/>
  </w:num>
  <w:num w:numId="14" w16cid:durableId="1786583656">
    <w:abstractNumId w:val="4"/>
  </w:num>
  <w:num w:numId="15" w16cid:durableId="1405881051">
    <w:abstractNumId w:val="17"/>
  </w:num>
  <w:num w:numId="16" w16cid:durableId="1892885822">
    <w:abstractNumId w:val="9"/>
  </w:num>
  <w:num w:numId="17" w16cid:durableId="1271745538">
    <w:abstractNumId w:val="19"/>
  </w:num>
  <w:num w:numId="18" w16cid:durableId="710880630">
    <w:abstractNumId w:val="12"/>
  </w:num>
  <w:num w:numId="19" w16cid:durableId="845561407">
    <w:abstractNumId w:val="5"/>
  </w:num>
  <w:num w:numId="20" w16cid:durableId="1067338992">
    <w:abstractNumId w:val="11"/>
  </w:num>
  <w:num w:numId="21" w16cid:durableId="1803881118">
    <w:abstractNumId w:val="1"/>
  </w:num>
  <w:num w:numId="22" w16cid:durableId="524828571">
    <w:abstractNumId w:val="23"/>
  </w:num>
  <w:num w:numId="23" w16cid:durableId="723873628">
    <w:abstractNumId w:val="10"/>
  </w:num>
  <w:num w:numId="24" w16cid:durableId="1589656965">
    <w:abstractNumId w:val="21"/>
  </w:num>
  <w:num w:numId="25" w16cid:durableId="1177430111">
    <w:abstractNumId w:val="18"/>
  </w:num>
  <w:num w:numId="26" w16cid:durableId="609632034">
    <w:abstractNumId w:val="14"/>
  </w:num>
  <w:num w:numId="27" w16cid:durableId="1900939831">
    <w:abstractNumId w:val="13"/>
  </w:num>
  <w:num w:numId="28" w16cid:durableId="2099666151">
    <w:abstractNumId w:val="0"/>
  </w:num>
  <w:num w:numId="29" w16cid:durableId="182943019">
    <w:abstractNumId w:val="15"/>
  </w:num>
  <w:num w:numId="30" w16cid:durableId="296958546">
    <w:abstractNumId w:val="3"/>
  </w:num>
  <w:num w:numId="31" w16cid:durableId="452526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28"/>
    <w:rsid w:val="00003FEE"/>
    <w:rsid w:val="00016F78"/>
    <w:rsid w:val="00046CD7"/>
    <w:rsid w:val="00095052"/>
    <w:rsid w:val="000A4B18"/>
    <w:rsid w:val="000C2920"/>
    <w:rsid w:val="000C6198"/>
    <w:rsid w:val="000E1FEF"/>
    <w:rsid w:val="00123FB8"/>
    <w:rsid w:val="00131C25"/>
    <w:rsid w:val="00157C5B"/>
    <w:rsid w:val="00184FB8"/>
    <w:rsid w:val="00192FEA"/>
    <w:rsid w:val="001B3CE0"/>
    <w:rsid w:val="001D6812"/>
    <w:rsid w:val="002517F3"/>
    <w:rsid w:val="00260D3D"/>
    <w:rsid w:val="002652CE"/>
    <w:rsid w:val="002B3E6D"/>
    <w:rsid w:val="002C07B7"/>
    <w:rsid w:val="002C2D7A"/>
    <w:rsid w:val="002F633C"/>
    <w:rsid w:val="00316777"/>
    <w:rsid w:val="0033420C"/>
    <w:rsid w:val="003709CF"/>
    <w:rsid w:val="003A00CA"/>
    <w:rsid w:val="003C5E07"/>
    <w:rsid w:val="00401771"/>
    <w:rsid w:val="004062A9"/>
    <w:rsid w:val="0041131D"/>
    <w:rsid w:val="00436708"/>
    <w:rsid w:val="00465D27"/>
    <w:rsid w:val="004677EC"/>
    <w:rsid w:val="00493692"/>
    <w:rsid w:val="004966A8"/>
    <w:rsid w:val="004A7B8A"/>
    <w:rsid w:val="004C1E49"/>
    <w:rsid w:val="004C41C3"/>
    <w:rsid w:val="004D67E1"/>
    <w:rsid w:val="004F3480"/>
    <w:rsid w:val="00511C3E"/>
    <w:rsid w:val="00525B5D"/>
    <w:rsid w:val="00534D3D"/>
    <w:rsid w:val="00553060"/>
    <w:rsid w:val="005602AD"/>
    <w:rsid w:val="00564649"/>
    <w:rsid w:val="00572D58"/>
    <w:rsid w:val="00572E74"/>
    <w:rsid w:val="0059063D"/>
    <w:rsid w:val="005A623D"/>
    <w:rsid w:val="005C7D5B"/>
    <w:rsid w:val="005E5831"/>
    <w:rsid w:val="00625632"/>
    <w:rsid w:val="00627787"/>
    <w:rsid w:val="00630D27"/>
    <w:rsid w:val="0063109F"/>
    <w:rsid w:val="0065195D"/>
    <w:rsid w:val="006849B9"/>
    <w:rsid w:val="006C2173"/>
    <w:rsid w:val="0070123B"/>
    <w:rsid w:val="00702565"/>
    <w:rsid w:val="00720D70"/>
    <w:rsid w:val="00747B49"/>
    <w:rsid w:val="0075329E"/>
    <w:rsid w:val="007801D6"/>
    <w:rsid w:val="00787F2E"/>
    <w:rsid w:val="007A71DF"/>
    <w:rsid w:val="00850AF9"/>
    <w:rsid w:val="00852B49"/>
    <w:rsid w:val="00874292"/>
    <w:rsid w:val="008B2046"/>
    <w:rsid w:val="008C16AC"/>
    <w:rsid w:val="00911B30"/>
    <w:rsid w:val="009158EA"/>
    <w:rsid w:val="0095132E"/>
    <w:rsid w:val="00972477"/>
    <w:rsid w:val="00980CF9"/>
    <w:rsid w:val="0098621C"/>
    <w:rsid w:val="009A2431"/>
    <w:rsid w:val="009C19FC"/>
    <w:rsid w:val="00A03AAB"/>
    <w:rsid w:val="00A1416C"/>
    <w:rsid w:val="00A61535"/>
    <w:rsid w:val="00A8383F"/>
    <w:rsid w:val="00A863FA"/>
    <w:rsid w:val="00A90752"/>
    <w:rsid w:val="00A91B7D"/>
    <w:rsid w:val="00AB6AA9"/>
    <w:rsid w:val="00B00D85"/>
    <w:rsid w:val="00B23CD0"/>
    <w:rsid w:val="00B263A0"/>
    <w:rsid w:val="00B27995"/>
    <w:rsid w:val="00B40C6E"/>
    <w:rsid w:val="00B40EA6"/>
    <w:rsid w:val="00B44F81"/>
    <w:rsid w:val="00B57B11"/>
    <w:rsid w:val="00B57E60"/>
    <w:rsid w:val="00B83384"/>
    <w:rsid w:val="00B96361"/>
    <w:rsid w:val="00BA7DD8"/>
    <w:rsid w:val="00BD7009"/>
    <w:rsid w:val="00BE46A2"/>
    <w:rsid w:val="00BE663D"/>
    <w:rsid w:val="00C017DC"/>
    <w:rsid w:val="00C0272A"/>
    <w:rsid w:val="00C53BE5"/>
    <w:rsid w:val="00CA42F5"/>
    <w:rsid w:val="00CE1C1A"/>
    <w:rsid w:val="00CF7323"/>
    <w:rsid w:val="00D12342"/>
    <w:rsid w:val="00D31F28"/>
    <w:rsid w:val="00D42167"/>
    <w:rsid w:val="00D510D4"/>
    <w:rsid w:val="00D76C70"/>
    <w:rsid w:val="00D84DB8"/>
    <w:rsid w:val="00DD06FD"/>
    <w:rsid w:val="00DD7456"/>
    <w:rsid w:val="00DE0380"/>
    <w:rsid w:val="00DE2AB9"/>
    <w:rsid w:val="00DE679E"/>
    <w:rsid w:val="00E208E3"/>
    <w:rsid w:val="00E3077E"/>
    <w:rsid w:val="00E450AE"/>
    <w:rsid w:val="00E55D8E"/>
    <w:rsid w:val="00E666F9"/>
    <w:rsid w:val="00E73FCE"/>
    <w:rsid w:val="00E93CED"/>
    <w:rsid w:val="00E958EC"/>
    <w:rsid w:val="00EA342C"/>
    <w:rsid w:val="00EC533A"/>
    <w:rsid w:val="00F24135"/>
    <w:rsid w:val="00F71020"/>
    <w:rsid w:val="00F86244"/>
    <w:rsid w:val="00FB0777"/>
    <w:rsid w:val="00FB105A"/>
    <w:rsid w:val="00FD2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8E777"/>
  <w15:docId w15:val="{0D848E55-7FDF-45F2-911D-DB8B947C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FB8"/>
    <w:pPr>
      <w:spacing w:line="360" w:lineRule="auto"/>
      <w:jc w:val="both"/>
    </w:pPr>
    <w:rPr>
      <w:rFonts w:ascii="Arial" w:hAnsi="Arial"/>
    </w:rPr>
  </w:style>
  <w:style w:type="paragraph" w:styleId="Heading1">
    <w:name w:val="heading 1"/>
    <w:basedOn w:val="Title"/>
    <w:next w:val="Normal"/>
    <w:link w:val="Heading1Char"/>
    <w:uiPriority w:val="9"/>
    <w:qFormat/>
    <w:rsid w:val="00123FB8"/>
    <w:pPr>
      <w:contextualSpacing w:val="0"/>
      <w:outlineLvl w:val="0"/>
    </w:pPr>
    <w:rPr>
      <w:rFonts w:eastAsia="Times New Roman" w:cs="Times New Roman"/>
      <w:bCs/>
      <w:spacing w:val="0"/>
      <w:kern w:val="0"/>
      <w:sz w:val="32"/>
      <w:szCs w:val="72"/>
    </w:rPr>
  </w:style>
  <w:style w:type="paragraph" w:styleId="Heading2">
    <w:name w:val="heading 2"/>
    <w:basedOn w:val="Normal"/>
    <w:next w:val="Normal"/>
    <w:link w:val="Heading2Char"/>
    <w:uiPriority w:val="9"/>
    <w:unhideWhenUsed/>
    <w:qFormat/>
    <w:rsid w:val="00123FB8"/>
    <w:pPr>
      <w:numPr>
        <w:ilvl w:val="1"/>
        <w:numId w:val="9"/>
      </w:numPr>
      <w:spacing w:after="0"/>
      <w:outlineLvl w:val="1"/>
    </w:pPr>
    <w:rPr>
      <w:rFonts w:eastAsia="Times New Roman" w:cs="Times New Roman"/>
      <w:b/>
      <w:bCs/>
      <w:iCs/>
      <w:color w:val="000000" w:themeColor="text1"/>
      <w:sz w:val="28"/>
      <w:szCs w:val="28"/>
    </w:rPr>
  </w:style>
  <w:style w:type="paragraph" w:styleId="Heading3">
    <w:name w:val="heading 3"/>
    <w:basedOn w:val="Normal"/>
    <w:next w:val="Normal"/>
    <w:link w:val="Heading3Char"/>
    <w:uiPriority w:val="9"/>
    <w:unhideWhenUsed/>
    <w:qFormat/>
    <w:rsid w:val="00123FB8"/>
    <w:pPr>
      <w:numPr>
        <w:ilvl w:val="2"/>
        <w:numId w:val="9"/>
      </w:numPr>
      <w:spacing w:after="0"/>
      <w:outlineLvl w:val="2"/>
    </w:pPr>
    <w:rPr>
      <w:rFonts w:eastAsia="Times New Roman" w:cs="Times New Roman"/>
      <w:b/>
      <w:bCs/>
      <w:sz w:val="24"/>
      <w:szCs w:val="26"/>
    </w:rPr>
  </w:style>
  <w:style w:type="paragraph" w:styleId="Heading4">
    <w:name w:val="heading 4"/>
    <w:basedOn w:val="Normal"/>
    <w:next w:val="Normal"/>
    <w:link w:val="Heading4Char"/>
    <w:uiPriority w:val="9"/>
    <w:semiHidden/>
    <w:unhideWhenUsed/>
    <w:rsid w:val="005E5831"/>
    <w:pPr>
      <w:keepNext/>
      <w:keepLines/>
      <w:numPr>
        <w:ilvl w:val="3"/>
        <w:numId w:val="9"/>
      </w:numPr>
      <w:spacing w:before="200" w:after="0" w:line="240" w:lineRule="auto"/>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123FB8"/>
    <w:pPr>
      <w:keepNext/>
      <w:keepLines/>
      <w:numPr>
        <w:ilvl w:val="4"/>
        <w:numId w:val="9"/>
      </w:numPr>
      <w:spacing w:before="200" w:after="0" w:line="240" w:lineRule="auto"/>
      <w:outlineLvl w:val="4"/>
    </w:pPr>
    <w:rPr>
      <w:rFonts w:asciiTheme="majorHAnsi" w:eastAsiaTheme="majorEastAsia" w:hAnsiTheme="majorHAnsi" w:cstheme="majorBidi"/>
      <w:bCs/>
      <w:color w:val="1F3763" w:themeColor="accent1" w:themeShade="7F"/>
      <w:sz w:val="24"/>
      <w:szCs w:val="26"/>
    </w:rPr>
  </w:style>
  <w:style w:type="paragraph" w:styleId="Heading6">
    <w:name w:val="heading 6"/>
    <w:basedOn w:val="Normal"/>
    <w:next w:val="Normal"/>
    <w:link w:val="Heading6Char"/>
    <w:uiPriority w:val="9"/>
    <w:semiHidden/>
    <w:unhideWhenUsed/>
    <w:qFormat/>
    <w:rsid w:val="00123FB8"/>
    <w:pPr>
      <w:keepNext/>
      <w:keepLines/>
      <w:numPr>
        <w:ilvl w:val="5"/>
        <w:numId w:val="9"/>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iPriority w:val="9"/>
    <w:semiHidden/>
    <w:unhideWhenUsed/>
    <w:qFormat/>
    <w:rsid w:val="00123FB8"/>
    <w:pPr>
      <w:keepNext/>
      <w:keepLines/>
      <w:numPr>
        <w:ilvl w:val="6"/>
        <w:numId w:val="9"/>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123FB8"/>
    <w:pPr>
      <w:keepNext/>
      <w:keepLines/>
      <w:numPr>
        <w:ilvl w:val="7"/>
        <w:numId w:val="9"/>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123FB8"/>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E58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31"/>
    <w:rPr>
      <w:rFonts w:eastAsiaTheme="minorEastAsia"/>
      <w:lang w:val="en-US"/>
    </w:rPr>
  </w:style>
  <w:style w:type="character" w:customStyle="1" w:styleId="Heading1Char">
    <w:name w:val="Heading 1 Char"/>
    <w:basedOn w:val="DefaultParagraphFont"/>
    <w:link w:val="Heading1"/>
    <w:uiPriority w:val="9"/>
    <w:rsid w:val="00123FB8"/>
    <w:rPr>
      <w:rFonts w:ascii="Arial" w:eastAsia="Times New Roman" w:hAnsi="Arial" w:cs="Times New Roman"/>
      <w:b/>
      <w:bCs/>
      <w:color w:val="005EB8"/>
      <w:sz w:val="32"/>
      <w:szCs w:val="72"/>
    </w:rPr>
  </w:style>
  <w:style w:type="character" w:customStyle="1" w:styleId="Heading2Char">
    <w:name w:val="Heading 2 Char"/>
    <w:basedOn w:val="DefaultParagraphFont"/>
    <w:link w:val="Heading2"/>
    <w:uiPriority w:val="9"/>
    <w:rsid w:val="00123FB8"/>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123FB8"/>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E5831"/>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123FB8"/>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123FB8"/>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123FB8"/>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23FB8"/>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23FB8"/>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5E5831"/>
    <w:pPr>
      <w:tabs>
        <w:tab w:val="right" w:leader="dot" w:pos="9054"/>
      </w:tabs>
      <w:spacing w:after="0"/>
    </w:pPr>
    <w:rPr>
      <w:rFonts w:eastAsia="Times New Roman" w:cs="Times New Roman"/>
      <w:bCs/>
      <w:szCs w:val="26"/>
    </w:rPr>
  </w:style>
  <w:style w:type="paragraph" w:styleId="TOC3">
    <w:name w:val="toc 3"/>
    <w:basedOn w:val="Normal"/>
    <w:next w:val="Normal"/>
    <w:autoRedefine/>
    <w:uiPriority w:val="39"/>
    <w:unhideWhenUsed/>
    <w:rsid w:val="005E5831"/>
    <w:pPr>
      <w:spacing w:after="0" w:line="240" w:lineRule="auto"/>
      <w:ind w:left="480"/>
    </w:pPr>
    <w:rPr>
      <w:rFonts w:eastAsia="Times New Roman" w:cs="Times New Roman"/>
      <w:bCs/>
      <w:szCs w:val="26"/>
    </w:rPr>
  </w:style>
  <w:style w:type="character" w:styleId="Hyperlink">
    <w:name w:val="Hyperlink"/>
    <w:uiPriority w:val="99"/>
    <w:unhideWhenUsed/>
    <w:rsid w:val="005E5831"/>
    <w:rPr>
      <w:color w:val="0000FF"/>
      <w:u w:val="single"/>
    </w:rPr>
  </w:style>
  <w:style w:type="paragraph" w:styleId="TOC2">
    <w:name w:val="toc 2"/>
    <w:basedOn w:val="Normal"/>
    <w:next w:val="Normal"/>
    <w:autoRedefine/>
    <w:uiPriority w:val="39"/>
    <w:unhideWhenUsed/>
    <w:rsid w:val="005E5831"/>
    <w:pPr>
      <w:spacing w:after="0" w:line="240" w:lineRule="auto"/>
      <w:ind w:left="240"/>
    </w:pPr>
    <w:rPr>
      <w:rFonts w:eastAsia="Times New Roman" w:cs="Times New Roman"/>
      <w:bCs/>
      <w:szCs w:val="26"/>
    </w:rPr>
  </w:style>
  <w:style w:type="table" w:styleId="TableGrid">
    <w:name w:val="Table Grid"/>
    <w:basedOn w:val="TableNormal"/>
    <w:uiPriority w:val="59"/>
    <w:rsid w:val="005E583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23FB8"/>
    <w:pPr>
      <w:spacing w:after="0" w:line="240" w:lineRule="auto"/>
      <w:ind w:left="720"/>
      <w:contextualSpacing/>
    </w:pPr>
    <w:rPr>
      <w:rFonts w:eastAsia="Times New Roman" w:cs="Times New Roman"/>
      <w:bCs/>
      <w:sz w:val="24"/>
      <w:szCs w:val="26"/>
    </w:rPr>
  </w:style>
  <w:style w:type="paragraph" w:styleId="Title">
    <w:name w:val="Title"/>
    <w:basedOn w:val="Normal"/>
    <w:next w:val="Normal"/>
    <w:link w:val="TitleChar"/>
    <w:uiPriority w:val="10"/>
    <w:qFormat/>
    <w:rsid w:val="00123FB8"/>
    <w:pPr>
      <w:spacing w:after="0" w:line="240" w:lineRule="auto"/>
      <w:contextualSpacing/>
    </w:pPr>
    <w:rPr>
      <w:rFonts w:eastAsiaTheme="majorEastAsia" w:cstheme="majorBidi"/>
      <w:b/>
      <w:color w:val="005EB8"/>
      <w:spacing w:val="-10"/>
      <w:kern w:val="28"/>
      <w:sz w:val="72"/>
      <w:szCs w:val="56"/>
    </w:rPr>
  </w:style>
  <w:style w:type="character" w:customStyle="1" w:styleId="TitleChar">
    <w:name w:val="Title Char"/>
    <w:basedOn w:val="DefaultParagraphFont"/>
    <w:link w:val="Title"/>
    <w:uiPriority w:val="10"/>
    <w:rsid w:val="00123FB8"/>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rsid w:val="005E5831"/>
    <w:pPr>
      <w:numPr>
        <w:ilvl w:val="1"/>
      </w:numPr>
      <w:spacing w:line="240" w:lineRule="auto"/>
    </w:pPr>
    <w:rPr>
      <w:rFonts w:asciiTheme="minorHAnsi" w:eastAsiaTheme="minorEastAsia" w:hAnsiTheme="minorHAnsi"/>
      <w:bCs/>
      <w:color w:val="5A5A5A" w:themeColor="text1" w:themeTint="A5"/>
      <w:spacing w:val="15"/>
    </w:rPr>
  </w:style>
  <w:style w:type="character" w:customStyle="1" w:styleId="SubtitleChar">
    <w:name w:val="Subtitle Char"/>
    <w:basedOn w:val="DefaultParagraphFont"/>
    <w:link w:val="Subtitle"/>
    <w:uiPriority w:val="11"/>
    <w:rsid w:val="005E5831"/>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123FB8"/>
    <w:rPr>
      <w:rFonts w:ascii="Arial" w:hAnsi="Arial" w:cs="Arial"/>
      <w:b/>
      <w:spacing w:val="5"/>
      <w:sz w:val="32"/>
      <w:szCs w:val="32"/>
    </w:rPr>
  </w:style>
  <w:style w:type="paragraph" w:styleId="Header">
    <w:name w:val="header"/>
    <w:basedOn w:val="Normal"/>
    <w:link w:val="HeaderChar"/>
    <w:uiPriority w:val="99"/>
    <w:unhideWhenUsed/>
    <w:rsid w:val="0041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1D"/>
    <w:rPr>
      <w:rFonts w:ascii="Arial" w:hAnsi="Arial"/>
      <w:sz w:val="24"/>
    </w:rPr>
  </w:style>
  <w:style w:type="paragraph" w:styleId="Footer">
    <w:name w:val="footer"/>
    <w:basedOn w:val="Normal"/>
    <w:link w:val="FooterChar"/>
    <w:uiPriority w:val="99"/>
    <w:unhideWhenUsed/>
    <w:rsid w:val="0041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1D"/>
    <w:rPr>
      <w:rFonts w:ascii="Arial" w:hAnsi="Arial"/>
      <w:sz w:val="24"/>
    </w:rPr>
  </w:style>
  <w:style w:type="paragraph" w:styleId="BalloonText">
    <w:name w:val="Balloon Text"/>
    <w:basedOn w:val="Normal"/>
    <w:link w:val="BalloonTextChar"/>
    <w:uiPriority w:val="99"/>
    <w:semiHidden/>
    <w:unhideWhenUsed/>
    <w:rsid w:val="0015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5B"/>
    <w:rPr>
      <w:rFonts w:ascii="Tahoma" w:hAnsi="Tahoma" w:cs="Tahoma"/>
      <w:sz w:val="16"/>
      <w:szCs w:val="16"/>
    </w:rPr>
  </w:style>
  <w:style w:type="paragraph" w:customStyle="1" w:styleId="New">
    <w:name w:val="New"/>
    <w:basedOn w:val="Normal"/>
    <w:link w:val="NewChar"/>
    <w:qFormat/>
    <w:rsid w:val="00123FB8"/>
    <w:rPr>
      <w:b/>
      <w:color w:val="005EB8"/>
      <w:sz w:val="24"/>
    </w:rPr>
  </w:style>
  <w:style w:type="character" w:customStyle="1" w:styleId="NewChar">
    <w:name w:val="New Char"/>
    <w:basedOn w:val="DefaultParagraphFont"/>
    <w:link w:val="New"/>
    <w:rsid w:val="00123FB8"/>
    <w:rPr>
      <w:rFonts w:ascii="Arial" w:hAnsi="Arial"/>
      <w:b/>
      <w:color w:val="005EB8"/>
      <w:sz w:val="24"/>
    </w:rPr>
  </w:style>
  <w:style w:type="paragraph" w:styleId="Caption">
    <w:name w:val="caption"/>
    <w:basedOn w:val="Normal"/>
    <w:next w:val="Normal"/>
    <w:uiPriority w:val="35"/>
    <w:unhideWhenUsed/>
    <w:qFormat/>
    <w:rsid w:val="00123FB8"/>
    <w:pPr>
      <w:spacing w:after="200" w:line="240" w:lineRule="auto"/>
    </w:pPr>
    <w:rPr>
      <w:rFonts w:eastAsiaTheme="minorEastAsia"/>
      <w:b/>
      <w:bCs/>
      <w:color w:val="4472C4" w:themeColor="accent1"/>
      <w:sz w:val="16"/>
      <w:szCs w:val="18"/>
      <w:lang w:val="en-US"/>
    </w:rPr>
  </w:style>
  <w:style w:type="character" w:styleId="Strong">
    <w:name w:val="Strong"/>
    <w:basedOn w:val="DefaultParagraphFont"/>
    <w:uiPriority w:val="22"/>
    <w:qFormat/>
    <w:rsid w:val="00123FB8"/>
    <w:rPr>
      <w:b/>
      <w:b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23FB8"/>
    <w:rPr>
      <w:rFonts w:ascii="Arial" w:eastAsia="Times New Roman" w:hAnsi="Arial" w:cs="Times New Roman"/>
      <w:bCs/>
      <w:sz w:val="24"/>
      <w:szCs w:val="26"/>
    </w:rPr>
  </w:style>
  <w:style w:type="paragraph" w:styleId="Quote">
    <w:name w:val="Quote"/>
    <w:basedOn w:val="Normal"/>
    <w:next w:val="Normal"/>
    <w:link w:val="QuoteChar"/>
    <w:uiPriority w:val="29"/>
    <w:qFormat/>
    <w:rsid w:val="00123FB8"/>
    <w:pPr>
      <w:spacing w:before="200"/>
      <w:ind w:left="864" w:right="864"/>
      <w:jc w:val="center"/>
    </w:pPr>
    <w:rPr>
      <w:i/>
      <w:iCs/>
      <w:color w:val="404040" w:themeColor="text1" w:themeTint="BF"/>
      <w:sz w:val="24"/>
    </w:rPr>
  </w:style>
  <w:style w:type="character" w:customStyle="1" w:styleId="QuoteChar">
    <w:name w:val="Quote Char"/>
    <w:basedOn w:val="DefaultParagraphFont"/>
    <w:link w:val="Quote"/>
    <w:uiPriority w:val="29"/>
    <w:rsid w:val="00123FB8"/>
    <w:rPr>
      <w:rFonts w:ascii="Arial" w:hAnsi="Arial"/>
      <w:i/>
      <w:iCs/>
      <w:color w:val="404040" w:themeColor="text1" w:themeTint="BF"/>
      <w:sz w:val="24"/>
    </w:rPr>
  </w:style>
  <w:style w:type="paragraph" w:styleId="NormalWeb">
    <w:name w:val="Normal (Web)"/>
    <w:basedOn w:val="Normal"/>
    <w:uiPriority w:val="99"/>
    <w:unhideWhenUsed/>
    <w:rsid w:val="00D31F28"/>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4C41C3"/>
    <w:rPr>
      <w:sz w:val="16"/>
      <w:szCs w:val="16"/>
    </w:rPr>
  </w:style>
  <w:style w:type="paragraph" w:styleId="CommentText">
    <w:name w:val="annotation text"/>
    <w:basedOn w:val="Normal"/>
    <w:link w:val="CommentTextChar"/>
    <w:uiPriority w:val="99"/>
    <w:semiHidden/>
    <w:unhideWhenUsed/>
    <w:rsid w:val="004C41C3"/>
    <w:pPr>
      <w:spacing w:line="240" w:lineRule="auto"/>
    </w:pPr>
    <w:rPr>
      <w:sz w:val="20"/>
      <w:szCs w:val="20"/>
    </w:rPr>
  </w:style>
  <w:style w:type="character" w:customStyle="1" w:styleId="CommentTextChar">
    <w:name w:val="Comment Text Char"/>
    <w:basedOn w:val="DefaultParagraphFont"/>
    <w:link w:val="CommentText"/>
    <w:uiPriority w:val="99"/>
    <w:semiHidden/>
    <w:rsid w:val="004C41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41C3"/>
    <w:rPr>
      <w:b/>
      <w:bCs/>
    </w:rPr>
  </w:style>
  <w:style w:type="character" w:customStyle="1" w:styleId="CommentSubjectChar">
    <w:name w:val="Comment Subject Char"/>
    <w:basedOn w:val="CommentTextChar"/>
    <w:link w:val="CommentSubject"/>
    <w:uiPriority w:val="99"/>
    <w:semiHidden/>
    <w:rsid w:val="004C41C3"/>
    <w:rPr>
      <w:rFonts w:ascii="Arial" w:hAnsi="Arial"/>
      <w:b/>
      <w:bCs/>
      <w:sz w:val="20"/>
      <w:szCs w:val="20"/>
    </w:rPr>
  </w:style>
  <w:style w:type="paragraph" w:customStyle="1" w:styleId="Default">
    <w:name w:val="Default"/>
    <w:rsid w:val="00911B30"/>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rsid w:val="00911B30"/>
    <w:pPr>
      <w:spacing w:after="0" w:line="240" w:lineRule="auto"/>
      <w:jc w:val="left"/>
    </w:pPr>
    <w:rPr>
      <w:rFonts w:ascii="Calibri" w:hAnsi="Calibri" w:cs="Calibri"/>
      <w:sz w:val="20"/>
      <w:szCs w:val="20"/>
    </w:rPr>
  </w:style>
  <w:style w:type="character" w:customStyle="1" w:styleId="EndnoteTextChar">
    <w:name w:val="Endnote Text Char"/>
    <w:basedOn w:val="DefaultParagraphFont"/>
    <w:link w:val="EndnoteText"/>
    <w:uiPriority w:val="99"/>
    <w:rsid w:val="00911B30"/>
    <w:rPr>
      <w:rFonts w:ascii="Calibri" w:hAnsi="Calibri" w:cs="Calibri"/>
      <w:sz w:val="20"/>
      <w:szCs w:val="20"/>
    </w:rPr>
  </w:style>
  <w:style w:type="character" w:styleId="EndnoteReference">
    <w:name w:val="endnote reference"/>
    <w:basedOn w:val="DefaultParagraphFont"/>
    <w:uiPriority w:val="99"/>
    <w:semiHidden/>
    <w:unhideWhenUsed/>
    <w:rsid w:val="00911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19867">
      <w:bodyDiv w:val="1"/>
      <w:marLeft w:val="0"/>
      <w:marRight w:val="0"/>
      <w:marTop w:val="0"/>
      <w:marBottom w:val="0"/>
      <w:divBdr>
        <w:top w:val="none" w:sz="0" w:space="0" w:color="auto"/>
        <w:left w:val="none" w:sz="0" w:space="0" w:color="auto"/>
        <w:bottom w:val="none" w:sz="0" w:space="0" w:color="auto"/>
        <w:right w:val="none" w:sz="0" w:space="0" w:color="auto"/>
      </w:divBdr>
      <w:divsChild>
        <w:div w:id="15897762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1.jpg@01D72569.071CF1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207054F2999443A2AF4F51B12F4001" ma:contentTypeVersion="24" ma:contentTypeDescription="Create a new document." ma:contentTypeScope="" ma:versionID="39f5c7b7bbedfd25f61193fbe5879a25">
  <xsd:schema xmlns:xsd="http://www.w3.org/2001/XMLSchema" xmlns:xs="http://www.w3.org/2001/XMLSchema" xmlns:p="http://schemas.microsoft.com/office/2006/metadata/properties" xmlns:ns1="http://schemas.microsoft.com/sharepoint/v3" xmlns:ns2="90078e70-3c92-4f66-a598-5d446aa282f7" xmlns:ns3="37186962-7555-417f-8b37-f5e5f1378bf2" targetNamespace="http://schemas.microsoft.com/office/2006/metadata/properties" ma:root="true" ma:fieldsID="3108ced23170883d630bc07d80e4a32e" ns1:_="" ns2:_="" ns3:_="">
    <xsd:import namespace="http://schemas.microsoft.com/sharepoint/v3"/>
    <xsd:import namespace="90078e70-3c92-4f66-a598-5d446aa282f7"/>
    <xsd:import namespace="37186962-7555-417f-8b37-f5e5f1378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_x0074_fx9" minOccurs="0"/>
                <xsd:element ref="ns2:9ea41c2f-30a3-4846-90d4-df9af92c6eb7CountryOrRegion" minOccurs="0"/>
                <xsd:element ref="ns2:9ea41c2f-30a3-4846-90d4-df9af92c6eb7State" minOccurs="0"/>
                <xsd:element ref="ns2:9ea41c2f-30a3-4846-90d4-df9af92c6eb7City" minOccurs="0"/>
                <xsd:element ref="ns2:9ea41c2f-30a3-4846-90d4-df9af92c6eb7PostalCode" minOccurs="0"/>
                <xsd:element ref="ns2:9ea41c2f-30a3-4846-90d4-df9af92c6eb7Street" minOccurs="0"/>
                <xsd:element ref="ns2:9ea41c2f-30a3-4846-90d4-df9af92c6eb7GeoLoc" minOccurs="0"/>
                <xsd:element ref="ns2:9ea41c2f-30a3-4846-90d4-df9af92c6eb7DispName" minOccurs="0"/>
                <xsd:element ref="ns2:x8t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78e70-3c92-4f66-a598-5d446aa28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74_fx9" ma:index="22" nillable="true" ma:displayName="Location" ma:internalName="_x0074_fx9">
      <xsd:simpleType>
        <xsd:restriction base="dms:Unknown"/>
      </xsd:simpleType>
    </xsd:element>
    <xsd:element name="9ea41c2f-30a3-4846-90d4-df9af92c6eb7CountryOrRegion" ma:index="23" nillable="true" ma:displayName="Location: Country/Region" ma:internalName="CountryOrRegion" ma:readOnly="true">
      <xsd:simpleType>
        <xsd:restriction base="dms:Text"/>
      </xsd:simpleType>
    </xsd:element>
    <xsd:element name="9ea41c2f-30a3-4846-90d4-df9af92c6eb7State" ma:index="24" nillable="true" ma:displayName="Location: State" ma:internalName="State" ma:readOnly="true">
      <xsd:simpleType>
        <xsd:restriction base="dms:Text"/>
      </xsd:simpleType>
    </xsd:element>
    <xsd:element name="9ea41c2f-30a3-4846-90d4-df9af92c6eb7City" ma:index="25" nillable="true" ma:displayName="Location: City" ma:internalName="City" ma:readOnly="true">
      <xsd:simpleType>
        <xsd:restriction base="dms:Text"/>
      </xsd:simpleType>
    </xsd:element>
    <xsd:element name="9ea41c2f-30a3-4846-90d4-df9af92c6eb7PostalCode" ma:index="26" nillable="true" ma:displayName="Location: Postal Code" ma:internalName="PostalCode" ma:readOnly="true">
      <xsd:simpleType>
        <xsd:restriction base="dms:Text"/>
      </xsd:simpleType>
    </xsd:element>
    <xsd:element name="9ea41c2f-30a3-4846-90d4-df9af92c6eb7Street" ma:index="27" nillable="true" ma:displayName="Location: Street" ma:internalName="Street" ma:readOnly="true">
      <xsd:simpleType>
        <xsd:restriction base="dms:Text"/>
      </xsd:simpleType>
    </xsd:element>
    <xsd:element name="9ea41c2f-30a3-4846-90d4-df9af92c6eb7GeoLoc" ma:index="28" nillable="true" ma:displayName="Location: Coordinates" ma:internalName="GeoLoc" ma:readOnly="true">
      <xsd:simpleType>
        <xsd:restriction base="dms:Unknown"/>
      </xsd:simpleType>
    </xsd:element>
    <xsd:element name="9ea41c2f-30a3-4846-90d4-df9af92c6eb7DispName" ma:index="29" nillable="true" ma:displayName="Location: Name" ma:internalName="DispName" ma:readOnly="true">
      <xsd:simpleType>
        <xsd:restriction base="dms:Text"/>
      </xsd:simpleType>
    </xsd:element>
    <xsd:element name="x8tp" ma:index="30" nillable="true" ma:displayName="Text" ma:internalName="x8tp">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86962-7555-417f-8b37-f5e5f1378b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90e7bc6-a3db-487f-b513-bfabef5bed3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0a0163ae-5848-43fd-814f-2aee77efba28</TermId>
        </TermInfo>
      </Terms>
    </TaxKeywordTaxHTField>
    <template xmlns="5d66da30-c57e-467e-bd92-94ce3dcc2d9c">Document</template>
    <TaxCatchAll xmlns="cccaf3ac-2de9-44d4-aa31-54302fceb5f7">
      <Value>21</Value>
    </TaxCatchAll>
  </documentManagement>
</p:properties>
</file>

<file path=customXml/itemProps1.xml><?xml version="1.0" encoding="utf-8"?>
<ds:datastoreItem xmlns:ds="http://schemas.openxmlformats.org/officeDocument/2006/customXml" ds:itemID="{6F45F8B0-28E2-44D6-BEEB-4E3D4B0BB24C}">
  <ds:schemaRefs>
    <ds:schemaRef ds:uri="http://schemas.microsoft.com/sharepoint/v3/contenttype/forms"/>
  </ds:schemaRefs>
</ds:datastoreItem>
</file>

<file path=customXml/itemProps2.xml><?xml version="1.0" encoding="utf-8"?>
<ds:datastoreItem xmlns:ds="http://schemas.openxmlformats.org/officeDocument/2006/customXml" ds:itemID="{6DB126F2-72A6-4290-9418-5B966D29032D}">
  <ds:schemaRefs>
    <ds:schemaRef ds:uri="http://schemas.openxmlformats.org/officeDocument/2006/bibliography"/>
  </ds:schemaRefs>
</ds:datastoreItem>
</file>

<file path=customXml/itemProps3.xml><?xml version="1.0" encoding="utf-8"?>
<ds:datastoreItem xmlns:ds="http://schemas.openxmlformats.org/officeDocument/2006/customXml" ds:itemID="{18821349-C8FB-48AD-9428-D2CDDBDDC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078e70-3c92-4f66-a598-5d446aa282f7"/>
    <ds:schemaRef ds:uri="37186962-7555-417f-8b37-f5e5f1378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98D31-1AEF-4772-AE79-046A9AD681E4}">
  <ds:schemaRefs>
    <ds:schemaRef ds:uri="http://schemas.microsoft.com/office/2006/metadata/properties"/>
    <ds:schemaRef ds:uri="http://schemas.microsoft.com/office/infopath/2007/PartnerControls"/>
    <ds:schemaRef ds:uri="f90e7bc6-a3db-487f-b513-bfabef5bed32"/>
    <ds:schemaRef ds:uri="5d66da30-c57e-467e-bd92-94ce3dcc2d9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Document template</vt:lpstr>
    </vt:vector>
  </TitlesOfParts>
  <Company>IMS3</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Murphy, Faye</dc:creator>
  <cp:keywords>visual identity</cp:keywords>
  <cp:lastModifiedBy>Elaine Day</cp:lastModifiedBy>
  <cp:revision>2</cp:revision>
  <dcterms:created xsi:type="dcterms:W3CDTF">2023-03-22T10:50:00Z</dcterms:created>
  <dcterms:modified xsi:type="dcterms:W3CDTF">2023-03-22T10:50:00Z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0x0101006C207054F2999443A2AF4F51B12F4001</vt:lpwstr>
  </property>
  <property fmtid="{D5CDD505-2E9C-101B-9397-08002B2CF9AE}" pid="3" name="TaxKeyword">
    <vt:lpwstr>21;#visual identity|0a0163ae-5848-43fd-814f-2aee77efba28</vt:lpwstr>
  </property>
</Properties>
</file>