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6B2E81F" w:rsidP="06B2E81F" w:rsidRDefault="06B2E81F" w14:paraId="4D2D7747" w14:textId="3BE08ADA">
      <w:pPr>
        <w:spacing w:after="0" w:line="240" w:lineRule="auto"/>
        <w:rPr>
          <w:rFonts w:ascii="Arial" w:hAnsi="Arial" w:cs="Arial"/>
        </w:rPr>
      </w:pPr>
    </w:p>
    <w:p w:rsidR="0CD2CAE6" w:rsidP="06B2E81F" w:rsidRDefault="0CD2CAE6" w14:paraId="3894384A" w14:textId="21BAAF3B">
      <w:pPr>
        <w:spacing w:after="0" w:line="24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06B2E81F" w:rsidR="0CD2CAE6">
        <w:rPr>
          <w:rFonts w:ascii="Arial" w:hAnsi="Arial" w:cs="Arial"/>
          <w:b w:val="1"/>
          <w:bCs w:val="1"/>
          <w:sz w:val="24"/>
          <w:szCs w:val="24"/>
        </w:rPr>
        <w:t>Update on progress with diagnostics</w:t>
      </w:r>
    </w:p>
    <w:p w:rsidR="06B2E81F" w:rsidP="06B2E81F" w:rsidRDefault="06B2E81F" w14:paraId="1D59C3E3" w14:textId="724C3C97">
      <w:pPr>
        <w:spacing w:after="0" w:line="240" w:lineRule="auto"/>
        <w:rPr>
          <w:rFonts w:ascii="Arial" w:hAnsi="Arial" w:cs="Arial"/>
        </w:rPr>
      </w:pPr>
    </w:p>
    <w:p w:rsidRPr="00167893" w:rsidR="007E619B" w:rsidP="007E619B" w:rsidRDefault="008E57A9" w14:paraId="498233F1" w14:textId="7C9CAE8F" w14:noSpellErr="1">
      <w:pPr>
        <w:spacing w:after="0" w:line="240" w:lineRule="auto"/>
        <w:rPr>
          <w:rFonts w:ascii="Arial" w:hAnsi="Arial" w:cs="Arial"/>
        </w:rPr>
      </w:pPr>
      <w:r w:rsidRPr="06B2E81F" w:rsidR="008E57A9">
        <w:rPr>
          <w:rFonts w:ascii="Arial" w:hAnsi="Arial" w:cs="Arial"/>
        </w:rPr>
        <w:t>The North West</w:t>
      </w:r>
      <w:r w:rsidRPr="06B2E81F" w:rsidR="00746946">
        <w:rPr>
          <w:rFonts w:ascii="Arial" w:hAnsi="Arial" w:cs="Arial"/>
        </w:rPr>
        <w:t xml:space="preserve">’s diagnostics community continues to work </w:t>
      </w:r>
      <w:r w:rsidRPr="06B2E81F" w:rsidR="001606B7">
        <w:rPr>
          <w:rFonts w:ascii="Arial" w:hAnsi="Arial" w:cs="Arial"/>
        </w:rPr>
        <w:t xml:space="preserve">to </w:t>
      </w:r>
      <w:r w:rsidRPr="06B2E81F" w:rsidR="007E619B">
        <w:rPr>
          <w:rFonts w:ascii="Arial" w:hAnsi="Arial" w:cs="Arial"/>
        </w:rPr>
        <w:t>reduce</w:t>
      </w:r>
      <w:r w:rsidRPr="06B2E81F" w:rsidR="001606B7">
        <w:rPr>
          <w:rFonts w:ascii="Arial" w:hAnsi="Arial" w:cs="Arial"/>
        </w:rPr>
        <w:t xml:space="preserve"> waiting lists built up </w:t>
      </w:r>
      <w:r w:rsidRPr="06B2E81F" w:rsidR="001606B7">
        <w:rPr>
          <w:rFonts w:ascii="Arial" w:hAnsi="Arial" w:cs="Arial"/>
        </w:rPr>
        <w:t>as a result of</w:t>
      </w:r>
      <w:r w:rsidRPr="06B2E81F" w:rsidR="001606B7">
        <w:rPr>
          <w:rFonts w:ascii="Arial" w:hAnsi="Arial" w:cs="Arial"/>
        </w:rPr>
        <w:t xml:space="preserve"> the Covid-19 pandemic</w:t>
      </w:r>
      <w:r w:rsidRPr="06B2E81F" w:rsidR="001606B7">
        <w:rPr>
          <w:rFonts w:ascii="Arial" w:hAnsi="Arial" w:cs="Arial"/>
        </w:rPr>
        <w:t xml:space="preserve">.  </w:t>
      </w:r>
      <w:r w:rsidRPr="06B2E81F" w:rsidR="001606B7">
        <w:rPr>
          <w:rFonts w:ascii="Arial" w:hAnsi="Arial" w:cs="Arial"/>
        </w:rPr>
        <w:t xml:space="preserve">The </w:t>
      </w:r>
      <w:r w:rsidRPr="06B2E81F" w:rsidR="00B016CD">
        <w:rPr>
          <w:rFonts w:ascii="Arial" w:hAnsi="Arial" w:cs="Arial"/>
        </w:rPr>
        <w:t>r</w:t>
      </w:r>
      <w:r w:rsidRPr="06B2E81F" w:rsidR="008E57A9">
        <w:rPr>
          <w:rFonts w:ascii="Arial" w:hAnsi="Arial" w:cs="Arial"/>
        </w:rPr>
        <w:t xml:space="preserve">egional </w:t>
      </w:r>
      <w:r w:rsidRPr="06B2E81F" w:rsidR="00B016CD">
        <w:rPr>
          <w:rFonts w:ascii="Arial" w:hAnsi="Arial" w:cs="Arial"/>
        </w:rPr>
        <w:t>d</w:t>
      </w:r>
      <w:r w:rsidRPr="06B2E81F" w:rsidR="008E57A9">
        <w:rPr>
          <w:rFonts w:ascii="Arial" w:hAnsi="Arial" w:cs="Arial"/>
        </w:rPr>
        <w:t xml:space="preserve">iagnostics team </w:t>
      </w:r>
      <w:r w:rsidRPr="06B2E81F" w:rsidR="001606B7">
        <w:rPr>
          <w:rFonts w:ascii="Arial" w:hAnsi="Arial" w:cs="Arial"/>
        </w:rPr>
        <w:t xml:space="preserve">and </w:t>
      </w:r>
      <w:r w:rsidRPr="06B2E81F" w:rsidR="008E57A9">
        <w:rPr>
          <w:rFonts w:ascii="Arial" w:hAnsi="Arial" w:cs="Arial"/>
        </w:rPr>
        <w:t xml:space="preserve">the three </w:t>
      </w:r>
      <w:r w:rsidRPr="06B2E81F" w:rsidR="00940B07">
        <w:rPr>
          <w:rFonts w:ascii="Arial" w:hAnsi="Arial" w:cs="Arial"/>
        </w:rPr>
        <w:t xml:space="preserve">Integrated Care </w:t>
      </w:r>
      <w:r w:rsidRPr="06B2E81F" w:rsidR="00483A82">
        <w:rPr>
          <w:rFonts w:ascii="Arial" w:hAnsi="Arial" w:cs="Arial"/>
        </w:rPr>
        <w:t>Systems</w:t>
      </w:r>
      <w:r w:rsidRPr="06B2E81F" w:rsidR="00940B07">
        <w:rPr>
          <w:rFonts w:ascii="Arial" w:hAnsi="Arial" w:cs="Arial"/>
        </w:rPr>
        <w:t xml:space="preserve"> </w:t>
      </w:r>
      <w:r w:rsidRPr="06B2E81F" w:rsidR="009D78F3">
        <w:rPr>
          <w:rFonts w:ascii="Arial" w:hAnsi="Arial" w:cs="Arial"/>
        </w:rPr>
        <w:t>(IC</w:t>
      </w:r>
      <w:r w:rsidRPr="06B2E81F" w:rsidR="00483A82">
        <w:rPr>
          <w:rFonts w:ascii="Arial" w:hAnsi="Arial" w:cs="Arial"/>
        </w:rPr>
        <w:t>S</w:t>
      </w:r>
      <w:r w:rsidRPr="06B2E81F" w:rsidR="009D78F3">
        <w:rPr>
          <w:rFonts w:ascii="Arial" w:hAnsi="Arial" w:cs="Arial"/>
        </w:rPr>
        <w:t xml:space="preserve">s) </w:t>
      </w:r>
      <w:r w:rsidRPr="06B2E81F" w:rsidR="008E57A9">
        <w:rPr>
          <w:rFonts w:ascii="Arial" w:hAnsi="Arial" w:cs="Arial"/>
        </w:rPr>
        <w:t xml:space="preserve">across </w:t>
      </w:r>
      <w:r w:rsidRPr="06B2E81F" w:rsidR="007E619B">
        <w:rPr>
          <w:rFonts w:ascii="Arial" w:hAnsi="Arial" w:cs="Arial"/>
        </w:rPr>
        <w:t xml:space="preserve">the </w:t>
      </w:r>
      <w:r w:rsidRPr="06B2E81F" w:rsidR="008E57A9">
        <w:rPr>
          <w:rFonts w:ascii="Arial" w:hAnsi="Arial" w:cs="Arial"/>
        </w:rPr>
        <w:t>region</w:t>
      </w:r>
      <w:r w:rsidRPr="06B2E81F" w:rsidR="003C4A34">
        <w:rPr>
          <w:rFonts w:ascii="Arial" w:hAnsi="Arial" w:cs="Arial"/>
        </w:rPr>
        <w:t xml:space="preserve"> are focusing on improving quality, </w:t>
      </w:r>
      <w:r w:rsidRPr="06B2E81F" w:rsidR="003C4A34">
        <w:rPr>
          <w:rFonts w:ascii="Arial" w:hAnsi="Arial" w:cs="Arial"/>
        </w:rPr>
        <w:t>efficiency</w:t>
      </w:r>
      <w:r w:rsidRPr="06B2E81F" w:rsidR="003C4A34">
        <w:rPr>
          <w:rFonts w:ascii="Arial" w:hAnsi="Arial" w:cs="Arial"/>
        </w:rPr>
        <w:t xml:space="preserve"> and effectiveness of patient care</w:t>
      </w:r>
      <w:r w:rsidRPr="06B2E81F" w:rsidR="003C4A34">
        <w:rPr>
          <w:rFonts w:ascii="Arial" w:hAnsi="Arial" w:cs="Arial"/>
        </w:rPr>
        <w:t>.</w:t>
      </w:r>
      <w:r w:rsidRPr="06B2E81F" w:rsidR="00190366">
        <w:rPr>
          <w:rFonts w:ascii="Arial" w:hAnsi="Arial" w:cs="Arial"/>
        </w:rPr>
        <w:t xml:space="preserve">  </w:t>
      </w:r>
      <w:r w:rsidRPr="06B2E81F" w:rsidR="00190366">
        <w:rPr>
          <w:rFonts w:ascii="Arial" w:hAnsi="Arial" w:cs="Arial"/>
        </w:rPr>
        <w:t xml:space="preserve">Progress is being made in </w:t>
      </w:r>
      <w:r w:rsidRPr="06B2E81F" w:rsidR="00190366">
        <w:rPr>
          <w:rFonts w:ascii="Arial" w:hAnsi="Arial" w:cs="Arial"/>
        </w:rPr>
        <w:t>a number of</w:t>
      </w:r>
      <w:r w:rsidRPr="06B2E81F" w:rsidR="00190366">
        <w:rPr>
          <w:rFonts w:ascii="Arial" w:hAnsi="Arial" w:cs="Arial"/>
        </w:rPr>
        <w:t xml:space="preserve"> key areas </w:t>
      </w:r>
      <w:r w:rsidRPr="06B2E81F" w:rsidR="00167893">
        <w:rPr>
          <w:rFonts w:ascii="Arial" w:hAnsi="Arial" w:cs="Arial"/>
        </w:rPr>
        <w:t xml:space="preserve">thanks to the input </w:t>
      </w:r>
      <w:r w:rsidRPr="06B2E81F" w:rsidR="00167893">
        <w:rPr>
          <w:rFonts w:ascii="Arial" w:hAnsi="Arial" w:cs="Arial"/>
        </w:rPr>
        <w:t>from</w:t>
      </w:r>
      <w:r w:rsidRPr="06B2E81F" w:rsidR="00167893">
        <w:rPr>
          <w:rFonts w:ascii="Arial" w:hAnsi="Arial" w:cs="Arial"/>
        </w:rPr>
        <w:t xml:space="preserve"> diagnostics staff working with local, system and regional leaders, </w:t>
      </w:r>
      <w:r w:rsidRPr="06B2E81F" w:rsidR="007E619B">
        <w:rPr>
          <w:rFonts w:ascii="Arial" w:hAnsi="Arial" w:cs="Arial"/>
        </w:rPr>
        <w:t xml:space="preserve">which </w:t>
      </w:r>
      <w:r w:rsidRPr="06B2E81F" w:rsidR="007E619B">
        <w:rPr>
          <w:rFonts w:ascii="Arial" w:hAnsi="Arial" w:cs="Arial"/>
        </w:rPr>
        <w:t>include;</w:t>
      </w:r>
      <w:r w:rsidRPr="06B2E81F" w:rsidR="007E619B">
        <w:rPr>
          <w:rFonts w:ascii="Arial" w:hAnsi="Arial" w:cs="Arial"/>
        </w:rPr>
        <w:t xml:space="preserve"> </w:t>
      </w:r>
      <w:r w:rsidRPr="06B2E81F" w:rsidR="0015520C">
        <w:rPr>
          <w:rFonts w:ascii="Arial" w:hAnsi="Arial" w:cs="Arial"/>
        </w:rPr>
        <w:t xml:space="preserve">improving performance, increasing </w:t>
      </w:r>
      <w:r w:rsidRPr="06B2E81F" w:rsidR="0015520C">
        <w:rPr>
          <w:rFonts w:ascii="Arial" w:hAnsi="Arial" w:cs="Arial"/>
        </w:rPr>
        <w:t>capacity</w:t>
      </w:r>
      <w:r w:rsidRPr="06B2E81F" w:rsidR="0015520C">
        <w:rPr>
          <w:rFonts w:ascii="Arial" w:hAnsi="Arial" w:cs="Arial"/>
        </w:rPr>
        <w:t xml:space="preserve"> through the roll out of Community Diagnostic Centres </w:t>
      </w:r>
      <w:r w:rsidRPr="06B2E81F" w:rsidR="00167893">
        <w:rPr>
          <w:rFonts w:ascii="Arial" w:hAnsi="Arial" w:cs="Arial"/>
        </w:rPr>
        <w:t xml:space="preserve">(CDCs) </w:t>
      </w:r>
      <w:r w:rsidRPr="06B2E81F" w:rsidR="009D78F3">
        <w:rPr>
          <w:rFonts w:ascii="Arial" w:hAnsi="Arial" w:cs="Arial"/>
        </w:rPr>
        <w:t>and supporting workforce.</w:t>
      </w:r>
    </w:p>
    <w:p w:rsidRPr="00167893" w:rsidR="007E619B" w:rsidP="007E619B" w:rsidRDefault="007E619B" w14:paraId="225FABCC" w14:textId="77777777">
      <w:pPr>
        <w:spacing w:after="0" w:line="240" w:lineRule="auto"/>
        <w:rPr>
          <w:rFonts w:ascii="Arial" w:hAnsi="Arial" w:cs="Arial"/>
        </w:rPr>
      </w:pPr>
    </w:p>
    <w:p w:rsidRPr="00167893" w:rsidR="007E619B" w:rsidP="06B2E81F" w:rsidRDefault="007E619B" w14:paraId="7CA2351E" w14:textId="6FEA6113">
      <w:pPr>
        <w:pStyle w:val="Normal"/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06B2E81F" w:rsidR="007E619B">
        <w:rPr>
          <w:rFonts w:ascii="Arial" w:hAnsi="Arial" w:cs="Arial"/>
        </w:rPr>
        <w:t xml:space="preserve">CDCs continue to grow and develop. To date, nationally, the total volume of tests delivered through CDCs has reached 3,58 million, achieving 2.76 million during 2022/23. The most recent figures show that since the programme went live during 2021/22, the </w:t>
      </w:r>
      <w:r w:rsidRPr="06B2E81F" w:rsidR="007E619B">
        <w:rPr>
          <w:rFonts w:ascii="Arial" w:hAnsi="Arial" w:cs="Arial"/>
        </w:rPr>
        <w:t>North West</w:t>
      </w:r>
      <w:r w:rsidRPr="06B2E81F" w:rsidR="007E619B">
        <w:rPr>
          <w:rFonts w:ascii="Arial" w:hAnsi="Arial" w:cs="Arial"/>
        </w:rPr>
        <w:t xml:space="preserve"> has delivered 507,327 procedures, making our region, the fourth largest contributor to CDC tests delivered. The </w:t>
      </w:r>
      <w:r w:rsidRPr="06B2E81F" w:rsidR="007E619B">
        <w:rPr>
          <w:rFonts w:ascii="Arial" w:hAnsi="Arial" w:cs="Arial"/>
        </w:rPr>
        <w:t>North West</w:t>
      </w:r>
      <w:r w:rsidRPr="06B2E81F" w:rsidR="007E619B">
        <w:rPr>
          <w:rFonts w:ascii="Arial" w:hAnsi="Arial" w:cs="Arial"/>
        </w:rPr>
        <w:t xml:space="preserve"> has 15 sites live, with further sites approved for implementation over the next two years</w:t>
      </w:r>
      <w:r w:rsidRPr="06B2E81F" w:rsidR="007E619B">
        <w:rPr>
          <w:rFonts w:ascii="Arial" w:hAnsi="Arial" w:cs="Arial"/>
        </w:rPr>
        <w:t>.</w:t>
      </w:r>
      <w:r w:rsidRPr="06B2E81F" w:rsidR="5A76E05A">
        <w:rPr>
          <w:rFonts w:ascii="Arial" w:hAnsi="Arial" w:cs="Arial"/>
        </w:rPr>
        <w:t xml:space="preserve">  </w:t>
      </w:r>
      <w:r w:rsidRPr="06B2E81F" w:rsidR="5A76E05A">
        <w:rPr>
          <w:rFonts w:ascii="Arial" w:hAnsi="Arial" w:eastAsia="Arial" w:cs="Arial"/>
          <w:noProof w:val="0"/>
          <w:sz w:val="22"/>
          <w:szCs w:val="22"/>
          <w:lang w:val="en-GB"/>
        </w:rPr>
        <w:t>Two more sites for Cheshire and Merseyside have recently been approved.</w:t>
      </w:r>
    </w:p>
    <w:p w:rsidRPr="00167893" w:rsidR="007E619B" w:rsidP="007E619B" w:rsidRDefault="007E619B" w14:paraId="75DCBBAD" w14:textId="77777777">
      <w:pPr>
        <w:spacing w:after="0" w:line="240" w:lineRule="auto"/>
        <w:rPr>
          <w:rFonts w:ascii="Arial" w:hAnsi="Arial" w:cs="Arial"/>
        </w:rPr>
      </w:pPr>
    </w:p>
    <w:p w:rsidRPr="00167893" w:rsidR="007E619B" w:rsidP="007E619B" w:rsidRDefault="007E619B" w14:paraId="3018DEC0" w14:textId="6CFC340C" w14:noSpellErr="1">
      <w:pPr>
        <w:spacing w:after="0" w:line="240" w:lineRule="auto"/>
        <w:rPr>
          <w:rFonts w:ascii="Arial" w:hAnsi="Arial" w:cs="Arial"/>
        </w:rPr>
      </w:pPr>
      <w:r w:rsidRPr="06B2E81F" w:rsidR="007E619B">
        <w:rPr>
          <w:rFonts w:ascii="Arial" w:hAnsi="Arial" w:cs="Arial"/>
        </w:rPr>
        <w:t xml:space="preserve">Breakdown of </w:t>
      </w:r>
      <w:r w:rsidRPr="06B2E81F" w:rsidR="00167893">
        <w:rPr>
          <w:rFonts w:ascii="Arial" w:hAnsi="Arial" w:cs="Arial"/>
        </w:rPr>
        <w:t>t</w:t>
      </w:r>
      <w:r w:rsidRPr="06B2E81F" w:rsidR="007E619B">
        <w:rPr>
          <w:rFonts w:ascii="Arial" w:hAnsi="Arial" w:cs="Arial"/>
        </w:rPr>
        <w:t>ests delivered to date</w:t>
      </w:r>
      <w:r w:rsidRPr="06B2E81F" w:rsidR="00B4009E">
        <w:rPr>
          <w:rFonts w:ascii="Arial" w:hAnsi="Arial" w:cs="Arial"/>
        </w:rPr>
        <w:t>:</w:t>
      </w:r>
    </w:p>
    <w:p w:rsidRPr="00167893" w:rsidR="007E619B" w:rsidP="007E619B" w:rsidRDefault="007E619B" w14:paraId="45262BD0" w14:textId="77777777">
      <w:pPr>
        <w:spacing w:after="0" w:line="240" w:lineRule="auto"/>
        <w:rPr>
          <w:rFonts w:ascii="Arial" w:hAnsi="Arial" w:cs="Arial"/>
        </w:rPr>
      </w:pPr>
    </w:p>
    <w:p w:rsidRPr="00167893" w:rsidR="007E619B" w:rsidP="007E619B" w:rsidRDefault="007E619B" w14:paraId="646BB003" w14:textId="121183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7893">
        <w:rPr>
          <w:rFonts w:ascii="Arial" w:hAnsi="Arial" w:cs="Arial"/>
        </w:rPr>
        <w:t xml:space="preserve">Endoscopy: 22,085 </w:t>
      </w:r>
    </w:p>
    <w:p w:rsidRPr="00167893" w:rsidR="007E619B" w:rsidP="007E619B" w:rsidRDefault="007E619B" w14:paraId="124C610C" w14:textId="44F21D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7893">
        <w:rPr>
          <w:rFonts w:ascii="Arial" w:hAnsi="Arial" w:cs="Arial"/>
        </w:rPr>
        <w:t xml:space="preserve">Imaging: 262,810 </w:t>
      </w:r>
    </w:p>
    <w:p w:rsidRPr="00167893" w:rsidR="007E619B" w:rsidP="007E619B" w:rsidRDefault="007E619B" w14:paraId="1733C9CD" w14:textId="176F56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7893">
        <w:rPr>
          <w:rFonts w:ascii="Arial" w:hAnsi="Arial" w:cs="Arial"/>
        </w:rPr>
        <w:t xml:space="preserve">Physiological Measurements: 40,132 </w:t>
      </w:r>
    </w:p>
    <w:p w:rsidRPr="00167893" w:rsidR="007E619B" w:rsidP="007E619B" w:rsidRDefault="007E619B" w14:paraId="38D1790B" w14:textId="2551DD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7893">
        <w:rPr>
          <w:rFonts w:ascii="Arial" w:hAnsi="Arial" w:cs="Arial"/>
        </w:rPr>
        <w:t xml:space="preserve">Pathology: 74,895 </w:t>
      </w:r>
    </w:p>
    <w:p w:rsidRPr="00167893" w:rsidR="00E22E31" w:rsidP="06B2E81F" w:rsidRDefault="00000000" w14:paraId="7C9BDBA6" w14:textId="334E81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6B2E81F" w:rsidR="007E619B">
        <w:rPr>
          <w:rFonts w:ascii="Arial" w:hAnsi="Arial" w:cs="Arial"/>
        </w:rPr>
        <w:t xml:space="preserve">Other / Miscellaneous: 107,405 </w:t>
      </w:r>
    </w:p>
    <w:p w:rsidRPr="00167893" w:rsidR="008E57A9" w:rsidP="06B2E81F" w:rsidRDefault="009D78F3" w14:paraId="67ED8250" w14:textId="54AC318D">
      <w:pPr>
        <w:pStyle w:val="Normal"/>
        <w:spacing w:after="0" w:line="240" w:lineRule="auto"/>
        <w:rPr>
          <w:rFonts w:ascii="Arial" w:hAnsi="Arial" w:eastAsia="Times New Roman" w:cs="Arial"/>
          <w:lang w:eastAsia="en-GB"/>
        </w:rPr>
      </w:pPr>
    </w:p>
    <w:p w:rsidRPr="00167893" w:rsidR="008E57A9" w:rsidP="06B2E81F" w:rsidRDefault="009D78F3" w14:paraId="10356AC0" w14:textId="0A52F976">
      <w:pPr>
        <w:pStyle w:val="Normal"/>
        <w:spacing w:after="0" w:line="240" w:lineRule="auto"/>
        <w:rPr>
          <w:rFonts w:ascii="Arial" w:hAnsi="Arial" w:eastAsia="Times New Roman" w:cs="Arial"/>
          <w:lang w:eastAsia="en-GB"/>
        </w:rPr>
      </w:pPr>
      <w:r w:rsidRPr="06B2E81F" w:rsidR="009D78F3">
        <w:rPr>
          <w:rFonts w:ascii="Arial" w:hAnsi="Arial" w:eastAsia="Times New Roman" w:cs="Arial"/>
          <w:lang w:eastAsia="en-GB"/>
        </w:rPr>
        <w:t xml:space="preserve">All three of our </w:t>
      </w:r>
      <w:r w:rsidRPr="06B2E81F" w:rsidR="00483A82">
        <w:rPr>
          <w:rFonts w:ascii="Arial" w:hAnsi="Arial" w:eastAsia="Times New Roman" w:cs="Arial"/>
          <w:lang w:eastAsia="en-GB"/>
        </w:rPr>
        <w:t>ICSs are</w:t>
      </w:r>
      <w:r w:rsidRPr="06B2E81F" w:rsidR="00FE3A6B">
        <w:rPr>
          <w:rFonts w:ascii="Arial" w:hAnsi="Arial" w:eastAsia="Times New Roman" w:cs="Arial"/>
          <w:lang w:eastAsia="en-GB"/>
        </w:rPr>
        <w:t xml:space="preserve"> </w:t>
      </w:r>
      <w:r w:rsidRPr="06B2E81F" w:rsidR="007E619B">
        <w:rPr>
          <w:rFonts w:ascii="Arial" w:hAnsi="Arial" w:eastAsia="Times New Roman" w:cs="Arial"/>
          <w:lang w:eastAsia="en-GB"/>
        </w:rPr>
        <w:t xml:space="preserve">updating </w:t>
      </w:r>
      <w:r w:rsidRPr="06B2E81F" w:rsidR="00B94FE8">
        <w:rPr>
          <w:rFonts w:ascii="Arial" w:hAnsi="Arial" w:eastAsia="Times New Roman" w:cs="Arial"/>
          <w:lang w:eastAsia="en-GB"/>
        </w:rPr>
        <w:t xml:space="preserve">their </w:t>
      </w:r>
      <w:r w:rsidRPr="06B2E81F" w:rsidR="00FE3A6B">
        <w:rPr>
          <w:rFonts w:ascii="Arial" w:hAnsi="Arial" w:eastAsia="Times New Roman" w:cs="Arial"/>
          <w:lang w:eastAsia="en-GB"/>
        </w:rPr>
        <w:t>p</w:t>
      </w:r>
      <w:r w:rsidRPr="06B2E81F" w:rsidR="008E57A9">
        <w:rPr>
          <w:rFonts w:ascii="Arial" w:hAnsi="Arial" w:eastAsia="Times New Roman" w:cs="Arial"/>
          <w:lang w:eastAsia="en-GB"/>
        </w:rPr>
        <w:t>erformance improvement plans (PIPs)</w:t>
      </w:r>
      <w:r w:rsidRPr="06B2E81F" w:rsidR="00B94FE8">
        <w:rPr>
          <w:rFonts w:ascii="Arial" w:hAnsi="Arial" w:eastAsia="Times New Roman" w:cs="Arial"/>
          <w:lang w:eastAsia="en-GB"/>
        </w:rPr>
        <w:t xml:space="preserve"> following the 2023/24 Operational Planning round,</w:t>
      </w:r>
      <w:r w:rsidRPr="06B2E81F" w:rsidR="008E57A9">
        <w:rPr>
          <w:rFonts w:ascii="Arial" w:hAnsi="Arial" w:eastAsia="Times New Roman" w:cs="Arial"/>
          <w:lang w:eastAsia="en-GB"/>
        </w:rPr>
        <w:t xml:space="preserve"> to </w:t>
      </w:r>
      <w:r w:rsidRPr="06B2E81F" w:rsidR="008E57A9">
        <w:rPr>
          <w:rFonts w:ascii="Arial" w:hAnsi="Arial" w:eastAsia="Times New Roman" w:cs="Arial"/>
          <w:lang w:eastAsia="en-GB"/>
        </w:rPr>
        <w:t>demonstrate</w:t>
      </w:r>
      <w:r w:rsidRPr="06B2E81F" w:rsidR="008E57A9">
        <w:rPr>
          <w:rFonts w:ascii="Arial" w:hAnsi="Arial" w:eastAsia="Times New Roman" w:cs="Arial"/>
          <w:lang w:eastAsia="en-GB"/>
        </w:rPr>
        <w:t xml:space="preserve"> the</w:t>
      </w:r>
      <w:r w:rsidRPr="06B2E81F" w:rsidR="00B94FE8">
        <w:rPr>
          <w:rFonts w:ascii="Arial" w:hAnsi="Arial" w:eastAsia="Times New Roman" w:cs="Arial"/>
          <w:lang w:eastAsia="en-GB"/>
        </w:rPr>
        <w:t xml:space="preserve"> planned</w:t>
      </w:r>
      <w:r w:rsidRPr="06B2E81F" w:rsidR="008E57A9">
        <w:rPr>
          <w:rFonts w:ascii="Arial" w:hAnsi="Arial" w:eastAsia="Times New Roman" w:cs="Arial"/>
          <w:lang w:eastAsia="en-GB"/>
        </w:rPr>
        <w:t xml:space="preserve"> </w:t>
      </w:r>
      <w:r w:rsidRPr="06B2E81F" w:rsidR="00A80413">
        <w:rPr>
          <w:rFonts w:ascii="Arial" w:hAnsi="Arial" w:eastAsia="Times New Roman" w:cs="Arial"/>
          <w:lang w:eastAsia="en-GB"/>
        </w:rPr>
        <w:t>improv</w:t>
      </w:r>
      <w:r w:rsidRPr="06B2E81F" w:rsidR="00B94FE8">
        <w:rPr>
          <w:rFonts w:ascii="Arial" w:hAnsi="Arial" w:eastAsia="Times New Roman" w:cs="Arial"/>
          <w:lang w:eastAsia="en-GB"/>
        </w:rPr>
        <w:t>ements to be made on</w:t>
      </w:r>
      <w:r w:rsidRPr="06B2E81F" w:rsidR="008E57A9">
        <w:rPr>
          <w:rFonts w:ascii="Arial" w:hAnsi="Arial" w:eastAsia="Times New Roman" w:cs="Arial"/>
          <w:lang w:eastAsia="en-GB"/>
        </w:rPr>
        <w:t xml:space="preserve"> diagnostic performance</w:t>
      </w:r>
      <w:r w:rsidRPr="06B2E81F" w:rsidR="00B94FE8">
        <w:rPr>
          <w:rFonts w:ascii="Arial" w:hAnsi="Arial" w:eastAsia="Times New Roman" w:cs="Arial"/>
          <w:lang w:eastAsia="en-GB"/>
        </w:rPr>
        <w:t xml:space="preserve">. </w:t>
      </w:r>
      <w:r w:rsidRPr="06B2E81F" w:rsidR="008E57A9">
        <w:rPr>
          <w:rFonts w:ascii="Arial" w:hAnsi="Arial" w:eastAsia="Times New Roman" w:cs="Arial"/>
          <w:lang w:eastAsia="en-GB"/>
        </w:rPr>
        <w:t xml:space="preserve"> </w:t>
      </w:r>
    </w:p>
    <w:p w:rsidRPr="00167893" w:rsidR="008E57A9" w:rsidP="008E57A9" w:rsidRDefault="008E57A9" w14:paraId="5E8E45EA" w14:textId="77777777">
      <w:pPr>
        <w:spacing w:after="0" w:line="240" w:lineRule="auto"/>
        <w:rPr>
          <w:rFonts w:ascii="Arial" w:hAnsi="Arial" w:eastAsia="Times New Roman" w:cs="Arial"/>
          <w:lang w:eastAsia="en-GB"/>
        </w:rPr>
      </w:pPr>
    </w:p>
    <w:p w:rsidRPr="00167893" w:rsidR="008E57A9" w:rsidP="008E57A9" w:rsidRDefault="007E619B" w14:paraId="2CB016FD" w14:textId="62D382A8">
      <w:pPr>
        <w:spacing w:after="0" w:line="240" w:lineRule="auto"/>
        <w:rPr>
          <w:rFonts w:ascii="Arial" w:hAnsi="Arial" w:eastAsia="Times New Roman" w:cs="Arial"/>
          <w:lang w:eastAsia="en-GB"/>
        </w:rPr>
      </w:pPr>
      <w:r w:rsidRPr="00167893">
        <w:rPr>
          <w:rFonts w:ascii="Arial" w:hAnsi="Arial" w:eastAsia="Times New Roman" w:cs="Arial"/>
          <w:lang w:eastAsia="en-GB"/>
        </w:rPr>
        <w:t>ICSs</w:t>
      </w:r>
      <w:r w:rsidRPr="00167893" w:rsidR="008E57A9">
        <w:rPr>
          <w:rFonts w:ascii="Arial" w:hAnsi="Arial" w:eastAsia="Times New Roman" w:cs="Arial"/>
          <w:lang w:eastAsia="en-GB"/>
        </w:rPr>
        <w:t xml:space="preserve"> will be monitored against these plans and assurances sought via the regional Elective Recovery Group</w:t>
      </w:r>
      <w:r w:rsidRPr="00167893" w:rsidR="00A80413">
        <w:rPr>
          <w:rFonts w:ascii="Arial" w:hAnsi="Arial" w:eastAsia="Times New Roman" w:cs="Arial"/>
          <w:lang w:eastAsia="en-GB"/>
        </w:rPr>
        <w:t>s</w:t>
      </w:r>
      <w:r w:rsidRPr="00167893" w:rsidR="008E57A9">
        <w:rPr>
          <w:rFonts w:ascii="Arial" w:hAnsi="Arial" w:eastAsia="Times New Roman" w:cs="Arial"/>
          <w:lang w:eastAsia="en-GB"/>
        </w:rPr>
        <w:t xml:space="preserve"> and Diagnostics </w:t>
      </w:r>
      <w:r w:rsidRPr="00167893" w:rsidR="001C3B34">
        <w:rPr>
          <w:rFonts w:ascii="Arial" w:hAnsi="Arial" w:eastAsia="Times New Roman" w:cs="Arial"/>
          <w:lang w:eastAsia="en-GB"/>
        </w:rPr>
        <w:t>B</w:t>
      </w:r>
      <w:r w:rsidRPr="00167893" w:rsidR="008E57A9">
        <w:rPr>
          <w:rFonts w:ascii="Arial" w:hAnsi="Arial" w:eastAsia="Times New Roman" w:cs="Arial"/>
          <w:lang w:eastAsia="en-GB"/>
        </w:rPr>
        <w:t>oard</w:t>
      </w:r>
      <w:r w:rsidRPr="00167893" w:rsidR="00FE3A6B">
        <w:rPr>
          <w:rFonts w:ascii="Arial" w:hAnsi="Arial" w:eastAsia="Times New Roman" w:cs="Arial"/>
          <w:lang w:eastAsia="en-GB"/>
        </w:rPr>
        <w:t xml:space="preserve">, which also provides an opportunity to identify </w:t>
      </w:r>
      <w:r w:rsidRPr="00167893" w:rsidR="0079375E">
        <w:rPr>
          <w:rFonts w:ascii="Arial" w:hAnsi="Arial" w:eastAsia="Times New Roman" w:cs="Arial"/>
          <w:lang w:eastAsia="en-GB"/>
        </w:rPr>
        <w:t>challenges, offer support and share good practice</w:t>
      </w:r>
      <w:r w:rsidRPr="00167893" w:rsidR="001C3B34">
        <w:rPr>
          <w:rFonts w:ascii="Arial" w:hAnsi="Arial" w:eastAsia="Times New Roman" w:cs="Arial"/>
          <w:lang w:eastAsia="en-GB"/>
        </w:rPr>
        <w:t>.</w:t>
      </w:r>
    </w:p>
    <w:p w:rsidRPr="00167893" w:rsidR="008E57A9" w:rsidP="008E57A9" w:rsidRDefault="008E57A9" w14:paraId="04AD0434" w14:textId="77777777">
      <w:pPr>
        <w:spacing w:after="0" w:line="240" w:lineRule="auto"/>
        <w:rPr>
          <w:rFonts w:ascii="Arial" w:hAnsi="Arial" w:eastAsia="Times New Roman" w:cs="Arial"/>
          <w:lang w:eastAsia="en-GB"/>
        </w:rPr>
      </w:pPr>
    </w:p>
    <w:p w:rsidRPr="00167893" w:rsidR="00B94FE8" w:rsidP="008E57A9" w:rsidRDefault="00B94FE8" w14:paraId="3287FE3C" w14:textId="17A5C9B8">
      <w:pPr>
        <w:spacing w:after="0" w:line="240" w:lineRule="auto"/>
        <w:rPr>
          <w:rFonts w:ascii="Arial" w:hAnsi="Arial" w:eastAsia="Times New Roman" w:cs="Arial"/>
          <w:lang w:eastAsia="en-GB"/>
        </w:rPr>
      </w:pPr>
      <w:r w:rsidRPr="06B2E81F" w:rsidR="00B94FE8">
        <w:rPr>
          <w:rFonts w:ascii="Arial" w:hAnsi="Arial" w:eastAsia="Times New Roman" w:cs="Arial"/>
          <w:lang w:eastAsia="en-GB"/>
        </w:rPr>
        <w:t xml:space="preserve">Diagnostics is now on the agenda for </w:t>
      </w:r>
      <w:r w:rsidRPr="06B2E81F" w:rsidR="00167893">
        <w:rPr>
          <w:rFonts w:ascii="Arial" w:hAnsi="Arial" w:eastAsia="Times New Roman" w:cs="Arial"/>
          <w:lang w:eastAsia="en-GB"/>
        </w:rPr>
        <w:t xml:space="preserve">those Trusts receiving </w:t>
      </w:r>
      <w:r w:rsidRPr="06B2E81F" w:rsidR="00167893">
        <w:rPr>
          <w:rFonts w:ascii="Arial" w:hAnsi="Arial" w:eastAsia="Times New Roman" w:cs="Arial"/>
          <w:lang w:eastAsia="en-GB"/>
        </w:rPr>
        <w:t>additional</w:t>
      </w:r>
      <w:r w:rsidRPr="06B2E81F" w:rsidR="00167893">
        <w:rPr>
          <w:rFonts w:ascii="Arial" w:hAnsi="Arial" w:eastAsia="Times New Roman" w:cs="Arial"/>
          <w:lang w:eastAsia="en-GB"/>
        </w:rPr>
        <w:t xml:space="preserve"> regional and national support</w:t>
      </w:r>
      <w:r w:rsidRPr="06B2E81F" w:rsidR="00167893">
        <w:rPr>
          <w:rFonts w:ascii="Arial" w:hAnsi="Arial" w:eastAsia="Times New Roman" w:cs="Arial"/>
          <w:lang w:eastAsia="en-GB"/>
        </w:rPr>
        <w:t>,</w:t>
      </w:r>
      <w:r w:rsidRPr="06B2E81F" w:rsidR="00167893">
        <w:rPr>
          <w:rFonts w:ascii="Arial" w:hAnsi="Arial" w:eastAsia="Times New Roman" w:cs="Arial"/>
          <w:lang w:eastAsia="en-GB"/>
        </w:rPr>
        <w:t xml:space="preserve"> </w:t>
      </w:r>
      <w:r w:rsidRPr="06B2E81F" w:rsidR="00167893">
        <w:rPr>
          <w:rFonts w:ascii="Arial" w:hAnsi="Arial" w:eastAsia="Times New Roman" w:cs="Arial"/>
          <w:lang w:eastAsia="en-GB"/>
        </w:rPr>
        <w:t xml:space="preserve">in order </w:t>
      </w:r>
      <w:r w:rsidRPr="06B2E81F" w:rsidR="008E57A9">
        <w:rPr>
          <w:rFonts w:ascii="Arial" w:hAnsi="Arial" w:eastAsia="Times New Roman" w:cs="Arial"/>
          <w:lang w:eastAsia="en-GB"/>
        </w:rPr>
        <w:t xml:space="preserve">to reduce the volume of patients </w:t>
      </w:r>
      <w:r w:rsidRPr="06B2E81F" w:rsidR="00B94FE8">
        <w:rPr>
          <w:rFonts w:ascii="Arial" w:hAnsi="Arial" w:eastAsia="Times New Roman" w:cs="Arial"/>
          <w:lang w:eastAsia="en-GB"/>
        </w:rPr>
        <w:t xml:space="preserve">waiting for a diagnostic procedure, reducing the long waits </w:t>
      </w:r>
      <w:r w:rsidRPr="06B2E81F" w:rsidR="00B94FE8">
        <w:rPr>
          <w:rFonts w:ascii="Arial" w:hAnsi="Arial" w:eastAsia="Times New Roman" w:cs="Arial"/>
          <w:lang w:eastAsia="en-GB"/>
        </w:rPr>
        <w:t>position</w:t>
      </w:r>
      <w:r w:rsidRPr="06B2E81F" w:rsidR="00B94FE8">
        <w:rPr>
          <w:rFonts w:ascii="Arial" w:hAnsi="Arial" w:eastAsia="Times New Roman" w:cs="Arial"/>
          <w:lang w:eastAsia="en-GB"/>
        </w:rPr>
        <w:t xml:space="preserve"> and reducing the overall number of patients waiting 6 weeks or more. </w:t>
      </w:r>
    </w:p>
    <w:p w:rsidRPr="00167893" w:rsidR="00B94FE8" w:rsidP="008E57A9" w:rsidRDefault="00B94FE8" w14:paraId="417693FD" w14:textId="77777777">
      <w:pPr>
        <w:spacing w:after="0" w:line="240" w:lineRule="auto"/>
        <w:rPr>
          <w:rFonts w:ascii="Arial" w:hAnsi="Arial" w:eastAsia="Times New Roman" w:cs="Arial"/>
          <w:lang w:eastAsia="en-GB"/>
        </w:rPr>
      </w:pPr>
    </w:p>
    <w:p w:rsidRPr="00167893" w:rsidR="009807DA" w:rsidP="008E57A9" w:rsidRDefault="00B94FE8" w14:paraId="2EB3567D" w14:textId="51B0F578">
      <w:pPr>
        <w:spacing w:after="0" w:line="240" w:lineRule="auto"/>
        <w:rPr>
          <w:rFonts w:ascii="Arial" w:hAnsi="Arial" w:eastAsia="Times New Roman" w:cs="Arial"/>
        </w:rPr>
      </w:pPr>
      <w:r w:rsidRPr="06B2E81F" w:rsidR="00B94FE8">
        <w:rPr>
          <w:rFonts w:ascii="Arial" w:hAnsi="Arial" w:eastAsia="Times New Roman" w:cs="Arial"/>
          <w:lang w:eastAsia="en-GB"/>
        </w:rPr>
        <w:t>Current published data shows that within the last 12 months, the overall volume of patients waiting has reduced by 8%, however, the volume of patients waiting 6 weeks or more, has increased by 3.4%</w:t>
      </w:r>
      <w:r w:rsidRPr="06B2E81F" w:rsidR="00DF240E">
        <w:rPr>
          <w:rFonts w:ascii="Arial" w:hAnsi="Arial" w:cs="Arial"/>
        </w:rPr>
        <w:t xml:space="preserve">. </w:t>
      </w:r>
      <w:r w:rsidRPr="06B2E81F" w:rsidR="00B94FE8">
        <w:rPr>
          <w:rFonts w:ascii="Arial" w:hAnsi="Arial" w:cs="Arial"/>
        </w:rPr>
        <w:t xml:space="preserve">This data position currently excludes Greater </w:t>
      </w:r>
      <w:r w:rsidRPr="06B2E81F" w:rsidR="00D21CF5">
        <w:rPr>
          <w:rFonts w:ascii="Arial" w:hAnsi="Arial" w:cs="Arial"/>
        </w:rPr>
        <w:t xml:space="preserve">Manchester’s largest Trust, who have been updating their electronic patient record system. </w:t>
      </w:r>
    </w:p>
    <w:p w:rsidRPr="00167893" w:rsidR="00D21CF5" w:rsidP="008E57A9" w:rsidRDefault="00D21CF5" w14:paraId="7BF32421" w14:textId="39BDF5DB">
      <w:pPr>
        <w:spacing w:after="0" w:line="240" w:lineRule="auto"/>
        <w:rPr>
          <w:rFonts w:ascii="Arial" w:hAnsi="Arial" w:eastAsia="Times New Roman" w:cs="Arial"/>
        </w:rPr>
      </w:pPr>
    </w:p>
    <w:p w:rsidRPr="00167893" w:rsidR="00D53A7F" w:rsidP="06B2E81F" w:rsidRDefault="00D53A7F" w14:paraId="1C5E6D10" w14:textId="1A368736">
      <w:pPr>
        <w:spacing w:after="0" w:line="240" w:lineRule="auto"/>
        <w:rPr>
          <w:rFonts w:ascii="Arial" w:hAnsi="Arial" w:eastAsia="Times New Roman" w:cs="Arial"/>
          <w:color w:val="FF0000"/>
        </w:rPr>
      </w:pPr>
      <w:r w:rsidRPr="06B2E81F" w:rsidR="00D21CF5">
        <w:rPr>
          <w:rFonts w:ascii="Arial" w:hAnsi="Arial" w:eastAsia="Times New Roman" w:cs="Arial"/>
        </w:rPr>
        <w:t xml:space="preserve">To support further, a national platform known as the Digital Mutual Aid System (DMAS) has been released, </w:t>
      </w:r>
      <w:r w:rsidRPr="06B2E81F" w:rsidR="00167893">
        <w:rPr>
          <w:rFonts w:ascii="Arial" w:hAnsi="Arial" w:eastAsia="Times New Roman" w:cs="Arial"/>
        </w:rPr>
        <w:t>and</w:t>
      </w:r>
      <w:r w:rsidRPr="06B2E81F" w:rsidR="00167893">
        <w:rPr>
          <w:rFonts w:ascii="Arial" w:hAnsi="Arial" w:eastAsia="Times New Roman" w:cs="Arial"/>
        </w:rPr>
        <w:t xml:space="preserve"> </w:t>
      </w:r>
      <w:r w:rsidRPr="06B2E81F" w:rsidR="00D21CF5">
        <w:rPr>
          <w:rFonts w:ascii="Arial" w:hAnsi="Arial" w:eastAsia="Times New Roman" w:cs="Arial"/>
        </w:rPr>
        <w:t>the Diagnostic module going live in Q4 2022/23. This system will further support requests for mutual aid for diagnostic procedures from providers from across the country.</w:t>
      </w:r>
    </w:p>
    <w:p w:rsidRPr="00167893" w:rsidR="006A4B9F" w:rsidP="06B2E81F" w:rsidRDefault="00E64739" w14:paraId="0CA037B8" w14:textId="60EF0FCA">
      <w:pPr>
        <w:spacing w:after="0" w:line="240" w:lineRule="auto"/>
        <w:rPr>
          <w:rFonts w:ascii="Arial" w:hAnsi="Arial" w:cs="Arial"/>
        </w:rPr>
      </w:pPr>
      <w:r w:rsidRPr="06B2E81F" w:rsidR="00D53A7F">
        <w:rPr>
          <w:rFonts w:ascii="Arial" w:hAnsi="Arial" w:cs="Arial"/>
        </w:rPr>
        <w:t xml:space="preserve">A </w:t>
      </w:r>
      <w:r w:rsidRPr="06B2E81F" w:rsidR="00C8740B">
        <w:rPr>
          <w:rFonts w:ascii="Arial" w:hAnsi="Arial" w:cs="Arial"/>
        </w:rPr>
        <w:t xml:space="preserve">third </w:t>
      </w:r>
      <w:r w:rsidRPr="06B2E81F" w:rsidR="00D53A7F">
        <w:rPr>
          <w:rFonts w:ascii="Arial" w:hAnsi="Arial" w:cs="Arial"/>
        </w:rPr>
        <w:t xml:space="preserve">North West </w:t>
      </w:r>
      <w:r w:rsidRPr="06B2E81F" w:rsidR="00C8740B">
        <w:rPr>
          <w:rFonts w:ascii="Arial" w:hAnsi="Arial" w:cs="Arial"/>
        </w:rPr>
        <w:t xml:space="preserve">workforce </w:t>
      </w:r>
      <w:r w:rsidRPr="06B2E81F" w:rsidR="00D53A7F">
        <w:rPr>
          <w:rFonts w:ascii="Arial" w:hAnsi="Arial" w:cs="Arial"/>
        </w:rPr>
        <w:t xml:space="preserve">workshop </w:t>
      </w:r>
      <w:r w:rsidRPr="06B2E81F" w:rsidR="00167893">
        <w:rPr>
          <w:rFonts w:ascii="Arial" w:hAnsi="Arial" w:cs="Arial"/>
        </w:rPr>
        <w:t xml:space="preserve">was held </w:t>
      </w:r>
      <w:r w:rsidRPr="06B2E81F" w:rsidR="00167893">
        <w:rPr>
          <w:rFonts w:ascii="Arial" w:hAnsi="Arial" w:cs="Arial"/>
        </w:rPr>
        <w:t>on</w:t>
      </w:r>
      <w:r w:rsidRPr="06B2E81F" w:rsidR="00C8740B">
        <w:rPr>
          <w:rFonts w:ascii="Arial" w:hAnsi="Arial" w:cs="Arial"/>
        </w:rPr>
        <w:t xml:space="preserve"> 26</w:t>
      </w:r>
      <w:r w:rsidRPr="06B2E81F" w:rsidR="00C8740B">
        <w:rPr>
          <w:rFonts w:ascii="Arial" w:hAnsi="Arial" w:cs="Arial"/>
          <w:vertAlign w:val="superscript"/>
        </w:rPr>
        <w:t>th</w:t>
      </w:r>
      <w:r w:rsidRPr="06B2E81F" w:rsidR="00C8740B">
        <w:rPr>
          <w:rFonts w:ascii="Arial" w:hAnsi="Arial" w:cs="Arial"/>
        </w:rPr>
        <w:t xml:space="preserve"> April 2023 following the success of the </w:t>
      </w:r>
      <w:r w:rsidRPr="06B2E81F" w:rsidR="00C8740B">
        <w:rPr>
          <w:rFonts w:ascii="Arial" w:hAnsi="Arial" w:cs="Arial"/>
        </w:rPr>
        <w:t>previous</w:t>
      </w:r>
      <w:r w:rsidRPr="06B2E81F" w:rsidR="00C8740B">
        <w:rPr>
          <w:rFonts w:ascii="Arial" w:hAnsi="Arial" w:cs="Arial"/>
        </w:rPr>
        <w:t xml:space="preserve"> two sessions in September and December 2022</w:t>
      </w:r>
      <w:r w:rsidRPr="06B2E81F" w:rsidR="5B681263">
        <w:rPr>
          <w:rFonts w:ascii="Arial" w:hAnsi="Arial" w:cs="Arial"/>
        </w:rPr>
        <w:t xml:space="preserve">. </w:t>
      </w:r>
      <w:r w:rsidRPr="06B2E81F" w:rsidR="00167893">
        <w:rPr>
          <w:rFonts w:ascii="Arial" w:hAnsi="Arial" w:cs="Arial"/>
        </w:rPr>
        <w:t xml:space="preserve"> </w:t>
      </w:r>
    </w:p>
    <w:p w:rsidRPr="00167893" w:rsidR="006A4B9F" w:rsidP="06B2E81F" w:rsidRDefault="00E64739" w14:paraId="2850C552" w14:textId="739A0122">
      <w:pPr>
        <w:spacing w:after="0" w:line="240" w:lineRule="auto"/>
        <w:rPr>
          <w:rFonts w:ascii="Arial" w:hAnsi="Arial" w:cs="Arial"/>
        </w:rPr>
      </w:pPr>
    </w:p>
    <w:p w:rsidRPr="00167893" w:rsidR="006A4B9F" w:rsidP="006A4B9F" w:rsidRDefault="00E64739" w14:paraId="786E9DA7" w14:textId="097B25B8">
      <w:pPr>
        <w:spacing w:after="0" w:line="240" w:lineRule="auto"/>
        <w:rPr>
          <w:rFonts w:ascii="Arial" w:hAnsi="Arial" w:cs="Arial"/>
        </w:rPr>
      </w:pPr>
      <w:r w:rsidRPr="06B2E81F" w:rsidR="00167893">
        <w:rPr>
          <w:rFonts w:ascii="Arial" w:hAnsi="Arial" w:cs="Arial"/>
        </w:rPr>
        <w:t xml:space="preserve">Staff across the region </w:t>
      </w:r>
      <w:r w:rsidRPr="06B2E81F" w:rsidR="00C8740B">
        <w:rPr>
          <w:rFonts w:ascii="Arial" w:hAnsi="Arial" w:cs="Arial"/>
        </w:rPr>
        <w:t xml:space="preserve">continue to work closely </w:t>
      </w:r>
      <w:r w:rsidRPr="06B2E81F" w:rsidR="00C8740B">
        <w:rPr>
          <w:rFonts w:ascii="Arial" w:hAnsi="Arial" w:cs="Arial"/>
        </w:rPr>
        <w:t>on the delivery of priorities for imaging, endoscopy, physiological sciences, digital and workforce</w:t>
      </w:r>
      <w:r w:rsidRPr="06B2E81F" w:rsidR="009A626B">
        <w:rPr>
          <w:rFonts w:ascii="Arial" w:hAnsi="Arial" w:cs="Arial"/>
        </w:rPr>
        <w:t xml:space="preserve"> and</w:t>
      </w:r>
      <w:r w:rsidRPr="06B2E81F" w:rsidR="00C8740B">
        <w:rPr>
          <w:rFonts w:ascii="Arial" w:hAnsi="Arial" w:cs="Arial"/>
        </w:rPr>
        <w:t xml:space="preserve"> to maximise transformation efforts and benefits realisation across all diagnostic pillars</w:t>
      </w:r>
      <w:r w:rsidRPr="06B2E81F" w:rsidR="009A626B">
        <w:rPr>
          <w:rFonts w:ascii="Arial" w:hAnsi="Arial" w:cs="Arial"/>
        </w:rPr>
        <w:t>.</w:t>
      </w:r>
    </w:p>
    <w:sectPr w:rsidRPr="00167893" w:rsidR="006A4B9F" w:rsidSect="00167893">
      <w:pgSz w:w="11906" w:h="16838" w:orient="portrait"/>
      <w:pgMar w:top="567" w:right="1440" w:bottom="709" w:left="1440" w:header="708" w:footer="708" w:gutter="0"/>
      <w:cols w:space="708"/>
      <w:docGrid w:linePitch="360"/>
      <w:sectPrChange w:author="Cathy Stuart" w:date="2023-05-02T09:54:00Z" w:id="36">
        <w:sectPr w:rsidRPr="00167893" w:rsidR="006A4B9F" w:rsidSect="00167893">
          <w:pgMar w:top="567" w:right="1440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9B2"/>
    <w:multiLevelType w:val="hybridMultilevel"/>
    <w:tmpl w:val="F514C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36C0"/>
    <w:multiLevelType w:val="hybridMultilevel"/>
    <w:tmpl w:val="2794E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46D06"/>
    <w:multiLevelType w:val="hybridMultilevel"/>
    <w:tmpl w:val="64685348"/>
    <w:lvl w:ilvl="0" w:tplc="83E8E4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7B87"/>
    <w:multiLevelType w:val="hybridMultilevel"/>
    <w:tmpl w:val="1804AF94"/>
    <w:lvl w:ilvl="0" w:tplc="8CECA3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63203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734276">
    <w:abstractNumId w:val="3"/>
  </w:num>
  <w:num w:numId="3" w16cid:durableId="646521117">
    <w:abstractNumId w:val="0"/>
  </w:num>
  <w:num w:numId="4" w16cid:durableId="77211198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A9"/>
    <w:rsid w:val="000671D6"/>
    <w:rsid w:val="000D4045"/>
    <w:rsid w:val="000E5AF3"/>
    <w:rsid w:val="0015520C"/>
    <w:rsid w:val="001606B7"/>
    <w:rsid w:val="00167893"/>
    <w:rsid w:val="00190366"/>
    <w:rsid w:val="001C3B34"/>
    <w:rsid w:val="001E6E2A"/>
    <w:rsid w:val="0020164A"/>
    <w:rsid w:val="00202EE1"/>
    <w:rsid w:val="00232FA7"/>
    <w:rsid w:val="002640D8"/>
    <w:rsid w:val="00342DFC"/>
    <w:rsid w:val="003C4A34"/>
    <w:rsid w:val="00417DF2"/>
    <w:rsid w:val="00483A82"/>
    <w:rsid w:val="00485CFB"/>
    <w:rsid w:val="00491590"/>
    <w:rsid w:val="00510241"/>
    <w:rsid w:val="00533DEF"/>
    <w:rsid w:val="00552777"/>
    <w:rsid w:val="005B3CD3"/>
    <w:rsid w:val="006A4B9F"/>
    <w:rsid w:val="006B2531"/>
    <w:rsid w:val="006E1AA2"/>
    <w:rsid w:val="00717384"/>
    <w:rsid w:val="00746946"/>
    <w:rsid w:val="0079375E"/>
    <w:rsid w:val="007E619B"/>
    <w:rsid w:val="007E67F4"/>
    <w:rsid w:val="00821243"/>
    <w:rsid w:val="00826BB2"/>
    <w:rsid w:val="008557E3"/>
    <w:rsid w:val="008863C5"/>
    <w:rsid w:val="008C5990"/>
    <w:rsid w:val="008E57A9"/>
    <w:rsid w:val="00902665"/>
    <w:rsid w:val="00940B07"/>
    <w:rsid w:val="00950FDE"/>
    <w:rsid w:val="009807DA"/>
    <w:rsid w:val="009A626B"/>
    <w:rsid w:val="009D78F3"/>
    <w:rsid w:val="00A5C0FB"/>
    <w:rsid w:val="00A80413"/>
    <w:rsid w:val="00A84E4E"/>
    <w:rsid w:val="00B016CD"/>
    <w:rsid w:val="00B01840"/>
    <w:rsid w:val="00B4009E"/>
    <w:rsid w:val="00B51CEE"/>
    <w:rsid w:val="00B94FE8"/>
    <w:rsid w:val="00BB06CF"/>
    <w:rsid w:val="00BF6E96"/>
    <w:rsid w:val="00C8740B"/>
    <w:rsid w:val="00D21CF5"/>
    <w:rsid w:val="00D53A7F"/>
    <w:rsid w:val="00DC597C"/>
    <w:rsid w:val="00DF240E"/>
    <w:rsid w:val="00E356D1"/>
    <w:rsid w:val="00E64739"/>
    <w:rsid w:val="00F64330"/>
    <w:rsid w:val="00F65581"/>
    <w:rsid w:val="00FA1FD4"/>
    <w:rsid w:val="00FE3A6B"/>
    <w:rsid w:val="06B2E81F"/>
    <w:rsid w:val="0CD2CAE6"/>
    <w:rsid w:val="31689A15"/>
    <w:rsid w:val="3AC9894D"/>
    <w:rsid w:val="3E012A0F"/>
    <w:rsid w:val="3E2DF4C0"/>
    <w:rsid w:val="44574336"/>
    <w:rsid w:val="53F22443"/>
    <w:rsid w:val="5A76E05A"/>
    <w:rsid w:val="5B6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7CAF"/>
  <w15:chartTrackingRefBased/>
  <w15:docId w15:val="{9BFBF7E7-96F7-4804-87F6-2BE2998C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7F"/>
    <w:pPr>
      <w:ind w:left="720"/>
      <w:contextualSpacing/>
    </w:pPr>
  </w:style>
  <w:style w:type="character" w:styleId="normaltextrun" w:customStyle="1">
    <w:name w:val="normaltextrun"/>
    <w:basedOn w:val="DefaultParagraphFont"/>
    <w:rsid w:val="00902665"/>
  </w:style>
  <w:style w:type="character" w:styleId="eop" w:customStyle="1">
    <w:name w:val="eop"/>
    <w:basedOn w:val="DefaultParagraphFont"/>
    <w:rsid w:val="00902665"/>
  </w:style>
  <w:style w:type="paragraph" w:styleId="BalloonText">
    <w:name w:val="Balloon Text"/>
    <w:basedOn w:val="Normal"/>
    <w:link w:val="BalloonTextChar"/>
    <w:uiPriority w:val="99"/>
    <w:semiHidden/>
    <w:unhideWhenUsed/>
    <w:rsid w:val="006E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1A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6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E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E6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E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E6E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6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b6a3259-5b26-45f2-8717-9fc21d78fc99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46AF8F8791C4BB079E5D0FD01C392" ma:contentTypeVersion="18" ma:contentTypeDescription="Create a new document." ma:contentTypeScope="" ma:versionID="3597eb65a8f397c2114264a0c774ad1c">
  <xsd:schema xmlns:xsd="http://www.w3.org/2001/XMLSchema" xmlns:xs="http://www.w3.org/2001/XMLSchema" xmlns:p="http://schemas.microsoft.com/office/2006/metadata/properties" xmlns:ns1="http://schemas.microsoft.com/sharepoint/v3" xmlns:ns2="db6a3259-5b26-45f2-8717-9fc21d78fc99" xmlns:ns3="b0f6542d-b716-424a-afda-c4a0ea0cc389" xmlns:ns4="cccaf3ac-2de9-44d4-aa31-54302fceb5f7" targetNamespace="http://schemas.microsoft.com/office/2006/metadata/properties" ma:root="true" ma:fieldsID="8023d5546fa7dcdc10a73aea729917cd" ns1:_="" ns2:_="" ns3:_="" ns4:_="">
    <xsd:import namespace="http://schemas.microsoft.com/sharepoint/v3"/>
    <xsd:import namespace="db6a3259-5b26-45f2-8717-9fc21d78fc99"/>
    <xsd:import namespace="b0f6542d-b716-424a-afda-c4a0ea0cc389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a3259-5b26-45f2-8717-9fc21d78f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6542d-b716-424a-afda-c4a0ea0cc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22ca120-b656-4923-9c61-38f33cbd5861}" ma:internalName="TaxCatchAll" ma:showField="CatchAllData" ma:web="b0f6542d-b716-424a-afda-c4a0ea0cc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058FA-1DF9-45EF-9876-A4D4A2DAAE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6a3259-5b26-45f2-8717-9fc21d78fc99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DC9CD910-72C9-4D7B-ACA2-BABE33DE2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6a3259-5b26-45f2-8717-9fc21d78fc99"/>
    <ds:schemaRef ds:uri="b0f6542d-b716-424a-afda-c4a0ea0cc389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29522-C3FE-403C-8CA1-249B6C5B88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Mcqueen</dc:creator>
  <cp:keywords/>
  <dc:description/>
  <cp:lastModifiedBy>Cathy Stuart</cp:lastModifiedBy>
  <cp:revision>5</cp:revision>
  <dcterms:created xsi:type="dcterms:W3CDTF">2023-05-02T08:59:00Z</dcterms:created>
  <dcterms:modified xsi:type="dcterms:W3CDTF">2023-05-10T15:57:25Z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0x01010023D46AF8F8791C4BB079E5D0FD01C392</vt:lpwstr>
  </property>
  <property fmtid="{D5CDD505-2E9C-101B-9397-08002B2CF9AE}" pid="3" name="MediaServiceImageTags">
    <vt:lpwstr/>
  </property>
</Properties>
</file>