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700DA" w14:textId="2409B781" w:rsidR="008E733B" w:rsidRDefault="008E733B">
      <w:r w:rsidRPr="0034682B">
        <w:rPr>
          <w:b/>
          <w:bCs/>
        </w:rPr>
        <w:t>Activity:</w:t>
      </w:r>
      <w:r w:rsidR="006A1251">
        <w:t xml:space="preserve"> </w:t>
      </w:r>
      <w:r w:rsidR="00225DFE" w:rsidRPr="00225DFE">
        <w:t xml:space="preserve">NHS–GMCA Collaboration to Support ECO4 </w:t>
      </w:r>
      <w:r w:rsidR="00225DFE">
        <w:t xml:space="preserve">Flex </w:t>
      </w:r>
      <w:r w:rsidR="00225DFE" w:rsidRPr="00225DFE">
        <w:t>Health Referrals</w:t>
      </w:r>
    </w:p>
    <w:p w14:paraId="103D36BD" w14:textId="74882B59" w:rsidR="008E733B" w:rsidRDefault="008E733B">
      <w:r w:rsidRPr="0034682B">
        <w:rPr>
          <w:b/>
          <w:bCs/>
        </w:rPr>
        <w:t>Organisation</w:t>
      </w:r>
      <w:r>
        <w:t>:</w:t>
      </w:r>
      <w:r w:rsidR="00225DFE">
        <w:t xml:space="preserve"> </w:t>
      </w:r>
      <w:r w:rsidR="00225DFE" w:rsidRPr="00225DFE">
        <w:t>NHS Greater Manchester &amp; Greater Manchester Combined Authority (GMCA)</w:t>
      </w:r>
    </w:p>
    <w:p w14:paraId="11999725" w14:textId="453C7621" w:rsidR="008E733B" w:rsidRDefault="008E733B">
      <w:r w:rsidRPr="0034682B">
        <w:rPr>
          <w:b/>
          <w:bCs/>
        </w:rPr>
        <w:t>Key contact and email:</w:t>
      </w:r>
      <w:r w:rsidR="00225DFE">
        <w:t xml:space="preserve"> </w:t>
      </w:r>
      <w:r w:rsidR="00225DFE" w:rsidRPr="00225DFE">
        <w:t>Zubaida Begum, Project Manager</w:t>
      </w:r>
      <w:r w:rsidR="00225DFE">
        <w:t xml:space="preserve">, </w:t>
      </w:r>
      <w:hyperlink r:id="rId10" w:history="1">
        <w:r w:rsidR="00CC4BB9" w:rsidRPr="00DC06AE">
          <w:rPr>
            <w:rStyle w:val="Hyperlink"/>
          </w:rPr>
          <w:t>Zubaida.begum6@nhs.net</w:t>
        </w:r>
      </w:hyperlink>
      <w:r w:rsidR="00CC4BB9">
        <w:t xml:space="preserve"> </w:t>
      </w:r>
    </w:p>
    <w:p w14:paraId="045C4674" w14:textId="62946E94" w:rsidR="008E733B" w:rsidRPr="0034682B" w:rsidRDefault="008E733B">
      <w:pPr>
        <w:rPr>
          <w:b/>
          <w:bCs/>
        </w:rPr>
      </w:pPr>
      <w:r w:rsidRPr="0034682B">
        <w:rPr>
          <w:b/>
          <w:bCs/>
        </w:rPr>
        <w:t>What was the issue?</w:t>
      </w:r>
      <w:r w:rsidR="00225DFE" w:rsidRPr="0034682B">
        <w:rPr>
          <w:b/>
          <w:bCs/>
        </w:rPr>
        <w:t xml:space="preserve"> </w:t>
      </w:r>
    </w:p>
    <w:p w14:paraId="5B60DAA3" w14:textId="77777777" w:rsidR="00413A66" w:rsidRPr="00413A66" w:rsidRDefault="00413A66" w:rsidP="00413A66">
      <w:r w:rsidRPr="00413A66">
        <w:t>Many homes in Greater Manchester are cold, poorly insulated, and difficult to heat. This increases the risk of respiratory problems, cardiovascular issues, and poor general health, especially for people already living with long-term conditions.</w:t>
      </w:r>
    </w:p>
    <w:p w14:paraId="6E34B55D" w14:textId="01E2AF34" w:rsidR="00E04F4E" w:rsidRDefault="00E04F4E">
      <w:pPr>
        <w:rPr>
          <w:bCs/>
        </w:rPr>
      </w:pPr>
      <w:r w:rsidRPr="000B67E5">
        <w:rPr>
          <w:bCs/>
        </w:rPr>
        <w:t>ECO4 (Energy Company Obligation Phase 4) is a government-backed scheme providing fully funded energy-saving home upgrades, such as insulation, ventilation, heating system improvements (e.g. efficient boilers or heat pumps), and solar panels. It aims to reduce carbon emissions, lower household energy bills, and improve living conditions for vulnerable households.</w:t>
      </w:r>
      <w:r>
        <w:rPr>
          <w:bCs/>
        </w:rPr>
        <w:t xml:space="preserve"> </w:t>
      </w:r>
      <w:r w:rsidRPr="000B67E5">
        <w:rPr>
          <w:bCs/>
        </w:rPr>
        <w:t>The scheme enables NHS healthcare professionals to refer residents with medical conditions which make them more vulnerable to the effects of living in a cold home. Alternative non-NHS referral routes include household income of below £31,000 per year.</w:t>
      </w:r>
    </w:p>
    <w:p w14:paraId="5C2CFAFC" w14:textId="3EB26182" w:rsidR="007A3BB7" w:rsidRDefault="007A3BB7">
      <w:r w:rsidRPr="002C72AC">
        <w:t>This scheme operates under ECO</w:t>
      </w:r>
      <w:r>
        <w:t>4</w:t>
      </w:r>
      <w:r w:rsidRPr="002C72AC">
        <w:t xml:space="preserve"> Flex, which is regulated by councils. ECO4, by contrast, is </w:t>
      </w:r>
      <w:r w:rsidRPr="00D20275">
        <w:t>not</w:t>
      </w:r>
      <w:r w:rsidRPr="002C72AC">
        <w:t xml:space="preserve"> regulated by councils.</w:t>
      </w:r>
      <w:r w:rsidRPr="00FC3883">
        <w:br/>
        <w:t xml:space="preserve">Home retrofit works </w:t>
      </w:r>
      <w:r>
        <w:t>under the ECO4 flex scheme</w:t>
      </w:r>
      <w:r w:rsidRPr="00FC3883">
        <w:t xml:space="preserve"> </w:t>
      </w:r>
      <w:r>
        <w:t xml:space="preserve">are carried out </w:t>
      </w:r>
      <w:r w:rsidRPr="00FC3883">
        <w:t>in Greater Manchester by three GMCA-approved installers, all of whom are subject to stringent regulation and quality checks.</w:t>
      </w:r>
    </w:p>
    <w:p w14:paraId="4DE6F860" w14:textId="715F625D" w:rsidR="009A56DF" w:rsidRPr="007A3BB7" w:rsidRDefault="009A56DF">
      <w:r w:rsidRPr="00232E87">
        <w:rPr>
          <w:bCs/>
        </w:rPr>
        <w:t>ECO4 Flex is currently scheduled to end on 31 March 2026, and further government communications are awaited regarding potential extensions or future energy efficiency schemes.</w:t>
      </w:r>
    </w:p>
    <w:p w14:paraId="137612CF" w14:textId="61C5D8FF" w:rsidR="006669BA" w:rsidRDefault="00413A66">
      <w:r w:rsidRPr="00413A66">
        <w:t xml:space="preserve">Although the government’s ECO4 </w:t>
      </w:r>
      <w:r w:rsidR="0031414D">
        <w:t xml:space="preserve">flex </w:t>
      </w:r>
      <w:r w:rsidRPr="00413A66">
        <w:t>scheme can fully fund home energy improvements for eligible residents, awareness</w:t>
      </w:r>
      <w:r w:rsidR="004D0EC9">
        <w:t xml:space="preserve"> of the scheme</w:t>
      </w:r>
      <w:r w:rsidRPr="00413A66">
        <w:t xml:space="preserve"> across the NHS was low and there was no dedicated capacity to help healthcare teams refer patients who could benefit.</w:t>
      </w:r>
    </w:p>
    <w:p w14:paraId="6AC9789B" w14:textId="2AC8E2A7" w:rsidR="008E733B" w:rsidRPr="0034682B" w:rsidRDefault="008E733B">
      <w:pPr>
        <w:rPr>
          <w:b/>
          <w:bCs/>
        </w:rPr>
      </w:pPr>
      <w:r w:rsidRPr="0034682B">
        <w:rPr>
          <w:b/>
          <w:bCs/>
        </w:rPr>
        <w:t>What action was taken?</w:t>
      </w:r>
    </w:p>
    <w:p w14:paraId="2FEF38D0" w14:textId="2EF56DA8" w:rsidR="006669BA" w:rsidRPr="006669BA" w:rsidRDefault="006669BA" w:rsidP="006669BA">
      <w:r w:rsidRPr="006669BA">
        <w:t>GMCA funded an NHS-based Project Manager through its ECO4</w:t>
      </w:r>
      <w:r w:rsidR="00AC461C">
        <w:t xml:space="preserve"> flex</w:t>
      </w:r>
      <w:r w:rsidRPr="006669BA">
        <w:t xml:space="preserve"> concession model. This allowed the NHS to host the role without needing direct NHS funding.</w:t>
      </w:r>
    </w:p>
    <w:p w14:paraId="07635F94" w14:textId="013926D8" w:rsidR="006669BA" w:rsidRPr="006669BA" w:rsidRDefault="006669BA" w:rsidP="006669BA">
      <w:r w:rsidRPr="006669BA">
        <w:t xml:space="preserve">The Project Manager works </w:t>
      </w:r>
      <w:r w:rsidR="004D0EC9">
        <w:t xml:space="preserve">collaboratively </w:t>
      </w:r>
      <w:r w:rsidRPr="006669BA">
        <w:t>across NHS G</w:t>
      </w:r>
      <w:r w:rsidR="00370B56">
        <w:t xml:space="preserve">reater </w:t>
      </w:r>
      <w:r w:rsidRPr="006669BA">
        <w:t>M</w:t>
      </w:r>
      <w:r w:rsidR="00370B56">
        <w:t>anchester</w:t>
      </w:r>
      <w:r w:rsidRPr="006669BA">
        <w:t xml:space="preserve"> and GMCA </w:t>
      </w:r>
      <w:r w:rsidR="002370F3">
        <w:t>t</w:t>
      </w:r>
      <w:r w:rsidRPr="006669BA">
        <w:t>eam</w:t>
      </w:r>
      <w:r w:rsidR="002370F3">
        <w:t>s</w:t>
      </w:r>
      <w:r w:rsidRPr="006669BA">
        <w:t xml:space="preserve"> to:</w:t>
      </w:r>
    </w:p>
    <w:p w14:paraId="0A566658" w14:textId="6EEBA96E" w:rsidR="006669BA" w:rsidRDefault="006669BA" w:rsidP="006669BA">
      <w:pPr>
        <w:numPr>
          <w:ilvl w:val="0"/>
          <w:numId w:val="1"/>
        </w:numPr>
      </w:pPr>
      <w:r w:rsidRPr="006669BA">
        <w:t>Build awareness of ECO4</w:t>
      </w:r>
      <w:r w:rsidR="00AC461C">
        <w:t xml:space="preserve"> flex</w:t>
      </w:r>
      <w:r w:rsidRPr="006669BA">
        <w:t xml:space="preserve"> among GPs, hospitals, pharmacies and wider health services</w:t>
      </w:r>
      <w:r w:rsidR="002860C1">
        <w:t>.</w:t>
      </w:r>
    </w:p>
    <w:p w14:paraId="7F82E86A" w14:textId="17B089A1" w:rsidR="007C51D7" w:rsidRPr="006669BA" w:rsidRDefault="0071671C" w:rsidP="00EA2AFF">
      <w:pPr>
        <w:pStyle w:val="ListParagraph"/>
        <w:numPr>
          <w:ilvl w:val="1"/>
          <w:numId w:val="1"/>
        </w:numPr>
      </w:pPr>
      <w:r w:rsidRPr="0071671C">
        <w:lastRenderedPageBreak/>
        <w:t>Raised awareness by delivering posters to pharmacies, promoting the scheme through seasonal vaccination clinics, engaging GP surgeries through an incentive, and providing digital posters to pulmonary and stroke rehabilitation teams.</w:t>
      </w:r>
    </w:p>
    <w:p w14:paraId="2FA0EC93" w14:textId="61CFE582" w:rsidR="006669BA" w:rsidRDefault="006669BA" w:rsidP="006669BA">
      <w:pPr>
        <w:numPr>
          <w:ilvl w:val="0"/>
          <w:numId w:val="1"/>
        </w:numPr>
      </w:pPr>
      <w:r w:rsidRPr="006669BA">
        <w:t>Support healthcare teams to refer eligible patients</w:t>
      </w:r>
      <w:r w:rsidR="002860C1">
        <w:t>:</w:t>
      </w:r>
    </w:p>
    <w:p w14:paraId="08865CD2" w14:textId="5350C561" w:rsidR="00172207" w:rsidRPr="006669BA" w:rsidRDefault="00172207" w:rsidP="00172207">
      <w:pPr>
        <w:pStyle w:val="ListParagraph"/>
        <w:numPr>
          <w:ilvl w:val="1"/>
          <w:numId w:val="1"/>
        </w:numPr>
      </w:pPr>
      <w:r w:rsidRPr="00172207">
        <w:t>Provided simple referral pathways</w:t>
      </w:r>
      <w:r w:rsidR="009E5CF7">
        <w:t xml:space="preserve"> and</w:t>
      </w:r>
      <w:r w:rsidRPr="00172207">
        <w:t xml:space="preserve"> templat</w:t>
      </w:r>
      <w:r w:rsidR="009E5CF7">
        <w:t>e</w:t>
      </w:r>
      <w:r w:rsidR="00E53BE8">
        <w:t xml:space="preserve"> text messages</w:t>
      </w:r>
      <w:r w:rsidR="00293007">
        <w:t>,</w:t>
      </w:r>
      <w:r w:rsidR="00682F52">
        <w:t xml:space="preserve"> s</w:t>
      </w:r>
      <w:r w:rsidRPr="00172207">
        <w:t>hared printed and digital materials for consultation rooms and explained the referral process directly to clinicians in rehabilitation settings.</w:t>
      </w:r>
    </w:p>
    <w:p w14:paraId="6BA0667C" w14:textId="7FA49280" w:rsidR="006669BA" w:rsidRDefault="006669BA" w:rsidP="000F5D0B">
      <w:pPr>
        <w:numPr>
          <w:ilvl w:val="0"/>
          <w:numId w:val="1"/>
        </w:numPr>
      </w:pPr>
      <w:r w:rsidRPr="006669BA">
        <w:t xml:space="preserve">Strengthen partnerships with the three GMCA-approved ECO4 </w:t>
      </w:r>
      <w:r w:rsidR="000F5D0B">
        <w:t xml:space="preserve">flex </w:t>
      </w:r>
      <w:r w:rsidRPr="006669BA">
        <w:t>installers</w:t>
      </w:r>
      <w:r w:rsidR="000F5D0B">
        <w:t xml:space="preserve"> to c</w:t>
      </w:r>
      <w:r w:rsidRPr="006669BA">
        <w:t>oordinate communications such as patient leaflets, posters, and planned text message campaigns</w:t>
      </w:r>
      <w:r w:rsidR="002860C1">
        <w:t>:</w:t>
      </w:r>
    </w:p>
    <w:p w14:paraId="0388A5A7" w14:textId="67953661" w:rsidR="006669BA" w:rsidRPr="006669BA" w:rsidRDefault="00CF47C8" w:rsidP="00EA2AFF">
      <w:pPr>
        <w:pStyle w:val="ListParagraph"/>
        <w:numPr>
          <w:ilvl w:val="1"/>
          <w:numId w:val="1"/>
        </w:numPr>
      </w:pPr>
      <w:r w:rsidRPr="00CF47C8">
        <w:t xml:space="preserve">Collaborated with installers on patient leaflets, posters, and </w:t>
      </w:r>
      <w:r>
        <w:t>GP incentive</w:t>
      </w:r>
      <w:r w:rsidRPr="00CF47C8">
        <w:t>, ensuring consistent messaging</w:t>
      </w:r>
      <w:r w:rsidR="002860C1">
        <w:t>.</w:t>
      </w:r>
    </w:p>
    <w:p w14:paraId="511C27AB" w14:textId="03E192A2" w:rsidR="00477993" w:rsidRDefault="006669BA">
      <w:r w:rsidRPr="006669BA">
        <w:t>This cross-sector model has enabled the NHS and GMCA to work together more effectively and reach more vulnerable households.</w:t>
      </w:r>
      <w:r w:rsidR="00EA426D">
        <w:t xml:space="preserve"> </w:t>
      </w:r>
      <w:r w:rsidR="00472A53">
        <w:t xml:space="preserve">Over 90% of referrals </w:t>
      </w:r>
      <w:r w:rsidR="00703463">
        <w:t xml:space="preserve">were made </w:t>
      </w:r>
      <w:r w:rsidR="00472A53">
        <w:t>into the ECO</w:t>
      </w:r>
      <w:r w:rsidR="00843DDD">
        <w:t xml:space="preserve">4 flex scheme </w:t>
      </w:r>
      <w:r w:rsidR="00E753BE">
        <w:t>via the NHS eligibili</w:t>
      </w:r>
      <w:r w:rsidR="00FB0D0C">
        <w:t xml:space="preserve">ty route </w:t>
      </w:r>
      <w:r w:rsidR="00843DDD">
        <w:t xml:space="preserve">in Greater Manchester, with over 4800 referrals made </w:t>
      </w:r>
      <w:r w:rsidR="00716067">
        <w:t xml:space="preserve">from July 2023- October 2025. </w:t>
      </w:r>
    </w:p>
    <w:p w14:paraId="3936F3D7" w14:textId="77777777" w:rsidR="00BB5DC5" w:rsidRDefault="00C95BDD">
      <w:pPr>
        <w:rPr>
          <w:i/>
          <w:iCs/>
        </w:rPr>
      </w:pPr>
      <w:r>
        <w:t>The Project Manager shared her thoughts on learning from the role: “</w:t>
      </w:r>
      <w:r w:rsidR="007C07C9" w:rsidRPr="000D7F6A">
        <w:rPr>
          <w:i/>
          <w:iCs/>
        </w:rPr>
        <w:t>One of the main things I’ve learned through this project is how important it is to work in collaboration with different teams and organisations to make a real impact on both housing and health. Building those relationships early on really helps to push things forward, especially when everyone is working towards the same goals</w:t>
      </w:r>
      <w:r w:rsidR="007E070C">
        <w:rPr>
          <w:i/>
          <w:iCs/>
        </w:rPr>
        <w:t>.</w:t>
      </w:r>
    </w:p>
    <w:p w14:paraId="5DD46F0F" w14:textId="073F9972" w:rsidR="00C95BDD" w:rsidRPr="00BB5DC5" w:rsidRDefault="00BB5DC5">
      <w:pPr>
        <w:rPr>
          <w:i/>
          <w:iCs/>
        </w:rPr>
      </w:pPr>
      <w:r w:rsidRPr="000D7F6A">
        <w:rPr>
          <w:i/>
          <w:iCs/>
        </w:rPr>
        <w:t>Another learning point has been around communication. Being clear on what you’re asking for, why it matters, and how it fits into the bigger picture has helped when getting buy-in from stakeholders. Making sure everyone understands the health and environmental benefits of this work has been key to building support.</w:t>
      </w:r>
      <w:r w:rsidR="007C07C9">
        <w:rPr>
          <w:i/>
          <w:iCs/>
        </w:rPr>
        <w:t>”</w:t>
      </w:r>
    </w:p>
    <w:p w14:paraId="290D4BB3" w14:textId="29AFFB40" w:rsidR="008E733B" w:rsidRDefault="008E733B">
      <w:r w:rsidRPr="0034682B">
        <w:rPr>
          <w:b/>
          <w:bCs/>
        </w:rPr>
        <w:t>What was the Delivering a Net Zero NHS benefit?</w:t>
      </w:r>
      <w:r w:rsidR="00FE354E">
        <w:t xml:space="preserve">  </w:t>
      </w:r>
    </w:p>
    <w:p w14:paraId="01B53AD1" w14:textId="77777777" w:rsidR="006C1F62" w:rsidRPr="006C1F62" w:rsidRDefault="006C1F62" w:rsidP="006C1F62">
      <w:pPr>
        <w:numPr>
          <w:ilvl w:val="0"/>
          <w:numId w:val="2"/>
        </w:numPr>
      </w:pPr>
      <w:r w:rsidRPr="006C1F62">
        <w:t>Warmer, energy-efficient homes reduce avoidable hospital visits linked to cold and damp conditions.</w:t>
      </w:r>
    </w:p>
    <w:p w14:paraId="4758B2E6" w14:textId="21FE6962" w:rsidR="008E733B" w:rsidRDefault="006C1F62" w:rsidP="00D02030">
      <w:pPr>
        <w:numPr>
          <w:ilvl w:val="0"/>
          <w:numId w:val="2"/>
        </w:numPr>
      </w:pPr>
      <w:r w:rsidRPr="006C1F62">
        <w:t>Supports the NHS Net Zero ambition by addressing housing-related drivers of poor health and unnecessary healthcare demand.</w:t>
      </w:r>
    </w:p>
    <w:p w14:paraId="4EF00868" w14:textId="790CA5E3" w:rsidR="008E733B" w:rsidRPr="0034682B" w:rsidRDefault="008E733B">
      <w:pPr>
        <w:rPr>
          <w:b/>
          <w:bCs/>
        </w:rPr>
      </w:pPr>
      <w:r w:rsidRPr="0034682B">
        <w:rPr>
          <w:b/>
          <w:bCs/>
        </w:rPr>
        <w:t>What are the wider benefits?</w:t>
      </w:r>
    </w:p>
    <w:p w14:paraId="6D147FED" w14:textId="77777777" w:rsidR="002860C1" w:rsidRDefault="002860C1" w:rsidP="0093103B">
      <w:pPr>
        <w:numPr>
          <w:ilvl w:val="0"/>
          <w:numId w:val="2"/>
        </w:numPr>
        <w:spacing w:after="0"/>
      </w:pPr>
      <w:r>
        <w:t>ECO4 Flex scheme benefits:</w:t>
      </w:r>
    </w:p>
    <w:p w14:paraId="5E49A3DE" w14:textId="7183EC7E" w:rsidR="00CC7955" w:rsidRDefault="00CC7955" w:rsidP="002860C1">
      <w:pPr>
        <w:numPr>
          <w:ilvl w:val="1"/>
          <w:numId w:val="2"/>
        </w:numPr>
        <w:spacing w:after="0"/>
      </w:pPr>
      <w:r w:rsidRPr="00DB5227">
        <w:t>Increased uptake of insulation, ventilation and heating upgrades lowers carbon emissions across the region. Since April 2024, these measures have saved approximately 9,772 tonnes of carbon emissions,</w:t>
      </w:r>
      <w:r>
        <w:t xml:space="preserve"> e</w:t>
      </w:r>
      <w:r w:rsidRPr="00DB5227">
        <w:t>quivalent to the annual energy use of approximately 3,600 homes</w:t>
      </w:r>
      <w:r>
        <w:t>.</w:t>
      </w:r>
    </w:p>
    <w:p w14:paraId="6486F54C" w14:textId="294D8E11" w:rsidR="006C1F62" w:rsidRDefault="006C1F62" w:rsidP="002860C1">
      <w:pPr>
        <w:numPr>
          <w:ilvl w:val="1"/>
          <w:numId w:val="2"/>
        </w:numPr>
        <w:spacing w:after="0"/>
      </w:pPr>
      <w:r w:rsidRPr="006C1F62">
        <w:lastRenderedPageBreak/>
        <w:t>Residents receive safer, warmer homes, lower energy bills and improved wellbeing.</w:t>
      </w:r>
      <w:r w:rsidR="002860C1" w:rsidRPr="002860C1">
        <w:t xml:space="preserve"> </w:t>
      </w:r>
      <w:r w:rsidR="002860C1">
        <w:t>H</w:t>
      </w:r>
      <w:r w:rsidR="002860C1" w:rsidRPr="00DB5227">
        <w:t xml:space="preserve">ouseholds that have received energy efficiency retrofit measures </w:t>
      </w:r>
      <w:r w:rsidR="002860C1">
        <w:t>achieve</w:t>
      </w:r>
      <w:r w:rsidR="002860C1" w:rsidRPr="00DB5227">
        <w:t xml:space="preserve"> average annual energy bill savings of approximately £580 per property.</w:t>
      </w:r>
    </w:p>
    <w:p w14:paraId="0E44041F" w14:textId="2B9D8D7D" w:rsidR="002860C1" w:rsidRPr="006C1F62" w:rsidRDefault="002860C1" w:rsidP="002860C1">
      <w:pPr>
        <w:numPr>
          <w:ilvl w:val="1"/>
          <w:numId w:val="2"/>
        </w:numPr>
      </w:pPr>
      <w:r w:rsidRPr="00E518A6">
        <w:t>Improved energy efficiency in private rented and owner-occupied homes rated EPC D or below. This helps reduce fuel poverty, cold and inefficient housing which are linked to poorer physical and mental health outcomes.</w:t>
      </w:r>
    </w:p>
    <w:p w14:paraId="44B64B73" w14:textId="77777777" w:rsidR="002860C1" w:rsidRDefault="002860C1" w:rsidP="002860C1">
      <w:pPr>
        <w:pStyle w:val="ListParagraph"/>
        <w:numPr>
          <w:ilvl w:val="0"/>
          <w:numId w:val="2"/>
        </w:numPr>
      </w:pPr>
      <w:r>
        <w:t>Collaborative working benefits:</w:t>
      </w:r>
    </w:p>
    <w:p w14:paraId="768597D0" w14:textId="390BC4CD" w:rsidR="002860C1" w:rsidRPr="006C1F62" w:rsidRDefault="002860C1" w:rsidP="002860C1">
      <w:pPr>
        <w:pStyle w:val="ListParagraph"/>
        <w:numPr>
          <w:ilvl w:val="1"/>
          <w:numId w:val="2"/>
        </w:numPr>
      </w:pPr>
      <w:r w:rsidRPr="006C1F62">
        <w:t>Supports Greater Manchester’s Housing First and anti-povert</w:t>
      </w:r>
      <w:r w:rsidR="00CC4BB9">
        <w:t xml:space="preserve">y </w:t>
      </w:r>
      <w:r>
        <w:t>a</w:t>
      </w:r>
      <w:r w:rsidRPr="006C1F62">
        <w:t>gendas.</w:t>
      </w:r>
    </w:p>
    <w:p w14:paraId="287D47F7" w14:textId="0927B909" w:rsidR="006C1F62" w:rsidRPr="006C1F62" w:rsidRDefault="006C1F62" w:rsidP="002860C1">
      <w:pPr>
        <w:pStyle w:val="ListParagraph"/>
        <w:numPr>
          <w:ilvl w:val="1"/>
          <w:numId w:val="2"/>
        </w:numPr>
        <w:spacing w:after="0"/>
      </w:pPr>
      <w:r w:rsidRPr="006C1F62">
        <w:t>Stronger collaboration between NHS teams, GMCA and installers.</w:t>
      </w:r>
    </w:p>
    <w:p w14:paraId="693EA306" w14:textId="41F73A73" w:rsidR="006C1F62" w:rsidRPr="006C1F62" w:rsidRDefault="006C1F62" w:rsidP="002860C1">
      <w:pPr>
        <w:pStyle w:val="ListParagraph"/>
        <w:numPr>
          <w:ilvl w:val="1"/>
          <w:numId w:val="2"/>
        </w:numPr>
      </w:pPr>
      <w:r w:rsidRPr="006C1F62">
        <w:t>Improved understanding among healthcare professionals of how housing quality affects health.</w:t>
      </w:r>
    </w:p>
    <w:p w14:paraId="559EB2AD" w14:textId="77777777" w:rsidR="00DC7501" w:rsidRDefault="00DC7501">
      <w:pPr>
        <w:rPr>
          <w:b/>
          <w:bCs/>
        </w:rPr>
      </w:pPr>
    </w:p>
    <w:p w14:paraId="07CFFB96" w14:textId="2147AC03" w:rsidR="008E733B" w:rsidRPr="0034682B" w:rsidRDefault="008E733B">
      <w:pPr>
        <w:rPr>
          <w:b/>
          <w:bCs/>
        </w:rPr>
      </w:pPr>
      <w:r w:rsidRPr="0034682B">
        <w:rPr>
          <w:b/>
          <w:bCs/>
        </w:rPr>
        <w:t>Link for further information:</w:t>
      </w:r>
    </w:p>
    <w:p w14:paraId="6A8DAED7" w14:textId="77777777" w:rsidR="00D32E6C" w:rsidRDefault="00D32E6C" w:rsidP="00D32E6C">
      <w:r w:rsidRPr="0065447F">
        <w:t>Further information about this project, along with updates on the scheme and details of other ongoing or similar energy efficiency initiatives, can be found on the GMCA website at the following link:</w:t>
      </w:r>
    </w:p>
    <w:p w14:paraId="58794CBD" w14:textId="77777777" w:rsidR="00D32E6C" w:rsidRDefault="00D32E6C" w:rsidP="00D32E6C">
      <w:pPr>
        <w:spacing w:before="100" w:beforeAutospacing="1" w:after="100" w:afterAutospacing="1"/>
      </w:pPr>
      <w:hyperlink r:id="rId11" w:history="1">
        <w:r>
          <w:rPr>
            <w:rStyle w:val="Hyperlink"/>
          </w:rPr>
          <w:t xml:space="preserve">GMCA Retrofit Portal </w:t>
        </w:r>
      </w:hyperlink>
    </w:p>
    <w:p w14:paraId="27C3C62D" w14:textId="557C0AF6" w:rsidR="008819B6" w:rsidRPr="00D5656D" w:rsidRDefault="008819B6" w:rsidP="008819B6">
      <w:pPr>
        <w:spacing w:before="100" w:beforeAutospacing="1" w:after="100" w:afterAutospacing="1"/>
        <w:rPr>
          <w:rFonts w:eastAsia="Times New Roman"/>
          <w:lang w:eastAsia="en-GB"/>
        </w:rPr>
      </w:pPr>
      <w:r w:rsidRPr="00D5656D">
        <w:rPr>
          <w:rFonts w:eastAsia="Times New Roman"/>
          <w:lang w:eastAsia="en-GB"/>
        </w:rPr>
        <w:t xml:space="preserve">You can also view a short video </w:t>
      </w:r>
      <w:r w:rsidR="0049100D">
        <w:rPr>
          <w:rFonts w:eastAsia="Times New Roman"/>
          <w:lang w:eastAsia="en-GB"/>
        </w:rPr>
        <w:t>from a resident who benefitted from the ECO4 flex scheme</w:t>
      </w:r>
      <w:r w:rsidRPr="00D5656D">
        <w:rPr>
          <w:rFonts w:eastAsia="Times New Roman"/>
          <w:lang w:eastAsia="en-GB"/>
        </w:rPr>
        <w:t xml:space="preserve"> here. This has been created by one of our approved installers, Next Energy:</w:t>
      </w:r>
      <w:r w:rsidRPr="00D5656D">
        <w:t xml:space="preserve"> </w:t>
      </w:r>
      <w:hyperlink r:id="rId12" w:history="1">
        <w:r w:rsidRPr="00D5656D">
          <w:rPr>
            <w:rStyle w:val="Hyperlink"/>
          </w:rPr>
          <w:t>Next Energy Video Case Study</w:t>
        </w:r>
      </w:hyperlink>
    </w:p>
    <w:p w14:paraId="4C4A8E1E" w14:textId="77777777" w:rsidR="0001530A" w:rsidRDefault="0001530A"/>
    <w:p w14:paraId="2CA5D4CE" w14:textId="01AE775F" w:rsidR="008E733B" w:rsidRPr="008E733B" w:rsidRDefault="008E733B">
      <w:pPr>
        <w:rPr>
          <w:i/>
          <w:iCs/>
        </w:rPr>
      </w:pPr>
    </w:p>
    <w:sectPr w:rsidR="008E733B" w:rsidRPr="008E733B" w:rsidSect="008E733B">
      <w:head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F0BB3" w14:textId="77777777" w:rsidR="00D64B94" w:rsidRDefault="00D64B94" w:rsidP="008E733B">
      <w:pPr>
        <w:spacing w:after="0" w:line="240" w:lineRule="auto"/>
      </w:pPr>
      <w:r>
        <w:separator/>
      </w:r>
    </w:p>
  </w:endnote>
  <w:endnote w:type="continuationSeparator" w:id="0">
    <w:p w14:paraId="1B69EAB8" w14:textId="77777777" w:rsidR="00D64B94" w:rsidRDefault="00D64B94" w:rsidP="008E7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EDA61" w14:textId="77777777" w:rsidR="00D64B94" w:rsidRDefault="00D64B94" w:rsidP="008E733B">
      <w:pPr>
        <w:spacing w:after="0" w:line="240" w:lineRule="auto"/>
      </w:pPr>
      <w:r>
        <w:separator/>
      </w:r>
    </w:p>
  </w:footnote>
  <w:footnote w:type="continuationSeparator" w:id="0">
    <w:p w14:paraId="24986C31" w14:textId="77777777" w:rsidR="00D64B94" w:rsidRDefault="00D64B94" w:rsidP="008E7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4EAA" w14:textId="3B060093" w:rsidR="008E733B" w:rsidRDefault="008E733B">
    <w:pPr>
      <w:pStyle w:val="Header"/>
    </w:pPr>
    <w:r w:rsidRPr="001064FD">
      <w:rPr>
        <w:noProof/>
      </w:rPr>
      <w:drawing>
        <wp:anchor distT="0" distB="0" distL="114300" distR="114300" simplePos="0" relativeHeight="251658240" behindDoc="0" locked="0" layoutInCell="1" allowOverlap="1" wp14:anchorId="5E80A024" wp14:editId="04F2737F">
          <wp:simplePos x="0" y="0"/>
          <wp:positionH relativeFrom="column">
            <wp:posOffset>7439025</wp:posOffset>
          </wp:positionH>
          <wp:positionV relativeFrom="paragraph">
            <wp:posOffset>-334010</wp:posOffset>
          </wp:positionV>
          <wp:extent cx="2195830" cy="657860"/>
          <wp:effectExtent l="0" t="0" r="0" b="8890"/>
          <wp:wrapTopAndBottom/>
          <wp:docPr id="2050" name="Picture 1">
            <a:extLst xmlns:a="http://schemas.openxmlformats.org/drawingml/2006/main">
              <a:ext uri="{FF2B5EF4-FFF2-40B4-BE49-F238E27FC236}">
                <a16:creationId xmlns:a16="http://schemas.microsoft.com/office/drawing/2014/main" id="{950166BC-3805-448C-B190-81CE57B8F2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a:extLst>
                      <a:ext uri="{FF2B5EF4-FFF2-40B4-BE49-F238E27FC236}">
                        <a16:creationId xmlns:a16="http://schemas.microsoft.com/office/drawing/2014/main" id="{950166BC-3805-448C-B190-81CE57B8F236}"/>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5830" cy="657860"/>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675"/>
    <w:multiLevelType w:val="multilevel"/>
    <w:tmpl w:val="1B282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72715B"/>
    <w:multiLevelType w:val="hybridMultilevel"/>
    <w:tmpl w:val="F2A08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443832"/>
    <w:multiLevelType w:val="multilevel"/>
    <w:tmpl w:val="07A2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821942"/>
    <w:multiLevelType w:val="multilevel"/>
    <w:tmpl w:val="CE94A54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3D05EE"/>
    <w:multiLevelType w:val="multilevel"/>
    <w:tmpl w:val="6390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5959804">
    <w:abstractNumId w:val="3"/>
  </w:num>
  <w:num w:numId="2" w16cid:durableId="1241519136">
    <w:abstractNumId w:val="0"/>
  </w:num>
  <w:num w:numId="3" w16cid:durableId="884751986">
    <w:abstractNumId w:val="1"/>
  </w:num>
  <w:num w:numId="4" w16cid:durableId="1166507651">
    <w:abstractNumId w:val="4"/>
  </w:num>
  <w:num w:numId="5" w16cid:durableId="1895651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3B"/>
    <w:rsid w:val="000136B9"/>
    <w:rsid w:val="0001530A"/>
    <w:rsid w:val="0004708D"/>
    <w:rsid w:val="000F37E5"/>
    <w:rsid w:val="000F5D0B"/>
    <w:rsid w:val="0013065F"/>
    <w:rsid w:val="00137C4D"/>
    <w:rsid w:val="00153895"/>
    <w:rsid w:val="00172207"/>
    <w:rsid w:val="001D6966"/>
    <w:rsid w:val="00225DFE"/>
    <w:rsid w:val="00236AC4"/>
    <w:rsid w:val="002370F3"/>
    <w:rsid w:val="00255CB0"/>
    <w:rsid w:val="002860C1"/>
    <w:rsid w:val="00293007"/>
    <w:rsid w:val="00314058"/>
    <w:rsid w:val="0031414D"/>
    <w:rsid w:val="0034682B"/>
    <w:rsid w:val="00370B56"/>
    <w:rsid w:val="003A6E54"/>
    <w:rsid w:val="003D681E"/>
    <w:rsid w:val="00413A66"/>
    <w:rsid w:val="00472A53"/>
    <w:rsid w:val="00477993"/>
    <w:rsid w:val="00490F28"/>
    <w:rsid w:val="0049100D"/>
    <w:rsid w:val="004956E8"/>
    <w:rsid w:val="004D0EC9"/>
    <w:rsid w:val="004F1DB8"/>
    <w:rsid w:val="00516CAA"/>
    <w:rsid w:val="00535906"/>
    <w:rsid w:val="00560B8D"/>
    <w:rsid w:val="00562D05"/>
    <w:rsid w:val="00594B2C"/>
    <w:rsid w:val="005B7087"/>
    <w:rsid w:val="006669BA"/>
    <w:rsid w:val="00673020"/>
    <w:rsid w:val="00682F52"/>
    <w:rsid w:val="006A1251"/>
    <w:rsid w:val="006A327E"/>
    <w:rsid w:val="006C1F62"/>
    <w:rsid w:val="00703463"/>
    <w:rsid w:val="00716067"/>
    <w:rsid w:val="0071671C"/>
    <w:rsid w:val="007301F9"/>
    <w:rsid w:val="00797EFF"/>
    <w:rsid w:val="007A3BB7"/>
    <w:rsid w:val="007B371B"/>
    <w:rsid w:val="007C07C9"/>
    <w:rsid w:val="007C51D7"/>
    <w:rsid w:val="007E070C"/>
    <w:rsid w:val="007F60FE"/>
    <w:rsid w:val="0080008F"/>
    <w:rsid w:val="00843DDD"/>
    <w:rsid w:val="00880900"/>
    <w:rsid w:val="00881073"/>
    <w:rsid w:val="008819B6"/>
    <w:rsid w:val="008E733B"/>
    <w:rsid w:val="008F6249"/>
    <w:rsid w:val="009114DF"/>
    <w:rsid w:val="0093103B"/>
    <w:rsid w:val="00941461"/>
    <w:rsid w:val="0099346F"/>
    <w:rsid w:val="009A56DF"/>
    <w:rsid w:val="009E5CF7"/>
    <w:rsid w:val="00AC0D21"/>
    <w:rsid w:val="00AC461C"/>
    <w:rsid w:val="00B43F4C"/>
    <w:rsid w:val="00B61B18"/>
    <w:rsid w:val="00BB5DC5"/>
    <w:rsid w:val="00C56BB8"/>
    <w:rsid w:val="00C95BDD"/>
    <w:rsid w:val="00CC4BB9"/>
    <w:rsid w:val="00CC7955"/>
    <w:rsid w:val="00CD776E"/>
    <w:rsid w:val="00CF47C8"/>
    <w:rsid w:val="00D02030"/>
    <w:rsid w:val="00D32E6C"/>
    <w:rsid w:val="00D5656D"/>
    <w:rsid w:val="00D64B94"/>
    <w:rsid w:val="00DC7501"/>
    <w:rsid w:val="00E04F4E"/>
    <w:rsid w:val="00E519DF"/>
    <w:rsid w:val="00E53BE8"/>
    <w:rsid w:val="00E753BE"/>
    <w:rsid w:val="00EA2AFF"/>
    <w:rsid w:val="00EA426D"/>
    <w:rsid w:val="00ED1EDB"/>
    <w:rsid w:val="00ED464D"/>
    <w:rsid w:val="00EE28D4"/>
    <w:rsid w:val="00F14A25"/>
    <w:rsid w:val="00F357F2"/>
    <w:rsid w:val="00FB0D0C"/>
    <w:rsid w:val="00FE35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28D0"/>
  <w15:chartTrackingRefBased/>
  <w15:docId w15:val="{E3A9E437-BB42-47E4-8BF6-C82B1C1A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3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33B"/>
  </w:style>
  <w:style w:type="paragraph" w:styleId="Footer">
    <w:name w:val="footer"/>
    <w:basedOn w:val="Normal"/>
    <w:link w:val="FooterChar"/>
    <w:uiPriority w:val="99"/>
    <w:unhideWhenUsed/>
    <w:rsid w:val="008E73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33B"/>
  </w:style>
  <w:style w:type="paragraph" w:styleId="ListParagraph">
    <w:name w:val="List Paragraph"/>
    <w:basedOn w:val="Normal"/>
    <w:uiPriority w:val="34"/>
    <w:qFormat/>
    <w:rsid w:val="00673020"/>
    <w:pPr>
      <w:ind w:left="720"/>
      <w:contextualSpacing/>
    </w:pPr>
  </w:style>
  <w:style w:type="character" w:styleId="Hyperlink">
    <w:name w:val="Hyperlink"/>
    <w:basedOn w:val="DefaultParagraphFont"/>
    <w:uiPriority w:val="99"/>
    <w:unhideWhenUsed/>
    <w:rsid w:val="0001530A"/>
    <w:rPr>
      <w:color w:val="0563C1" w:themeColor="hyperlink"/>
      <w:u w:val="single"/>
    </w:rPr>
  </w:style>
  <w:style w:type="character" w:styleId="UnresolvedMention">
    <w:name w:val="Unresolved Mention"/>
    <w:basedOn w:val="DefaultParagraphFont"/>
    <w:uiPriority w:val="99"/>
    <w:semiHidden/>
    <w:unhideWhenUsed/>
    <w:rsid w:val="00CC4BB9"/>
    <w:rPr>
      <w:color w:val="605E5C"/>
      <w:shd w:val="clear" w:color="auto" w:fill="E1DFDD"/>
    </w:rPr>
  </w:style>
  <w:style w:type="character" w:styleId="FollowedHyperlink">
    <w:name w:val="FollowedHyperlink"/>
    <w:basedOn w:val="DefaultParagraphFont"/>
    <w:uiPriority w:val="99"/>
    <w:semiHidden/>
    <w:unhideWhenUsed/>
    <w:rsid w:val="00CC4B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34175">
      <w:bodyDiv w:val="1"/>
      <w:marLeft w:val="0"/>
      <w:marRight w:val="0"/>
      <w:marTop w:val="0"/>
      <w:marBottom w:val="0"/>
      <w:divBdr>
        <w:top w:val="none" w:sz="0" w:space="0" w:color="auto"/>
        <w:left w:val="none" w:sz="0" w:space="0" w:color="auto"/>
        <w:bottom w:val="none" w:sz="0" w:space="0" w:color="auto"/>
        <w:right w:val="none" w:sz="0" w:space="0" w:color="auto"/>
      </w:divBdr>
    </w:div>
    <w:div w:id="534775351">
      <w:bodyDiv w:val="1"/>
      <w:marLeft w:val="0"/>
      <w:marRight w:val="0"/>
      <w:marTop w:val="0"/>
      <w:marBottom w:val="0"/>
      <w:divBdr>
        <w:top w:val="none" w:sz="0" w:space="0" w:color="auto"/>
        <w:left w:val="none" w:sz="0" w:space="0" w:color="auto"/>
        <w:bottom w:val="none" w:sz="0" w:space="0" w:color="auto"/>
        <w:right w:val="none" w:sz="0" w:space="0" w:color="auto"/>
      </w:divBdr>
    </w:div>
    <w:div w:id="682903409">
      <w:bodyDiv w:val="1"/>
      <w:marLeft w:val="0"/>
      <w:marRight w:val="0"/>
      <w:marTop w:val="0"/>
      <w:marBottom w:val="0"/>
      <w:divBdr>
        <w:top w:val="none" w:sz="0" w:space="0" w:color="auto"/>
        <w:left w:val="none" w:sz="0" w:space="0" w:color="auto"/>
        <w:bottom w:val="none" w:sz="0" w:space="0" w:color="auto"/>
        <w:right w:val="none" w:sz="0" w:space="0" w:color="auto"/>
      </w:divBdr>
    </w:div>
    <w:div w:id="863710715">
      <w:bodyDiv w:val="1"/>
      <w:marLeft w:val="0"/>
      <w:marRight w:val="0"/>
      <w:marTop w:val="0"/>
      <w:marBottom w:val="0"/>
      <w:divBdr>
        <w:top w:val="none" w:sz="0" w:space="0" w:color="auto"/>
        <w:left w:val="none" w:sz="0" w:space="0" w:color="auto"/>
        <w:bottom w:val="none" w:sz="0" w:space="0" w:color="auto"/>
        <w:right w:val="none" w:sz="0" w:space="0" w:color="auto"/>
      </w:divBdr>
    </w:div>
    <w:div w:id="1044983671">
      <w:bodyDiv w:val="1"/>
      <w:marLeft w:val="0"/>
      <w:marRight w:val="0"/>
      <w:marTop w:val="0"/>
      <w:marBottom w:val="0"/>
      <w:divBdr>
        <w:top w:val="none" w:sz="0" w:space="0" w:color="auto"/>
        <w:left w:val="none" w:sz="0" w:space="0" w:color="auto"/>
        <w:bottom w:val="none" w:sz="0" w:space="0" w:color="auto"/>
        <w:right w:val="none" w:sz="0" w:space="0" w:color="auto"/>
      </w:divBdr>
    </w:div>
    <w:div w:id="1102994592">
      <w:bodyDiv w:val="1"/>
      <w:marLeft w:val="0"/>
      <w:marRight w:val="0"/>
      <w:marTop w:val="0"/>
      <w:marBottom w:val="0"/>
      <w:divBdr>
        <w:top w:val="none" w:sz="0" w:space="0" w:color="auto"/>
        <w:left w:val="none" w:sz="0" w:space="0" w:color="auto"/>
        <w:bottom w:val="none" w:sz="0" w:space="0" w:color="auto"/>
        <w:right w:val="none" w:sz="0" w:space="0" w:color="auto"/>
      </w:divBdr>
    </w:div>
    <w:div w:id="1551990680">
      <w:bodyDiv w:val="1"/>
      <w:marLeft w:val="0"/>
      <w:marRight w:val="0"/>
      <w:marTop w:val="0"/>
      <w:marBottom w:val="0"/>
      <w:divBdr>
        <w:top w:val="none" w:sz="0" w:space="0" w:color="auto"/>
        <w:left w:val="none" w:sz="0" w:space="0" w:color="auto"/>
        <w:bottom w:val="none" w:sz="0" w:space="0" w:color="auto"/>
        <w:right w:val="none" w:sz="0" w:space="0" w:color="auto"/>
      </w:divBdr>
    </w:div>
    <w:div w:id="193169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kedin.com/posts/nextenergyuk_eco4-delivery-with-next-energy-in-partnership-ugcPost-7370806139397091328-ZO1w/?utm_source=share&amp;utm_medium=member_desktop&amp;rcm=ACoAABH3DrwBGhcG-k2b03lP5Q9bJlMiJzzUrZ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mca.retrofitportal.org.uk/getfundin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Zubaida.begum6@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67D0E31CA450458759529E7A2EEAD3" ma:contentTypeVersion="18" ma:contentTypeDescription="Create a new document." ma:contentTypeScope="" ma:versionID="697a37150b3b756f1b17350dac1e5bcf">
  <xsd:schema xmlns:xsd="http://www.w3.org/2001/XMLSchema" xmlns:xs="http://www.w3.org/2001/XMLSchema" xmlns:p="http://schemas.microsoft.com/office/2006/metadata/properties" xmlns:ns2="f1185ef4-0f01-4518-8178-7decd31b3267" xmlns:ns3="d69ecf06-fcd1-43cf-b7f9-53d3d43b3287" targetNamespace="http://schemas.microsoft.com/office/2006/metadata/properties" ma:root="true" ma:fieldsID="36c88c25c13a6af41c7ff44394bf693d" ns2:_="" ns3:_="">
    <xsd:import namespace="f1185ef4-0f01-4518-8178-7decd31b3267"/>
    <xsd:import namespace="d69ecf06-fcd1-43cf-b7f9-53d3d43b32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5ef4-0f01-4518-8178-7decd31b3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ecf06-fcd1-43cf-b7f9-53d3d43b32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4a39e5-fde8-445f-8934-5ddc686f9472}" ma:internalName="TaxCatchAll" ma:showField="CatchAllData" ma:web="d69ecf06-fcd1-43cf-b7f9-53d3d43b3287">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0" nillable="true" ma:displayName="Unified Compliance Policy Properties"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185ef4-0f01-4518-8178-7decd31b3267">
      <Terms xmlns="http://schemas.microsoft.com/office/infopath/2007/PartnerControls"/>
    </lcf76f155ced4ddcb4097134ff3c332f>
    <_ip_UnifiedCompliancePolicyUIAction xmlns="d69ecf06-fcd1-43cf-b7f9-53d3d43b3287" xsi:nil="true"/>
    <_ip_UnifiedCompliancePolicyProperties xmlns="d69ecf06-fcd1-43cf-b7f9-53d3d43b3287" xsi:nil="true"/>
    <TaxCatchAll xmlns="d69ecf06-fcd1-43cf-b7f9-53d3d43b3287" xsi:nil="true"/>
  </documentManagement>
</p:properties>
</file>

<file path=customXml/itemProps1.xml><?xml version="1.0" encoding="utf-8"?>
<ds:datastoreItem xmlns:ds="http://schemas.openxmlformats.org/officeDocument/2006/customXml" ds:itemID="{9CAC8CC9-BBDE-49BD-B0E3-FC94B5E4222A}">
  <ds:schemaRefs>
    <ds:schemaRef ds:uri="http://schemas.microsoft.com/sharepoint/v3/contenttype/forms"/>
  </ds:schemaRefs>
</ds:datastoreItem>
</file>

<file path=customXml/itemProps2.xml><?xml version="1.0" encoding="utf-8"?>
<ds:datastoreItem xmlns:ds="http://schemas.openxmlformats.org/officeDocument/2006/customXml" ds:itemID="{9B6F85DF-5EF7-43FE-A1BC-D59AF96E5CC3}"/>
</file>

<file path=customXml/itemProps3.xml><?xml version="1.0" encoding="utf-8"?>
<ds:datastoreItem xmlns:ds="http://schemas.openxmlformats.org/officeDocument/2006/customXml" ds:itemID="{0E4A3DAA-AA98-4A50-A824-60102C37C934}">
  <ds:schemaRefs>
    <ds:schemaRef ds:uri="http://schemas.microsoft.com/office/2006/metadata/properties"/>
    <ds:schemaRef ds:uri="http://schemas.microsoft.com/office/infopath/2007/PartnerControls"/>
    <ds:schemaRef ds:uri="19cb5a0d-5d67-4fb6-8e84-2c134a0a0108"/>
    <ds:schemaRef ds:uri="http://schemas.microsoft.com/sharepoint/v3"/>
    <ds:schemaRef ds:uri="43b68d6b-439a-447d-94a6-5915f3f910d6"/>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Manchester University NHS Foundation Trust</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 Clare (R0A) Manchester University NHS Foundation Trust</dc:creator>
  <cp:keywords/>
  <dc:description/>
  <cp:lastModifiedBy>MACINTOSH, Clare (NHS ENGLAND)</cp:lastModifiedBy>
  <cp:revision>2</cp:revision>
  <dcterms:created xsi:type="dcterms:W3CDTF">2026-02-05T13:46:00Z</dcterms:created>
  <dcterms:modified xsi:type="dcterms:W3CDTF">2026-02-05T13:46:00Z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0x0101002167D0E31CA450458759529E7A2EEAD3</vt:lpwstr>
  </property>
  <property fmtid="{D5CDD505-2E9C-101B-9397-08002B2CF9AE}" pid="3" name="Order">
    <vt:r8>91900</vt:r8>
  </property>
  <property fmtid="{D5CDD505-2E9C-101B-9397-08002B2CF9AE}" pid="4" name="_ExtendedDescription">
    <vt:lpwstr/>
  </property>
  <property fmtid="{D5CDD505-2E9C-101B-9397-08002B2CF9AE}" pid="5" name="MediaServiceImageTags">
    <vt:lpwstr/>
  </property>
</Properties>
</file>