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10" w:rsidRDefault="001C3188" w:rsidP="007C7153">
      <w:pPr>
        <w:jc w:val="center"/>
        <w:rPr>
          <w:b/>
          <w:sz w:val="20"/>
        </w:rPr>
      </w:pPr>
      <w:r>
        <w:rPr>
          <w:noProof/>
          <w:lang w:eastAsia="en-GB"/>
        </w:rPr>
        <w:drawing>
          <wp:anchor distT="0" distB="0" distL="114300" distR="114300" simplePos="0" relativeHeight="251659264" behindDoc="0" locked="0" layoutInCell="1" allowOverlap="1" wp14:anchorId="0F0F2F98" wp14:editId="54A18082">
            <wp:simplePos x="0" y="0"/>
            <wp:positionH relativeFrom="margin">
              <wp:posOffset>7879715</wp:posOffset>
            </wp:positionH>
            <wp:positionV relativeFrom="margin">
              <wp:posOffset>-335280</wp:posOffset>
            </wp:positionV>
            <wp:extent cx="1438275" cy="7188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8275" cy="718820"/>
                    </a:xfrm>
                    <a:prstGeom prst="rect">
                      <a:avLst/>
                    </a:prstGeom>
                    <a:noFill/>
                  </pic:spPr>
                </pic:pic>
              </a:graphicData>
            </a:graphic>
          </wp:anchor>
        </w:drawing>
      </w:r>
    </w:p>
    <w:p w:rsidR="008D667C" w:rsidRPr="007C7153" w:rsidRDefault="00651FBA" w:rsidP="007C7153">
      <w:pPr>
        <w:jc w:val="center"/>
        <w:rPr>
          <w:b/>
        </w:rPr>
      </w:pPr>
      <w:r w:rsidRPr="007C7153">
        <w:rPr>
          <w:b/>
          <w:sz w:val="20"/>
        </w:rPr>
        <w:t>Feedback Questionnaire</w:t>
      </w:r>
    </w:p>
    <w:p w:rsidR="00651FBA" w:rsidRDefault="00657A75" w:rsidP="00651FBA">
      <w:pPr>
        <w:jc w:val="center"/>
        <w:rPr>
          <w:b/>
          <w:sz w:val="20"/>
        </w:rPr>
      </w:pPr>
      <w:r>
        <w:rPr>
          <w:b/>
          <w:sz w:val="20"/>
        </w:rPr>
        <w:t>2014 International Medical Leaders Forum &amp; Annual Meeting</w:t>
      </w:r>
      <w:r w:rsidR="00601497" w:rsidRPr="007C7153">
        <w:rPr>
          <w:b/>
          <w:sz w:val="20"/>
        </w:rPr>
        <w:t xml:space="preserve"> (</w:t>
      </w:r>
      <w:r>
        <w:rPr>
          <w:b/>
          <w:sz w:val="20"/>
        </w:rPr>
        <w:t>5</w:t>
      </w:r>
      <w:r w:rsidR="00601497" w:rsidRPr="007C7153">
        <w:rPr>
          <w:b/>
          <w:sz w:val="20"/>
        </w:rPr>
        <w:t xml:space="preserve"> June 2014)</w:t>
      </w:r>
    </w:p>
    <w:p w:rsidR="00E92010" w:rsidRPr="007C7153" w:rsidRDefault="00E92010" w:rsidP="00651FBA">
      <w:pPr>
        <w:jc w:val="center"/>
        <w:rPr>
          <w:b/>
          <w:sz w:val="20"/>
        </w:rPr>
      </w:pPr>
      <w:r>
        <w:rPr>
          <w:b/>
          <w:sz w:val="20"/>
        </w:rPr>
        <w:t xml:space="preserve">Hilton Brighton </w:t>
      </w:r>
      <w:proofErr w:type="spellStart"/>
      <w:r>
        <w:rPr>
          <w:b/>
          <w:sz w:val="20"/>
        </w:rPr>
        <w:t>Metropole</w:t>
      </w:r>
      <w:proofErr w:type="spellEnd"/>
      <w:r>
        <w:rPr>
          <w:b/>
          <w:sz w:val="20"/>
        </w:rPr>
        <w:t>, England</w:t>
      </w:r>
    </w:p>
    <w:p w:rsidR="00651FBA" w:rsidRPr="007C7153" w:rsidRDefault="00651FBA">
      <w:pPr>
        <w:rPr>
          <w:sz w:val="20"/>
        </w:rPr>
      </w:pPr>
    </w:p>
    <w:p w:rsidR="00651FBA" w:rsidRPr="007C7153" w:rsidRDefault="00651FBA">
      <w:pPr>
        <w:rPr>
          <w:sz w:val="20"/>
        </w:rPr>
      </w:pPr>
      <w:r w:rsidRPr="007C7153">
        <w:rPr>
          <w:sz w:val="20"/>
        </w:rPr>
        <w:t>We would welcome your feedback to this important event in order that we can learn and ensure next year’s conference is successful.  Please could you tick the most appropriate response and provide any additional comments:</w:t>
      </w:r>
    </w:p>
    <w:p w:rsidR="00831337" w:rsidRDefault="00831337"/>
    <w:tbl>
      <w:tblPr>
        <w:tblStyle w:val="TableGrid"/>
        <w:tblW w:w="14884" w:type="dxa"/>
        <w:tblInd w:w="108" w:type="dxa"/>
        <w:tblLayout w:type="fixed"/>
        <w:tblLook w:val="04A0" w:firstRow="1" w:lastRow="0" w:firstColumn="1" w:lastColumn="0" w:noHBand="0" w:noVBand="1"/>
      </w:tblPr>
      <w:tblGrid>
        <w:gridCol w:w="3828"/>
        <w:gridCol w:w="3260"/>
        <w:gridCol w:w="709"/>
        <w:gridCol w:w="850"/>
        <w:gridCol w:w="709"/>
        <w:gridCol w:w="709"/>
        <w:gridCol w:w="708"/>
        <w:gridCol w:w="4111"/>
      </w:tblGrid>
      <w:tr w:rsidR="00DD1E1B" w:rsidRPr="00B05D86" w:rsidTr="00E92010">
        <w:tc>
          <w:tcPr>
            <w:tcW w:w="3828" w:type="dxa"/>
            <w:shd w:val="clear" w:color="auto" w:fill="F2F2F2" w:themeFill="background1" w:themeFillShade="F2"/>
          </w:tcPr>
          <w:p w:rsidR="00DD1E1B" w:rsidRPr="00B05D86" w:rsidRDefault="00DD1E1B">
            <w:pPr>
              <w:rPr>
                <w:rFonts w:cstheme="minorHAnsi"/>
                <w:b/>
                <w:sz w:val="20"/>
                <w:szCs w:val="20"/>
              </w:rPr>
            </w:pPr>
            <w:r w:rsidRPr="00B05D86">
              <w:rPr>
                <w:rFonts w:cstheme="minorHAnsi"/>
                <w:b/>
                <w:sz w:val="20"/>
                <w:szCs w:val="20"/>
              </w:rPr>
              <w:t>Session</w:t>
            </w:r>
          </w:p>
        </w:tc>
        <w:tc>
          <w:tcPr>
            <w:tcW w:w="3260" w:type="dxa"/>
            <w:shd w:val="clear" w:color="auto" w:fill="F2F2F2" w:themeFill="background1" w:themeFillShade="F2"/>
          </w:tcPr>
          <w:p w:rsidR="00DD1E1B" w:rsidRPr="00B05D86" w:rsidRDefault="00DD1E1B" w:rsidP="00CF423E">
            <w:pPr>
              <w:jc w:val="center"/>
              <w:rPr>
                <w:rFonts w:cstheme="minorHAnsi"/>
                <w:b/>
                <w:sz w:val="20"/>
                <w:szCs w:val="20"/>
              </w:rPr>
            </w:pPr>
          </w:p>
        </w:tc>
        <w:tc>
          <w:tcPr>
            <w:tcW w:w="709" w:type="dxa"/>
            <w:shd w:val="clear" w:color="auto" w:fill="F2F2F2" w:themeFill="background1" w:themeFillShade="F2"/>
          </w:tcPr>
          <w:p w:rsidR="00DD1E1B" w:rsidRPr="00B05D86" w:rsidRDefault="00DD1E1B" w:rsidP="00CF423E">
            <w:pPr>
              <w:jc w:val="center"/>
              <w:rPr>
                <w:rFonts w:cstheme="minorHAnsi"/>
                <w:b/>
                <w:sz w:val="20"/>
                <w:szCs w:val="20"/>
              </w:rPr>
            </w:pPr>
            <w:r w:rsidRPr="00B05D86">
              <w:rPr>
                <w:rFonts w:cstheme="minorHAnsi"/>
                <w:b/>
                <w:sz w:val="20"/>
                <w:szCs w:val="20"/>
              </w:rPr>
              <w:t>Not at all</w:t>
            </w:r>
          </w:p>
        </w:tc>
        <w:tc>
          <w:tcPr>
            <w:tcW w:w="850" w:type="dxa"/>
            <w:shd w:val="clear" w:color="auto" w:fill="F2F2F2" w:themeFill="background1" w:themeFillShade="F2"/>
          </w:tcPr>
          <w:p w:rsidR="00DD1E1B" w:rsidRPr="00B05D86" w:rsidRDefault="00DD1E1B" w:rsidP="00CF423E">
            <w:pPr>
              <w:jc w:val="center"/>
              <w:rPr>
                <w:rFonts w:cstheme="minorHAnsi"/>
                <w:b/>
                <w:sz w:val="20"/>
                <w:szCs w:val="20"/>
              </w:rPr>
            </w:pPr>
            <w:r w:rsidRPr="00B05D86">
              <w:rPr>
                <w:rFonts w:cstheme="minorHAnsi"/>
                <w:b/>
                <w:sz w:val="20"/>
                <w:szCs w:val="20"/>
              </w:rPr>
              <w:t>Not Really</w:t>
            </w:r>
          </w:p>
        </w:tc>
        <w:tc>
          <w:tcPr>
            <w:tcW w:w="709" w:type="dxa"/>
            <w:shd w:val="clear" w:color="auto" w:fill="F2F2F2" w:themeFill="background1" w:themeFillShade="F2"/>
          </w:tcPr>
          <w:p w:rsidR="00DD1E1B" w:rsidRPr="00B05D86" w:rsidRDefault="00DD1E1B" w:rsidP="00CF423E">
            <w:pPr>
              <w:jc w:val="center"/>
              <w:rPr>
                <w:rFonts w:cstheme="minorHAnsi"/>
                <w:b/>
                <w:sz w:val="20"/>
                <w:szCs w:val="20"/>
              </w:rPr>
            </w:pPr>
            <w:r w:rsidRPr="00B05D86">
              <w:rPr>
                <w:rFonts w:cstheme="minorHAnsi"/>
                <w:b/>
                <w:sz w:val="20"/>
                <w:szCs w:val="20"/>
              </w:rPr>
              <w:t>Undecided</w:t>
            </w:r>
          </w:p>
        </w:tc>
        <w:tc>
          <w:tcPr>
            <w:tcW w:w="709" w:type="dxa"/>
            <w:shd w:val="clear" w:color="auto" w:fill="F2F2F2" w:themeFill="background1" w:themeFillShade="F2"/>
          </w:tcPr>
          <w:p w:rsidR="00DD1E1B" w:rsidRPr="00B05D86" w:rsidRDefault="00DD1E1B" w:rsidP="00CF423E">
            <w:pPr>
              <w:jc w:val="center"/>
              <w:rPr>
                <w:rFonts w:cstheme="minorHAnsi"/>
                <w:b/>
                <w:sz w:val="20"/>
                <w:szCs w:val="20"/>
              </w:rPr>
            </w:pPr>
            <w:r w:rsidRPr="00B05D86">
              <w:rPr>
                <w:rFonts w:cstheme="minorHAnsi"/>
                <w:b/>
                <w:sz w:val="20"/>
                <w:szCs w:val="20"/>
              </w:rPr>
              <w:t>Somewhat</w:t>
            </w:r>
          </w:p>
        </w:tc>
        <w:tc>
          <w:tcPr>
            <w:tcW w:w="708" w:type="dxa"/>
            <w:shd w:val="clear" w:color="auto" w:fill="F2F2F2" w:themeFill="background1" w:themeFillShade="F2"/>
          </w:tcPr>
          <w:p w:rsidR="00DD1E1B" w:rsidRPr="00B05D86" w:rsidRDefault="00DD1E1B" w:rsidP="00CF423E">
            <w:pPr>
              <w:jc w:val="center"/>
              <w:rPr>
                <w:rFonts w:cstheme="minorHAnsi"/>
                <w:b/>
                <w:sz w:val="20"/>
                <w:szCs w:val="20"/>
              </w:rPr>
            </w:pPr>
            <w:r w:rsidRPr="00B05D86">
              <w:rPr>
                <w:rFonts w:cstheme="minorHAnsi"/>
                <w:b/>
                <w:sz w:val="20"/>
                <w:szCs w:val="20"/>
              </w:rPr>
              <w:t>Very much</w:t>
            </w:r>
          </w:p>
        </w:tc>
        <w:tc>
          <w:tcPr>
            <w:tcW w:w="4111" w:type="dxa"/>
            <w:shd w:val="clear" w:color="auto" w:fill="F2F2F2" w:themeFill="background1" w:themeFillShade="F2"/>
          </w:tcPr>
          <w:p w:rsidR="00DD1E1B" w:rsidRPr="00B05D86" w:rsidRDefault="00EF0529" w:rsidP="00EF0529">
            <w:pPr>
              <w:rPr>
                <w:rFonts w:cstheme="minorHAnsi"/>
                <w:b/>
                <w:sz w:val="20"/>
                <w:szCs w:val="20"/>
              </w:rPr>
            </w:pPr>
            <w:r>
              <w:rPr>
                <w:rFonts w:cstheme="minorHAnsi"/>
                <w:b/>
                <w:sz w:val="20"/>
                <w:szCs w:val="20"/>
              </w:rPr>
              <w:t>Overall Comments on</w:t>
            </w:r>
            <w:r w:rsidR="00DD1E1B" w:rsidRPr="00B05D86">
              <w:rPr>
                <w:rFonts w:cstheme="minorHAnsi"/>
                <w:b/>
                <w:sz w:val="20"/>
                <w:szCs w:val="20"/>
              </w:rPr>
              <w:t xml:space="preserve"> presentation/session</w:t>
            </w:r>
          </w:p>
        </w:tc>
      </w:tr>
      <w:tr w:rsidR="00DD1E1B" w:rsidRPr="00B05D86" w:rsidTr="00E92010">
        <w:tc>
          <w:tcPr>
            <w:tcW w:w="3828" w:type="dxa"/>
            <w:vMerge w:val="restart"/>
          </w:tcPr>
          <w:p w:rsidR="00DD1E1B" w:rsidRPr="00B05D86" w:rsidRDefault="00DD1E1B" w:rsidP="00657A75">
            <w:pPr>
              <w:rPr>
                <w:rFonts w:cstheme="minorHAnsi"/>
                <w:sz w:val="20"/>
                <w:szCs w:val="20"/>
              </w:rPr>
            </w:pPr>
            <w:r>
              <w:rPr>
                <w:rFonts w:cstheme="minorHAnsi"/>
                <w:b/>
                <w:sz w:val="20"/>
                <w:szCs w:val="20"/>
              </w:rPr>
              <w:t>Session 1</w:t>
            </w:r>
            <w:r w:rsidRPr="00B05D86">
              <w:rPr>
                <w:rFonts w:cstheme="minorHAnsi"/>
                <w:sz w:val="20"/>
                <w:szCs w:val="20"/>
              </w:rPr>
              <w:t xml:space="preserve">: </w:t>
            </w:r>
            <w:r>
              <w:rPr>
                <w:rFonts w:cstheme="minorHAnsi"/>
                <w:sz w:val="20"/>
                <w:szCs w:val="20"/>
              </w:rPr>
              <w:t xml:space="preserve">Professor Walter </w:t>
            </w:r>
            <w:proofErr w:type="spellStart"/>
            <w:r>
              <w:rPr>
                <w:rFonts w:cstheme="minorHAnsi"/>
                <w:sz w:val="20"/>
                <w:szCs w:val="20"/>
              </w:rPr>
              <w:t>Ricciardi</w:t>
            </w:r>
            <w:proofErr w:type="spellEnd"/>
            <w:r>
              <w:rPr>
                <w:rFonts w:cstheme="minorHAnsi"/>
                <w:sz w:val="20"/>
                <w:szCs w:val="20"/>
              </w:rPr>
              <w:t xml:space="preserve"> (Italy)</w:t>
            </w:r>
          </w:p>
        </w:tc>
        <w:tc>
          <w:tcPr>
            <w:tcW w:w="3260" w:type="dxa"/>
          </w:tcPr>
          <w:p w:rsidR="00DD1E1B" w:rsidRPr="00B05D86" w:rsidRDefault="00DD1E1B" w:rsidP="00EF0529">
            <w:pPr>
              <w:shd w:val="clear" w:color="auto" w:fill="FFFFFF"/>
              <w:rPr>
                <w:rFonts w:cstheme="minorHAnsi"/>
                <w:sz w:val="20"/>
                <w:szCs w:val="20"/>
              </w:rPr>
            </w:pPr>
            <w:r>
              <w:rPr>
                <w:rFonts w:eastAsia="Times New Roman" w:cstheme="minorHAnsi"/>
                <w:color w:val="000000"/>
                <w:sz w:val="20"/>
                <w:szCs w:val="20"/>
                <w:lang w:val="en-US" w:eastAsia="en-GB"/>
              </w:rPr>
              <w:t xml:space="preserve">Was this session </w:t>
            </w:r>
            <w:r w:rsidR="00EF0529">
              <w:rPr>
                <w:rFonts w:eastAsia="Times New Roman" w:cstheme="minorHAnsi"/>
                <w:color w:val="000000"/>
                <w:sz w:val="20"/>
                <w:szCs w:val="20"/>
                <w:lang w:val="en-US" w:eastAsia="en-GB"/>
              </w:rPr>
              <w:t>interesting and engaging?</w:t>
            </w:r>
          </w:p>
        </w:tc>
        <w:tc>
          <w:tcPr>
            <w:tcW w:w="709" w:type="dxa"/>
          </w:tcPr>
          <w:p w:rsidR="00DD1E1B" w:rsidRPr="00B05D86" w:rsidRDefault="00DD1E1B">
            <w:pPr>
              <w:rPr>
                <w:rFonts w:cstheme="minorHAnsi"/>
                <w:sz w:val="20"/>
                <w:szCs w:val="20"/>
              </w:rPr>
            </w:pPr>
          </w:p>
        </w:tc>
        <w:tc>
          <w:tcPr>
            <w:tcW w:w="850" w:type="dxa"/>
          </w:tcPr>
          <w:p w:rsidR="00DD1E1B" w:rsidRPr="00B05D86" w:rsidRDefault="00DD1E1B">
            <w:pPr>
              <w:rPr>
                <w:rFonts w:cstheme="minorHAnsi"/>
                <w:sz w:val="20"/>
                <w:szCs w:val="20"/>
              </w:rPr>
            </w:pPr>
          </w:p>
        </w:tc>
        <w:tc>
          <w:tcPr>
            <w:tcW w:w="709" w:type="dxa"/>
          </w:tcPr>
          <w:p w:rsidR="00DD1E1B" w:rsidRPr="00B05D86" w:rsidRDefault="00DD1E1B">
            <w:pPr>
              <w:rPr>
                <w:rFonts w:cstheme="minorHAnsi"/>
                <w:sz w:val="20"/>
                <w:szCs w:val="20"/>
              </w:rPr>
            </w:pPr>
          </w:p>
        </w:tc>
        <w:tc>
          <w:tcPr>
            <w:tcW w:w="709" w:type="dxa"/>
          </w:tcPr>
          <w:p w:rsidR="00DD1E1B" w:rsidRPr="00B05D86" w:rsidRDefault="00DD1E1B">
            <w:pPr>
              <w:rPr>
                <w:rFonts w:cstheme="minorHAnsi"/>
                <w:sz w:val="20"/>
                <w:szCs w:val="20"/>
              </w:rPr>
            </w:pPr>
          </w:p>
        </w:tc>
        <w:tc>
          <w:tcPr>
            <w:tcW w:w="708" w:type="dxa"/>
          </w:tcPr>
          <w:p w:rsidR="00DD1E1B" w:rsidRPr="00B05D86" w:rsidRDefault="00DD1E1B">
            <w:pPr>
              <w:rPr>
                <w:rFonts w:cstheme="minorHAnsi"/>
                <w:sz w:val="20"/>
                <w:szCs w:val="20"/>
              </w:rPr>
            </w:pPr>
          </w:p>
        </w:tc>
        <w:tc>
          <w:tcPr>
            <w:tcW w:w="4111" w:type="dxa"/>
            <w:vMerge w:val="restart"/>
          </w:tcPr>
          <w:p w:rsidR="00DD1E1B" w:rsidRPr="00B05D86" w:rsidRDefault="00DD1E1B">
            <w:pPr>
              <w:rPr>
                <w:rFonts w:cstheme="minorHAnsi"/>
                <w:sz w:val="20"/>
                <w:szCs w:val="20"/>
              </w:rPr>
            </w:pPr>
          </w:p>
        </w:tc>
      </w:tr>
      <w:tr w:rsidR="00DD1E1B" w:rsidRPr="00B05D86" w:rsidTr="00E92010">
        <w:tc>
          <w:tcPr>
            <w:tcW w:w="3828" w:type="dxa"/>
            <w:vMerge/>
          </w:tcPr>
          <w:p w:rsidR="00DD1E1B" w:rsidRPr="00B05D86" w:rsidRDefault="00DD1E1B">
            <w:pPr>
              <w:rPr>
                <w:rFonts w:cstheme="minorHAnsi"/>
                <w:sz w:val="20"/>
                <w:szCs w:val="20"/>
              </w:rPr>
            </w:pPr>
          </w:p>
        </w:tc>
        <w:tc>
          <w:tcPr>
            <w:tcW w:w="3260" w:type="dxa"/>
          </w:tcPr>
          <w:p w:rsidR="00DD1E1B" w:rsidRPr="00B05D86" w:rsidRDefault="00DD1E1B" w:rsidP="00B80935">
            <w:pPr>
              <w:shd w:val="clear" w:color="auto" w:fill="FFFFFF"/>
              <w:rPr>
                <w:rFonts w:cstheme="minorHAnsi"/>
                <w:sz w:val="20"/>
                <w:szCs w:val="20"/>
              </w:rPr>
            </w:pPr>
            <w:r>
              <w:rPr>
                <w:rFonts w:eastAsia="Times New Roman" w:cstheme="minorHAnsi"/>
                <w:color w:val="000000"/>
                <w:sz w:val="20"/>
                <w:szCs w:val="20"/>
                <w:lang w:val="en-US" w:eastAsia="en-GB"/>
              </w:rPr>
              <w:t xml:space="preserve">Was this session </w:t>
            </w:r>
            <w:r w:rsidR="00EF0529">
              <w:rPr>
                <w:rFonts w:eastAsia="Times New Roman" w:cstheme="minorHAnsi"/>
                <w:color w:val="000000"/>
                <w:sz w:val="20"/>
                <w:szCs w:val="20"/>
                <w:lang w:val="en-US" w:eastAsia="en-GB"/>
              </w:rPr>
              <w:t>informative and helpful</w:t>
            </w:r>
            <w:r>
              <w:rPr>
                <w:rFonts w:eastAsia="Times New Roman" w:cstheme="minorHAnsi"/>
                <w:color w:val="000000"/>
                <w:sz w:val="20"/>
                <w:szCs w:val="20"/>
                <w:lang w:val="en-US" w:eastAsia="en-GB"/>
              </w:rPr>
              <w:t>?</w:t>
            </w:r>
          </w:p>
        </w:tc>
        <w:tc>
          <w:tcPr>
            <w:tcW w:w="709" w:type="dxa"/>
          </w:tcPr>
          <w:p w:rsidR="00DD1E1B" w:rsidRPr="00B05D86" w:rsidRDefault="00DD1E1B">
            <w:pPr>
              <w:rPr>
                <w:rFonts w:cstheme="minorHAnsi"/>
                <w:sz w:val="20"/>
                <w:szCs w:val="20"/>
              </w:rPr>
            </w:pPr>
          </w:p>
        </w:tc>
        <w:tc>
          <w:tcPr>
            <w:tcW w:w="850" w:type="dxa"/>
          </w:tcPr>
          <w:p w:rsidR="00DD1E1B" w:rsidRPr="00B05D86" w:rsidRDefault="00DD1E1B">
            <w:pPr>
              <w:rPr>
                <w:rFonts w:cstheme="minorHAnsi"/>
                <w:sz w:val="20"/>
                <w:szCs w:val="20"/>
              </w:rPr>
            </w:pPr>
          </w:p>
        </w:tc>
        <w:tc>
          <w:tcPr>
            <w:tcW w:w="709" w:type="dxa"/>
          </w:tcPr>
          <w:p w:rsidR="00DD1E1B" w:rsidRPr="00B05D86" w:rsidRDefault="00DD1E1B">
            <w:pPr>
              <w:rPr>
                <w:rFonts w:cstheme="minorHAnsi"/>
                <w:sz w:val="20"/>
                <w:szCs w:val="20"/>
              </w:rPr>
            </w:pPr>
          </w:p>
        </w:tc>
        <w:tc>
          <w:tcPr>
            <w:tcW w:w="709" w:type="dxa"/>
          </w:tcPr>
          <w:p w:rsidR="00DD1E1B" w:rsidRPr="00B05D86" w:rsidRDefault="00DD1E1B">
            <w:pPr>
              <w:rPr>
                <w:rFonts w:cstheme="minorHAnsi"/>
                <w:sz w:val="20"/>
                <w:szCs w:val="20"/>
              </w:rPr>
            </w:pPr>
          </w:p>
        </w:tc>
        <w:tc>
          <w:tcPr>
            <w:tcW w:w="708" w:type="dxa"/>
          </w:tcPr>
          <w:p w:rsidR="00DD1E1B" w:rsidRPr="00B05D86" w:rsidRDefault="00DD1E1B">
            <w:pPr>
              <w:rPr>
                <w:rFonts w:cstheme="minorHAnsi"/>
                <w:sz w:val="20"/>
                <w:szCs w:val="20"/>
              </w:rPr>
            </w:pPr>
          </w:p>
        </w:tc>
        <w:tc>
          <w:tcPr>
            <w:tcW w:w="4111" w:type="dxa"/>
            <w:vMerge/>
          </w:tcPr>
          <w:p w:rsidR="00DD1E1B" w:rsidRPr="00B05D86" w:rsidRDefault="00DD1E1B">
            <w:pPr>
              <w:rPr>
                <w:rFonts w:cstheme="minorHAnsi"/>
                <w:sz w:val="20"/>
                <w:szCs w:val="20"/>
              </w:rPr>
            </w:pPr>
          </w:p>
        </w:tc>
      </w:tr>
      <w:tr w:rsidR="00E92010" w:rsidRPr="00B05D86" w:rsidTr="00E92010">
        <w:tc>
          <w:tcPr>
            <w:tcW w:w="3828" w:type="dxa"/>
            <w:vMerge w:val="restart"/>
          </w:tcPr>
          <w:p w:rsidR="00E92010" w:rsidRPr="00B05D86" w:rsidRDefault="00E92010">
            <w:pPr>
              <w:rPr>
                <w:rFonts w:cstheme="minorHAnsi"/>
                <w:sz w:val="20"/>
                <w:szCs w:val="20"/>
              </w:rPr>
            </w:pPr>
            <w:r>
              <w:rPr>
                <w:rFonts w:cstheme="minorHAnsi"/>
                <w:b/>
                <w:sz w:val="20"/>
                <w:szCs w:val="20"/>
              </w:rPr>
              <w:t>Session 1: Do a leader</w:t>
            </w:r>
            <w:r w:rsidR="00004D3F">
              <w:rPr>
                <w:rFonts w:cstheme="minorHAnsi"/>
                <w:b/>
                <w:sz w:val="20"/>
                <w:szCs w:val="20"/>
              </w:rPr>
              <w:t>’s</w:t>
            </w:r>
            <w:r>
              <w:rPr>
                <w:rFonts w:cstheme="minorHAnsi"/>
                <w:b/>
                <w:sz w:val="20"/>
                <w:szCs w:val="20"/>
              </w:rPr>
              <w:t xml:space="preserve"> personal values make them victims or saviours? </w:t>
            </w:r>
            <w:r>
              <w:rPr>
                <w:rFonts w:cstheme="minorHAnsi"/>
                <w:sz w:val="20"/>
                <w:szCs w:val="20"/>
              </w:rPr>
              <w:t xml:space="preserve">Dr Peter </w:t>
            </w:r>
            <w:proofErr w:type="spellStart"/>
            <w:r>
              <w:rPr>
                <w:rFonts w:cstheme="minorHAnsi"/>
                <w:sz w:val="20"/>
                <w:szCs w:val="20"/>
              </w:rPr>
              <w:t>Brambleby</w:t>
            </w:r>
            <w:proofErr w:type="spellEnd"/>
            <w:r>
              <w:rPr>
                <w:rFonts w:cstheme="minorHAnsi"/>
                <w:sz w:val="20"/>
                <w:szCs w:val="20"/>
              </w:rPr>
              <w:t xml:space="preserve"> (England)</w:t>
            </w:r>
          </w:p>
        </w:tc>
        <w:tc>
          <w:tcPr>
            <w:tcW w:w="3260" w:type="dxa"/>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E92010" w:rsidRPr="00B05D86" w:rsidRDefault="00E92010">
            <w:pPr>
              <w:rPr>
                <w:rFonts w:cstheme="minorHAnsi"/>
                <w:sz w:val="20"/>
                <w:szCs w:val="20"/>
              </w:rPr>
            </w:pPr>
          </w:p>
        </w:tc>
        <w:tc>
          <w:tcPr>
            <w:tcW w:w="850" w:type="dxa"/>
          </w:tcPr>
          <w:p w:rsidR="00E92010" w:rsidRPr="00B05D86" w:rsidRDefault="00E92010">
            <w:pPr>
              <w:rPr>
                <w:rFonts w:cstheme="minorHAnsi"/>
                <w:sz w:val="20"/>
                <w:szCs w:val="20"/>
              </w:rPr>
            </w:pPr>
          </w:p>
        </w:tc>
        <w:tc>
          <w:tcPr>
            <w:tcW w:w="709" w:type="dxa"/>
          </w:tcPr>
          <w:p w:rsidR="00E92010" w:rsidRPr="00B05D86" w:rsidRDefault="00E92010">
            <w:pPr>
              <w:rPr>
                <w:rFonts w:cstheme="minorHAnsi"/>
                <w:sz w:val="20"/>
                <w:szCs w:val="20"/>
              </w:rPr>
            </w:pPr>
          </w:p>
        </w:tc>
        <w:tc>
          <w:tcPr>
            <w:tcW w:w="709" w:type="dxa"/>
          </w:tcPr>
          <w:p w:rsidR="00E92010" w:rsidRPr="00B05D86" w:rsidRDefault="00E92010">
            <w:pPr>
              <w:rPr>
                <w:rFonts w:cstheme="minorHAnsi"/>
                <w:sz w:val="20"/>
                <w:szCs w:val="20"/>
              </w:rPr>
            </w:pPr>
          </w:p>
        </w:tc>
        <w:tc>
          <w:tcPr>
            <w:tcW w:w="708" w:type="dxa"/>
          </w:tcPr>
          <w:p w:rsidR="00E92010" w:rsidRPr="00B05D86" w:rsidRDefault="00E92010">
            <w:pPr>
              <w:rPr>
                <w:rFonts w:cstheme="minorHAnsi"/>
                <w:sz w:val="20"/>
                <w:szCs w:val="20"/>
              </w:rPr>
            </w:pPr>
          </w:p>
        </w:tc>
        <w:tc>
          <w:tcPr>
            <w:tcW w:w="4111" w:type="dxa"/>
            <w:vMerge w:val="restart"/>
          </w:tcPr>
          <w:p w:rsidR="00E92010" w:rsidRPr="00B05D86" w:rsidRDefault="00E92010">
            <w:pPr>
              <w:rPr>
                <w:rFonts w:cstheme="minorHAnsi"/>
                <w:sz w:val="20"/>
                <w:szCs w:val="20"/>
              </w:rPr>
            </w:pPr>
          </w:p>
        </w:tc>
      </w:tr>
      <w:tr w:rsidR="00E92010" w:rsidRPr="00B05D86" w:rsidTr="00E92010">
        <w:tc>
          <w:tcPr>
            <w:tcW w:w="3828" w:type="dxa"/>
            <w:vMerge/>
          </w:tcPr>
          <w:p w:rsidR="00E92010" w:rsidRPr="00B05D86" w:rsidRDefault="00E92010">
            <w:pPr>
              <w:rPr>
                <w:rFonts w:cstheme="minorHAnsi"/>
                <w:sz w:val="20"/>
                <w:szCs w:val="20"/>
              </w:rPr>
            </w:pPr>
          </w:p>
        </w:tc>
        <w:tc>
          <w:tcPr>
            <w:tcW w:w="3260" w:type="dxa"/>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Pr>
          <w:p w:rsidR="00E92010" w:rsidRPr="00B05D86" w:rsidRDefault="00E92010">
            <w:pPr>
              <w:rPr>
                <w:rFonts w:cstheme="minorHAnsi"/>
                <w:sz w:val="20"/>
                <w:szCs w:val="20"/>
              </w:rPr>
            </w:pPr>
          </w:p>
        </w:tc>
        <w:tc>
          <w:tcPr>
            <w:tcW w:w="850" w:type="dxa"/>
          </w:tcPr>
          <w:p w:rsidR="00E92010" w:rsidRPr="00B05D86" w:rsidRDefault="00E92010">
            <w:pPr>
              <w:rPr>
                <w:rFonts w:cstheme="minorHAnsi"/>
                <w:sz w:val="20"/>
                <w:szCs w:val="20"/>
              </w:rPr>
            </w:pPr>
          </w:p>
        </w:tc>
        <w:tc>
          <w:tcPr>
            <w:tcW w:w="709" w:type="dxa"/>
          </w:tcPr>
          <w:p w:rsidR="00E92010" w:rsidRPr="00B05D86" w:rsidRDefault="00E92010">
            <w:pPr>
              <w:rPr>
                <w:rFonts w:cstheme="minorHAnsi"/>
                <w:sz w:val="20"/>
                <w:szCs w:val="20"/>
              </w:rPr>
            </w:pPr>
          </w:p>
        </w:tc>
        <w:tc>
          <w:tcPr>
            <w:tcW w:w="709" w:type="dxa"/>
          </w:tcPr>
          <w:p w:rsidR="00E92010" w:rsidRPr="00B05D86" w:rsidRDefault="00E92010">
            <w:pPr>
              <w:rPr>
                <w:rFonts w:cstheme="minorHAnsi"/>
                <w:sz w:val="20"/>
                <w:szCs w:val="20"/>
              </w:rPr>
            </w:pPr>
          </w:p>
        </w:tc>
        <w:tc>
          <w:tcPr>
            <w:tcW w:w="708" w:type="dxa"/>
          </w:tcPr>
          <w:p w:rsidR="00E92010" w:rsidRPr="00B05D86" w:rsidRDefault="00E92010">
            <w:pPr>
              <w:rPr>
                <w:rFonts w:cstheme="minorHAnsi"/>
                <w:sz w:val="20"/>
                <w:szCs w:val="20"/>
              </w:rPr>
            </w:pPr>
          </w:p>
        </w:tc>
        <w:tc>
          <w:tcPr>
            <w:tcW w:w="4111" w:type="dxa"/>
            <w:vMerge/>
          </w:tcPr>
          <w:p w:rsidR="00E92010" w:rsidRPr="00B05D86" w:rsidRDefault="00E92010">
            <w:pPr>
              <w:rPr>
                <w:rFonts w:cstheme="minorHAnsi"/>
                <w:sz w:val="20"/>
                <w:szCs w:val="20"/>
              </w:rPr>
            </w:pPr>
          </w:p>
        </w:tc>
      </w:tr>
      <w:tr w:rsidR="00E92010" w:rsidRPr="00B05D86" w:rsidTr="00E92010">
        <w:tc>
          <w:tcPr>
            <w:tcW w:w="3828" w:type="dxa"/>
            <w:vMerge w:val="restart"/>
          </w:tcPr>
          <w:p w:rsidR="00E92010" w:rsidRPr="00B05D86" w:rsidRDefault="00E92010" w:rsidP="00592615">
            <w:pPr>
              <w:rPr>
                <w:rFonts w:cstheme="minorHAnsi"/>
                <w:sz w:val="20"/>
                <w:szCs w:val="20"/>
              </w:rPr>
            </w:pPr>
            <w:r>
              <w:rPr>
                <w:rFonts w:cstheme="minorHAnsi"/>
                <w:b/>
                <w:sz w:val="20"/>
                <w:szCs w:val="20"/>
              </w:rPr>
              <w:t xml:space="preserve">Session 1: Providing the vision, leadership and know how to drive change and improvement in quality – the case for Chief </w:t>
            </w:r>
            <w:r w:rsidR="00004D3F">
              <w:rPr>
                <w:rFonts w:cstheme="minorHAnsi"/>
                <w:b/>
                <w:sz w:val="20"/>
                <w:szCs w:val="20"/>
              </w:rPr>
              <w:t xml:space="preserve">Quality </w:t>
            </w:r>
            <w:r>
              <w:rPr>
                <w:rFonts w:cstheme="minorHAnsi"/>
                <w:b/>
                <w:sz w:val="20"/>
                <w:szCs w:val="20"/>
              </w:rPr>
              <w:t xml:space="preserve">Officers </w:t>
            </w:r>
            <w:r>
              <w:rPr>
                <w:rFonts w:cstheme="minorHAnsi"/>
                <w:sz w:val="20"/>
                <w:szCs w:val="20"/>
              </w:rPr>
              <w:t>Professor Nick Black (England)</w:t>
            </w:r>
          </w:p>
        </w:tc>
        <w:tc>
          <w:tcPr>
            <w:tcW w:w="3260" w:type="dxa"/>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E92010" w:rsidRPr="00B05D86" w:rsidRDefault="00E92010">
            <w:pPr>
              <w:rPr>
                <w:rFonts w:cstheme="minorHAnsi"/>
                <w:sz w:val="20"/>
                <w:szCs w:val="20"/>
              </w:rPr>
            </w:pPr>
          </w:p>
        </w:tc>
        <w:tc>
          <w:tcPr>
            <w:tcW w:w="850" w:type="dxa"/>
          </w:tcPr>
          <w:p w:rsidR="00E92010" w:rsidRPr="00B05D86" w:rsidRDefault="00E92010">
            <w:pPr>
              <w:rPr>
                <w:rFonts w:cstheme="minorHAnsi"/>
                <w:sz w:val="20"/>
                <w:szCs w:val="20"/>
              </w:rPr>
            </w:pPr>
          </w:p>
        </w:tc>
        <w:tc>
          <w:tcPr>
            <w:tcW w:w="709" w:type="dxa"/>
          </w:tcPr>
          <w:p w:rsidR="00E92010" w:rsidRPr="00B05D86" w:rsidRDefault="00E92010">
            <w:pPr>
              <w:rPr>
                <w:rFonts w:cstheme="minorHAnsi"/>
                <w:sz w:val="20"/>
                <w:szCs w:val="20"/>
              </w:rPr>
            </w:pPr>
          </w:p>
        </w:tc>
        <w:tc>
          <w:tcPr>
            <w:tcW w:w="709" w:type="dxa"/>
          </w:tcPr>
          <w:p w:rsidR="00E92010" w:rsidRPr="00B05D86" w:rsidRDefault="00E92010">
            <w:pPr>
              <w:rPr>
                <w:rFonts w:cstheme="minorHAnsi"/>
                <w:sz w:val="20"/>
                <w:szCs w:val="20"/>
              </w:rPr>
            </w:pPr>
          </w:p>
        </w:tc>
        <w:tc>
          <w:tcPr>
            <w:tcW w:w="708" w:type="dxa"/>
          </w:tcPr>
          <w:p w:rsidR="00E92010" w:rsidRPr="00B05D86" w:rsidRDefault="00E92010">
            <w:pPr>
              <w:rPr>
                <w:rFonts w:cstheme="minorHAnsi"/>
                <w:sz w:val="20"/>
                <w:szCs w:val="20"/>
              </w:rPr>
            </w:pPr>
          </w:p>
        </w:tc>
        <w:tc>
          <w:tcPr>
            <w:tcW w:w="4111" w:type="dxa"/>
            <w:vMerge w:val="restart"/>
          </w:tcPr>
          <w:p w:rsidR="00E92010" w:rsidRPr="00B05D86" w:rsidRDefault="00E92010">
            <w:pPr>
              <w:rPr>
                <w:rFonts w:cstheme="minorHAnsi"/>
                <w:sz w:val="20"/>
                <w:szCs w:val="20"/>
              </w:rPr>
            </w:pPr>
          </w:p>
        </w:tc>
      </w:tr>
      <w:tr w:rsidR="00E92010" w:rsidRPr="00B05D86" w:rsidTr="00E92010">
        <w:tc>
          <w:tcPr>
            <w:tcW w:w="3828" w:type="dxa"/>
            <w:vMerge/>
            <w:tcBorders>
              <w:bottom w:val="single" w:sz="4" w:space="0" w:color="auto"/>
            </w:tcBorders>
          </w:tcPr>
          <w:p w:rsidR="00E92010" w:rsidRPr="00B05D86" w:rsidRDefault="00E92010">
            <w:pPr>
              <w:rPr>
                <w:rFonts w:cstheme="minorHAnsi"/>
                <w:sz w:val="20"/>
                <w:szCs w:val="20"/>
              </w:rPr>
            </w:pPr>
          </w:p>
        </w:tc>
        <w:tc>
          <w:tcPr>
            <w:tcW w:w="3260" w:type="dxa"/>
            <w:tcBorders>
              <w:bottom w:val="single" w:sz="4" w:space="0" w:color="auto"/>
            </w:tcBorders>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Borders>
              <w:bottom w:val="single" w:sz="4" w:space="0" w:color="auto"/>
            </w:tcBorders>
          </w:tcPr>
          <w:p w:rsidR="00E92010" w:rsidRPr="00B05D86" w:rsidRDefault="00E92010">
            <w:pPr>
              <w:rPr>
                <w:rFonts w:cstheme="minorHAnsi"/>
                <w:sz w:val="20"/>
                <w:szCs w:val="20"/>
              </w:rPr>
            </w:pPr>
          </w:p>
        </w:tc>
        <w:tc>
          <w:tcPr>
            <w:tcW w:w="850" w:type="dxa"/>
            <w:tcBorders>
              <w:bottom w:val="single" w:sz="4" w:space="0" w:color="auto"/>
            </w:tcBorders>
          </w:tcPr>
          <w:p w:rsidR="00E92010" w:rsidRPr="00B05D86" w:rsidRDefault="00E92010">
            <w:pPr>
              <w:rPr>
                <w:rFonts w:cstheme="minorHAnsi"/>
                <w:sz w:val="20"/>
                <w:szCs w:val="20"/>
              </w:rPr>
            </w:pPr>
          </w:p>
        </w:tc>
        <w:tc>
          <w:tcPr>
            <w:tcW w:w="709" w:type="dxa"/>
            <w:tcBorders>
              <w:bottom w:val="single" w:sz="4" w:space="0" w:color="auto"/>
            </w:tcBorders>
          </w:tcPr>
          <w:p w:rsidR="00E92010" w:rsidRPr="00B05D86" w:rsidRDefault="00E92010">
            <w:pPr>
              <w:rPr>
                <w:rFonts w:cstheme="minorHAnsi"/>
                <w:sz w:val="20"/>
                <w:szCs w:val="20"/>
              </w:rPr>
            </w:pPr>
          </w:p>
        </w:tc>
        <w:tc>
          <w:tcPr>
            <w:tcW w:w="709" w:type="dxa"/>
            <w:tcBorders>
              <w:bottom w:val="single" w:sz="4" w:space="0" w:color="auto"/>
            </w:tcBorders>
          </w:tcPr>
          <w:p w:rsidR="00E92010" w:rsidRPr="00B05D86" w:rsidRDefault="00E92010">
            <w:pPr>
              <w:rPr>
                <w:rFonts w:cstheme="minorHAnsi"/>
                <w:sz w:val="20"/>
                <w:szCs w:val="20"/>
              </w:rPr>
            </w:pPr>
          </w:p>
        </w:tc>
        <w:tc>
          <w:tcPr>
            <w:tcW w:w="708" w:type="dxa"/>
            <w:tcBorders>
              <w:bottom w:val="single" w:sz="4" w:space="0" w:color="auto"/>
            </w:tcBorders>
          </w:tcPr>
          <w:p w:rsidR="00E92010" w:rsidRPr="00B05D86" w:rsidRDefault="00E92010">
            <w:pPr>
              <w:rPr>
                <w:rFonts w:cstheme="minorHAnsi"/>
                <w:sz w:val="20"/>
                <w:szCs w:val="20"/>
              </w:rPr>
            </w:pPr>
          </w:p>
        </w:tc>
        <w:tc>
          <w:tcPr>
            <w:tcW w:w="4111" w:type="dxa"/>
            <w:vMerge/>
            <w:tcBorders>
              <w:bottom w:val="single" w:sz="4" w:space="0" w:color="auto"/>
            </w:tcBorders>
          </w:tcPr>
          <w:p w:rsidR="00E92010" w:rsidRPr="00B05D86" w:rsidRDefault="00E92010">
            <w:pPr>
              <w:rPr>
                <w:rFonts w:cstheme="minorHAnsi"/>
                <w:sz w:val="20"/>
                <w:szCs w:val="20"/>
              </w:rPr>
            </w:pPr>
          </w:p>
        </w:tc>
      </w:tr>
      <w:tr w:rsidR="00E92010" w:rsidRPr="00B05D86" w:rsidTr="00E92010">
        <w:tc>
          <w:tcPr>
            <w:tcW w:w="3828" w:type="dxa"/>
            <w:vMerge w:val="restart"/>
            <w:shd w:val="clear" w:color="auto" w:fill="FFFFFF" w:themeFill="background1"/>
          </w:tcPr>
          <w:p w:rsidR="00E92010" w:rsidRPr="00657A75" w:rsidRDefault="00E92010" w:rsidP="00B05D86">
            <w:pPr>
              <w:pStyle w:val="Body1"/>
              <w:widowControl w:val="0"/>
              <w:jc w:val="both"/>
              <w:rPr>
                <w:rFonts w:asciiTheme="minorHAnsi" w:hAnsiTheme="minorHAnsi" w:cstheme="minorHAnsi"/>
                <w:color w:val="auto"/>
                <w:sz w:val="18"/>
                <w:szCs w:val="28"/>
              </w:rPr>
            </w:pPr>
            <w:r>
              <w:rPr>
                <w:rFonts w:asciiTheme="minorHAnsi" w:hAnsiTheme="minorHAnsi" w:cstheme="minorHAnsi"/>
                <w:b/>
                <w:color w:val="auto"/>
                <w:sz w:val="20"/>
              </w:rPr>
              <w:t xml:space="preserve">Session 2: How can skilled medical leaders create value for healthcare? </w:t>
            </w:r>
            <w:r w:rsidR="001B66E5">
              <w:rPr>
                <w:rFonts w:asciiTheme="minorHAnsi" w:hAnsiTheme="minorHAnsi" w:cstheme="minorHAnsi"/>
                <w:color w:val="auto"/>
                <w:sz w:val="20"/>
              </w:rPr>
              <w:t>Dr Peter Angood (USA)</w:t>
            </w:r>
          </w:p>
          <w:p w:rsidR="00E92010" w:rsidRPr="00B05D86" w:rsidRDefault="00E92010">
            <w:pPr>
              <w:rPr>
                <w:rFonts w:cstheme="minorHAnsi"/>
                <w:sz w:val="20"/>
                <w:szCs w:val="20"/>
              </w:rPr>
            </w:pP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val="restart"/>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shd w:val="clear" w:color="auto" w:fill="FFFFFF" w:themeFill="background1"/>
          </w:tcPr>
          <w:p w:rsidR="00E92010" w:rsidRPr="00B05D86" w:rsidRDefault="00E92010">
            <w:pPr>
              <w:rPr>
                <w:rFonts w:cstheme="minorHAnsi"/>
                <w:sz w:val="20"/>
                <w:szCs w:val="20"/>
              </w:rPr>
            </w:pP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val="restart"/>
            <w:shd w:val="clear" w:color="auto" w:fill="FFFFFF" w:themeFill="background1"/>
          </w:tcPr>
          <w:p w:rsidR="00E92010" w:rsidRPr="00B05D86" w:rsidRDefault="00E92010">
            <w:pPr>
              <w:rPr>
                <w:rFonts w:cstheme="minorHAnsi"/>
                <w:sz w:val="20"/>
                <w:szCs w:val="20"/>
              </w:rPr>
            </w:pPr>
            <w:r>
              <w:rPr>
                <w:rFonts w:cstheme="minorHAnsi"/>
                <w:b/>
                <w:sz w:val="20"/>
                <w:szCs w:val="20"/>
              </w:rPr>
              <w:t xml:space="preserve">Session 3: Select your Group </w:t>
            </w:r>
            <w:r w:rsidR="001B66E5">
              <w:rPr>
                <w:rFonts w:cstheme="minorHAnsi"/>
                <w:sz w:val="20"/>
                <w:szCs w:val="20"/>
              </w:rPr>
              <w:t>Dr Peter Angood (USA)</w:t>
            </w: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val="restart"/>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shd w:val="clear" w:color="auto" w:fill="FFFFFF" w:themeFill="background1"/>
          </w:tcPr>
          <w:p w:rsidR="00E92010" w:rsidRPr="00B05D86" w:rsidRDefault="00E92010">
            <w:pPr>
              <w:rPr>
                <w:rFonts w:cstheme="minorHAnsi"/>
                <w:sz w:val="20"/>
                <w:szCs w:val="20"/>
              </w:rPr>
            </w:pP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val="restart"/>
            <w:shd w:val="clear" w:color="auto" w:fill="FFFFFF" w:themeFill="background1"/>
          </w:tcPr>
          <w:p w:rsidR="00E92010" w:rsidRPr="00B05D86" w:rsidRDefault="00E92010">
            <w:pPr>
              <w:rPr>
                <w:rFonts w:cstheme="minorHAnsi"/>
                <w:sz w:val="20"/>
                <w:szCs w:val="20"/>
              </w:rPr>
            </w:pPr>
            <w:r>
              <w:rPr>
                <w:rFonts w:cstheme="minorHAnsi"/>
                <w:b/>
                <w:sz w:val="20"/>
                <w:szCs w:val="20"/>
              </w:rPr>
              <w:t>Workshop</w:t>
            </w:r>
            <w:r w:rsidR="00004D3F">
              <w:rPr>
                <w:rFonts w:cstheme="minorHAnsi"/>
                <w:b/>
                <w:sz w:val="20"/>
                <w:szCs w:val="20"/>
              </w:rPr>
              <w:t xml:space="preserve"> A: </w:t>
            </w:r>
            <w:r>
              <w:rPr>
                <w:rFonts w:cstheme="minorHAnsi"/>
                <w:b/>
                <w:sz w:val="20"/>
                <w:szCs w:val="20"/>
              </w:rPr>
              <w:t xml:space="preserve"> International Perspectives on England Revalidation. </w:t>
            </w:r>
            <w:r w:rsidR="001B66E5" w:rsidRPr="001B66E5">
              <w:rPr>
                <w:rFonts w:cstheme="minorHAnsi"/>
                <w:sz w:val="20"/>
                <w:szCs w:val="20"/>
              </w:rPr>
              <w:t>Dr Helen Tinsley</w:t>
            </w:r>
            <w:r w:rsidR="001B66E5">
              <w:rPr>
                <w:rFonts w:cstheme="minorHAnsi"/>
                <w:sz w:val="20"/>
                <w:szCs w:val="20"/>
              </w:rPr>
              <w:t xml:space="preserve"> (Hong Kong)</w:t>
            </w:r>
            <w:r w:rsidR="00B57804">
              <w:rPr>
                <w:rFonts w:cstheme="minorHAnsi"/>
                <w:sz w:val="20"/>
                <w:szCs w:val="20"/>
              </w:rPr>
              <w:t xml:space="preserve">/Dr </w:t>
            </w:r>
            <w:proofErr w:type="spellStart"/>
            <w:r w:rsidR="00B57804">
              <w:rPr>
                <w:rFonts w:cstheme="minorHAnsi"/>
                <w:sz w:val="20"/>
                <w:szCs w:val="20"/>
              </w:rPr>
              <w:t>Sarath</w:t>
            </w:r>
            <w:proofErr w:type="spellEnd"/>
            <w:r w:rsidR="00B57804">
              <w:rPr>
                <w:rFonts w:cstheme="minorHAnsi"/>
                <w:sz w:val="20"/>
                <w:szCs w:val="20"/>
              </w:rPr>
              <w:t xml:space="preserve"> </w:t>
            </w:r>
            <w:proofErr w:type="spellStart"/>
            <w:r w:rsidR="00B57804">
              <w:rPr>
                <w:rFonts w:cstheme="minorHAnsi"/>
                <w:sz w:val="20"/>
                <w:szCs w:val="20"/>
              </w:rPr>
              <w:t>Samarage</w:t>
            </w:r>
            <w:proofErr w:type="spellEnd"/>
            <w:r w:rsidR="00B57804">
              <w:rPr>
                <w:rFonts w:cstheme="minorHAnsi"/>
                <w:sz w:val="20"/>
                <w:szCs w:val="20"/>
              </w:rPr>
              <w:t xml:space="preserve"> (Sri Lanka)</w:t>
            </w:r>
            <w:r w:rsidR="001B66E5" w:rsidRPr="001B66E5">
              <w:rPr>
                <w:rFonts w:cstheme="minorHAnsi"/>
                <w:sz w:val="20"/>
                <w:szCs w:val="20"/>
              </w:rPr>
              <w:t>,</w:t>
            </w:r>
            <w:r w:rsidR="001B66E5">
              <w:rPr>
                <w:rFonts w:cstheme="minorHAnsi"/>
                <w:b/>
                <w:sz w:val="20"/>
                <w:szCs w:val="20"/>
              </w:rPr>
              <w:t xml:space="preserve"> </w:t>
            </w:r>
            <w:r w:rsidRPr="00657A75">
              <w:rPr>
                <w:rFonts w:cstheme="minorHAnsi"/>
                <w:sz w:val="20"/>
                <w:szCs w:val="20"/>
              </w:rPr>
              <w:t>Professor Jenny Simpson and Dr Mi</w:t>
            </w:r>
            <w:r>
              <w:rPr>
                <w:rFonts w:cstheme="minorHAnsi"/>
                <w:sz w:val="20"/>
                <w:szCs w:val="20"/>
              </w:rPr>
              <w:t>k</w:t>
            </w:r>
            <w:r w:rsidRPr="00657A75">
              <w:rPr>
                <w:rFonts w:cstheme="minorHAnsi"/>
                <w:sz w:val="20"/>
                <w:szCs w:val="20"/>
              </w:rPr>
              <w:t>e Bewick (England)</w:t>
            </w: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val="restart"/>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shd w:val="clear" w:color="auto" w:fill="FFFFFF" w:themeFill="background1"/>
          </w:tcPr>
          <w:p w:rsidR="00E92010" w:rsidRPr="00B05D86" w:rsidRDefault="00E92010">
            <w:pPr>
              <w:rPr>
                <w:rFonts w:cstheme="minorHAnsi"/>
                <w:sz w:val="20"/>
                <w:szCs w:val="20"/>
              </w:rPr>
            </w:pP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shd w:val="clear" w:color="auto" w:fill="FFFFFF" w:themeFill="background1"/>
          </w:tcPr>
          <w:p w:rsidR="00E92010" w:rsidRPr="00B05D86" w:rsidRDefault="00E92010">
            <w:pPr>
              <w:rPr>
                <w:rFonts w:cstheme="minorHAnsi"/>
                <w:sz w:val="20"/>
                <w:szCs w:val="20"/>
              </w:rPr>
            </w:pPr>
          </w:p>
        </w:tc>
      </w:tr>
    </w:tbl>
    <w:p w:rsidR="00DD1E1B" w:rsidRDefault="00DD1E1B"/>
    <w:p w:rsidR="00DD1E1B" w:rsidRDefault="00DD1E1B">
      <w:r>
        <w:br w:type="page"/>
      </w:r>
    </w:p>
    <w:p w:rsidR="00DD1E1B" w:rsidRDefault="00DD1E1B"/>
    <w:tbl>
      <w:tblPr>
        <w:tblStyle w:val="TableGrid"/>
        <w:tblW w:w="14884" w:type="dxa"/>
        <w:tblInd w:w="108" w:type="dxa"/>
        <w:tblLayout w:type="fixed"/>
        <w:tblLook w:val="04A0" w:firstRow="1" w:lastRow="0" w:firstColumn="1" w:lastColumn="0" w:noHBand="0" w:noVBand="1"/>
      </w:tblPr>
      <w:tblGrid>
        <w:gridCol w:w="3828"/>
        <w:gridCol w:w="3260"/>
        <w:gridCol w:w="709"/>
        <w:gridCol w:w="850"/>
        <w:gridCol w:w="709"/>
        <w:gridCol w:w="709"/>
        <w:gridCol w:w="708"/>
        <w:gridCol w:w="4111"/>
      </w:tblGrid>
      <w:tr w:rsidR="00E92010" w:rsidRPr="00B05D86" w:rsidTr="00E92010">
        <w:tc>
          <w:tcPr>
            <w:tcW w:w="3828" w:type="dxa"/>
            <w:vMerge w:val="restart"/>
            <w:shd w:val="clear" w:color="auto" w:fill="FFFFFF" w:themeFill="background1"/>
          </w:tcPr>
          <w:p w:rsidR="00E92010" w:rsidRPr="00B05D86" w:rsidRDefault="00E92010" w:rsidP="00DD1E1B">
            <w:pPr>
              <w:rPr>
                <w:rFonts w:cstheme="minorHAnsi"/>
                <w:sz w:val="20"/>
                <w:szCs w:val="20"/>
              </w:rPr>
            </w:pPr>
            <w:r>
              <w:rPr>
                <w:rFonts w:cstheme="minorHAnsi"/>
                <w:b/>
                <w:sz w:val="20"/>
                <w:szCs w:val="20"/>
              </w:rPr>
              <w:t>Workshop B</w:t>
            </w:r>
            <w:r w:rsidR="00004D3F">
              <w:rPr>
                <w:rFonts w:cstheme="minorHAnsi"/>
                <w:b/>
                <w:sz w:val="20"/>
                <w:szCs w:val="20"/>
              </w:rPr>
              <w:t>:</w:t>
            </w:r>
            <w:r>
              <w:rPr>
                <w:rFonts w:cstheme="minorHAnsi"/>
                <w:b/>
                <w:sz w:val="20"/>
                <w:szCs w:val="20"/>
              </w:rPr>
              <w:t xml:space="preserve"> Partnering for performance to drive reform </w:t>
            </w:r>
            <w:r w:rsidR="001B66E5" w:rsidRPr="001B66E5">
              <w:rPr>
                <w:rFonts w:cstheme="minorHAnsi"/>
                <w:sz w:val="20"/>
                <w:szCs w:val="20"/>
              </w:rPr>
              <w:t>Dr Lee Gruner (Australia)</w:t>
            </w:r>
            <w:r w:rsidR="00B57804">
              <w:rPr>
                <w:rFonts w:cstheme="minorHAnsi"/>
                <w:sz w:val="20"/>
                <w:szCs w:val="20"/>
              </w:rPr>
              <w:t xml:space="preserve">/Dr </w:t>
            </w:r>
            <w:proofErr w:type="spellStart"/>
            <w:r w:rsidR="00B57804">
              <w:rPr>
                <w:rFonts w:cstheme="minorHAnsi"/>
                <w:sz w:val="20"/>
                <w:szCs w:val="20"/>
              </w:rPr>
              <w:t>Rollie</w:t>
            </w:r>
            <w:proofErr w:type="spellEnd"/>
            <w:r w:rsidR="00B57804">
              <w:rPr>
                <w:rFonts w:cstheme="minorHAnsi"/>
                <w:sz w:val="20"/>
                <w:szCs w:val="20"/>
              </w:rPr>
              <w:t xml:space="preserve"> Nichol (Canada)</w:t>
            </w:r>
            <w:bookmarkStart w:id="0" w:name="_GoBack"/>
            <w:bookmarkEnd w:id="0"/>
            <w:r w:rsidR="001B66E5" w:rsidRPr="001B66E5">
              <w:rPr>
                <w:rFonts w:cstheme="minorHAnsi"/>
                <w:sz w:val="20"/>
                <w:szCs w:val="20"/>
              </w:rPr>
              <w:t>,</w:t>
            </w:r>
            <w:r w:rsidR="001B66E5">
              <w:rPr>
                <w:rFonts w:cstheme="minorHAnsi"/>
                <w:b/>
                <w:sz w:val="20"/>
                <w:szCs w:val="20"/>
              </w:rPr>
              <w:t xml:space="preserve"> </w:t>
            </w:r>
            <w:r w:rsidRPr="00657A75">
              <w:rPr>
                <w:rFonts w:cstheme="minorHAnsi"/>
                <w:sz w:val="20"/>
                <w:szCs w:val="20"/>
              </w:rPr>
              <w:t>Professor Graham Dickson (Canada) and Professor Peter</w:t>
            </w:r>
            <w:r>
              <w:rPr>
                <w:rFonts w:cstheme="minorHAnsi"/>
                <w:sz w:val="20"/>
                <w:szCs w:val="20"/>
              </w:rPr>
              <w:t xml:space="preserve"> Spurgeon (England)</w:t>
            </w: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val="restart"/>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shd w:val="clear" w:color="auto" w:fill="FFFFFF" w:themeFill="background1"/>
          </w:tcPr>
          <w:p w:rsidR="00E92010" w:rsidRPr="00B05D86" w:rsidRDefault="00E92010">
            <w:pPr>
              <w:rPr>
                <w:rFonts w:cstheme="minorHAnsi"/>
                <w:sz w:val="20"/>
                <w:szCs w:val="20"/>
              </w:rPr>
            </w:pP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val="restart"/>
            <w:shd w:val="clear" w:color="auto" w:fill="FFFFFF" w:themeFill="background1"/>
          </w:tcPr>
          <w:p w:rsidR="00E92010" w:rsidRPr="00B05D86" w:rsidRDefault="00E92010">
            <w:pPr>
              <w:rPr>
                <w:rFonts w:cstheme="minorHAnsi"/>
                <w:sz w:val="20"/>
                <w:szCs w:val="20"/>
              </w:rPr>
            </w:pPr>
            <w:r w:rsidRPr="00DD1E1B">
              <w:rPr>
                <w:rFonts w:cstheme="minorHAnsi"/>
                <w:b/>
                <w:sz w:val="20"/>
                <w:szCs w:val="20"/>
              </w:rPr>
              <w:t>Session 4 International Policy Dialogue: a relational approach to support medical leadership development in healthcare</w:t>
            </w:r>
            <w:r>
              <w:rPr>
                <w:rFonts w:cstheme="minorHAnsi"/>
                <w:sz w:val="20"/>
                <w:szCs w:val="20"/>
              </w:rPr>
              <w:t xml:space="preserve"> Professor Graham Dickson (Canada)</w:t>
            </w:r>
          </w:p>
        </w:tc>
        <w:tc>
          <w:tcPr>
            <w:tcW w:w="3260" w:type="dxa"/>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shd w:val="clear" w:color="auto" w:fill="FFFFFF" w:themeFill="background1"/>
          </w:tcPr>
          <w:p w:rsidR="00E92010" w:rsidRPr="00B05D86" w:rsidRDefault="00E92010">
            <w:pPr>
              <w:rPr>
                <w:rFonts w:cstheme="minorHAnsi"/>
                <w:sz w:val="20"/>
                <w:szCs w:val="20"/>
              </w:rPr>
            </w:pPr>
          </w:p>
        </w:tc>
        <w:tc>
          <w:tcPr>
            <w:tcW w:w="850"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9" w:type="dxa"/>
            <w:shd w:val="clear" w:color="auto" w:fill="FFFFFF" w:themeFill="background1"/>
          </w:tcPr>
          <w:p w:rsidR="00E92010" w:rsidRPr="00B05D86" w:rsidRDefault="00E92010">
            <w:pPr>
              <w:rPr>
                <w:rFonts w:cstheme="minorHAnsi"/>
                <w:sz w:val="20"/>
                <w:szCs w:val="20"/>
              </w:rPr>
            </w:pPr>
          </w:p>
        </w:tc>
        <w:tc>
          <w:tcPr>
            <w:tcW w:w="708" w:type="dxa"/>
            <w:shd w:val="clear" w:color="auto" w:fill="FFFFFF" w:themeFill="background1"/>
          </w:tcPr>
          <w:p w:rsidR="00E92010" w:rsidRPr="00B05D86" w:rsidRDefault="00E92010">
            <w:pPr>
              <w:rPr>
                <w:rFonts w:cstheme="minorHAnsi"/>
                <w:sz w:val="20"/>
                <w:szCs w:val="20"/>
              </w:rPr>
            </w:pPr>
          </w:p>
        </w:tc>
        <w:tc>
          <w:tcPr>
            <w:tcW w:w="4111" w:type="dxa"/>
            <w:vMerge w:val="restart"/>
            <w:shd w:val="clear" w:color="auto" w:fill="FFFFFF" w:themeFill="background1"/>
          </w:tcPr>
          <w:p w:rsidR="00E92010" w:rsidRPr="00B05D86" w:rsidRDefault="00E92010">
            <w:pPr>
              <w:rPr>
                <w:rFonts w:cstheme="minorHAnsi"/>
                <w:sz w:val="20"/>
                <w:szCs w:val="20"/>
              </w:rPr>
            </w:pPr>
          </w:p>
        </w:tc>
      </w:tr>
      <w:tr w:rsidR="00E92010" w:rsidRPr="00B05D86" w:rsidTr="00E92010">
        <w:tc>
          <w:tcPr>
            <w:tcW w:w="3828" w:type="dxa"/>
            <w:vMerge/>
            <w:tcBorders>
              <w:bottom w:val="single" w:sz="4" w:space="0" w:color="auto"/>
            </w:tcBorders>
            <w:shd w:val="clear" w:color="auto" w:fill="FFFFFF" w:themeFill="background1"/>
          </w:tcPr>
          <w:p w:rsidR="00E92010" w:rsidRPr="00B05D86" w:rsidRDefault="00E92010">
            <w:pPr>
              <w:rPr>
                <w:rFonts w:cstheme="minorHAnsi"/>
                <w:sz w:val="20"/>
                <w:szCs w:val="20"/>
              </w:rPr>
            </w:pPr>
          </w:p>
        </w:tc>
        <w:tc>
          <w:tcPr>
            <w:tcW w:w="3260" w:type="dxa"/>
            <w:tcBorders>
              <w:bottom w:val="single" w:sz="4" w:space="0" w:color="auto"/>
            </w:tcBorders>
            <w:shd w:val="clear" w:color="auto" w:fill="FFFFFF" w:themeFill="background1"/>
          </w:tcPr>
          <w:p w:rsidR="00E92010" w:rsidRPr="00B05D86" w:rsidRDefault="00E92010"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Borders>
              <w:bottom w:val="single" w:sz="4" w:space="0" w:color="auto"/>
            </w:tcBorders>
            <w:shd w:val="clear" w:color="auto" w:fill="FFFFFF" w:themeFill="background1"/>
          </w:tcPr>
          <w:p w:rsidR="00E92010" w:rsidRPr="00B05D86" w:rsidRDefault="00E92010">
            <w:pPr>
              <w:rPr>
                <w:rFonts w:cstheme="minorHAnsi"/>
                <w:sz w:val="20"/>
                <w:szCs w:val="20"/>
              </w:rPr>
            </w:pPr>
          </w:p>
        </w:tc>
        <w:tc>
          <w:tcPr>
            <w:tcW w:w="850" w:type="dxa"/>
            <w:tcBorders>
              <w:bottom w:val="single" w:sz="4" w:space="0" w:color="auto"/>
            </w:tcBorders>
            <w:shd w:val="clear" w:color="auto" w:fill="FFFFFF" w:themeFill="background1"/>
          </w:tcPr>
          <w:p w:rsidR="00E92010" w:rsidRPr="00B05D86" w:rsidRDefault="00E92010">
            <w:pPr>
              <w:rPr>
                <w:rFonts w:cstheme="minorHAnsi"/>
                <w:sz w:val="20"/>
                <w:szCs w:val="20"/>
              </w:rPr>
            </w:pPr>
          </w:p>
        </w:tc>
        <w:tc>
          <w:tcPr>
            <w:tcW w:w="709" w:type="dxa"/>
            <w:tcBorders>
              <w:bottom w:val="single" w:sz="4" w:space="0" w:color="auto"/>
            </w:tcBorders>
            <w:shd w:val="clear" w:color="auto" w:fill="FFFFFF" w:themeFill="background1"/>
          </w:tcPr>
          <w:p w:rsidR="00E92010" w:rsidRPr="00B05D86" w:rsidRDefault="00E92010">
            <w:pPr>
              <w:rPr>
                <w:rFonts w:cstheme="minorHAnsi"/>
                <w:sz w:val="20"/>
                <w:szCs w:val="20"/>
              </w:rPr>
            </w:pPr>
          </w:p>
        </w:tc>
        <w:tc>
          <w:tcPr>
            <w:tcW w:w="709" w:type="dxa"/>
            <w:tcBorders>
              <w:bottom w:val="single" w:sz="4" w:space="0" w:color="auto"/>
            </w:tcBorders>
            <w:shd w:val="clear" w:color="auto" w:fill="FFFFFF" w:themeFill="background1"/>
          </w:tcPr>
          <w:p w:rsidR="00E92010" w:rsidRPr="00B05D86" w:rsidRDefault="00E92010">
            <w:pPr>
              <w:rPr>
                <w:rFonts w:cstheme="minorHAnsi"/>
                <w:sz w:val="20"/>
                <w:szCs w:val="20"/>
              </w:rPr>
            </w:pPr>
          </w:p>
        </w:tc>
        <w:tc>
          <w:tcPr>
            <w:tcW w:w="708" w:type="dxa"/>
            <w:tcBorders>
              <w:bottom w:val="single" w:sz="4" w:space="0" w:color="auto"/>
            </w:tcBorders>
            <w:shd w:val="clear" w:color="auto" w:fill="FFFFFF" w:themeFill="background1"/>
          </w:tcPr>
          <w:p w:rsidR="00E92010" w:rsidRPr="00B05D86" w:rsidRDefault="00E92010">
            <w:pPr>
              <w:rPr>
                <w:rFonts w:cstheme="minorHAnsi"/>
                <w:sz w:val="20"/>
                <w:szCs w:val="20"/>
              </w:rPr>
            </w:pPr>
          </w:p>
        </w:tc>
        <w:tc>
          <w:tcPr>
            <w:tcW w:w="4111" w:type="dxa"/>
            <w:vMerge/>
            <w:tcBorders>
              <w:bottom w:val="single" w:sz="4" w:space="0" w:color="auto"/>
            </w:tcBorders>
            <w:shd w:val="clear" w:color="auto" w:fill="FFFFFF" w:themeFill="background1"/>
          </w:tcPr>
          <w:p w:rsidR="00E92010" w:rsidRPr="00B05D86" w:rsidRDefault="00E92010">
            <w:pPr>
              <w:rPr>
                <w:rFonts w:cstheme="minorHAnsi"/>
                <w:sz w:val="20"/>
                <w:szCs w:val="20"/>
              </w:rPr>
            </w:pPr>
          </w:p>
        </w:tc>
      </w:tr>
    </w:tbl>
    <w:p w:rsidR="00651FBA" w:rsidRDefault="00651FBA"/>
    <w:p w:rsidR="007C7153" w:rsidRPr="007C7153" w:rsidRDefault="007C7153">
      <w:pPr>
        <w:rPr>
          <w:sz w:val="20"/>
        </w:rPr>
      </w:pPr>
      <w:r w:rsidRPr="007C7153">
        <w:rPr>
          <w:sz w:val="20"/>
        </w:rPr>
        <w:t xml:space="preserve">Please provide any additional comments about the </w:t>
      </w:r>
      <w:r w:rsidR="006144B5">
        <w:rPr>
          <w:sz w:val="20"/>
        </w:rPr>
        <w:t xml:space="preserve">overall </w:t>
      </w:r>
      <w:r w:rsidRPr="007C7153">
        <w:rPr>
          <w:sz w:val="20"/>
        </w:rPr>
        <w:t>conference, includin</w:t>
      </w:r>
      <w:r w:rsidR="006144B5">
        <w:rPr>
          <w:sz w:val="20"/>
        </w:rPr>
        <w:t xml:space="preserve">g pre-conference communications/information, registration </w:t>
      </w:r>
      <w:r w:rsidRPr="007C7153">
        <w:rPr>
          <w:sz w:val="20"/>
        </w:rPr>
        <w:t>and venue</w:t>
      </w:r>
      <w:r w:rsidR="006144B5">
        <w:rPr>
          <w:sz w:val="20"/>
        </w:rPr>
        <w:t xml:space="preserve"> and leave on your chair</w:t>
      </w:r>
    </w:p>
    <w:tbl>
      <w:tblPr>
        <w:tblStyle w:val="TableGrid"/>
        <w:tblW w:w="14884" w:type="dxa"/>
        <w:tblInd w:w="108" w:type="dxa"/>
        <w:tblLook w:val="04A0" w:firstRow="1" w:lastRow="0" w:firstColumn="1" w:lastColumn="0" w:noHBand="0" w:noVBand="1"/>
      </w:tblPr>
      <w:tblGrid>
        <w:gridCol w:w="14884"/>
      </w:tblGrid>
      <w:tr w:rsidR="006144B5" w:rsidTr="00DD1E1B">
        <w:tc>
          <w:tcPr>
            <w:tcW w:w="14884" w:type="dxa"/>
          </w:tcPr>
          <w:p w:rsidR="006144B5" w:rsidRDefault="006144B5"/>
          <w:p w:rsidR="006144B5" w:rsidRDefault="006144B5"/>
          <w:p w:rsidR="006144B5" w:rsidRDefault="006144B5"/>
          <w:p w:rsidR="00DD1E1B" w:rsidRDefault="00DD1E1B"/>
          <w:p w:rsidR="00E92010" w:rsidRDefault="00E92010"/>
          <w:p w:rsidR="00E92010" w:rsidRDefault="00E92010"/>
          <w:p w:rsidR="00DD1E1B" w:rsidRDefault="00DD1E1B"/>
          <w:p w:rsidR="00DD1E1B" w:rsidRDefault="00DD1E1B"/>
          <w:p w:rsidR="00DD1E1B" w:rsidRDefault="00DD1E1B"/>
        </w:tc>
      </w:tr>
    </w:tbl>
    <w:p w:rsidR="007C7153" w:rsidRDefault="007C7153"/>
    <w:p w:rsidR="006144B5" w:rsidRDefault="006144B5"/>
    <w:p w:rsidR="00E92010" w:rsidRDefault="00E92010"/>
    <w:p w:rsidR="007C7153" w:rsidRPr="006144B5" w:rsidRDefault="006144B5" w:rsidP="006144B5">
      <w:pPr>
        <w:tabs>
          <w:tab w:val="right" w:leader="dot" w:pos="6804"/>
          <w:tab w:val="left" w:pos="6946"/>
          <w:tab w:val="right" w:leader="dot" w:pos="14459"/>
        </w:tabs>
        <w:rPr>
          <w:sz w:val="20"/>
        </w:rPr>
      </w:pPr>
      <w:r w:rsidRPr="006144B5">
        <w:rPr>
          <w:sz w:val="20"/>
        </w:rPr>
        <w:t>Name (optional):</w:t>
      </w:r>
      <w:r w:rsidRPr="006144B5">
        <w:rPr>
          <w:sz w:val="20"/>
        </w:rPr>
        <w:tab/>
      </w:r>
      <w:r w:rsidRPr="006144B5">
        <w:rPr>
          <w:sz w:val="20"/>
        </w:rPr>
        <w:tab/>
        <w:t>Organisation:</w:t>
      </w:r>
      <w:r w:rsidRPr="006144B5">
        <w:rPr>
          <w:sz w:val="20"/>
        </w:rPr>
        <w:tab/>
      </w:r>
    </w:p>
    <w:sectPr w:rsidR="007C7153" w:rsidRPr="006144B5" w:rsidSect="006144B5">
      <w:pgSz w:w="16838" w:h="11906" w:orient="landscape"/>
      <w:pgMar w:top="993" w:right="144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10420"/>
    <w:multiLevelType w:val="hybridMultilevel"/>
    <w:tmpl w:val="E3248B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BA"/>
    <w:rsid w:val="00004D3F"/>
    <w:rsid w:val="001B66E5"/>
    <w:rsid w:val="001C3188"/>
    <w:rsid w:val="002C3A0B"/>
    <w:rsid w:val="005431BB"/>
    <w:rsid w:val="00592615"/>
    <w:rsid w:val="00601497"/>
    <w:rsid w:val="006144B5"/>
    <w:rsid w:val="00651FBA"/>
    <w:rsid w:val="00657A75"/>
    <w:rsid w:val="006718B3"/>
    <w:rsid w:val="007C7153"/>
    <w:rsid w:val="00831337"/>
    <w:rsid w:val="008D667C"/>
    <w:rsid w:val="00B05D86"/>
    <w:rsid w:val="00B57804"/>
    <w:rsid w:val="00CF423E"/>
    <w:rsid w:val="00DD1E1B"/>
    <w:rsid w:val="00DE0D65"/>
    <w:rsid w:val="00E92010"/>
    <w:rsid w:val="00EF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1FBA"/>
    <w:rPr>
      <w:strike w:val="0"/>
      <w:dstrike w:val="0"/>
      <w:color w:val="0000FF"/>
      <w:u w:val="none"/>
      <w:effect w:val="none"/>
    </w:rPr>
  </w:style>
  <w:style w:type="paragraph" w:customStyle="1" w:styleId="Body1">
    <w:name w:val="Body 1"/>
    <w:rsid w:val="00B05D86"/>
    <w:pPr>
      <w:outlineLvl w:val="0"/>
    </w:pPr>
    <w:rPr>
      <w:rFonts w:ascii="Helvetica" w:eastAsia="Arial Unicode MS" w:hAnsi="Helvetica" w:cs="Times New Roman"/>
      <w:color w:val="000000"/>
      <w:sz w:val="24"/>
      <w:szCs w:val="2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1FBA"/>
    <w:rPr>
      <w:strike w:val="0"/>
      <w:dstrike w:val="0"/>
      <w:color w:val="0000FF"/>
      <w:u w:val="none"/>
      <w:effect w:val="none"/>
    </w:rPr>
  </w:style>
  <w:style w:type="paragraph" w:customStyle="1" w:styleId="Body1">
    <w:name w:val="Body 1"/>
    <w:rsid w:val="00B05D86"/>
    <w:pPr>
      <w:outlineLvl w:val="0"/>
    </w:pPr>
    <w:rPr>
      <w:rFonts w:ascii="Helvetica" w:eastAsia="Arial Unicode MS" w:hAnsi="Helvetica"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788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866679460">
          <w:marLeft w:val="0"/>
          <w:marRight w:val="0"/>
          <w:marTop w:val="0"/>
          <w:marBottom w:val="0"/>
          <w:divBdr>
            <w:top w:val="none" w:sz="0" w:space="0" w:color="auto"/>
            <w:left w:val="none" w:sz="0" w:space="0" w:color="auto"/>
            <w:bottom w:val="none" w:sz="0" w:space="0" w:color="auto"/>
            <w:right w:val="none" w:sz="0" w:space="0" w:color="auto"/>
          </w:divBdr>
        </w:div>
      </w:divsChild>
    </w:div>
    <w:div w:id="177355207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6907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694F-B952-4351-A48C-9E32EC3A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Pettit-Gardner</dc:creator>
  <cp:lastModifiedBy>Clare Pettit-Gardner</cp:lastModifiedBy>
  <cp:revision>7</cp:revision>
  <dcterms:created xsi:type="dcterms:W3CDTF">2014-05-28T13:27:00Z</dcterms:created>
  <dcterms:modified xsi:type="dcterms:W3CDTF">2014-05-29T09:15:00Z</dcterms:modified>
</cp:coreProperties>
</file>