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93" w:type="dxa"/>
        <w:tblLook w:val="04A0" w:firstRow="1" w:lastRow="0" w:firstColumn="1" w:lastColumn="0" w:noHBand="0" w:noVBand="1"/>
      </w:tblPr>
      <w:tblGrid>
        <w:gridCol w:w="4880"/>
        <w:gridCol w:w="3357"/>
        <w:gridCol w:w="943"/>
      </w:tblGrid>
      <w:tr w:rsidR="00824FEA" w:rsidRPr="00724558" w:rsidTr="004901AD">
        <w:trPr>
          <w:trHeight w:val="315"/>
        </w:trPr>
        <w:tc>
          <w:tcPr>
            <w:tcW w:w="9180" w:type="dxa"/>
            <w:gridSpan w:val="3"/>
            <w:tcBorders>
              <w:top w:val="nil"/>
              <w:left w:val="nil"/>
              <w:bottom w:val="nil"/>
              <w:right w:val="nil"/>
            </w:tcBorders>
            <w:shd w:val="clear" w:color="auto" w:fill="auto"/>
            <w:vAlign w:val="bottom"/>
            <w:hideMark/>
          </w:tcPr>
          <w:p w:rsidR="00824FEA" w:rsidRPr="00724558" w:rsidRDefault="00824FEA" w:rsidP="004D4D35">
            <w:pPr>
              <w:spacing w:after="0" w:line="240" w:lineRule="auto"/>
              <w:jc w:val="center"/>
              <w:rPr>
                <w:rFonts w:ascii="Arial" w:eastAsia="Times New Roman" w:hAnsi="Arial" w:cs="Arial"/>
                <w:b/>
                <w:bCs/>
                <w:color w:val="000000"/>
                <w:sz w:val="24"/>
                <w:lang w:eastAsia="en-GB"/>
              </w:rPr>
            </w:pPr>
            <w:r w:rsidRPr="00724558">
              <w:rPr>
                <w:rFonts w:ascii="Arial" w:eastAsia="Times New Roman" w:hAnsi="Arial" w:cs="Arial"/>
                <w:b/>
                <w:bCs/>
                <w:color w:val="000000"/>
                <w:sz w:val="24"/>
                <w:lang w:eastAsia="en-GB"/>
              </w:rPr>
              <w:t>Annual</w:t>
            </w:r>
            <w:r w:rsidR="00D13428" w:rsidRPr="00724558">
              <w:rPr>
                <w:rFonts w:ascii="Arial" w:eastAsia="Times New Roman" w:hAnsi="Arial" w:cs="Arial"/>
                <w:b/>
                <w:bCs/>
                <w:color w:val="000000"/>
                <w:sz w:val="24"/>
                <w:lang w:eastAsia="en-GB"/>
              </w:rPr>
              <w:t xml:space="preserve"> </w:t>
            </w:r>
            <w:r w:rsidR="00217A54" w:rsidRPr="00724558">
              <w:rPr>
                <w:rFonts w:ascii="Arial" w:eastAsia="Times New Roman" w:hAnsi="Arial" w:cs="Arial"/>
                <w:b/>
                <w:bCs/>
                <w:color w:val="000000"/>
                <w:sz w:val="24"/>
                <w:lang w:eastAsia="en-GB"/>
              </w:rPr>
              <w:t>Appraisal Checklist</w:t>
            </w:r>
          </w:p>
        </w:tc>
      </w:tr>
      <w:tr w:rsidR="0065785D" w:rsidRPr="00724558" w:rsidTr="00073C31">
        <w:trPr>
          <w:trHeight w:val="315"/>
        </w:trPr>
        <w:tc>
          <w:tcPr>
            <w:tcW w:w="9180" w:type="dxa"/>
            <w:gridSpan w:val="3"/>
            <w:tcBorders>
              <w:top w:val="nil"/>
              <w:left w:val="nil"/>
              <w:bottom w:val="nil"/>
              <w:right w:val="nil"/>
            </w:tcBorders>
            <w:shd w:val="clear" w:color="auto" w:fill="auto"/>
            <w:vAlign w:val="bottom"/>
            <w:hideMark/>
          </w:tcPr>
          <w:p w:rsidR="0065785D" w:rsidRPr="00724558" w:rsidRDefault="0065785D" w:rsidP="001F234B">
            <w:pPr>
              <w:spacing w:after="0" w:line="240" w:lineRule="auto"/>
              <w:rPr>
                <w:rFonts w:ascii="Arial" w:eastAsia="Times New Roman" w:hAnsi="Arial" w:cs="Arial"/>
                <w:color w:val="000000"/>
                <w:lang w:eastAsia="en-GB"/>
              </w:rPr>
            </w:pPr>
          </w:p>
          <w:p w:rsidR="0065785D" w:rsidRPr="00724558" w:rsidRDefault="0065785D" w:rsidP="001F234B">
            <w:pPr>
              <w:spacing w:after="0" w:line="240" w:lineRule="auto"/>
              <w:rPr>
                <w:rFonts w:ascii="Arial" w:eastAsia="Times New Roman" w:hAnsi="Arial" w:cs="Arial"/>
                <w:color w:val="000000"/>
                <w:lang w:eastAsia="en-GB"/>
              </w:rPr>
            </w:pPr>
          </w:p>
        </w:tc>
      </w:tr>
      <w:tr w:rsidR="00824FEA" w:rsidRPr="00724558" w:rsidTr="00A9132A">
        <w:trPr>
          <w:trHeight w:val="315"/>
        </w:trPr>
        <w:tc>
          <w:tcPr>
            <w:tcW w:w="4880" w:type="dxa"/>
            <w:tcBorders>
              <w:top w:val="single" w:sz="4" w:space="0" w:color="auto"/>
              <w:left w:val="single" w:sz="4" w:space="0" w:color="auto"/>
              <w:bottom w:val="single" w:sz="4" w:space="0" w:color="auto"/>
              <w:right w:val="nil"/>
            </w:tcBorders>
            <w:shd w:val="clear" w:color="auto" w:fill="C6D9F1" w:themeFill="text2" w:themeFillTint="33"/>
            <w:vAlign w:val="bottom"/>
            <w:hideMark/>
          </w:tcPr>
          <w:p w:rsidR="00824FEA" w:rsidRPr="00724558" w:rsidRDefault="00824FEA" w:rsidP="001F234B">
            <w:pPr>
              <w:spacing w:after="0" w:line="240" w:lineRule="auto"/>
              <w:rPr>
                <w:rFonts w:ascii="Arial" w:eastAsia="Times New Roman" w:hAnsi="Arial" w:cs="Arial"/>
                <w:b/>
                <w:bCs/>
                <w:color w:val="000000"/>
                <w:lang w:eastAsia="en-GB"/>
              </w:rPr>
            </w:pPr>
            <w:r w:rsidRPr="00724558">
              <w:rPr>
                <w:rFonts w:ascii="Arial" w:eastAsia="Times New Roman" w:hAnsi="Arial" w:cs="Arial"/>
                <w:b/>
                <w:bCs/>
                <w:color w:val="000000"/>
                <w:lang w:eastAsia="en-GB"/>
              </w:rPr>
              <w:t>Doctor details</w:t>
            </w:r>
          </w:p>
        </w:tc>
        <w:tc>
          <w:tcPr>
            <w:tcW w:w="4300" w:type="dxa"/>
            <w:gridSpan w:val="2"/>
            <w:tcBorders>
              <w:top w:val="single" w:sz="4" w:space="0" w:color="auto"/>
              <w:left w:val="nil"/>
              <w:bottom w:val="single" w:sz="4" w:space="0" w:color="auto"/>
              <w:right w:val="single" w:sz="4" w:space="0" w:color="auto"/>
            </w:tcBorders>
            <w:shd w:val="clear" w:color="auto" w:fill="C6D9F1" w:themeFill="text2" w:themeFillTint="33"/>
            <w:vAlign w:val="bottom"/>
            <w:hideMark/>
          </w:tcPr>
          <w:p w:rsidR="00824FEA" w:rsidRPr="00724558" w:rsidRDefault="00824FEA" w:rsidP="001F234B">
            <w:pPr>
              <w:spacing w:after="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 </w:t>
            </w:r>
          </w:p>
        </w:tc>
      </w:tr>
      <w:tr w:rsidR="00824FEA" w:rsidRPr="00724558" w:rsidTr="001F234B">
        <w:trPr>
          <w:trHeight w:val="315"/>
        </w:trPr>
        <w:tc>
          <w:tcPr>
            <w:tcW w:w="4880" w:type="dxa"/>
            <w:tcBorders>
              <w:top w:val="nil"/>
              <w:left w:val="single" w:sz="4" w:space="0" w:color="auto"/>
              <w:bottom w:val="single" w:sz="4" w:space="0" w:color="auto"/>
              <w:right w:val="single" w:sz="4" w:space="0" w:color="auto"/>
            </w:tcBorders>
            <w:shd w:val="clear" w:color="auto" w:fill="auto"/>
            <w:vAlign w:val="bottom"/>
            <w:hideMark/>
          </w:tcPr>
          <w:p w:rsidR="00824FEA" w:rsidRPr="00724558" w:rsidRDefault="00824FEA" w:rsidP="001F234B">
            <w:pPr>
              <w:spacing w:after="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Name</w:t>
            </w:r>
          </w:p>
        </w:tc>
        <w:tc>
          <w:tcPr>
            <w:tcW w:w="4300" w:type="dxa"/>
            <w:gridSpan w:val="2"/>
            <w:tcBorders>
              <w:top w:val="nil"/>
              <w:left w:val="nil"/>
              <w:bottom w:val="single" w:sz="4" w:space="0" w:color="auto"/>
              <w:right w:val="single" w:sz="4" w:space="0" w:color="auto"/>
            </w:tcBorders>
            <w:shd w:val="clear" w:color="auto" w:fill="auto"/>
            <w:vAlign w:val="bottom"/>
            <w:hideMark/>
          </w:tcPr>
          <w:p w:rsidR="00824FEA" w:rsidRPr="00724558" w:rsidRDefault="00824FEA" w:rsidP="001F234B">
            <w:pPr>
              <w:spacing w:after="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 </w:t>
            </w:r>
          </w:p>
        </w:tc>
      </w:tr>
      <w:tr w:rsidR="00824FEA" w:rsidRPr="00724558" w:rsidTr="001F234B">
        <w:trPr>
          <w:trHeight w:val="315"/>
        </w:trPr>
        <w:tc>
          <w:tcPr>
            <w:tcW w:w="4880" w:type="dxa"/>
            <w:tcBorders>
              <w:top w:val="nil"/>
              <w:left w:val="single" w:sz="4" w:space="0" w:color="auto"/>
              <w:bottom w:val="single" w:sz="4" w:space="0" w:color="auto"/>
              <w:right w:val="single" w:sz="4" w:space="0" w:color="auto"/>
            </w:tcBorders>
            <w:shd w:val="clear" w:color="auto" w:fill="auto"/>
            <w:vAlign w:val="bottom"/>
            <w:hideMark/>
          </w:tcPr>
          <w:p w:rsidR="00824FEA" w:rsidRPr="00724558" w:rsidRDefault="00824FEA" w:rsidP="001F234B">
            <w:pPr>
              <w:spacing w:after="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GMC number</w:t>
            </w:r>
          </w:p>
        </w:tc>
        <w:tc>
          <w:tcPr>
            <w:tcW w:w="4300" w:type="dxa"/>
            <w:gridSpan w:val="2"/>
            <w:tcBorders>
              <w:top w:val="nil"/>
              <w:left w:val="nil"/>
              <w:bottom w:val="single" w:sz="4" w:space="0" w:color="auto"/>
              <w:right w:val="single" w:sz="4" w:space="0" w:color="auto"/>
            </w:tcBorders>
            <w:shd w:val="clear" w:color="auto" w:fill="auto"/>
            <w:vAlign w:val="bottom"/>
            <w:hideMark/>
          </w:tcPr>
          <w:p w:rsidR="00824FEA" w:rsidRPr="00724558" w:rsidRDefault="00824FEA" w:rsidP="001F234B">
            <w:pPr>
              <w:spacing w:after="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 </w:t>
            </w:r>
          </w:p>
        </w:tc>
      </w:tr>
      <w:tr w:rsidR="0065785D" w:rsidRPr="00724558" w:rsidTr="0065785D">
        <w:trPr>
          <w:trHeight w:val="315"/>
        </w:trPr>
        <w:tc>
          <w:tcPr>
            <w:tcW w:w="4880" w:type="dxa"/>
            <w:tcBorders>
              <w:top w:val="nil"/>
              <w:left w:val="single" w:sz="4" w:space="0" w:color="auto"/>
              <w:bottom w:val="single" w:sz="4" w:space="0" w:color="auto"/>
              <w:right w:val="single" w:sz="4" w:space="0" w:color="auto"/>
            </w:tcBorders>
            <w:shd w:val="clear" w:color="auto" w:fill="auto"/>
            <w:vAlign w:val="bottom"/>
            <w:hideMark/>
          </w:tcPr>
          <w:p w:rsidR="0065785D" w:rsidRPr="00724558" w:rsidRDefault="0065785D" w:rsidP="001D491C">
            <w:pPr>
              <w:spacing w:after="0" w:line="240" w:lineRule="auto"/>
              <w:rPr>
                <w:rFonts w:ascii="Arial" w:eastAsia="Times New Roman" w:hAnsi="Arial" w:cs="Arial"/>
                <w:color w:val="000000"/>
                <w:lang w:eastAsia="en-GB"/>
              </w:rPr>
            </w:pPr>
            <w:r w:rsidRPr="00724558">
              <w:rPr>
                <w:rFonts w:ascii="Arial" w:eastAsia="Times New Roman" w:hAnsi="Arial" w:cs="Arial"/>
                <w:lang w:eastAsia="en-GB"/>
              </w:rPr>
              <w:t xml:space="preserve">Designated </w:t>
            </w:r>
            <w:r w:rsidR="001D491C" w:rsidRPr="00724558">
              <w:rPr>
                <w:rFonts w:ascii="Arial" w:eastAsia="Times New Roman" w:hAnsi="Arial" w:cs="Arial"/>
                <w:lang w:eastAsia="en-GB"/>
              </w:rPr>
              <w:t>b</w:t>
            </w:r>
            <w:r w:rsidRPr="00724558">
              <w:rPr>
                <w:rFonts w:ascii="Arial" w:eastAsia="Times New Roman" w:hAnsi="Arial" w:cs="Arial"/>
                <w:lang w:eastAsia="en-GB"/>
              </w:rPr>
              <w:t>ody</w:t>
            </w:r>
          </w:p>
        </w:tc>
        <w:tc>
          <w:tcPr>
            <w:tcW w:w="4300" w:type="dxa"/>
            <w:gridSpan w:val="2"/>
            <w:tcBorders>
              <w:top w:val="nil"/>
              <w:left w:val="nil"/>
              <w:bottom w:val="single" w:sz="4" w:space="0" w:color="auto"/>
              <w:right w:val="single" w:sz="4" w:space="0" w:color="auto"/>
            </w:tcBorders>
            <w:shd w:val="clear" w:color="auto" w:fill="auto"/>
            <w:vAlign w:val="bottom"/>
          </w:tcPr>
          <w:p w:rsidR="0065785D" w:rsidRPr="00724558" w:rsidRDefault="0065785D" w:rsidP="00633285">
            <w:pPr>
              <w:spacing w:after="0" w:line="240" w:lineRule="auto"/>
              <w:rPr>
                <w:rFonts w:ascii="Arial" w:eastAsia="Times New Roman" w:hAnsi="Arial" w:cs="Arial"/>
                <w:color w:val="000000"/>
                <w:lang w:eastAsia="en-GB"/>
              </w:rPr>
            </w:pPr>
          </w:p>
        </w:tc>
      </w:tr>
      <w:tr w:rsidR="00824FEA" w:rsidRPr="00724558" w:rsidTr="001F234B">
        <w:trPr>
          <w:trHeight w:val="315"/>
        </w:trPr>
        <w:tc>
          <w:tcPr>
            <w:tcW w:w="4880" w:type="dxa"/>
            <w:tcBorders>
              <w:top w:val="nil"/>
              <w:left w:val="single" w:sz="4" w:space="0" w:color="auto"/>
              <w:bottom w:val="single" w:sz="4" w:space="0" w:color="auto"/>
              <w:right w:val="single" w:sz="4" w:space="0" w:color="auto"/>
            </w:tcBorders>
            <w:shd w:val="clear" w:color="auto" w:fill="auto"/>
            <w:vAlign w:val="bottom"/>
            <w:hideMark/>
          </w:tcPr>
          <w:p w:rsidR="00824FEA" w:rsidRPr="00724558" w:rsidRDefault="00824FEA" w:rsidP="001F234B">
            <w:pPr>
              <w:spacing w:after="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Revalidation due date</w:t>
            </w:r>
          </w:p>
        </w:tc>
        <w:tc>
          <w:tcPr>
            <w:tcW w:w="4300" w:type="dxa"/>
            <w:gridSpan w:val="2"/>
            <w:tcBorders>
              <w:top w:val="nil"/>
              <w:left w:val="nil"/>
              <w:bottom w:val="single" w:sz="4" w:space="0" w:color="auto"/>
              <w:right w:val="single" w:sz="4" w:space="0" w:color="auto"/>
            </w:tcBorders>
            <w:shd w:val="clear" w:color="auto" w:fill="auto"/>
            <w:vAlign w:val="bottom"/>
            <w:hideMark/>
          </w:tcPr>
          <w:p w:rsidR="00824FEA" w:rsidRPr="00724558" w:rsidRDefault="00824FEA" w:rsidP="001F234B">
            <w:pPr>
              <w:spacing w:after="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 </w:t>
            </w:r>
          </w:p>
        </w:tc>
      </w:tr>
      <w:tr w:rsidR="00824FEA" w:rsidRPr="00724558" w:rsidTr="001F234B">
        <w:trPr>
          <w:trHeight w:val="315"/>
        </w:trPr>
        <w:tc>
          <w:tcPr>
            <w:tcW w:w="4880" w:type="dxa"/>
            <w:tcBorders>
              <w:top w:val="nil"/>
              <w:left w:val="nil"/>
              <w:bottom w:val="nil"/>
              <w:right w:val="nil"/>
            </w:tcBorders>
            <w:shd w:val="clear" w:color="auto" w:fill="auto"/>
            <w:vAlign w:val="bottom"/>
            <w:hideMark/>
          </w:tcPr>
          <w:p w:rsidR="00824FEA" w:rsidRPr="00724558" w:rsidRDefault="00824FEA" w:rsidP="001F234B">
            <w:pPr>
              <w:spacing w:after="0" w:line="240" w:lineRule="auto"/>
              <w:rPr>
                <w:rFonts w:ascii="Arial" w:eastAsia="Times New Roman" w:hAnsi="Arial" w:cs="Arial"/>
                <w:color w:val="000000"/>
                <w:lang w:eastAsia="en-GB"/>
              </w:rPr>
            </w:pPr>
          </w:p>
        </w:tc>
        <w:tc>
          <w:tcPr>
            <w:tcW w:w="4300" w:type="dxa"/>
            <w:gridSpan w:val="2"/>
            <w:tcBorders>
              <w:top w:val="nil"/>
              <w:left w:val="nil"/>
              <w:bottom w:val="nil"/>
              <w:right w:val="nil"/>
            </w:tcBorders>
            <w:shd w:val="clear" w:color="auto" w:fill="auto"/>
            <w:vAlign w:val="bottom"/>
            <w:hideMark/>
          </w:tcPr>
          <w:p w:rsidR="00824FEA" w:rsidRPr="00724558" w:rsidRDefault="00824FEA" w:rsidP="001F234B">
            <w:pPr>
              <w:spacing w:after="0" w:line="240" w:lineRule="auto"/>
              <w:rPr>
                <w:rFonts w:ascii="Arial" w:eastAsia="Times New Roman" w:hAnsi="Arial" w:cs="Arial"/>
                <w:color w:val="000000"/>
                <w:lang w:eastAsia="en-GB"/>
              </w:rPr>
            </w:pPr>
          </w:p>
        </w:tc>
      </w:tr>
      <w:tr w:rsidR="00824FEA" w:rsidRPr="00724558" w:rsidTr="001F234B">
        <w:trPr>
          <w:trHeight w:val="315"/>
        </w:trPr>
        <w:tc>
          <w:tcPr>
            <w:tcW w:w="4880" w:type="dxa"/>
            <w:tcBorders>
              <w:top w:val="single" w:sz="4" w:space="0" w:color="auto"/>
              <w:left w:val="single" w:sz="4" w:space="0" w:color="auto"/>
              <w:bottom w:val="single" w:sz="4" w:space="0" w:color="auto"/>
              <w:right w:val="nil"/>
            </w:tcBorders>
            <w:shd w:val="clear" w:color="000000" w:fill="C5D9F1"/>
            <w:vAlign w:val="bottom"/>
            <w:hideMark/>
          </w:tcPr>
          <w:p w:rsidR="00824FEA" w:rsidRPr="00724558" w:rsidRDefault="00824FEA" w:rsidP="001F234B">
            <w:pPr>
              <w:spacing w:after="0" w:line="240" w:lineRule="auto"/>
              <w:rPr>
                <w:rFonts w:ascii="Arial" w:eastAsia="Times New Roman" w:hAnsi="Arial" w:cs="Arial"/>
                <w:b/>
                <w:bCs/>
                <w:color w:val="000000"/>
                <w:lang w:eastAsia="en-GB"/>
              </w:rPr>
            </w:pPr>
            <w:r w:rsidRPr="00724558">
              <w:rPr>
                <w:rFonts w:ascii="Arial" w:eastAsia="Times New Roman" w:hAnsi="Arial" w:cs="Arial"/>
                <w:b/>
                <w:bCs/>
                <w:color w:val="000000"/>
                <w:lang w:eastAsia="en-GB"/>
              </w:rPr>
              <w:t>Appraiser details</w:t>
            </w:r>
          </w:p>
        </w:tc>
        <w:tc>
          <w:tcPr>
            <w:tcW w:w="4300" w:type="dxa"/>
            <w:gridSpan w:val="2"/>
            <w:tcBorders>
              <w:top w:val="single" w:sz="4" w:space="0" w:color="auto"/>
              <w:left w:val="nil"/>
              <w:bottom w:val="single" w:sz="4" w:space="0" w:color="auto"/>
              <w:right w:val="single" w:sz="4" w:space="0" w:color="auto"/>
            </w:tcBorders>
            <w:shd w:val="clear" w:color="000000" w:fill="C5D9F1"/>
            <w:vAlign w:val="bottom"/>
            <w:hideMark/>
          </w:tcPr>
          <w:p w:rsidR="00824FEA" w:rsidRPr="00724558" w:rsidRDefault="00824FEA" w:rsidP="001F234B">
            <w:pPr>
              <w:spacing w:after="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 </w:t>
            </w:r>
          </w:p>
        </w:tc>
      </w:tr>
      <w:tr w:rsidR="00824FEA" w:rsidRPr="00724558" w:rsidTr="001F234B">
        <w:trPr>
          <w:trHeight w:val="315"/>
        </w:trPr>
        <w:tc>
          <w:tcPr>
            <w:tcW w:w="4880" w:type="dxa"/>
            <w:tcBorders>
              <w:top w:val="nil"/>
              <w:left w:val="single" w:sz="4" w:space="0" w:color="auto"/>
              <w:bottom w:val="single" w:sz="4" w:space="0" w:color="auto"/>
              <w:right w:val="single" w:sz="4" w:space="0" w:color="auto"/>
            </w:tcBorders>
            <w:shd w:val="clear" w:color="auto" w:fill="auto"/>
            <w:vAlign w:val="bottom"/>
            <w:hideMark/>
          </w:tcPr>
          <w:p w:rsidR="00824FEA" w:rsidRPr="00724558" w:rsidRDefault="00824FEA" w:rsidP="001F234B">
            <w:pPr>
              <w:spacing w:after="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 xml:space="preserve">Name </w:t>
            </w:r>
          </w:p>
        </w:tc>
        <w:tc>
          <w:tcPr>
            <w:tcW w:w="4300" w:type="dxa"/>
            <w:gridSpan w:val="2"/>
            <w:tcBorders>
              <w:top w:val="nil"/>
              <w:left w:val="nil"/>
              <w:bottom w:val="single" w:sz="4" w:space="0" w:color="auto"/>
              <w:right w:val="single" w:sz="4" w:space="0" w:color="auto"/>
            </w:tcBorders>
            <w:shd w:val="clear" w:color="auto" w:fill="auto"/>
            <w:vAlign w:val="bottom"/>
            <w:hideMark/>
          </w:tcPr>
          <w:p w:rsidR="00824FEA" w:rsidRPr="00724558" w:rsidRDefault="00824FEA" w:rsidP="001F234B">
            <w:pPr>
              <w:spacing w:after="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 </w:t>
            </w:r>
          </w:p>
        </w:tc>
      </w:tr>
      <w:tr w:rsidR="00824FEA" w:rsidRPr="00724558" w:rsidTr="001F234B">
        <w:trPr>
          <w:trHeight w:val="315"/>
        </w:trPr>
        <w:tc>
          <w:tcPr>
            <w:tcW w:w="4880" w:type="dxa"/>
            <w:tcBorders>
              <w:top w:val="nil"/>
              <w:left w:val="single" w:sz="4" w:space="0" w:color="auto"/>
              <w:bottom w:val="single" w:sz="4" w:space="0" w:color="auto"/>
              <w:right w:val="single" w:sz="4" w:space="0" w:color="auto"/>
            </w:tcBorders>
            <w:shd w:val="clear" w:color="auto" w:fill="auto"/>
            <w:vAlign w:val="bottom"/>
            <w:hideMark/>
          </w:tcPr>
          <w:p w:rsidR="00824FEA" w:rsidRPr="00724558" w:rsidRDefault="00824FEA" w:rsidP="001F234B">
            <w:pPr>
              <w:spacing w:after="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GMC Number</w:t>
            </w:r>
            <w:r w:rsidR="004D4D35">
              <w:rPr>
                <w:rFonts w:ascii="Arial" w:eastAsia="Times New Roman" w:hAnsi="Arial" w:cs="Arial"/>
                <w:color w:val="000000"/>
                <w:lang w:eastAsia="en-GB"/>
              </w:rPr>
              <w:t xml:space="preserve"> (if appropriate)</w:t>
            </w:r>
          </w:p>
        </w:tc>
        <w:tc>
          <w:tcPr>
            <w:tcW w:w="4300" w:type="dxa"/>
            <w:gridSpan w:val="2"/>
            <w:tcBorders>
              <w:top w:val="nil"/>
              <w:left w:val="nil"/>
              <w:bottom w:val="single" w:sz="4" w:space="0" w:color="auto"/>
              <w:right w:val="single" w:sz="4" w:space="0" w:color="auto"/>
            </w:tcBorders>
            <w:shd w:val="clear" w:color="auto" w:fill="auto"/>
            <w:vAlign w:val="bottom"/>
            <w:hideMark/>
          </w:tcPr>
          <w:p w:rsidR="00824FEA" w:rsidRPr="00724558" w:rsidRDefault="00824FEA" w:rsidP="001F234B">
            <w:pPr>
              <w:spacing w:after="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 </w:t>
            </w:r>
          </w:p>
        </w:tc>
      </w:tr>
      <w:tr w:rsidR="0065785D" w:rsidRPr="00724558" w:rsidTr="001F234B">
        <w:trPr>
          <w:trHeight w:val="315"/>
        </w:trPr>
        <w:tc>
          <w:tcPr>
            <w:tcW w:w="4880" w:type="dxa"/>
            <w:tcBorders>
              <w:top w:val="nil"/>
              <w:left w:val="nil"/>
              <w:bottom w:val="nil"/>
              <w:right w:val="nil"/>
            </w:tcBorders>
            <w:shd w:val="clear" w:color="auto" w:fill="auto"/>
            <w:vAlign w:val="bottom"/>
            <w:hideMark/>
          </w:tcPr>
          <w:p w:rsidR="0065785D" w:rsidRPr="00724558" w:rsidRDefault="0065785D" w:rsidP="001F234B">
            <w:pPr>
              <w:spacing w:after="0" w:line="240" w:lineRule="auto"/>
              <w:rPr>
                <w:rFonts w:ascii="Arial" w:eastAsia="Times New Roman" w:hAnsi="Arial" w:cs="Arial"/>
                <w:color w:val="000000"/>
                <w:lang w:eastAsia="en-GB"/>
              </w:rPr>
            </w:pPr>
          </w:p>
        </w:tc>
        <w:tc>
          <w:tcPr>
            <w:tcW w:w="4300" w:type="dxa"/>
            <w:gridSpan w:val="2"/>
            <w:tcBorders>
              <w:top w:val="nil"/>
              <w:left w:val="nil"/>
              <w:bottom w:val="nil"/>
              <w:right w:val="nil"/>
            </w:tcBorders>
            <w:shd w:val="clear" w:color="auto" w:fill="auto"/>
            <w:vAlign w:val="bottom"/>
            <w:hideMark/>
          </w:tcPr>
          <w:p w:rsidR="0065785D" w:rsidRPr="00724558" w:rsidRDefault="0065785D" w:rsidP="001F234B">
            <w:pPr>
              <w:spacing w:after="0" w:line="240" w:lineRule="auto"/>
              <w:rPr>
                <w:rFonts w:ascii="Arial" w:eastAsia="Times New Roman" w:hAnsi="Arial" w:cs="Arial"/>
                <w:color w:val="000000"/>
                <w:lang w:eastAsia="en-GB"/>
              </w:rPr>
            </w:pPr>
          </w:p>
        </w:tc>
      </w:tr>
      <w:tr w:rsidR="0065785D" w:rsidRPr="00724558" w:rsidTr="0065785D">
        <w:trPr>
          <w:trHeight w:val="315"/>
        </w:trPr>
        <w:tc>
          <w:tcPr>
            <w:tcW w:w="4880" w:type="dxa"/>
            <w:tcBorders>
              <w:top w:val="single" w:sz="4" w:space="0" w:color="auto"/>
              <w:left w:val="single" w:sz="4" w:space="0" w:color="auto"/>
              <w:bottom w:val="single" w:sz="4" w:space="0" w:color="auto"/>
              <w:right w:val="nil"/>
            </w:tcBorders>
            <w:shd w:val="clear" w:color="000000" w:fill="C5D9F1"/>
            <w:vAlign w:val="bottom"/>
            <w:hideMark/>
          </w:tcPr>
          <w:p w:rsidR="0065785D" w:rsidRPr="00724558" w:rsidRDefault="0065785D" w:rsidP="001F234B">
            <w:pPr>
              <w:spacing w:after="0" w:line="240" w:lineRule="auto"/>
              <w:rPr>
                <w:rFonts w:ascii="Arial" w:eastAsia="Times New Roman" w:hAnsi="Arial" w:cs="Arial"/>
                <w:b/>
                <w:bCs/>
                <w:color w:val="000000"/>
                <w:lang w:eastAsia="en-GB"/>
              </w:rPr>
            </w:pPr>
            <w:r w:rsidRPr="00724558">
              <w:rPr>
                <w:rFonts w:ascii="Arial" w:eastAsia="Times New Roman" w:hAnsi="Arial" w:cs="Arial"/>
                <w:b/>
                <w:bCs/>
                <w:color w:val="000000"/>
                <w:lang w:eastAsia="en-GB"/>
              </w:rPr>
              <w:t>Appraisal information</w:t>
            </w:r>
          </w:p>
        </w:tc>
        <w:tc>
          <w:tcPr>
            <w:tcW w:w="4300" w:type="dxa"/>
            <w:gridSpan w:val="2"/>
            <w:tcBorders>
              <w:top w:val="single" w:sz="4" w:space="0" w:color="auto"/>
              <w:left w:val="nil"/>
              <w:bottom w:val="single" w:sz="4" w:space="0" w:color="auto"/>
              <w:right w:val="single" w:sz="4" w:space="0" w:color="auto"/>
            </w:tcBorders>
            <w:shd w:val="clear" w:color="000000" w:fill="C5D9F1"/>
            <w:vAlign w:val="bottom"/>
            <w:hideMark/>
          </w:tcPr>
          <w:p w:rsidR="0065785D" w:rsidRPr="00724558" w:rsidRDefault="0065785D" w:rsidP="001F234B">
            <w:pPr>
              <w:spacing w:after="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 </w:t>
            </w:r>
          </w:p>
        </w:tc>
      </w:tr>
      <w:tr w:rsidR="0065785D" w:rsidRPr="00724558" w:rsidTr="0065785D">
        <w:trPr>
          <w:trHeight w:val="315"/>
        </w:trPr>
        <w:tc>
          <w:tcPr>
            <w:tcW w:w="4880" w:type="dxa"/>
            <w:tcBorders>
              <w:top w:val="nil"/>
              <w:left w:val="single" w:sz="4" w:space="0" w:color="auto"/>
              <w:bottom w:val="single" w:sz="4" w:space="0" w:color="auto"/>
              <w:right w:val="single" w:sz="4" w:space="0" w:color="auto"/>
            </w:tcBorders>
            <w:shd w:val="clear" w:color="auto" w:fill="auto"/>
            <w:vAlign w:val="bottom"/>
            <w:hideMark/>
          </w:tcPr>
          <w:p w:rsidR="0065785D" w:rsidRPr="00724558" w:rsidRDefault="0065785D" w:rsidP="001F234B">
            <w:pPr>
              <w:spacing w:after="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Appraisal year</w:t>
            </w:r>
          </w:p>
        </w:tc>
        <w:tc>
          <w:tcPr>
            <w:tcW w:w="43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5785D" w:rsidRPr="00724558" w:rsidRDefault="0065785D" w:rsidP="001F234B">
            <w:pPr>
              <w:spacing w:after="0" w:line="240" w:lineRule="auto"/>
              <w:rPr>
                <w:rFonts w:ascii="Arial" w:eastAsia="Times New Roman" w:hAnsi="Arial" w:cs="Arial"/>
                <w:color w:val="000000"/>
                <w:lang w:eastAsia="en-GB"/>
              </w:rPr>
            </w:pPr>
          </w:p>
        </w:tc>
      </w:tr>
      <w:tr w:rsidR="0065785D" w:rsidRPr="00724558" w:rsidTr="0065785D">
        <w:trPr>
          <w:trHeight w:val="315"/>
        </w:trPr>
        <w:tc>
          <w:tcPr>
            <w:tcW w:w="4880" w:type="dxa"/>
            <w:tcBorders>
              <w:top w:val="nil"/>
              <w:left w:val="single" w:sz="4" w:space="0" w:color="auto"/>
              <w:bottom w:val="single" w:sz="4" w:space="0" w:color="auto"/>
              <w:right w:val="single" w:sz="4" w:space="0" w:color="auto"/>
            </w:tcBorders>
            <w:shd w:val="clear" w:color="auto" w:fill="auto"/>
            <w:vAlign w:val="bottom"/>
            <w:hideMark/>
          </w:tcPr>
          <w:p w:rsidR="0065785D" w:rsidRPr="00724558" w:rsidRDefault="0065785D" w:rsidP="001F234B">
            <w:pPr>
              <w:spacing w:after="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Date of appraisal</w:t>
            </w:r>
          </w:p>
        </w:tc>
        <w:tc>
          <w:tcPr>
            <w:tcW w:w="43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5785D" w:rsidRPr="00724558" w:rsidRDefault="0065785D" w:rsidP="001F234B">
            <w:pPr>
              <w:spacing w:after="0" w:line="240" w:lineRule="auto"/>
              <w:rPr>
                <w:rFonts w:ascii="Arial" w:eastAsia="Times New Roman" w:hAnsi="Arial" w:cs="Arial"/>
                <w:color w:val="000000"/>
                <w:lang w:eastAsia="en-GB"/>
              </w:rPr>
            </w:pPr>
          </w:p>
        </w:tc>
      </w:tr>
      <w:tr w:rsidR="0065785D" w:rsidRPr="00724558" w:rsidTr="0065785D">
        <w:trPr>
          <w:trHeight w:val="315"/>
        </w:trPr>
        <w:tc>
          <w:tcPr>
            <w:tcW w:w="4880" w:type="dxa"/>
            <w:tcBorders>
              <w:top w:val="nil"/>
              <w:left w:val="single" w:sz="4" w:space="0" w:color="auto"/>
              <w:bottom w:val="single" w:sz="4" w:space="0" w:color="auto"/>
              <w:right w:val="single" w:sz="4" w:space="0" w:color="auto"/>
            </w:tcBorders>
            <w:shd w:val="clear" w:color="auto" w:fill="auto"/>
            <w:vAlign w:val="bottom"/>
            <w:hideMark/>
          </w:tcPr>
          <w:p w:rsidR="0065785D" w:rsidRPr="00724558" w:rsidRDefault="0065785D" w:rsidP="001F234B">
            <w:pPr>
              <w:spacing w:after="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Date appraisal signed off</w:t>
            </w:r>
          </w:p>
        </w:tc>
        <w:tc>
          <w:tcPr>
            <w:tcW w:w="43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5785D" w:rsidRPr="00724558" w:rsidRDefault="0065785D" w:rsidP="001F234B">
            <w:pPr>
              <w:spacing w:after="0" w:line="240" w:lineRule="auto"/>
              <w:rPr>
                <w:rFonts w:ascii="Arial" w:eastAsia="Times New Roman" w:hAnsi="Arial" w:cs="Arial"/>
                <w:color w:val="000000"/>
                <w:lang w:eastAsia="en-GB"/>
              </w:rPr>
            </w:pPr>
          </w:p>
        </w:tc>
      </w:tr>
      <w:tr w:rsidR="0065785D" w:rsidRPr="00724558" w:rsidTr="00710EDB">
        <w:trPr>
          <w:trHeight w:val="315"/>
        </w:trPr>
        <w:tc>
          <w:tcPr>
            <w:tcW w:w="9180" w:type="dxa"/>
            <w:gridSpan w:val="3"/>
            <w:tcBorders>
              <w:top w:val="nil"/>
              <w:left w:val="nil"/>
              <w:bottom w:val="nil"/>
              <w:right w:val="nil"/>
            </w:tcBorders>
            <w:shd w:val="clear" w:color="auto" w:fill="auto"/>
            <w:vAlign w:val="bottom"/>
            <w:hideMark/>
          </w:tcPr>
          <w:p w:rsidR="0065785D" w:rsidRPr="00724558" w:rsidRDefault="0065785D" w:rsidP="00D13428">
            <w:pPr>
              <w:spacing w:before="120" w:after="0" w:line="240" w:lineRule="auto"/>
              <w:rPr>
                <w:rFonts w:ascii="Arial" w:eastAsia="Times New Roman" w:hAnsi="Arial" w:cs="Arial"/>
                <w:color w:val="000000"/>
                <w:lang w:eastAsia="en-GB"/>
              </w:rPr>
            </w:pPr>
          </w:p>
        </w:tc>
      </w:tr>
      <w:tr w:rsidR="0065785D" w:rsidRPr="00724558" w:rsidTr="00F17EB7">
        <w:trPr>
          <w:trHeight w:val="315"/>
        </w:trPr>
        <w:tc>
          <w:tcPr>
            <w:tcW w:w="4880" w:type="dxa"/>
            <w:tcBorders>
              <w:top w:val="single" w:sz="4" w:space="0" w:color="auto"/>
              <w:left w:val="single" w:sz="4" w:space="0" w:color="auto"/>
              <w:bottom w:val="single" w:sz="4" w:space="0" w:color="auto"/>
              <w:right w:val="nil"/>
            </w:tcBorders>
            <w:shd w:val="clear" w:color="auto" w:fill="C6D9F1" w:themeFill="text2" w:themeFillTint="33"/>
            <w:vAlign w:val="bottom"/>
            <w:hideMark/>
          </w:tcPr>
          <w:p w:rsidR="0065785D" w:rsidRPr="00724558" w:rsidRDefault="0065785D" w:rsidP="001F234B">
            <w:pPr>
              <w:spacing w:after="0" w:line="240" w:lineRule="auto"/>
              <w:rPr>
                <w:rFonts w:ascii="Arial" w:eastAsia="Times New Roman" w:hAnsi="Arial" w:cs="Arial"/>
                <w:b/>
                <w:bCs/>
                <w:color w:val="000000"/>
                <w:lang w:eastAsia="en-GB"/>
              </w:rPr>
            </w:pPr>
            <w:r w:rsidRPr="00724558">
              <w:rPr>
                <w:rFonts w:ascii="Arial" w:eastAsia="Times New Roman" w:hAnsi="Arial" w:cs="Arial"/>
                <w:b/>
                <w:bCs/>
                <w:color w:val="000000"/>
                <w:lang w:eastAsia="en-GB"/>
              </w:rPr>
              <w:t>Appraisal content</w:t>
            </w:r>
          </w:p>
        </w:tc>
        <w:tc>
          <w:tcPr>
            <w:tcW w:w="4300" w:type="dxa"/>
            <w:gridSpan w:val="2"/>
            <w:tcBorders>
              <w:top w:val="single" w:sz="4" w:space="0" w:color="auto"/>
              <w:left w:val="nil"/>
              <w:bottom w:val="single" w:sz="4" w:space="0" w:color="auto"/>
              <w:right w:val="single" w:sz="4" w:space="0" w:color="auto"/>
            </w:tcBorders>
            <w:shd w:val="clear" w:color="000000" w:fill="C5D9F1"/>
            <w:vAlign w:val="bottom"/>
            <w:hideMark/>
          </w:tcPr>
          <w:p w:rsidR="0065785D" w:rsidRPr="00724558" w:rsidRDefault="0065785D" w:rsidP="001F234B">
            <w:pPr>
              <w:spacing w:after="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 </w:t>
            </w:r>
          </w:p>
        </w:tc>
      </w:tr>
      <w:tr w:rsidR="000F231E" w:rsidRPr="00724558" w:rsidTr="00724558">
        <w:trPr>
          <w:trHeight w:val="315"/>
        </w:trPr>
        <w:tc>
          <w:tcPr>
            <w:tcW w:w="8237" w:type="dxa"/>
            <w:gridSpan w:val="2"/>
            <w:tcBorders>
              <w:top w:val="nil"/>
              <w:left w:val="single" w:sz="4" w:space="0" w:color="auto"/>
              <w:bottom w:val="single" w:sz="4" w:space="0" w:color="auto"/>
              <w:right w:val="single" w:sz="4" w:space="0" w:color="auto"/>
            </w:tcBorders>
            <w:shd w:val="clear" w:color="auto" w:fill="auto"/>
            <w:vAlign w:val="center"/>
            <w:hideMark/>
          </w:tcPr>
          <w:p w:rsidR="000F231E" w:rsidRPr="00724558" w:rsidRDefault="000F231E" w:rsidP="0065785D">
            <w:pPr>
              <w:spacing w:before="60" w:after="6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Discussion of last year’s PDP</w:t>
            </w:r>
          </w:p>
          <w:p w:rsidR="004901AD" w:rsidRPr="00724558" w:rsidRDefault="004901AD" w:rsidP="0065785D">
            <w:pPr>
              <w:spacing w:before="60" w:after="60" w:line="240" w:lineRule="auto"/>
              <w:rPr>
                <w:rFonts w:ascii="Arial" w:eastAsia="Times New Roman" w:hAnsi="Arial" w:cs="Arial"/>
                <w:color w:val="000000"/>
                <w:lang w:eastAsia="en-GB"/>
              </w:rPr>
            </w:pPr>
          </w:p>
        </w:tc>
        <w:tc>
          <w:tcPr>
            <w:tcW w:w="943" w:type="dxa"/>
            <w:tcBorders>
              <w:top w:val="nil"/>
              <w:left w:val="nil"/>
              <w:bottom w:val="single" w:sz="4" w:space="0" w:color="auto"/>
              <w:right w:val="single" w:sz="4" w:space="0" w:color="auto"/>
            </w:tcBorders>
            <w:shd w:val="clear" w:color="auto" w:fill="auto"/>
            <w:vAlign w:val="center"/>
          </w:tcPr>
          <w:p w:rsidR="000F231E" w:rsidRPr="00724558" w:rsidRDefault="000F231E" w:rsidP="0065785D">
            <w:pPr>
              <w:spacing w:after="0" w:line="240" w:lineRule="auto"/>
              <w:jc w:val="right"/>
              <w:rPr>
                <w:rFonts w:ascii="Arial" w:eastAsia="Times New Roman" w:hAnsi="Arial" w:cs="Arial"/>
                <w:color w:val="000000"/>
                <w:lang w:eastAsia="en-GB"/>
              </w:rPr>
            </w:pPr>
            <w:r w:rsidRPr="00724558">
              <w:rPr>
                <w:rFonts w:ascii="Arial" w:hAnsi="Arial" w:cs="Arial"/>
              </w:rPr>
              <w:sym w:font="Wingdings" w:char="F0FC"/>
            </w:r>
            <w:r w:rsidRPr="00724558">
              <w:rPr>
                <w:rFonts w:ascii="Arial" w:hAnsi="Arial" w:cs="Arial"/>
              </w:rPr>
              <w:sym w:font="Wingdings" w:char="F0FB"/>
            </w:r>
            <w:r w:rsidRPr="00724558">
              <w:rPr>
                <w:rFonts w:ascii="Arial" w:hAnsi="Arial" w:cs="Arial"/>
              </w:rPr>
              <w:t xml:space="preserve"> n/a</w:t>
            </w:r>
          </w:p>
        </w:tc>
      </w:tr>
      <w:tr w:rsidR="000F231E" w:rsidRPr="00724558" w:rsidTr="00724558">
        <w:trPr>
          <w:trHeight w:val="404"/>
        </w:trPr>
        <w:tc>
          <w:tcPr>
            <w:tcW w:w="8237" w:type="dxa"/>
            <w:gridSpan w:val="2"/>
            <w:tcBorders>
              <w:top w:val="nil"/>
              <w:left w:val="single" w:sz="4" w:space="0" w:color="auto"/>
              <w:bottom w:val="single" w:sz="4" w:space="0" w:color="auto"/>
              <w:right w:val="single" w:sz="4" w:space="0" w:color="auto"/>
            </w:tcBorders>
            <w:shd w:val="clear" w:color="auto" w:fill="auto"/>
            <w:vAlign w:val="center"/>
            <w:hideMark/>
          </w:tcPr>
          <w:p w:rsidR="000F231E" w:rsidRPr="00724558" w:rsidRDefault="000F231E" w:rsidP="0065785D">
            <w:pPr>
              <w:spacing w:before="60" w:after="6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Confirmation of either satisfactory completion of last year’s PDP or explanation of why not</w:t>
            </w:r>
          </w:p>
        </w:tc>
        <w:tc>
          <w:tcPr>
            <w:tcW w:w="943" w:type="dxa"/>
            <w:tcBorders>
              <w:top w:val="nil"/>
              <w:left w:val="nil"/>
              <w:bottom w:val="single" w:sz="4" w:space="0" w:color="auto"/>
              <w:right w:val="single" w:sz="4" w:space="0" w:color="auto"/>
            </w:tcBorders>
            <w:shd w:val="clear" w:color="auto" w:fill="auto"/>
            <w:vAlign w:val="center"/>
          </w:tcPr>
          <w:p w:rsidR="000F231E" w:rsidRPr="00724558" w:rsidRDefault="000F231E" w:rsidP="0065785D">
            <w:pPr>
              <w:spacing w:after="0" w:line="240" w:lineRule="auto"/>
              <w:jc w:val="right"/>
              <w:rPr>
                <w:rFonts w:ascii="Arial" w:eastAsia="Times New Roman" w:hAnsi="Arial" w:cs="Arial"/>
                <w:color w:val="000000"/>
                <w:lang w:eastAsia="en-GB"/>
              </w:rPr>
            </w:pPr>
            <w:r w:rsidRPr="00724558">
              <w:rPr>
                <w:rFonts w:ascii="Arial" w:hAnsi="Arial" w:cs="Arial"/>
              </w:rPr>
              <w:sym w:font="Wingdings" w:char="F0FC"/>
            </w:r>
            <w:r w:rsidRPr="00724558">
              <w:rPr>
                <w:rFonts w:ascii="Arial" w:hAnsi="Arial" w:cs="Arial"/>
              </w:rPr>
              <w:sym w:font="Wingdings" w:char="F0FB"/>
            </w:r>
            <w:r w:rsidRPr="00724558">
              <w:rPr>
                <w:rFonts w:ascii="Arial" w:hAnsi="Arial" w:cs="Arial"/>
              </w:rPr>
              <w:t xml:space="preserve"> n/a</w:t>
            </w:r>
          </w:p>
        </w:tc>
      </w:tr>
      <w:tr w:rsidR="000F231E" w:rsidRPr="00724558" w:rsidTr="00724558">
        <w:trPr>
          <w:trHeight w:val="70"/>
        </w:trPr>
        <w:tc>
          <w:tcPr>
            <w:tcW w:w="8237" w:type="dxa"/>
            <w:gridSpan w:val="2"/>
            <w:tcBorders>
              <w:top w:val="nil"/>
              <w:left w:val="single" w:sz="4" w:space="0" w:color="auto"/>
              <w:bottom w:val="single" w:sz="4" w:space="0" w:color="auto"/>
              <w:right w:val="single" w:sz="4" w:space="0" w:color="auto"/>
            </w:tcBorders>
            <w:shd w:val="clear" w:color="auto" w:fill="auto"/>
            <w:vAlign w:val="center"/>
            <w:hideMark/>
          </w:tcPr>
          <w:p w:rsidR="000F231E" w:rsidRPr="00724558" w:rsidRDefault="000F231E" w:rsidP="0065785D">
            <w:pPr>
              <w:spacing w:before="60" w:after="6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Supporting information and CPD matches doctor's scope of practice</w:t>
            </w:r>
          </w:p>
          <w:p w:rsidR="004901AD" w:rsidRPr="00724558" w:rsidRDefault="004901AD" w:rsidP="0065785D">
            <w:pPr>
              <w:spacing w:before="60" w:after="60" w:line="240" w:lineRule="auto"/>
              <w:rPr>
                <w:rFonts w:ascii="Arial" w:eastAsia="Times New Roman" w:hAnsi="Arial" w:cs="Arial"/>
                <w:color w:val="000000"/>
                <w:lang w:eastAsia="en-GB"/>
              </w:rPr>
            </w:pPr>
          </w:p>
        </w:tc>
        <w:tc>
          <w:tcPr>
            <w:tcW w:w="943" w:type="dxa"/>
            <w:tcBorders>
              <w:top w:val="nil"/>
              <w:left w:val="nil"/>
              <w:bottom w:val="single" w:sz="4" w:space="0" w:color="auto"/>
              <w:right w:val="single" w:sz="4" w:space="0" w:color="auto"/>
            </w:tcBorders>
            <w:shd w:val="clear" w:color="auto" w:fill="auto"/>
            <w:vAlign w:val="center"/>
          </w:tcPr>
          <w:p w:rsidR="000F231E" w:rsidRPr="00724558" w:rsidRDefault="000F231E" w:rsidP="0065785D">
            <w:pPr>
              <w:spacing w:after="0"/>
              <w:jc w:val="right"/>
              <w:rPr>
                <w:rFonts w:ascii="Arial" w:hAnsi="Arial" w:cs="Arial"/>
              </w:rPr>
            </w:pPr>
            <w:r w:rsidRPr="00724558">
              <w:rPr>
                <w:rFonts w:ascii="Arial" w:hAnsi="Arial" w:cs="Arial"/>
              </w:rPr>
              <w:sym w:font="Wingdings" w:char="F0FC"/>
            </w:r>
            <w:r w:rsidRPr="00724558">
              <w:rPr>
                <w:rFonts w:ascii="Arial" w:hAnsi="Arial" w:cs="Arial"/>
              </w:rPr>
              <w:sym w:font="Wingdings" w:char="F0FB"/>
            </w:r>
            <w:r w:rsidRPr="00724558">
              <w:rPr>
                <w:rFonts w:ascii="Arial" w:hAnsi="Arial" w:cs="Arial"/>
              </w:rPr>
              <w:t xml:space="preserve"> n/a</w:t>
            </w:r>
          </w:p>
        </w:tc>
      </w:tr>
      <w:tr w:rsidR="000222D8" w:rsidRPr="00724558" w:rsidTr="00724558">
        <w:trPr>
          <w:trHeight w:val="615"/>
        </w:trPr>
        <w:tc>
          <w:tcPr>
            <w:tcW w:w="8237" w:type="dxa"/>
            <w:gridSpan w:val="2"/>
            <w:tcBorders>
              <w:top w:val="nil"/>
              <w:left w:val="single" w:sz="4" w:space="0" w:color="auto"/>
              <w:bottom w:val="single" w:sz="4" w:space="0" w:color="auto"/>
              <w:right w:val="single" w:sz="4" w:space="0" w:color="auto"/>
            </w:tcBorders>
            <w:shd w:val="clear" w:color="auto" w:fill="auto"/>
            <w:vAlign w:val="center"/>
          </w:tcPr>
          <w:p w:rsidR="000222D8" w:rsidRPr="00724558" w:rsidRDefault="000222D8" w:rsidP="005B1B91">
            <w:pPr>
              <w:spacing w:before="60" w:after="6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 xml:space="preserve">Evidence of quality improvement activities </w:t>
            </w:r>
            <w:r w:rsidR="009D64C2" w:rsidRPr="00724558">
              <w:rPr>
                <w:rFonts w:ascii="Arial" w:eastAsia="Times New Roman" w:hAnsi="Arial" w:cs="Arial"/>
                <w:lang w:eastAsia="en-GB"/>
              </w:rPr>
              <w:t>(</w:t>
            </w:r>
            <w:r w:rsidRPr="00724558">
              <w:rPr>
                <w:rFonts w:ascii="Arial" w:eastAsia="Times New Roman" w:hAnsi="Arial" w:cs="Arial"/>
                <w:lang w:eastAsia="en-GB"/>
              </w:rPr>
              <w:t>to cover whole scope of practice)</w:t>
            </w:r>
          </w:p>
        </w:tc>
        <w:tc>
          <w:tcPr>
            <w:tcW w:w="943" w:type="dxa"/>
            <w:tcBorders>
              <w:top w:val="nil"/>
              <w:left w:val="nil"/>
              <w:bottom w:val="single" w:sz="4" w:space="0" w:color="auto"/>
              <w:right w:val="single" w:sz="4" w:space="0" w:color="auto"/>
            </w:tcBorders>
            <w:shd w:val="clear" w:color="auto" w:fill="auto"/>
            <w:vAlign w:val="center"/>
          </w:tcPr>
          <w:p w:rsidR="000222D8" w:rsidRPr="00724558" w:rsidRDefault="000222D8" w:rsidP="005B1B91">
            <w:pPr>
              <w:spacing w:after="0"/>
              <w:jc w:val="right"/>
              <w:rPr>
                <w:rFonts w:ascii="Arial" w:hAnsi="Arial" w:cs="Arial"/>
              </w:rPr>
            </w:pPr>
            <w:r w:rsidRPr="00724558">
              <w:rPr>
                <w:rFonts w:ascii="Arial" w:hAnsi="Arial" w:cs="Arial"/>
              </w:rPr>
              <w:sym w:font="Wingdings" w:char="F0FC"/>
            </w:r>
            <w:r w:rsidRPr="00724558">
              <w:rPr>
                <w:rFonts w:ascii="Arial" w:hAnsi="Arial" w:cs="Arial"/>
              </w:rPr>
              <w:sym w:font="Wingdings" w:char="F0FB"/>
            </w:r>
            <w:r w:rsidRPr="00724558">
              <w:rPr>
                <w:rFonts w:ascii="Arial" w:hAnsi="Arial" w:cs="Arial"/>
              </w:rPr>
              <w:t xml:space="preserve"> n/a</w:t>
            </w:r>
          </w:p>
        </w:tc>
      </w:tr>
      <w:tr w:rsidR="000F231E" w:rsidRPr="00724558" w:rsidTr="00724558">
        <w:trPr>
          <w:trHeight w:val="615"/>
        </w:trPr>
        <w:tc>
          <w:tcPr>
            <w:tcW w:w="8237" w:type="dxa"/>
            <w:gridSpan w:val="2"/>
            <w:tcBorders>
              <w:top w:val="nil"/>
              <w:left w:val="single" w:sz="4" w:space="0" w:color="auto"/>
              <w:bottom w:val="single" w:sz="4" w:space="0" w:color="auto"/>
              <w:right w:val="single" w:sz="4" w:space="0" w:color="auto"/>
            </w:tcBorders>
            <w:shd w:val="clear" w:color="auto" w:fill="auto"/>
            <w:vAlign w:val="center"/>
            <w:hideMark/>
          </w:tcPr>
          <w:p w:rsidR="000F231E" w:rsidRPr="00724558" w:rsidRDefault="000F231E" w:rsidP="004D4D35">
            <w:pPr>
              <w:spacing w:before="60" w:after="6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Review of s</w:t>
            </w:r>
            <w:r w:rsidR="004D4D35">
              <w:rPr>
                <w:rFonts w:ascii="Arial" w:eastAsia="Times New Roman" w:hAnsi="Arial" w:cs="Arial"/>
                <w:color w:val="000000"/>
                <w:lang w:eastAsia="en-GB"/>
              </w:rPr>
              <w:t>ignificant events</w:t>
            </w:r>
            <w:r w:rsidRPr="00724558">
              <w:rPr>
                <w:rFonts w:ascii="Arial" w:eastAsia="Times New Roman" w:hAnsi="Arial" w:cs="Arial"/>
                <w:lang w:eastAsia="en-GB"/>
              </w:rPr>
              <w:t xml:space="preserve"> </w:t>
            </w:r>
          </w:p>
        </w:tc>
        <w:tc>
          <w:tcPr>
            <w:tcW w:w="943" w:type="dxa"/>
            <w:tcBorders>
              <w:top w:val="nil"/>
              <w:left w:val="nil"/>
              <w:bottom w:val="single" w:sz="4" w:space="0" w:color="auto"/>
              <w:right w:val="single" w:sz="4" w:space="0" w:color="auto"/>
            </w:tcBorders>
            <w:shd w:val="clear" w:color="auto" w:fill="auto"/>
            <w:vAlign w:val="center"/>
          </w:tcPr>
          <w:p w:rsidR="000F231E" w:rsidRPr="00724558" w:rsidRDefault="000F231E" w:rsidP="0065785D">
            <w:pPr>
              <w:spacing w:after="0"/>
              <w:jc w:val="right"/>
              <w:rPr>
                <w:rFonts w:ascii="Arial" w:hAnsi="Arial" w:cs="Arial"/>
              </w:rPr>
            </w:pPr>
            <w:r w:rsidRPr="00724558">
              <w:rPr>
                <w:rFonts w:ascii="Arial" w:hAnsi="Arial" w:cs="Arial"/>
              </w:rPr>
              <w:sym w:font="Wingdings" w:char="F0FC"/>
            </w:r>
            <w:r w:rsidRPr="00724558">
              <w:rPr>
                <w:rFonts w:ascii="Arial" w:hAnsi="Arial" w:cs="Arial"/>
              </w:rPr>
              <w:sym w:font="Wingdings" w:char="F0FB"/>
            </w:r>
            <w:r w:rsidRPr="00724558">
              <w:rPr>
                <w:rFonts w:ascii="Arial" w:hAnsi="Arial" w:cs="Arial"/>
              </w:rPr>
              <w:t xml:space="preserve"> n/a</w:t>
            </w:r>
          </w:p>
        </w:tc>
      </w:tr>
      <w:tr w:rsidR="000222D8" w:rsidRPr="00724558" w:rsidTr="00724558">
        <w:trPr>
          <w:trHeight w:val="615"/>
        </w:trPr>
        <w:tc>
          <w:tcPr>
            <w:tcW w:w="8237" w:type="dxa"/>
            <w:gridSpan w:val="2"/>
            <w:tcBorders>
              <w:top w:val="nil"/>
              <w:left w:val="single" w:sz="4" w:space="0" w:color="auto"/>
              <w:bottom w:val="single" w:sz="4" w:space="0" w:color="auto"/>
              <w:right w:val="single" w:sz="4" w:space="0" w:color="auto"/>
            </w:tcBorders>
            <w:shd w:val="clear" w:color="auto" w:fill="auto"/>
            <w:vAlign w:val="center"/>
          </w:tcPr>
          <w:p w:rsidR="000222D8" w:rsidRPr="00724558" w:rsidRDefault="000222D8" w:rsidP="009D64C2">
            <w:pPr>
              <w:spacing w:before="60" w:after="6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Reflections on any internal or external organisational reviews</w:t>
            </w:r>
            <w:r w:rsidR="009D64C2" w:rsidRPr="00724558">
              <w:rPr>
                <w:rFonts w:ascii="Arial" w:eastAsia="Times New Roman" w:hAnsi="Arial" w:cs="Arial"/>
                <w:color w:val="000000"/>
                <w:lang w:eastAsia="en-GB"/>
              </w:rPr>
              <w:t xml:space="preserve"> </w:t>
            </w:r>
            <w:r w:rsidRPr="00724558">
              <w:rPr>
                <w:rFonts w:ascii="Arial" w:eastAsia="Times New Roman" w:hAnsi="Arial" w:cs="Arial"/>
                <w:color w:val="000000"/>
                <w:lang w:eastAsia="en-GB"/>
              </w:rPr>
              <w:t xml:space="preserve">relevant to </w:t>
            </w:r>
            <w:r w:rsidR="004D4D35">
              <w:rPr>
                <w:rFonts w:ascii="Arial" w:eastAsia="Times New Roman" w:hAnsi="Arial" w:cs="Arial"/>
                <w:color w:val="000000"/>
                <w:lang w:eastAsia="en-GB"/>
              </w:rPr>
              <w:t xml:space="preserve"> the practitioner’s </w:t>
            </w:r>
            <w:r w:rsidRPr="00724558">
              <w:rPr>
                <w:rFonts w:ascii="Arial" w:eastAsia="Times New Roman" w:hAnsi="Arial" w:cs="Arial"/>
                <w:color w:val="000000"/>
                <w:lang w:eastAsia="en-GB"/>
              </w:rPr>
              <w:t>medical practice (e.g. CQC, Royal College, statutory, Monitor)</w:t>
            </w:r>
          </w:p>
        </w:tc>
        <w:tc>
          <w:tcPr>
            <w:tcW w:w="943" w:type="dxa"/>
            <w:tcBorders>
              <w:top w:val="nil"/>
              <w:left w:val="nil"/>
              <w:bottom w:val="single" w:sz="4" w:space="0" w:color="auto"/>
              <w:right w:val="single" w:sz="4" w:space="0" w:color="auto"/>
            </w:tcBorders>
            <w:shd w:val="clear" w:color="auto" w:fill="auto"/>
            <w:vAlign w:val="center"/>
          </w:tcPr>
          <w:p w:rsidR="000222D8" w:rsidRPr="00724558" w:rsidRDefault="000222D8" w:rsidP="005B1B91">
            <w:pPr>
              <w:spacing w:after="0"/>
              <w:jc w:val="right"/>
              <w:rPr>
                <w:rFonts w:ascii="Arial" w:hAnsi="Arial" w:cs="Arial"/>
              </w:rPr>
            </w:pPr>
            <w:r w:rsidRPr="00724558">
              <w:rPr>
                <w:rFonts w:ascii="Arial" w:hAnsi="Arial" w:cs="Arial"/>
              </w:rPr>
              <w:sym w:font="Wingdings" w:char="F0FC"/>
            </w:r>
            <w:r w:rsidRPr="00724558">
              <w:rPr>
                <w:rFonts w:ascii="Arial" w:hAnsi="Arial" w:cs="Arial"/>
              </w:rPr>
              <w:sym w:font="Wingdings" w:char="F0FB"/>
            </w:r>
            <w:r w:rsidRPr="00724558">
              <w:rPr>
                <w:rFonts w:ascii="Arial" w:hAnsi="Arial" w:cs="Arial"/>
              </w:rPr>
              <w:t xml:space="preserve"> n/a</w:t>
            </w:r>
          </w:p>
        </w:tc>
      </w:tr>
      <w:tr w:rsidR="000222D8" w:rsidRPr="00724558" w:rsidTr="00724558">
        <w:trPr>
          <w:trHeight w:val="315"/>
        </w:trPr>
        <w:tc>
          <w:tcPr>
            <w:tcW w:w="8237" w:type="dxa"/>
            <w:gridSpan w:val="2"/>
            <w:tcBorders>
              <w:top w:val="nil"/>
              <w:left w:val="single" w:sz="4" w:space="0" w:color="auto"/>
              <w:bottom w:val="single" w:sz="4" w:space="0" w:color="auto"/>
              <w:right w:val="single" w:sz="4" w:space="0" w:color="auto"/>
            </w:tcBorders>
            <w:shd w:val="clear" w:color="auto" w:fill="auto"/>
            <w:vAlign w:val="center"/>
          </w:tcPr>
          <w:p w:rsidR="000222D8" w:rsidRPr="00724558" w:rsidRDefault="000222D8" w:rsidP="005B1B91">
            <w:pPr>
              <w:spacing w:before="60" w:after="6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 xml:space="preserve">Multisource feedback from colleagues </w:t>
            </w:r>
            <w:r w:rsidRPr="00724558">
              <w:rPr>
                <w:rFonts w:ascii="Arial" w:eastAsia="Times New Roman" w:hAnsi="Arial" w:cs="Arial"/>
                <w:lang w:eastAsia="en-GB"/>
              </w:rPr>
              <w:t>(reflected on and discussed with appraiser)</w:t>
            </w:r>
          </w:p>
        </w:tc>
        <w:tc>
          <w:tcPr>
            <w:tcW w:w="943" w:type="dxa"/>
            <w:tcBorders>
              <w:top w:val="nil"/>
              <w:left w:val="nil"/>
              <w:bottom w:val="single" w:sz="4" w:space="0" w:color="auto"/>
              <w:right w:val="single" w:sz="4" w:space="0" w:color="auto"/>
            </w:tcBorders>
            <w:shd w:val="clear" w:color="auto" w:fill="auto"/>
            <w:vAlign w:val="center"/>
          </w:tcPr>
          <w:p w:rsidR="000222D8" w:rsidRPr="00724558" w:rsidRDefault="000222D8" w:rsidP="005B1B91">
            <w:pPr>
              <w:spacing w:after="0"/>
              <w:jc w:val="right"/>
              <w:rPr>
                <w:rFonts w:ascii="Arial" w:hAnsi="Arial" w:cs="Arial"/>
              </w:rPr>
            </w:pPr>
            <w:r w:rsidRPr="00724558">
              <w:rPr>
                <w:rFonts w:ascii="Arial" w:hAnsi="Arial" w:cs="Arial"/>
              </w:rPr>
              <w:sym w:font="Wingdings" w:char="F0FC"/>
            </w:r>
            <w:r w:rsidRPr="00724558">
              <w:rPr>
                <w:rFonts w:ascii="Arial" w:hAnsi="Arial" w:cs="Arial"/>
              </w:rPr>
              <w:sym w:font="Wingdings" w:char="F0FB"/>
            </w:r>
            <w:r w:rsidRPr="00724558">
              <w:rPr>
                <w:rFonts w:ascii="Arial" w:hAnsi="Arial" w:cs="Arial"/>
              </w:rPr>
              <w:t xml:space="preserve"> n/a</w:t>
            </w:r>
          </w:p>
        </w:tc>
      </w:tr>
      <w:tr w:rsidR="000222D8" w:rsidRPr="00724558" w:rsidTr="00724558">
        <w:trPr>
          <w:trHeight w:val="315"/>
        </w:trPr>
        <w:tc>
          <w:tcPr>
            <w:tcW w:w="8237" w:type="dxa"/>
            <w:gridSpan w:val="2"/>
            <w:tcBorders>
              <w:top w:val="nil"/>
              <w:left w:val="single" w:sz="4" w:space="0" w:color="auto"/>
              <w:bottom w:val="single" w:sz="4" w:space="0" w:color="auto"/>
              <w:right w:val="single" w:sz="4" w:space="0" w:color="auto"/>
            </w:tcBorders>
            <w:shd w:val="clear" w:color="auto" w:fill="auto"/>
            <w:vAlign w:val="center"/>
          </w:tcPr>
          <w:p w:rsidR="000222D8" w:rsidRPr="00724558" w:rsidRDefault="000222D8" w:rsidP="005B1B91">
            <w:pPr>
              <w:spacing w:before="60" w:after="60" w:line="240" w:lineRule="auto"/>
              <w:rPr>
                <w:rFonts w:ascii="Arial" w:eastAsia="Times New Roman" w:hAnsi="Arial" w:cs="Arial"/>
                <w:lang w:eastAsia="en-GB"/>
              </w:rPr>
            </w:pPr>
            <w:r w:rsidRPr="00724558">
              <w:rPr>
                <w:rFonts w:ascii="Arial" w:eastAsia="Times New Roman" w:hAnsi="Arial" w:cs="Arial"/>
                <w:color w:val="000000"/>
                <w:lang w:eastAsia="en-GB"/>
              </w:rPr>
              <w:t xml:space="preserve">Patient feedback </w:t>
            </w:r>
            <w:r w:rsidRPr="00724558">
              <w:rPr>
                <w:rFonts w:ascii="Arial" w:eastAsia="Times New Roman" w:hAnsi="Arial" w:cs="Arial"/>
                <w:lang w:eastAsia="en-GB"/>
              </w:rPr>
              <w:t>(reflected on and discussed with appraiser)</w:t>
            </w:r>
          </w:p>
          <w:p w:rsidR="004901AD" w:rsidRPr="00724558" w:rsidRDefault="004901AD" w:rsidP="005B1B91">
            <w:pPr>
              <w:spacing w:before="60" w:after="60" w:line="240" w:lineRule="auto"/>
              <w:rPr>
                <w:rFonts w:ascii="Arial" w:eastAsia="Times New Roman" w:hAnsi="Arial" w:cs="Arial"/>
                <w:color w:val="000000"/>
                <w:lang w:eastAsia="en-GB"/>
              </w:rPr>
            </w:pPr>
          </w:p>
        </w:tc>
        <w:tc>
          <w:tcPr>
            <w:tcW w:w="943" w:type="dxa"/>
            <w:tcBorders>
              <w:top w:val="nil"/>
              <w:left w:val="nil"/>
              <w:bottom w:val="single" w:sz="4" w:space="0" w:color="auto"/>
              <w:right w:val="single" w:sz="4" w:space="0" w:color="auto"/>
            </w:tcBorders>
            <w:shd w:val="clear" w:color="auto" w:fill="auto"/>
            <w:vAlign w:val="center"/>
          </w:tcPr>
          <w:p w:rsidR="000222D8" w:rsidRPr="00724558" w:rsidRDefault="000222D8" w:rsidP="005B1B91">
            <w:pPr>
              <w:spacing w:after="0"/>
              <w:jc w:val="right"/>
              <w:rPr>
                <w:rFonts w:ascii="Arial" w:hAnsi="Arial" w:cs="Arial"/>
              </w:rPr>
            </w:pPr>
            <w:r w:rsidRPr="00724558">
              <w:rPr>
                <w:rFonts w:ascii="Arial" w:hAnsi="Arial" w:cs="Arial"/>
              </w:rPr>
              <w:sym w:font="Wingdings" w:char="F0FC"/>
            </w:r>
            <w:r w:rsidRPr="00724558">
              <w:rPr>
                <w:rFonts w:ascii="Arial" w:hAnsi="Arial" w:cs="Arial"/>
              </w:rPr>
              <w:sym w:font="Wingdings" w:char="F0FB"/>
            </w:r>
            <w:r w:rsidRPr="00724558">
              <w:rPr>
                <w:rFonts w:ascii="Arial" w:hAnsi="Arial" w:cs="Arial"/>
              </w:rPr>
              <w:t xml:space="preserve"> n/a</w:t>
            </w:r>
          </w:p>
        </w:tc>
      </w:tr>
      <w:tr w:rsidR="000222D8" w:rsidRPr="00724558" w:rsidTr="00724558">
        <w:trPr>
          <w:trHeight w:val="315"/>
        </w:trPr>
        <w:tc>
          <w:tcPr>
            <w:tcW w:w="8237" w:type="dxa"/>
            <w:gridSpan w:val="2"/>
            <w:tcBorders>
              <w:top w:val="nil"/>
              <w:left w:val="single" w:sz="4" w:space="0" w:color="auto"/>
              <w:bottom w:val="single" w:sz="4" w:space="0" w:color="auto"/>
              <w:right w:val="single" w:sz="4" w:space="0" w:color="auto"/>
            </w:tcBorders>
            <w:shd w:val="clear" w:color="auto" w:fill="auto"/>
            <w:vAlign w:val="center"/>
          </w:tcPr>
          <w:p w:rsidR="000222D8" w:rsidRPr="00724558" w:rsidRDefault="000222D8" w:rsidP="004D4D35">
            <w:pPr>
              <w:spacing w:before="60" w:after="6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 xml:space="preserve">Review of complaints and compliments </w:t>
            </w:r>
            <w:r w:rsidR="009D64C2" w:rsidRPr="00724558">
              <w:rPr>
                <w:rFonts w:ascii="Arial" w:eastAsia="Times New Roman" w:hAnsi="Arial" w:cs="Arial"/>
                <w:lang w:eastAsia="en-GB"/>
              </w:rPr>
              <w:t>(</w:t>
            </w:r>
            <w:r w:rsidRPr="00724558">
              <w:rPr>
                <w:rFonts w:ascii="Arial" w:eastAsia="Times New Roman" w:hAnsi="Arial" w:cs="Arial"/>
                <w:lang w:eastAsia="en-GB"/>
              </w:rPr>
              <w:t>to cover whole scope of practice )</w:t>
            </w:r>
          </w:p>
        </w:tc>
        <w:tc>
          <w:tcPr>
            <w:tcW w:w="943" w:type="dxa"/>
            <w:tcBorders>
              <w:top w:val="nil"/>
              <w:left w:val="nil"/>
              <w:bottom w:val="single" w:sz="4" w:space="0" w:color="auto"/>
              <w:right w:val="single" w:sz="4" w:space="0" w:color="auto"/>
            </w:tcBorders>
            <w:shd w:val="clear" w:color="auto" w:fill="auto"/>
            <w:vAlign w:val="center"/>
          </w:tcPr>
          <w:p w:rsidR="000222D8" w:rsidRPr="00724558" w:rsidRDefault="000222D8" w:rsidP="005B1B91">
            <w:pPr>
              <w:spacing w:after="0"/>
              <w:jc w:val="right"/>
              <w:rPr>
                <w:rFonts w:ascii="Arial" w:hAnsi="Arial" w:cs="Arial"/>
              </w:rPr>
            </w:pPr>
            <w:r w:rsidRPr="00724558">
              <w:rPr>
                <w:rFonts w:ascii="Arial" w:hAnsi="Arial" w:cs="Arial"/>
              </w:rPr>
              <w:sym w:font="Wingdings" w:char="F0FC"/>
            </w:r>
            <w:r w:rsidRPr="00724558">
              <w:rPr>
                <w:rFonts w:ascii="Arial" w:hAnsi="Arial" w:cs="Arial"/>
              </w:rPr>
              <w:sym w:font="Wingdings" w:char="F0FB"/>
            </w:r>
            <w:r w:rsidRPr="00724558">
              <w:rPr>
                <w:rFonts w:ascii="Arial" w:hAnsi="Arial" w:cs="Arial"/>
              </w:rPr>
              <w:t xml:space="preserve"> n/a</w:t>
            </w:r>
          </w:p>
        </w:tc>
      </w:tr>
      <w:tr w:rsidR="000222D8" w:rsidRPr="00724558" w:rsidTr="00724558">
        <w:trPr>
          <w:trHeight w:val="287"/>
        </w:trPr>
        <w:tc>
          <w:tcPr>
            <w:tcW w:w="8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2D8" w:rsidRPr="00724558" w:rsidRDefault="000222D8" w:rsidP="005B1B91">
            <w:pPr>
              <w:spacing w:before="60" w:after="60" w:line="240" w:lineRule="auto"/>
              <w:rPr>
                <w:rFonts w:ascii="Arial" w:eastAsia="Times New Roman" w:hAnsi="Arial" w:cs="Arial"/>
                <w:lang w:eastAsia="en-GB"/>
              </w:rPr>
            </w:pPr>
            <w:r w:rsidRPr="00724558">
              <w:rPr>
                <w:rFonts w:ascii="Arial" w:eastAsia="Times New Roman" w:hAnsi="Arial" w:cs="Arial"/>
                <w:lang w:eastAsia="en-GB"/>
              </w:rPr>
              <w:t>Completion of organisation’s mandatory training</w:t>
            </w:r>
          </w:p>
          <w:p w:rsidR="004901AD" w:rsidRPr="00724558" w:rsidRDefault="004901AD" w:rsidP="005B1B91">
            <w:pPr>
              <w:spacing w:before="60" w:after="60" w:line="240" w:lineRule="auto"/>
              <w:rPr>
                <w:rFonts w:ascii="Arial" w:eastAsia="Times New Roman" w:hAnsi="Arial" w:cs="Arial"/>
                <w:lang w:eastAsia="en-GB"/>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0222D8" w:rsidRPr="00724558" w:rsidRDefault="000222D8" w:rsidP="005B1B91">
            <w:pPr>
              <w:spacing w:after="0"/>
              <w:jc w:val="right"/>
              <w:rPr>
                <w:rFonts w:ascii="Arial" w:hAnsi="Arial" w:cs="Arial"/>
              </w:rPr>
            </w:pPr>
            <w:r w:rsidRPr="00724558">
              <w:rPr>
                <w:rFonts w:ascii="Arial" w:hAnsi="Arial" w:cs="Arial"/>
              </w:rPr>
              <w:sym w:font="Wingdings" w:char="F0FC"/>
            </w:r>
            <w:r w:rsidRPr="00724558">
              <w:rPr>
                <w:rFonts w:ascii="Arial" w:hAnsi="Arial" w:cs="Arial"/>
              </w:rPr>
              <w:sym w:font="Wingdings" w:char="F0FB"/>
            </w:r>
            <w:r w:rsidRPr="00724558">
              <w:rPr>
                <w:rFonts w:ascii="Arial" w:hAnsi="Arial" w:cs="Arial"/>
              </w:rPr>
              <w:t xml:space="preserve"> n/a</w:t>
            </w:r>
          </w:p>
        </w:tc>
      </w:tr>
      <w:tr w:rsidR="000222D8" w:rsidRPr="00724558" w:rsidTr="00724558">
        <w:trPr>
          <w:trHeight w:val="170"/>
        </w:trPr>
        <w:tc>
          <w:tcPr>
            <w:tcW w:w="82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22D8" w:rsidRPr="00724558" w:rsidRDefault="000222D8" w:rsidP="009D64C2">
            <w:pPr>
              <w:spacing w:after="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Statements /</w:t>
            </w:r>
            <w:r w:rsidR="009D64C2" w:rsidRPr="00724558">
              <w:rPr>
                <w:rFonts w:ascii="Arial" w:eastAsia="Times New Roman" w:hAnsi="Arial" w:cs="Arial"/>
                <w:color w:val="000000"/>
                <w:lang w:eastAsia="en-GB"/>
              </w:rPr>
              <w:t xml:space="preserve"> </w:t>
            </w:r>
            <w:r w:rsidRPr="00724558">
              <w:rPr>
                <w:rFonts w:ascii="Arial" w:eastAsia="Times New Roman" w:hAnsi="Arial" w:cs="Arial"/>
                <w:color w:val="000000"/>
                <w:lang w:eastAsia="en-GB"/>
              </w:rPr>
              <w:t>evidence from all other employing organisations confirming that a satisfactory performance review has taken place and any items agreed as development needs</w:t>
            </w:r>
          </w:p>
        </w:tc>
        <w:tc>
          <w:tcPr>
            <w:tcW w:w="943" w:type="dxa"/>
            <w:tcBorders>
              <w:top w:val="single" w:sz="4" w:space="0" w:color="auto"/>
              <w:left w:val="nil"/>
              <w:bottom w:val="single" w:sz="4" w:space="0" w:color="auto"/>
              <w:right w:val="single" w:sz="4" w:space="0" w:color="auto"/>
            </w:tcBorders>
            <w:shd w:val="clear" w:color="auto" w:fill="auto"/>
            <w:vAlign w:val="center"/>
          </w:tcPr>
          <w:p w:rsidR="000222D8" w:rsidRPr="00724558" w:rsidRDefault="000222D8" w:rsidP="00FE7626">
            <w:pPr>
              <w:spacing w:after="0" w:line="240" w:lineRule="auto"/>
              <w:jc w:val="right"/>
              <w:rPr>
                <w:rFonts w:ascii="Arial" w:eastAsia="Times New Roman" w:hAnsi="Arial" w:cs="Arial"/>
                <w:color w:val="000000"/>
                <w:lang w:eastAsia="en-GB"/>
              </w:rPr>
            </w:pPr>
            <w:r w:rsidRPr="00724558">
              <w:rPr>
                <w:rFonts w:ascii="Arial" w:hAnsi="Arial" w:cs="Arial"/>
              </w:rPr>
              <w:sym w:font="Wingdings" w:char="F0FC"/>
            </w:r>
            <w:r w:rsidRPr="00724558">
              <w:rPr>
                <w:rFonts w:ascii="Arial" w:hAnsi="Arial" w:cs="Arial"/>
              </w:rPr>
              <w:sym w:font="Wingdings" w:char="F0FB"/>
            </w:r>
            <w:r w:rsidRPr="00724558">
              <w:rPr>
                <w:rFonts w:ascii="Arial" w:hAnsi="Arial" w:cs="Arial"/>
              </w:rPr>
              <w:t xml:space="preserve"> n/a</w:t>
            </w:r>
          </w:p>
        </w:tc>
      </w:tr>
      <w:tr w:rsidR="000222D8" w:rsidRPr="00724558" w:rsidTr="00724558">
        <w:trPr>
          <w:trHeight w:val="315"/>
        </w:trPr>
        <w:tc>
          <w:tcPr>
            <w:tcW w:w="8237" w:type="dxa"/>
            <w:gridSpan w:val="2"/>
            <w:tcBorders>
              <w:top w:val="nil"/>
              <w:left w:val="single" w:sz="4" w:space="0" w:color="auto"/>
              <w:bottom w:val="single" w:sz="4" w:space="0" w:color="auto"/>
              <w:right w:val="single" w:sz="4" w:space="0" w:color="auto"/>
            </w:tcBorders>
            <w:shd w:val="clear" w:color="auto" w:fill="auto"/>
            <w:vAlign w:val="center"/>
            <w:hideMark/>
          </w:tcPr>
          <w:p w:rsidR="000222D8" w:rsidRPr="00724558" w:rsidRDefault="000222D8" w:rsidP="00FE7626">
            <w:pPr>
              <w:spacing w:after="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New PDP discussed and agreed, covering whole scope of practice</w:t>
            </w:r>
          </w:p>
          <w:p w:rsidR="004901AD" w:rsidRPr="00724558" w:rsidRDefault="004901AD" w:rsidP="00FE7626">
            <w:pPr>
              <w:spacing w:after="0" w:line="240" w:lineRule="auto"/>
              <w:rPr>
                <w:rFonts w:ascii="Arial" w:eastAsia="Times New Roman" w:hAnsi="Arial" w:cs="Arial"/>
                <w:color w:val="000000"/>
                <w:lang w:eastAsia="en-GB"/>
              </w:rPr>
            </w:pPr>
          </w:p>
        </w:tc>
        <w:tc>
          <w:tcPr>
            <w:tcW w:w="943" w:type="dxa"/>
            <w:tcBorders>
              <w:top w:val="nil"/>
              <w:left w:val="nil"/>
              <w:bottom w:val="single" w:sz="4" w:space="0" w:color="auto"/>
              <w:right w:val="single" w:sz="4" w:space="0" w:color="auto"/>
            </w:tcBorders>
            <w:shd w:val="clear" w:color="auto" w:fill="auto"/>
            <w:vAlign w:val="center"/>
          </w:tcPr>
          <w:p w:rsidR="000222D8" w:rsidRPr="00724558" w:rsidRDefault="000222D8" w:rsidP="00FE7626">
            <w:pPr>
              <w:spacing w:after="0" w:line="240" w:lineRule="auto"/>
              <w:jc w:val="right"/>
              <w:rPr>
                <w:rFonts w:ascii="Arial" w:eastAsia="Times New Roman" w:hAnsi="Arial" w:cs="Arial"/>
                <w:color w:val="000000"/>
                <w:lang w:eastAsia="en-GB"/>
              </w:rPr>
            </w:pPr>
            <w:r w:rsidRPr="00724558">
              <w:rPr>
                <w:rFonts w:ascii="Arial" w:hAnsi="Arial" w:cs="Arial"/>
              </w:rPr>
              <w:lastRenderedPageBreak/>
              <w:sym w:font="Wingdings" w:char="F0FC"/>
            </w:r>
            <w:r w:rsidRPr="00724558">
              <w:rPr>
                <w:rFonts w:ascii="Arial" w:hAnsi="Arial" w:cs="Arial"/>
              </w:rPr>
              <w:sym w:font="Wingdings" w:char="F0FB"/>
            </w:r>
            <w:r w:rsidRPr="00724558">
              <w:rPr>
                <w:rFonts w:ascii="Arial" w:hAnsi="Arial" w:cs="Arial"/>
              </w:rPr>
              <w:t xml:space="preserve"> n/a</w:t>
            </w:r>
          </w:p>
        </w:tc>
      </w:tr>
      <w:tr w:rsidR="004901AD" w:rsidRPr="00724558" w:rsidTr="00724558">
        <w:trPr>
          <w:trHeight w:val="315"/>
        </w:trPr>
        <w:tc>
          <w:tcPr>
            <w:tcW w:w="8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01AD" w:rsidRPr="00724558" w:rsidRDefault="004901AD" w:rsidP="004901AD">
            <w:pPr>
              <w:spacing w:after="0" w:line="240" w:lineRule="auto"/>
              <w:rPr>
                <w:rFonts w:ascii="Arial" w:eastAsia="Times New Roman" w:hAnsi="Arial" w:cs="Arial"/>
                <w:color w:val="000000"/>
                <w:lang w:eastAsia="en-GB"/>
              </w:rPr>
            </w:pPr>
            <w:r w:rsidRPr="00724558">
              <w:rPr>
                <w:rFonts w:ascii="Arial" w:eastAsia="Times New Roman" w:hAnsi="Arial" w:cs="Arial"/>
                <w:color w:val="000000"/>
                <w:lang w:eastAsia="en-GB"/>
              </w:rPr>
              <w:lastRenderedPageBreak/>
              <w:t>Does the appraisal cover all 4 GMC domains to appropriate depth</w:t>
            </w:r>
          </w:p>
          <w:p w:rsidR="004901AD" w:rsidRPr="00724558" w:rsidRDefault="004901AD" w:rsidP="004901AD">
            <w:pPr>
              <w:spacing w:after="0" w:line="240" w:lineRule="auto"/>
              <w:rPr>
                <w:rFonts w:ascii="Arial" w:eastAsia="Times New Roman" w:hAnsi="Arial" w:cs="Arial"/>
                <w:color w:val="000000"/>
                <w:lang w:eastAsia="en-GB"/>
              </w:rPr>
            </w:pPr>
          </w:p>
        </w:tc>
        <w:tc>
          <w:tcPr>
            <w:tcW w:w="943" w:type="dxa"/>
            <w:tcBorders>
              <w:top w:val="single" w:sz="4" w:space="0" w:color="auto"/>
              <w:left w:val="nil"/>
              <w:bottom w:val="single" w:sz="4" w:space="0" w:color="auto"/>
              <w:right w:val="single" w:sz="4" w:space="0" w:color="auto"/>
            </w:tcBorders>
            <w:shd w:val="clear" w:color="auto" w:fill="auto"/>
            <w:vAlign w:val="center"/>
          </w:tcPr>
          <w:p w:rsidR="004901AD" w:rsidRPr="00724558" w:rsidRDefault="004901AD" w:rsidP="004901AD">
            <w:pPr>
              <w:spacing w:after="0" w:line="240" w:lineRule="auto"/>
              <w:jc w:val="center"/>
              <w:rPr>
                <w:rFonts w:ascii="Arial" w:hAnsi="Arial" w:cs="Arial"/>
              </w:rPr>
            </w:pPr>
            <w:r w:rsidRPr="00724558">
              <w:rPr>
                <w:rFonts w:ascii="Arial" w:hAnsi="Arial" w:cs="Arial"/>
              </w:rPr>
              <w:sym w:font="Wingdings" w:char="F0FC"/>
            </w:r>
            <w:r w:rsidRPr="00724558">
              <w:rPr>
                <w:rFonts w:ascii="Arial" w:hAnsi="Arial" w:cs="Arial"/>
              </w:rPr>
              <w:sym w:font="Wingdings" w:char="F0FB"/>
            </w:r>
          </w:p>
        </w:tc>
      </w:tr>
      <w:tr w:rsidR="00973544" w:rsidRPr="00724558" w:rsidTr="00724558">
        <w:trPr>
          <w:trHeight w:val="315"/>
        </w:trPr>
        <w:tc>
          <w:tcPr>
            <w:tcW w:w="8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3544" w:rsidRPr="00724558" w:rsidRDefault="00973544" w:rsidP="0001597C">
            <w:pPr>
              <w:spacing w:after="0" w:line="240" w:lineRule="auto"/>
              <w:rPr>
                <w:rFonts w:ascii="Arial" w:eastAsia="Times New Roman" w:hAnsi="Arial" w:cs="Arial"/>
                <w:color w:val="000000"/>
                <w:lang w:eastAsia="en-GB"/>
              </w:rPr>
            </w:pPr>
            <w:r w:rsidRPr="00724558">
              <w:rPr>
                <w:rFonts w:ascii="Arial" w:eastAsia="Times New Roman" w:hAnsi="Arial" w:cs="Arial"/>
                <w:color w:val="000000"/>
                <w:lang w:eastAsia="en-GB"/>
              </w:rPr>
              <w:t>Does the doctor have sufficient knowledge of the English language necessary for the work to be performed in a safe and competent manner?</w:t>
            </w:r>
          </w:p>
        </w:tc>
        <w:tc>
          <w:tcPr>
            <w:tcW w:w="943" w:type="dxa"/>
            <w:tcBorders>
              <w:top w:val="single" w:sz="4" w:space="0" w:color="auto"/>
              <w:left w:val="nil"/>
              <w:bottom w:val="single" w:sz="4" w:space="0" w:color="auto"/>
              <w:right w:val="single" w:sz="4" w:space="0" w:color="auto"/>
            </w:tcBorders>
            <w:shd w:val="clear" w:color="auto" w:fill="auto"/>
            <w:vAlign w:val="center"/>
          </w:tcPr>
          <w:p w:rsidR="00973544" w:rsidRPr="00724558" w:rsidRDefault="00973544" w:rsidP="004901AD">
            <w:pPr>
              <w:spacing w:after="0" w:line="240" w:lineRule="auto"/>
              <w:jc w:val="center"/>
              <w:rPr>
                <w:rFonts w:ascii="Arial" w:hAnsi="Arial" w:cs="Arial"/>
              </w:rPr>
            </w:pPr>
            <w:r w:rsidRPr="00724558">
              <w:rPr>
                <w:rFonts w:ascii="Arial" w:hAnsi="Arial" w:cs="Arial"/>
              </w:rPr>
              <w:sym w:font="Wingdings" w:char="F0FC"/>
            </w:r>
            <w:r w:rsidRPr="00724558">
              <w:rPr>
                <w:rFonts w:ascii="Arial" w:hAnsi="Arial" w:cs="Arial"/>
              </w:rPr>
              <w:sym w:font="Wingdings" w:char="F0FB"/>
            </w:r>
          </w:p>
        </w:tc>
      </w:tr>
    </w:tbl>
    <w:p w:rsidR="00F17EB7" w:rsidRDefault="00F17EB7"/>
    <w:tbl>
      <w:tblPr>
        <w:tblStyle w:val="TableGrid"/>
        <w:tblW w:w="0" w:type="auto"/>
        <w:tblInd w:w="108" w:type="dxa"/>
        <w:tblLook w:val="04A0" w:firstRow="1" w:lastRow="0" w:firstColumn="1" w:lastColumn="0" w:noHBand="0" w:noVBand="1"/>
      </w:tblPr>
      <w:tblGrid>
        <w:gridCol w:w="9134"/>
      </w:tblGrid>
      <w:tr w:rsidR="00F17EB7" w:rsidRPr="00724558" w:rsidTr="00F17EB7">
        <w:tc>
          <w:tcPr>
            <w:tcW w:w="9134" w:type="dxa"/>
            <w:tcBorders>
              <w:bottom w:val="single" w:sz="4" w:space="0" w:color="auto"/>
            </w:tcBorders>
            <w:shd w:val="clear" w:color="auto" w:fill="C6D9F1" w:themeFill="text2" w:themeFillTint="33"/>
          </w:tcPr>
          <w:p w:rsidR="00F17EB7" w:rsidRPr="00724558" w:rsidRDefault="00F17EB7" w:rsidP="00C01EA6">
            <w:pPr>
              <w:rPr>
                <w:rFonts w:ascii="Arial" w:hAnsi="Arial" w:cs="Arial"/>
                <w:b/>
                <w:szCs w:val="24"/>
              </w:rPr>
            </w:pPr>
            <w:r w:rsidRPr="00724558">
              <w:rPr>
                <w:rFonts w:ascii="Arial" w:hAnsi="Arial" w:cs="Arial"/>
                <w:b/>
                <w:szCs w:val="24"/>
              </w:rPr>
              <w:t>Comments</w:t>
            </w:r>
          </w:p>
        </w:tc>
      </w:tr>
      <w:tr w:rsidR="00F17EB7" w:rsidTr="00C01EA6">
        <w:tc>
          <w:tcPr>
            <w:tcW w:w="9134" w:type="dxa"/>
            <w:tcBorders>
              <w:top w:val="single" w:sz="4" w:space="0" w:color="auto"/>
            </w:tcBorders>
          </w:tcPr>
          <w:p w:rsidR="00F17EB7" w:rsidRDefault="00F17EB7" w:rsidP="00C01EA6"/>
          <w:p w:rsidR="00F17EB7" w:rsidRDefault="00F17EB7" w:rsidP="00C01EA6"/>
          <w:p w:rsidR="00F17EB7" w:rsidRDefault="00F17EB7" w:rsidP="00C01EA6"/>
          <w:p w:rsidR="00F17EB7" w:rsidRDefault="00F17EB7" w:rsidP="00C01EA6"/>
          <w:p w:rsidR="00F17EB7" w:rsidRDefault="00F17EB7" w:rsidP="00C01EA6"/>
          <w:p w:rsidR="00F17EB7" w:rsidRDefault="00F17EB7" w:rsidP="00C01EA6"/>
          <w:p w:rsidR="00F17EB7" w:rsidRDefault="00F17EB7" w:rsidP="00C01EA6"/>
          <w:p w:rsidR="00F17EB7" w:rsidRDefault="00F17EB7" w:rsidP="00C01EA6"/>
          <w:p w:rsidR="00F17EB7" w:rsidRDefault="00F17EB7" w:rsidP="00C01EA6"/>
          <w:p w:rsidR="00F17EB7" w:rsidRDefault="00F17EB7" w:rsidP="00C01EA6"/>
          <w:p w:rsidR="00F17EB7" w:rsidRDefault="00F17EB7" w:rsidP="00C01EA6"/>
          <w:p w:rsidR="00F17EB7" w:rsidRDefault="00F17EB7" w:rsidP="00C01EA6"/>
          <w:p w:rsidR="00F17EB7" w:rsidRDefault="00F17EB7" w:rsidP="00C01EA6"/>
        </w:tc>
      </w:tr>
    </w:tbl>
    <w:p w:rsidR="00F17EB7" w:rsidRDefault="00F17EB7"/>
    <w:p w:rsidR="00F17EB7" w:rsidRDefault="00F17EB7"/>
    <w:p w:rsidR="00E85D9B" w:rsidRPr="00F17EB7" w:rsidRDefault="00E85D9B">
      <w:pPr>
        <w:rPr>
          <w:rFonts w:ascii="Arial" w:hAnsi="Arial" w:cs="Arial"/>
          <w:sz w:val="24"/>
          <w:szCs w:val="24"/>
        </w:rPr>
      </w:pPr>
      <w:r w:rsidRPr="00F17EB7">
        <w:rPr>
          <w:rFonts w:ascii="Arial" w:hAnsi="Arial" w:cs="Arial"/>
          <w:b/>
          <w:sz w:val="24"/>
          <w:szCs w:val="24"/>
        </w:rPr>
        <w:t xml:space="preserve">For Quality Assurance purposes as </w:t>
      </w:r>
      <w:r w:rsidRPr="00352BA0">
        <w:rPr>
          <w:rFonts w:ascii="Arial" w:hAnsi="Arial" w:cs="Arial"/>
          <w:b/>
          <w:sz w:val="24"/>
          <w:szCs w:val="24"/>
        </w:rPr>
        <w:t>applicable:</w:t>
      </w:r>
    </w:p>
    <w:p w:rsidR="00FE7626" w:rsidRPr="00F17EB7" w:rsidRDefault="00FE7626" w:rsidP="00FE7626">
      <w:pPr>
        <w:rPr>
          <w:rFonts w:ascii="Arial" w:hAnsi="Arial" w:cs="Arial"/>
          <w:sz w:val="24"/>
          <w:szCs w:val="24"/>
        </w:rPr>
      </w:pPr>
      <w:r w:rsidRPr="00F17EB7">
        <w:rPr>
          <w:rFonts w:ascii="Arial" w:hAnsi="Arial" w:cs="Arial"/>
          <w:b/>
          <w:bCs/>
          <w:sz w:val="24"/>
          <w:szCs w:val="24"/>
        </w:rPr>
        <w:t>Appraisal Lead assessment and sign off</w:t>
      </w:r>
    </w:p>
    <w:tbl>
      <w:tblPr>
        <w:tblStyle w:val="TableGrid"/>
        <w:tblW w:w="0" w:type="auto"/>
        <w:tblInd w:w="108" w:type="dxa"/>
        <w:tblLook w:val="04A0" w:firstRow="1" w:lastRow="0" w:firstColumn="1" w:lastColumn="0" w:noHBand="0" w:noVBand="1"/>
      </w:tblPr>
      <w:tblGrid>
        <w:gridCol w:w="3429"/>
        <w:gridCol w:w="1537"/>
        <w:gridCol w:w="4168"/>
      </w:tblGrid>
      <w:tr w:rsidR="00E85D9B" w:rsidRPr="00724558" w:rsidTr="00F17EB7">
        <w:tc>
          <w:tcPr>
            <w:tcW w:w="3429" w:type="dxa"/>
            <w:shd w:val="clear" w:color="auto" w:fill="C6D9F1" w:themeFill="text2" w:themeFillTint="33"/>
          </w:tcPr>
          <w:p w:rsidR="00FE7626" w:rsidRPr="00724558" w:rsidRDefault="00FE7626" w:rsidP="00633285">
            <w:pPr>
              <w:rPr>
                <w:rFonts w:ascii="Arial" w:hAnsi="Arial" w:cs="Arial"/>
                <w:b/>
                <w:szCs w:val="24"/>
              </w:rPr>
            </w:pPr>
          </w:p>
        </w:tc>
        <w:tc>
          <w:tcPr>
            <w:tcW w:w="1537" w:type="dxa"/>
            <w:shd w:val="clear" w:color="auto" w:fill="C6D9F1" w:themeFill="text2" w:themeFillTint="33"/>
          </w:tcPr>
          <w:p w:rsidR="00FE7626" w:rsidRPr="00724558" w:rsidRDefault="00FE7626" w:rsidP="00633285">
            <w:pPr>
              <w:rPr>
                <w:rFonts w:ascii="Arial" w:hAnsi="Arial" w:cs="Arial"/>
                <w:b/>
                <w:szCs w:val="24"/>
              </w:rPr>
            </w:pPr>
            <w:r w:rsidRPr="00724558">
              <w:rPr>
                <w:rFonts w:ascii="Arial" w:hAnsi="Arial" w:cs="Arial"/>
                <w:b/>
                <w:szCs w:val="24"/>
              </w:rPr>
              <w:t>Year (    )</w:t>
            </w:r>
          </w:p>
        </w:tc>
        <w:tc>
          <w:tcPr>
            <w:tcW w:w="4168" w:type="dxa"/>
            <w:shd w:val="clear" w:color="auto" w:fill="C6D9F1" w:themeFill="text2" w:themeFillTint="33"/>
          </w:tcPr>
          <w:p w:rsidR="00FE7626" w:rsidRPr="00724558" w:rsidRDefault="00FE7626" w:rsidP="00633285">
            <w:pPr>
              <w:rPr>
                <w:rFonts w:ascii="Arial" w:hAnsi="Arial" w:cs="Arial"/>
                <w:b/>
                <w:szCs w:val="24"/>
              </w:rPr>
            </w:pPr>
            <w:r w:rsidRPr="00724558">
              <w:rPr>
                <w:rFonts w:ascii="Arial" w:hAnsi="Arial" w:cs="Arial"/>
                <w:b/>
                <w:szCs w:val="24"/>
              </w:rPr>
              <w:t>Comments</w:t>
            </w:r>
          </w:p>
        </w:tc>
      </w:tr>
      <w:tr w:rsidR="00E85D9B" w:rsidRPr="00724558" w:rsidTr="00F17EB7">
        <w:trPr>
          <w:trHeight w:val="454"/>
        </w:trPr>
        <w:tc>
          <w:tcPr>
            <w:tcW w:w="3429" w:type="dxa"/>
            <w:vAlign w:val="center"/>
          </w:tcPr>
          <w:p w:rsidR="00FE7626" w:rsidRPr="00724558" w:rsidRDefault="00FE7626" w:rsidP="00633285">
            <w:pPr>
              <w:rPr>
                <w:rFonts w:ascii="Arial" w:hAnsi="Arial" w:cs="Arial"/>
                <w:szCs w:val="24"/>
              </w:rPr>
            </w:pPr>
            <w:r w:rsidRPr="00724558">
              <w:rPr>
                <w:rFonts w:ascii="Arial" w:hAnsi="Arial" w:cs="Arial"/>
                <w:szCs w:val="24"/>
              </w:rPr>
              <w:t>Name of appraisal lead</w:t>
            </w:r>
          </w:p>
        </w:tc>
        <w:tc>
          <w:tcPr>
            <w:tcW w:w="1537" w:type="dxa"/>
            <w:vAlign w:val="center"/>
          </w:tcPr>
          <w:p w:rsidR="00FE7626" w:rsidRPr="00724558" w:rsidRDefault="00FE7626" w:rsidP="00633285">
            <w:pPr>
              <w:rPr>
                <w:rFonts w:ascii="Arial" w:hAnsi="Arial" w:cs="Arial"/>
                <w:szCs w:val="24"/>
              </w:rPr>
            </w:pPr>
          </w:p>
        </w:tc>
        <w:tc>
          <w:tcPr>
            <w:tcW w:w="4168" w:type="dxa"/>
            <w:vAlign w:val="center"/>
          </w:tcPr>
          <w:p w:rsidR="00FE7626" w:rsidRPr="00724558" w:rsidRDefault="00FE7626" w:rsidP="00633285">
            <w:pPr>
              <w:rPr>
                <w:rFonts w:ascii="Arial" w:hAnsi="Arial" w:cs="Arial"/>
                <w:szCs w:val="24"/>
              </w:rPr>
            </w:pPr>
            <w:r w:rsidRPr="00724558">
              <w:rPr>
                <w:rFonts w:ascii="Arial" w:hAnsi="Arial" w:cs="Arial"/>
                <w:szCs w:val="24"/>
              </w:rPr>
              <w:t>Signature</w:t>
            </w:r>
          </w:p>
        </w:tc>
      </w:tr>
      <w:tr w:rsidR="00E85D9B" w:rsidRPr="00724558" w:rsidTr="00F17EB7">
        <w:trPr>
          <w:trHeight w:val="454"/>
        </w:trPr>
        <w:tc>
          <w:tcPr>
            <w:tcW w:w="3429" w:type="dxa"/>
            <w:vAlign w:val="center"/>
          </w:tcPr>
          <w:p w:rsidR="00FE7626" w:rsidRPr="00724558" w:rsidRDefault="00FE7626" w:rsidP="00633285">
            <w:pPr>
              <w:rPr>
                <w:rFonts w:ascii="Arial" w:hAnsi="Arial" w:cs="Arial"/>
                <w:szCs w:val="24"/>
              </w:rPr>
            </w:pPr>
            <w:r w:rsidRPr="00724558">
              <w:rPr>
                <w:rFonts w:ascii="Arial" w:hAnsi="Arial" w:cs="Arial"/>
                <w:szCs w:val="24"/>
              </w:rPr>
              <w:t>Date assessed</w:t>
            </w:r>
          </w:p>
        </w:tc>
        <w:tc>
          <w:tcPr>
            <w:tcW w:w="1537" w:type="dxa"/>
            <w:vAlign w:val="center"/>
          </w:tcPr>
          <w:p w:rsidR="00FE7626" w:rsidRPr="00724558" w:rsidRDefault="00FE7626" w:rsidP="00633285">
            <w:pPr>
              <w:rPr>
                <w:rFonts w:ascii="Arial" w:hAnsi="Arial" w:cs="Arial"/>
                <w:szCs w:val="24"/>
              </w:rPr>
            </w:pPr>
          </w:p>
        </w:tc>
        <w:tc>
          <w:tcPr>
            <w:tcW w:w="4168" w:type="dxa"/>
            <w:vAlign w:val="center"/>
          </w:tcPr>
          <w:p w:rsidR="00FE7626" w:rsidRPr="00724558" w:rsidRDefault="00FE7626" w:rsidP="00633285">
            <w:pPr>
              <w:rPr>
                <w:rFonts w:ascii="Arial" w:hAnsi="Arial" w:cs="Arial"/>
                <w:szCs w:val="24"/>
              </w:rPr>
            </w:pPr>
          </w:p>
        </w:tc>
      </w:tr>
      <w:tr w:rsidR="00E85D9B" w:rsidRPr="00724558" w:rsidTr="00F17EB7">
        <w:trPr>
          <w:trHeight w:val="454"/>
        </w:trPr>
        <w:tc>
          <w:tcPr>
            <w:tcW w:w="3429" w:type="dxa"/>
            <w:vAlign w:val="center"/>
          </w:tcPr>
          <w:p w:rsidR="00FE7626" w:rsidRPr="00724558" w:rsidRDefault="00FE7626" w:rsidP="00633285">
            <w:pPr>
              <w:rPr>
                <w:rFonts w:ascii="Arial" w:hAnsi="Arial" w:cs="Arial"/>
                <w:szCs w:val="24"/>
              </w:rPr>
            </w:pPr>
            <w:r w:rsidRPr="00724558">
              <w:rPr>
                <w:rFonts w:ascii="Arial" w:hAnsi="Arial" w:cs="Arial"/>
                <w:szCs w:val="24"/>
              </w:rPr>
              <w:t>Comments and actions taken</w:t>
            </w:r>
          </w:p>
        </w:tc>
        <w:tc>
          <w:tcPr>
            <w:tcW w:w="1537" w:type="dxa"/>
            <w:vAlign w:val="center"/>
          </w:tcPr>
          <w:p w:rsidR="00FE7626" w:rsidRPr="00724558" w:rsidRDefault="00FE7626" w:rsidP="00633285">
            <w:pPr>
              <w:rPr>
                <w:rFonts w:ascii="Arial" w:hAnsi="Arial" w:cs="Arial"/>
                <w:szCs w:val="24"/>
              </w:rPr>
            </w:pPr>
          </w:p>
        </w:tc>
        <w:tc>
          <w:tcPr>
            <w:tcW w:w="4168" w:type="dxa"/>
            <w:vAlign w:val="center"/>
          </w:tcPr>
          <w:p w:rsidR="00FE7626" w:rsidRPr="00724558" w:rsidRDefault="00FE7626" w:rsidP="00633285">
            <w:pPr>
              <w:rPr>
                <w:rFonts w:ascii="Arial" w:hAnsi="Arial" w:cs="Arial"/>
                <w:szCs w:val="24"/>
              </w:rPr>
            </w:pPr>
          </w:p>
        </w:tc>
      </w:tr>
      <w:tr w:rsidR="00E85D9B" w:rsidRPr="00724558" w:rsidTr="00F17EB7">
        <w:trPr>
          <w:trHeight w:val="454"/>
        </w:trPr>
        <w:tc>
          <w:tcPr>
            <w:tcW w:w="3429" w:type="dxa"/>
            <w:vAlign w:val="center"/>
          </w:tcPr>
          <w:p w:rsidR="00FE7626" w:rsidRPr="00724558" w:rsidRDefault="00FE7626" w:rsidP="00633285">
            <w:pPr>
              <w:rPr>
                <w:rFonts w:ascii="Arial" w:hAnsi="Arial" w:cs="Arial"/>
                <w:szCs w:val="24"/>
              </w:rPr>
            </w:pPr>
            <w:r w:rsidRPr="00724558">
              <w:rPr>
                <w:rFonts w:ascii="Arial" w:hAnsi="Arial" w:cs="Arial"/>
                <w:szCs w:val="24"/>
              </w:rPr>
              <w:t>Date signed off</w:t>
            </w:r>
          </w:p>
        </w:tc>
        <w:tc>
          <w:tcPr>
            <w:tcW w:w="1537" w:type="dxa"/>
            <w:vAlign w:val="center"/>
          </w:tcPr>
          <w:p w:rsidR="00FE7626" w:rsidRPr="00724558" w:rsidRDefault="00FE7626" w:rsidP="00633285">
            <w:pPr>
              <w:rPr>
                <w:rFonts w:ascii="Arial" w:hAnsi="Arial" w:cs="Arial"/>
                <w:szCs w:val="24"/>
              </w:rPr>
            </w:pPr>
          </w:p>
        </w:tc>
        <w:tc>
          <w:tcPr>
            <w:tcW w:w="4168" w:type="dxa"/>
            <w:vAlign w:val="center"/>
          </w:tcPr>
          <w:p w:rsidR="00FE7626" w:rsidRPr="00724558" w:rsidRDefault="00FE7626" w:rsidP="00633285">
            <w:pPr>
              <w:rPr>
                <w:rFonts w:ascii="Arial" w:hAnsi="Arial" w:cs="Arial"/>
                <w:szCs w:val="24"/>
              </w:rPr>
            </w:pPr>
          </w:p>
        </w:tc>
      </w:tr>
    </w:tbl>
    <w:p w:rsidR="00FE7626" w:rsidRDefault="00FE7626" w:rsidP="009547D6"/>
    <w:p w:rsidR="00FE1F18" w:rsidRDefault="00FE1F18" w:rsidP="009547D6"/>
    <w:p w:rsidR="00FE1F18" w:rsidRDefault="00FE1F18" w:rsidP="00FE1F18">
      <w:pPr>
        <w:jc w:val="both"/>
        <w:rPr>
          <w:rFonts w:ascii="Arial" w:hAnsi="Arial" w:cs="Arial"/>
        </w:rPr>
      </w:pPr>
      <w:r>
        <w:rPr>
          <w:rFonts w:ascii="Arial" w:hAnsi="Arial" w:cs="Arial"/>
          <w:i/>
          <w:iCs/>
        </w:rPr>
        <w:t>“Equality and diversity are at the heart of NHS England’s values. Throughout the development of the policies and processes cited in this document, we have given due regard to the need to eliminate discrimination, harassment and victimisation, to advance equality of opportunity, and to foster good relations between people who share a relevant protected characteristic (as cited in under the Equality Act 2010) and those who do not share it</w:t>
      </w:r>
      <w:r>
        <w:rPr>
          <w:rFonts w:ascii="Arial" w:hAnsi="Arial" w:cs="Arial"/>
        </w:rPr>
        <w:t>.”</w:t>
      </w:r>
    </w:p>
    <w:p w:rsidR="00FE1F18" w:rsidRDefault="00FE1F18" w:rsidP="009547D6">
      <w:bookmarkStart w:id="0" w:name="_GoBack"/>
      <w:bookmarkEnd w:id="0"/>
    </w:p>
    <w:sectPr w:rsidR="00FE1F18" w:rsidSect="009238A7">
      <w:headerReference w:type="default" r:id="rId8"/>
      <w:pgSz w:w="11906" w:h="16838"/>
      <w:pgMar w:top="2127" w:right="1440" w:bottom="1440" w:left="144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D11" w:rsidRDefault="00E51D11" w:rsidP="00E51D11">
      <w:pPr>
        <w:spacing w:after="0" w:line="240" w:lineRule="auto"/>
      </w:pPr>
      <w:r>
        <w:separator/>
      </w:r>
    </w:p>
  </w:endnote>
  <w:endnote w:type="continuationSeparator" w:id="0">
    <w:p w:rsidR="00E51D11" w:rsidRDefault="00E51D11" w:rsidP="00E5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D11" w:rsidRDefault="00E51D11" w:rsidP="00E51D11">
      <w:pPr>
        <w:spacing w:after="0" w:line="240" w:lineRule="auto"/>
      </w:pPr>
      <w:r>
        <w:separator/>
      </w:r>
    </w:p>
  </w:footnote>
  <w:footnote w:type="continuationSeparator" w:id="0">
    <w:p w:rsidR="00E51D11" w:rsidRDefault="00E51D11" w:rsidP="00E51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D11" w:rsidRPr="00AF02CF" w:rsidRDefault="00FC09AB" w:rsidP="00FC09AB">
    <w:pPr>
      <w:pStyle w:val="Header"/>
      <w:rPr>
        <w:rFonts w:ascii="Arial" w:hAnsi="Arial" w:cs="Arial"/>
        <w:color w:val="808080" w:themeColor="background1" w:themeShade="80"/>
        <w:sz w:val="20"/>
      </w:rPr>
    </w:pPr>
    <w:r w:rsidRPr="00AF02CF">
      <w:rPr>
        <w:rFonts w:ascii="Arial" w:hAnsi="Arial" w:cs="Arial"/>
        <w:color w:val="808080" w:themeColor="background1" w:themeShade="80"/>
        <w:sz w:val="20"/>
      </w:rPr>
      <w:t>Template 1 – Annual Appraisal Checklist</w:t>
    </w:r>
    <w:r w:rsidR="00AF02CF" w:rsidRPr="00AF02CF">
      <w:rPr>
        <w:rFonts w:ascii="Arial" w:hAnsi="Arial" w:cs="Arial"/>
        <w:color w:val="808080" w:themeColor="background1" w:themeShade="80"/>
        <w:sz w:val="20"/>
      </w:rPr>
      <w:t xml:space="preserve"> v1</w:t>
    </w:r>
    <w:r w:rsidRPr="00AF02CF">
      <w:rPr>
        <w:rFonts w:ascii="Arial" w:hAnsi="Arial" w:cs="Arial"/>
        <w:color w:val="808080" w:themeColor="background1" w:themeShade="80"/>
        <w:sz w:val="20"/>
      </w:rPr>
      <w:tab/>
    </w:r>
    <w:r w:rsidR="009238A7" w:rsidRPr="00AF02CF">
      <w:rPr>
        <w:rFonts w:ascii="Arial" w:hAnsi="Arial" w:cs="Arial"/>
        <w:color w:val="808080" w:themeColor="background1" w:themeShade="80"/>
        <w:sz w:val="20"/>
      </w:rPr>
      <w:tab/>
    </w:r>
    <w:r w:rsidR="009238A7" w:rsidRPr="00AF02CF">
      <w:rPr>
        <w:rFonts w:ascii="Arial" w:hAnsi="Arial" w:cs="Arial"/>
        <w:noProof/>
        <w:color w:val="808080" w:themeColor="background1" w:themeShade="80"/>
        <w:sz w:val="20"/>
        <w:lang w:eastAsia="en-GB"/>
      </w:rPr>
      <w:drawing>
        <wp:inline distT="0" distB="0" distL="0" distR="0" wp14:anchorId="2D2D2F33" wp14:editId="39789557">
          <wp:extent cx="1121246" cy="698190"/>
          <wp:effectExtent l="0" t="0" r="3175" b="6985"/>
          <wp:docPr id="1" name="Picture 1" descr="http://api.ning.com/files/imbe9KBD0dPPBPnCje*AAuLNdLEB36*np8fqD5HZfKjqKjVy5xzi5wX4uA07o-Di*8LJUzEhpLbq92us-BH3spgkIKBRkQD*/logo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i.ning.com/files/imbe9KBD0dPPBPnCje*AAuLNdLEB36*np8fqD5HZfKjqKjVy5xzi5wX4uA07o-Di*8LJUzEhpLbq92us-BH3spgkIKBRkQD*/logoa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1246" cy="698190"/>
                  </a:xfrm>
                  <a:prstGeom prst="rect">
                    <a:avLst/>
                  </a:prstGeom>
                  <a:noFill/>
                  <a:ln>
                    <a:noFill/>
                  </a:ln>
                </pic:spPr>
              </pic:pic>
            </a:graphicData>
          </a:graphic>
        </wp:inline>
      </w:drawing>
    </w:r>
    <w:r w:rsidR="00405AFF" w:rsidRPr="00AF02CF">
      <w:rPr>
        <w:rFonts w:ascii="Arial" w:eastAsia="Arial Unicode MS" w:hAnsi="Arial" w:cs="Arial"/>
        <w:color w:val="808080" w:themeColor="background1" w:themeShade="80"/>
        <w:sz w:val="20"/>
        <w:u w:color="000000"/>
      </w:rPr>
      <w:fldChar w:fldCharType="begin"/>
    </w:r>
    <w:r w:rsidR="00405AFF" w:rsidRPr="00AF02CF">
      <w:rPr>
        <w:rFonts w:ascii="Arial" w:eastAsia="Arial Unicode MS" w:hAnsi="Arial" w:cs="Arial"/>
        <w:color w:val="808080" w:themeColor="background1" w:themeShade="80"/>
        <w:sz w:val="20"/>
        <w:u w:color="000000"/>
      </w:rPr>
      <w:instrText xml:space="preserve"> FILENAME \* MERGEFORMAT</w:instrText>
    </w:r>
    <w:r w:rsidR="00405AFF" w:rsidRPr="00AF02CF">
      <w:rPr>
        <w:rFonts w:ascii="Arial" w:eastAsia="Arial Unicode MS" w:hAnsi="Arial" w:cs="Arial"/>
        <w:color w:val="808080" w:themeColor="background1" w:themeShade="80"/>
        <w:sz w:val="20"/>
        <w:u w:color="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FEA"/>
    <w:rsid w:val="0001597C"/>
    <w:rsid w:val="000222D8"/>
    <w:rsid w:val="000F231E"/>
    <w:rsid w:val="001B60B9"/>
    <w:rsid w:val="001D491C"/>
    <w:rsid w:val="00217A54"/>
    <w:rsid w:val="00295958"/>
    <w:rsid w:val="00352BA0"/>
    <w:rsid w:val="00405AFF"/>
    <w:rsid w:val="004550D8"/>
    <w:rsid w:val="004901AD"/>
    <w:rsid w:val="0049422D"/>
    <w:rsid w:val="004D4D35"/>
    <w:rsid w:val="004F0FAE"/>
    <w:rsid w:val="0065785D"/>
    <w:rsid w:val="006A4840"/>
    <w:rsid w:val="006E4D4F"/>
    <w:rsid w:val="00724558"/>
    <w:rsid w:val="00824FEA"/>
    <w:rsid w:val="00886C96"/>
    <w:rsid w:val="008A399B"/>
    <w:rsid w:val="008B4378"/>
    <w:rsid w:val="009238A7"/>
    <w:rsid w:val="009547D6"/>
    <w:rsid w:val="00973544"/>
    <w:rsid w:val="009D1825"/>
    <w:rsid w:val="009D64C2"/>
    <w:rsid w:val="00A9132A"/>
    <w:rsid w:val="00A92E4D"/>
    <w:rsid w:val="00AF02CF"/>
    <w:rsid w:val="00B44AB5"/>
    <w:rsid w:val="00D13428"/>
    <w:rsid w:val="00D2289E"/>
    <w:rsid w:val="00DF558C"/>
    <w:rsid w:val="00E51D11"/>
    <w:rsid w:val="00E85D9B"/>
    <w:rsid w:val="00EB5167"/>
    <w:rsid w:val="00F17EB7"/>
    <w:rsid w:val="00FC09AB"/>
    <w:rsid w:val="00FE1F18"/>
    <w:rsid w:val="00FE7626"/>
    <w:rsid w:val="00FF2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D11"/>
  </w:style>
  <w:style w:type="paragraph" w:styleId="Footer">
    <w:name w:val="footer"/>
    <w:basedOn w:val="Normal"/>
    <w:link w:val="FooterChar"/>
    <w:uiPriority w:val="99"/>
    <w:unhideWhenUsed/>
    <w:rsid w:val="00E51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D11"/>
  </w:style>
  <w:style w:type="table" w:styleId="TableGrid">
    <w:name w:val="Table Grid"/>
    <w:basedOn w:val="TableNormal"/>
    <w:uiPriority w:val="59"/>
    <w:rsid w:val="00FE7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7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E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D11"/>
  </w:style>
  <w:style w:type="paragraph" w:styleId="Footer">
    <w:name w:val="footer"/>
    <w:basedOn w:val="Normal"/>
    <w:link w:val="FooterChar"/>
    <w:uiPriority w:val="99"/>
    <w:unhideWhenUsed/>
    <w:rsid w:val="00E51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D11"/>
  </w:style>
  <w:style w:type="table" w:styleId="TableGrid">
    <w:name w:val="Table Grid"/>
    <w:basedOn w:val="TableNormal"/>
    <w:uiPriority w:val="59"/>
    <w:rsid w:val="00FE7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7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82693">
      <w:bodyDiv w:val="1"/>
      <w:marLeft w:val="0"/>
      <w:marRight w:val="0"/>
      <w:marTop w:val="0"/>
      <w:marBottom w:val="0"/>
      <w:divBdr>
        <w:top w:val="none" w:sz="0" w:space="0" w:color="auto"/>
        <w:left w:val="none" w:sz="0" w:space="0" w:color="auto"/>
        <w:bottom w:val="none" w:sz="0" w:space="0" w:color="auto"/>
        <w:right w:val="none" w:sz="0" w:space="0" w:color="auto"/>
      </w:divBdr>
    </w:div>
    <w:div w:id="1422524958">
      <w:bodyDiv w:val="1"/>
      <w:marLeft w:val="0"/>
      <w:marRight w:val="0"/>
      <w:marTop w:val="0"/>
      <w:marBottom w:val="0"/>
      <w:divBdr>
        <w:top w:val="none" w:sz="0" w:space="0" w:color="auto"/>
        <w:left w:val="none" w:sz="0" w:space="0" w:color="auto"/>
        <w:bottom w:val="none" w:sz="0" w:space="0" w:color="auto"/>
        <w:right w:val="none" w:sz="0" w:space="0" w:color="auto"/>
      </w:divBdr>
    </w:div>
    <w:div w:id="16642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A1E24-8DD9-416E-936A-D5704EBF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Dixon</dc:creator>
  <cp:lastModifiedBy>Anne Younger</cp:lastModifiedBy>
  <cp:revision>3</cp:revision>
  <dcterms:created xsi:type="dcterms:W3CDTF">2014-03-26T08:13:00Z</dcterms:created>
  <dcterms:modified xsi:type="dcterms:W3CDTF">2014-05-19T09:37:00Z</dcterms:modified>
</cp:coreProperties>
</file>