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4D" w:rsidRDefault="00EC144D" w:rsidP="003F7C67">
      <w:pPr>
        <w:spacing w:after="240"/>
        <w:jc w:val="center"/>
        <w:rPr>
          <w:rFonts w:ascii="Arial" w:hAnsi="Arial" w:cs="Arial"/>
          <w:b/>
          <w:bCs/>
          <w:sz w:val="24"/>
          <w:szCs w:val="28"/>
          <w:lang w:val="en-GB"/>
        </w:rPr>
      </w:pPr>
    </w:p>
    <w:p w:rsidR="00485E31" w:rsidRPr="003F7C67" w:rsidRDefault="00C25A66" w:rsidP="003F7C67">
      <w:pPr>
        <w:spacing w:after="240"/>
        <w:jc w:val="center"/>
        <w:rPr>
          <w:rFonts w:ascii="Arial" w:hAnsi="Arial" w:cs="Arial"/>
          <w:b/>
          <w:bCs/>
          <w:sz w:val="24"/>
          <w:szCs w:val="28"/>
          <w:lang w:val="en-GB"/>
        </w:rPr>
      </w:pPr>
      <w:r>
        <w:rPr>
          <w:rFonts w:ascii="Arial" w:hAnsi="Arial" w:cs="Arial"/>
          <w:b/>
          <w:bCs/>
          <w:sz w:val="24"/>
          <w:szCs w:val="28"/>
          <w:lang w:val="en-GB"/>
        </w:rPr>
        <w:t>R</w:t>
      </w:r>
      <w:r w:rsidR="00485E31" w:rsidRPr="003F7C67">
        <w:rPr>
          <w:rFonts w:ascii="Arial" w:hAnsi="Arial" w:cs="Arial"/>
          <w:b/>
          <w:bCs/>
          <w:sz w:val="24"/>
          <w:szCs w:val="28"/>
          <w:lang w:val="en-GB"/>
        </w:rPr>
        <w:t>evalidation checklist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4"/>
        <w:gridCol w:w="6096"/>
        <w:gridCol w:w="992"/>
      </w:tblGrid>
      <w:tr w:rsidR="00485E31" w:rsidRPr="003F7C67" w:rsidTr="003F7C67">
        <w:tc>
          <w:tcPr>
            <w:tcW w:w="9322" w:type="dxa"/>
            <w:gridSpan w:val="3"/>
            <w:tcBorders>
              <w:bottom w:val="nil"/>
            </w:tcBorders>
            <w:shd w:val="clear" w:color="auto" w:fill="C6D9F1"/>
          </w:tcPr>
          <w:p w:rsidR="00485E31" w:rsidRPr="003F7C67" w:rsidRDefault="00485E31" w:rsidP="009333C6">
            <w:pPr>
              <w:spacing w:before="120" w:after="120" w:line="240" w:lineRule="auto"/>
              <w:rPr>
                <w:rFonts w:ascii="Arial" w:hAnsi="Arial" w:cs="Arial"/>
                <w:b/>
                <w:lang w:val="en-GB"/>
              </w:rPr>
            </w:pPr>
            <w:r w:rsidRPr="003F7C67">
              <w:rPr>
                <w:rFonts w:ascii="Arial" w:hAnsi="Arial" w:cs="Arial"/>
                <w:b/>
              </w:rPr>
              <w:t>Revalidation Recommendations</w:t>
            </w:r>
          </w:p>
        </w:tc>
      </w:tr>
      <w:tr w:rsidR="00485E31" w:rsidRPr="003F7C67" w:rsidTr="003F7C67">
        <w:trPr>
          <w:trHeight w:val="397"/>
        </w:trPr>
        <w:tc>
          <w:tcPr>
            <w:tcW w:w="2234" w:type="dxa"/>
          </w:tcPr>
          <w:p w:rsidR="00485E31" w:rsidRPr="003F7C67" w:rsidRDefault="00485E31">
            <w:pPr>
              <w:spacing w:before="60" w:after="60" w:line="240" w:lineRule="auto"/>
              <w:rPr>
                <w:rFonts w:ascii="Arial" w:hAnsi="Arial" w:cs="Arial"/>
                <w:lang w:val="en-GB"/>
              </w:rPr>
            </w:pPr>
            <w:r w:rsidRPr="003F7C67">
              <w:rPr>
                <w:rFonts w:ascii="Arial" w:hAnsi="Arial" w:cs="Arial"/>
                <w:lang w:val="en-GB"/>
              </w:rPr>
              <w:t>Doctor</w:t>
            </w:r>
          </w:p>
        </w:tc>
        <w:tc>
          <w:tcPr>
            <w:tcW w:w="7088" w:type="dxa"/>
            <w:gridSpan w:val="2"/>
          </w:tcPr>
          <w:p w:rsidR="00485E31" w:rsidRPr="003F7C67" w:rsidRDefault="00485E31">
            <w:pPr>
              <w:spacing w:before="60" w:after="60" w:line="240" w:lineRule="auto"/>
              <w:rPr>
                <w:rFonts w:ascii="Arial" w:hAnsi="Arial" w:cs="Arial"/>
                <w:lang w:val="en-GB"/>
              </w:rPr>
            </w:pPr>
          </w:p>
        </w:tc>
      </w:tr>
      <w:tr w:rsidR="00485E31" w:rsidRPr="003F7C67" w:rsidTr="003F7C67">
        <w:trPr>
          <w:trHeight w:val="397"/>
        </w:trPr>
        <w:tc>
          <w:tcPr>
            <w:tcW w:w="2234" w:type="dxa"/>
          </w:tcPr>
          <w:p w:rsidR="00485E31" w:rsidRPr="003F7C67" w:rsidRDefault="00485E31">
            <w:pPr>
              <w:spacing w:before="60" w:after="60" w:line="240" w:lineRule="auto"/>
              <w:rPr>
                <w:rFonts w:ascii="Arial" w:hAnsi="Arial" w:cs="Arial"/>
                <w:lang w:val="en-GB"/>
              </w:rPr>
            </w:pPr>
            <w:r w:rsidRPr="003F7C67">
              <w:rPr>
                <w:rFonts w:ascii="Arial" w:hAnsi="Arial" w:cs="Arial"/>
                <w:lang w:val="en-GB"/>
              </w:rPr>
              <w:t>GMC No.</w:t>
            </w:r>
          </w:p>
        </w:tc>
        <w:tc>
          <w:tcPr>
            <w:tcW w:w="7088" w:type="dxa"/>
            <w:gridSpan w:val="2"/>
          </w:tcPr>
          <w:p w:rsidR="00485E31" w:rsidRPr="003F7C67" w:rsidRDefault="00485E31">
            <w:pPr>
              <w:spacing w:before="60" w:after="60" w:line="240" w:lineRule="auto"/>
              <w:rPr>
                <w:rFonts w:ascii="Arial" w:hAnsi="Arial" w:cs="Arial"/>
                <w:lang w:val="en-GB"/>
              </w:rPr>
            </w:pPr>
          </w:p>
        </w:tc>
      </w:tr>
      <w:tr w:rsidR="00485E31" w:rsidRPr="003F7C67" w:rsidTr="003F7C67">
        <w:trPr>
          <w:trHeight w:val="397"/>
        </w:trPr>
        <w:tc>
          <w:tcPr>
            <w:tcW w:w="2234" w:type="dxa"/>
          </w:tcPr>
          <w:p w:rsidR="00485E31" w:rsidRPr="003F7C67" w:rsidRDefault="00C25A66">
            <w:pPr>
              <w:spacing w:before="60" w:after="60" w:line="240" w:lineRule="auto"/>
              <w:rPr>
                <w:rFonts w:ascii="Arial" w:hAnsi="Arial" w:cs="Arial"/>
                <w:lang w:val="en-GB"/>
              </w:rPr>
            </w:pPr>
            <w:r>
              <w:rPr>
                <w:rFonts w:ascii="Arial" w:hAnsi="Arial" w:cs="Arial"/>
                <w:lang w:val="en-GB"/>
              </w:rPr>
              <w:t xml:space="preserve">Designated body </w:t>
            </w:r>
          </w:p>
        </w:tc>
        <w:tc>
          <w:tcPr>
            <w:tcW w:w="7088" w:type="dxa"/>
            <w:gridSpan w:val="2"/>
          </w:tcPr>
          <w:p w:rsidR="00485E31" w:rsidRPr="003F7C67" w:rsidRDefault="00485E31">
            <w:pPr>
              <w:spacing w:before="60" w:after="60" w:line="240" w:lineRule="auto"/>
              <w:rPr>
                <w:rFonts w:ascii="Arial" w:hAnsi="Arial" w:cs="Arial"/>
                <w:lang w:val="en-GB"/>
              </w:rPr>
            </w:pPr>
          </w:p>
        </w:tc>
      </w:tr>
      <w:tr w:rsidR="00485E31" w:rsidRPr="003F7C67" w:rsidTr="003F7C67">
        <w:trPr>
          <w:trHeight w:val="397"/>
        </w:trPr>
        <w:tc>
          <w:tcPr>
            <w:tcW w:w="2234" w:type="dxa"/>
          </w:tcPr>
          <w:p w:rsidR="00485E31" w:rsidRPr="003F7C67" w:rsidRDefault="00485E31">
            <w:pPr>
              <w:spacing w:before="60" w:after="60" w:line="240" w:lineRule="auto"/>
              <w:rPr>
                <w:rFonts w:ascii="Arial" w:hAnsi="Arial" w:cs="Arial"/>
                <w:lang w:val="en-GB"/>
              </w:rPr>
            </w:pPr>
            <w:r w:rsidRPr="003F7C67">
              <w:rPr>
                <w:rFonts w:ascii="Arial" w:hAnsi="Arial" w:cs="Arial"/>
                <w:lang w:val="en-GB"/>
              </w:rPr>
              <w:t>Appraiser</w:t>
            </w:r>
            <w:r w:rsidR="00C25A66">
              <w:rPr>
                <w:rFonts w:ascii="Arial" w:hAnsi="Arial" w:cs="Arial"/>
                <w:lang w:val="en-GB"/>
              </w:rPr>
              <w:t>s</w:t>
            </w:r>
          </w:p>
        </w:tc>
        <w:tc>
          <w:tcPr>
            <w:tcW w:w="7088" w:type="dxa"/>
            <w:gridSpan w:val="2"/>
          </w:tcPr>
          <w:p w:rsidR="00485E31" w:rsidRPr="003F7C67" w:rsidRDefault="00485E31">
            <w:pPr>
              <w:spacing w:before="60" w:after="60" w:line="240" w:lineRule="auto"/>
              <w:rPr>
                <w:rFonts w:ascii="Arial" w:hAnsi="Arial" w:cs="Arial"/>
                <w:lang w:val="en-GB"/>
              </w:rPr>
            </w:pPr>
          </w:p>
        </w:tc>
      </w:tr>
      <w:tr w:rsidR="00485E31" w:rsidRPr="003F7C67" w:rsidTr="003F7C67">
        <w:trPr>
          <w:trHeight w:val="397"/>
        </w:trPr>
        <w:tc>
          <w:tcPr>
            <w:tcW w:w="2234" w:type="dxa"/>
          </w:tcPr>
          <w:p w:rsidR="00485E31" w:rsidRPr="003F7C67" w:rsidRDefault="00485E31" w:rsidP="006C7193">
            <w:pPr>
              <w:spacing w:before="60" w:after="60" w:line="240" w:lineRule="auto"/>
              <w:rPr>
                <w:rFonts w:ascii="Arial" w:hAnsi="Arial" w:cs="Arial"/>
                <w:lang w:val="en-GB"/>
              </w:rPr>
            </w:pPr>
            <w:r w:rsidRPr="003F7C67">
              <w:rPr>
                <w:rFonts w:ascii="Arial" w:hAnsi="Arial" w:cs="Arial"/>
                <w:lang w:val="en-GB"/>
              </w:rPr>
              <w:t xml:space="preserve">Last appraisal date </w:t>
            </w:r>
          </w:p>
        </w:tc>
        <w:tc>
          <w:tcPr>
            <w:tcW w:w="7088" w:type="dxa"/>
            <w:gridSpan w:val="2"/>
          </w:tcPr>
          <w:p w:rsidR="00485E31" w:rsidRPr="003F7C67" w:rsidRDefault="00485E31">
            <w:pPr>
              <w:spacing w:before="60" w:after="60" w:line="240" w:lineRule="auto"/>
              <w:rPr>
                <w:rFonts w:ascii="Arial" w:hAnsi="Arial" w:cs="Arial"/>
                <w:lang w:val="en-GB"/>
              </w:rPr>
            </w:pPr>
          </w:p>
        </w:tc>
      </w:tr>
      <w:tr w:rsidR="00485E31" w:rsidRPr="003F7C67" w:rsidTr="003F7C67">
        <w:trPr>
          <w:trHeight w:val="397"/>
        </w:trPr>
        <w:tc>
          <w:tcPr>
            <w:tcW w:w="2234" w:type="dxa"/>
          </w:tcPr>
          <w:p w:rsidR="00485E31" w:rsidRPr="003F7C67" w:rsidRDefault="00485E31">
            <w:pPr>
              <w:spacing w:before="60" w:after="60" w:line="240" w:lineRule="auto"/>
              <w:rPr>
                <w:rFonts w:ascii="Arial" w:hAnsi="Arial" w:cs="Arial"/>
                <w:lang w:val="en-GB"/>
              </w:rPr>
            </w:pPr>
            <w:r w:rsidRPr="003F7C67">
              <w:rPr>
                <w:rFonts w:ascii="Arial" w:hAnsi="Arial" w:cs="Arial"/>
                <w:lang w:val="en-GB"/>
              </w:rPr>
              <w:t xml:space="preserve">Revalidation due date </w:t>
            </w:r>
          </w:p>
        </w:tc>
        <w:tc>
          <w:tcPr>
            <w:tcW w:w="7088" w:type="dxa"/>
            <w:gridSpan w:val="2"/>
          </w:tcPr>
          <w:p w:rsidR="00485E31" w:rsidRPr="003F7C67" w:rsidRDefault="00485E31">
            <w:pPr>
              <w:spacing w:before="60" w:after="60" w:line="240" w:lineRule="auto"/>
              <w:rPr>
                <w:rFonts w:ascii="Arial" w:hAnsi="Arial" w:cs="Arial"/>
                <w:lang w:val="en-GB"/>
              </w:rPr>
            </w:pPr>
          </w:p>
        </w:tc>
      </w:tr>
      <w:tr w:rsidR="00485E31" w:rsidRPr="003F7C67" w:rsidTr="003F7C67">
        <w:tc>
          <w:tcPr>
            <w:tcW w:w="9322" w:type="dxa"/>
            <w:gridSpan w:val="3"/>
            <w:tcBorders>
              <w:bottom w:val="nil"/>
            </w:tcBorders>
            <w:shd w:val="clear" w:color="auto" w:fill="C6D9F1"/>
          </w:tcPr>
          <w:p w:rsidR="00485E31" w:rsidRPr="003F7C67" w:rsidRDefault="00485E31" w:rsidP="00C25A66">
            <w:pPr>
              <w:spacing w:before="120" w:after="120" w:line="240" w:lineRule="auto"/>
              <w:rPr>
                <w:rFonts w:ascii="Arial" w:hAnsi="Arial" w:cs="Arial"/>
                <w:b/>
                <w:lang w:val="en-GB"/>
              </w:rPr>
            </w:pPr>
            <w:r w:rsidRPr="003F7C67">
              <w:rPr>
                <w:rFonts w:ascii="Arial" w:hAnsi="Arial" w:cs="Arial"/>
                <w:b/>
              </w:rPr>
              <w:t xml:space="preserve">Evidence provided once </w:t>
            </w:r>
            <w:r w:rsidRPr="003F7C67">
              <w:rPr>
                <w:rFonts w:ascii="Arial" w:hAnsi="Arial" w:cs="Arial"/>
                <w:b/>
                <w:lang w:val="en-GB"/>
              </w:rPr>
              <w:t xml:space="preserve">– Information provided by </w:t>
            </w:r>
            <w:r w:rsidR="00C25A66">
              <w:rPr>
                <w:rFonts w:ascii="Arial" w:hAnsi="Arial" w:cs="Arial"/>
                <w:b/>
                <w:lang w:val="en-GB"/>
              </w:rPr>
              <w:t>Doctor</w:t>
            </w:r>
          </w:p>
        </w:tc>
      </w:tr>
      <w:tr w:rsidR="00485E31" w:rsidRPr="003F7C67" w:rsidTr="00872273">
        <w:tc>
          <w:tcPr>
            <w:tcW w:w="8330" w:type="dxa"/>
            <w:gridSpan w:val="2"/>
            <w:tcBorders>
              <w:bottom w:val="nil"/>
            </w:tcBorders>
          </w:tcPr>
          <w:p w:rsidR="00485E31" w:rsidRDefault="00C25A66" w:rsidP="00831D1A">
            <w:pPr>
              <w:spacing w:before="60" w:after="60" w:line="240" w:lineRule="auto"/>
              <w:rPr>
                <w:rFonts w:ascii="Arial" w:hAnsi="Arial" w:cs="Arial"/>
                <w:lang w:val="en-GB"/>
              </w:rPr>
            </w:pPr>
            <w:r>
              <w:rPr>
                <w:rFonts w:ascii="Arial" w:hAnsi="Arial" w:cs="Arial"/>
                <w:lang w:val="en-GB"/>
              </w:rPr>
              <w:t xml:space="preserve">Advice of </w:t>
            </w:r>
            <w:r w:rsidR="00A206DF">
              <w:rPr>
                <w:rFonts w:ascii="Arial" w:hAnsi="Arial" w:cs="Arial"/>
                <w:lang w:val="en-GB"/>
              </w:rPr>
              <w:t xml:space="preserve">names of </w:t>
            </w:r>
            <w:r>
              <w:rPr>
                <w:rFonts w:ascii="Arial" w:hAnsi="Arial" w:cs="Arial"/>
                <w:lang w:val="en-GB"/>
              </w:rPr>
              <w:t>previous designated</w:t>
            </w:r>
            <w:r w:rsidR="00A206DF">
              <w:rPr>
                <w:rFonts w:ascii="Arial" w:hAnsi="Arial" w:cs="Arial"/>
                <w:lang w:val="en-GB"/>
              </w:rPr>
              <w:t xml:space="preserve"> bodies in past 5 years or since April 2012 (whichever is least) </w:t>
            </w:r>
            <w:r>
              <w:rPr>
                <w:rFonts w:ascii="Arial" w:hAnsi="Arial" w:cs="Arial"/>
                <w:lang w:val="en-GB"/>
              </w:rPr>
              <w:t xml:space="preserve"> </w:t>
            </w:r>
          </w:p>
          <w:p w:rsidR="00A206DF" w:rsidRPr="003F7C67" w:rsidRDefault="00A206DF" w:rsidP="00831D1A">
            <w:pPr>
              <w:spacing w:before="60" w:after="60" w:line="240" w:lineRule="auto"/>
              <w:rPr>
                <w:rFonts w:ascii="Arial" w:hAnsi="Arial" w:cs="Arial"/>
                <w:lang w:val="en-GB"/>
              </w:rPr>
            </w:pPr>
          </w:p>
          <w:p w:rsidR="00485E31" w:rsidRPr="003F7C67" w:rsidRDefault="00485E31" w:rsidP="006348C5">
            <w:pPr>
              <w:spacing w:before="60" w:after="60" w:line="240" w:lineRule="auto"/>
              <w:rPr>
                <w:rFonts w:ascii="Arial" w:hAnsi="Arial" w:cs="Arial"/>
                <w:lang w:val="en-GB"/>
              </w:rPr>
            </w:pPr>
            <w:r w:rsidRPr="003F7C67">
              <w:rPr>
                <w:rFonts w:ascii="Arial" w:hAnsi="Arial" w:cs="Arial"/>
                <w:lang w:val="en-GB"/>
              </w:rPr>
              <w:t>DB1 Name:</w:t>
            </w:r>
          </w:p>
          <w:p w:rsidR="00485E31" w:rsidRPr="003F7C67" w:rsidRDefault="00485E31" w:rsidP="006348C5">
            <w:pPr>
              <w:spacing w:before="60" w:after="60" w:line="240" w:lineRule="auto"/>
              <w:rPr>
                <w:rFonts w:ascii="Arial" w:hAnsi="Arial" w:cs="Arial"/>
                <w:lang w:val="en-GB"/>
              </w:rPr>
            </w:pPr>
            <w:r w:rsidRPr="003F7C67">
              <w:rPr>
                <w:rFonts w:ascii="Arial" w:hAnsi="Arial" w:cs="Arial"/>
                <w:lang w:val="en-GB"/>
              </w:rPr>
              <w:t>DB2 Name:</w:t>
            </w:r>
          </w:p>
          <w:p w:rsidR="00485E31" w:rsidRPr="003F7C67" w:rsidRDefault="00485E31" w:rsidP="006348C5">
            <w:pPr>
              <w:spacing w:before="60" w:after="60" w:line="240" w:lineRule="auto"/>
              <w:rPr>
                <w:rFonts w:ascii="Arial" w:hAnsi="Arial" w:cs="Arial"/>
                <w:lang w:val="en-GB"/>
              </w:rPr>
            </w:pPr>
            <w:r w:rsidRPr="003F7C67">
              <w:rPr>
                <w:rFonts w:ascii="Arial" w:hAnsi="Arial" w:cs="Arial"/>
                <w:lang w:val="en-GB"/>
              </w:rPr>
              <w:t>DB3 Name:</w:t>
            </w:r>
          </w:p>
        </w:tc>
        <w:tc>
          <w:tcPr>
            <w:tcW w:w="992" w:type="dxa"/>
          </w:tcPr>
          <w:p w:rsidR="00485E31" w:rsidRDefault="00485E31" w:rsidP="00831D1A">
            <w:pPr>
              <w:spacing w:before="60" w:after="60" w:line="240" w:lineRule="auto"/>
              <w:jc w:val="center"/>
              <w:rPr>
                <w:rFonts w:ascii="Arial" w:hAnsi="Arial" w:cs="Arial"/>
                <w:lang w:val="en-GB"/>
              </w:rPr>
            </w:pPr>
          </w:p>
          <w:p w:rsidR="00485E31" w:rsidRDefault="00485E31" w:rsidP="00831D1A">
            <w:pPr>
              <w:spacing w:before="60" w:after="60" w:line="240" w:lineRule="auto"/>
              <w:jc w:val="center"/>
              <w:rPr>
                <w:rFonts w:ascii="Arial" w:hAnsi="Arial" w:cs="Arial"/>
                <w:lang w:val="en-GB"/>
              </w:rPr>
            </w:pPr>
          </w:p>
          <w:p w:rsidR="00485E31" w:rsidRPr="003F7C67" w:rsidRDefault="00485E31" w:rsidP="00831D1A">
            <w:pPr>
              <w:spacing w:before="60" w:after="60" w:line="240" w:lineRule="auto"/>
              <w:jc w:val="center"/>
              <w:rPr>
                <w:rFonts w:ascii="Arial" w:hAnsi="Arial" w:cs="Arial"/>
                <w:lang w:val="en-GB"/>
              </w:rPr>
            </w:pPr>
          </w:p>
          <w:p w:rsidR="00485E31" w:rsidRPr="003F7C67" w:rsidRDefault="00485E31" w:rsidP="00831D1A">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r w:rsidRPr="003F7C67">
              <w:rPr>
                <w:rFonts w:ascii="Arial" w:hAnsi="Arial" w:cs="Arial"/>
                <w:lang w:val="en-GB"/>
              </w:rPr>
              <w:t xml:space="preserve"> n/a</w:t>
            </w:r>
          </w:p>
          <w:p w:rsidR="00485E31" w:rsidRPr="003F7C67" w:rsidRDefault="00485E31" w:rsidP="00831D1A">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r w:rsidRPr="003F7C67">
              <w:rPr>
                <w:rFonts w:ascii="Arial" w:hAnsi="Arial" w:cs="Arial"/>
                <w:lang w:val="en-GB"/>
              </w:rPr>
              <w:t xml:space="preserve"> n/a</w:t>
            </w:r>
          </w:p>
          <w:p w:rsidR="00485E31" w:rsidRPr="003F7C67" w:rsidRDefault="00485E31" w:rsidP="00831D1A">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r w:rsidRPr="003F7C67">
              <w:rPr>
                <w:rFonts w:ascii="Arial" w:hAnsi="Arial" w:cs="Arial"/>
                <w:lang w:val="en-GB"/>
              </w:rPr>
              <w:t xml:space="preserve"> n/a</w:t>
            </w:r>
          </w:p>
        </w:tc>
      </w:tr>
      <w:tr w:rsidR="00485E31" w:rsidRPr="003F7C67" w:rsidTr="003F7C67">
        <w:tc>
          <w:tcPr>
            <w:tcW w:w="9322" w:type="dxa"/>
            <w:gridSpan w:val="3"/>
            <w:tcBorders>
              <w:top w:val="nil"/>
            </w:tcBorders>
          </w:tcPr>
          <w:p w:rsidR="00485E31" w:rsidRPr="003F7C67" w:rsidRDefault="00485E31" w:rsidP="00831D1A">
            <w:pPr>
              <w:spacing w:before="60" w:after="60" w:line="240" w:lineRule="auto"/>
              <w:ind w:left="720"/>
              <w:rPr>
                <w:rFonts w:ascii="Arial" w:hAnsi="Arial" w:cs="Arial"/>
                <w:lang w:val="en-GB"/>
              </w:rPr>
            </w:pPr>
            <w:r w:rsidRPr="003F7C67">
              <w:rPr>
                <w:rFonts w:ascii="Arial" w:hAnsi="Arial" w:cs="Arial"/>
                <w:color w:val="808080"/>
                <w:lang w:val="en-GB"/>
              </w:rPr>
              <w:t>Notes:</w:t>
            </w:r>
          </w:p>
        </w:tc>
      </w:tr>
      <w:tr w:rsidR="00485E31" w:rsidRPr="003F7C67" w:rsidTr="003F7C67">
        <w:tc>
          <w:tcPr>
            <w:tcW w:w="9322" w:type="dxa"/>
            <w:gridSpan w:val="3"/>
            <w:tcBorders>
              <w:bottom w:val="nil"/>
            </w:tcBorders>
            <w:shd w:val="clear" w:color="auto" w:fill="C6D9F1"/>
          </w:tcPr>
          <w:p w:rsidR="00485E31" w:rsidRPr="003F7C67" w:rsidRDefault="00485E31" w:rsidP="00A206DF">
            <w:pPr>
              <w:spacing w:before="120" w:after="120" w:line="240" w:lineRule="auto"/>
              <w:rPr>
                <w:rFonts w:ascii="Arial" w:hAnsi="Arial" w:cs="Arial"/>
                <w:b/>
                <w:lang w:val="en-GB"/>
              </w:rPr>
            </w:pPr>
            <w:r w:rsidRPr="003F7C67">
              <w:rPr>
                <w:rFonts w:ascii="Arial" w:hAnsi="Arial" w:cs="Arial"/>
                <w:b/>
                <w:lang w:val="en-GB"/>
              </w:rPr>
              <w:t>Appraiser – Information collated by re</w:t>
            </w:r>
            <w:r w:rsidR="00A206DF">
              <w:rPr>
                <w:rFonts w:ascii="Arial" w:hAnsi="Arial" w:cs="Arial"/>
                <w:b/>
                <w:lang w:val="en-GB"/>
              </w:rPr>
              <w:t xml:space="preserve">validation </w:t>
            </w:r>
            <w:r w:rsidRPr="003F7C67">
              <w:rPr>
                <w:rFonts w:ascii="Arial" w:hAnsi="Arial" w:cs="Arial"/>
                <w:b/>
                <w:lang w:val="en-GB"/>
              </w:rPr>
              <w:t>teams</w:t>
            </w:r>
          </w:p>
        </w:tc>
      </w:tr>
      <w:tr w:rsidR="00485E31" w:rsidRPr="003F7C67" w:rsidTr="003F7C67">
        <w:tc>
          <w:tcPr>
            <w:tcW w:w="8330" w:type="dxa"/>
            <w:gridSpan w:val="2"/>
            <w:tcBorders>
              <w:bottom w:val="nil"/>
            </w:tcBorders>
          </w:tcPr>
          <w:p w:rsidR="00485E31" w:rsidRPr="003F7C67" w:rsidRDefault="00485E31" w:rsidP="001C05FD">
            <w:pPr>
              <w:spacing w:before="60" w:after="60" w:line="240" w:lineRule="auto"/>
              <w:rPr>
                <w:rFonts w:ascii="Arial" w:hAnsi="Arial" w:cs="Arial"/>
                <w:lang w:val="en-GB"/>
              </w:rPr>
            </w:pPr>
            <w:r w:rsidRPr="003F7C67">
              <w:rPr>
                <w:rFonts w:ascii="Arial" w:hAnsi="Arial" w:cs="Arial"/>
                <w:lang w:val="en-GB"/>
              </w:rPr>
              <w:t xml:space="preserve"> Appraisers have been trained</w:t>
            </w:r>
          </w:p>
        </w:tc>
        <w:tc>
          <w:tcPr>
            <w:tcW w:w="992" w:type="dxa"/>
          </w:tcPr>
          <w:p w:rsidR="00485E31" w:rsidRPr="003F7C67" w:rsidRDefault="00485E31" w:rsidP="00831D1A">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p>
        </w:tc>
      </w:tr>
      <w:tr w:rsidR="00485E31" w:rsidRPr="003F7C67" w:rsidTr="003F7C67">
        <w:tc>
          <w:tcPr>
            <w:tcW w:w="9322" w:type="dxa"/>
            <w:gridSpan w:val="3"/>
            <w:tcBorders>
              <w:top w:val="nil"/>
            </w:tcBorders>
          </w:tcPr>
          <w:p w:rsidR="00485E31" w:rsidRPr="003F7C67" w:rsidRDefault="00485E31" w:rsidP="00831D1A">
            <w:pPr>
              <w:spacing w:before="60" w:after="60" w:line="240" w:lineRule="auto"/>
              <w:ind w:left="720"/>
              <w:rPr>
                <w:rFonts w:ascii="Arial" w:hAnsi="Arial" w:cs="Arial"/>
                <w:lang w:val="en-GB"/>
              </w:rPr>
            </w:pPr>
            <w:r w:rsidRPr="003F7C67">
              <w:rPr>
                <w:rFonts w:ascii="Arial" w:hAnsi="Arial" w:cs="Arial"/>
                <w:color w:val="808080"/>
                <w:lang w:val="en-GB"/>
              </w:rPr>
              <w:t>Notes:</w:t>
            </w:r>
          </w:p>
        </w:tc>
      </w:tr>
      <w:tr w:rsidR="00485E31" w:rsidRPr="003F7C67" w:rsidTr="003F7C67">
        <w:tc>
          <w:tcPr>
            <w:tcW w:w="8330" w:type="dxa"/>
            <w:gridSpan w:val="2"/>
            <w:tcBorders>
              <w:bottom w:val="nil"/>
            </w:tcBorders>
          </w:tcPr>
          <w:p w:rsidR="00485E31" w:rsidRPr="003F7C67" w:rsidRDefault="00485E31" w:rsidP="00831D1A">
            <w:pPr>
              <w:spacing w:before="60" w:after="60" w:line="240" w:lineRule="auto"/>
              <w:rPr>
                <w:rFonts w:ascii="Arial" w:hAnsi="Arial" w:cs="Arial"/>
                <w:lang w:val="en-GB"/>
              </w:rPr>
            </w:pPr>
            <w:r w:rsidRPr="003F7C67">
              <w:rPr>
                <w:rFonts w:ascii="Arial" w:hAnsi="Arial" w:cs="Arial"/>
                <w:lang w:val="en-GB"/>
              </w:rPr>
              <w:t xml:space="preserve"> No conflict of interest with appraisers </w:t>
            </w:r>
          </w:p>
        </w:tc>
        <w:tc>
          <w:tcPr>
            <w:tcW w:w="992" w:type="dxa"/>
          </w:tcPr>
          <w:p w:rsidR="00485E31" w:rsidRPr="003F7C67" w:rsidRDefault="00485E31" w:rsidP="00831D1A">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p>
        </w:tc>
      </w:tr>
      <w:tr w:rsidR="00485E31" w:rsidRPr="003F7C67" w:rsidTr="003F7C67">
        <w:tc>
          <w:tcPr>
            <w:tcW w:w="9322" w:type="dxa"/>
            <w:gridSpan w:val="3"/>
            <w:tcBorders>
              <w:top w:val="nil"/>
            </w:tcBorders>
          </w:tcPr>
          <w:p w:rsidR="00485E31" w:rsidRPr="003F7C67" w:rsidRDefault="00485E31" w:rsidP="00831D1A">
            <w:pPr>
              <w:spacing w:before="60" w:after="60" w:line="240" w:lineRule="auto"/>
              <w:ind w:left="720"/>
              <w:rPr>
                <w:rFonts w:ascii="Arial" w:hAnsi="Arial" w:cs="Arial"/>
                <w:lang w:val="en-GB"/>
              </w:rPr>
            </w:pPr>
            <w:r w:rsidRPr="003F7C67">
              <w:rPr>
                <w:rFonts w:ascii="Arial" w:hAnsi="Arial" w:cs="Arial"/>
                <w:color w:val="808080"/>
                <w:lang w:val="en-GB"/>
              </w:rPr>
              <w:t>Notes:</w:t>
            </w:r>
          </w:p>
        </w:tc>
      </w:tr>
      <w:tr w:rsidR="00485E31" w:rsidRPr="003F7C67" w:rsidTr="003F7C67">
        <w:tc>
          <w:tcPr>
            <w:tcW w:w="8330" w:type="dxa"/>
            <w:gridSpan w:val="2"/>
            <w:tcBorders>
              <w:bottom w:val="nil"/>
            </w:tcBorders>
          </w:tcPr>
          <w:p w:rsidR="00485E31" w:rsidRPr="003F7C67" w:rsidRDefault="00485E31" w:rsidP="00831D1A">
            <w:pPr>
              <w:spacing w:before="60" w:after="60" w:line="240" w:lineRule="auto"/>
              <w:rPr>
                <w:rFonts w:ascii="Arial" w:hAnsi="Arial" w:cs="Arial"/>
                <w:lang w:val="en-GB"/>
              </w:rPr>
            </w:pPr>
            <w:r w:rsidRPr="003F7C67">
              <w:rPr>
                <w:rFonts w:ascii="Arial" w:hAnsi="Arial" w:cs="Arial"/>
                <w:lang w:val="en-GB"/>
              </w:rPr>
              <w:t>Appropriate appraisals conducted (with the five statements completed) reviewing reflective notes and producing summary notes</w:t>
            </w:r>
          </w:p>
        </w:tc>
        <w:tc>
          <w:tcPr>
            <w:tcW w:w="992" w:type="dxa"/>
          </w:tcPr>
          <w:p w:rsidR="00485E31" w:rsidRPr="003F7C67" w:rsidRDefault="00485E31" w:rsidP="00831D1A">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p>
        </w:tc>
      </w:tr>
      <w:tr w:rsidR="00485E31" w:rsidRPr="003F7C67" w:rsidTr="003F7C67">
        <w:tc>
          <w:tcPr>
            <w:tcW w:w="9322" w:type="dxa"/>
            <w:gridSpan w:val="3"/>
            <w:tcBorders>
              <w:top w:val="nil"/>
            </w:tcBorders>
          </w:tcPr>
          <w:p w:rsidR="00485E31" w:rsidRPr="003F7C67" w:rsidRDefault="00485E31" w:rsidP="00831D1A">
            <w:pPr>
              <w:spacing w:before="60" w:after="60" w:line="240" w:lineRule="auto"/>
              <w:ind w:left="720"/>
              <w:rPr>
                <w:rFonts w:ascii="Arial" w:hAnsi="Arial" w:cs="Arial"/>
                <w:lang w:val="en-GB"/>
              </w:rPr>
            </w:pPr>
            <w:r w:rsidRPr="003F7C67">
              <w:rPr>
                <w:rFonts w:ascii="Arial" w:hAnsi="Arial" w:cs="Arial"/>
                <w:color w:val="808080"/>
                <w:lang w:val="en-GB"/>
              </w:rPr>
              <w:t>Notes:</w:t>
            </w:r>
          </w:p>
        </w:tc>
      </w:tr>
      <w:tr w:rsidR="00485E31" w:rsidRPr="003F7C67" w:rsidTr="003F7C67">
        <w:tc>
          <w:tcPr>
            <w:tcW w:w="9322" w:type="dxa"/>
            <w:gridSpan w:val="3"/>
            <w:tcBorders>
              <w:bottom w:val="nil"/>
            </w:tcBorders>
            <w:shd w:val="clear" w:color="auto" w:fill="C6D9F1"/>
          </w:tcPr>
          <w:p w:rsidR="00485E31" w:rsidRPr="003F7C67" w:rsidRDefault="00485E31" w:rsidP="009333C6">
            <w:pPr>
              <w:spacing w:before="120" w:after="120" w:line="240" w:lineRule="auto"/>
              <w:rPr>
                <w:rFonts w:ascii="Arial" w:hAnsi="Arial" w:cs="Arial"/>
                <w:b/>
                <w:u w:val="single"/>
                <w:lang w:val="en-GB"/>
              </w:rPr>
            </w:pPr>
            <w:r w:rsidRPr="003F7C67">
              <w:rPr>
                <w:rFonts w:ascii="Arial" w:hAnsi="Arial" w:cs="Arial"/>
                <w:b/>
                <w:lang w:val="en-GB"/>
              </w:rPr>
              <w:t>Annual Appraisal</w:t>
            </w:r>
            <w:r w:rsidRPr="003F7C67">
              <w:rPr>
                <w:rFonts w:ascii="Arial" w:hAnsi="Arial" w:cs="Arial"/>
                <w:lang w:val="en-GB"/>
              </w:rPr>
              <w:t xml:space="preserve"> </w:t>
            </w:r>
            <w:r w:rsidRPr="003F7C67">
              <w:rPr>
                <w:rFonts w:ascii="Arial" w:hAnsi="Arial" w:cs="Arial"/>
                <w:b/>
                <w:lang w:val="en-GB"/>
              </w:rPr>
              <w:t>– review for each appraisal in the 5 year cycle</w:t>
            </w:r>
            <w:r w:rsidRPr="003F7C67">
              <w:rPr>
                <w:rFonts w:ascii="Arial" w:hAnsi="Arial" w:cs="Arial"/>
                <w:lang w:val="en-GB"/>
              </w:rPr>
              <w:t xml:space="preserve"> </w:t>
            </w:r>
            <w:r w:rsidRPr="003F7C67">
              <w:rPr>
                <w:rFonts w:ascii="Arial" w:hAnsi="Arial" w:cs="Arial"/>
                <w:b/>
                <w:lang w:val="en-GB"/>
              </w:rPr>
              <w:t>noting any gaps and reasons for them</w:t>
            </w:r>
            <w:r w:rsidRPr="003F7C67">
              <w:rPr>
                <w:rFonts w:ascii="Arial" w:hAnsi="Arial" w:cs="Arial"/>
                <w:lang w:val="en-GB"/>
              </w:rPr>
              <w:t xml:space="preserve"> </w:t>
            </w:r>
          </w:p>
        </w:tc>
      </w:tr>
      <w:tr w:rsidR="00485E31" w:rsidRPr="003F7C67" w:rsidTr="002E6BAE">
        <w:tc>
          <w:tcPr>
            <w:tcW w:w="8330" w:type="dxa"/>
            <w:gridSpan w:val="2"/>
          </w:tcPr>
          <w:p w:rsidR="00485E31" w:rsidRPr="003F7C67" w:rsidRDefault="00485E31" w:rsidP="006326F9">
            <w:pPr>
              <w:spacing w:before="60" w:after="60" w:line="240" w:lineRule="auto"/>
              <w:rPr>
                <w:rFonts w:ascii="Arial" w:hAnsi="Arial" w:cs="Arial"/>
                <w:lang w:val="en-GB"/>
              </w:rPr>
            </w:pPr>
            <w:r w:rsidRPr="003F7C67">
              <w:rPr>
                <w:rFonts w:ascii="Arial" w:hAnsi="Arial" w:cs="Arial"/>
                <w:lang w:val="en-GB"/>
              </w:rPr>
              <w:t>Discussion of last year’s PDP</w:t>
            </w:r>
          </w:p>
          <w:p w:rsidR="00485E31" w:rsidRPr="003F7C67" w:rsidRDefault="00485E31" w:rsidP="00332157">
            <w:pPr>
              <w:spacing w:before="60" w:after="60" w:line="240" w:lineRule="auto"/>
              <w:rPr>
                <w:rFonts w:ascii="Arial" w:hAnsi="Arial" w:cs="Arial"/>
                <w:lang w:val="en-GB"/>
              </w:rPr>
            </w:pPr>
            <w:r w:rsidRPr="003F7C67">
              <w:rPr>
                <w:rFonts w:ascii="Arial" w:hAnsi="Arial" w:cs="Arial"/>
                <w:lang w:val="en-GB"/>
              </w:rPr>
              <w:t xml:space="preserve">            </w:t>
            </w:r>
          </w:p>
          <w:p w:rsidR="00485E31" w:rsidRPr="003F7C67" w:rsidRDefault="00485E31" w:rsidP="00F5643B">
            <w:pPr>
              <w:spacing w:before="60" w:after="60" w:line="240" w:lineRule="auto"/>
              <w:rPr>
                <w:rFonts w:ascii="Arial" w:hAnsi="Arial" w:cs="Arial"/>
                <w:lang w:val="en-GB"/>
              </w:rPr>
            </w:pPr>
            <w:r w:rsidRPr="003F7C67">
              <w:rPr>
                <w:rFonts w:ascii="Arial" w:hAnsi="Arial" w:cs="Arial"/>
                <w:color w:val="808080"/>
                <w:lang w:val="en-GB"/>
              </w:rPr>
              <w:t xml:space="preserve">           Notes :</w:t>
            </w:r>
          </w:p>
        </w:tc>
        <w:tc>
          <w:tcPr>
            <w:tcW w:w="992" w:type="dxa"/>
          </w:tcPr>
          <w:p w:rsidR="00485E31" w:rsidRPr="003F7C67" w:rsidRDefault="00485E31" w:rsidP="006326F9">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p>
        </w:tc>
      </w:tr>
      <w:tr w:rsidR="00485E31" w:rsidRPr="003F7C67" w:rsidTr="002E6BAE">
        <w:tc>
          <w:tcPr>
            <w:tcW w:w="8330" w:type="dxa"/>
            <w:gridSpan w:val="2"/>
          </w:tcPr>
          <w:p w:rsidR="00485E31" w:rsidRPr="003F7C67" w:rsidRDefault="00485E31" w:rsidP="006326F9">
            <w:pPr>
              <w:spacing w:before="60" w:after="60" w:line="240" w:lineRule="auto"/>
              <w:rPr>
                <w:rFonts w:ascii="Arial" w:hAnsi="Arial" w:cs="Arial"/>
                <w:lang w:val="en-GB"/>
              </w:rPr>
            </w:pPr>
            <w:r w:rsidRPr="003F7C67">
              <w:rPr>
                <w:rFonts w:ascii="Arial" w:hAnsi="Arial" w:cs="Arial"/>
                <w:lang w:val="en-GB"/>
              </w:rPr>
              <w:t>Supporting information and CPD matches doctor’s range of practice</w:t>
            </w:r>
          </w:p>
          <w:p w:rsidR="00485E31" w:rsidRPr="003F7C67" w:rsidRDefault="00485E31" w:rsidP="006326F9">
            <w:pPr>
              <w:spacing w:before="60" w:after="60" w:line="240" w:lineRule="auto"/>
              <w:rPr>
                <w:rFonts w:ascii="Arial" w:hAnsi="Arial" w:cs="Arial"/>
                <w:lang w:val="en-GB"/>
              </w:rPr>
            </w:pPr>
          </w:p>
          <w:p w:rsidR="00485E31" w:rsidRPr="003F7C67" w:rsidRDefault="00485E31" w:rsidP="006326F9">
            <w:pPr>
              <w:spacing w:before="60" w:after="60" w:line="240" w:lineRule="auto"/>
              <w:rPr>
                <w:rFonts w:ascii="Arial" w:hAnsi="Arial" w:cs="Arial"/>
                <w:lang w:val="en-GB"/>
              </w:rPr>
            </w:pPr>
            <w:r w:rsidRPr="003F7C67">
              <w:rPr>
                <w:rFonts w:ascii="Arial" w:hAnsi="Arial" w:cs="Arial"/>
                <w:lang w:val="en-GB"/>
              </w:rPr>
              <w:t xml:space="preserve">              </w:t>
            </w:r>
            <w:r w:rsidRPr="003F7C67">
              <w:rPr>
                <w:rFonts w:ascii="Arial" w:hAnsi="Arial" w:cs="Arial"/>
                <w:color w:val="808080"/>
                <w:lang w:val="en-GB"/>
              </w:rPr>
              <w:t>Notes:</w:t>
            </w:r>
          </w:p>
        </w:tc>
        <w:tc>
          <w:tcPr>
            <w:tcW w:w="992" w:type="dxa"/>
          </w:tcPr>
          <w:p w:rsidR="00485E31" w:rsidRPr="003F7C67" w:rsidRDefault="00485E31" w:rsidP="006326F9">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p>
        </w:tc>
      </w:tr>
    </w:tbl>
    <w:p w:rsidR="00485E31" w:rsidRDefault="00485E31"/>
    <w:p w:rsidR="00EC144D" w:rsidRDefault="00EC144D"/>
    <w:p w:rsidR="00EC144D" w:rsidRDefault="00EC144D"/>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8"/>
        <w:gridCol w:w="6522"/>
        <w:gridCol w:w="992"/>
      </w:tblGrid>
      <w:tr w:rsidR="00485E31" w:rsidRPr="003F7C67" w:rsidTr="003F7C67">
        <w:tc>
          <w:tcPr>
            <w:tcW w:w="8330" w:type="dxa"/>
            <w:gridSpan w:val="2"/>
            <w:tcBorders>
              <w:bottom w:val="nil"/>
            </w:tcBorders>
          </w:tcPr>
          <w:p w:rsidR="00485E31" w:rsidRPr="003F7C67" w:rsidRDefault="00485E31" w:rsidP="006326F9">
            <w:pPr>
              <w:spacing w:before="60" w:after="60" w:line="240" w:lineRule="auto"/>
              <w:rPr>
                <w:rFonts w:ascii="Arial" w:hAnsi="Arial" w:cs="Arial"/>
                <w:lang w:val="en-GB"/>
              </w:rPr>
            </w:pPr>
            <w:r w:rsidRPr="003F7C67">
              <w:rPr>
                <w:rFonts w:ascii="Arial" w:hAnsi="Arial" w:cs="Arial"/>
                <w:lang w:val="en-GB"/>
              </w:rPr>
              <w:t>Review of quality improvement activity (e.g. audit)</w:t>
            </w:r>
          </w:p>
          <w:p w:rsidR="00485E31" w:rsidRPr="003F7C67" w:rsidRDefault="00485E31" w:rsidP="006326F9">
            <w:pPr>
              <w:spacing w:before="60" w:after="60" w:line="240" w:lineRule="auto"/>
              <w:rPr>
                <w:rFonts w:ascii="Arial" w:hAnsi="Arial" w:cs="Arial"/>
                <w:lang w:val="en-GB"/>
              </w:rPr>
            </w:pPr>
          </w:p>
          <w:p w:rsidR="00485E31" w:rsidRPr="003F7C67" w:rsidRDefault="00485E31" w:rsidP="006326F9">
            <w:pPr>
              <w:spacing w:before="60" w:after="60" w:line="240" w:lineRule="auto"/>
              <w:rPr>
                <w:rFonts w:ascii="Arial" w:hAnsi="Arial" w:cs="Arial"/>
                <w:lang w:val="en-GB"/>
              </w:rPr>
            </w:pPr>
            <w:r w:rsidRPr="003F7C67">
              <w:rPr>
                <w:rFonts w:ascii="Arial" w:hAnsi="Arial" w:cs="Arial"/>
                <w:lang w:val="en-GB"/>
              </w:rPr>
              <w:t xml:space="preserve">           </w:t>
            </w:r>
            <w:r w:rsidRPr="003F7C67">
              <w:rPr>
                <w:rFonts w:ascii="Arial" w:hAnsi="Arial" w:cs="Arial"/>
                <w:color w:val="808080"/>
                <w:lang w:val="en-GB"/>
              </w:rPr>
              <w:t>Notes:</w:t>
            </w:r>
          </w:p>
        </w:tc>
        <w:tc>
          <w:tcPr>
            <w:tcW w:w="992" w:type="dxa"/>
          </w:tcPr>
          <w:p w:rsidR="00485E31" w:rsidRPr="003F7C67" w:rsidRDefault="00485E31" w:rsidP="006326F9">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p>
        </w:tc>
      </w:tr>
      <w:tr w:rsidR="00485E31" w:rsidRPr="003F7C67" w:rsidTr="003F7C67">
        <w:tc>
          <w:tcPr>
            <w:tcW w:w="8330" w:type="dxa"/>
            <w:gridSpan w:val="2"/>
            <w:tcBorders>
              <w:bottom w:val="nil"/>
            </w:tcBorders>
          </w:tcPr>
          <w:p w:rsidR="00485E31" w:rsidRPr="003F7C67" w:rsidRDefault="00485E31" w:rsidP="006326F9">
            <w:pPr>
              <w:spacing w:before="60" w:after="60" w:line="240" w:lineRule="auto"/>
              <w:rPr>
                <w:rFonts w:ascii="Arial" w:hAnsi="Arial" w:cs="Arial"/>
                <w:lang w:val="en-GB"/>
              </w:rPr>
            </w:pPr>
            <w:r w:rsidRPr="003F7C67">
              <w:rPr>
                <w:rFonts w:ascii="Arial" w:hAnsi="Arial" w:cs="Arial"/>
                <w:lang w:val="en-GB"/>
              </w:rPr>
              <w:t>Review of significant events</w:t>
            </w:r>
            <w:r w:rsidRPr="003F7C67">
              <w:rPr>
                <w:rStyle w:val="FootnoteReference"/>
                <w:rFonts w:ascii="Arial" w:hAnsi="Arial" w:cs="Arial"/>
                <w:lang w:val="en-GB"/>
              </w:rPr>
              <w:footnoteReference w:id="1"/>
            </w:r>
            <w:r w:rsidRPr="003F7C67">
              <w:rPr>
                <w:rFonts w:ascii="Arial" w:hAnsi="Arial" w:cs="Arial"/>
                <w:lang w:val="en-GB"/>
              </w:rPr>
              <w:t xml:space="preserve"> (involving either the individual or their </w:t>
            </w:r>
            <w:r w:rsidR="00A206DF">
              <w:rPr>
                <w:rFonts w:ascii="Arial" w:hAnsi="Arial" w:cs="Arial"/>
                <w:lang w:val="en-GB"/>
              </w:rPr>
              <w:t>teams)</w:t>
            </w:r>
          </w:p>
          <w:p w:rsidR="00485E31" w:rsidRPr="003F7C67" w:rsidRDefault="00485E31" w:rsidP="006326F9">
            <w:pPr>
              <w:spacing w:before="60" w:after="60" w:line="240" w:lineRule="auto"/>
              <w:rPr>
                <w:rFonts w:ascii="Arial" w:hAnsi="Arial" w:cs="Arial"/>
                <w:lang w:val="en-GB"/>
              </w:rPr>
            </w:pPr>
            <w:r w:rsidRPr="003F7C67">
              <w:rPr>
                <w:rFonts w:ascii="Arial" w:hAnsi="Arial" w:cs="Arial"/>
                <w:color w:val="808080"/>
                <w:lang w:val="en-GB"/>
              </w:rPr>
              <w:t xml:space="preserve">           Notes:</w:t>
            </w:r>
          </w:p>
        </w:tc>
        <w:tc>
          <w:tcPr>
            <w:tcW w:w="992" w:type="dxa"/>
          </w:tcPr>
          <w:p w:rsidR="00485E31" w:rsidRPr="003F7C67" w:rsidRDefault="00485E31" w:rsidP="006326F9">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p>
        </w:tc>
      </w:tr>
      <w:tr w:rsidR="00485E31" w:rsidRPr="003F7C67" w:rsidTr="003F7C67">
        <w:tc>
          <w:tcPr>
            <w:tcW w:w="8330" w:type="dxa"/>
            <w:gridSpan w:val="2"/>
            <w:tcBorders>
              <w:bottom w:val="nil"/>
            </w:tcBorders>
          </w:tcPr>
          <w:p w:rsidR="00485E31" w:rsidRPr="003F7C67" w:rsidRDefault="00485E31" w:rsidP="00A21653">
            <w:pPr>
              <w:spacing w:before="60" w:after="60" w:line="240" w:lineRule="auto"/>
              <w:rPr>
                <w:rFonts w:ascii="Arial" w:hAnsi="Arial" w:cs="Arial"/>
              </w:rPr>
            </w:pPr>
            <w:r w:rsidRPr="003F7C67">
              <w:rPr>
                <w:rFonts w:ascii="Arial" w:hAnsi="Arial" w:cs="Arial"/>
              </w:rPr>
              <w:br w:type="page"/>
              <w:t>Multi source feedback from colleagues reflected on and discussed with appraiser, within last 5 years</w:t>
            </w:r>
          </w:p>
          <w:p w:rsidR="00485E31" w:rsidRPr="003F7C67" w:rsidRDefault="00485E31" w:rsidP="00A21653">
            <w:pPr>
              <w:spacing w:before="60" w:after="60" w:line="240" w:lineRule="auto"/>
              <w:rPr>
                <w:rFonts w:ascii="Arial" w:hAnsi="Arial" w:cs="Arial"/>
                <w:lang w:val="en-GB"/>
              </w:rPr>
            </w:pPr>
            <w:r w:rsidRPr="003F7C67">
              <w:rPr>
                <w:rFonts w:ascii="Arial" w:hAnsi="Arial" w:cs="Arial"/>
              </w:rPr>
              <w:t xml:space="preserve">          </w:t>
            </w:r>
            <w:r w:rsidRPr="003F7C67">
              <w:rPr>
                <w:rFonts w:ascii="Arial" w:hAnsi="Arial" w:cs="Arial"/>
                <w:color w:val="808080"/>
              </w:rPr>
              <w:t>Notes:</w:t>
            </w:r>
          </w:p>
        </w:tc>
        <w:tc>
          <w:tcPr>
            <w:tcW w:w="992" w:type="dxa"/>
          </w:tcPr>
          <w:p w:rsidR="00485E31" w:rsidRPr="003F7C67" w:rsidRDefault="00485E31" w:rsidP="006326F9">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p>
        </w:tc>
      </w:tr>
      <w:tr w:rsidR="00485E31" w:rsidRPr="003F7C67" w:rsidTr="003F7C67">
        <w:tc>
          <w:tcPr>
            <w:tcW w:w="8330" w:type="dxa"/>
            <w:gridSpan w:val="2"/>
            <w:tcBorders>
              <w:bottom w:val="nil"/>
            </w:tcBorders>
          </w:tcPr>
          <w:p w:rsidR="00485E31" w:rsidRPr="003F7C67" w:rsidRDefault="00485E31" w:rsidP="00A21653">
            <w:pPr>
              <w:spacing w:before="60" w:after="60" w:line="240" w:lineRule="auto"/>
              <w:rPr>
                <w:rFonts w:ascii="Arial" w:hAnsi="Arial" w:cs="Arial"/>
              </w:rPr>
            </w:pPr>
            <w:r w:rsidRPr="003F7C67">
              <w:rPr>
                <w:rFonts w:ascii="Arial" w:hAnsi="Arial" w:cs="Arial"/>
              </w:rPr>
              <w:t>Patient feedback reflected on and discussed with appraiser, within last 5 years</w:t>
            </w:r>
          </w:p>
          <w:p w:rsidR="00485E31" w:rsidRPr="003F7C67" w:rsidRDefault="00485E31" w:rsidP="00A21653">
            <w:pPr>
              <w:spacing w:before="60" w:after="60" w:line="240" w:lineRule="auto"/>
              <w:rPr>
                <w:rFonts w:ascii="Arial" w:hAnsi="Arial" w:cs="Arial"/>
              </w:rPr>
            </w:pPr>
          </w:p>
          <w:p w:rsidR="00485E31" w:rsidRPr="003F7C67" w:rsidRDefault="00485E31" w:rsidP="00A21653">
            <w:pPr>
              <w:spacing w:before="60" w:after="60" w:line="240" w:lineRule="auto"/>
              <w:rPr>
                <w:rFonts w:ascii="Arial" w:hAnsi="Arial" w:cs="Arial"/>
              </w:rPr>
            </w:pPr>
            <w:r w:rsidRPr="003F7C67">
              <w:rPr>
                <w:rFonts w:ascii="Arial" w:hAnsi="Arial" w:cs="Arial"/>
              </w:rPr>
              <w:t xml:space="preserve">          </w:t>
            </w:r>
            <w:r w:rsidRPr="003F7C67">
              <w:rPr>
                <w:rFonts w:ascii="Arial" w:hAnsi="Arial" w:cs="Arial"/>
                <w:color w:val="808080"/>
              </w:rPr>
              <w:t>Notes:</w:t>
            </w:r>
          </w:p>
        </w:tc>
        <w:tc>
          <w:tcPr>
            <w:tcW w:w="992" w:type="dxa"/>
          </w:tcPr>
          <w:p w:rsidR="00485E31" w:rsidRPr="003F7C67" w:rsidRDefault="00485E31" w:rsidP="006326F9">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p>
        </w:tc>
      </w:tr>
      <w:tr w:rsidR="00485E31" w:rsidRPr="003F7C67" w:rsidTr="003F7C67">
        <w:tc>
          <w:tcPr>
            <w:tcW w:w="8330" w:type="dxa"/>
            <w:gridSpan w:val="2"/>
            <w:tcBorders>
              <w:bottom w:val="nil"/>
            </w:tcBorders>
          </w:tcPr>
          <w:p w:rsidR="00485E31" w:rsidRPr="003F7C67" w:rsidRDefault="00485E31" w:rsidP="006326F9">
            <w:pPr>
              <w:spacing w:before="60" w:after="60" w:line="240" w:lineRule="auto"/>
              <w:rPr>
                <w:rFonts w:ascii="Arial" w:hAnsi="Arial" w:cs="Arial"/>
                <w:lang w:val="en-GB"/>
              </w:rPr>
            </w:pPr>
            <w:r w:rsidRPr="003F7C67">
              <w:rPr>
                <w:rFonts w:ascii="Arial" w:hAnsi="Arial" w:cs="Arial"/>
                <w:lang w:val="en-GB"/>
              </w:rPr>
              <w:t>Review of complaints and compliments</w:t>
            </w:r>
          </w:p>
          <w:p w:rsidR="00485E31" w:rsidRPr="003F7C67" w:rsidRDefault="00485E31" w:rsidP="006326F9">
            <w:pPr>
              <w:spacing w:before="60" w:after="60" w:line="240" w:lineRule="auto"/>
              <w:rPr>
                <w:rFonts w:ascii="Arial" w:hAnsi="Arial" w:cs="Arial"/>
                <w:lang w:val="en-GB"/>
              </w:rPr>
            </w:pPr>
          </w:p>
          <w:p w:rsidR="00485E31" w:rsidRPr="003F7C67" w:rsidRDefault="00485E31" w:rsidP="006326F9">
            <w:pPr>
              <w:spacing w:before="60" w:after="60" w:line="240" w:lineRule="auto"/>
              <w:rPr>
                <w:rFonts w:ascii="Arial" w:hAnsi="Arial" w:cs="Arial"/>
                <w:lang w:val="en-GB"/>
              </w:rPr>
            </w:pPr>
            <w:r w:rsidRPr="003F7C67">
              <w:rPr>
                <w:rFonts w:ascii="Arial" w:hAnsi="Arial" w:cs="Arial"/>
                <w:lang w:val="en-GB"/>
              </w:rPr>
              <w:t xml:space="preserve">          </w:t>
            </w:r>
            <w:r w:rsidRPr="003F7C67">
              <w:rPr>
                <w:rFonts w:ascii="Arial" w:hAnsi="Arial" w:cs="Arial"/>
                <w:color w:val="808080"/>
                <w:lang w:val="en-GB"/>
              </w:rPr>
              <w:t>Notes:</w:t>
            </w:r>
          </w:p>
        </w:tc>
        <w:tc>
          <w:tcPr>
            <w:tcW w:w="992" w:type="dxa"/>
          </w:tcPr>
          <w:p w:rsidR="00485E31" w:rsidRPr="003F7C67" w:rsidRDefault="00485E31" w:rsidP="006326F9">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p>
        </w:tc>
      </w:tr>
      <w:tr w:rsidR="00485E31" w:rsidRPr="003F7C67" w:rsidTr="003F7C67">
        <w:tc>
          <w:tcPr>
            <w:tcW w:w="8330" w:type="dxa"/>
            <w:gridSpan w:val="2"/>
            <w:tcBorders>
              <w:bottom w:val="nil"/>
            </w:tcBorders>
          </w:tcPr>
          <w:p w:rsidR="00485E31" w:rsidRPr="003F7C67" w:rsidRDefault="00485E31" w:rsidP="00A81B34">
            <w:pPr>
              <w:spacing w:before="60" w:after="60" w:line="240" w:lineRule="auto"/>
              <w:rPr>
                <w:rFonts w:ascii="Arial" w:hAnsi="Arial" w:cs="Arial"/>
                <w:lang w:val="en-GB"/>
              </w:rPr>
            </w:pPr>
            <w:r w:rsidRPr="003F7C67">
              <w:rPr>
                <w:rFonts w:ascii="Arial" w:hAnsi="Arial" w:cs="Arial"/>
                <w:lang w:val="en-GB"/>
              </w:rPr>
              <w:t xml:space="preserve">Completion of their own organisation’s mandatory training </w:t>
            </w:r>
          </w:p>
          <w:p w:rsidR="00485E31" w:rsidRPr="003F7C67" w:rsidRDefault="00485E31" w:rsidP="00A81B34">
            <w:pPr>
              <w:spacing w:before="60" w:after="60" w:line="240" w:lineRule="auto"/>
              <w:rPr>
                <w:rFonts w:ascii="Arial" w:hAnsi="Arial" w:cs="Arial"/>
                <w:lang w:val="en-GB"/>
              </w:rPr>
            </w:pPr>
          </w:p>
          <w:p w:rsidR="00485E31" w:rsidRPr="003F7C67" w:rsidRDefault="00485E31" w:rsidP="00A81B34">
            <w:pPr>
              <w:spacing w:before="60" w:after="60" w:line="240" w:lineRule="auto"/>
              <w:rPr>
                <w:rFonts w:ascii="Arial" w:hAnsi="Arial" w:cs="Arial"/>
                <w:lang w:val="en-GB"/>
              </w:rPr>
            </w:pPr>
            <w:r w:rsidRPr="003F7C67">
              <w:rPr>
                <w:rFonts w:ascii="Arial" w:hAnsi="Arial" w:cs="Arial"/>
                <w:color w:val="808080"/>
                <w:lang w:val="en-GB"/>
              </w:rPr>
              <w:t xml:space="preserve">          Notes:</w:t>
            </w:r>
          </w:p>
        </w:tc>
        <w:tc>
          <w:tcPr>
            <w:tcW w:w="992" w:type="dxa"/>
          </w:tcPr>
          <w:p w:rsidR="00485E31" w:rsidRPr="003F7C67" w:rsidRDefault="00485E31" w:rsidP="006326F9">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p>
        </w:tc>
      </w:tr>
      <w:tr w:rsidR="00485E31" w:rsidRPr="003F7C67" w:rsidTr="003F7C67">
        <w:tc>
          <w:tcPr>
            <w:tcW w:w="8330" w:type="dxa"/>
            <w:gridSpan w:val="2"/>
            <w:tcBorders>
              <w:bottom w:val="nil"/>
            </w:tcBorders>
          </w:tcPr>
          <w:p w:rsidR="00485E31" w:rsidRPr="003F7C67" w:rsidRDefault="00485E31" w:rsidP="006326F9">
            <w:pPr>
              <w:spacing w:before="60" w:after="60" w:line="240" w:lineRule="auto"/>
              <w:rPr>
                <w:rFonts w:ascii="Arial" w:hAnsi="Arial" w:cs="Arial"/>
                <w:lang w:val="en-GB"/>
              </w:rPr>
            </w:pPr>
            <w:r w:rsidRPr="003F7C67">
              <w:rPr>
                <w:rFonts w:ascii="Arial" w:hAnsi="Arial" w:cs="Arial"/>
                <w:lang w:val="en-GB"/>
              </w:rPr>
              <w:t>Health declaration (in GMC format)</w:t>
            </w:r>
          </w:p>
        </w:tc>
        <w:tc>
          <w:tcPr>
            <w:tcW w:w="992" w:type="dxa"/>
          </w:tcPr>
          <w:p w:rsidR="00485E31" w:rsidRPr="003F7C67" w:rsidRDefault="00485E31" w:rsidP="006326F9">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p>
        </w:tc>
      </w:tr>
      <w:tr w:rsidR="00485E31" w:rsidRPr="003F7C67" w:rsidTr="003F7C67">
        <w:tc>
          <w:tcPr>
            <w:tcW w:w="9322" w:type="dxa"/>
            <w:gridSpan w:val="3"/>
            <w:tcBorders>
              <w:top w:val="nil"/>
            </w:tcBorders>
          </w:tcPr>
          <w:p w:rsidR="00485E31" w:rsidRPr="003F7C67" w:rsidRDefault="00485E31" w:rsidP="006326F9">
            <w:pPr>
              <w:spacing w:before="60" w:after="60" w:line="240" w:lineRule="auto"/>
              <w:ind w:left="720"/>
              <w:rPr>
                <w:rFonts w:ascii="Arial" w:hAnsi="Arial" w:cs="Arial"/>
                <w:lang w:val="en-GB"/>
              </w:rPr>
            </w:pPr>
            <w:r w:rsidRPr="003F7C67">
              <w:rPr>
                <w:rFonts w:ascii="Arial" w:hAnsi="Arial" w:cs="Arial"/>
                <w:color w:val="808080"/>
                <w:lang w:val="en-GB"/>
              </w:rPr>
              <w:t>Notes:</w:t>
            </w:r>
            <w:r w:rsidRPr="003F7C67">
              <w:rPr>
                <w:rFonts w:ascii="Arial" w:hAnsi="Arial" w:cs="Arial"/>
                <w:lang w:val="en-GB"/>
              </w:rPr>
              <w:t xml:space="preserve"> </w:t>
            </w:r>
          </w:p>
        </w:tc>
      </w:tr>
      <w:tr w:rsidR="00485E31" w:rsidRPr="003F7C67" w:rsidTr="003F7C67">
        <w:tc>
          <w:tcPr>
            <w:tcW w:w="8330" w:type="dxa"/>
            <w:gridSpan w:val="2"/>
            <w:tcBorders>
              <w:bottom w:val="nil"/>
            </w:tcBorders>
          </w:tcPr>
          <w:p w:rsidR="00485E31" w:rsidRPr="003F7C67" w:rsidRDefault="00485E31">
            <w:pPr>
              <w:spacing w:before="60" w:after="60" w:line="240" w:lineRule="auto"/>
              <w:rPr>
                <w:rFonts w:ascii="Arial" w:hAnsi="Arial" w:cs="Arial"/>
                <w:lang w:val="en-GB"/>
              </w:rPr>
            </w:pPr>
            <w:r w:rsidRPr="003F7C67">
              <w:rPr>
                <w:rFonts w:ascii="Arial" w:hAnsi="Arial" w:cs="Arial"/>
              </w:rPr>
              <w:br w:type="page"/>
            </w:r>
            <w:r w:rsidRPr="003F7C67">
              <w:rPr>
                <w:rFonts w:ascii="Arial" w:hAnsi="Arial" w:cs="Arial"/>
                <w:lang w:val="en-GB"/>
              </w:rPr>
              <w:t>Probity declaration (in GMC format)</w:t>
            </w:r>
          </w:p>
        </w:tc>
        <w:tc>
          <w:tcPr>
            <w:tcW w:w="992" w:type="dxa"/>
          </w:tcPr>
          <w:p w:rsidR="00485E31" w:rsidRPr="003F7C67" w:rsidRDefault="00485E31">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p>
        </w:tc>
      </w:tr>
      <w:tr w:rsidR="00485E31" w:rsidRPr="003F7C67" w:rsidTr="003F7C67">
        <w:tc>
          <w:tcPr>
            <w:tcW w:w="9322" w:type="dxa"/>
            <w:gridSpan w:val="3"/>
            <w:tcBorders>
              <w:top w:val="nil"/>
            </w:tcBorders>
          </w:tcPr>
          <w:p w:rsidR="00485E31" w:rsidRPr="003F7C67" w:rsidRDefault="00485E31">
            <w:pPr>
              <w:spacing w:before="60" w:after="60" w:line="240" w:lineRule="auto"/>
              <w:ind w:left="720"/>
              <w:rPr>
                <w:rFonts w:ascii="Arial" w:hAnsi="Arial" w:cs="Arial"/>
                <w:lang w:val="en-GB"/>
              </w:rPr>
            </w:pPr>
            <w:r w:rsidRPr="003F7C67">
              <w:rPr>
                <w:rFonts w:ascii="Arial" w:hAnsi="Arial" w:cs="Arial"/>
                <w:color w:val="808080"/>
                <w:lang w:val="en-GB"/>
              </w:rPr>
              <w:t>Notes:</w:t>
            </w:r>
            <w:r w:rsidRPr="003F7C67">
              <w:rPr>
                <w:rFonts w:ascii="Arial" w:hAnsi="Arial" w:cs="Arial"/>
                <w:lang w:val="en-GB"/>
              </w:rPr>
              <w:t xml:space="preserve"> </w:t>
            </w:r>
          </w:p>
        </w:tc>
      </w:tr>
      <w:tr w:rsidR="00485E31" w:rsidRPr="003F7C67" w:rsidTr="003F7C67">
        <w:tc>
          <w:tcPr>
            <w:tcW w:w="8330" w:type="dxa"/>
            <w:gridSpan w:val="2"/>
            <w:tcBorders>
              <w:bottom w:val="nil"/>
            </w:tcBorders>
          </w:tcPr>
          <w:p w:rsidR="00485E31" w:rsidRPr="003F7C67" w:rsidRDefault="00485E31">
            <w:pPr>
              <w:spacing w:before="60" w:after="60" w:line="240" w:lineRule="auto"/>
              <w:rPr>
                <w:rFonts w:ascii="Arial" w:hAnsi="Arial" w:cs="Arial"/>
                <w:lang w:val="en-GB"/>
              </w:rPr>
            </w:pPr>
            <w:r w:rsidRPr="003F7C67">
              <w:rPr>
                <w:rFonts w:ascii="Arial" w:hAnsi="Arial" w:cs="Arial"/>
                <w:lang w:val="en-GB"/>
              </w:rPr>
              <w:t xml:space="preserve">Statements/evidence from all other employing organisations confirming that a satisfactory performance review has taken place and any items agreed as development needs </w:t>
            </w:r>
          </w:p>
        </w:tc>
        <w:tc>
          <w:tcPr>
            <w:tcW w:w="992" w:type="dxa"/>
          </w:tcPr>
          <w:p w:rsidR="00485E31" w:rsidRPr="003F7C67" w:rsidRDefault="00485E31">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p>
        </w:tc>
      </w:tr>
      <w:tr w:rsidR="00485E31" w:rsidRPr="003F7C67" w:rsidTr="003F7C67">
        <w:tc>
          <w:tcPr>
            <w:tcW w:w="9322" w:type="dxa"/>
            <w:gridSpan w:val="3"/>
            <w:tcBorders>
              <w:top w:val="nil"/>
            </w:tcBorders>
          </w:tcPr>
          <w:p w:rsidR="00485E31" w:rsidRPr="003F7C67" w:rsidRDefault="00485E31">
            <w:pPr>
              <w:spacing w:before="60" w:after="60" w:line="240" w:lineRule="auto"/>
              <w:ind w:left="720"/>
              <w:rPr>
                <w:rFonts w:ascii="Arial" w:hAnsi="Arial" w:cs="Arial"/>
                <w:lang w:val="en-GB"/>
              </w:rPr>
            </w:pPr>
            <w:r w:rsidRPr="003F7C67">
              <w:rPr>
                <w:rFonts w:ascii="Arial" w:hAnsi="Arial" w:cs="Arial"/>
                <w:color w:val="808080"/>
                <w:lang w:val="en-GB"/>
              </w:rPr>
              <w:t>Notes:</w:t>
            </w:r>
          </w:p>
        </w:tc>
      </w:tr>
      <w:tr w:rsidR="00485E31" w:rsidRPr="003F7C67" w:rsidTr="003F7C67">
        <w:tc>
          <w:tcPr>
            <w:tcW w:w="8330" w:type="dxa"/>
            <w:gridSpan w:val="2"/>
            <w:tcBorders>
              <w:bottom w:val="nil"/>
            </w:tcBorders>
          </w:tcPr>
          <w:p w:rsidR="00485E31" w:rsidRPr="003F7C67" w:rsidRDefault="00485E31">
            <w:pPr>
              <w:spacing w:before="60" w:after="60" w:line="240" w:lineRule="auto"/>
              <w:rPr>
                <w:rFonts w:ascii="Arial" w:hAnsi="Arial" w:cs="Arial"/>
                <w:lang w:val="en-GB"/>
              </w:rPr>
            </w:pPr>
            <w:r w:rsidRPr="003F7C67">
              <w:rPr>
                <w:rFonts w:ascii="Arial" w:hAnsi="Arial" w:cs="Arial"/>
                <w:lang w:val="en-GB"/>
              </w:rPr>
              <w:t>New PDP generated</w:t>
            </w:r>
          </w:p>
        </w:tc>
        <w:tc>
          <w:tcPr>
            <w:tcW w:w="992" w:type="dxa"/>
          </w:tcPr>
          <w:p w:rsidR="00485E31" w:rsidRPr="003F7C67" w:rsidRDefault="00485E31">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p>
        </w:tc>
      </w:tr>
      <w:tr w:rsidR="00485E31" w:rsidRPr="003F7C67" w:rsidTr="003F7C67">
        <w:tc>
          <w:tcPr>
            <w:tcW w:w="9322" w:type="dxa"/>
            <w:gridSpan w:val="3"/>
            <w:tcBorders>
              <w:top w:val="nil"/>
            </w:tcBorders>
          </w:tcPr>
          <w:p w:rsidR="00485E31" w:rsidRPr="003F7C67" w:rsidRDefault="00485E31">
            <w:pPr>
              <w:spacing w:before="60" w:after="60" w:line="240" w:lineRule="auto"/>
              <w:ind w:left="720"/>
              <w:rPr>
                <w:rFonts w:ascii="Arial" w:hAnsi="Arial" w:cs="Arial"/>
                <w:lang w:val="en-GB"/>
              </w:rPr>
            </w:pPr>
            <w:r w:rsidRPr="003F7C67">
              <w:rPr>
                <w:rFonts w:ascii="Arial" w:hAnsi="Arial" w:cs="Arial"/>
                <w:color w:val="808080"/>
                <w:lang w:val="en-GB"/>
              </w:rPr>
              <w:t>Notes:</w:t>
            </w:r>
            <w:r w:rsidRPr="003F7C67">
              <w:rPr>
                <w:rFonts w:ascii="Arial" w:hAnsi="Arial" w:cs="Arial"/>
                <w:lang w:val="en-GB"/>
              </w:rPr>
              <w:t xml:space="preserve"> </w:t>
            </w:r>
          </w:p>
        </w:tc>
      </w:tr>
      <w:tr w:rsidR="00485E31" w:rsidRPr="003F7C67" w:rsidTr="003F7C67">
        <w:tc>
          <w:tcPr>
            <w:tcW w:w="9322" w:type="dxa"/>
            <w:gridSpan w:val="3"/>
            <w:tcBorders>
              <w:bottom w:val="nil"/>
            </w:tcBorders>
            <w:shd w:val="clear" w:color="auto" w:fill="C6D9F1"/>
          </w:tcPr>
          <w:p w:rsidR="00485E31" w:rsidRPr="003F7C67" w:rsidRDefault="00485E31" w:rsidP="009333C6">
            <w:pPr>
              <w:spacing w:before="120" w:after="120" w:line="240" w:lineRule="auto"/>
              <w:rPr>
                <w:rFonts w:ascii="Arial" w:hAnsi="Arial" w:cs="Arial"/>
                <w:b/>
                <w:lang w:val="en-GB"/>
              </w:rPr>
            </w:pPr>
            <w:r w:rsidRPr="003F7C67">
              <w:rPr>
                <w:rFonts w:ascii="Arial" w:hAnsi="Arial" w:cs="Arial"/>
                <w:b/>
                <w:lang w:val="en-GB"/>
              </w:rPr>
              <w:t>Triangulation to confirm no outstanding concerns – By regional office</w:t>
            </w:r>
          </w:p>
        </w:tc>
      </w:tr>
      <w:tr w:rsidR="00485E31" w:rsidRPr="003F7C67" w:rsidTr="003F7C67">
        <w:tc>
          <w:tcPr>
            <w:tcW w:w="8330" w:type="dxa"/>
            <w:gridSpan w:val="2"/>
            <w:tcBorders>
              <w:bottom w:val="nil"/>
            </w:tcBorders>
          </w:tcPr>
          <w:p w:rsidR="00485E31" w:rsidRPr="003F7C67" w:rsidRDefault="00485E31" w:rsidP="00A206DF">
            <w:pPr>
              <w:spacing w:before="60" w:after="60" w:line="240" w:lineRule="auto"/>
              <w:rPr>
                <w:rFonts w:ascii="Arial" w:hAnsi="Arial" w:cs="Arial"/>
                <w:lang w:val="en-GB"/>
              </w:rPr>
            </w:pPr>
            <w:r w:rsidRPr="003F7C67">
              <w:rPr>
                <w:rFonts w:ascii="Arial" w:hAnsi="Arial" w:cs="Arial"/>
                <w:lang w:val="en-GB"/>
              </w:rPr>
              <w:t xml:space="preserve"> Confirm no conflict of interest between RO and the </w:t>
            </w:r>
            <w:r w:rsidR="00A206DF">
              <w:rPr>
                <w:rFonts w:ascii="Arial" w:hAnsi="Arial" w:cs="Arial"/>
                <w:lang w:val="en-GB"/>
              </w:rPr>
              <w:t>doctor</w:t>
            </w:r>
            <w:r w:rsidRPr="003F7C67">
              <w:rPr>
                <w:rFonts w:ascii="Arial" w:hAnsi="Arial" w:cs="Arial"/>
                <w:lang w:val="en-GB"/>
              </w:rPr>
              <w:t xml:space="preserve"> </w:t>
            </w:r>
          </w:p>
        </w:tc>
        <w:tc>
          <w:tcPr>
            <w:tcW w:w="992" w:type="dxa"/>
          </w:tcPr>
          <w:p w:rsidR="00485E31" w:rsidRPr="003F7C67" w:rsidRDefault="00485E31">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p>
        </w:tc>
      </w:tr>
      <w:tr w:rsidR="00485E31" w:rsidRPr="003F7C67" w:rsidTr="003F7C67">
        <w:tc>
          <w:tcPr>
            <w:tcW w:w="9322" w:type="dxa"/>
            <w:gridSpan w:val="3"/>
            <w:tcBorders>
              <w:top w:val="nil"/>
            </w:tcBorders>
          </w:tcPr>
          <w:p w:rsidR="00485E31" w:rsidRPr="003F7C67" w:rsidRDefault="00485E31">
            <w:pPr>
              <w:spacing w:before="60" w:after="60" w:line="240" w:lineRule="auto"/>
              <w:ind w:left="720"/>
              <w:rPr>
                <w:rFonts w:ascii="Arial" w:hAnsi="Arial" w:cs="Arial"/>
                <w:color w:val="808080"/>
                <w:lang w:val="en-GB"/>
              </w:rPr>
            </w:pPr>
            <w:r w:rsidRPr="003F7C67">
              <w:rPr>
                <w:rFonts w:ascii="Arial" w:hAnsi="Arial" w:cs="Arial"/>
                <w:color w:val="808080"/>
                <w:lang w:val="en-GB"/>
              </w:rPr>
              <w:t>Notes:</w:t>
            </w:r>
          </w:p>
        </w:tc>
      </w:tr>
      <w:tr w:rsidR="00485E31" w:rsidRPr="003F7C67" w:rsidTr="003F7C67">
        <w:tc>
          <w:tcPr>
            <w:tcW w:w="8330" w:type="dxa"/>
            <w:gridSpan w:val="2"/>
            <w:tcBorders>
              <w:bottom w:val="nil"/>
            </w:tcBorders>
          </w:tcPr>
          <w:p w:rsidR="00485E31" w:rsidRPr="003F7C67" w:rsidRDefault="00A206DF" w:rsidP="00A206DF">
            <w:pPr>
              <w:spacing w:before="60" w:after="60" w:line="240" w:lineRule="auto"/>
              <w:rPr>
                <w:rFonts w:ascii="Arial" w:hAnsi="Arial" w:cs="Arial"/>
                <w:lang w:val="en-GB"/>
              </w:rPr>
            </w:pPr>
            <w:r>
              <w:rPr>
                <w:rFonts w:ascii="Arial" w:hAnsi="Arial" w:cs="Arial"/>
                <w:lang w:val="en-GB"/>
              </w:rPr>
              <w:t xml:space="preserve">Internal HR/Clinical Governance checks </w:t>
            </w:r>
            <w:r w:rsidR="00485E31" w:rsidRPr="003F7C67">
              <w:rPr>
                <w:rFonts w:ascii="Arial" w:hAnsi="Arial" w:cs="Arial"/>
                <w:lang w:val="en-GB"/>
              </w:rPr>
              <w:t>satisfactory  (of employing organisation confirming: governance, any practicing restrictions and any concerns)</w:t>
            </w:r>
          </w:p>
        </w:tc>
        <w:tc>
          <w:tcPr>
            <w:tcW w:w="992" w:type="dxa"/>
          </w:tcPr>
          <w:p w:rsidR="00485E31" w:rsidRPr="003F7C67" w:rsidRDefault="00485E31">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r w:rsidRPr="003F7C67">
              <w:rPr>
                <w:rFonts w:ascii="Arial" w:hAnsi="Arial" w:cs="Arial"/>
                <w:lang w:val="en-GB"/>
              </w:rPr>
              <w:t xml:space="preserve"> n/a</w:t>
            </w:r>
          </w:p>
        </w:tc>
      </w:tr>
      <w:tr w:rsidR="00485E31" w:rsidRPr="003F7C67" w:rsidTr="003F7C67">
        <w:tc>
          <w:tcPr>
            <w:tcW w:w="9322" w:type="dxa"/>
            <w:gridSpan w:val="3"/>
            <w:tcBorders>
              <w:top w:val="nil"/>
            </w:tcBorders>
          </w:tcPr>
          <w:p w:rsidR="00485E31" w:rsidRPr="003F7C67" w:rsidRDefault="00485E31">
            <w:pPr>
              <w:spacing w:before="60" w:after="60" w:line="240" w:lineRule="auto"/>
              <w:ind w:left="720"/>
              <w:rPr>
                <w:rFonts w:ascii="Arial" w:hAnsi="Arial" w:cs="Arial"/>
                <w:lang w:val="en-GB"/>
              </w:rPr>
            </w:pPr>
            <w:r w:rsidRPr="003F7C67">
              <w:rPr>
                <w:rFonts w:ascii="Arial" w:hAnsi="Arial" w:cs="Arial"/>
                <w:color w:val="808080"/>
                <w:lang w:val="en-GB"/>
              </w:rPr>
              <w:t>Notes:</w:t>
            </w:r>
            <w:r w:rsidRPr="003F7C67">
              <w:rPr>
                <w:rFonts w:ascii="Arial" w:hAnsi="Arial" w:cs="Arial"/>
                <w:lang w:val="en-GB"/>
              </w:rPr>
              <w:t xml:space="preserve"> </w:t>
            </w:r>
          </w:p>
        </w:tc>
      </w:tr>
      <w:tr w:rsidR="00485E31" w:rsidRPr="003F7C67" w:rsidTr="003F7C67">
        <w:tc>
          <w:tcPr>
            <w:tcW w:w="8330" w:type="dxa"/>
            <w:gridSpan w:val="2"/>
            <w:tcBorders>
              <w:bottom w:val="nil"/>
            </w:tcBorders>
          </w:tcPr>
          <w:p w:rsidR="00485E31" w:rsidRPr="003F7C67" w:rsidRDefault="00485E31" w:rsidP="001C05FD">
            <w:pPr>
              <w:spacing w:before="60" w:after="60" w:line="240" w:lineRule="auto"/>
              <w:rPr>
                <w:rFonts w:ascii="Arial" w:hAnsi="Arial" w:cs="Arial"/>
                <w:lang w:val="en-GB"/>
              </w:rPr>
            </w:pPr>
            <w:r w:rsidRPr="003F7C67">
              <w:rPr>
                <w:rFonts w:ascii="Arial" w:hAnsi="Arial" w:cs="Arial"/>
                <w:lang w:val="en-GB"/>
              </w:rPr>
              <w:t>Medical director / line manager letter from other places of work satisfactory  (confirming: governance, any practicing restrictions and any concerns)</w:t>
            </w:r>
          </w:p>
        </w:tc>
        <w:tc>
          <w:tcPr>
            <w:tcW w:w="992" w:type="dxa"/>
          </w:tcPr>
          <w:p w:rsidR="00485E31" w:rsidRPr="003F7C67" w:rsidRDefault="00485E31">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r w:rsidRPr="003F7C67">
              <w:rPr>
                <w:rFonts w:ascii="Arial" w:hAnsi="Arial" w:cs="Arial"/>
                <w:lang w:val="en-GB"/>
              </w:rPr>
              <w:t xml:space="preserve"> n/a</w:t>
            </w:r>
          </w:p>
        </w:tc>
      </w:tr>
      <w:tr w:rsidR="00485E31" w:rsidRPr="003F7C67" w:rsidTr="003F7C67">
        <w:tc>
          <w:tcPr>
            <w:tcW w:w="9322" w:type="dxa"/>
            <w:gridSpan w:val="3"/>
            <w:tcBorders>
              <w:top w:val="nil"/>
            </w:tcBorders>
          </w:tcPr>
          <w:p w:rsidR="00485E31" w:rsidRPr="003F7C67" w:rsidRDefault="00485E31">
            <w:pPr>
              <w:spacing w:before="60" w:after="60" w:line="240" w:lineRule="auto"/>
              <w:ind w:left="720"/>
              <w:rPr>
                <w:rFonts w:ascii="Arial" w:hAnsi="Arial" w:cs="Arial"/>
                <w:lang w:val="en-GB"/>
              </w:rPr>
            </w:pPr>
            <w:r w:rsidRPr="003F7C67">
              <w:rPr>
                <w:rFonts w:ascii="Arial" w:hAnsi="Arial" w:cs="Arial"/>
                <w:color w:val="808080"/>
                <w:lang w:val="en-GB"/>
              </w:rPr>
              <w:t>Notes:</w:t>
            </w:r>
            <w:r w:rsidRPr="003F7C67">
              <w:rPr>
                <w:rFonts w:ascii="Arial" w:hAnsi="Arial" w:cs="Arial"/>
                <w:lang w:val="en-GB"/>
              </w:rPr>
              <w:t xml:space="preserve"> </w:t>
            </w:r>
          </w:p>
        </w:tc>
      </w:tr>
      <w:tr w:rsidR="00485E31" w:rsidRPr="003F7C67" w:rsidTr="003F7C67">
        <w:tc>
          <w:tcPr>
            <w:tcW w:w="8330" w:type="dxa"/>
            <w:gridSpan w:val="2"/>
            <w:tcBorders>
              <w:bottom w:val="nil"/>
            </w:tcBorders>
          </w:tcPr>
          <w:p w:rsidR="00485E31" w:rsidRPr="003F7C67" w:rsidRDefault="00485E31" w:rsidP="00EC144D">
            <w:pPr>
              <w:spacing w:before="60" w:after="60" w:line="240" w:lineRule="auto"/>
              <w:rPr>
                <w:rFonts w:ascii="Arial" w:hAnsi="Arial" w:cs="Arial"/>
                <w:lang w:val="en-GB"/>
              </w:rPr>
            </w:pPr>
            <w:r w:rsidRPr="003F7C67">
              <w:rPr>
                <w:rFonts w:ascii="Arial" w:hAnsi="Arial" w:cs="Arial"/>
                <w:lang w:val="en-GB"/>
              </w:rPr>
              <w:t xml:space="preserve">GMC conditions or undertakings (on GMC </w:t>
            </w:r>
            <w:r w:rsidR="00EC144D">
              <w:rPr>
                <w:rFonts w:ascii="Arial" w:hAnsi="Arial" w:cs="Arial"/>
                <w:lang w:val="en-GB"/>
              </w:rPr>
              <w:t>C</w:t>
            </w:r>
            <w:bookmarkStart w:id="0" w:name="_GoBack"/>
            <w:bookmarkEnd w:id="0"/>
            <w:r w:rsidRPr="003F7C67">
              <w:rPr>
                <w:rFonts w:ascii="Arial" w:hAnsi="Arial" w:cs="Arial"/>
                <w:lang w:val="en-GB"/>
              </w:rPr>
              <w:t xml:space="preserve">onnect) </w:t>
            </w:r>
          </w:p>
        </w:tc>
        <w:tc>
          <w:tcPr>
            <w:tcW w:w="992" w:type="dxa"/>
          </w:tcPr>
          <w:p w:rsidR="00485E31" w:rsidRPr="003F7C67" w:rsidRDefault="00485E31">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p>
        </w:tc>
      </w:tr>
      <w:tr w:rsidR="00485E31" w:rsidRPr="003F7C67" w:rsidTr="003F7C67">
        <w:tc>
          <w:tcPr>
            <w:tcW w:w="9322" w:type="dxa"/>
            <w:gridSpan w:val="3"/>
            <w:tcBorders>
              <w:top w:val="nil"/>
            </w:tcBorders>
          </w:tcPr>
          <w:p w:rsidR="00485E31" w:rsidRPr="003F7C67" w:rsidRDefault="00485E31">
            <w:pPr>
              <w:spacing w:before="60" w:after="60" w:line="240" w:lineRule="auto"/>
              <w:ind w:left="720"/>
              <w:rPr>
                <w:rFonts w:ascii="Arial" w:hAnsi="Arial" w:cs="Arial"/>
                <w:lang w:val="en-GB"/>
              </w:rPr>
            </w:pPr>
            <w:r w:rsidRPr="003F7C67">
              <w:rPr>
                <w:rFonts w:ascii="Arial" w:hAnsi="Arial" w:cs="Arial"/>
                <w:color w:val="808080"/>
                <w:lang w:val="en-GB"/>
              </w:rPr>
              <w:lastRenderedPageBreak/>
              <w:t>Notes:</w:t>
            </w:r>
          </w:p>
        </w:tc>
      </w:tr>
      <w:tr w:rsidR="00485E31" w:rsidRPr="003F7C67" w:rsidTr="003F7C67">
        <w:tc>
          <w:tcPr>
            <w:tcW w:w="8330" w:type="dxa"/>
            <w:gridSpan w:val="2"/>
            <w:tcBorders>
              <w:bottom w:val="nil"/>
            </w:tcBorders>
          </w:tcPr>
          <w:p w:rsidR="00485E31" w:rsidRPr="003F7C67" w:rsidRDefault="00485E31" w:rsidP="00293C82">
            <w:pPr>
              <w:spacing w:before="60" w:after="60" w:line="240" w:lineRule="auto"/>
              <w:rPr>
                <w:rFonts w:ascii="Arial" w:hAnsi="Arial" w:cs="Arial"/>
                <w:lang w:val="en-GB"/>
              </w:rPr>
            </w:pPr>
            <w:r w:rsidRPr="003F7C67">
              <w:rPr>
                <w:rFonts w:ascii="Arial" w:hAnsi="Arial" w:cs="Arial"/>
                <w:lang w:val="en-GB"/>
              </w:rPr>
              <w:br w:type="page"/>
              <w:t>Details of any personal fitness to practise concerns</w:t>
            </w:r>
          </w:p>
        </w:tc>
        <w:tc>
          <w:tcPr>
            <w:tcW w:w="992" w:type="dxa"/>
          </w:tcPr>
          <w:p w:rsidR="00485E31" w:rsidRPr="003F7C67" w:rsidRDefault="00485E31">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p>
        </w:tc>
      </w:tr>
      <w:tr w:rsidR="00485E31" w:rsidRPr="003F7C67" w:rsidTr="003F7C67">
        <w:tc>
          <w:tcPr>
            <w:tcW w:w="9322" w:type="dxa"/>
            <w:gridSpan w:val="3"/>
            <w:tcBorders>
              <w:top w:val="nil"/>
            </w:tcBorders>
          </w:tcPr>
          <w:p w:rsidR="00485E31" w:rsidRPr="003F7C67" w:rsidRDefault="00485E31">
            <w:pPr>
              <w:spacing w:before="60" w:after="60" w:line="240" w:lineRule="auto"/>
              <w:ind w:left="720"/>
              <w:rPr>
                <w:rFonts w:ascii="Arial" w:hAnsi="Arial" w:cs="Arial"/>
                <w:lang w:val="en-GB"/>
              </w:rPr>
            </w:pPr>
            <w:r w:rsidRPr="003F7C67">
              <w:rPr>
                <w:rFonts w:ascii="Arial" w:hAnsi="Arial" w:cs="Arial"/>
                <w:color w:val="808080"/>
                <w:lang w:val="en-GB"/>
              </w:rPr>
              <w:t>Notes:</w:t>
            </w:r>
          </w:p>
        </w:tc>
      </w:tr>
      <w:tr w:rsidR="00485E31" w:rsidRPr="003F7C67" w:rsidTr="003F7C67">
        <w:tc>
          <w:tcPr>
            <w:tcW w:w="9322" w:type="dxa"/>
            <w:gridSpan w:val="3"/>
          </w:tcPr>
          <w:p w:rsidR="00485E31" w:rsidRPr="003F7C67" w:rsidRDefault="00485E31">
            <w:pPr>
              <w:spacing w:before="60" w:after="60" w:line="240" w:lineRule="auto"/>
              <w:rPr>
                <w:rFonts w:ascii="Arial" w:hAnsi="Arial" w:cs="Arial"/>
                <w:lang w:val="en-GB"/>
              </w:rPr>
            </w:pPr>
            <w:r w:rsidRPr="003F7C67">
              <w:rPr>
                <w:rFonts w:ascii="Arial" w:hAnsi="Arial" w:cs="Arial"/>
                <w:lang w:val="en-GB"/>
              </w:rPr>
              <w:t>Any other comments :</w:t>
            </w:r>
          </w:p>
          <w:p w:rsidR="00485E31" w:rsidRPr="003F7C67" w:rsidRDefault="00485E31">
            <w:pPr>
              <w:spacing w:before="60" w:after="60" w:line="240" w:lineRule="auto"/>
              <w:rPr>
                <w:rFonts w:ascii="Arial" w:hAnsi="Arial" w:cs="Arial"/>
                <w:lang w:val="en-GB"/>
              </w:rPr>
            </w:pPr>
          </w:p>
        </w:tc>
      </w:tr>
      <w:tr w:rsidR="00485E31" w:rsidRPr="003F7C67" w:rsidTr="003F7C67">
        <w:tc>
          <w:tcPr>
            <w:tcW w:w="9322" w:type="dxa"/>
            <w:gridSpan w:val="3"/>
            <w:tcBorders>
              <w:bottom w:val="nil"/>
            </w:tcBorders>
            <w:shd w:val="clear" w:color="auto" w:fill="C6D9F1"/>
          </w:tcPr>
          <w:p w:rsidR="00485E31" w:rsidRPr="003F7C67" w:rsidRDefault="00485E31" w:rsidP="009333C6">
            <w:pPr>
              <w:spacing w:before="120" w:after="120" w:line="240" w:lineRule="auto"/>
              <w:rPr>
                <w:rFonts w:ascii="Arial" w:hAnsi="Arial" w:cs="Arial"/>
                <w:b/>
                <w:lang w:val="en-GB"/>
              </w:rPr>
            </w:pPr>
            <w:r w:rsidRPr="003F7C67">
              <w:rPr>
                <w:rFonts w:ascii="Arial" w:hAnsi="Arial" w:cs="Arial"/>
                <w:b/>
              </w:rPr>
              <w:t>Review Outcome</w:t>
            </w:r>
          </w:p>
        </w:tc>
      </w:tr>
      <w:tr w:rsidR="00485E31" w:rsidRPr="003F7C67" w:rsidTr="003F7C67">
        <w:tc>
          <w:tcPr>
            <w:tcW w:w="8330" w:type="dxa"/>
            <w:gridSpan w:val="2"/>
            <w:tcBorders>
              <w:bottom w:val="nil"/>
            </w:tcBorders>
          </w:tcPr>
          <w:p w:rsidR="00485E31" w:rsidRPr="003F7C67" w:rsidRDefault="00485E31" w:rsidP="00390872">
            <w:pPr>
              <w:spacing w:before="60" w:after="60" w:line="240" w:lineRule="auto"/>
              <w:rPr>
                <w:rFonts w:ascii="Arial" w:hAnsi="Arial" w:cs="Arial"/>
                <w:lang w:val="en-GB"/>
              </w:rPr>
            </w:pPr>
            <w:r w:rsidRPr="003F7C67">
              <w:rPr>
                <w:rFonts w:ascii="Arial" w:hAnsi="Arial" w:cs="Arial"/>
                <w:lang w:val="en-GB"/>
              </w:rPr>
              <w:t>Recommend</w:t>
            </w:r>
            <w:r>
              <w:rPr>
                <w:rFonts w:ascii="Arial" w:hAnsi="Arial" w:cs="Arial"/>
                <w:lang w:val="en-GB"/>
              </w:rPr>
              <w:t>ation to the GMC to revalidate</w:t>
            </w:r>
          </w:p>
        </w:tc>
        <w:tc>
          <w:tcPr>
            <w:tcW w:w="992" w:type="dxa"/>
          </w:tcPr>
          <w:p w:rsidR="00485E31" w:rsidRPr="003F7C67" w:rsidRDefault="00485E31">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p>
        </w:tc>
      </w:tr>
      <w:tr w:rsidR="00485E31" w:rsidRPr="003F7C67" w:rsidTr="003F7C67">
        <w:tc>
          <w:tcPr>
            <w:tcW w:w="9322" w:type="dxa"/>
            <w:gridSpan w:val="3"/>
            <w:tcBorders>
              <w:bottom w:val="nil"/>
            </w:tcBorders>
          </w:tcPr>
          <w:p w:rsidR="00485E31" w:rsidRPr="004634AF" w:rsidRDefault="00485E31">
            <w:pPr>
              <w:spacing w:before="60" w:after="60" w:line="240" w:lineRule="auto"/>
              <w:rPr>
                <w:rFonts w:ascii="Arial" w:hAnsi="Arial" w:cs="Arial"/>
                <w:lang w:val="en-GB"/>
              </w:rPr>
            </w:pPr>
            <w:r w:rsidRPr="004634AF">
              <w:rPr>
                <w:rFonts w:ascii="Arial" w:hAnsi="Arial" w:cs="Arial"/>
                <w:lang w:val="en-GB"/>
              </w:rPr>
              <w:t>Defer</w:t>
            </w:r>
            <w:r>
              <w:rPr>
                <w:rFonts w:ascii="Arial" w:hAnsi="Arial" w:cs="Arial"/>
                <w:lang w:val="en-GB"/>
              </w:rPr>
              <w:t>ral Period:</w:t>
            </w:r>
          </w:p>
        </w:tc>
      </w:tr>
      <w:tr w:rsidR="00485E31" w:rsidRPr="003F7C67" w:rsidTr="003F7C67">
        <w:tc>
          <w:tcPr>
            <w:tcW w:w="8330" w:type="dxa"/>
            <w:gridSpan w:val="2"/>
            <w:tcBorders>
              <w:top w:val="nil"/>
              <w:bottom w:val="nil"/>
            </w:tcBorders>
          </w:tcPr>
          <w:p w:rsidR="00485E31" w:rsidRPr="003F7C67" w:rsidRDefault="00485E31" w:rsidP="005A21A2">
            <w:pPr>
              <w:numPr>
                <w:ilvl w:val="0"/>
                <w:numId w:val="33"/>
              </w:numPr>
              <w:spacing w:before="60" w:after="60" w:line="240" w:lineRule="auto"/>
              <w:rPr>
                <w:rFonts w:ascii="Arial" w:hAnsi="Arial" w:cs="Arial"/>
                <w:lang w:val="en-GB"/>
              </w:rPr>
            </w:pPr>
            <w:r w:rsidRPr="003F7C67">
              <w:rPr>
                <w:rFonts w:ascii="Arial" w:hAnsi="Arial" w:cs="Arial"/>
                <w:lang w:val="en-GB"/>
              </w:rPr>
              <w:t>The doctor is subject to an on-going process</w:t>
            </w:r>
          </w:p>
        </w:tc>
        <w:tc>
          <w:tcPr>
            <w:tcW w:w="992" w:type="dxa"/>
          </w:tcPr>
          <w:p w:rsidR="00485E31" w:rsidRPr="003F7C67" w:rsidRDefault="00485E31">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r w:rsidRPr="003F7C67">
              <w:rPr>
                <w:rFonts w:ascii="Arial" w:hAnsi="Arial" w:cs="Arial"/>
                <w:lang w:val="en-GB"/>
              </w:rPr>
              <w:t xml:space="preserve"> n/a</w:t>
            </w:r>
          </w:p>
        </w:tc>
      </w:tr>
      <w:tr w:rsidR="00485E31" w:rsidRPr="003F7C67" w:rsidTr="003F7C67">
        <w:tc>
          <w:tcPr>
            <w:tcW w:w="8330" w:type="dxa"/>
            <w:gridSpan w:val="2"/>
            <w:tcBorders>
              <w:top w:val="nil"/>
            </w:tcBorders>
          </w:tcPr>
          <w:p w:rsidR="00485E31" w:rsidRDefault="00485E31" w:rsidP="005A21A2">
            <w:pPr>
              <w:numPr>
                <w:ilvl w:val="0"/>
                <w:numId w:val="33"/>
              </w:numPr>
              <w:spacing w:before="60" w:after="60" w:line="240" w:lineRule="auto"/>
              <w:rPr>
                <w:rFonts w:ascii="Arial" w:hAnsi="Arial" w:cs="Arial"/>
                <w:lang w:val="en-GB"/>
              </w:rPr>
            </w:pPr>
            <w:r w:rsidRPr="003F7C67">
              <w:rPr>
                <w:rFonts w:ascii="Arial" w:hAnsi="Arial" w:cs="Arial"/>
                <w:lang w:val="en-GB"/>
              </w:rPr>
              <w:t>Insufficient evidence for a positive recommendation</w:t>
            </w:r>
          </w:p>
          <w:p w:rsidR="00485E31" w:rsidRDefault="00E869B4" w:rsidP="00DC26F3">
            <w:pPr>
              <w:spacing w:before="60" w:after="60" w:line="240" w:lineRule="auto"/>
              <w:ind w:left="720"/>
              <w:rPr>
                <w:rFonts w:ascii="Arial" w:hAnsi="Arial" w:cs="Arial"/>
                <w:lang w:val="en-GB"/>
              </w:rPr>
            </w:pPr>
            <w:r>
              <w:rPr>
                <w:rFonts w:ascii="Arial" w:hAnsi="Arial" w:cs="Arial"/>
                <w:lang w:val="en-GB"/>
              </w:rPr>
              <w:t>O</w:t>
            </w:r>
            <w:r w:rsidR="00485E31">
              <w:rPr>
                <w:rFonts w:ascii="Arial" w:hAnsi="Arial" w:cs="Arial"/>
                <w:lang w:val="en-GB"/>
              </w:rPr>
              <w:t>utstanding issues:</w:t>
            </w:r>
          </w:p>
          <w:p w:rsidR="00485E31" w:rsidRDefault="00485E31" w:rsidP="00DC26F3">
            <w:pPr>
              <w:spacing w:before="60" w:after="60" w:line="240" w:lineRule="auto"/>
              <w:ind w:left="720"/>
              <w:rPr>
                <w:rFonts w:ascii="Arial" w:hAnsi="Arial" w:cs="Arial"/>
                <w:lang w:val="en-GB"/>
              </w:rPr>
            </w:pPr>
          </w:p>
          <w:p w:rsidR="00485E31" w:rsidRDefault="00485E31" w:rsidP="005B629A">
            <w:pPr>
              <w:spacing w:before="60" w:after="60" w:line="240" w:lineRule="auto"/>
              <w:ind w:left="720"/>
              <w:jc w:val="center"/>
              <w:rPr>
                <w:rFonts w:ascii="Arial" w:hAnsi="Arial" w:cs="Arial"/>
                <w:lang w:val="en-GB"/>
              </w:rPr>
            </w:pPr>
          </w:p>
          <w:p w:rsidR="00485E31" w:rsidRPr="003F7C67" w:rsidRDefault="00485E31" w:rsidP="00DC26F3">
            <w:pPr>
              <w:spacing w:before="60" w:after="60" w:line="240" w:lineRule="auto"/>
              <w:ind w:left="720"/>
              <w:rPr>
                <w:rFonts w:ascii="Arial" w:hAnsi="Arial" w:cs="Arial"/>
                <w:lang w:val="en-GB"/>
              </w:rPr>
            </w:pPr>
          </w:p>
        </w:tc>
        <w:tc>
          <w:tcPr>
            <w:tcW w:w="992" w:type="dxa"/>
          </w:tcPr>
          <w:p w:rsidR="00485E31" w:rsidRDefault="00485E31">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r w:rsidRPr="003F7C67">
              <w:rPr>
                <w:rFonts w:ascii="Arial" w:hAnsi="Arial" w:cs="Arial"/>
                <w:lang w:val="en-GB"/>
              </w:rPr>
              <w:t xml:space="preserve"> n/a</w:t>
            </w:r>
          </w:p>
          <w:p w:rsidR="00485E31" w:rsidRPr="003F7C67" w:rsidRDefault="00485E31" w:rsidP="00390872">
            <w:pPr>
              <w:spacing w:before="60" w:after="60" w:line="240" w:lineRule="auto"/>
              <w:jc w:val="center"/>
              <w:rPr>
                <w:rFonts w:ascii="Arial" w:hAnsi="Arial" w:cs="Arial"/>
                <w:lang w:val="en-GB"/>
              </w:rPr>
            </w:pPr>
          </w:p>
        </w:tc>
      </w:tr>
      <w:tr w:rsidR="00485E31" w:rsidRPr="003F7C67" w:rsidTr="003F7C67">
        <w:tc>
          <w:tcPr>
            <w:tcW w:w="8330" w:type="dxa"/>
            <w:gridSpan w:val="2"/>
          </w:tcPr>
          <w:p w:rsidR="00485E31" w:rsidRPr="00E869B4" w:rsidRDefault="00485E31" w:rsidP="004634AF">
            <w:pPr>
              <w:pStyle w:val="ListParagraph"/>
              <w:numPr>
                <w:ilvl w:val="0"/>
                <w:numId w:val="33"/>
              </w:numPr>
              <w:spacing w:before="60" w:after="60"/>
              <w:rPr>
                <w:rFonts w:cs="Arial"/>
                <w:lang w:val="en-GB"/>
              </w:rPr>
            </w:pPr>
            <w:r w:rsidRPr="00390872">
              <w:rPr>
                <w:rFonts w:cs="Arial"/>
                <w:sz w:val="22"/>
                <w:lang w:val="en-GB"/>
              </w:rPr>
              <w:t>A concern has arisen/responding to concern</w:t>
            </w:r>
            <w:r>
              <w:rPr>
                <w:rFonts w:cs="Arial"/>
                <w:sz w:val="22"/>
                <w:lang w:val="en-GB"/>
              </w:rPr>
              <w:t xml:space="preserve"> (RtC), this is being managed </w:t>
            </w:r>
            <w:r w:rsidRPr="00390872">
              <w:rPr>
                <w:rFonts w:cs="Arial"/>
                <w:sz w:val="22"/>
                <w:lang w:val="en-GB"/>
              </w:rPr>
              <w:t>in accordance with RtC policy</w:t>
            </w:r>
          </w:p>
          <w:p w:rsidR="00485E31" w:rsidRDefault="00485E31" w:rsidP="00E869B4">
            <w:pPr>
              <w:pStyle w:val="ListParagraph"/>
              <w:spacing w:before="60" w:after="60"/>
              <w:ind w:left="360" w:firstLine="349"/>
              <w:rPr>
                <w:rFonts w:cs="Arial"/>
                <w:sz w:val="22"/>
                <w:lang w:val="en-GB"/>
              </w:rPr>
            </w:pPr>
            <w:r w:rsidRPr="00E869B4">
              <w:rPr>
                <w:rFonts w:cs="Arial"/>
                <w:sz w:val="22"/>
                <w:lang w:val="en-GB"/>
              </w:rPr>
              <w:t>Notes:</w:t>
            </w:r>
          </w:p>
          <w:p w:rsidR="00E869B4" w:rsidRDefault="00E869B4" w:rsidP="00E869B4">
            <w:pPr>
              <w:pStyle w:val="ListParagraph"/>
              <w:spacing w:before="60" w:after="60"/>
              <w:ind w:left="360" w:firstLine="349"/>
              <w:rPr>
                <w:rFonts w:cs="Arial"/>
                <w:sz w:val="22"/>
                <w:lang w:val="en-GB"/>
              </w:rPr>
            </w:pPr>
          </w:p>
          <w:p w:rsidR="00E869B4" w:rsidRPr="00E869B4" w:rsidRDefault="00E869B4" w:rsidP="00E869B4">
            <w:pPr>
              <w:pStyle w:val="ListParagraph"/>
              <w:spacing w:before="60" w:after="60"/>
              <w:ind w:left="360" w:firstLine="349"/>
              <w:rPr>
                <w:rFonts w:cs="Arial"/>
                <w:sz w:val="22"/>
                <w:lang w:val="en-GB"/>
              </w:rPr>
            </w:pPr>
          </w:p>
          <w:p w:rsidR="00485E31" w:rsidRPr="00390872" w:rsidRDefault="00485E31" w:rsidP="00E869B4">
            <w:pPr>
              <w:pStyle w:val="ListParagraph"/>
              <w:spacing w:before="60" w:after="60"/>
              <w:ind w:left="360"/>
              <w:rPr>
                <w:rFonts w:cs="Arial"/>
                <w:lang w:val="en-GB"/>
              </w:rPr>
            </w:pPr>
          </w:p>
        </w:tc>
        <w:tc>
          <w:tcPr>
            <w:tcW w:w="992" w:type="dxa"/>
          </w:tcPr>
          <w:p w:rsidR="00485E31" w:rsidRPr="003F7C67" w:rsidRDefault="00485E31">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r w:rsidRPr="003F7C67">
              <w:rPr>
                <w:rFonts w:ascii="Arial" w:hAnsi="Arial" w:cs="Arial"/>
                <w:lang w:val="en-GB"/>
              </w:rPr>
              <w:t xml:space="preserve"> n/a</w:t>
            </w:r>
          </w:p>
        </w:tc>
      </w:tr>
      <w:tr w:rsidR="00485E31" w:rsidRPr="003F7C67" w:rsidTr="003F7C67">
        <w:tc>
          <w:tcPr>
            <w:tcW w:w="8330" w:type="dxa"/>
            <w:gridSpan w:val="2"/>
          </w:tcPr>
          <w:p w:rsidR="00485E31" w:rsidRPr="003F7C67" w:rsidRDefault="00485E31">
            <w:pPr>
              <w:spacing w:before="60" w:after="60" w:line="240" w:lineRule="auto"/>
              <w:rPr>
                <w:rFonts w:ascii="Arial" w:hAnsi="Arial" w:cs="Arial"/>
                <w:lang w:val="en-GB"/>
              </w:rPr>
            </w:pPr>
            <w:r w:rsidRPr="003F7C67">
              <w:rPr>
                <w:rFonts w:ascii="Arial" w:hAnsi="Arial" w:cs="Arial"/>
                <w:lang w:val="en-GB"/>
              </w:rPr>
              <w:t>Non-engagement</w:t>
            </w:r>
          </w:p>
        </w:tc>
        <w:tc>
          <w:tcPr>
            <w:tcW w:w="992" w:type="dxa"/>
          </w:tcPr>
          <w:p w:rsidR="00485E31" w:rsidRPr="003F7C67" w:rsidRDefault="00485E31">
            <w:pPr>
              <w:spacing w:before="60" w:after="60" w:line="240" w:lineRule="auto"/>
              <w:jc w:val="center"/>
              <w:rPr>
                <w:rFonts w:ascii="Arial" w:hAnsi="Arial" w:cs="Arial"/>
                <w:lang w:val="en-GB"/>
              </w:rPr>
            </w:pPr>
            <w:r w:rsidRPr="003F7C67">
              <w:rPr>
                <w:rFonts w:ascii="Arial" w:hAnsi="Arial" w:cs="Arial"/>
                <w:lang w:val="en-GB"/>
              </w:rPr>
              <w:sym w:font="Wingdings" w:char="F0FC"/>
            </w:r>
            <w:r w:rsidRPr="003F7C67">
              <w:rPr>
                <w:rFonts w:ascii="Arial" w:hAnsi="Arial" w:cs="Arial"/>
                <w:lang w:val="en-GB"/>
              </w:rPr>
              <w:sym w:font="Wingdings" w:char="F0FB"/>
            </w:r>
            <w:r w:rsidRPr="003F7C67">
              <w:rPr>
                <w:rFonts w:ascii="Arial" w:hAnsi="Arial" w:cs="Arial"/>
                <w:lang w:val="en-GB"/>
              </w:rPr>
              <w:t xml:space="preserve"> n/a</w:t>
            </w:r>
          </w:p>
        </w:tc>
      </w:tr>
      <w:tr w:rsidR="00485E31" w:rsidRPr="003F7C67" w:rsidTr="003F7C67">
        <w:tc>
          <w:tcPr>
            <w:tcW w:w="8330" w:type="dxa"/>
            <w:gridSpan w:val="2"/>
          </w:tcPr>
          <w:p w:rsidR="00485E31" w:rsidRPr="003F7C67" w:rsidRDefault="00485E31">
            <w:pPr>
              <w:spacing w:before="60" w:after="60" w:line="240" w:lineRule="auto"/>
              <w:rPr>
                <w:rFonts w:ascii="Arial" w:hAnsi="Arial" w:cs="Arial"/>
                <w:lang w:val="en-GB"/>
              </w:rPr>
            </w:pPr>
            <w:r w:rsidRPr="003F7C67">
              <w:rPr>
                <w:rFonts w:ascii="Arial" w:hAnsi="Arial" w:cs="Arial"/>
                <w:lang w:val="en-GB"/>
              </w:rPr>
              <w:t>Date outcome recorded on GMC Connect</w:t>
            </w:r>
          </w:p>
        </w:tc>
        <w:tc>
          <w:tcPr>
            <w:tcW w:w="992" w:type="dxa"/>
          </w:tcPr>
          <w:p w:rsidR="00485E31" w:rsidRPr="003F7C67" w:rsidRDefault="00485E31">
            <w:pPr>
              <w:spacing w:before="60" w:after="60" w:line="240" w:lineRule="auto"/>
              <w:jc w:val="center"/>
              <w:rPr>
                <w:rFonts w:ascii="Arial" w:hAnsi="Arial" w:cs="Arial"/>
                <w:lang w:val="en-GB"/>
              </w:rPr>
            </w:pPr>
          </w:p>
        </w:tc>
      </w:tr>
      <w:tr w:rsidR="00485E31" w:rsidRPr="003F7C67" w:rsidTr="003F7C67">
        <w:tc>
          <w:tcPr>
            <w:tcW w:w="9322" w:type="dxa"/>
            <w:gridSpan w:val="3"/>
            <w:tcBorders>
              <w:bottom w:val="nil"/>
            </w:tcBorders>
            <w:shd w:val="clear" w:color="auto" w:fill="C6D9F1"/>
          </w:tcPr>
          <w:p w:rsidR="00485E31" w:rsidRPr="003F7C67" w:rsidRDefault="00485E31" w:rsidP="009333C6">
            <w:pPr>
              <w:spacing w:before="120" w:after="120" w:line="240" w:lineRule="auto"/>
              <w:rPr>
                <w:rFonts w:ascii="Arial" w:hAnsi="Arial" w:cs="Arial"/>
                <w:b/>
                <w:lang w:val="en-GB"/>
              </w:rPr>
            </w:pPr>
            <w:r w:rsidRPr="003F7C67">
              <w:rPr>
                <w:rFonts w:ascii="Arial" w:hAnsi="Arial" w:cs="Arial"/>
                <w:b/>
              </w:rPr>
              <w:t>Reviewers</w:t>
            </w:r>
          </w:p>
        </w:tc>
      </w:tr>
      <w:tr w:rsidR="00485E31" w:rsidRPr="003F7C67" w:rsidTr="003F7C67">
        <w:tc>
          <w:tcPr>
            <w:tcW w:w="1808" w:type="dxa"/>
          </w:tcPr>
          <w:p w:rsidR="00485E31" w:rsidRPr="003F7C67" w:rsidRDefault="00485E31">
            <w:pPr>
              <w:spacing w:before="60" w:after="60" w:line="240" w:lineRule="auto"/>
              <w:rPr>
                <w:rFonts w:ascii="Arial" w:hAnsi="Arial" w:cs="Arial"/>
                <w:lang w:val="en-GB"/>
              </w:rPr>
            </w:pPr>
            <w:r w:rsidRPr="003F7C67">
              <w:rPr>
                <w:rFonts w:ascii="Arial" w:hAnsi="Arial" w:cs="Arial"/>
                <w:lang w:val="en-GB"/>
              </w:rPr>
              <w:t>Reviewer 1</w:t>
            </w:r>
          </w:p>
        </w:tc>
        <w:tc>
          <w:tcPr>
            <w:tcW w:w="7514" w:type="dxa"/>
            <w:gridSpan w:val="2"/>
          </w:tcPr>
          <w:p w:rsidR="00485E31" w:rsidRPr="003F7C67" w:rsidRDefault="00485E31">
            <w:pPr>
              <w:spacing w:before="60" w:after="60" w:line="240" w:lineRule="auto"/>
              <w:rPr>
                <w:rFonts w:ascii="Arial" w:hAnsi="Arial" w:cs="Arial"/>
                <w:b/>
                <w:lang w:val="en-GB"/>
              </w:rPr>
            </w:pPr>
          </w:p>
        </w:tc>
      </w:tr>
      <w:tr w:rsidR="00485E31" w:rsidRPr="003F7C67" w:rsidTr="003F7C67">
        <w:tc>
          <w:tcPr>
            <w:tcW w:w="1808" w:type="dxa"/>
          </w:tcPr>
          <w:p w:rsidR="00485E31" w:rsidRPr="003F7C67" w:rsidRDefault="00485E31">
            <w:pPr>
              <w:spacing w:before="60" w:after="60" w:line="240" w:lineRule="auto"/>
              <w:rPr>
                <w:rFonts w:ascii="Arial" w:hAnsi="Arial" w:cs="Arial"/>
                <w:lang w:val="en-GB"/>
              </w:rPr>
            </w:pPr>
            <w:r w:rsidRPr="003F7C67">
              <w:rPr>
                <w:rFonts w:ascii="Arial" w:hAnsi="Arial" w:cs="Arial"/>
                <w:lang w:val="en-GB"/>
              </w:rPr>
              <w:t>Reviewer 2</w:t>
            </w:r>
          </w:p>
        </w:tc>
        <w:tc>
          <w:tcPr>
            <w:tcW w:w="7514" w:type="dxa"/>
            <w:gridSpan w:val="2"/>
          </w:tcPr>
          <w:p w:rsidR="00485E31" w:rsidRPr="003F7C67" w:rsidRDefault="00485E31">
            <w:pPr>
              <w:spacing w:before="60" w:after="60" w:line="240" w:lineRule="auto"/>
              <w:rPr>
                <w:rFonts w:ascii="Arial" w:hAnsi="Arial" w:cs="Arial"/>
                <w:color w:val="808080"/>
                <w:lang w:val="en-GB"/>
              </w:rPr>
            </w:pPr>
            <w:r w:rsidRPr="003F7C67">
              <w:rPr>
                <w:rFonts w:ascii="Arial" w:hAnsi="Arial" w:cs="Arial"/>
                <w:color w:val="808080"/>
                <w:lang w:val="en-GB"/>
              </w:rPr>
              <w:t>If applicable</w:t>
            </w:r>
          </w:p>
        </w:tc>
      </w:tr>
      <w:tr w:rsidR="00485E31" w:rsidRPr="003F7C67" w:rsidTr="003F7C67">
        <w:tc>
          <w:tcPr>
            <w:tcW w:w="1808" w:type="dxa"/>
          </w:tcPr>
          <w:p w:rsidR="00485E31" w:rsidRPr="003F7C67" w:rsidRDefault="00485E31">
            <w:pPr>
              <w:spacing w:before="60" w:after="60" w:line="240" w:lineRule="auto"/>
              <w:rPr>
                <w:rFonts w:ascii="Arial" w:hAnsi="Arial" w:cs="Arial"/>
                <w:lang w:val="en-GB"/>
              </w:rPr>
            </w:pPr>
            <w:r w:rsidRPr="003F7C67">
              <w:rPr>
                <w:rFonts w:ascii="Arial" w:hAnsi="Arial" w:cs="Arial"/>
                <w:lang w:val="en-GB"/>
              </w:rPr>
              <w:t>Reviewer 3</w:t>
            </w:r>
          </w:p>
        </w:tc>
        <w:tc>
          <w:tcPr>
            <w:tcW w:w="7514" w:type="dxa"/>
            <w:gridSpan w:val="2"/>
          </w:tcPr>
          <w:p w:rsidR="00485E31" w:rsidRPr="003F7C67" w:rsidRDefault="00485E31">
            <w:pPr>
              <w:spacing w:before="60" w:after="60" w:line="240" w:lineRule="auto"/>
              <w:rPr>
                <w:rFonts w:ascii="Arial" w:hAnsi="Arial" w:cs="Arial"/>
                <w:color w:val="808080"/>
                <w:lang w:val="en-GB"/>
              </w:rPr>
            </w:pPr>
            <w:r w:rsidRPr="003F7C67">
              <w:rPr>
                <w:rFonts w:ascii="Arial" w:hAnsi="Arial" w:cs="Arial"/>
                <w:color w:val="808080"/>
                <w:lang w:val="en-GB"/>
              </w:rPr>
              <w:t>If applicable</w:t>
            </w:r>
          </w:p>
        </w:tc>
      </w:tr>
    </w:tbl>
    <w:p w:rsidR="00485E31" w:rsidRDefault="00485E31" w:rsidP="00EE5C1A">
      <w:pPr>
        <w:spacing w:before="60" w:after="60"/>
        <w:rPr>
          <w:rFonts w:ascii="Arial" w:hAnsi="Arial" w:cs="Arial"/>
          <w:lang w:val="en-GB"/>
        </w:rPr>
      </w:pPr>
    </w:p>
    <w:p w:rsidR="000F4871" w:rsidRDefault="000F4871" w:rsidP="00EE5C1A">
      <w:pPr>
        <w:spacing w:before="60" w:after="60"/>
        <w:rPr>
          <w:rFonts w:ascii="Arial" w:hAnsi="Arial" w:cs="Arial"/>
          <w:lang w:val="en-GB"/>
        </w:rPr>
      </w:pPr>
    </w:p>
    <w:p w:rsidR="000F4871" w:rsidRDefault="000F4871" w:rsidP="000F4871">
      <w:pPr>
        <w:jc w:val="both"/>
        <w:rPr>
          <w:rFonts w:ascii="Arial" w:hAnsi="Arial" w:cs="Arial"/>
        </w:rPr>
      </w:pPr>
      <w:r>
        <w:rPr>
          <w:rFonts w:ascii="Arial" w:hAnsi="Arial" w:cs="Arial"/>
          <w:i/>
          <w:iCs/>
        </w:rPr>
        <w:t xml:space="preserve">“Equality and diversity are at the heart of NHS England’s values. Throughout the development of the policies and processes cited in this document, we have given due regard to the need to eliminate discrimination, harassment and </w:t>
      </w:r>
      <w:proofErr w:type="spellStart"/>
      <w:r>
        <w:rPr>
          <w:rFonts w:ascii="Arial" w:hAnsi="Arial" w:cs="Arial"/>
          <w:i/>
          <w:iCs/>
        </w:rPr>
        <w:t>victimisation</w:t>
      </w:r>
      <w:proofErr w:type="spellEnd"/>
      <w:r>
        <w:rPr>
          <w:rFonts w:ascii="Arial" w:hAnsi="Arial" w:cs="Arial"/>
          <w:i/>
          <w:iCs/>
        </w:rPr>
        <w:t>, to advance equality of opportunity, and to foster good relations between people who share a relevant protected characteristic (as cited in under the Equality Act 2010) and those who do not share it</w:t>
      </w:r>
      <w:r>
        <w:rPr>
          <w:rFonts w:ascii="Arial" w:hAnsi="Arial" w:cs="Arial"/>
        </w:rPr>
        <w:t>.”</w:t>
      </w:r>
    </w:p>
    <w:p w:rsidR="000F4871" w:rsidRPr="00EE5C1A" w:rsidRDefault="000F4871" w:rsidP="00EE5C1A">
      <w:pPr>
        <w:spacing w:before="60" w:after="60"/>
        <w:rPr>
          <w:rFonts w:ascii="Arial" w:hAnsi="Arial" w:cs="Arial"/>
          <w:lang w:val="en-GB"/>
        </w:rPr>
      </w:pPr>
    </w:p>
    <w:sectPr w:rsidR="000F4871" w:rsidRPr="00EE5C1A" w:rsidSect="00757C43">
      <w:headerReference w:type="even" r:id="rId8"/>
      <w:headerReference w:type="default" r:id="rId9"/>
      <w:footerReference w:type="even" r:id="rId10"/>
      <w:footerReference w:type="default" r:id="rId11"/>
      <w:headerReference w:type="first" r:id="rId12"/>
      <w:footerReference w:type="first" r:id="rId13"/>
      <w:pgSz w:w="11907" w:h="16840" w:code="9"/>
      <w:pgMar w:top="1702"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E31" w:rsidRDefault="00485E31" w:rsidP="0059569F">
      <w:pPr>
        <w:spacing w:after="0" w:line="240" w:lineRule="auto"/>
      </w:pPr>
      <w:r>
        <w:separator/>
      </w:r>
    </w:p>
  </w:endnote>
  <w:endnote w:type="continuationSeparator" w:id="0">
    <w:p w:rsidR="00485E31" w:rsidRDefault="00485E31"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31" w:rsidRDefault="00485E31" w:rsidP="0061222E">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end"/>
    </w:r>
  </w:p>
  <w:p w:rsidR="00485E31" w:rsidRDefault="00485E31" w:rsidP="00ED2F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31" w:rsidRDefault="00485E31" w:rsidP="0061222E">
    <w:pPr>
      <w:pStyle w:val="Footer"/>
      <w:framePr w:wrap="around" w:vAnchor="text" w:hAnchor="margin" w:xAlign="right"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sidR="00EC144D">
      <w:rPr>
        <w:rStyle w:val="PageNumber"/>
        <w:rFonts w:cs="Calibri"/>
        <w:noProof/>
      </w:rPr>
      <w:t>1</w:t>
    </w:r>
    <w:r>
      <w:rPr>
        <w:rStyle w:val="PageNumber"/>
        <w:rFonts w:cs="Calibri"/>
      </w:rPr>
      <w:fldChar w:fldCharType="end"/>
    </w:r>
  </w:p>
  <w:p w:rsidR="00485E31" w:rsidRDefault="00485E31" w:rsidP="00ED2FA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BD" w:rsidRDefault="00404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E31" w:rsidRDefault="00485E31" w:rsidP="0059569F">
      <w:pPr>
        <w:spacing w:after="0" w:line="240" w:lineRule="auto"/>
      </w:pPr>
      <w:r>
        <w:separator/>
      </w:r>
    </w:p>
  </w:footnote>
  <w:footnote w:type="continuationSeparator" w:id="0">
    <w:p w:rsidR="00485E31" w:rsidRDefault="00485E31" w:rsidP="0059569F">
      <w:pPr>
        <w:spacing w:after="0" w:line="240" w:lineRule="auto"/>
      </w:pPr>
      <w:r>
        <w:continuationSeparator/>
      </w:r>
    </w:p>
  </w:footnote>
  <w:footnote w:id="1">
    <w:p w:rsidR="00485E31" w:rsidRDefault="00485E31" w:rsidP="0002623B">
      <w:pPr>
        <w:pStyle w:val="FootnoteText"/>
        <w:spacing w:after="120"/>
      </w:pPr>
      <w:r>
        <w:rPr>
          <w:rStyle w:val="FootnoteReference"/>
          <w:rFonts w:cs="Calibri"/>
        </w:rPr>
        <w:footnoteRef/>
      </w:r>
      <w:r>
        <w:t xml:space="preserve"> </w:t>
      </w:r>
      <w:r>
        <w:rPr>
          <w:lang w:val="en-GB"/>
        </w:rPr>
        <w:t xml:space="preserve">Discuss high level risks if there are no significant events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BD" w:rsidRDefault="004040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31" w:rsidRDefault="00EC144D" w:rsidP="0050272E">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79.6pt;margin-top:-.15pt;width:1in;height:44.25pt;z-index:251660288">
          <v:imagedata r:id="rId1" o:title=""/>
        </v:shape>
        <o:OLEObject Type="Embed" ProgID="MSPhotoEd.3" ShapeID="_x0000_s2049" DrawAspect="Content" ObjectID="_1462002554" r:id="rId2"/>
      </w:pict>
    </w:r>
    <w:r w:rsidR="004040BD">
      <w:rPr>
        <w:rFonts w:ascii="Arial" w:hAnsi="Arial" w:cs="Arial"/>
        <w:color w:val="808080"/>
        <w:sz w:val="20"/>
        <w:szCs w:val="20"/>
      </w:rPr>
      <w:t xml:space="preserve">Template 6 – </w:t>
    </w:r>
    <w:r w:rsidR="00485E31">
      <w:rPr>
        <w:rFonts w:ascii="Arial" w:hAnsi="Arial" w:cs="Arial"/>
        <w:color w:val="808080"/>
        <w:sz w:val="20"/>
        <w:szCs w:val="20"/>
      </w:rPr>
      <w:t xml:space="preserve"> Revalidation checklist v</w:t>
    </w:r>
    <w:r w:rsidR="00E869B4">
      <w:rPr>
        <w:rFonts w:ascii="Arial" w:hAnsi="Arial" w:cs="Arial"/>
        <w:color w:val="808080"/>
        <w:sz w:val="20"/>
        <w:szCs w:val="20"/>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0BD" w:rsidRDefault="004040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2833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35CC266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92844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2F2102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D0CD1F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31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C83B3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CD08A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42CCB4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91EAE64"/>
    <w:lvl w:ilvl="0">
      <w:start w:val="1"/>
      <w:numFmt w:val="bullet"/>
      <w:lvlText w:val=""/>
      <w:lvlJc w:val="left"/>
      <w:pPr>
        <w:tabs>
          <w:tab w:val="num" w:pos="360"/>
        </w:tabs>
        <w:ind w:left="360" w:hanging="360"/>
      </w:pPr>
      <w:rPr>
        <w:rFonts w:ascii="Symbol" w:hAnsi="Symbol" w:hint="default"/>
      </w:rPr>
    </w:lvl>
  </w:abstractNum>
  <w:abstractNum w:abstractNumId="10">
    <w:nsid w:val="02A0666A"/>
    <w:multiLevelType w:val="hybridMultilevel"/>
    <w:tmpl w:val="95148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A562D36"/>
    <w:multiLevelType w:val="hybridMultilevel"/>
    <w:tmpl w:val="72C2FAA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B0621CC"/>
    <w:multiLevelType w:val="hybridMultilevel"/>
    <w:tmpl w:val="AD14827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1052901"/>
    <w:multiLevelType w:val="hybridMultilevel"/>
    <w:tmpl w:val="78F8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020C70"/>
    <w:multiLevelType w:val="hybridMultilevel"/>
    <w:tmpl w:val="6EC2A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210985"/>
    <w:multiLevelType w:val="hybridMultilevel"/>
    <w:tmpl w:val="E4228B6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98B6F41"/>
    <w:multiLevelType w:val="hybridMultilevel"/>
    <w:tmpl w:val="B4C4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605084"/>
    <w:multiLevelType w:val="hybridMultilevel"/>
    <w:tmpl w:val="41B882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2ADE47E4"/>
    <w:multiLevelType w:val="hybridMultilevel"/>
    <w:tmpl w:val="672A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B84303A"/>
    <w:multiLevelType w:val="hybridMultilevel"/>
    <w:tmpl w:val="CCF08CC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2F367866"/>
    <w:multiLevelType w:val="hybridMultilevel"/>
    <w:tmpl w:val="720242E2"/>
    <w:lvl w:ilvl="0" w:tplc="08090005">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21">
    <w:nsid w:val="3162487C"/>
    <w:multiLevelType w:val="hybridMultilevel"/>
    <w:tmpl w:val="27347A1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486647E7"/>
    <w:multiLevelType w:val="hybridMultilevel"/>
    <w:tmpl w:val="7CAC6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4102D1"/>
    <w:multiLevelType w:val="hybridMultilevel"/>
    <w:tmpl w:val="83BA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493B48"/>
    <w:multiLevelType w:val="hybridMultilevel"/>
    <w:tmpl w:val="0254B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3776D4"/>
    <w:multiLevelType w:val="hybridMultilevel"/>
    <w:tmpl w:val="FD8C7F6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nsid w:val="5224084A"/>
    <w:multiLevelType w:val="hybridMultilevel"/>
    <w:tmpl w:val="4AA40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7">
    <w:nsid w:val="55975C9E"/>
    <w:multiLevelType w:val="hybridMultilevel"/>
    <w:tmpl w:val="BF64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FE6849"/>
    <w:multiLevelType w:val="hybridMultilevel"/>
    <w:tmpl w:val="0B1EF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4066FD"/>
    <w:multiLevelType w:val="hybridMultilevel"/>
    <w:tmpl w:val="88663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C77859"/>
    <w:multiLevelType w:val="hybridMultilevel"/>
    <w:tmpl w:val="5BA0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93A25CC"/>
    <w:multiLevelType w:val="hybridMultilevel"/>
    <w:tmpl w:val="E38E45BA"/>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nsid w:val="698271BA"/>
    <w:multiLevelType w:val="hybridMultilevel"/>
    <w:tmpl w:val="68DE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6F13AD2"/>
    <w:multiLevelType w:val="hybridMultilevel"/>
    <w:tmpl w:val="8E06159E"/>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7C982402"/>
    <w:multiLevelType w:val="hybridMultilevel"/>
    <w:tmpl w:val="2EF830F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19"/>
  </w:num>
  <w:num w:numId="14">
    <w:abstractNumId w:val="29"/>
  </w:num>
  <w:num w:numId="15">
    <w:abstractNumId w:val="30"/>
  </w:num>
  <w:num w:numId="16">
    <w:abstractNumId w:val="28"/>
  </w:num>
  <w:num w:numId="17">
    <w:abstractNumId w:val="12"/>
  </w:num>
  <w:num w:numId="18">
    <w:abstractNumId w:val="23"/>
  </w:num>
  <w:num w:numId="19">
    <w:abstractNumId w:val="20"/>
  </w:num>
  <w:num w:numId="20">
    <w:abstractNumId w:val="27"/>
  </w:num>
  <w:num w:numId="21">
    <w:abstractNumId w:val="34"/>
  </w:num>
  <w:num w:numId="22">
    <w:abstractNumId w:val="13"/>
  </w:num>
  <w:num w:numId="23">
    <w:abstractNumId w:val="16"/>
  </w:num>
  <w:num w:numId="24">
    <w:abstractNumId w:val="18"/>
  </w:num>
  <w:num w:numId="25">
    <w:abstractNumId w:val="24"/>
  </w:num>
  <w:num w:numId="26">
    <w:abstractNumId w:val="10"/>
  </w:num>
  <w:num w:numId="27">
    <w:abstractNumId w:val="14"/>
  </w:num>
  <w:num w:numId="28">
    <w:abstractNumId w:val="22"/>
  </w:num>
  <w:num w:numId="29">
    <w:abstractNumId w:val="11"/>
  </w:num>
  <w:num w:numId="30">
    <w:abstractNumId w:val="31"/>
  </w:num>
  <w:num w:numId="31">
    <w:abstractNumId w:val="17"/>
  </w:num>
  <w:num w:numId="32">
    <w:abstractNumId w:val="32"/>
  </w:num>
  <w:num w:numId="33">
    <w:abstractNumId w:val="26"/>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SystemFonts/>
  <w:proofState w:spelling="clean" w:grammar="clean"/>
  <w:defaultTabStop w:val="72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73"/>
    <w:rsid w:val="000017A5"/>
    <w:rsid w:val="00002C69"/>
    <w:rsid w:val="0002623B"/>
    <w:rsid w:val="00043AE6"/>
    <w:rsid w:val="00046016"/>
    <w:rsid w:val="0006179E"/>
    <w:rsid w:val="00083C5B"/>
    <w:rsid w:val="0008728B"/>
    <w:rsid w:val="000A3C6E"/>
    <w:rsid w:val="000A6AB2"/>
    <w:rsid w:val="000B35F3"/>
    <w:rsid w:val="000C50E2"/>
    <w:rsid w:val="000D46F3"/>
    <w:rsid w:val="000D53C9"/>
    <w:rsid w:val="000F4871"/>
    <w:rsid w:val="001002AE"/>
    <w:rsid w:val="001034CD"/>
    <w:rsid w:val="00121D0F"/>
    <w:rsid w:val="001278C2"/>
    <w:rsid w:val="00151B63"/>
    <w:rsid w:val="00177F67"/>
    <w:rsid w:val="00190625"/>
    <w:rsid w:val="001955E6"/>
    <w:rsid w:val="0019589A"/>
    <w:rsid w:val="001A67DE"/>
    <w:rsid w:val="001C05FD"/>
    <w:rsid w:val="001C092E"/>
    <w:rsid w:val="001D340C"/>
    <w:rsid w:val="00210A9E"/>
    <w:rsid w:val="00216639"/>
    <w:rsid w:val="00226581"/>
    <w:rsid w:val="0023563F"/>
    <w:rsid w:val="00236EF5"/>
    <w:rsid w:val="00250179"/>
    <w:rsid w:val="002508BD"/>
    <w:rsid w:val="00261D2A"/>
    <w:rsid w:val="002637BA"/>
    <w:rsid w:val="00271C6C"/>
    <w:rsid w:val="00284619"/>
    <w:rsid w:val="002924B7"/>
    <w:rsid w:val="00293C82"/>
    <w:rsid w:val="00295862"/>
    <w:rsid w:val="002B70D2"/>
    <w:rsid w:val="002C095A"/>
    <w:rsid w:val="002E6BAE"/>
    <w:rsid w:val="00303398"/>
    <w:rsid w:val="00312028"/>
    <w:rsid w:val="0031270A"/>
    <w:rsid w:val="00332157"/>
    <w:rsid w:val="00352872"/>
    <w:rsid w:val="00363CAD"/>
    <w:rsid w:val="00370166"/>
    <w:rsid w:val="00390872"/>
    <w:rsid w:val="00390DFA"/>
    <w:rsid w:val="00391153"/>
    <w:rsid w:val="00395A9D"/>
    <w:rsid w:val="003B00F8"/>
    <w:rsid w:val="003C48F5"/>
    <w:rsid w:val="003C49E3"/>
    <w:rsid w:val="003E08EA"/>
    <w:rsid w:val="003E5F06"/>
    <w:rsid w:val="003F7C67"/>
    <w:rsid w:val="0040243D"/>
    <w:rsid w:val="004040BD"/>
    <w:rsid w:val="00437B4B"/>
    <w:rsid w:val="004445AF"/>
    <w:rsid w:val="004579BA"/>
    <w:rsid w:val="004634AF"/>
    <w:rsid w:val="00463705"/>
    <w:rsid w:val="00465077"/>
    <w:rsid w:val="00475537"/>
    <w:rsid w:val="00485E31"/>
    <w:rsid w:val="00494BEF"/>
    <w:rsid w:val="00494C57"/>
    <w:rsid w:val="00495FBB"/>
    <w:rsid w:val="004A2111"/>
    <w:rsid w:val="004D0640"/>
    <w:rsid w:val="004E1426"/>
    <w:rsid w:val="004E23BB"/>
    <w:rsid w:val="004F266A"/>
    <w:rsid w:val="00500073"/>
    <w:rsid w:val="0050272E"/>
    <w:rsid w:val="005154E6"/>
    <w:rsid w:val="005321E0"/>
    <w:rsid w:val="00571498"/>
    <w:rsid w:val="00572C12"/>
    <w:rsid w:val="0059569F"/>
    <w:rsid w:val="005A21A2"/>
    <w:rsid w:val="005A24A7"/>
    <w:rsid w:val="005A3837"/>
    <w:rsid w:val="005A7CDA"/>
    <w:rsid w:val="005B629A"/>
    <w:rsid w:val="005E1FFB"/>
    <w:rsid w:val="005F2CE2"/>
    <w:rsid w:val="005F5A2A"/>
    <w:rsid w:val="0061222E"/>
    <w:rsid w:val="006210ED"/>
    <w:rsid w:val="00625954"/>
    <w:rsid w:val="006315A3"/>
    <w:rsid w:val="006326F9"/>
    <w:rsid w:val="006348C5"/>
    <w:rsid w:val="00665206"/>
    <w:rsid w:val="00667EE6"/>
    <w:rsid w:val="00672983"/>
    <w:rsid w:val="0067617F"/>
    <w:rsid w:val="00677BFA"/>
    <w:rsid w:val="00692853"/>
    <w:rsid w:val="006B6519"/>
    <w:rsid w:val="006B7422"/>
    <w:rsid w:val="006C0FD6"/>
    <w:rsid w:val="006C7193"/>
    <w:rsid w:val="006D78D5"/>
    <w:rsid w:val="006E4B89"/>
    <w:rsid w:val="006F4673"/>
    <w:rsid w:val="007040C5"/>
    <w:rsid w:val="007079CF"/>
    <w:rsid w:val="00724AA2"/>
    <w:rsid w:val="00724EFA"/>
    <w:rsid w:val="0073676D"/>
    <w:rsid w:val="007410C9"/>
    <w:rsid w:val="00744656"/>
    <w:rsid w:val="00757C43"/>
    <w:rsid w:val="00762332"/>
    <w:rsid w:val="007629B7"/>
    <w:rsid w:val="00771215"/>
    <w:rsid w:val="00772623"/>
    <w:rsid w:val="00791530"/>
    <w:rsid w:val="007A1354"/>
    <w:rsid w:val="007A659E"/>
    <w:rsid w:val="007C45E8"/>
    <w:rsid w:val="007D0723"/>
    <w:rsid w:val="007D1AD6"/>
    <w:rsid w:val="007E1669"/>
    <w:rsid w:val="007E5519"/>
    <w:rsid w:val="007E6F8A"/>
    <w:rsid w:val="007F7F1B"/>
    <w:rsid w:val="00804F85"/>
    <w:rsid w:val="00810283"/>
    <w:rsid w:val="0082693E"/>
    <w:rsid w:val="008313B6"/>
    <w:rsid w:val="00831D1A"/>
    <w:rsid w:val="00852EC2"/>
    <w:rsid w:val="00860C50"/>
    <w:rsid w:val="00872273"/>
    <w:rsid w:val="008918E5"/>
    <w:rsid w:val="008A59C9"/>
    <w:rsid w:val="008C287F"/>
    <w:rsid w:val="008C2F76"/>
    <w:rsid w:val="008D69FF"/>
    <w:rsid w:val="008E281C"/>
    <w:rsid w:val="008E5DF7"/>
    <w:rsid w:val="008F55EA"/>
    <w:rsid w:val="00925368"/>
    <w:rsid w:val="00931A1D"/>
    <w:rsid w:val="009333C6"/>
    <w:rsid w:val="00937217"/>
    <w:rsid w:val="009404AD"/>
    <w:rsid w:val="00947147"/>
    <w:rsid w:val="00950462"/>
    <w:rsid w:val="00950714"/>
    <w:rsid w:val="00950CE5"/>
    <w:rsid w:val="00966213"/>
    <w:rsid w:val="00971715"/>
    <w:rsid w:val="009766AC"/>
    <w:rsid w:val="009801B9"/>
    <w:rsid w:val="00982677"/>
    <w:rsid w:val="00997280"/>
    <w:rsid w:val="009C2403"/>
    <w:rsid w:val="009C324A"/>
    <w:rsid w:val="009C380C"/>
    <w:rsid w:val="009C5843"/>
    <w:rsid w:val="009D4C9C"/>
    <w:rsid w:val="009F3DFB"/>
    <w:rsid w:val="00A04501"/>
    <w:rsid w:val="00A10C90"/>
    <w:rsid w:val="00A206DF"/>
    <w:rsid w:val="00A21653"/>
    <w:rsid w:val="00A3263D"/>
    <w:rsid w:val="00A43134"/>
    <w:rsid w:val="00A80309"/>
    <w:rsid w:val="00A81B34"/>
    <w:rsid w:val="00AA65FC"/>
    <w:rsid w:val="00AA6753"/>
    <w:rsid w:val="00AC4507"/>
    <w:rsid w:val="00AD2954"/>
    <w:rsid w:val="00AE16AE"/>
    <w:rsid w:val="00AE3954"/>
    <w:rsid w:val="00B06FED"/>
    <w:rsid w:val="00B07043"/>
    <w:rsid w:val="00B10179"/>
    <w:rsid w:val="00B410A5"/>
    <w:rsid w:val="00B44C63"/>
    <w:rsid w:val="00B518D8"/>
    <w:rsid w:val="00B53041"/>
    <w:rsid w:val="00B7050C"/>
    <w:rsid w:val="00B75191"/>
    <w:rsid w:val="00B86556"/>
    <w:rsid w:val="00B87D2C"/>
    <w:rsid w:val="00B974F7"/>
    <w:rsid w:val="00BB064B"/>
    <w:rsid w:val="00BB1867"/>
    <w:rsid w:val="00BD17CA"/>
    <w:rsid w:val="00BD2C54"/>
    <w:rsid w:val="00BD3A9F"/>
    <w:rsid w:val="00BE0897"/>
    <w:rsid w:val="00BF7341"/>
    <w:rsid w:val="00C07016"/>
    <w:rsid w:val="00C10120"/>
    <w:rsid w:val="00C1697B"/>
    <w:rsid w:val="00C22279"/>
    <w:rsid w:val="00C25A66"/>
    <w:rsid w:val="00C37F2F"/>
    <w:rsid w:val="00C526B6"/>
    <w:rsid w:val="00C6390A"/>
    <w:rsid w:val="00C64A31"/>
    <w:rsid w:val="00C7798E"/>
    <w:rsid w:val="00C826F1"/>
    <w:rsid w:val="00C87FAE"/>
    <w:rsid w:val="00CD08AE"/>
    <w:rsid w:val="00CF0BCA"/>
    <w:rsid w:val="00CF5711"/>
    <w:rsid w:val="00D0175F"/>
    <w:rsid w:val="00D01BDE"/>
    <w:rsid w:val="00D15322"/>
    <w:rsid w:val="00D25A09"/>
    <w:rsid w:val="00D302B6"/>
    <w:rsid w:val="00D30895"/>
    <w:rsid w:val="00D36AEB"/>
    <w:rsid w:val="00D47258"/>
    <w:rsid w:val="00D657B2"/>
    <w:rsid w:val="00D67969"/>
    <w:rsid w:val="00D97E6E"/>
    <w:rsid w:val="00DA03FB"/>
    <w:rsid w:val="00DA5F20"/>
    <w:rsid w:val="00DB2BF5"/>
    <w:rsid w:val="00DC26F3"/>
    <w:rsid w:val="00DC3810"/>
    <w:rsid w:val="00DD4CAB"/>
    <w:rsid w:val="00DE6322"/>
    <w:rsid w:val="00E00224"/>
    <w:rsid w:val="00E05E68"/>
    <w:rsid w:val="00E10AC0"/>
    <w:rsid w:val="00E14BAB"/>
    <w:rsid w:val="00E2422E"/>
    <w:rsid w:val="00E43336"/>
    <w:rsid w:val="00E52C54"/>
    <w:rsid w:val="00E57D0B"/>
    <w:rsid w:val="00E6789D"/>
    <w:rsid w:val="00E77973"/>
    <w:rsid w:val="00E85175"/>
    <w:rsid w:val="00E869B4"/>
    <w:rsid w:val="00E87684"/>
    <w:rsid w:val="00EA5BE6"/>
    <w:rsid w:val="00EC144D"/>
    <w:rsid w:val="00EC27BB"/>
    <w:rsid w:val="00ED2FA8"/>
    <w:rsid w:val="00ED3B93"/>
    <w:rsid w:val="00EE03A7"/>
    <w:rsid w:val="00EE5C1A"/>
    <w:rsid w:val="00EF7F41"/>
    <w:rsid w:val="00F040BF"/>
    <w:rsid w:val="00F2554B"/>
    <w:rsid w:val="00F25C12"/>
    <w:rsid w:val="00F32E74"/>
    <w:rsid w:val="00F5643B"/>
    <w:rsid w:val="00F607AA"/>
    <w:rsid w:val="00F92AC8"/>
    <w:rsid w:val="00F94DAF"/>
    <w:rsid w:val="00F97E5D"/>
    <w:rsid w:val="00FA514A"/>
    <w:rsid w:val="00FB57A9"/>
    <w:rsid w:val="00FC7FE1"/>
    <w:rsid w:val="00FD3B85"/>
    <w:rsid w:val="00FD58AE"/>
    <w:rsid w:val="00FF766F"/>
    <w:rsid w:val="00FF7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3B6"/>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06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D0640"/>
    <w:rPr>
      <w:rFonts w:ascii="Lucida Grande" w:hAnsi="Lucida Grande" w:cs="Lucida Grande"/>
      <w:sz w:val="18"/>
      <w:szCs w:val="18"/>
      <w:lang w:val="en-US" w:eastAsia="en-US"/>
    </w:rPr>
  </w:style>
  <w:style w:type="paragraph" w:styleId="Header">
    <w:name w:val="header"/>
    <w:basedOn w:val="Normal"/>
    <w:link w:val="HeaderChar"/>
    <w:uiPriority w:val="99"/>
    <w:semiHidden/>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9569F"/>
    <w:rPr>
      <w:rFonts w:cs="Times New Roman"/>
    </w:rPr>
  </w:style>
  <w:style w:type="paragraph" w:styleId="Footer">
    <w:name w:val="footer"/>
    <w:basedOn w:val="Normal"/>
    <w:link w:val="FooterChar"/>
    <w:uiPriority w:val="99"/>
    <w:semiHidden/>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9569F"/>
    <w:rPr>
      <w:rFonts w:cs="Times New Roman"/>
    </w:rPr>
  </w:style>
  <w:style w:type="paragraph" w:customStyle="1" w:styleId="Body1">
    <w:name w:val="Body 1"/>
    <w:uiPriority w:val="99"/>
    <w:rsid w:val="007D1AD6"/>
    <w:rPr>
      <w:rFonts w:ascii="Helvetica" w:hAnsi="Helvetica" w:cs="Helvetica"/>
      <w:noProof/>
      <w:color w:val="000000"/>
      <w:sz w:val="24"/>
      <w:szCs w:val="24"/>
    </w:rPr>
  </w:style>
  <w:style w:type="paragraph" w:styleId="FootnoteText">
    <w:name w:val="footnote text"/>
    <w:basedOn w:val="Normal"/>
    <w:link w:val="FootnoteTextChar"/>
    <w:uiPriority w:val="99"/>
    <w:semiHidden/>
    <w:rsid w:val="00226581"/>
    <w:rPr>
      <w:sz w:val="20"/>
      <w:szCs w:val="20"/>
    </w:rPr>
  </w:style>
  <w:style w:type="character" w:customStyle="1" w:styleId="FootnoteTextChar">
    <w:name w:val="Footnote Text Char"/>
    <w:basedOn w:val="DefaultParagraphFont"/>
    <w:link w:val="FootnoteText"/>
    <w:uiPriority w:val="99"/>
    <w:semiHidden/>
    <w:locked/>
    <w:rsid w:val="00F92AC8"/>
    <w:rPr>
      <w:rFonts w:cs="Times New Roman"/>
      <w:sz w:val="20"/>
      <w:szCs w:val="20"/>
      <w:lang w:val="en-US" w:eastAsia="en-US"/>
    </w:rPr>
  </w:style>
  <w:style w:type="character" w:styleId="FootnoteReference">
    <w:name w:val="footnote reference"/>
    <w:basedOn w:val="DefaultParagraphFont"/>
    <w:uiPriority w:val="99"/>
    <w:semiHidden/>
    <w:rsid w:val="00226581"/>
    <w:rPr>
      <w:rFonts w:cs="Times New Roman"/>
      <w:vertAlign w:val="superscript"/>
    </w:rPr>
  </w:style>
  <w:style w:type="character" w:styleId="Hyperlink">
    <w:name w:val="Hyperlink"/>
    <w:basedOn w:val="DefaultParagraphFont"/>
    <w:uiPriority w:val="99"/>
    <w:rsid w:val="00226581"/>
    <w:rPr>
      <w:rFonts w:cs="Times New Roman"/>
      <w:color w:val="0000FF"/>
      <w:u w:val="single"/>
    </w:rPr>
  </w:style>
  <w:style w:type="character" w:styleId="PageNumber">
    <w:name w:val="page number"/>
    <w:basedOn w:val="DefaultParagraphFont"/>
    <w:uiPriority w:val="99"/>
    <w:rsid w:val="00ED2FA8"/>
    <w:rPr>
      <w:rFonts w:cs="Times New Roman"/>
    </w:rPr>
  </w:style>
  <w:style w:type="character" w:styleId="CommentReference">
    <w:name w:val="annotation reference"/>
    <w:basedOn w:val="DefaultParagraphFont"/>
    <w:uiPriority w:val="99"/>
    <w:semiHidden/>
    <w:rsid w:val="00665206"/>
    <w:rPr>
      <w:rFonts w:cs="Times New Roman"/>
      <w:sz w:val="16"/>
      <w:szCs w:val="16"/>
    </w:rPr>
  </w:style>
  <w:style w:type="paragraph" w:styleId="CommentText">
    <w:name w:val="annotation text"/>
    <w:basedOn w:val="Normal"/>
    <w:link w:val="CommentTextChar"/>
    <w:uiPriority w:val="99"/>
    <w:semiHidden/>
    <w:rsid w:val="00665206"/>
    <w:rPr>
      <w:sz w:val="20"/>
      <w:szCs w:val="20"/>
    </w:rPr>
  </w:style>
  <w:style w:type="character" w:customStyle="1" w:styleId="CommentTextChar">
    <w:name w:val="Comment Text Char"/>
    <w:basedOn w:val="DefaultParagraphFont"/>
    <w:link w:val="CommentText"/>
    <w:uiPriority w:val="99"/>
    <w:semiHidden/>
    <w:locked/>
    <w:rsid w:val="00665206"/>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665206"/>
    <w:rPr>
      <w:b/>
      <w:bCs/>
    </w:rPr>
  </w:style>
  <w:style w:type="character" w:customStyle="1" w:styleId="CommentSubjectChar">
    <w:name w:val="Comment Subject Char"/>
    <w:basedOn w:val="CommentTextChar"/>
    <w:link w:val="CommentSubject"/>
    <w:uiPriority w:val="99"/>
    <w:semiHidden/>
    <w:locked/>
    <w:rsid w:val="00665206"/>
    <w:rPr>
      <w:rFonts w:cs="Times New Roman"/>
      <w:b/>
      <w:bCs/>
      <w:sz w:val="20"/>
      <w:szCs w:val="20"/>
      <w:lang w:val="en-US" w:eastAsia="en-US"/>
    </w:rPr>
  </w:style>
  <w:style w:type="paragraph" w:styleId="Revision">
    <w:name w:val="Revision"/>
    <w:hidden/>
    <w:uiPriority w:val="99"/>
    <w:semiHidden/>
    <w:rsid w:val="00724AA2"/>
    <w:rPr>
      <w:rFonts w:cs="Calibri"/>
      <w:lang w:val="en-US" w:eastAsia="en-US"/>
    </w:rPr>
  </w:style>
  <w:style w:type="paragraph" w:styleId="ListParagraph">
    <w:name w:val="List Paragraph"/>
    <w:basedOn w:val="Normal"/>
    <w:link w:val="ListParagraphChar"/>
    <w:uiPriority w:val="99"/>
    <w:qFormat/>
    <w:rsid w:val="00950462"/>
    <w:pPr>
      <w:spacing w:after="0" w:line="240" w:lineRule="auto"/>
    </w:pPr>
    <w:rPr>
      <w:rFonts w:ascii="Arial" w:eastAsia="Times New Roman" w:hAnsi="Arial" w:cs="Times New Roman"/>
      <w:sz w:val="24"/>
      <w:szCs w:val="24"/>
      <w:lang w:eastAsia="ja-JP"/>
    </w:rPr>
  </w:style>
  <w:style w:type="character" w:customStyle="1" w:styleId="ListParagraphChar">
    <w:name w:val="List Paragraph Char"/>
    <w:link w:val="ListParagraph"/>
    <w:uiPriority w:val="99"/>
    <w:locked/>
    <w:rsid w:val="00950462"/>
    <w:rPr>
      <w:rFonts w:ascii="Arial" w:hAnsi="Arial"/>
      <w:sz w:val="24"/>
      <w:lang w:val="en-US" w:eastAsia="ja-JP"/>
    </w:rPr>
  </w:style>
  <w:style w:type="table" w:styleId="TableGrid">
    <w:name w:val="Table Grid"/>
    <w:basedOn w:val="TableNormal"/>
    <w:uiPriority w:val="99"/>
    <w:rsid w:val="00F607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3B6"/>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D06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D0640"/>
    <w:rPr>
      <w:rFonts w:ascii="Lucida Grande" w:hAnsi="Lucida Grande" w:cs="Lucida Grande"/>
      <w:sz w:val="18"/>
      <w:szCs w:val="18"/>
      <w:lang w:val="en-US" w:eastAsia="en-US"/>
    </w:rPr>
  </w:style>
  <w:style w:type="paragraph" w:styleId="Header">
    <w:name w:val="header"/>
    <w:basedOn w:val="Normal"/>
    <w:link w:val="HeaderChar"/>
    <w:uiPriority w:val="99"/>
    <w:semiHidden/>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59569F"/>
    <w:rPr>
      <w:rFonts w:cs="Times New Roman"/>
    </w:rPr>
  </w:style>
  <w:style w:type="paragraph" w:styleId="Footer">
    <w:name w:val="footer"/>
    <w:basedOn w:val="Normal"/>
    <w:link w:val="FooterChar"/>
    <w:uiPriority w:val="99"/>
    <w:semiHidden/>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59569F"/>
    <w:rPr>
      <w:rFonts w:cs="Times New Roman"/>
    </w:rPr>
  </w:style>
  <w:style w:type="paragraph" w:customStyle="1" w:styleId="Body1">
    <w:name w:val="Body 1"/>
    <w:uiPriority w:val="99"/>
    <w:rsid w:val="007D1AD6"/>
    <w:rPr>
      <w:rFonts w:ascii="Helvetica" w:hAnsi="Helvetica" w:cs="Helvetica"/>
      <w:noProof/>
      <w:color w:val="000000"/>
      <w:sz w:val="24"/>
      <w:szCs w:val="24"/>
    </w:rPr>
  </w:style>
  <w:style w:type="paragraph" w:styleId="FootnoteText">
    <w:name w:val="footnote text"/>
    <w:basedOn w:val="Normal"/>
    <w:link w:val="FootnoteTextChar"/>
    <w:uiPriority w:val="99"/>
    <w:semiHidden/>
    <w:rsid w:val="00226581"/>
    <w:rPr>
      <w:sz w:val="20"/>
      <w:szCs w:val="20"/>
    </w:rPr>
  </w:style>
  <w:style w:type="character" w:customStyle="1" w:styleId="FootnoteTextChar">
    <w:name w:val="Footnote Text Char"/>
    <w:basedOn w:val="DefaultParagraphFont"/>
    <w:link w:val="FootnoteText"/>
    <w:uiPriority w:val="99"/>
    <w:semiHidden/>
    <w:locked/>
    <w:rsid w:val="00F92AC8"/>
    <w:rPr>
      <w:rFonts w:cs="Times New Roman"/>
      <w:sz w:val="20"/>
      <w:szCs w:val="20"/>
      <w:lang w:val="en-US" w:eastAsia="en-US"/>
    </w:rPr>
  </w:style>
  <w:style w:type="character" w:styleId="FootnoteReference">
    <w:name w:val="footnote reference"/>
    <w:basedOn w:val="DefaultParagraphFont"/>
    <w:uiPriority w:val="99"/>
    <w:semiHidden/>
    <w:rsid w:val="00226581"/>
    <w:rPr>
      <w:rFonts w:cs="Times New Roman"/>
      <w:vertAlign w:val="superscript"/>
    </w:rPr>
  </w:style>
  <w:style w:type="character" w:styleId="Hyperlink">
    <w:name w:val="Hyperlink"/>
    <w:basedOn w:val="DefaultParagraphFont"/>
    <w:uiPriority w:val="99"/>
    <w:rsid w:val="00226581"/>
    <w:rPr>
      <w:rFonts w:cs="Times New Roman"/>
      <w:color w:val="0000FF"/>
      <w:u w:val="single"/>
    </w:rPr>
  </w:style>
  <w:style w:type="character" w:styleId="PageNumber">
    <w:name w:val="page number"/>
    <w:basedOn w:val="DefaultParagraphFont"/>
    <w:uiPriority w:val="99"/>
    <w:rsid w:val="00ED2FA8"/>
    <w:rPr>
      <w:rFonts w:cs="Times New Roman"/>
    </w:rPr>
  </w:style>
  <w:style w:type="character" w:styleId="CommentReference">
    <w:name w:val="annotation reference"/>
    <w:basedOn w:val="DefaultParagraphFont"/>
    <w:uiPriority w:val="99"/>
    <w:semiHidden/>
    <w:rsid w:val="00665206"/>
    <w:rPr>
      <w:rFonts w:cs="Times New Roman"/>
      <w:sz w:val="16"/>
      <w:szCs w:val="16"/>
    </w:rPr>
  </w:style>
  <w:style w:type="paragraph" w:styleId="CommentText">
    <w:name w:val="annotation text"/>
    <w:basedOn w:val="Normal"/>
    <w:link w:val="CommentTextChar"/>
    <w:uiPriority w:val="99"/>
    <w:semiHidden/>
    <w:rsid w:val="00665206"/>
    <w:rPr>
      <w:sz w:val="20"/>
      <w:szCs w:val="20"/>
    </w:rPr>
  </w:style>
  <w:style w:type="character" w:customStyle="1" w:styleId="CommentTextChar">
    <w:name w:val="Comment Text Char"/>
    <w:basedOn w:val="DefaultParagraphFont"/>
    <w:link w:val="CommentText"/>
    <w:uiPriority w:val="99"/>
    <w:semiHidden/>
    <w:locked/>
    <w:rsid w:val="00665206"/>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rsid w:val="00665206"/>
    <w:rPr>
      <w:b/>
      <w:bCs/>
    </w:rPr>
  </w:style>
  <w:style w:type="character" w:customStyle="1" w:styleId="CommentSubjectChar">
    <w:name w:val="Comment Subject Char"/>
    <w:basedOn w:val="CommentTextChar"/>
    <w:link w:val="CommentSubject"/>
    <w:uiPriority w:val="99"/>
    <w:semiHidden/>
    <w:locked/>
    <w:rsid w:val="00665206"/>
    <w:rPr>
      <w:rFonts w:cs="Times New Roman"/>
      <w:b/>
      <w:bCs/>
      <w:sz w:val="20"/>
      <w:szCs w:val="20"/>
      <w:lang w:val="en-US" w:eastAsia="en-US"/>
    </w:rPr>
  </w:style>
  <w:style w:type="paragraph" w:styleId="Revision">
    <w:name w:val="Revision"/>
    <w:hidden/>
    <w:uiPriority w:val="99"/>
    <w:semiHidden/>
    <w:rsid w:val="00724AA2"/>
    <w:rPr>
      <w:rFonts w:cs="Calibri"/>
      <w:lang w:val="en-US" w:eastAsia="en-US"/>
    </w:rPr>
  </w:style>
  <w:style w:type="paragraph" w:styleId="ListParagraph">
    <w:name w:val="List Paragraph"/>
    <w:basedOn w:val="Normal"/>
    <w:link w:val="ListParagraphChar"/>
    <w:uiPriority w:val="99"/>
    <w:qFormat/>
    <w:rsid w:val="00950462"/>
    <w:pPr>
      <w:spacing w:after="0" w:line="240" w:lineRule="auto"/>
    </w:pPr>
    <w:rPr>
      <w:rFonts w:ascii="Arial" w:eastAsia="Times New Roman" w:hAnsi="Arial" w:cs="Times New Roman"/>
      <w:sz w:val="24"/>
      <w:szCs w:val="24"/>
      <w:lang w:eastAsia="ja-JP"/>
    </w:rPr>
  </w:style>
  <w:style w:type="character" w:customStyle="1" w:styleId="ListParagraphChar">
    <w:name w:val="List Paragraph Char"/>
    <w:link w:val="ListParagraph"/>
    <w:uiPriority w:val="99"/>
    <w:locked/>
    <w:rsid w:val="00950462"/>
    <w:rPr>
      <w:rFonts w:ascii="Arial" w:hAnsi="Arial"/>
      <w:sz w:val="24"/>
      <w:lang w:val="en-US" w:eastAsia="ja-JP"/>
    </w:rPr>
  </w:style>
  <w:style w:type="table" w:styleId="TableGrid">
    <w:name w:val="Table Grid"/>
    <w:basedOn w:val="TableNormal"/>
    <w:uiPriority w:val="99"/>
    <w:rsid w:val="00F607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159340">
      <w:bodyDiv w:val="1"/>
      <w:marLeft w:val="0"/>
      <w:marRight w:val="0"/>
      <w:marTop w:val="0"/>
      <w:marBottom w:val="0"/>
      <w:divBdr>
        <w:top w:val="none" w:sz="0" w:space="0" w:color="auto"/>
        <w:left w:val="none" w:sz="0" w:space="0" w:color="auto"/>
        <w:bottom w:val="none" w:sz="0" w:space="0" w:color="auto"/>
        <w:right w:val="none" w:sz="0" w:space="0" w:color="auto"/>
      </w:divBdr>
    </w:div>
    <w:div w:id="683173964">
      <w:marLeft w:val="0"/>
      <w:marRight w:val="0"/>
      <w:marTop w:val="0"/>
      <w:marBottom w:val="0"/>
      <w:divBdr>
        <w:top w:val="none" w:sz="0" w:space="0" w:color="auto"/>
        <w:left w:val="none" w:sz="0" w:space="0" w:color="auto"/>
        <w:bottom w:val="none" w:sz="0" w:space="0" w:color="auto"/>
        <w:right w:val="none" w:sz="0" w:space="0" w:color="auto"/>
      </w:divBdr>
    </w:div>
    <w:div w:id="683173969">
      <w:marLeft w:val="0"/>
      <w:marRight w:val="0"/>
      <w:marTop w:val="0"/>
      <w:marBottom w:val="0"/>
      <w:divBdr>
        <w:top w:val="none" w:sz="0" w:space="0" w:color="auto"/>
        <w:left w:val="none" w:sz="0" w:space="0" w:color="auto"/>
        <w:bottom w:val="none" w:sz="0" w:space="0" w:color="auto"/>
        <w:right w:val="none" w:sz="0" w:space="0" w:color="auto"/>
      </w:divBdr>
      <w:divsChild>
        <w:div w:id="683173971">
          <w:marLeft w:val="0"/>
          <w:marRight w:val="0"/>
          <w:marTop w:val="0"/>
          <w:marBottom w:val="0"/>
          <w:divBdr>
            <w:top w:val="none" w:sz="0" w:space="0" w:color="auto"/>
            <w:left w:val="none" w:sz="0" w:space="0" w:color="auto"/>
            <w:bottom w:val="none" w:sz="0" w:space="0" w:color="auto"/>
            <w:right w:val="none" w:sz="0" w:space="0" w:color="auto"/>
          </w:divBdr>
          <w:divsChild>
            <w:div w:id="683173967">
              <w:marLeft w:val="0"/>
              <w:marRight w:val="0"/>
              <w:marTop w:val="150"/>
              <w:marBottom w:val="0"/>
              <w:divBdr>
                <w:top w:val="single" w:sz="6" w:space="0" w:color="CCCCCC"/>
                <w:left w:val="single" w:sz="6" w:space="0" w:color="CCCCCC"/>
                <w:bottom w:val="single" w:sz="6" w:space="0" w:color="CCCCCC"/>
                <w:right w:val="single" w:sz="6" w:space="0" w:color="CCCCCC"/>
              </w:divBdr>
              <w:divsChild>
                <w:div w:id="683173968">
                  <w:marLeft w:val="0"/>
                  <w:marRight w:val="0"/>
                  <w:marTop w:val="150"/>
                  <w:marBottom w:val="0"/>
                  <w:divBdr>
                    <w:top w:val="single" w:sz="6" w:space="0" w:color="CCCCCC"/>
                    <w:left w:val="single" w:sz="6" w:space="0" w:color="CCCCCC"/>
                    <w:bottom w:val="single" w:sz="6" w:space="0" w:color="CCCCCC"/>
                    <w:right w:val="single" w:sz="6" w:space="0" w:color="CCCCCC"/>
                  </w:divBdr>
                  <w:divsChild>
                    <w:div w:id="683173972">
                      <w:marLeft w:val="0"/>
                      <w:marRight w:val="-5700"/>
                      <w:marTop w:val="0"/>
                      <w:marBottom w:val="0"/>
                      <w:divBdr>
                        <w:top w:val="single" w:sz="6" w:space="0" w:color="CCCCCC"/>
                        <w:left w:val="single" w:sz="6" w:space="0" w:color="CCCCCC"/>
                        <w:bottom w:val="single" w:sz="6" w:space="0" w:color="CCCCCC"/>
                        <w:right w:val="single" w:sz="6" w:space="0" w:color="CCCCCC"/>
                      </w:divBdr>
                      <w:divsChild>
                        <w:div w:id="683173965">
                          <w:marLeft w:val="300"/>
                          <w:marRight w:val="6000"/>
                          <w:marTop w:val="150"/>
                          <w:marBottom w:val="0"/>
                          <w:divBdr>
                            <w:top w:val="single" w:sz="6" w:space="0" w:color="CCCCCC"/>
                            <w:left w:val="single" w:sz="6" w:space="0" w:color="CCCCCC"/>
                            <w:bottom w:val="single" w:sz="6" w:space="0" w:color="CCCCCC"/>
                            <w:right w:val="single" w:sz="6" w:space="0" w:color="CCCCCC"/>
                          </w:divBdr>
                          <w:divsChild>
                            <w:div w:id="683173970">
                              <w:marLeft w:val="300"/>
                              <w:marRight w:val="6000"/>
                              <w:marTop w:val="150"/>
                              <w:marBottom w:val="0"/>
                              <w:divBdr>
                                <w:top w:val="single" w:sz="6" w:space="0" w:color="CCCCCC"/>
                                <w:left w:val="single" w:sz="6" w:space="0" w:color="CCCCCC"/>
                                <w:bottom w:val="single" w:sz="6" w:space="0" w:color="CCCCCC"/>
                                <w:right w:val="single" w:sz="6" w:space="0" w:color="CCCCCC"/>
                              </w:divBdr>
                              <w:divsChild>
                                <w:div w:id="6831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173973">
      <w:marLeft w:val="0"/>
      <w:marRight w:val="0"/>
      <w:marTop w:val="0"/>
      <w:marBottom w:val="0"/>
      <w:divBdr>
        <w:top w:val="none" w:sz="0" w:space="0" w:color="auto"/>
        <w:left w:val="none" w:sz="0" w:space="0" w:color="auto"/>
        <w:bottom w:val="none" w:sz="0" w:space="0" w:color="auto"/>
        <w:right w:val="none" w:sz="0" w:space="0" w:color="auto"/>
      </w:divBdr>
    </w:div>
    <w:div w:id="683173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466</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Paul</vt:lpstr>
    </vt:vector>
  </TitlesOfParts>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dc:title>
  <dc:creator/>
  <cp:lastModifiedBy/>
  <cp:revision>1</cp:revision>
  <cp:lastPrinted>2013-03-27T17:25:00Z</cp:lastPrinted>
  <dcterms:created xsi:type="dcterms:W3CDTF">2014-03-26T08:59:00Z</dcterms:created>
  <dcterms:modified xsi:type="dcterms:W3CDTF">2014-05-19T10:02:00Z</dcterms:modified>
</cp:coreProperties>
</file>