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C7" w:rsidRPr="00FD3AC1" w:rsidRDefault="00FD3AC1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FD3AC1">
        <w:rPr>
          <w:rFonts w:ascii="Arial" w:eastAsia="Calibri" w:hAnsi="Arial" w:cs="Arial"/>
          <w:b/>
          <w:sz w:val="32"/>
          <w:szCs w:val="32"/>
          <w:lang w:eastAsia="en-US"/>
        </w:rPr>
        <w:t>B</w:t>
      </w:r>
      <w:r w:rsidR="002B09C7" w:rsidRPr="00FD3AC1">
        <w:rPr>
          <w:rFonts w:ascii="Arial" w:eastAsia="Calibri" w:hAnsi="Arial" w:cs="Arial"/>
          <w:b/>
          <w:sz w:val="32"/>
          <w:szCs w:val="32"/>
          <w:lang w:eastAsia="en-US"/>
        </w:rPr>
        <w:t xml:space="preserve">riefing notes for exercise </w:t>
      </w:r>
    </w:p>
    <w:p w:rsidR="002B09C7" w:rsidRPr="00FD3AC1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FD3AC1">
        <w:rPr>
          <w:rFonts w:ascii="Arial" w:eastAsia="Calibri" w:hAnsi="Arial" w:cs="Arial"/>
          <w:b/>
          <w:lang w:eastAsia="en-US"/>
        </w:rPr>
        <w:t xml:space="preserve">The Visitor 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You are a doctor from abroad who has co</w:t>
      </w:r>
      <w:r>
        <w:rPr>
          <w:rFonts w:ascii="Arial" w:eastAsia="Calibri" w:hAnsi="Arial" w:cs="Arial"/>
          <w:sz w:val="22"/>
          <w:szCs w:val="22"/>
          <w:lang w:eastAsia="en-US"/>
        </w:rPr>
        <w:t>me to the UK to find out about Appraisal and R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evalidation of doctors with a view to setting up a similar process in your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own 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country. You are familiar with the NHS and understand primary care and secondary care and the training structure in the UK but know nothing about Appraisal and Revalidation, </w:t>
      </w:r>
      <w:r>
        <w:rPr>
          <w:rFonts w:ascii="Arial" w:eastAsia="Calibri" w:hAnsi="Arial" w:cs="Arial"/>
          <w:sz w:val="22"/>
          <w:szCs w:val="22"/>
          <w:lang w:eastAsia="en-US"/>
        </w:rPr>
        <w:t>the A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ppraiser role, Clinical Governance processes, the GMC, Duties of a Do</w:t>
      </w:r>
      <w:r>
        <w:rPr>
          <w:rFonts w:ascii="Arial" w:eastAsia="Calibri" w:hAnsi="Arial" w:cs="Arial"/>
          <w:sz w:val="22"/>
          <w:szCs w:val="22"/>
          <w:lang w:eastAsia="en-US"/>
        </w:rPr>
        <w:t>ctor or the Responsible Officer</w:t>
      </w:r>
      <w:r w:rsidR="00BD434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sk the appraiser questions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about the process 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e.g. Does revalidation include an exam?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What if a Dr fails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their appraisal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?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How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is 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information about complaints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managed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?</w:t>
      </w:r>
    </w:p>
    <w:p w:rsidR="002B09C7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Who can be an appraiser?</w:t>
      </w:r>
    </w:p>
    <w:p w:rsidR="002B09C7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09C7" w:rsidRPr="00FD3AC1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FD3AC1">
        <w:rPr>
          <w:rFonts w:ascii="Arial" w:eastAsia="Calibri" w:hAnsi="Arial" w:cs="Arial"/>
          <w:b/>
          <w:lang w:eastAsia="en-US"/>
        </w:rPr>
        <w:t>The Appraiser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Your task is to explain Appraisal and Revalidation in simple terms to the </w:t>
      </w:r>
      <w:r>
        <w:rPr>
          <w:rFonts w:ascii="Arial" w:eastAsia="Calibri" w:hAnsi="Arial" w:cs="Arial"/>
          <w:sz w:val="22"/>
          <w:szCs w:val="22"/>
          <w:lang w:eastAsia="en-US"/>
        </w:rPr>
        <w:t>visiting doctor described above in response to the questions they will ask you.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Explain the purpose and process of 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ppraisal and Revalidation, the responsibilities of an appraiser and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Responsible Officer (RO) 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and how the recommendation of the RO leads or does not lead to revalidation. Use your best communication skills to check understanding.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Refer to relevant documents and websites that the visitor might find helpful.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If a particular part of the conversation is difficult use your colleagues in the trio afterwards, to consider how it could be explained.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D3AC1" w:rsidRDefault="00FD3AC1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b/>
          <w:lang w:eastAsia="en-US"/>
        </w:rPr>
      </w:pPr>
    </w:p>
    <w:p w:rsidR="00FD3AC1" w:rsidRDefault="00FD3AC1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b/>
          <w:lang w:eastAsia="en-US"/>
        </w:rPr>
      </w:pPr>
    </w:p>
    <w:p w:rsidR="002B09C7" w:rsidRPr="00FD3AC1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FD3AC1">
        <w:rPr>
          <w:rFonts w:ascii="Arial" w:eastAsia="Calibri" w:hAnsi="Arial" w:cs="Arial"/>
          <w:b/>
          <w:lang w:eastAsia="en-US"/>
        </w:rPr>
        <w:t>Observer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Your task is to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keep appropriate notes for giving feedback and also to manage the time: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10 minutes for the conversation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5 minutes for your feedback/review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5 minutes for feedback from the visitor.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As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the 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observer focus your attention on the appraiser and give them specific, descriptive feedback about their communication.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Don’t forget to note down precise phrases or body language which worked well.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You may want to ask the appraiser how they would like their feedback (e.g. Pendleton or Calgary Cambridge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model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)</w:t>
      </w:r>
      <w:r w:rsidR="00BD434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2B09C7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If areas have been missed out or the explanation was unclear </w:t>
      </w:r>
      <w:r>
        <w:rPr>
          <w:rFonts w:ascii="Arial" w:eastAsia="Calibri" w:hAnsi="Arial" w:cs="Arial"/>
          <w:sz w:val="22"/>
          <w:szCs w:val="22"/>
          <w:lang w:eastAsia="en-US"/>
        </w:rPr>
        <w:t>you could ask: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“</w:t>
      </w:r>
      <w:r w:rsidRPr="00231D76">
        <w:rPr>
          <w:rFonts w:ascii="Arial" w:eastAsia="Calibri" w:hAnsi="Arial" w:cs="Arial"/>
          <w:sz w:val="22"/>
          <w:szCs w:val="22"/>
          <w:lang w:eastAsia="en-US"/>
        </w:rPr>
        <w:t>I wonder if we could explain that by…”</w:t>
      </w:r>
    </w:p>
    <w:p w:rsidR="002B09C7" w:rsidRPr="00231D76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>“I was wondering if another way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we could phrase that might be…”</w:t>
      </w:r>
    </w:p>
    <w:p w:rsidR="002B09C7" w:rsidRDefault="002B09C7" w:rsidP="00E91AAC">
      <w:pPr>
        <w:tabs>
          <w:tab w:val="left" w:pos="2742"/>
        </w:tabs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1D76">
        <w:rPr>
          <w:rFonts w:ascii="Arial" w:eastAsia="Calibri" w:hAnsi="Arial" w:cs="Arial"/>
          <w:sz w:val="22"/>
          <w:szCs w:val="22"/>
          <w:lang w:eastAsia="en-US"/>
        </w:rPr>
        <w:t xml:space="preserve">If your trio are left with questions relating to the process note them down and share them with the larger </w:t>
      </w:r>
      <w:r>
        <w:rPr>
          <w:rFonts w:ascii="Arial" w:eastAsia="Calibri" w:hAnsi="Arial" w:cs="Arial"/>
          <w:sz w:val="22"/>
          <w:szCs w:val="22"/>
          <w:lang w:eastAsia="en-US"/>
        </w:rPr>
        <w:t>group in the plenary discussion</w:t>
      </w:r>
      <w:r w:rsidR="00BD4342">
        <w:rPr>
          <w:rFonts w:ascii="Arial" w:eastAsia="Calibri" w:hAnsi="Arial" w:cs="Arial"/>
          <w:sz w:val="22"/>
          <w:szCs w:val="22"/>
          <w:lang w:eastAsia="en-US"/>
        </w:rPr>
        <w:t>.</w:t>
      </w:r>
      <w:bookmarkStart w:id="0" w:name="_GoBack"/>
      <w:bookmarkEnd w:id="0"/>
    </w:p>
    <w:p w:rsidR="00DB4143" w:rsidRDefault="00DB4143" w:rsidP="00E91AAC">
      <w:pPr>
        <w:spacing w:line="360" w:lineRule="auto"/>
      </w:pPr>
    </w:p>
    <w:sectPr w:rsidR="00DB414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AC" w:rsidRDefault="00E91AAC" w:rsidP="00E91AAC">
      <w:r>
        <w:separator/>
      </w:r>
    </w:p>
  </w:endnote>
  <w:endnote w:type="continuationSeparator" w:id="0">
    <w:p w:rsidR="00E91AAC" w:rsidRDefault="00E91AAC" w:rsidP="00E9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4663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1AAC" w:rsidRDefault="00E91A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43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1AAC" w:rsidRDefault="00E91A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AC" w:rsidRDefault="00E91AAC" w:rsidP="00E91AAC">
      <w:r>
        <w:separator/>
      </w:r>
    </w:p>
  </w:footnote>
  <w:footnote w:type="continuationSeparator" w:id="0">
    <w:p w:rsidR="00E91AAC" w:rsidRDefault="00E91AAC" w:rsidP="00E91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AC" w:rsidRDefault="00E91AAC">
    <w:pPr>
      <w:pStyle w:val="Header"/>
    </w:pPr>
    <w:r>
      <w:rPr>
        <w:noProof/>
      </w:rPr>
      <w:drawing>
        <wp:inline distT="0" distB="0" distL="0" distR="0" wp14:anchorId="526D1693" wp14:editId="3E07F11D">
          <wp:extent cx="5274310" cy="1153718"/>
          <wp:effectExtent l="0" t="0" r="2540" b="8890"/>
          <wp:docPr id="2" name="Picture 2" descr="A&amp;R_Word_image_20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&amp;R_Word_image_20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1153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C7"/>
    <w:rsid w:val="000019A6"/>
    <w:rsid w:val="00027D3A"/>
    <w:rsid w:val="00047211"/>
    <w:rsid w:val="000547D3"/>
    <w:rsid w:val="000663FD"/>
    <w:rsid w:val="00070A0D"/>
    <w:rsid w:val="000A3D87"/>
    <w:rsid w:val="000B002F"/>
    <w:rsid w:val="00111065"/>
    <w:rsid w:val="00112D28"/>
    <w:rsid w:val="00116D40"/>
    <w:rsid w:val="001340C2"/>
    <w:rsid w:val="00135AB1"/>
    <w:rsid w:val="00163281"/>
    <w:rsid w:val="00172D9E"/>
    <w:rsid w:val="001828A0"/>
    <w:rsid w:val="00195992"/>
    <w:rsid w:val="001A4528"/>
    <w:rsid w:val="001B7BEA"/>
    <w:rsid w:val="001D72E1"/>
    <w:rsid w:val="001D7D44"/>
    <w:rsid w:val="001E0962"/>
    <w:rsid w:val="001F157A"/>
    <w:rsid w:val="001F162E"/>
    <w:rsid w:val="00204078"/>
    <w:rsid w:val="00220432"/>
    <w:rsid w:val="00220AD9"/>
    <w:rsid w:val="0026182F"/>
    <w:rsid w:val="0026533C"/>
    <w:rsid w:val="00273A87"/>
    <w:rsid w:val="00281DEA"/>
    <w:rsid w:val="00294370"/>
    <w:rsid w:val="002A1A46"/>
    <w:rsid w:val="002B09C7"/>
    <w:rsid w:val="002D79BE"/>
    <w:rsid w:val="002F39E1"/>
    <w:rsid w:val="003122E7"/>
    <w:rsid w:val="00340B77"/>
    <w:rsid w:val="00352420"/>
    <w:rsid w:val="00356D2F"/>
    <w:rsid w:val="0036016A"/>
    <w:rsid w:val="003609B9"/>
    <w:rsid w:val="0036243B"/>
    <w:rsid w:val="003B5357"/>
    <w:rsid w:val="003C5F7C"/>
    <w:rsid w:val="003F1D04"/>
    <w:rsid w:val="00410BD6"/>
    <w:rsid w:val="004248DA"/>
    <w:rsid w:val="00426D55"/>
    <w:rsid w:val="004277AE"/>
    <w:rsid w:val="0043128A"/>
    <w:rsid w:val="00433814"/>
    <w:rsid w:val="004364D5"/>
    <w:rsid w:val="00437048"/>
    <w:rsid w:val="00447EE2"/>
    <w:rsid w:val="004635BD"/>
    <w:rsid w:val="0047530E"/>
    <w:rsid w:val="004A7EB1"/>
    <w:rsid w:val="004C0EDB"/>
    <w:rsid w:val="004C1AA3"/>
    <w:rsid w:val="004C2C09"/>
    <w:rsid w:val="004F2333"/>
    <w:rsid w:val="00502ADE"/>
    <w:rsid w:val="00524975"/>
    <w:rsid w:val="0054537B"/>
    <w:rsid w:val="005546BE"/>
    <w:rsid w:val="00585616"/>
    <w:rsid w:val="00591669"/>
    <w:rsid w:val="005919C1"/>
    <w:rsid w:val="00593E0C"/>
    <w:rsid w:val="00596DF2"/>
    <w:rsid w:val="005B5457"/>
    <w:rsid w:val="005C7102"/>
    <w:rsid w:val="005D212F"/>
    <w:rsid w:val="005F1EF1"/>
    <w:rsid w:val="00605FA1"/>
    <w:rsid w:val="00607013"/>
    <w:rsid w:val="00610434"/>
    <w:rsid w:val="00610F7D"/>
    <w:rsid w:val="00613C76"/>
    <w:rsid w:val="006274BF"/>
    <w:rsid w:val="006452E6"/>
    <w:rsid w:val="00651892"/>
    <w:rsid w:val="00655CDF"/>
    <w:rsid w:val="006628FB"/>
    <w:rsid w:val="006B6E24"/>
    <w:rsid w:val="006E7A11"/>
    <w:rsid w:val="00722907"/>
    <w:rsid w:val="0072513E"/>
    <w:rsid w:val="007310C9"/>
    <w:rsid w:val="007502E7"/>
    <w:rsid w:val="0075482F"/>
    <w:rsid w:val="00757BF6"/>
    <w:rsid w:val="00791415"/>
    <w:rsid w:val="007A002D"/>
    <w:rsid w:val="007A3E70"/>
    <w:rsid w:val="007B4FB0"/>
    <w:rsid w:val="007C1225"/>
    <w:rsid w:val="007C52AE"/>
    <w:rsid w:val="007E49BC"/>
    <w:rsid w:val="007E58DD"/>
    <w:rsid w:val="007E702E"/>
    <w:rsid w:val="00802C30"/>
    <w:rsid w:val="0080569B"/>
    <w:rsid w:val="00824BD6"/>
    <w:rsid w:val="008272C1"/>
    <w:rsid w:val="008353F2"/>
    <w:rsid w:val="00840CEA"/>
    <w:rsid w:val="00863178"/>
    <w:rsid w:val="00880BD7"/>
    <w:rsid w:val="008957CC"/>
    <w:rsid w:val="008A7EEC"/>
    <w:rsid w:val="008E4EFE"/>
    <w:rsid w:val="008E65AD"/>
    <w:rsid w:val="009330FF"/>
    <w:rsid w:val="00942206"/>
    <w:rsid w:val="00977B12"/>
    <w:rsid w:val="00991572"/>
    <w:rsid w:val="009C376A"/>
    <w:rsid w:val="009C42EE"/>
    <w:rsid w:val="009C7804"/>
    <w:rsid w:val="009D3AB4"/>
    <w:rsid w:val="009E1911"/>
    <w:rsid w:val="009E491D"/>
    <w:rsid w:val="009F110D"/>
    <w:rsid w:val="00A15A0F"/>
    <w:rsid w:val="00A307E7"/>
    <w:rsid w:val="00A37040"/>
    <w:rsid w:val="00A42FB6"/>
    <w:rsid w:val="00A51DB9"/>
    <w:rsid w:val="00AD757B"/>
    <w:rsid w:val="00AE3FA3"/>
    <w:rsid w:val="00B56D41"/>
    <w:rsid w:val="00B62148"/>
    <w:rsid w:val="00B62403"/>
    <w:rsid w:val="00B70351"/>
    <w:rsid w:val="00B7579F"/>
    <w:rsid w:val="00B8291A"/>
    <w:rsid w:val="00BC0122"/>
    <w:rsid w:val="00BD4342"/>
    <w:rsid w:val="00BE0B8A"/>
    <w:rsid w:val="00BF3CD3"/>
    <w:rsid w:val="00C10DFB"/>
    <w:rsid w:val="00C20098"/>
    <w:rsid w:val="00C2224A"/>
    <w:rsid w:val="00C23B20"/>
    <w:rsid w:val="00C42C1B"/>
    <w:rsid w:val="00C4509E"/>
    <w:rsid w:val="00C55A1D"/>
    <w:rsid w:val="00C57807"/>
    <w:rsid w:val="00C755D9"/>
    <w:rsid w:val="00C84F1E"/>
    <w:rsid w:val="00CF0E45"/>
    <w:rsid w:val="00CF238D"/>
    <w:rsid w:val="00D23C26"/>
    <w:rsid w:val="00D34571"/>
    <w:rsid w:val="00D35F54"/>
    <w:rsid w:val="00D63313"/>
    <w:rsid w:val="00DA022F"/>
    <w:rsid w:val="00DA54F6"/>
    <w:rsid w:val="00DB1404"/>
    <w:rsid w:val="00DB4143"/>
    <w:rsid w:val="00DC575E"/>
    <w:rsid w:val="00E109A5"/>
    <w:rsid w:val="00E35D49"/>
    <w:rsid w:val="00E606AA"/>
    <w:rsid w:val="00E630F9"/>
    <w:rsid w:val="00E8085C"/>
    <w:rsid w:val="00E822AD"/>
    <w:rsid w:val="00E8312D"/>
    <w:rsid w:val="00E91AAC"/>
    <w:rsid w:val="00EB25CA"/>
    <w:rsid w:val="00EC1E08"/>
    <w:rsid w:val="00ED0BB0"/>
    <w:rsid w:val="00EE7B87"/>
    <w:rsid w:val="00EF4F95"/>
    <w:rsid w:val="00F00366"/>
    <w:rsid w:val="00F27596"/>
    <w:rsid w:val="00F4281C"/>
    <w:rsid w:val="00F547D9"/>
    <w:rsid w:val="00F55F90"/>
    <w:rsid w:val="00F61A31"/>
    <w:rsid w:val="00F73692"/>
    <w:rsid w:val="00F768D8"/>
    <w:rsid w:val="00F92156"/>
    <w:rsid w:val="00FA715D"/>
    <w:rsid w:val="00FB7E6A"/>
    <w:rsid w:val="00FC11B4"/>
    <w:rsid w:val="00FD3AC1"/>
    <w:rsid w:val="00FD55B7"/>
    <w:rsid w:val="00FD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9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1A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91AA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91A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AAC"/>
    <w:rPr>
      <w:sz w:val="24"/>
      <w:szCs w:val="24"/>
    </w:rPr>
  </w:style>
  <w:style w:type="paragraph" w:styleId="BalloonText">
    <w:name w:val="Balloon Text"/>
    <w:basedOn w:val="Normal"/>
    <w:link w:val="BalloonTextChar"/>
    <w:rsid w:val="00E91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1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9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1A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91AA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91A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AAC"/>
    <w:rPr>
      <w:sz w:val="24"/>
      <w:szCs w:val="24"/>
    </w:rPr>
  </w:style>
  <w:style w:type="paragraph" w:styleId="BalloonText">
    <w:name w:val="Balloon Text"/>
    <w:basedOn w:val="Normal"/>
    <w:link w:val="BalloonTextChar"/>
    <w:rsid w:val="00E91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1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AEDD-FC9E-4F61-99C6-E8741372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LPMDE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HALPERN, Helen</dc:creator>
  <cp:keywords/>
  <dc:description/>
  <cp:lastModifiedBy>HALPERN, Helen</cp:lastModifiedBy>
  <cp:revision>4</cp:revision>
  <dcterms:created xsi:type="dcterms:W3CDTF">2014-02-20T12:50:00Z</dcterms:created>
  <dcterms:modified xsi:type="dcterms:W3CDTF">2014-04-03T09:31:00Z</dcterms:modified>
</cp:coreProperties>
</file>