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62F" w14:textId="02D0FF85" w:rsidR="00460B58" w:rsidRPr="00460B58" w:rsidRDefault="00115E22" w:rsidP="00460B58">
      <w:pPr>
        <w:pStyle w:val="Header"/>
        <w:jc w:val="center"/>
        <w:rPr>
          <w:color w:val="808080" w:themeColor="background2" w:themeShade="80"/>
        </w:rPr>
      </w:pPr>
      <w:r>
        <w:rPr>
          <w:noProof/>
          <w:color w:val="808080" w:themeColor="background2" w:themeShade="80"/>
          <w:lang w:eastAsia="en-GB"/>
        </w:rPr>
        <w:drawing>
          <wp:anchor distT="0" distB="0" distL="114300" distR="114300" simplePos="0" relativeHeight="251658240" behindDoc="0" locked="0" layoutInCell="1" allowOverlap="1" wp14:anchorId="61DD0830" wp14:editId="0F13A436">
            <wp:simplePos x="0" y="0"/>
            <wp:positionH relativeFrom="column">
              <wp:posOffset>5119370</wp:posOffset>
            </wp:positionH>
            <wp:positionV relativeFrom="paragraph">
              <wp:posOffset>-586105</wp:posOffset>
            </wp:positionV>
            <wp:extent cx="1139825" cy="7073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11697" w14:textId="77777777" w:rsidR="00115E22" w:rsidRPr="00A9395A" w:rsidRDefault="00115E22" w:rsidP="00115E22">
      <w:pPr>
        <w:pStyle w:val="Heading1"/>
        <w:numPr>
          <w:ilvl w:val="0"/>
          <w:numId w:val="0"/>
        </w:numPr>
      </w:pPr>
      <w:bookmarkStart w:id="0" w:name="_MacBuGuideStaticData_10780H"/>
      <w:bookmarkStart w:id="1" w:name="_MacBuGuideStaticData_5547H"/>
      <w:r w:rsidRPr="00A9395A">
        <w:t>Appraisal Summary and PDP Audit Tool</w:t>
      </w:r>
      <w:r>
        <w:t xml:space="preserve"> Template</w:t>
      </w:r>
    </w:p>
    <w:p w14:paraId="18FC558E" w14:textId="77777777" w:rsidR="00115E22" w:rsidRPr="00115E22" w:rsidRDefault="00115E22" w:rsidP="00115E22">
      <w:pPr>
        <w:rPr>
          <w:rFonts w:eastAsia="Calibri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5076"/>
      </w:tblGrid>
      <w:tr w:rsidR="00115E22" w:rsidRPr="00A9395A" w14:paraId="5CC03046" w14:textId="77777777" w:rsidTr="00E903B8">
        <w:trPr>
          <w:trHeight w:val="309"/>
        </w:trPr>
        <w:tc>
          <w:tcPr>
            <w:tcW w:w="0" w:type="auto"/>
          </w:tcPr>
          <w:p w14:paraId="236AF2FF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Appraiser identifier</w:t>
            </w:r>
          </w:p>
        </w:tc>
        <w:sdt>
          <w:sdtPr>
            <w:rPr>
              <w:rFonts w:eastAsia="Calibri" w:cs="Arial"/>
              <w:szCs w:val="24"/>
            </w:rPr>
            <w:id w:val="-651981922"/>
            <w:placeholder>
              <w:docPart w:val="5DAC55A7776E4703A22DF65A65B22189"/>
            </w:placeholder>
            <w:showingPlcHdr/>
          </w:sdtPr>
          <w:sdtEndPr/>
          <w:sdtContent>
            <w:tc>
              <w:tcPr>
                <w:tcW w:w="5076" w:type="dxa"/>
              </w:tcPr>
              <w:p w14:paraId="58F8D2EA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  <w:tr w:rsidR="00115E22" w:rsidRPr="00A9395A" w14:paraId="40E3AF78" w14:textId="77777777" w:rsidTr="00E903B8">
        <w:trPr>
          <w:trHeight w:val="264"/>
        </w:trPr>
        <w:tc>
          <w:tcPr>
            <w:tcW w:w="0" w:type="auto"/>
          </w:tcPr>
          <w:p w14:paraId="5408E264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Doctor identifier</w:t>
            </w:r>
          </w:p>
        </w:tc>
        <w:sdt>
          <w:sdtPr>
            <w:rPr>
              <w:rFonts w:eastAsia="Calibri" w:cs="Arial"/>
              <w:szCs w:val="24"/>
            </w:rPr>
            <w:id w:val="-2031566749"/>
            <w:placeholder>
              <w:docPart w:val="5DAC55A7776E4703A22DF65A65B22189"/>
            </w:placeholder>
            <w:showingPlcHdr/>
          </w:sdtPr>
          <w:sdtEndPr/>
          <w:sdtContent>
            <w:tc>
              <w:tcPr>
                <w:tcW w:w="5076" w:type="dxa"/>
              </w:tcPr>
              <w:p w14:paraId="73E204EB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  <w:tr w:rsidR="00115E22" w:rsidRPr="00A9395A" w14:paraId="609A220E" w14:textId="77777777" w:rsidTr="00E903B8">
        <w:trPr>
          <w:trHeight w:val="260"/>
        </w:trPr>
        <w:tc>
          <w:tcPr>
            <w:tcW w:w="0" w:type="auto"/>
          </w:tcPr>
          <w:p w14:paraId="79CF716C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Date of appraisal</w:t>
            </w:r>
          </w:p>
        </w:tc>
        <w:sdt>
          <w:sdtPr>
            <w:rPr>
              <w:rFonts w:eastAsia="Calibri" w:cs="Arial"/>
              <w:szCs w:val="24"/>
            </w:rPr>
            <w:id w:val="1513887630"/>
            <w:placeholder>
              <w:docPart w:val="07E49C897F364460A624430A0A7F3715"/>
            </w:placeholder>
            <w:showingPlcHdr/>
            <w:date w:fullDate="2014-12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76" w:type="dxa"/>
              </w:tcPr>
              <w:p w14:paraId="263F2C7B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a date.</w:t>
                </w:r>
              </w:p>
            </w:tc>
          </w:sdtContent>
        </w:sdt>
      </w:tr>
      <w:tr w:rsidR="00115E22" w:rsidRPr="00A9395A" w14:paraId="140B24F3" w14:textId="77777777" w:rsidTr="00E903B8">
        <w:trPr>
          <w:trHeight w:val="260"/>
        </w:trPr>
        <w:tc>
          <w:tcPr>
            <w:tcW w:w="0" w:type="auto"/>
          </w:tcPr>
          <w:p w14:paraId="141955D8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Organisation</w:t>
            </w:r>
          </w:p>
        </w:tc>
        <w:sdt>
          <w:sdtPr>
            <w:rPr>
              <w:rFonts w:eastAsia="Calibri" w:cs="Arial"/>
              <w:szCs w:val="24"/>
            </w:rPr>
            <w:id w:val="-854110569"/>
            <w:placeholder>
              <w:docPart w:val="5DAC55A7776E4703A22DF65A65B22189"/>
            </w:placeholder>
            <w:showingPlcHdr/>
          </w:sdtPr>
          <w:sdtEndPr/>
          <w:sdtContent>
            <w:tc>
              <w:tcPr>
                <w:tcW w:w="5076" w:type="dxa"/>
              </w:tcPr>
              <w:p w14:paraId="2AFF0262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  <w:tr w:rsidR="00115E22" w:rsidRPr="00A9395A" w14:paraId="2AE55248" w14:textId="77777777" w:rsidTr="00E903B8">
        <w:trPr>
          <w:trHeight w:val="260"/>
        </w:trPr>
        <w:tc>
          <w:tcPr>
            <w:tcW w:w="0" w:type="auto"/>
          </w:tcPr>
          <w:p w14:paraId="0A952C5D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Auditor (usually the senior appraiser)</w:t>
            </w:r>
          </w:p>
        </w:tc>
        <w:sdt>
          <w:sdtPr>
            <w:rPr>
              <w:rFonts w:eastAsia="Calibri" w:cs="Arial"/>
              <w:szCs w:val="24"/>
            </w:rPr>
            <w:id w:val="1573086025"/>
            <w:placeholder>
              <w:docPart w:val="5DAC55A7776E4703A22DF65A65B22189"/>
            </w:placeholder>
            <w:showingPlcHdr/>
          </w:sdtPr>
          <w:sdtEndPr/>
          <w:sdtContent>
            <w:tc>
              <w:tcPr>
                <w:tcW w:w="5076" w:type="dxa"/>
              </w:tcPr>
              <w:p w14:paraId="17D39419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</w:tbl>
    <w:p w14:paraId="3A926DC5" w14:textId="77777777" w:rsidR="00115E22" w:rsidRPr="00115E22" w:rsidRDefault="00115E22" w:rsidP="00115E22">
      <w:pPr>
        <w:rPr>
          <w:rFonts w:eastAsia="Calibri" w:cs="Arial"/>
          <w:sz w:val="16"/>
          <w:szCs w:val="16"/>
        </w:rPr>
      </w:pPr>
    </w:p>
    <w:p w14:paraId="1E8A01B3" w14:textId="77777777" w:rsidR="00115E22" w:rsidRPr="00A9395A" w:rsidRDefault="00115E22" w:rsidP="00115E22">
      <w:pPr>
        <w:rPr>
          <w:rFonts w:eastAsia="Calibri" w:cs="Arial"/>
          <w:b/>
          <w:i/>
          <w:szCs w:val="24"/>
        </w:rPr>
      </w:pPr>
      <w:r w:rsidRPr="00A9395A">
        <w:rPr>
          <w:rFonts w:eastAsia="Calibri" w:cs="Arial"/>
          <w:b/>
          <w:i/>
          <w:szCs w:val="24"/>
        </w:rPr>
        <w:t xml:space="preserve">Scale:  </w:t>
      </w:r>
    </w:p>
    <w:p w14:paraId="2F6FEF6B" w14:textId="77777777" w:rsidR="00115E22" w:rsidRPr="00A9395A" w:rsidRDefault="00115E22" w:rsidP="00115E22">
      <w:pPr>
        <w:rPr>
          <w:rFonts w:eastAsia="Calibri" w:cs="Arial"/>
          <w:i/>
          <w:szCs w:val="24"/>
        </w:rPr>
      </w:pPr>
      <w:r w:rsidRPr="00A9395A">
        <w:rPr>
          <w:rFonts w:eastAsia="Calibri" w:cs="Arial"/>
          <w:i/>
          <w:szCs w:val="24"/>
        </w:rPr>
        <w:t>0 Unsatisfactory</w:t>
      </w:r>
      <w:r w:rsidRPr="00A9395A">
        <w:rPr>
          <w:rFonts w:eastAsia="Calibri" w:cs="Arial"/>
          <w:i/>
          <w:szCs w:val="24"/>
        </w:rPr>
        <w:tab/>
      </w:r>
      <w:r w:rsidRPr="00A9395A">
        <w:rPr>
          <w:rFonts w:eastAsia="Calibri" w:cs="Arial"/>
          <w:i/>
          <w:szCs w:val="24"/>
        </w:rPr>
        <w:tab/>
      </w:r>
    </w:p>
    <w:p w14:paraId="7440A8F8" w14:textId="77777777" w:rsidR="00115E22" w:rsidRPr="00A9395A" w:rsidRDefault="00115E22" w:rsidP="00115E22">
      <w:pPr>
        <w:rPr>
          <w:rFonts w:eastAsia="Calibri" w:cs="Arial"/>
          <w:i/>
          <w:szCs w:val="24"/>
        </w:rPr>
      </w:pPr>
      <w:r w:rsidRPr="00A9395A">
        <w:rPr>
          <w:rFonts w:eastAsia="Calibri" w:cs="Arial"/>
          <w:i/>
          <w:szCs w:val="24"/>
        </w:rPr>
        <w:t>1 Needs improvement</w:t>
      </w:r>
      <w:r w:rsidRPr="00A9395A">
        <w:rPr>
          <w:rFonts w:eastAsia="Calibri" w:cs="Arial"/>
          <w:i/>
          <w:szCs w:val="24"/>
        </w:rPr>
        <w:tab/>
      </w:r>
      <w:r w:rsidRPr="00A9395A">
        <w:rPr>
          <w:rFonts w:eastAsia="Calibri" w:cs="Arial"/>
          <w:i/>
          <w:szCs w:val="24"/>
        </w:rPr>
        <w:tab/>
      </w:r>
    </w:p>
    <w:p w14:paraId="6F9F2EC6" w14:textId="77777777" w:rsidR="00115E22" w:rsidRPr="00A9395A" w:rsidRDefault="00115E22" w:rsidP="00115E22">
      <w:pPr>
        <w:rPr>
          <w:rFonts w:eastAsia="Calibri" w:cs="Arial"/>
          <w:i/>
          <w:szCs w:val="24"/>
        </w:rPr>
      </w:pPr>
      <w:r w:rsidRPr="00A9395A">
        <w:rPr>
          <w:rFonts w:eastAsia="Calibri" w:cs="Arial"/>
          <w:i/>
          <w:szCs w:val="24"/>
        </w:rPr>
        <w:t>2 Good</w:t>
      </w:r>
    </w:p>
    <w:p w14:paraId="48D2455C" w14:textId="77777777" w:rsidR="00115E22" w:rsidRPr="00115E22" w:rsidRDefault="00115E22" w:rsidP="00115E22">
      <w:pPr>
        <w:rPr>
          <w:rFonts w:eastAsia="Calibri" w:cs="Arial"/>
          <w:i/>
          <w:sz w:val="16"/>
          <w:szCs w:val="16"/>
        </w:rPr>
      </w:pPr>
    </w:p>
    <w:p w14:paraId="45BBB5C2" w14:textId="77777777" w:rsidR="00115E22" w:rsidRPr="00A9395A" w:rsidRDefault="00115E22" w:rsidP="00115E22">
      <w:pPr>
        <w:rPr>
          <w:rFonts w:eastAsia="Calibri" w:cs="Arial"/>
          <w:i/>
          <w:szCs w:val="24"/>
        </w:rPr>
      </w:pPr>
      <w:r w:rsidRPr="00A9395A">
        <w:rPr>
          <w:rFonts w:eastAsia="Calibri" w:cs="Arial"/>
          <w:i/>
          <w:szCs w:val="24"/>
        </w:rPr>
        <w:t>Score each item out of two</w:t>
      </w:r>
    </w:p>
    <w:p w14:paraId="4D38BD6D" w14:textId="77777777" w:rsidR="00115E22" w:rsidRPr="00115E22" w:rsidRDefault="00115E22" w:rsidP="00115E22">
      <w:pPr>
        <w:rPr>
          <w:rFonts w:eastAsia="Calibri" w:cs="Arial"/>
          <w:b/>
          <w:sz w:val="16"/>
          <w:szCs w:val="16"/>
        </w:rPr>
      </w:pPr>
    </w:p>
    <w:p w14:paraId="14C7D24C" w14:textId="01DC5E05" w:rsidR="00115E22" w:rsidRPr="00A9395A" w:rsidRDefault="00115E22" w:rsidP="00CC564E">
      <w:pPr>
        <w:pStyle w:val="Heading2"/>
        <w:numPr>
          <w:ilvl w:val="2"/>
          <w:numId w:val="38"/>
        </w:numPr>
      </w:pPr>
      <w:r w:rsidRPr="00A9395A">
        <w:t>Setting the scene and overview of supporting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1325"/>
      </w:tblGrid>
      <w:tr w:rsidR="00115E22" w:rsidRPr="00A9395A" w14:paraId="750A4528" w14:textId="77777777" w:rsidTr="00E903B8">
        <w:trPr>
          <w:trHeight w:val="964"/>
        </w:trPr>
        <w:tc>
          <w:tcPr>
            <w:tcW w:w="0" w:type="auto"/>
          </w:tcPr>
          <w:p w14:paraId="50DB5CF7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a) The appraiser sets the scene summarising the doctor’s scope of work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464419578"/>
            <w:placeholder>
              <w:docPart w:val="22F5D222BAD14030A35F053846AC07E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0A8A41C8" w14:textId="77777777" w:rsidR="00115E22" w:rsidRPr="00A9395A" w:rsidRDefault="00115E22" w:rsidP="00E903B8">
                <w:pPr>
                  <w:rPr>
                    <w:rFonts w:eastAsia="Calibri" w:cs="Arial"/>
                    <w:i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456084CA" w14:textId="77777777" w:rsidTr="00E903B8">
        <w:trPr>
          <w:trHeight w:val="964"/>
        </w:trPr>
        <w:tc>
          <w:tcPr>
            <w:tcW w:w="0" w:type="auto"/>
          </w:tcPr>
          <w:p w14:paraId="260C15E1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b) The evidence discussed during the appraisal is listed</w:t>
            </w:r>
          </w:p>
          <w:p w14:paraId="38B02671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i/>
                <w:szCs w:val="24"/>
              </w:rPr>
              <w:t>(not all senior appraisers feel that this is necessary, so if not required score 2)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264149618"/>
            <w:placeholder>
              <w:docPart w:val="E99D693999B645AA90390F9761F270B2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58BF7E63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6181212D" w14:textId="77777777" w:rsidTr="00E903B8">
        <w:trPr>
          <w:trHeight w:val="964"/>
        </w:trPr>
        <w:tc>
          <w:tcPr>
            <w:tcW w:w="0" w:type="auto"/>
          </w:tcPr>
          <w:p w14:paraId="22D317A5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 xml:space="preserve">c) There is documentation of whether the supporting information covers the </w:t>
            </w:r>
            <w:r>
              <w:rPr>
                <w:rFonts w:eastAsia="Calibri" w:cs="Arial"/>
                <w:szCs w:val="24"/>
              </w:rPr>
              <w:t xml:space="preserve">whole </w:t>
            </w:r>
            <w:r w:rsidRPr="00A9395A">
              <w:rPr>
                <w:rFonts w:eastAsia="Calibri" w:cs="Arial"/>
                <w:szCs w:val="24"/>
              </w:rPr>
              <w:t>scope of work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2083793900"/>
            <w:placeholder>
              <w:docPart w:val="6A5F02A03D9C47428AD002B65D4D768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173EDBC0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56320841" w14:textId="77777777" w:rsidTr="00E903B8">
        <w:trPr>
          <w:trHeight w:val="964"/>
        </w:trPr>
        <w:tc>
          <w:tcPr>
            <w:tcW w:w="0" w:type="auto"/>
          </w:tcPr>
          <w:p w14:paraId="31E29FAE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d) Specific evidence is summarised with a description of what it demonstrates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2131465894"/>
            <w:placeholder>
              <w:docPart w:val="BF41374510E54EAE845C472D648C8A6A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5E149201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203BE959" w14:textId="77777777" w:rsidTr="00E903B8">
        <w:trPr>
          <w:trHeight w:val="964"/>
        </w:trPr>
        <w:tc>
          <w:tcPr>
            <w:tcW w:w="0" w:type="auto"/>
          </w:tcPr>
          <w:p w14:paraId="587381EC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e) Objective statements about the quality of the evidence are documented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397178811"/>
            <w:placeholder>
              <w:docPart w:val="8AE24AE09CCC4D40A7931BD96D92A11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624C328B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7BE8C34E" w14:textId="77777777" w:rsidTr="00E903B8">
        <w:trPr>
          <w:trHeight w:val="964"/>
        </w:trPr>
        <w:tc>
          <w:tcPr>
            <w:tcW w:w="0" w:type="auto"/>
          </w:tcPr>
          <w:p w14:paraId="3573AF8F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f) All statements made by the appraiser are supported by evidence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399819947"/>
            <w:placeholder>
              <w:docPart w:val="48FFBDF6BA5E464B96BE86EC95B686D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3222CB94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018B2B74" w14:textId="77777777" w:rsidTr="00E903B8">
        <w:trPr>
          <w:trHeight w:val="964"/>
        </w:trPr>
        <w:tc>
          <w:tcPr>
            <w:tcW w:w="0" w:type="auto"/>
          </w:tcPr>
          <w:p w14:paraId="2B997FAC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g) Appraiser comments about evidence refer/fit in to the four GMC domains and associated attributes</w:t>
            </w:r>
            <w:r>
              <w:rPr>
                <w:rFonts w:eastAsia="Calibri" w:cs="Arial"/>
                <w:szCs w:val="24"/>
              </w:rPr>
              <w:t xml:space="preserve"> set out in the GMC guidance </w:t>
            </w:r>
            <w:r w:rsidRPr="00EE1FD3">
              <w:rPr>
                <w:rFonts w:eastAsia="Calibri" w:cs="Arial"/>
                <w:i/>
                <w:szCs w:val="24"/>
              </w:rPr>
              <w:t>Good medical practice framework for appraisal and revalidation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1559745871"/>
            <w:placeholder>
              <w:docPart w:val="A7B37429F24149508E9DB62C48916F7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3AC3B889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25A4E688" w14:textId="77777777" w:rsidTr="00E903B8">
        <w:trPr>
          <w:trHeight w:val="964"/>
        </w:trPr>
        <w:tc>
          <w:tcPr>
            <w:tcW w:w="0" w:type="auto"/>
          </w:tcPr>
          <w:p w14:paraId="530E9FC9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 xml:space="preserve">h) Reference is made to whether speciality specific guidance for appraisal has been followed e.g. college recommendations for CPD and quality improvement activity </w:t>
            </w:r>
          </w:p>
          <w:p w14:paraId="7314C705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i/>
                <w:szCs w:val="24"/>
              </w:rPr>
              <w:t>(this is not a GMC requirement so if the senior appraiser does not feel that this is necessary, score 2)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126740254"/>
            <w:placeholder>
              <w:docPart w:val="1B614CDDF936444EAABFD87EAB8D9EE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7F2410C9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164644A3" w14:textId="77777777" w:rsidTr="00E903B8">
        <w:trPr>
          <w:trHeight w:val="964"/>
        </w:trPr>
        <w:tc>
          <w:tcPr>
            <w:tcW w:w="0" w:type="auto"/>
          </w:tcPr>
          <w:p w14:paraId="422CBE75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 xml:space="preserve">i) Reference to completion of locally agreed required training (e.g. safeguarding training, basic life support training) is made </w:t>
            </w:r>
          </w:p>
          <w:p w14:paraId="49935A2E" w14:textId="77777777" w:rsidR="00115E22" w:rsidRPr="00A9395A" w:rsidRDefault="00115E22" w:rsidP="00E903B8">
            <w:pPr>
              <w:rPr>
                <w:rFonts w:eastAsia="Calibri" w:cs="Arial"/>
                <w:i/>
                <w:color w:val="FF0000"/>
                <w:szCs w:val="24"/>
              </w:rPr>
            </w:pPr>
            <w:r w:rsidRPr="00A9395A">
              <w:rPr>
                <w:rFonts w:eastAsia="Calibri" w:cs="Arial"/>
                <w:i/>
                <w:szCs w:val="24"/>
              </w:rPr>
              <w:t>(please insert agreed requirements, score 2 if none agreed)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557626981"/>
            <w:placeholder>
              <w:docPart w:val="AC8E60102C804C30820DFCA9F357A370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34F78216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12E8E5CE" w14:textId="77777777" w:rsidTr="00E903B8">
        <w:trPr>
          <w:trHeight w:val="964"/>
        </w:trPr>
        <w:tc>
          <w:tcPr>
            <w:tcW w:w="0" w:type="auto"/>
            <w:gridSpan w:val="2"/>
          </w:tcPr>
          <w:p w14:paraId="20C3CF00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b/>
                <w:i/>
                <w:szCs w:val="24"/>
              </w:rPr>
              <w:lastRenderedPageBreak/>
              <w:t>Comments</w:t>
            </w:r>
            <w:r w:rsidRPr="00A9395A">
              <w:rPr>
                <w:rFonts w:eastAsia="Calibri" w:cs="Arial"/>
                <w:szCs w:val="24"/>
              </w:rPr>
              <w:t xml:space="preserve">:  </w:t>
            </w:r>
            <w:sdt>
              <w:sdtPr>
                <w:rPr>
                  <w:rFonts w:eastAsia="Calibri" w:cs="Arial"/>
                  <w:szCs w:val="24"/>
                </w:rPr>
                <w:id w:val="-850877514"/>
                <w:placeholder>
                  <w:docPart w:val="E90F70FAEAC54897B87911B5B2509A9C"/>
                </w:placeholder>
                <w:showingPlcHdr/>
              </w:sdtPr>
              <w:sdtEndPr/>
              <w:sdtContent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sdtContent>
            </w:sdt>
          </w:p>
        </w:tc>
      </w:tr>
    </w:tbl>
    <w:p w14:paraId="0BC4C929" w14:textId="77777777" w:rsidR="00115E22" w:rsidRPr="00115E22" w:rsidRDefault="00115E22" w:rsidP="00115E22">
      <w:pPr>
        <w:rPr>
          <w:rFonts w:eastAsia="Calibri" w:cs="Arial"/>
          <w:sz w:val="16"/>
          <w:szCs w:val="16"/>
        </w:rPr>
      </w:pPr>
    </w:p>
    <w:p w14:paraId="1765DBA6" w14:textId="05A8931A" w:rsidR="00115E22" w:rsidRPr="00A9395A" w:rsidRDefault="00115E22" w:rsidP="00CC564E">
      <w:pPr>
        <w:pStyle w:val="Heading2"/>
        <w:numPr>
          <w:ilvl w:val="2"/>
          <w:numId w:val="38"/>
        </w:numPr>
      </w:pPr>
      <w:r w:rsidRPr="00A9395A">
        <w:t>Reflection and effective learning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6"/>
        <w:gridCol w:w="1366"/>
      </w:tblGrid>
      <w:tr w:rsidR="00115E22" w:rsidRPr="00A9395A" w14:paraId="617BE8C5" w14:textId="77777777" w:rsidTr="00E903B8">
        <w:trPr>
          <w:trHeight w:val="964"/>
        </w:trPr>
        <w:tc>
          <w:tcPr>
            <w:tcW w:w="0" w:type="auto"/>
          </w:tcPr>
          <w:p w14:paraId="39A83A29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 xml:space="preserve">a) There is documentation of evidence showing that reflection on learning has taken place or that the appraiser has discussed </w:t>
            </w:r>
            <w:r>
              <w:rPr>
                <w:rFonts w:eastAsia="Calibri" w:cs="Arial"/>
                <w:szCs w:val="24"/>
              </w:rPr>
              <w:t>how the doctor should document their reflection</w:t>
            </w:r>
          </w:p>
        </w:tc>
        <w:tc>
          <w:tcPr>
            <w:tcW w:w="0" w:type="auto"/>
          </w:tcPr>
          <w:sdt>
            <w:sdtPr>
              <w:rPr>
                <w:rFonts w:eastAsia="Calibri" w:cs="Arial"/>
                <w:i/>
                <w:szCs w:val="24"/>
              </w:rPr>
              <w:alias w:val="0-2"/>
              <w:tag w:val="0-2"/>
              <w:id w:val="-1299456465"/>
              <w:placeholder>
                <w:docPart w:val="DDD2ABD8071346D8906F8511FA94210F"/>
              </w:placeholder>
              <w:showingPlcHdr/>
              <w:dropDownList>
                <w:listItem w:value="Choose an item."/>
                <w:listItem w:displayText="0" w:value="0"/>
                <w:listItem w:displayText="1" w:value="1"/>
                <w:listItem w:displayText="2" w:value="2"/>
              </w:dropDownList>
            </w:sdtPr>
            <w:sdtEndPr/>
            <w:sdtContent>
              <w:p w14:paraId="05CBFBFB" w14:textId="77777777" w:rsidR="00115E22" w:rsidRPr="00A9395A" w:rsidRDefault="00115E22" w:rsidP="00E903B8">
                <w:pPr>
                  <w:rPr>
                    <w:rFonts w:eastAsia="Calibri" w:cs="Arial"/>
                    <w:i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sdtContent>
          </w:sdt>
          <w:p w14:paraId="7D8E91C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</w:p>
        </w:tc>
      </w:tr>
      <w:tr w:rsidR="00115E22" w:rsidRPr="00A9395A" w14:paraId="5E917FD2" w14:textId="77777777" w:rsidTr="00E903B8">
        <w:trPr>
          <w:trHeight w:val="964"/>
        </w:trPr>
        <w:tc>
          <w:tcPr>
            <w:tcW w:w="0" w:type="auto"/>
          </w:tcPr>
          <w:p w14:paraId="699DA71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b) There is documentation of evidence showing that learning has been shared with colleagues or that the appraiser has challenged the doctor to do so</w:t>
            </w:r>
          </w:p>
        </w:tc>
        <w:tc>
          <w:tcPr>
            <w:tcW w:w="0" w:type="auto"/>
          </w:tcPr>
          <w:sdt>
            <w:sdtPr>
              <w:rPr>
                <w:rFonts w:eastAsia="Calibri" w:cs="Arial"/>
                <w:i/>
                <w:szCs w:val="24"/>
              </w:rPr>
              <w:alias w:val="0-2"/>
              <w:tag w:val="0-2"/>
              <w:id w:val="1618406138"/>
              <w:placeholder>
                <w:docPart w:val="5737F4F9F217468983AA342338DE034C"/>
              </w:placeholder>
              <w:showingPlcHdr/>
              <w:dropDownList>
                <w:listItem w:value="Choose an item."/>
                <w:listItem w:displayText="0" w:value="0"/>
                <w:listItem w:displayText="1" w:value="1"/>
                <w:listItem w:displayText="2" w:value="2"/>
              </w:dropDownList>
            </w:sdtPr>
            <w:sdtEndPr/>
            <w:sdtContent>
              <w:p w14:paraId="602092F8" w14:textId="77777777" w:rsidR="00115E22" w:rsidRPr="00A9395A" w:rsidRDefault="00115E22" w:rsidP="00E903B8">
                <w:pPr>
                  <w:rPr>
                    <w:rFonts w:eastAsia="Calibri" w:cs="Arial"/>
                    <w:i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sdtContent>
          </w:sdt>
          <w:p w14:paraId="5CB31DF7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</w:p>
        </w:tc>
      </w:tr>
      <w:tr w:rsidR="00115E22" w:rsidRPr="00A9395A" w14:paraId="5A494D51" w14:textId="77777777" w:rsidTr="00E903B8">
        <w:trPr>
          <w:trHeight w:val="964"/>
        </w:trPr>
        <w:tc>
          <w:tcPr>
            <w:tcW w:w="0" w:type="auto"/>
          </w:tcPr>
          <w:p w14:paraId="0EE17522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c) There is documentation of evidence showing that learning has improved patient care/practice or that the appraiser has explored how this might be taken further with the doctor</w:t>
            </w:r>
          </w:p>
        </w:tc>
        <w:tc>
          <w:tcPr>
            <w:tcW w:w="0" w:type="auto"/>
          </w:tcPr>
          <w:sdt>
            <w:sdtPr>
              <w:rPr>
                <w:rFonts w:eastAsia="Calibri" w:cs="Arial"/>
                <w:i/>
                <w:szCs w:val="24"/>
              </w:rPr>
              <w:alias w:val="0-2"/>
              <w:tag w:val="0-2"/>
              <w:id w:val="-800224591"/>
              <w:placeholder>
                <w:docPart w:val="627EE8655E3048EF861B2C963EF84BC0"/>
              </w:placeholder>
              <w:showingPlcHdr/>
              <w:dropDownList>
                <w:listItem w:value="Choose an item."/>
                <w:listItem w:displayText="0" w:value="0"/>
                <w:listItem w:displayText="1" w:value="1"/>
                <w:listItem w:displayText="2" w:value="2"/>
              </w:dropDownList>
            </w:sdtPr>
            <w:sdtEndPr/>
            <w:sdtContent>
              <w:p w14:paraId="7A5744A8" w14:textId="77777777" w:rsidR="00115E22" w:rsidRPr="00A9395A" w:rsidRDefault="00115E22" w:rsidP="00E903B8">
                <w:pPr>
                  <w:rPr>
                    <w:rFonts w:eastAsia="Calibri" w:cs="Arial"/>
                    <w:i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sdtContent>
          </w:sdt>
          <w:p w14:paraId="00F1E0C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</w:p>
        </w:tc>
      </w:tr>
      <w:tr w:rsidR="00115E22" w:rsidRPr="00A9395A" w14:paraId="21CE15EA" w14:textId="77777777" w:rsidTr="00E903B8">
        <w:trPr>
          <w:trHeight w:val="964"/>
        </w:trPr>
        <w:tc>
          <w:tcPr>
            <w:tcW w:w="0" w:type="auto"/>
            <w:gridSpan w:val="2"/>
          </w:tcPr>
          <w:p w14:paraId="49281583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b/>
                <w:i/>
                <w:szCs w:val="24"/>
              </w:rPr>
              <w:t>Comments</w:t>
            </w:r>
            <w:r w:rsidRPr="00A9395A">
              <w:rPr>
                <w:rFonts w:eastAsia="Calibri" w:cs="Arial"/>
                <w:szCs w:val="24"/>
              </w:rPr>
              <w:t xml:space="preserve">:  </w:t>
            </w:r>
            <w:sdt>
              <w:sdtPr>
                <w:rPr>
                  <w:rFonts w:eastAsia="Calibri" w:cs="Arial"/>
                  <w:szCs w:val="24"/>
                </w:rPr>
                <w:id w:val="1006556822"/>
                <w:placeholder>
                  <w:docPart w:val="F4EC66E2E6B94D7E9929082AFC3B9C9B"/>
                </w:placeholder>
                <w:showingPlcHdr/>
              </w:sdtPr>
              <w:sdtEndPr/>
              <w:sdtContent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sdtContent>
            </w:sdt>
          </w:p>
        </w:tc>
      </w:tr>
    </w:tbl>
    <w:p w14:paraId="7A2B64E2" w14:textId="77777777" w:rsidR="00115E22" w:rsidRPr="00115E22" w:rsidRDefault="00115E22" w:rsidP="00115E22">
      <w:pPr>
        <w:rPr>
          <w:rFonts w:eastAsia="Calibri" w:cs="Arial"/>
          <w:sz w:val="16"/>
          <w:szCs w:val="16"/>
        </w:rPr>
      </w:pPr>
    </w:p>
    <w:p w14:paraId="6DCA18C0" w14:textId="78B29D86" w:rsidR="00115E22" w:rsidRPr="00A9395A" w:rsidRDefault="00115E22" w:rsidP="00CC564E">
      <w:pPr>
        <w:pStyle w:val="Heading2"/>
        <w:numPr>
          <w:ilvl w:val="2"/>
          <w:numId w:val="38"/>
        </w:numPr>
      </w:pPr>
      <w:r w:rsidRPr="00A9395A">
        <w:t xml:space="preserve">The PDP and developmental progress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457"/>
      </w:tblGrid>
      <w:tr w:rsidR="00115E22" w:rsidRPr="00A9395A" w14:paraId="08A005B6" w14:textId="77777777" w:rsidTr="00E903B8">
        <w:trPr>
          <w:trHeight w:val="964"/>
        </w:trPr>
        <w:tc>
          <w:tcPr>
            <w:tcW w:w="0" w:type="auto"/>
          </w:tcPr>
          <w:p w14:paraId="7D247841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a) There is positive recording of strengths, achievements and aspirations in the last year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218790756"/>
            <w:placeholder>
              <w:docPart w:val="5FF1F0469E6042B490F7E3B8445F0F3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7B265536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0E53749F" w14:textId="77777777" w:rsidTr="00E903B8">
        <w:trPr>
          <w:trHeight w:val="964"/>
        </w:trPr>
        <w:tc>
          <w:tcPr>
            <w:tcW w:w="0" w:type="auto"/>
          </w:tcPr>
          <w:p w14:paraId="7E07CBC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b) There is documentation of appropriate challenge in the discussion and PDP e.g. significant issues discussed and new suggestions made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1592653659"/>
            <w:placeholder>
              <w:docPart w:val="BFC3B4E9DD274A44B4DF207439F6629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0C21F8D3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6EB7024C" w14:textId="77777777" w:rsidTr="00E903B8">
        <w:trPr>
          <w:trHeight w:val="964"/>
        </w:trPr>
        <w:tc>
          <w:tcPr>
            <w:tcW w:w="0" w:type="auto"/>
          </w:tcPr>
          <w:p w14:paraId="32ADB38E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c) The completion (or not) of last year's PDP is recorded</w:t>
            </w:r>
          </w:p>
          <w:p w14:paraId="4CCE267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501953777"/>
            <w:placeholder>
              <w:docPart w:val="19CC9D65D6AB410AB48E9AD6DB07A666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1BA6F2A2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65E2BA86" w14:textId="77777777" w:rsidTr="00E903B8">
        <w:trPr>
          <w:trHeight w:val="964"/>
        </w:trPr>
        <w:tc>
          <w:tcPr>
            <w:tcW w:w="0" w:type="auto"/>
          </w:tcPr>
          <w:p w14:paraId="7DE00874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 xml:space="preserve">d) Reasons why </w:t>
            </w:r>
            <w:r>
              <w:rPr>
                <w:rFonts w:eastAsia="Calibri" w:cs="Arial"/>
                <w:szCs w:val="24"/>
              </w:rPr>
              <w:t xml:space="preserve">any </w:t>
            </w:r>
            <w:r w:rsidRPr="00A9395A">
              <w:rPr>
                <w:rFonts w:eastAsia="Calibri" w:cs="Arial"/>
                <w:szCs w:val="24"/>
              </w:rPr>
              <w:t xml:space="preserve">PDP learning needs </w:t>
            </w:r>
            <w:r>
              <w:rPr>
                <w:rFonts w:eastAsia="Calibri" w:cs="Arial"/>
                <w:szCs w:val="24"/>
              </w:rPr>
              <w:t xml:space="preserve">that </w:t>
            </w:r>
            <w:r w:rsidRPr="00A9395A">
              <w:rPr>
                <w:rFonts w:eastAsia="Calibri" w:cs="Arial"/>
                <w:szCs w:val="24"/>
              </w:rPr>
              <w:t>were not followed through are stated</w:t>
            </w:r>
          </w:p>
          <w:p w14:paraId="16B14B3F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 xml:space="preserve"> (</w:t>
            </w:r>
            <w:r w:rsidRPr="00A9395A">
              <w:rPr>
                <w:rFonts w:eastAsia="Calibri" w:cs="Arial"/>
                <w:i/>
                <w:szCs w:val="24"/>
              </w:rPr>
              <w:t>if the PDP was completed then score 2)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8883587"/>
            <w:placeholder>
              <w:docPart w:val="C88321945D51423D8DC7632A285C9820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2AA0622A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5D5262B8" w14:textId="77777777" w:rsidTr="00E903B8">
        <w:trPr>
          <w:trHeight w:val="964"/>
        </w:trPr>
        <w:tc>
          <w:tcPr>
            <w:tcW w:w="0" w:type="auto"/>
          </w:tcPr>
          <w:p w14:paraId="461A9BA5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e) There are clear links between the summary of discussion and the agreed PDP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213576870"/>
            <w:placeholder>
              <w:docPart w:val="B043AF2FF1FF4452A6A3AE83281ECC8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05D1D12D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59465D25" w14:textId="77777777" w:rsidTr="00E903B8">
        <w:trPr>
          <w:trHeight w:val="964"/>
        </w:trPr>
        <w:tc>
          <w:tcPr>
            <w:tcW w:w="0" w:type="auto"/>
          </w:tcPr>
          <w:p w14:paraId="3CA20F9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f) The PDP has SMART objectives</w:t>
            </w:r>
          </w:p>
          <w:p w14:paraId="303D49DC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(specific, measurable, achievable, relevant, timely)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681199543"/>
            <w:placeholder>
              <w:docPart w:val="461EB6BE4DD54854BEF1DC68FC14E5D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3A473844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60A431CA" w14:textId="77777777" w:rsidTr="00E903B8">
        <w:trPr>
          <w:trHeight w:val="964"/>
        </w:trPr>
        <w:tc>
          <w:tcPr>
            <w:tcW w:w="0" w:type="auto"/>
          </w:tcPr>
          <w:p w14:paraId="7B70497A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g) The PDP covers the doctor's</w:t>
            </w:r>
            <w:r>
              <w:rPr>
                <w:rFonts w:eastAsia="Calibri" w:cs="Arial"/>
                <w:szCs w:val="24"/>
              </w:rPr>
              <w:t xml:space="preserve"> whole </w:t>
            </w:r>
            <w:r w:rsidRPr="00A9395A">
              <w:rPr>
                <w:rFonts w:eastAsia="Calibri" w:cs="Arial"/>
                <w:szCs w:val="24"/>
              </w:rPr>
              <w:t>scope of work and personal learning needs</w:t>
            </w:r>
            <w:r>
              <w:rPr>
                <w:rFonts w:eastAsia="Calibri" w:cs="Arial"/>
                <w:szCs w:val="24"/>
              </w:rPr>
              <w:t xml:space="preserve"> and goals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2081279701"/>
            <w:placeholder>
              <w:docPart w:val="BB1202E58A6845F8B8E2C0F74C2A7772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1DBFC2E3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6F70DCE6" w14:textId="77777777" w:rsidTr="00E903B8">
        <w:trPr>
          <w:trHeight w:val="964"/>
        </w:trPr>
        <w:tc>
          <w:tcPr>
            <w:tcW w:w="0" w:type="auto"/>
          </w:tcPr>
          <w:p w14:paraId="1616FC7C" w14:textId="77777777" w:rsidR="00115E22" w:rsidRPr="00A9395A" w:rsidRDefault="00115E22" w:rsidP="00E903B8">
            <w:pPr>
              <w:rPr>
                <w:rFonts w:eastAsiaTheme="minorEastAsia" w:cs="Arial"/>
                <w:b/>
                <w:szCs w:val="24"/>
                <w:lang w:eastAsia="en-GB"/>
              </w:rPr>
            </w:pPr>
            <w:r w:rsidRPr="00A9395A">
              <w:rPr>
                <w:rFonts w:eastAsia="Calibri" w:cs="Arial"/>
                <w:szCs w:val="24"/>
              </w:rPr>
              <w:lastRenderedPageBreak/>
              <w:t>h) The PDP contains between 3-6 items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1391009010"/>
            <w:placeholder>
              <w:docPart w:val="F67DF0EF07024E09856661348C66FD2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</w:tcPr>
              <w:p w14:paraId="0AE0DC52" w14:textId="77777777" w:rsidR="00115E22" w:rsidRPr="00A9395A" w:rsidRDefault="00115E22" w:rsidP="00E903B8">
                <w:pPr>
                  <w:rPr>
                    <w:rFonts w:eastAsiaTheme="minorEastAsia" w:cs="Arial"/>
                    <w:szCs w:val="24"/>
                    <w:lang w:eastAsia="en-GB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7C0CA760" w14:textId="77777777" w:rsidTr="00E903B8">
        <w:trPr>
          <w:trHeight w:val="964"/>
        </w:trPr>
        <w:tc>
          <w:tcPr>
            <w:tcW w:w="0" w:type="auto"/>
            <w:gridSpan w:val="2"/>
          </w:tcPr>
          <w:p w14:paraId="57D75CB6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b/>
                <w:i/>
                <w:szCs w:val="24"/>
              </w:rPr>
              <w:t>Comments</w:t>
            </w:r>
            <w:r w:rsidRPr="00A9395A">
              <w:rPr>
                <w:rFonts w:eastAsia="Calibri" w:cs="Arial"/>
                <w:szCs w:val="24"/>
              </w:rPr>
              <w:t xml:space="preserve">:  </w:t>
            </w:r>
            <w:sdt>
              <w:sdtPr>
                <w:rPr>
                  <w:rFonts w:eastAsia="Calibri" w:cs="Arial"/>
                  <w:szCs w:val="24"/>
                </w:rPr>
                <w:id w:val="1744604441"/>
                <w:placeholder>
                  <w:docPart w:val="7F35015115DA46A2BC0C83FBB4108DE1"/>
                </w:placeholder>
                <w:showingPlcHdr/>
              </w:sdtPr>
              <w:sdtEndPr/>
              <w:sdtContent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sdtContent>
            </w:sdt>
          </w:p>
        </w:tc>
      </w:tr>
    </w:tbl>
    <w:p w14:paraId="0C7E1859" w14:textId="77777777" w:rsidR="00115E22" w:rsidRPr="00115E22" w:rsidRDefault="00115E22" w:rsidP="00115E22">
      <w:pPr>
        <w:rPr>
          <w:rFonts w:eastAsia="Calibri" w:cs="Arial"/>
          <w:sz w:val="16"/>
          <w:szCs w:val="16"/>
        </w:rPr>
      </w:pPr>
    </w:p>
    <w:p w14:paraId="5C78B538" w14:textId="259EA9D9" w:rsidR="00115E22" w:rsidRPr="00A9395A" w:rsidRDefault="00115E22" w:rsidP="00CC564E">
      <w:pPr>
        <w:pStyle w:val="Heading2"/>
        <w:numPr>
          <w:ilvl w:val="2"/>
          <w:numId w:val="38"/>
        </w:numPr>
      </w:pPr>
      <w:r w:rsidRPr="00A9395A">
        <w:t>General standards and revalidation readiness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1232"/>
      </w:tblGrid>
      <w:tr w:rsidR="00115E22" w:rsidRPr="00A9395A" w14:paraId="437B1A94" w14:textId="77777777" w:rsidTr="00E903B8">
        <w:trPr>
          <w:trHeight w:val="964"/>
        </w:trPr>
        <w:tc>
          <w:tcPr>
            <w:tcW w:w="0" w:type="auto"/>
            <w:shd w:val="clear" w:color="auto" w:fill="auto"/>
          </w:tcPr>
          <w:p w14:paraId="1DCD099A" w14:textId="77777777" w:rsidR="00115E22" w:rsidRPr="00A9395A" w:rsidRDefault="00115E22" w:rsidP="00E903B8">
            <w:pPr>
              <w:rPr>
                <w:rFonts w:eastAsia="Calibri" w:cs="Arial"/>
                <w:i/>
                <w:iCs/>
                <w:szCs w:val="24"/>
                <w:lang w:eastAsia="en-GB"/>
              </w:rPr>
            </w:pPr>
            <w:r w:rsidRPr="00A9395A">
              <w:rPr>
                <w:rFonts w:eastAsia="Calibri" w:cs="Arial"/>
                <w:szCs w:val="24"/>
              </w:rPr>
              <w:t>a) The documentation is typed and uploaded onto an electronic toolkit in clear and fluent English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207022023"/>
            <w:placeholder>
              <w:docPart w:val="C78CB0CEE2974A06B769DB2D059C70A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5DF60DC5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30030B83" w14:textId="77777777" w:rsidTr="00E903B8">
        <w:trPr>
          <w:trHeight w:val="964"/>
        </w:trPr>
        <w:tc>
          <w:tcPr>
            <w:tcW w:w="0" w:type="auto"/>
            <w:shd w:val="clear" w:color="auto" w:fill="auto"/>
          </w:tcPr>
          <w:p w14:paraId="64B77BB3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b) There is no evidence of appraiser bias or prejudice</w:t>
            </w:r>
            <w:r>
              <w:rPr>
                <w:rFonts w:eastAsia="Calibri" w:cs="Arial"/>
                <w:szCs w:val="24"/>
              </w:rPr>
              <w:t xml:space="preserve"> or information that could identify a patient/</w:t>
            </w:r>
            <w:r w:rsidRPr="00A9395A">
              <w:rPr>
                <w:rFonts w:eastAsia="Calibri" w:cs="Arial"/>
                <w:szCs w:val="24"/>
              </w:rPr>
              <w:t>third party information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602154415"/>
            <w:placeholder>
              <w:docPart w:val="D9E3BE58FC6B4D68B8B8899E72729AF6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6E117D5B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3FA42CFC" w14:textId="77777777" w:rsidTr="00E903B8">
        <w:trPr>
          <w:trHeight w:val="964"/>
        </w:trPr>
        <w:tc>
          <w:tcPr>
            <w:tcW w:w="0" w:type="auto"/>
            <w:shd w:val="clear" w:color="auto" w:fill="auto"/>
          </w:tcPr>
          <w:p w14:paraId="7FDD7960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c) The stage of the revalidation cycle is commented on</w:t>
            </w:r>
          </w:p>
          <w:p w14:paraId="6E866171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479427408"/>
            <w:placeholder>
              <w:docPart w:val="AD3E0D334A5147168116A078C117BC0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345518C6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273D2B08" w14:textId="77777777" w:rsidTr="00E903B8">
        <w:trPr>
          <w:trHeight w:val="964"/>
        </w:trPr>
        <w:tc>
          <w:tcPr>
            <w:tcW w:w="0" w:type="auto"/>
            <w:shd w:val="clear" w:color="auto" w:fill="auto"/>
          </w:tcPr>
          <w:p w14:paraId="185E9D36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d) There is documentation regarding revalidation readiness relating to supporting information (e.g. states that feedback and satisfactory QIA are already done). Any outstanding supporting information/other requirements for revalidation are commented on with a plan of action</w:t>
            </w:r>
            <w:r>
              <w:rPr>
                <w:rFonts w:eastAsia="Calibri" w:cs="Arial"/>
                <w:szCs w:val="24"/>
              </w:rPr>
              <w:t xml:space="preserve"> to address them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1318563624"/>
            <w:placeholder>
              <w:docPart w:val="FB5FD0DC2B924CFF9AFE766DEB29799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00C1D60C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227BA8F2" w14:textId="77777777" w:rsidTr="00E903B8">
        <w:trPr>
          <w:trHeight w:val="964"/>
        </w:trPr>
        <w:tc>
          <w:tcPr>
            <w:tcW w:w="0" w:type="auto"/>
            <w:shd w:val="clear" w:color="auto" w:fill="auto"/>
          </w:tcPr>
          <w:p w14:paraId="70A88CE0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e) Appraisal statements  (including health and probity) have been signed off or if not, an explanation given</w:t>
            </w:r>
          </w:p>
          <w:p w14:paraId="0D3150D9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  <w:r w:rsidRPr="00A9395A">
              <w:rPr>
                <w:rFonts w:eastAsia="Calibri" w:cs="Arial"/>
                <w:szCs w:val="24"/>
              </w:rPr>
              <w:t>(</w:t>
            </w:r>
            <w:r w:rsidRPr="00A9395A">
              <w:rPr>
                <w:rFonts w:eastAsia="Calibri" w:cs="Arial"/>
                <w:i/>
                <w:szCs w:val="24"/>
              </w:rPr>
              <w:t>if signed off score 2)</w:t>
            </w:r>
          </w:p>
        </w:tc>
        <w:sdt>
          <w:sdtPr>
            <w:rPr>
              <w:rFonts w:eastAsia="Calibri" w:cs="Arial"/>
              <w:i/>
              <w:szCs w:val="24"/>
            </w:rPr>
            <w:alias w:val="0-2"/>
            <w:tag w:val="0-2"/>
            <w:id w:val="-777558119"/>
            <w:placeholder>
              <w:docPart w:val="08B446B9A41542128546E0AF7E187E2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37F73A12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Choose an item.</w:t>
                </w:r>
              </w:p>
            </w:tc>
          </w:sdtContent>
        </w:sdt>
      </w:tr>
      <w:tr w:rsidR="00115E22" w:rsidRPr="00A9395A" w14:paraId="78F8D69D" w14:textId="77777777" w:rsidTr="00E903B8">
        <w:trPr>
          <w:trHeight w:val="964"/>
        </w:trPr>
        <w:tc>
          <w:tcPr>
            <w:tcW w:w="0" w:type="auto"/>
            <w:gridSpan w:val="2"/>
          </w:tcPr>
          <w:p w14:paraId="7D0D0EAC" w14:textId="77777777" w:rsidR="00115E22" w:rsidRPr="00A9395A" w:rsidRDefault="00115E22" w:rsidP="00E903B8">
            <w:pPr>
              <w:rPr>
                <w:rFonts w:eastAsia="Calibri" w:cs="Arial"/>
                <w:i/>
                <w:szCs w:val="24"/>
              </w:rPr>
            </w:pPr>
            <w:r w:rsidRPr="00A9395A">
              <w:rPr>
                <w:rFonts w:eastAsia="Calibri" w:cs="Arial"/>
                <w:b/>
                <w:i/>
                <w:szCs w:val="24"/>
              </w:rPr>
              <w:t>Comments</w:t>
            </w:r>
            <w:r w:rsidRPr="00A9395A">
              <w:rPr>
                <w:rFonts w:eastAsia="Calibri" w:cs="Arial"/>
                <w:szCs w:val="24"/>
              </w:rPr>
              <w:t xml:space="preserve">:  </w:t>
            </w:r>
            <w:sdt>
              <w:sdtPr>
                <w:rPr>
                  <w:rFonts w:eastAsia="Calibri" w:cs="Arial"/>
                  <w:szCs w:val="24"/>
                </w:rPr>
                <w:id w:val="15436860"/>
                <w:showingPlcHdr/>
              </w:sdtPr>
              <w:sdtEndPr/>
              <w:sdtContent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sdtContent>
            </w:sdt>
          </w:p>
        </w:tc>
      </w:tr>
    </w:tbl>
    <w:p w14:paraId="7D4E483B" w14:textId="77777777" w:rsidR="00115E22" w:rsidRPr="00115E22" w:rsidRDefault="00115E22" w:rsidP="00115E22">
      <w:pPr>
        <w:rPr>
          <w:rFonts w:eastAsiaTheme="minorEastAsia" w:cs="Arial"/>
          <w:sz w:val="16"/>
          <w:szCs w:val="16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115E22" w:rsidRPr="00A9395A" w14:paraId="4E490FAA" w14:textId="77777777" w:rsidTr="00E903B8">
        <w:tc>
          <w:tcPr>
            <w:tcW w:w="6521" w:type="dxa"/>
            <w:shd w:val="clear" w:color="auto" w:fill="auto"/>
          </w:tcPr>
          <w:p w14:paraId="3F3601BC" w14:textId="77777777" w:rsidR="00115E22" w:rsidRPr="00A9395A" w:rsidRDefault="00115E22" w:rsidP="00E903B8">
            <w:pPr>
              <w:jc w:val="right"/>
              <w:rPr>
                <w:rFonts w:eastAsia="Calibri" w:cs="Arial"/>
                <w:b/>
                <w:szCs w:val="24"/>
              </w:rPr>
            </w:pPr>
            <w:r w:rsidRPr="00A9395A">
              <w:rPr>
                <w:rFonts w:eastAsia="Calibri" w:cs="Arial"/>
                <w:b/>
                <w:szCs w:val="24"/>
              </w:rPr>
              <w:t>TOTAL SCORE (OUT OF 50)</w:t>
            </w:r>
          </w:p>
        </w:tc>
        <w:sdt>
          <w:sdtPr>
            <w:rPr>
              <w:rFonts w:eastAsia="Calibri" w:cs="Arial"/>
              <w:szCs w:val="24"/>
            </w:rPr>
            <w:id w:val="-734938137"/>
            <w:placeholder>
              <w:docPart w:val="5DAC55A7776E4703A22DF65A65B22189"/>
            </w:placeholder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15ED5E58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</w:tbl>
    <w:p w14:paraId="63EAC15A" w14:textId="77777777" w:rsidR="00115E22" w:rsidRPr="00115E22" w:rsidRDefault="00115E22" w:rsidP="00115E22">
      <w:pPr>
        <w:rPr>
          <w:rFonts w:eastAsia="Calibri" w:cs="Arial"/>
          <w:sz w:val="16"/>
          <w:szCs w:val="16"/>
        </w:rPr>
      </w:pPr>
    </w:p>
    <w:p w14:paraId="4008764F" w14:textId="77777777" w:rsidR="00115E22" w:rsidRPr="00A9395A" w:rsidRDefault="00115E22" w:rsidP="00CC564E">
      <w:pPr>
        <w:pStyle w:val="Heading2"/>
        <w:numPr>
          <w:ilvl w:val="0"/>
          <w:numId w:val="0"/>
        </w:numPr>
        <w:ind w:left="576" w:hanging="576"/>
      </w:pPr>
      <w:r w:rsidRPr="00A9395A">
        <w:t>General comments from the senior appraiser: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15E22" w:rsidRPr="00A9395A" w14:paraId="508D1CC7" w14:textId="77777777" w:rsidTr="00E903B8">
        <w:trPr>
          <w:trHeight w:val="222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Calibri" w:cs="Arial"/>
                <w:szCs w:val="24"/>
              </w:rPr>
              <w:id w:val="1069548719"/>
              <w:showingPlcHdr/>
            </w:sdtPr>
            <w:sdtEndPr/>
            <w:sdtContent>
              <w:bookmarkStart w:id="2" w:name="_GoBack" w:displacedByCustomXml="prev"/>
              <w:p w14:paraId="1FAF7BA9" w14:textId="77777777" w:rsidR="00115E22" w:rsidRPr="00A9395A" w:rsidRDefault="00115E22" w:rsidP="00E903B8">
                <w:pPr>
                  <w:rPr>
                    <w:rFonts w:eastAsia="Calibri" w:cs="Arial"/>
                    <w:szCs w:val="24"/>
                  </w:rPr>
                </w:pPr>
                <w:r w:rsidRPr="00A9395A">
                  <w:rPr>
                    <w:rFonts w:eastAsiaTheme="minorEastAsia" w:cs="Arial"/>
                    <w:color w:val="808080"/>
                    <w:szCs w:val="24"/>
                    <w:lang w:eastAsia="en-GB"/>
                  </w:rPr>
                  <w:t>Click here to enter text.</w:t>
                </w:r>
              </w:p>
              <w:bookmarkEnd w:id="2" w:displacedByCustomXml="next"/>
            </w:sdtContent>
          </w:sdt>
          <w:p w14:paraId="2A27B665" w14:textId="77777777" w:rsidR="00115E22" w:rsidRPr="00A9395A" w:rsidRDefault="00115E22" w:rsidP="00E903B8">
            <w:pPr>
              <w:rPr>
                <w:rFonts w:eastAsia="Calibri" w:cs="Arial"/>
                <w:szCs w:val="24"/>
              </w:rPr>
            </w:pPr>
          </w:p>
        </w:tc>
      </w:tr>
    </w:tbl>
    <w:p w14:paraId="5095E133" w14:textId="77777777" w:rsidR="00115E22" w:rsidRPr="00A9395A" w:rsidRDefault="00115E22" w:rsidP="00115E22">
      <w:pPr>
        <w:rPr>
          <w:rFonts w:eastAsia="Calibri" w:cs="Arial"/>
          <w:szCs w:val="24"/>
        </w:rPr>
      </w:pPr>
    </w:p>
    <w:bookmarkEnd w:id="0"/>
    <w:bookmarkEnd w:id="1"/>
    <w:p w14:paraId="731DC437" w14:textId="2C0B6FDE" w:rsidR="00DF77E8" w:rsidRDefault="00DF77E8" w:rsidP="001264F6">
      <w:pPr>
        <w:rPr>
          <w:sz w:val="22"/>
          <w:szCs w:val="22"/>
        </w:rPr>
      </w:pPr>
    </w:p>
    <w:p w14:paraId="10B0E337" w14:textId="77777777" w:rsidR="00B64B85" w:rsidRPr="00031696" w:rsidRDefault="00B64B85" w:rsidP="00B64B85">
      <w:pPr>
        <w:rPr>
          <w:iCs/>
          <w:color w:val="A6A6A6" w:themeColor="background1" w:themeShade="A6"/>
          <w:szCs w:val="24"/>
        </w:rPr>
      </w:pPr>
      <w:r w:rsidRPr="00031696">
        <w:rPr>
          <w:iCs/>
          <w:color w:val="A6A6A6" w:themeColor="background1" w:themeShade="A6"/>
          <w:szCs w:val="24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B64B85" w:rsidRPr="00031696" w:rsidSect="006B48F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2DA0" w14:textId="77777777" w:rsidR="00770A3A" w:rsidRDefault="00770A3A" w:rsidP="00A716D1">
      <w:r>
        <w:separator/>
      </w:r>
    </w:p>
  </w:endnote>
  <w:endnote w:type="continuationSeparator" w:id="0">
    <w:p w14:paraId="324E6789" w14:textId="77777777" w:rsidR="00770A3A" w:rsidRDefault="00770A3A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770A3A" w:rsidRDefault="00770A3A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770A3A" w:rsidRDefault="00770A3A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2DD4E" w14:textId="77777777" w:rsidR="00115E22" w:rsidRPr="004D4BD2" w:rsidRDefault="00115E22" w:rsidP="00115E22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</w:t>
    </w:r>
    <w:r>
      <w:rPr>
        <w:i/>
        <w:iCs/>
        <w:color w:val="A00054" w:themeColor="accent2"/>
        <w:sz w:val="20"/>
        <w:szCs w:val="20"/>
      </w:rPr>
      <w:t xml:space="preserve"> MAPS Annex J: Routine Appraiser assurance tools </w:t>
    </w:r>
    <w:r w:rsidRPr="004D4BD2">
      <w:rPr>
        <w:i/>
        <w:iCs/>
        <w:color w:val="A00054" w:themeColor="accent2"/>
        <w:sz w:val="20"/>
        <w:szCs w:val="20"/>
      </w:rPr>
      <w:t>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6AD1F3BB" w14:textId="77777777" w:rsidR="00770A3A" w:rsidRPr="00E01309" w:rsidRDefault="00770A3A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CC564E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770A3A" w:rsidRDefault="00770A3A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67BC" w14:textId="6C656F43" w:rsidR="00B64B85" w:rsidRPr="004D4BD2" w:rsidRDefault="00B64B85" w:rsidP="00B64B85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</w:t>
    </w:r>
    <w:r w:rsidR="009B2608">
      <w:rPr>
        <w:i/>
        <w:iCs/>
        <w:color w:val="A00054" w:themeColor="accent2"/>
        <w:sz w:val="20"/>
        <w:szCs w:val="20"/>
      </w:rPr>
      <w:t xml:space="preserve"> </w:t>
    </w:r>
    <w:r w:rsidR="00115E22">
      <w:rPr>
        <w:i/>
        <w:iCs/>
        <w:color w:val="A00054" w:themeColor="accent2"/>
        <w:sz w:val="20"/>
        <w:szCs w:val="20"/>
      </w:rPr>
      <w:t xml:space="preserve">MAPS Annex J: Routine Appraiser assurance tools </w:t>
    </w:r>
    <w:r w:rsidRPr="004D4BD2">
      <w:rPr>
        <w:i/>
        <w:iCs/>
        <w:color w:val="A00054" w:themeColor="accent2"/>
        <w:sz w:val="20"/>
        <w:szCs w:val="20"/>
      </w:rPr>
      <w:t>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493BF60B" w14:textId="37518CB2" w:rsidR="00460B58" w:rsidRPr="00115E22" w:rsidRDefault="00115E22" w:rsidP="00115E22">
    <w:pPr>
      <w:pStyle w:val="Footer"/>
      <w:jc w:val="right"/>
      <w:rPr>
        <w:color w:val="A00054" w:themeColor="accent2"/>
        <w:sz w:val="18"/>
        <w:szCs w:val="18"/>
        <w:lang w:val="en-US"/>
      </w:rPr>
    </w:pPr>
    <w:r w:rsidRPr="00115E22">
      <w:rPr>
        <w:color w:val="A00054" w:themeColor="accent2"/>
        <w:sz w:val="18"/>
        <w:szCs w:val="18"/>
        <w:lang w:val="en-US"/>
      </w:rPr>
      <w:t>1</w:t>
    </w:r>
  </w:p>
  <w:p w14:paraId="26D8D925" w14:textId="1B616646" w:rsidR="00460B58" w:rsidRDefault="00460B58">
    <w:pPr>
      <w:pStyle w:val="Footer"/>
    </w:pPr>
  </w:p>
  <w:p w14:paraId="64E7ACB0" w14:textId="77777777" w:rsidR="00460B58" w:rsidRDefault="0046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9B41" w14:textId="77777777" w:rsidR="00770A3A" w:rsidRDefault="00770A3A" w:rsidP="00A716D1">
      <w:r>
        <w:separator/>
      </w:r>
    </w:p>
  </w:footnote>
  <w:footnote w:type="continuationSeparator" w:id="0">
    <w:p w14:paraId="63A09BBD" w14:textId="77777777" w:rsidR="00770A3A" w:rsidRDefault="00770A3A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AA49D" w14:textId="77777777" w:rsidR="00770A3A" w:rsidRDefault="00770A3A">
    <w:pPr>
      <w:pStyle w:val="Header"/>
    </w:pPr>
  </w:p>
  <w:p w14:paraId="6D451C51" w14:textId="77777777" w:rsidR="00770A3A" w:rsidRDefault="00770A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3387377" w:rsidR="00770A3A" w:rsidRDefault="0061736C" w:rsidP="0094253A">
        <w:pPr>
          <w:pStyle w:val="Header"/>
          <w:jc w:val="center"/>
        </w:pPr>
        <w:r>
          <w:t>OFFICIAL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6F65" w14:textId="2158AB9D" w:rsidR="00460B58" w:rsidRDefault="00460B58" w:rsidP="00460B58">
    <w:pPr>
      <w:pStyle w:val="Header"/>
      <w:jc w:val="center"/>
    </w:pPr>
  </w:p>
  <w:p w14:paraId="601AEA00" w14:textId="77777777" w:rsidR="00460B58" w:rsidRDefault="00460B58" w:rsidP="00460B58">
    <w:pPr>
      <w:pStyle w:val="Header"/>
      <w:jc w:val="center"/>
    </w:pPr>
  </w:p>
  <w:sdt>
    <w:sdtPr>
      <w:alias w:val="Protective Marking"/>
      <w:tag w:val="Protective Marking"/>
      <w:id w:val="1831247740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640523D3" w14:textId="77777777" w:rsidR="00460B58" w:rsidRDefault="00460B58" w:rsidP="00460B58">
        <w:pPr>
          <w:pStyle w:val="Header"/>
          <w:jc w:val="center"/>
        </w:pPr>
        <w:r>
          <w:t>OFFICIAL</w:t>
        </w:r>
      </w:p>
    </w:sdtContent>
  </w:sdt>
  <w:p w14:paraId="7D78938A" w14:textId="77777777" w:rsidR="00460B58" w:rsidRDefault="00460B58" w:rsidP="00460B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4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E0E37A9"/>
    <w:multiLevelType w:val="multilevel"/>
    <w:tmpl w:val="F9C2292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2"/>
  </w:num>
  <w:num w:numId="5">
    <w:abstractNumId w:val="31"/>
  </w:num>
  <w:num w:numId="6">
    <w:abstractNumId w:val="33"/>
  </w:num>
  <w:num w:numId="7">
    <w:abstractNumId w:val="22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30"/>
  </w:num>
  <w:num w:numId="29">
    <w:abstractNumId w:val="10"/>
  </w:num>
  <w:num w:numId="30">
    <w:abstractNumId w:val="21"/>
  </w:num>
  <w:num w:numId="31">
    <w:abstractNumId w:val="14"/>
  </w:num>
  <w:num w:numId="32">
    <w:abstractNumId w:val="35"/>
  </w:num>
  <w:num w:numId="33">
    <w:abstractNumId w:val="1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/88WdfQAc/6Ei1+UCWsuaWI1NeM=" w:salt="jTwBGdR9txLfUd6SN+520A==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3EE"/>
    <w:rsid w:val="0002174B"/>
    <w:rsid w:val="00023944"/>
    <w:rsid w:val="00031696"/>
    <w:rsid w:val="00031797"/>
    <w:rsid w:val="000325BD"/>
    <w:rsid w:val="000419B4"/>
    <w:rsid w:val="00055930"/>
    <w:rsid w:val="00061233"/>
    <w:rsid w:val="000E56A6"/>
    <w:rsid w:val="00102A99"/>
    <w:rsid w:val="00103EE7"/>
    <w:rsid w:val="00115E22"/>
    <w:rsid w:val="001264F6"/>
    <w:rsid w:val="00152FB6"/>
    <w:rsid w:val="00160B5F"/>
    <w:rsid w:val="00174767"/>
    <w:rsid w:val="001A3439"/>
    <w:rsid w:val="001E477C"/>
    <w:rsid w:val="00222A7E"/>
    <w:rsid w:val="0025692A"/>
    <w:rsid w:val="00284A63"/>
    <w:rsid w:val="002A0C8D"/>
    <w:rsid w:val="002C542F"/>
    <w:rsid w:val="002D10DE"/>
    <w:rsid w:val="002E4212"/>
    <w:rsid w:val="0032700D"/>
    <w:rsid w:val="003357B2"/>
    <w:rsid w:val="0034124D"/>
    <w:rsid w:val="00344C9D"/>
    <w:rsid w:val="00346F2C"/>
    <w:rsid w:val="00356284"/>
    <w:rsid w:val="00397E3E"/>
    <w:rsid w:val="003A13D3"/>
    <w:rsid w:val="003B2D5D"/>
    <w:rsid w:val="003B511C"/>
    <w:rsid w:val="003E1C1F"/>
    <w:rsid w:val="003F4F0A"/>
    <w:rsid w:val="00415587"/>
    <w:rsid w:val="004409E2"/>
    <w:rsid w:val="00460B58"/>
    <w:rsid w:val="004704A2"/>
    <w:rsid w:val="004836A9"/>
    <w:rsid w:val="004863FB"/>
    <w:rsid w:val="004B0860"/>
    <w:rsid w:val="004D4BD2"/>
    <w:rsid w:val="004E2398"/>
    <w:rsid w:val="005045B3"/>
    <w:rsid w:val="00543BAE"/>
    <w:rsid w:val="005629D1"/>
    <w:rsid w:val="00570BB5"/>
    <w:rsid w:val="005A3C31"/>
    <w:rsid w:val="005A4CC8"/>
    <w:rsid w:val="005B40B1"/>
    <w:rsid w:val="005B77AD"/>
    <w:rsid w:val="005D6B38"/>
    <w:rsid w:val="005E65DC"/>
    <w:rsid w:val="0061736C"/>
    <w:rsid w:val="00667E6C"/>
    <w:rsid w:val="0069518C"/>
    <w:rsid w:val="006A0B73"/>
    <w:rsid w:val="006B48F1"/>
    <w:rsid w:val="006C5902"/>
    <w:rsid w:val="006D4362"/>
    <w:rsid w:val="006F595D"/>
    <w:rsid w:val="006F6EE6"/>
    <w:rsid w:val="0071074D"/>
    <w:rsid w:val="007165CF"/>
    <w:rsid w:val="00741547"/>
    <w:rsid w:val="00770A3A"/>
    <w:rsid w:val="00771EC4"/>
    <w:rsid w:val="00785EED"/>
    <w:rsid w:val="007A7CC0"/>
    <w:rsid w:val="007E08F7"/>
    <w:rsid w:val="00821E02"/>
    <w:rsid w:val="00827AFB"/>
    <w:rsid w:val="0084148F"/>
    <w:rsid w:val="0085549A"/>
    <w:rsid w:val="00894880"/>
    <w:rsid w:val="008A4B40"/>
    <w:rsid w:val="008B1C52"/>
    <w:rsid w:val="008B3032"/>
    <w:rsid w:val="008B71E5"/>
    <w:rsid w:val="008C174F"/>
    <w:rsid w:val="008D1D3C"/>
    <w:rsid w:val="008E2DD2"/>
    <w:rsid w:val="008F02AD"/>
    <w:rsid w:val="0090040F"/>
    <w:rsid w:val="00902CBB"/>
    <w:rsid w:val="0094253A"/>
    <w:rsid w:val="00947CBB"/>
    <w:rsid w:val="00955EFA"/>
    <w:rsid w:val="00990557"/>
    <w:rsid w:val="00997AC3"/>
    <w:rsid w:val="009A3546"/>
    <w:rsid w:val="009B2608"/>
    <w:rsid w:val="009C3A3D"/>
    <w:rsid w:val="009C4BCA"/>
    <w:rsid w:val="009D0885"/>
    <w:rsid w:val="009D7A81"/>
    <w:rsid w:val="009F4B35"/>
    <w:rsid w:val="00A0471A"/>
    <w:rsid w:val="00A2093B"/>
    <w:rsid w:val="00A4250E"/>
    <w:rsid w:val="00A55267"/>
    <w:rsid w:val="00A716D1"/>
    <w:rsid w:val="00A71B20"/>
    <w:rsid w:val="00A82CE4"/>
    <w:rsid w:val="00A8503C"/>
    <w:rsid w:val="00AB549D"/>
    <w:rsid w:val="00AE0D75"/>
    <w:rsid w:val="00AE125A"/>
    <w:rsid w:val="00AE20BD"/>
    <w:rsid w:val="00AE3334"/>
    <w:rsid w:val="00B0229B"/>
    <w:rsid w:val="00B429DF"/>
    <w:rsid w:val="00B51CDD"/>
    <w:rsid w:val="00B64B85"/>
    <w:rsid w:val="00B875DD"/>
    <w:rsid w:val="00B961B8"/>
    <w:rsid w:val="00BA1EF6"/>
    <w:rsid w:val="00BC1E80"/>
    <w:rsid w:val="00BD0523"/>
    <w:rsid w:val="00BF4DE0"/>
    <w:rsid w:val="00BF4F91"/>
    <w:rsid w:val="00C16200"/>
    <w:rsid w:val="00C35256"/>
    <w:rsid w:val="00C417F6"/>
    <w:rsid w:val="00C6313B"/>
    <w:rsid w:val="00C94F2C"/>
    <w:rsid w:val="00C953C8"/>
    <w:rsid w:val="00CB6D32"/>
    <w:rsid w:val="00CC564E"/>
    <w:rsid w:val="00CD478E"/>
    <w:rsid w:val="00CE2F07"/>
    <w:rsid w:val="00CE3904"/>
    <w:rsid w:val="00D04A3A"/>
    <w:rsid w:val="00D665FD"/>
    <w:rsid w:val="00D81711"/>
    <w:rsid w:val="00D86A05"/>
    <w:rsid w:val="00D9536A"/>
    <w:rsid w:val="00DA2AB7"/>
    <w:rsid w:val="00DF77E8"/>
    <w:rsid w:val="00E01309"/>
    <w:rsid w:val="00E033C2"/>
    <w:rsid w:val="00E3236C"/>
    <w:rsid w:val="00E52ACB"/>
    <w:rsid w:val="00E72C89"/>
    <w:rsid w:val="00E9155B"/>
    <w:rsid w:val="00EB549C"/>
    <w:rsid w:val="00EB6842"/>
    <w:rsid w:val="00ED21B3"/>
    <w:rsid w:val="00F03BAB"/>
    <w:rsid w:val="00F1054B"/>
    <w:rsid w:val="00F119E7"/>
    <w:rsid w:val="00F11B7F"/>
    <w:rsid w:val="00F76189"/>
    <w:rsid w:val="00F774BD"/>
    <w:rsid w:val="00F775D6"/>
    <w:rsid w:val="00F90FC5"/>
    <w:rsid w:val="00FA7FDE"/>
    <w:rsid w:val="00FB587A"/>
    <w:rsid w:val="00FC1D2B"/>
    <w:rsid w:val="00FE464E"/>
    <w:rsid w:val="00FE752D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AC55A7776E4703A22DF65A65B2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4A02-13E8-462F-9BE0-36167C0C2D7A}"/>
      </w:docPartPr>
      <w:docPartBody>
        <w:p w:rsidR="003D0CC3" w:rsidRDefault="00883155" w:rsidP="00883155">
          <w:pPr>
            <w:pStyle w:val="5DAC55A7776E4703A22DF65A65B22189"/>
          </w:pPr>
          <w:r w:rsidRPr="00994151">
            <w:rPr>
              <w:rStyle w:val="PlaceholderText"/>
            </w:rPr>
            <w:t>Click here to enter text.</w:t>
          </w:r>
        </w:p>
      </w:docPartBody>
    </w:docPart>
    <w:docPart>
      <w:docPartPr>
        <w:name w:val="07E49C897F364460A624430A0A7F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029C-7CA2-49F1-AA99-4FE9E3A1DB7A}"/>
      </w:docPartPr>
      <w:docPartBody>
        <w:p w:rsidR="003D0CC3" w:rsidRDefault="00883155" w:rsidP="00883155">
          <w:pPr>
            <w:pStyle w:val="07E49C897F364460A624430A0A7F3715"/>
          </w:pPr>
          <w:r w:rsidRPr="00994151">
            <w:rPr>
              <w:rStyle w:val="PlaceholderText"/>
            </w:rPr>
            <w:t>Click here to enter a date.</w:t>
          </w:r>
        </w:p>
      </w:docPartBody>
    </w:docPart>
    <w:docPart>
      <w:docPartPr>
        <w:name w:val="22F5D222BAD14030A35F053846AC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B951-E1BF-4492-81EA-4EB8D329E274}"/>
      </w:docPartPr>
      <w:docPartBody>
        <w:p w:rsidR="003D0CC3" w:rsidRDefault="00883155" w:rsidP="00883155">
          <w:pPr>
            <w:pStyle w:val="22F5D222BAD14030A35F053846AC07E7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E99D693999B645AA90390F9761F2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306E-8EC8-4D5F-B141-98CBECF24EF5}"/>
      </w:docPartPr>
      <w:docPartBody>
        <w:p w:rsidR="003D0CC3" w:rsidRDefault="00883155" w:rsidP="00883155">
          <w:pPr>
            <w:pStyle w:val="E99D693999B645AA90390F9761F270B2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6A5F02A03D9C47428AD002B65D4D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1478-E114-4246-AE01-F6AF3F0793D1}"/>
      </w:docPartPr>
      <w:docPartBody>
        <w:p w:rsidR="003D0CC3" w:rsidRDefault="00883155" w:rsidP="00883155">
          <w:pPr>
            <w:pStyle w:val="6A5F02A03D9C47428AD002B65D4D768B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BF41374510E54EAE845C472D648C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AEC7-628B-4C67-BED4-931AD0ED4E57}"/>
      </w:docPartPr>
      <w:docPartBody>
        <w:p w:rsidR="003D0CC3" w:rsidRDefault="00883155" w:rsidP="00883155">
          <w:pPr>
            <w:pStyle w:val="BF41374510E54EAE845C472D648C8A6A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8AE24AE09CCC4D40A7931BD96D92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573A-B447-4299-9C79-5ED3E07284F2}"/>
      </w:docPartPr>
      <w:docPartBody>
        <w:p w:rsidR="003D0CC3" w:rsidRDefault="00883155" w:rsidP="00883155">
          <w:pPr>
            <w:pStyle w:val="8AE24AE09CCC4D40A7931BD96D92A119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48FFBDF6BA5E464B96BE86EC95B6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68B6-C19B-4FED-90AB-870DCCABD462}"/>
      </w:docPartPr>
      <w:docPartBody>
        <w:p w:rsidR="003D0CC3" w:rsidRDefault="00883155" w:rsidP="00883155">
          <w:pPr>
            <w:pStyle w:val="48FFBDF6BA5E464B96BE86EC95B686D4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A7B37429F24149508E9DB62C4891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1636-2CA0-47D9-A737-353015075C7B}"/>
      </w:docPartPr>
      <w:docPartBody>
        <w:p w:rsidR="003D0CC3" w:rsidRDefault="00883155" w:rsidP="00883155">
          <w:pPr>
            <w:pStyle w:val="A7B37429F24149508E9DB62C48916F7D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1B614CDDF936444EAABFD87EAB8D9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9939-4BB1-4EE0-AE39-A3CF94E339DF}"/>
      </w:docPartPr>
      <w:docPartBody>
        <w:p w:rsidR="003D0CC3" w:rsidRDefault="00883155" w:rsidP="00883155">
          <w:pPr>
            <w:pStyle w:val="1B614CDDF936444EAABFD87EAB8D9EEC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AC8E60102C804C30820DFCA9F357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2928-303A-4A4E-B82D-4CB529255B51}"/>
      </w:docPartPr>
      <w:docPartBody>
        <w:p w:rsidR="003D0CC3" w:rsidRDefault="00883155" w:rsidP="00883155">
          <w:pPr>
            <w:pStyle w:val="AC8E60102C804C30820DFCA9F357A370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E90F70FAEAC54897B87911B5B250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480D-E2BC-40CC-8757-33946BFDC9F3}"/>
      </w:docPartPr>
      <w:docPartBody>
        <w:p w:rsidR="003D0CC3" w:rsidRDefault="00883155" w:rsidP="00883155">
          <w:pPr>
            <w:pStyle w:val="E90F70FAEAC54897B87911B5B2509A9C"/>
          </w:pPr>
          <w:r w:rsidRPr="00BA13C8">
            <w:rPr>
              <w:rStyle w:val="PlaceholderText"/>
            </w:rPr>
            <w:t>Click here to enter text.</w:t>
          </w:r>
        </w:p>
      </w:docPartBody>
    </w:docPart>
    <w:docPart>
      <w:docPartPr>
        <w:name w:val="DDD2ABD8071346D8906F8511FA94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E50D-9EA4-415D-B24E-FF5A6F8CBAB1}"/>
      </w:docPartPr>
      <w:docPartBody>
        <w:p w:rsidR="003D0CC3" w:rsidRDefault="00883155" w:rsidP="00883155">
          <w:pPr>
            <w:pStyle w:val="DDD2ABD8071346D8906F8511FA94210F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5737F4F9F217468983AA342338DE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C117-39B2-4331-A637-5306F9C2BB46}"/>
      </w:docPartPr>
      <w:docPartBody>
        <w:p w:rsidR="003D0CC3" w:rsidRDefault="00883155" w:rsidP="00883155">
          <w:pPr>
            <w:pStyle w:val="5737F4F9F217468983AA342338DE034C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627EE8655E3048EF861B2C963EF8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02DB-CC4E-4CFB-8329-A19632D69D1F}"/>
      </w:docPartPr>
      <w:docPartBody>
        <w:p w:rsidR="003D0CC3" w:rsidRDefault="00883155" w:rsidP="00883155">
          <w:pPr>
            <w:pStyle w:val="627EE8655E3048EF861B2C963EF84BC0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F4EC66E2E6B94D7E9929082AFC3B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2CEB-DCDD-4B3F-9E77-295EBD974C72}"/>
      </w:docPartPr>
      <w:docPartBody>
        <w:p w:rsidR="003D0CC3" w:rsidRDefault="00883155" w:rsidP="00883155">
          <w:pPr>
            <w:pStyle w:val="F4EC66E2E6B94D7E9929082AFC3B9C9B"/>
          </w:pPr>
          <w:r w:rsidRPr="00BA13C8">
            <w:rPr>
              <w:rStyle w:val="PlaceholderText"/>
            </w:rPr>
            <w:t>Click here to enter text.</w:t>
          </w:r>
        </w:p>
      </w:docPartBody>
    </w:docPart>
    <w:docPart>
      <w:docPartPr>
        <w:name w:val="5FF1F0469E6042B490F7E3B8445F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56BD-60DB-46BB-9C12-C3FE1059127C}"/>
      </w:docPartPr>
      <w:docPartBody>
        <w:p w:rsidR="003D0CC3" w:rsidRDefault="00883155" w:rsidP="00883155">
          <w:pPr>
            <w:pStyle w:val="5FF1F0469E6042B490F7E3B8445F0F35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BFC3B4E9DD274A44B4DF207439F6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0836-75E2-4559-9D9C-3283D0CBFF53}"/>
      </w:docPartPr>
      <w:docPartBody>
        <w:p w:rsidR="003D0CC3" w:rsidRDefault="00883155" w:rsidP="00883155">
          <w:pPr>
            <w:pStyle w:val="BFC3B4E9DD274A44B4DF207439F6629C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19CC9D65D6AB410AB48E9AD6DB07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9F88-2179-4678-81AC-BA7DE70EBD6A}"/>
      </w:docPartPr>
      <w:docPartBody>
        <w:p w:rsidR="003D0CC3" w:rsidRDefault="00883155" w:rsidP="00883155">
          <w:pPr>
            <w:pStyle w:val="19CC9D65D6AB410AB48E9AD6DB07A666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C88321945D51423D8DC7632A285C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8595-A50A-4024-BB66-7D62A71F2A29}"/>
      </w:docPartPr>
      <w:docPartBody>
        <w:p w:rsidR="003D0CC3" w:rsidRDefault="00883155" w:rsidP="00883155">
          <w:pPr>
            <w:pStyle w:val="C88321945D51423D8DC7632A285C9820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B043AF2FF1FF4452A6A3AE83281E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69AA-2A8F-4FCA-B1F5-02BBA757A09B}"/>
      </w:docPartPr>
      <w:docPartBody>
        <w:p w:rsidR="003D0CC3" w:rsidRDefault="00883155" w:rsidP="00883155">
          <w:pPr>
            <w:pStyle w:val="B043AF2FF1FF4452A6A3AE83281ECC8C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461EB6BE4DD54854BEF1DC68FC14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2C22-CF1B-459A-967B-B7B79D431072}"/>
      </w:docPartPr>
      <w:docPartBody>
        <w:p w:rsidR="003D0CC3" w:rsidRDefault="00883155" w:rsidP="00883155">
          <w:pPr>
            <w:pStyle w:val="461EB6BE4DD54854BEF1DC68FC14E5DE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BB1202E58A6845F8B8E2C0F74C2A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90BB-2050-4E75-9A48-3FA39E710E41}"/>
      </w:docPartPr>
      <w:docPartBody>
        <w:p w:rsidR="003D0CC3" w:rsidRDefault="00883155" w:rsidP="00883155">
          <w:pPr>
            <w:pStyle w:val="BB1202E58A6845F8B8E2C0F74C2A7772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F67DF0EF07024E09856661348C66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B5A4-6C27-4902-8751-343597D100EC}"/>
      </w:docPartPr>
      <w:docPartBody>
        <w:p w:rsidR="003D0CC3" w:rsidRDefault="00883155" w:rsidP="00883155">
          <w:pPr>
            <w:pStyle w:val="F67DF0EF07024E09856661348C66FD2C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7F35015115DA46A2BC0C83FBB410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AE46-0695-4F81-96B8-85654B7E3422}"/>
      </w:docPartPr>
      <w:docPartBody>
        <w:p w:rsidR="003D0CC3" w:rsidRDefault="00883155" w:rsidP="00883155">
          <w:pPr>
            <w:pStyle w:val="7F35015115DA46A2BC0C83FBB4108DE1"/>
          </w:pPr>
          <w:r w:rsidRPr="00BA13C8">
            <w:rPr>
              <w:rStyle w:val="PlaceholderText"/>
            </w:rPr>
            <w:t>Click here to enter text.</w:t>
          </w:r>
        </w:p>
      </w:docPartBody>
    </w:docPart>
    <w:docPart>
      <w:docPartPr>
        <w:name w:val="C78CB0CEE2974A06B769DB2D059C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9F68-D2E1-40DE-B512-B1E0F058D799}"/>
      </w:docPartPr>
      <w:docPartBody>
        <w:p w:rsidR="003D0CC3" w:rsidRDefault="00883155" w:rsidP="00883155">
          <w:pPr>
            <w:pStyle w:val="C78CB0CEE2974A06B769DB2D059C70AE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D9E3BE58FC6B4D68B8B8899E7272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37BE-8FC9-4A59-9C01-678F3268EF4D}"/>
      </w:docPartPr>
      <w:docPartBody>
        <w:p w:rsidR="003D0CC3" w:rsidRDefault="00883155" w:rsidP="00883155">
          <w:pPr>
            <w:pStyle w:val="D9E3BE58FC6B4D68B8B8899E72729AF6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AD3E0D334A5147168116A078C117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A1BE-27D2-4787-8740-7E3C394B80BF}"/>
      </w:docPartPr>
      <w:docPartBody>
        <w:p w:rsidR="003D0CC3" w:rsidRDefault="00883155" w:rsidP="00883155">
          <w:pPr>
            <w:pStyle w:val="AD3E0D334A5147168116A078C117BC09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FB5FD0DC2B924CFF9AFE766DEB29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5A46-B2E5-47F4-BB9F-822F94084122}"/>
      </w:docPartPr>
      <w:docPartBody>
        <w:p w:rsidR="003D0CC3" w:rsidRDefault="00883155" w:rsidP="00883155">
          <w:pPr>
            <w:pStyle w:val="FB5FD0DC2B924CFF9AFE766DEB29799B"/>
          </w:pPr>
          <w:r w:rsidRPr="00994151">
            <w:rPr>
              <w:rStyle w:val="PlaceholderText"/>
            </w:rPr>
            <w:t>Choose an item.</w:t>
          </w:r>
        </w:p>
      </w:docPartBody>
    </w:docPart>
    <w:docPart>
      <w:docPartPr>
        <w:name w:val="08B446B9A41542128546E0AF7E18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CD3C-D580-4AD9-BBEC-ADE50937DE25}"/>
      </w:docPartPr>
      <w:docPartBody>
        <w:p w:rsidR="003D0CC3" w:rsidRDefault="00883155" w:rsidP="00883155">
          <w:pPr>
            <w:pStyle w:val="08B446B9A41542128546E0AF7E187E27"/>
          </w:pPr>
          <w:r w:rsidRPr="009941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3"/>
    <w:rsid w:val="001611EF"/>
    <w:rsid w:val="003D0CC3"/>
    <w:rsid w:val="00883155"/>
    <w:rsid w:val="00C00A69"/>
    <w:rsid w:val="00CE4B03"/>
    <w:rsid w:val="00D31A8B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83155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5DAC55A7776E4703A22DF65A65B22189">
    <w:name w:val="5DAC55A7776E4703A22DF65A65B22189"/>
    <w:rsid w:val="00883155"/>
  </w:style>
  <w:style w:type="paragraph" w:customStyle="1" w:styleId="07E49C897F364460A624430A0A7F3715">
    <w:name w:val="07E49C897F364460A624430A0A7F3715"/>
    <w:rsid w:val="00883155"/>
  </w:style>
  <w:style w:type="paragraph" w:customStyle="1" w:styleId="22F5D222BAD14030A35F053846AC07E7">
    <w:name w:val="22F5D222BAD14030A35F053846AC07E7"/>
    <w:rsid w:val="00883155"/>
  </w:style>
  <w:style w:type="paragraph" w:customStyle="1" w:styleId="E99D693999B645AA90390F9761F270B2">
    <w:name w:val="E99D693999B645AA90390F9761F270B2"/>
    <w:rsid w:val="00883155"/>
  </w:style>
  <w:style w:type="paragraph" w:customStyle="1" w:styleId="6A5F02A03D9C47428AD002B65D4D768B">
    <w:name w:val="6A5F02A03D9C47428AD002B65D4D768B"/>
    <w:rsid w:val="00883155"/>
  </w:style>
  <w:style w:type="paragraph" w:customStyle="1" w:styleId="BF41374510E54EAE845C472D648C8A6A">
    <w:name w:val="BF41374510E54EAE845C472D648C8A6A"/>
    <w:rsid w:val="00883155"/>
  </w:style>
  <w:style w:type="paragraph" w:customStyle="1" w:styleId="8AE24AE09CCC4D40A7931BD96D92A119">
    <w:name w:val="8AE24AE09CCC4D40A7931BD96D92A119"/>
    <w:rsid w:val="00883155"/>
  </w:style>
  <w:style w:type="paragraph" w:customStyle="1" w:styleId="48FFBDF6BA5E464B96BE86EC95B686D4">
    <w:name w:val="48FFBDF6BA5E464B96BE86EC95B686D4"/>
    <w:rsid w:val="00883155"/>
  </w:style>
  <w:style w:type="paragraph" w:customStyle="1" w:styleId="A7B37429F24149508E9DB62C48916F7D">
    <w:name w:val="A7B37429F24149508E9DB62C48916F7D"/>
    <w:rsid w:val="00883155"/>
  </w:style>
  <w:style w:type="paragraph" w:customStyle="1" w:styleId="1B614CDDF936444EAABFD87EAB8D9EEC">
    <w:name w:val="1B614CDDF936444EAABFD87EAB8D9EEC"/>
    <w:rsid w:val="00883155"/>
  </w:style>
  <w:style w:type="paragraph" w:customStyle="1" w:styleId="AC8E60102C804C30820DFCA9F357A370">
    <w:name w:val="AC8E60102C804C30820DFCA9F357A370"/>
    <w:rsid w:val="00883155"/>
  </w:style>
  <w:style w:type="paragraph" w:customStyle="1" w:styleId="E90F70FAEAC54897B87911B5B2509A9C">
    <w:name w:val="E90F70FAEAC54897B87911B5B2509A9C"/>
    <w:rsid w:val="00883155"/>
  </w:style>
  <w:style w:type="paragraph" w:customStyle="1" w:styleId="DDD2ABD8071346D8906F8511FA94210F">
    <w:name w:val="DDD2ABD8071346D8906F8511FA94210F"/>
    <w:rsid w:val="00883155"/>
  </w:style>
  <w:style w:type="paragraph" w:customStyle="1" w:styleId="5737F4F9F217468983AA342338DE034C">
    <w:name w:val="5737F4F9F217468983AA342338DE034C"/>
    <w:rsid w:val="00883155"/>
  </w:style>
  <w:style w:type="paragraph" w:customStyle="1" w:styleId="627EE8655E3048EF861B2C963EF84BC0">
    <w:name w:val="627EE8655E3048EF861B2C963EF84BC0"/>
    <w:rsid w:val="00883155"/>
  </w:style>
  <w:style w:type="paragraph" w:customStyle="1" w:styleId="F4EC66E2E6B94D7E9929082AFC3B9C9B">
    <w:name w:val="F4EC66E2E6B94D7E9929082AFC3B9C9B"/>
    <w:rsid w:val="00883155"/>
  </w:style>
  <w:style w:type="paragraph" w:customStyle="1" w:styleId="5FF1F0469E6042B490F7E3B8445F0F35">
    <w:name w:val="5FF1F0469E6042B490F7E3B8445F0F35"/>
    <w:rsid w:val="00883155"/>
  </w:style>
  <w:style w:type="paragraph" w:customStyle="1" w:styleId="BFC3B4E9DD274A44B4DF207439F6629C">
    <w:name w:val="BFC3B4E9DD274A44B4DF207439F6629C"/>
    <w:rsid w:val="00883155"/>
  </w:style>
  <w:style w:type="paragraph" w:customStyle="1" w:styleId="19CC9D65D6AB410AB48E9AD6DB07A666">
    <w:name w:val="19CC9D65D6AB410AB48E9AD6DB07A666"/>
    <w:rsid w:val="00883155"/>
  </w:style>
  <w:style w:type="paragraph" w:customStyle="1" w:styleId="C88321945D51423D8DC7632A285C9820">
    <w:name w:val="C88321945D51423D8DC7632A285C9820"/>
    <w:rsid w:val="00883155"/>
  </w:style>
  <w:style w:type="paragraph" w:customStyle="1" w:styleId="B043AF2FF1FF4452A6A3AE83281ECC8C">
    <w:name w:val="B043AF2FF1FF4452A6A3AE83281ECC8C"/>
    <w:rsid w:val="00883155"/>
  </w:style>
  <w:style w:type="paragraph" w:customStyle="1" w:styleId="461EB6BE4DD54854BEF1DC68FC14E5DE">
    <w:name w:val="461EB6BE4DD54854BEF1DC68FC14E5DE"/>
    <w:rsid w:val="00883155"/>
  </w:style>
  <w:style w:type="paragraph" w:customStyle="1" w:styleId="BB1202E58A6845F8B8E2C0F74C2A7772">
    <w:name w:val="BB1202E58A6845F8B8E2C0F74C2A7772"/>
    <w:rsid w:val="00883155"/>
  </w:style>
  <w:style w:type="paragraph" w:customStyle="1" w:styleId="F67DF0EF07024E09856661348C66FD2C">
    <w:name w:val="F67DF0EF07024E09856661348C66FD2C"/>
    <w:rsid w:val="00883155"/>
  </w:style>
  <w:style w:type="paragraph" w:customStyle="1" w:styleId="7F35015115DA46A2BC0C83FBB4108DE1">
    <w:name w:val="7F35015115DA46A2BC0C83FBB4108DE1"/>
    <w:rsid w:val="00883155"/>
  </w:style>
  <w:style w:type="paragraph" w:customStyle="1" w:styleId="C78CB0CEE2974A06B769DB2D059C70AE">
    <w:name w:val="C78CB0CEE2974A06B769DB2D059C70AE"/>
    <w:rsid w:val="00883155"/>
  </w:style>
  <w:style w:type="paragraph" w:customStyle="1" w:styleId="D9E3BE58FC6B4D68B8B8899E72729AF6">
    <w:name w:val="D9E3BE58FC6B4D68B8B8899E72729AF6"/>
    <w:rsid w:val="00883155"/>
  </w:style>
  <w:style w:type="paragraph" w:customStyle="1" w:styleId="AD3E0D334A5147168116A078C117BC09">
    <w:name w:val="AD3E0D334A5147168116A078C117BC09"/>
    <w:rsid w:val="00883155"/>
  </w:style>
  <w:style w:type="paragraph" w:customStyle="1" w:styleId="FB5FD0DC2B924CFF9AFE766DEB29799B">
    <w:name w:val="FB5FD0DC2B924CFF9AFE766DEB29799B"/>
    <w:rsid w:val="00883155"/>
  </w:style>
  <w:style w:type="paragraph" w:customStyle="1" w:styleId="08B446B9A41542128546E0AF7E187E27">
    <w:name w:val="08B446B9A41542128546E0AF7E187E27"/>
    <w:rsid w:val="008831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83155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5DAC55A7776E4703A22DF65A65B22189">
    <w:name w:val="5DAC55A7776E4703A22DF65A65B22189"/>
    <w:rsid w:val="00883155"/>
  </w:style>
  <w:style w:type="paragraph" w:customStyle="1" w:styleId="07E49C897F364460A624430A0A7F3715">
    <w:name w:val="07E49C897F364460A624430A0A7F3715"/>
    <w:rsid w:val="00883155"/>
  </w:style>
  <w:style w:type="paragraph" w:customStyle="1" w:styleId="22F5D222BAD14030A35F053846AC07E7">
    <w:name w:val="22F5D222BAD14030A35F053846AC07E7"/>
    <w:rsid w:val="00883155"/>
  </w:style>
  <w:style w:type="paragraph" w:customStyle="1" w:styleId="E99D693999B645AA90390F9761F270B2">
    <w:name w:val="E99D693999B645AA90390F9761F270B2"/>
    <w:rsid w:val="00883155"/>
  </w:style>
  <w:style w:type="paragraph" w:customStyle="1" w:styleId="6A5F02A03D9C47428AD002B65D4D768B">
    <w:name w:val="6A5F02A03D9C47428AD002B65D4D768B"/>
    <w:rsid w:val="00883155"/>
  </w:style>
  <w:style w:type="paragraph" w:customStyle="1" w:styleId="BF41374510E54EAE845C472D648C8A6A">
    <w:name w:val="BF41374510E54EAE845C472D648C8A6A"/>
    <w:rsid w:val="00883155"/>
  </w:style>
  <w:style w:type="paragraph" w:customStyle="1" w:styleId="8AE24AE09CCC4D40A7931BD96D92A119">
    <w:name w:val="8AE24AE09CCC4D40A7931BD96D92A119"/>
    <w:rsid w:val="00883155"/>
  </w:style>
  <w:style w:type="paragraph" w:customStyle="1" w:styleId="48FFBDF6BA5E464B96BE86EC95B686D4">
    <w:name w:val="48FFBDF6BA5E464B96BE86EC95B686D4"/>
    <w:rsid w:val="00883155"/>
  </w:style>
  <w:style w:type="paragraph" w:customStyle="1" w:styleId="A7B37429F24149508E9DB62C48916F7D">
    <w:name w:val="A7B37429F24149508E9DB62C48916F7D"/>
    <w:rsid w:val="00883155"/>
  </w:style>
  <w:style w:type="paragraph" w:customStyle="1" w:styleId="1B614CDDF936444EAABFD87EAB8D9EEC">
    <w:name w:val="1B614CDDF936444EAABFD87EAB8D9EEC"/>
    <w:rsid w:val="00883155"/>
  </w:style>
  <w:style w:type="paragraph" w:customStyle="1" w:styleId="AC8E60102C804C30820DFCA9F357A370">
    <w:name w:val="AC8E60102C804C30820DFCA9F357A370"/>
    <w:rsid w:val="00883155"/>
  </w:style>
  <w:style w:type="paragraph" w:customStyle="1" w:styleId="E90F70FAEAC54897B87911B5B2509A9C">
    <w:name w:val="E90F70FAEAC54897B87911B5B2509A9C"/>
    <w:rsid w:val="00883155"/>
  </w:style>
  <w:style w:type="paragraph" w:customStyle="1" w:styleId="DDD2ABD8071346D8906F8511FA94210F">
    <w:name w:val="DDD2ABD8071346D8906F8511FA94210F"/>
    <w:rsid w:val="00883155"/>
  </w:style>
  <w:style w:type="paragraph" w:customStyle="1" w:styleId="5737F4F9F217468983AA342338DE034C">
    <w:name w:val="5737F4F9F217468983AA342338DE034C"/>
    <w:rsid w:val="00883155"/>
  </w:style>
  <w:style w:type="paragraph" w:customStyle="1" w:styleId="627EE8655E3048EF861B2C963EF84BC0">
    <w:name w:val="627EE8655E3048EF861B2C963EF84BC0"/>
    <w:rsid w:val="00883155"/>
  </w:style>
  <w:style w:type="paragraph" w:customStyle="1" w:styleId="F4EC66E2E6B94D7E9929082AFC3B9C9B">
    <w:name w:val="F4EC66E2E6B94D7E9929082AFC3B9C9B"/>
    <w:rsid w:val="00883155"/>
  </w:style>
  <w:style w:type="paragraph" w:customStyle="1" w:styleId="5FF1F0469E6042B490F7E3B8445F0F35">
    <w:name w:val="5FF1F0469E6042B490F7E3B8445F0F35"/>
    <w:rsid w:val="00883155"/>
  </w:style>
  <w:style w:type="paragraph" w:customStyle="1" w:styleId="BFC3B4E9DD274A44B4DF207439F6629C">
    <w:name w:val="BFC3B4E9DD274A44B4DF207439F6629C"/>
    <w:rsid w:val="00883155"/>
  </w:style>
  <w:style w:type="paragraph" w:customStyle="1" w:styleId="19CC9D65D6AB410AB48E9AD6DB07A666">
    <w:name w:val="19CC9D65D6AB410AB48E9AD6DB07A666"/>
    <w:rsid w:val="00883155"/>
  </w:style>
  <w:style w:type="paragraph" w:customStyle="1" w:styleId="C88321945D51423D8DC7632A285C9820">
    <w:name w:val="C88321945D51423D8DC7632A285C9820"/>
    <w:rsid w:val="00883155"/>
  </w:style>
  <w:style w:type="paragraph" w:customStyle="1" w:styleId="B043AF2FF1FF4452A6A3AE83281ECC8C">
    <w:name w:val="B043AF2FF1FF4452A6A3AE83281ECC8C"/>
    <w:rsid w:val="00883155"/>
  </w:style>
  <w:style w:type="paragraph" w:customStyle="1" w:styleId="461EB6BE4DD54854BEF1DC68FC14E5DE">
    <w:name w:val="461EB6BE4DD54854BEF1DC68FC14E5DE"/>
    <w:rsid w:val="00883155"/>
  </w:style>
  <w:style w:type="paragraph" w:customStyle="1" w:styleId="BB1202E58A6845F8B8E2C0F74C2A7772">
    <w:name w:val="BB1202E58A6845F8B8E2C0F74C2A7772"/>
    <w:rsid w:val="00883155"/>
  </w:style>
  <w:style w:type="paragraph" w:customStyle="1" w:styleId="F67DF0EF07024E09856661348C66FD2C">
    <w:name w:val="F67DF0EF07024E09856661348C66FD2C"/>
    <w:rsid w:val="00883155"/>
  </w:style>
  <w:style w:type="paragraph" w:customStyle="1" w:styleId="7F35015115DA46A2BC0C83FBB4108DE1">
    <w:name w:val="7F35015115DA46A2BC0C83FBB4108DE1"/>
    <w:rsid w:val="00883155"/>
  </w:style>
  <w:style w:type="paragraph" w:customStyle="1" w:styleId="C78CB0CEE2974A06B769DB2D059C70AE">
    <w:name w:val="C78CB0CEE2974A06B769DB2D059C70AE"/>
    <w:rsid w:val="00883155"/>
  </w:style>
  <w:style w:type="paragraph" w:customStyle="1" w:styleId="D9E3BE58FC6B4D68B8B8899E72729AF6">
    <w:name w:val="D9E3BE58FC6B4D68B8B8899E72729AF6"/>
    <w:rsid w:val="00883155"/>
  </w:style>
  <w:style w:type="paragraph" w:customStyle="1" w:styleId="AD3E0D334A5147168116A078C117BC09">
    <w:name w:val="AD3E0D334A5147168116A078C117BC09"/>
    <w:rsid w:val="00883155"/>
  </w:style>
  <w:style w:type="paragraph" w:customStyle="1" w:styleId="FB5FD0DC2B924CFF9AFE766DEB29799B">
    <w:name w:val="FB5FD0DC2B924CFF9AFE766DEB29799B"/>
    <w:rsid w:val="00883155"/>
  </w:style>
  <w:style w:type="paragraph" w:customStyle="1" w:styleId="08B446B9A41542128546E0AF7E187E27">
    <w:name w:val="08B446B9A41542128546E0AF7E187E27"/>
    <w:rsid w:val="00883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K57F673QWXRZ-3284-3</_dlc_DocId>
    <_dlc_DocIdUrl xmlns="cccaf3ac-2de9-44d4-aa31-54302fceb5f7">
      <Url>https://nhsengland.sharepoint.com/TeamCentre/VisionandValues/_layouts/15/DocIdRedir.aspx?ID=K57F673QWXRZ-3284-3</Url>
      <Description>K57F673QWXRZ-3284-3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252C082D1247965B3927BD14273B" ma:contentTypeVersion="2" ma:contentTypeDescription="Create a new document." ma:contentTypeScope="" ma:versionID="48b8a936e8e72ff5707a8c3456822d2a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2e7dd786c7738248f60cc0aa6f0c9bbf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4CD2D-5450-4750-819A-8CC335F93B4D}">
  <ds:schemaRefs>
    <ds:schemaRef ds:uri="http://www.w3.org/XML/1998/namespace"/>
    <ds:schemaRef ds:uri="http://purl.org/dc/dcmitype/"/>
    <ds:schemaRef ds:uri="51367701-27c8-403e-a234-85855c5cd73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ccaf3ac-2de9-44d4-aa31-54302fceb5f7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55E9F-478B-4C46-8289-B9BFBE03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3D375-7589-4FD7-8C95-FB42F706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Icon ONLY</vt:lpstr>
    </vt:vector>
  </TitlesOfParts>
  <Company>Smith &amp; Milton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Icon ONLY</dc:title>
  <dc:creator>Sarah Hunter</dc:creator>
  <cp:lastModifiedBy>Kirk, Jenny</cp:lastModifiedBy>
  <cp:revision>2</cp:revision>
  <cp:lastPrinted>2014-04-10T08:13:00Z</cp:lastPrinted>
  <dcterms:created xsi:type="dcterms:W3CDTF">2015-07-22T15:14:00Z</dcterms:created>
  <dcterms:modified xsi:type="dcterms:W3CDTF">2015-07-22T15:14:00Z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0x010100D52B252C082D1247965B3927BD14273B</vt:lpwstr>
  </property>
  <property fmtid="{D5CDD505-2E9C-101B-9397-08002B2CF9AE}" pid="3" name="_dlc_DocIdItemGuid">
    <vt:lpwstr>5fe2b2b7-e36a-4e7b-a806-0e915300424a</vt:lpwstr>
  </property>
</Properties>
</file>