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38507" w14:textId="23B27688" w:rsidR="00E449C0" w:rsidRPr="00434232" w:rsidRDefault="00E449C0" w:rsidP="00E449C0">
      <w:pPr>
        <w:spacing w:line="220" w:lineRule="exact"/>
        <w:ind w:left="2160"/>
        <w:jc w:val="right"/>
        <w:rPr>
          <w:rFonts w:cs="Arial"/>
          <w:b/>
          <w:color w:val="0092FF"/>
          <w:sz w:val="18"/>
          <w:szCs w:val="18"/>
          <w:lang w:eastAsia="en-US"/>
        </w:rPr>
      </w:pPr>
      <w:r w:rsidRPr="00434232">
        <w:rPr>
          <w:rFonts w:cs="Arial"/>
          <w:b/>
          <w:color w:val="0092FF"/>
          <w:sz w:val="18"/>
          <w:szCs w:val="18"/>
          <w:lang w:eastAsia="en-US"/>
        </w:rPr>
        <w:t>Specialist Services Division</w:t>
      </w:r>
    </w:p>
    <w:p w14:paraId="5D43198F" w14:textId="74E2A631" w:rsidR="00E449C0" w:rsidRPr="00434232" w:rsidRDefault="00E449C0" w:rsidP="00E449C0">
      <w:pPr>
        <w:jc w:val="right"/>
        <w:rPr>
          <w:rFonts w:cs="Arial"/>
          <w:sz w:val="18"/>
          <w:szCs w:val="18"/>
          <w:lang w:eastAsia="en-US"/>
        </w:rPr>
      </w:pPr>
      <w:r w:rsidRPr="00434232">
        <w:rPr>
          <w:rFonts w:cs="Arial"/>
          <w:sz w:val="18"/>
          <w:szCs w:val="18"/>
          <w:lang w:eastAsia="en-US"/>
        </w:rPr>
        <w:t xml:space="preserve">              </w:t>
      </w:r>
    </w:p>
    <w:p w14:paraId="72386FBE" w14:textId="0818454F" w:rsidR="00E449C0" w:rsidRPr="00434232" w:rsidRDefault="00E449C0" w:rsidP="00E449C0">
      <w:pPr>
        <w:jc w:val="right"/>
        <w:rPr>
          <w:rFonts w:cs="Arial"/>
          <w:sz w:val="18"/>
          <w:szCs w:val="18"/>
          <w:lang w:eastAsia="en-US"/>
        </w:rPr>
      </w:pPr>
      <w:r w:rsidRPr="00434232">
        <w:rPr>
          <w:rFonts w:cs="Arial"/>
          <w:sz w:val="18"/>
          <w:szCs w:val="18"/>
          <w:lang w:eastAsia="en-US"/>
        </w:rPr>
        <w:t xml:space="preserve">Community Learning Disability </w:t>
      </w:r>
      <w:r w:rsidR="00DF1DA0">
        <w:rPr>
          <w:rFonts w:cs="Arial"/>
          <w:sz w:val="18"/>
          <w:szCs w:val="18"/>
          <w:lang w:eastAsia="en-US"/>
        </w:rPr>
        <w:t xml:space="preserve">Health </w:t>
      </w:r>
      <w:r w:rsidRPr="00434232">
        <w:rPr>
          <w:rFonts w:cs="Arial"/>
          <w:sz w:val="18"/>
          <w:szCs w:val="18"/>
          <w:lang w:eastAsia="en-US"/>
        </w:rPr>
        <w:t>Service</w:t>
      </w:r>
    </w:p>
    <w:p w14:paraId="7A23C255" w14:textId="0EE1AB60" w:rsidR="00DF1DA0" w:rsidRDefault="00E449C0" w:rsidP="00DF1DA0">
      <w:pPr>
        <w:pStyle w:val="xmsonormal"/>
        <w:shd w:val="clear" w:color="auto" w:fill="FFFFFF"/>
        <w:spacing w:before="0" w:beforeAutospacing="0" w:after="0" w:afterAutospacing="0"/>
        <w:ind w:left="1440" w:firstLine="720"/>
        <w:jc w:val="right"/>
        <w:rPr>
          <w:rStyle w:val="Hyperlink"/>
          <w:rFonts w:cs="Arial"/>
          <w:sz w:val="18"/>
          <w:szCs w:val="18"/>
        </w:rPr>
      </w:pPr>
      <w:r w:rsidRPr="00434232">
        <w:rPr>
          <w:rFonts w:ascii="Arial" w:hAnsi="Arial" w:cs="Arial"/>
          <w:b/>
          <w:bCs/>
          <w:color w:val="0092FF"/>
          <w:sz w:val="18"/>
          <w:szCs w:val="18"/>
          <w:bdr w:val="none" w:sz="0" w:space="0" w:color="auto" w:frame="1"/>
        </w:rPr>
        <w:t xml:space="preserve">             </w:t>
      </w:r>
    </w:p>
    <w:p w14:paraId="386F30D5" w14:textId="26278F6A" w:rsidR="00025A69" w:rsidRDefault="00025A69" w:rsidP="00E449C0">
      <w:pPr>
        <w:jc w:val="right"/>
        <w:rPr>
          <w:rStyle w:val="Hyperlink"/>
          <w:rFonts w:cs="Arial"/>
          <w:sz w:val="18"/>
          <w:szCs w:val="18"/>
        </w:rPr>
      </w:pPr>
    </w:p>
    <w:p w14:paraId="36BF60F9" w14:textId="6A9AF929" w:rsidR="006F708C" w:rsidRDefault="006F708C" w:rsidP="006F708C">
      <w:pPr>
        <w:rPr>
          <w:rStyle w:val="Hyperlink"/>
          <w:rFonts w:cs="Arial"/>
          <w:sz w:val="28"/>
          <w:szCs w:val="28"/>
          <w:u w:val="none"/>
        </w:rPr>
      </w:pPr>
      <w:r>
        <w:rPr>
          <w:rStyle w:val="Hyperlink"/>
          <w:rFonts w:cs="Arial"/>
          <w:sz w:val="28"/>
          <w:szCs w:val="28"/>
          <w:u w:val="none"/>
        </w:rPr>
        <w:t>Learning Disability Annual Health Check considerations</w:t>
      </w:r>
      <w:r w:rsidR="00081BDC">
        <w:rPr>
          <w:rStyle w:val="Hyperlink"/>
          <w:rFonts w:cs="Arial"/>
          <w:sz w:val="28"/>
          <w:szCs w:val="28"/>
          <w:u w:val="none"/>
        </w:rPr>
        <w:t xml:space="preserve"> and previously suggested ideas</w:t>
      </w:r>
      <w:r>
        <w:rPr>
          <w:rStyle w:val="Hyperlink"/>
          <w:rFonts w:cs="Arial"/>
          <w:sz w:val="28"/>
          <w:szCs w:val="28"/>
          <w:u w:val="none"/>
        </w:rPr>
        <w:t>:</w:t>
      </w:r>
    </w:p>
    <w:p w14:paraId="37C70523" w14:textId="691CEE1F" w:rsidR="006F708C" w:rsidRDefault="006F708C" w:rsidP="006F708C">
      <w:pPr>
        <w:rPr>
          <w:rStyle w:val="Hyperlink"/>
          <w:rFonts w:cs="Arial"/>
          <w:sz w:val="28"/>
          <w:szCs w:val="28"/>
          <w:u w:val="none"/>
        </w:rPr>
      </w:pPr>
    </w:p>
    <w:p w14:paraId="15E8165F" w14:textId="47257048" w:rsidR="006F708C" w:rsidRDefault="006F708C" w:rsidP="006F708C">
      <w:pPr>
        <w:rPr>
          <w:rStyle w:val="Hyperlink"/>
          <w:rFonts w:cs="Arial"/>
          <w:i/>
          <w:iCs/>
          <w:color w:val="000000" w:themeColor="text1"/>
          <w:szCs w:val="24"/>
          <w:u w:val="none"/>
        </w:rPr>
      </w:pPr>
      <w:r>
        <w:rPr>
          <w:rStyle w:val="Hyperlink"/>
          <w:rFonts w:cs="Arial"/>
          <w:i/>
          <w:iCs/>
          <w:color w:val="000000" w:themeColor="text1"/>
          <w:szCs w:val="24"/>
          <w:u w:val="none"/>
        </w:rPr>
        <w:t>(</w:t>
      </w:r>
      <w:r w:rsidR="00E310F7">
        <w:rPr>
          <w:rStyle w:val="Hyperlink"/>
          <w:rFonts w:cs="Arial"/>
          <w:i/>
          <w:iCs/>
          <w:color w:val="000000" w:themeColor="text1"/>
          <w:szCs w:val="24"/>
          <w:u w:val="none"/>
        </w:rPr>
        <w:t>How to increase Annual Health Checks and meet the target of 75%?)</w:t>
      </w:r>
    </w:p>
    <w:p w14:paraId="0251507A" w14:textId="04891564" w:rsidR="005D55F3" w:rsidRDefault="005D55F3" w:rsidP="006F708C">
      <w:pPr>
        <w:rPr>
          <w:rStyle w:val="Hyperlink"/>
          <w:rFonts w:cs="Arial"/>
          <w:i/>
          <w:iCs/>
          <w:color w:val="000000" w:themeColor="text1"/>
          <w:szCs w:val="24"/>
          <w:u w:val="none"/>
        </w:rPr>
      </w:pPr>
    </w:p>
    <w:p w14:paraId="1A06523C" w14:textId="642F4677" w:rsidR="005D55F3" w:rsidRDefault="005D55F3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Contact patients by phone – explain the importance of a health check, even when the person is well</w:t>
      </w:r>
    </w:p>
    <w:p w14:paraId="4C4056D4" w14:textId="192D4F3B" w:rsidR="002F3EBB" w:rsidRDefault="002F3EBB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Offer face to face appointments as these are generally preferred </w:t>
      </w:r>
    </w:p>
    <w:p w14:paraId="5A2160CB" w14:textId="02081527" w:rsidR="005D55F3" w:rsidRDefault="005D55F3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Offer the patient an easy read invite (including a photo of clinician(s) they will see)</w:t>
      </w:r>
    </w:p>
    <w:bookmarkStart w:id="0" w:name="_MON_1735631113"/>
    <w:bookmarkEnd w:id="0"/>
    <w:p w14:paraId="0B20277A" w14:textId="4FE49323" w:rsidR="00E7141D" w:rsidRDefault="00E7141D" w:rsidP="00E7141D">
      <w:pPr>
        <w:pStyle w:val="ListParagrap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object w:dxaOrig="1530" w:dyaOrig="992" w14:anchorId="0EED73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Word.Document.12" ShapeID="_x0000_i1025" DrawAspect="Icon" ObjectID="_1735646637" r:id="rId8">
            <o:FieldCodes>\s</o:FieldCodes>
          </o:OLEObject>
        </w:object>
      </w:r>
    </w:p>
    <w:p w14:paraId="7CA1B50B" w14:textId="2FA4E17C" w:rsidR="005D55F3" w:rsidRDefault="005D55F3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Ask the patient if they need an appointment reminder, when (day before or on the day) and </w:t>
      </w:r>
      <w:r w:rsidR="00081BDC">
        <w:rPr>
          <w:color w:val="000000" w:themeColor="text1"/>
          <w:szCs w:val="24"/>
        </w:rPr>
        <w:t xml:space="preserve">what </w:t>
      </w:r>
      <w:r>
        <w:rPr>
          <w:color w:val="000000" w:themeColor="text1"/>
          <w:szCs w:val="24"/>
        </w:rPr>
        <w:t>format (text message, email, phone call)</w:t>
      </w:r>
    </w:p>
    <w:p w14:paraId="636B278A" w14:textId="2092D42F" w:rsidR="00081BDC" w:rsidRDefault="00081BDC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Ensure you understand what reasonable adjustments the patient requires- keep a record of these / place an alert on patient’s notes</w:t>
      </w:r>
    </w:p>
    <w:p w14:paraId="3BE2CB9E" w14:textId="5B556F6F" w:rsidR="000002DF" w:rsidRDefault="000002DF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Consider home visits where appropriate</w:t>
      </w:r>
    </w:p>
    <w:p w14:paraId="686B4D13" w14:textId="72B44B4D" w:rsidR="005D55F3" w:rsidRDefault="005D55F3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Set aside allocated time for Annual Health Checks</w:t>
      </w:r>
      <w:r w:rsidR="00BD0B00">
        <w:rPr>
          <w:color w:val="000000" w:themeColor="text1"/>
          <w:szCs w:val="24"/>
        </w:rPr>
        <w:t>- ½ day or day a week/ month as required</w:t>
      </w:r>
    </w:p>
    <w:p w14:paraId="59855D5C" w14:textId="41FFE8F2" w:rsidR="00BD0B00" w:rsidRDefault="00BD0B00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Offer weekend</w:t>
      </w:r>
      <w:r w:rsidR="00E7141D">
        <w:rPr>
          <w:color w:val="000000" w:themeColor="text1"/>
          <w:szCs w:val="24"/>
        </w:rPr>
        <w:t xml:space="preserve"> or evening</w:t>
      </w:r>
      <w:r>
        <w:rPr>
          <w:color w:val="000000" w:themeColor="text1"/>
          <w:szCs w:val="24"/>
        </w:rPr>
        <w:t xml:space="preserve"> clinics </w:t>
      </w:r>
    </w:p>
    <w:p w14:paraId="4504F3E1" w14:textId="2BC950FB" w:rsidR="007F2BE9" w:rsidRDefault="007F2BE9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Remind your patients that they can bring someone to the appointment with them</w:t>
      </w:r>
    </w:p>
    <w:p w14:paraId="05D7E212" w14:textId="55EB85CA" w:rsidR="007F2BE9" w:rsidRDefault="007F2BE9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Encourage patients to prepare for their health check by completing </w:t>
      </w:r>
      <w:r w:rsidR="000002DF">
        <w:rPr>
          <w:color w:val="000000" w:themeColor="text1"/>
          <w:szCs w:val="24"/>
        </w:rPr>
        <w:t xml:space="preserve">a </w:t>
      </w:r>
      <w:r>
        <w:rPr>
          <w:color w:val="000000" w:themeColor="text1"/>
          <w:szCs w:val="24"/>
        </w:rPr>
        <w:t>pre-health check questionnaire</w:t>
      </w:r>
    </w:p>
    <w:p w14:paraId="1D92F9A7" w14:textId="42250ECC" w:rsidR="00E7141D" w:rsidRDefault="002F3EBB" w:rsidP="00E7141D">
      <w:pPr>
        <w:pStyle w:val="ListParagrap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(</w:t>
      </w:r>
      <w:r w:rsidR="00E7141D">
        <w:rPr>
          <w:color w:val="000000" w:themeColor="text1"/>
          <w:szCs w:val="24"/>
        </w:rPr>
        <w:t xml:space="preserve">See </w:t>
      </w:r>
      <w:r w:rsidR="000002DF">
        <w:rPr>
          <w:color w:val="000000" w:themeColor="text1"/>
          <w:szCs w:val="24"/>
        </w:rPr>
        <w:t xml:space="preserve">a template under the </w:t>
      </w:r>
      <w:r w:rsidR="00E7141D">
        <w:rPr>
          <w:color w:val="000000" w:themeColor="text1"/>
          <w:szCs w:val="24"/>
        </w:rPr>
        <w:t xml:space="preserve">AHC section: </w:t>
      </w:r>
      <w:hyperlink r:id="rId9" w:history="1">
        <w:r w:rsidR="00E7141D" w:rsidRPr="00E7141D">
          <w:rPr>
            <w:color w:val="0000FF"/>
            <w:u w:val="single"/>
          </w:rPr>
          <w:t>Information for Primary Care staff :: Southern Health NHS Foundation Trust</w:t>
        </w:r>
      </w:hyperlink>
      <w:r>
        <w:t>)</w:t>
      </w:r>
    </w:p>
    <w:p w14:paraId="73602D66" w14:textId="1373B8C1" w:rsidR="007F2BE9" w:rsidRDefault="007F2BE9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Have Health Check Checklist ready (printed) so patients can tick off topics discussed (This may he</w:t>
      </w:r>
      <w:r w:rsidR="002F3EBB">
        <w:rPr>
          <w:color w:val="000000" w:themeColor="text1"/>
          <w:szCs w:val="24"/>
        </w:rPr>
        <w:t>l</w:t>
      </w:r>
      <w:r>
        <w:rPr>
          <w:color w:val="000000" w:themeColor="text1"/>
          <w:szCs w:val="24"/>
        </w:rPr>
        <w:t xml:space="preserve">p them take control over their appointment) </w:t>
      </w:r>
    </w:p>
    <w:p w14:paraId="59837198" w14:textId="42A46658" w:rsidR="002F3EBB" w:rsidRDefault="002F3EBB" w:rsidP="002F3EBB">
      <w:pPr>
        <w:pStyle w:val="ListParagrap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object w:dxaOrig="1530" w:dyaOrig="992" w14:anchorId="37F71BC8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735646638" r:id="rId11"/>
        </w:object>
      </w:r>
    </w:p>
    <w:p w14:paraId="0714AC61" w14:textId="783C6C37" w:rsidR="00495B74" w:rsidRPr="002F3EBB" w:rsidRDefault="00495B74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Use Ardens Annual Health Check template for ease (ensure each patient is provided with a Health Check Action Plan: </w:t>
      </w:r>
      <w:hyperlink r:id="rId12" w:history="1">
        <w:r w:rsidRPr="00495B74">
          <w:rPr>
            <w:color w:val="0000FF"/>
            <w:u w:val="single"/>
          </w:rPr>
          <w:t>Learning Disabilities : Ardens</w:t>
        </w:r>
      </w:hyperlink>
      <w:r>
        <w:t>)</w:t>
      </w:r>
    </w:p>
    <w:p w14:paraId="411073D0" w14:textId="1740A8CC" w:rsidR="002F3EBB" w:rsidRPr="002F3EBB" w:rsidRDefault="002F3EBB" w:rsidP="005D55F3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t xml:space="preserve">If preferred, use </w:t>
      </w:r>
      <w:r w:rsidR="000002DF">
        <w:t>below</w:t>
      </w:r>
      <w:r>
        <w:t xml:space="preserve"> Health Check Action Plan template (keep </w:t>
      </w:r>
      <w:r w:rsidR="000002DF">
        <w:t xml:space="preserve">a </w:t>
      </w:r>
      <w:r>
        <w:t xml:space="preserve">copy on file and </w:t>
      </w:r>
      <w:r w:rsidR="000002DF">
        <w:t xml:space="preserve">one copy needs to be given to the </w:t>
      </w:r>
      <w:r>
        <w:t>patient)</w:t>
      </w:r>
    </w:p>
    <w:bookmarkStart w:id="1" w:name="_MON_1735631540"/>
    <w:bookmarkEnd w:id="1"/>
    <w:p w14:paraId="2362AADE" w14:textId="211F438D" w:rsidR="002F3EBB" w:rsidRDefault="002F3EBB" w:rsidP="002F3EBB">
      <w:pPr>
        <w:pStyle w:val="ListParagrap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object w:dxaOrig="1530" w:dyaOrig="992" w14:anchorId="476F3464">
          <v:shape id="_x0000_i1027" type="#_x0000_t75" style="width:76.5pt;height:49.5pt" o:ole="">
            <v:imagedata r:id="rId13" o:title=""/>
          </v:shape>
          <o:OLEObject Type="Embed" ProgID="Word.Document.12" ShapeID="_x0000_i1027" DrawAspect="Icon" ObjectID="_1735646639" r:id="rId14">
            <o:FieldCodes>\s</o:FieldCodes>
          </o:OLEObject>
        </w:object>
      </w:r>
    </w:p>
    <w:p w14:paraId="239C309D" w14:textId="269845DF" w:rsidR="0045593D" w:rsidRDefault="0045593D" w:rsidP="0045593D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lastRenderedPageBreak/>
        <w:t>Remember to offer Annual Health Checks to those 14-17 years old</w:t>
      </w:r>
    </w:p>
    <w:p w14:paraId="3ABD327C" w14:textId="77777777" w:rsidR="000002DF" w:rsidRDefault="000002DF" w:rsidP="0045593D">
      <w:pPr>
        <w:rPr>
          <w:color w:val="000000" w:themeColor="text1"/>
          <w:szCs w:val="24"/>
        </w:rPr>
      </w:pPr>
    </w:p>
    <w:p w14:paraId="739E4874" w14:textId="56D975D2" w:rsidR="007F2BE9" w:rsidRDefault="007F2BE9" w:rsidP="007F2BE9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If refused – explain the importance of the health check (importance to review </w:t>
      </w:r>
      <w:r w:rsidR="00765B3A">
        <w:rPr>
          <w:color w:val="000000" w:themeColor="text1"/>
          <w:szCs w:val="24"/>
        </w:rPr>
        <w:t>person’s health but also get to know clinicians, environment</w:t>
      </w:r>
      <w:r w:rsidR="000002DF">
        <w:rPr>
          <w:color w:val="000000" w:themeColor="text1"/>
          <w:szCs w:val="24"/>
        </w:rPr>
        <w:t>, attend appointment when well)</w:t>
      </w:r>
    </w:p>
    <w:p w14:paraId="75EB96F2" w14:textId="457B26F8" w:rsidR="000D5086" w:rsidRDefault="000002DF" w:rsidP="007F2BE9">
      <w:pPr>
        <w:pStyle w:val="ListParagraph"/>
        <w:numPr>
          <w:ilvl w:val="0"/>
          <w:numId w:val="3"/>
        </w:num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For young people and parents who are not familiar with Learning Disability Registers, Annual Health Checks and similar, please share below leaflet</w:t>
      </w:r>
    </w:p>
    <w:p w14:paraId="2EE57141" w14:textId="47265EEC" w:rsidR="002F3EBB" w:rsidRPr="007F2BE9" w:rsidRDefault="002F3EBB" w:rsidP="002F3EBB">
      <w:pPr>
        <w:pStyle w:val="ListParagrap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object w:dxaOrig="1530" w:dyaOrig="992" w14:anchorId="26146A3D">
          <v:shape id="_x0000_i1028" type="#_x0000_t75" style="width:76.5pt;height:49.5pt" o:ole="">
            <v:imagedata r:id="rId15" o:title=""/>
          </v:shape>
          <o:OLEObject Type="Embed" ProgID="AcroExch.Document.DC" ShapeID="_x0000_i1028" DrawAspect="Icon" ObjectID="_1735646640" r:id="rId16"/>
        </w:object>
      </w:r>
    </w:p>
    <w:p w14:paraId="5D855E69" w14:textId="39967417" w:rsidR="005D55F3" w:rsidRDefault="005D55F3" w:rsidP="005D55F3">
      <w:pPr>
        <w:rPr>
          <w:color w:val="000000" w:themeColor="text1"/>
          <w:szCs w:val="24"/>
        </w:rPr>
      </w:pPr>
    </w:p>
    <w:p w14:paraId="5BF06255" w14:textId="18AC838F" w:rsidR="00FF2B76" w:rsidRPr="00FF2B76" w:rsidRDefault="00FF2B76" w:rsidP="005D55F3">
      <w:pPr>
        <w:rPr>
          <w:color w:val="C00000"/>
          <w:szCs w:val="24"/>
        </w:rPr>
      </w:pPr>
      <w:r>
        <w:rPr>
          <w:color w:val="C00000"/>
          <w:szCs w:val="24"/>
        </w:rPr>
        <w:t>Next year planning: It may be helpful to plan the delivery of Annual health Checks from April 2023 and avoid for the majority of health checks to be completed in Q4.</w:t>
      </w:r>
    </w:p>
    <w:p w14:paraId="1CB13B11" w14:textId="02C27268" w:rsidR="00A559E9" w:rsidRPr="00A559E9" w:rsidRDefault="00A559E9" w:rsidP="0041159E">
      <w:pPr>
        <w:pStyle w:val="Header"/>
        <w:pBdr>
          <w:bottom w:val="single" w:sz="12" w:space="1" w:color="auto"/>
        </w:pBdr>
        <w:tabs>
          <w:tab w:val="left" w:pos="720"/>
        </w:tabs>
        <w:jc w:val="right"/>
        <w:rPr>
          <w:szCs w:val="24"/>
        </w:rPr>
      </w:pPr>
    </w:p>
    <w:p w14:paraId="3E5011A9" w14:textId="77777777" w:rsidR="002B0EFE" w:rsidRPr="00A559E9" w:rsidRDefault="002B0EFE" w:rsidP="00A559E9">
      <w:pPr>
        <w:pStyle w:val="Header"/>
        <w:tabs>
          <w:tab w:val="left" w:pos="720"/>
        </w:tabs>
        <w:rPr>
          <w:szCs w:val="24"/>
        </w:rPr>
      </w:pPr>
    </w:p>
    <w:p w14:paraId="381AADBE" w14:textId="77777777" w:rsidR="00DF1DA0" w:rsidRDefault="00DF1DA0" w:rsidP="002B0EFE">
      <w:pPr>
        <w:pStyle w:val="Header"/>
        <w:tabs>
          <w:tab w:val="left" w:pos="720"/>
        </w:tabs>
        <w:rPr>
          <w:b/>
          <w:bCs/>
        </w:rPr>
      </w:pPr>
    </w:p>
    <w:p w14:paraId="3936A740" w14:textId="7D7CCEE9" w:rsidR="002B0EFE" w:rsidRDefault="002B0EFE" w:rsidP="002B0EFE">
      <w:pPr>
        <w:pStyle w:val="Header"/>
        <w:tabs>
          <w:tab w:val="left" w:pos="720"/>
        </w:tabs>
        <w:rPr>
          <w:b/>
          <w:bCs/>
        </w:rPr>
      </w:pPr>
      <w:r w:rsidRPr="00DF1DA0">
        <w:rPr>
          <w:b/>
          <w:bCs/>
        </w:rPr>
        <w:t xml:space="preserve">Learning Disability Annual Health Check training </w:t>
      </w:r>
      <w:r w:rsidR="00DF1DA0">
        <w:rPr>
          <w:b/>
          <w:bCs/>
        </w:rPr>
        <w:t xml:space="preserve">for Primary care staff </w:t>
      </w:r>
      <w:r w:rsidRPr="00DF1DA0">
        <w:rPr>
          <w:b/>
          <w:bCs/>
        </w:rPr>
        <w:t xml:space="preserve">offer </w:t>
      </w:r>
      <w:r w:rsidR="00DF1DA0">
        <w:rPr>
          <w:b/>
          <w:bCs/>
        </w:rPr>
        <w:t>(</w:t>
      </w:r>
      <w:r w:rsidRPr="00DF1DA0">
        <w:rPr>
          <w:b/>
          <w:bCs/>
        </w:rPr>
        <w:t>Hampshire and Southampton</w:t>
      </w:r>
      <w:r w:rsidR="00DF1DA0">
        <w:rPr>
          <w:b/>
          <w:bCs/>
        </w:rPr>
        <w:t>)</w:t>
      </w:r>
      <w:r w:rsidRPr="00DF1DA0">
        <w:rPr>
          <w:b/>
          <w:bCs/>
        </w:rPr>
        <w:t xml:space="preserve"> currently</w:t>
      </w:r>
      <w:r w:rsidR="00DF1DA0">
        <w:rPr>
          <w:b/>
          <w:bCs/>
        </w:rPr>
        <w:t xml:space="preserve"> as below</w:t>
      </w:r>
      <w:r w:rsidRPr="00DF1DA0">
        <w:rPr>
          <w:b/>
          <w:bCs/>
        </w:rPr>
        <w:t>:</w:t>
      </w:r>
    </w:p>
    <w:p w14:paraId="42AD92F7" w14:textId="3F2DD071" w:rsidR="00DF1DA0" w:rsidRPr="00DF1DA0" w:rsidRDefault="00DF1DA0" w:rsidP="002B0EFE">
      <w:pPr>
        <w:pStyle w:val="Header"/>
        <w:tabs>
          <w:tab w:val="left" w:pos="720"/>
        </w:tabs>
        <w:rPr>
          <w:i/>
          <w:iCs/>
        </w:rPr>
      </w:pPr>
      <w:r>
        <w:rPr>
          <w:i/>
          <w:iCs/>
        </w:rPr>
        <w:t>(</w:t>
      </w:r>
      <w:r w:rsidR="00FF2B76">
        <w:rPr>
          <w:i/>
          <w:iCs/>
        </w:rPr>
        <w:t>Sessions are</w:t>
      </w:r>
      <w:r>
        <w:rPr>
          <w:i/>
          <w:iCs/>
        </w:rPr>
        <w:t xml:space="preserve"> FREE and held virtually)</w:t>
      </w:r>
    </w:p>
    <w:p w14:paraId="243CD94E" w14:textId="6DDB9B1B" w:rsidR="002B0EFE" w:rsidRDefault="00DF1DA0" w:rsidP="002B0EFE">
      <w:pPr>
        <w:pStyle w:val="Header"/>
        <w:tabs>
          <w:tab w:val="left" w:pos="7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042C776" wp14:editId="53877924">
            <wp:simplePos x="0" y="0"/>
            <wp:positionH relativeFrom="column">
              <wp:posOffset>3785235</wp:posOffset>
            </wp:positionH>
            <wp:positionV relativeFrom="paragraph">
              <wp:posOffset>59055</wp:posOffset>
            </wp:positionV>
            <wp:extent cx="2752725" cy="1097915"/>
            <wp:effectExtent l="152400" t="152400" r="371475" b="368935"/>
            <wp:wrapNone/>
            <wp:docPr id="3" name="Picture 3" descr="Driver CPC Training Archives - Page 2 of 2 - TMconsul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ver CPC Training Archives - Page 2 of 2 - TMconsulta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097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4DAE61" w14:textId="3BFBA95E" w:rsidR="002B0EFE" w:rsidRPr="00DF1DA0" w:rsidRDefault="00DF1DA0" w:rsidP="002B0EFE">
      <w:pPr>
        <w:pStyle w:val="Header"/>
        <w:tabs>
          <w:tab w:val="left" w:pos="720"/>
        </w:tabs>
        <w:rPr>
          <w:i/>
          <w:iCs/>
          <w:color w:val="0070C0"/>
        </w:rPr>
      </w:pPr>
      <w:r w:rsidRPr="00DF1DA0">
        <w:rPr>
          <w:i/>
          <w:iCs/>
          <w:color w:val="0070C0"/>
        </w:rPr>
        <w:t>Initial (Full) session:</w:t>
      </w:r>
      <w:r w:rsidRPr="00DF1DA0">
        <w:rPr>
          <w:noProof/>
        </w:rPr>
        <w:t xml:space="preserve"> </w:t>
      </w:r>
    </w:p>
    <w:p w14:paraId="22DFF46A" w14:textId="2F82F66A" w:rsidR="00DF1DA0" w:rsidRDefault="00DF1DA0" w:rsidP="00DF1DA0">
      <w:pPr>
        <w:pStyle w:val="Header"/>
        <w:numPr>
          <w:ilvl w:val="0"/>
          <w:numId w:val="4"/>
        </w:numPr>
        <w:tabs>
          <w:tab w:val="left" w:pos="720"/>
        </w:tabs>
      </w:pPr>
      <w:r>
        <w:t>2</w:t>
      </w:r>
      <w:r w:rsidRPr="00DF1DA0">
        <w:rPr>
          <w:vertAlign w:val="superscript"/>
        </w:rPr>
        <w:t>nd</w:t>
      </w:r>
      <w:r>
        <w:t xml:space="preserve"> February 2023 @ 13:00-14:30 (with Amy)</w:t>
      </w:r>
    </w:p>
    <w:p w14:paraId="78ACC9AA" w14:textId="6B7EF805" w:rsidR="00DF1DA0" w:rsidRDefault="00DF1DA0" w:rsidP="00DF1DA0">
      <w:pPr>
        <w:pStyle w:val="Header"/>
        <w:numPr>
          <w:ilvl w:val="0"/>
          <w:numId w:val="4"/>
        </w:numPr>
        <w:tabs>
          <w:tab w:val="left" w:pos="720"/>
        </w:tabs>
      </w:pPr>
      <w:r>
        <w:t>15</w:t>
      </w:r>
      <w:r w:rsidRPr="00DF1DA0">
        <w:rPr>
          <w:vertAlign w:val="superscript"/>
        </w:rPr>
        <w:t>th</w:t>
      </w:r>
      <w:r>
        <w:t xml:space="preserve"> February 2023 @ 10:30-12:00 (with Marta)</w:t>
      </w:r>
    </w:p>
    <w:p w14:paraId="5248BB58" w14:textId="4B47FBE1" w:rsidR="00DF1DA0" w:rsidRDefault="00DF1DA0" w:rsidP="002B0EFE">
      <w:pPr>
        <w:pStyle w:val="Header"/>
        <w:tabs>
          <w:tab w:val="left" w:pos="720"/>
        </w:tabs>
      </w:pPr>
    </w:p>
    <w:p w14:paraId="2396C992" w14:textId="28DAE1C9" w:rsidR="00DF1DA0" w:rsidRPr="00DF1DA0" w:rsidRDefault="00DF1DA0" w:rsidP="002B0EFE">
      <w:pPr>
        <w:pStyle w:val="Header"/>
        <w:tabs>
          <w:tab w:val="left" w:pos="720"/>
        </w:tabs>
        <w:rPr>
          <w:i/>
          <w:iCs/>
          <w:color w:val="0070C0"/>
        </w:rPr>
      </w:pPr>
      <w:r w:rsidRPr="00DF1DA0">
        <w:rPr>
          <w:i/>
          <w:iCs/>
          <w:color w:val="0070C0"/>
        </w:rPr>
        <w:t>Update session:</w:t>
      </w:r>
    </w:p>
    <w:p w14:paraId="7014A453" w14:textId="209437A3" w:rsidR="00DF1DA0" w:rsidRPr="00DF1DA0" w:rsidRDefault="00DF1DA0" w:rsidP="00DF1DA0">
      <w:pPr>
        <w:pStyle w:val="Header"/>
        <w:numPr>
          <w:ilvl w:val="0"/>
          <w:numId w:val="5"/>
        </w:numPr>
        <w:tabs>
          <w:tab w:val="left" w:pos="720"/>
        </w:tabs>
      </w:pPr>
      <w:r w:rsidRPr="00DF1DA0">
        <w:t>3</w:t>
      </w:r>
      <w:r w:rsidRPr="00DF1DA0">
        <w:rPr>
          <w:vertAlign w:val="superscript"/>
        </w:rPr>
        <w:t>rd</w:t>
      </w:r>
      <w:r w:rsidRPr="00DF1DA0">
        <w:t xml:space="preserve"> March 2023 @ 10:00-11:30</w:t>
      </w:r>
      <w:r>
        <w:t xml:space="preserve"> (with Marta)</w:t>
      </w:r>
    </w:p>
    <w:p w14:paraId="129EE0A6" w14:textId="77777777" w:rsidR="00DF1DA0" w:rsidRDefault="00DF1DA0" w:rsidP="002B0EFE">
      <w:pPr>
        <w:pStyle w:val="Header"/>
        <w:tabs>
          <w:tab w:val="left" w:pos="720"/>
        </w:tabs>
      </w:pPr>
    </w:p>
    <w:p w14:paraId="1AF0699D" w14:textId="42807CB4" w:rsidR="00A559E9" w:rsidRPr="00A559E9" w:rsidRDefault="00DF1DA0" w:rsidP="00A559E9">
      <w:pPr>
        <w:pStyle w:val="Header"/>
        <w:tabs>
          <w:tab w:val="left" w:pos="720"/>
        </w:tabs>
        <w:rPr>
          <w:szCs w:val="24"/>
        </w:rPr>
      </w:pPr>
      <w:r>
        <w:rPr>
          <w:szCs w:val="24"/>
        </w:rPr>
        <w:t xml:space="preserve">To book on please email </w:t>
      </w:r>
      <w:hyperlink r:id="rId18" w:history="1">
        <w:r w:rsidRPr="001E57A8">
          <w:rPr>
            <w:rStyle w:val="Hyperlink"/>
            <w:szCs w:val="24"/>
          </w:rPr>
          <w:t>amy.george@southernhealth.nhs.uk</w:t>
        </w:r>
      </w:hyperlink>
      <w:r>
        <w:rPr>
          <w:szCs w:val="24"/>
        </w:rPr>
        <w:t xml:space="preserve"> or </w:t>
      </w:r>
      <w:hyperlink r:id="rId19" w:history="1">
        <w:r w:rsidRPr="001E57A8">
          <w:rPr>
            <w:rStyle w:val="Hyperlink"/>
            <w:szCs w:val="24"/>
          </w:rPr>
          <w:t>marta.coates@southernhealth.nhs.uk</w:t>
        </w:r>
      </w:hyperlink>
      <w:r>
        <w:rPr>
          <w:szCs w:val="24"/>
        </w:rPr>
        <w:t xml:space="preserve"> </w:t>
      </w:r>
    </w:p>
    <w:p w14:paraId="141071F2" w14:textId="77777777" w:rsidR="00A559E9" w:rsidRPr="00A559E9" w:rsidRDefault="00A559E9" w:rsidP="00A559E9">
      <w:pPr>
        <w:pStyle w:val="Header"/>
        <w:tabs>
          <w:tab w:val="left" w:pos="720"/>
        </w:tabs>
        <w:rPr>
          <w:szCs w:val="24"/>
        </w:rPr>
      </w:pPr>
    </w:p>
    <w:p w14:paraId="55F01672" w14:textId="1C09C89B" w:rsidR="00A559E9" w:rsidRDefault="002B0EFE" w:rsidP="00A559E9">
      <w:pPr>
        <w:pStyle w:val="Header"/>
        <w:tabs>
          <w:tab w:val="left" w:pos="720"/>
        </w:tabs>
        <w:rPr>
          <w:szCs w:val="24"/>
        </w:rPr>
      </w:pPr>
      <w:r>
        <w:rPr>
          <w:szCs w:val="24"/>
        </w:rPr>
        <w:t>Advice, support or training can be sought from your local Strategic Health Facilitator:</w:t>
      </w:r>
    </w:p>
    <w:p w14:paraId="3E61A3CC" w14:textId="5117A518" w:rsidR="002B0EFE" w:rsidRDefault="00FF2B76" w:rsidP="00A559E9">
      <w:pPr>
        <w:pStyle w:val="Header"/>
        <w:tabs>
          <w:tab w:val="left" w:pos="720"/>
        </w:tabs>
      </w:pPr>
      <w:hyperlink r:id="rId20" w:history="1">
        <w:r w:rsidR="002B0EFE" w:rsidRPr="002B0EFE">
          <w:rPr>
            <w:color w:val="0000FF"/>
            <w:u w:val="single"/>
          </w:rPr>
          <w:t>Health Facilitation :: Southern Health NHS Foundation Trust</w:t>
        </w:r>
      </w:hyperlink>
    </w:p>
    <w:p w14:paraId="132565BC" w14:textId="1CBC92E0" w:rsidR="002B0EFE" w:rsidRDefault="002B0EFE" w:rsidP="00A559E9">
      <w:pPr>
        <w:pStyle w:val="Header"/>
        <w:tabs>
          <w:tab w:val="left" w:pos="720"/>
        </w:tabs>
      </w:pPr>
    </w:p>
    <w:p w14:paraId="095B49FC" w14:textId="0E31FB47" w:rsidR="002B0EFE" w:rsidRDefault="002B0EFE" w:rsidP="00A559E9">
      <w:pPr>
        <w:pStyle w:val="Header"/>
        <w:tabs>
          <w:tab w:val="left" w:pos="720"/>
        </w:tabs>
      </w:pPr>
    </w:p>
    <w:p w14:paraId="31C9568F" w14:textId="77777777" w:rsidR="002B0EFE" w:rsidRPr="00A559E9" w:rsidRDefault="002B0EFE" w:rsidP="00A559E9">
      <w:pPr>
        <w:pStyle w:val="Header"/>
        <w:tabs>
          <w:tab w:val="left" w:pos="720"/>
        </w:tabs>
        <w:rPr>
          <w:szCs w:val="24"/>
        </w:rPr>
      </w:pPr>
    </w:p>
    <w:p w14:paraId="2C6F2649" w14:textId="21053C1F" w:rsidR="0047618E" w:rsidRDefault="00A559E9" w:rsidP="00F419AF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  <w:r w:rsidRPr="00A559E9">
        <w:rPr>
          <w:szCs w:val="24"/>
        </w:rPr>
        <w:tab/>
      </w:r>
      <w:r w:rsidR="00D20218">
        <w:rPr>
          <w:szCs w:val="24"/>
        </w:rPr>
        <w:tab/>
      </w:r>
    </w:p>
    <w:p w14:paraId="3F1C9224" w14:textId="77777777" w:rsidR="0047618E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461F3DD4" w14:textId="77777777" w:rsidR="0047618E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3793C42F" w14:textId="77777777" w:rsidR="0047618E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3ADA1491" w14:textId="77777777" w:rsidR="0047618E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5B53E22E" w14:textId="77777777" w:rsidR="0047618E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3857C6BC" w14:textId="77777777" w:rsidR="00D20218" w:rsidRDefault="00D20218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1A6FF603" w14:textId="77777777" w:rsidR="00D20218" w:rsidRDefault="00D20218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765421E9" w14:textId="77777777" w:rsidR="00D20218" w:rsidRDefault="00D20218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14A5CBAD" w14:textId="77777777" w:rsidR="00D20218" w:rsidRDefault="00D20218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p w14:paraId="37837235" w14:textId="77777777" w:rsidR="0047618E" w:rsidRPr="00065AD4" w:rsidRDefault="0047618E" w:rsidP="00A559E9">
      <w:pPr>
        <w:pStyle w:val="Header"/>
        <w:tabs>
          <w:tab w:val="clear" w:pos="4320"/>
          <w:tab w:val="clear" w:pos="8640"/>
          <w:tab w:val="left" w:pos="720"/>
        </w:tabs>
        <w:rPr>
          <w:szCs w:val="24"/>
        </w:rPr>
      </w:pPr>
    </w:p>
    <w:sectPr w:rsidR="0047618E" w:rsidRPr="00065AD4" w:rsidSect="00D20218">
      <w:footerReference w:type="even" r:id="rId21"/>
      <w:footerReference w:type="default" r:id="rId22"/>
      <w:headerReference w:type="first" r:id="rId23"/>
      <w:footerReference w:type="first" r:id="rId24"/>
      <w:pgSz w:w="11904" w:h="16838"/>
      <w:pgMar w:top="2155" w:right="1134" w:bottom="284" w:left="1134" w:header="284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FD4D6" w14:textId="77777777" w:rsidR="005B7AD8" w:rsidRDefault="005B7AD8">
      <w:r>
        <w:separator/>
      </w:r>
    </w:p>
  </w:endnote>
  <w:endnote w:type="continuationSeparator" w:id="0">
    <w:p w14:paraId="280B7002" w14:textId="77777777" w:rsidR="005B7AD8" w:rsidRDefault="005B7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69F4C" w14:textId="77777777" w:rsidR="00A559E9" w:rsidRDefault="00A559E9" w:rsidP="00C36E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FA0F70" w14:textId="77777777" w:rsidR="00A559E9" w:rsidRDefault="00A559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3884D" w14:textId="77777777" w:rsidR="00A559E9" w:rsidRDefault="00A559E9" w:rsidP="00C36E8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2021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BD0BE7A" w14:textId="77777777" w:rsidR="00A559E9" w:rsidRDefault="00A559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D5784" w14:textId="77777777" w:rsidR="002A064A" w:rsidRDefault="002A064A">
    <w:pPr>
      <w:pStyle w:val="Footer"/>
    </w:pPr>
  </w:p>
  <w:p w14:paraId="65E3507F" w14:textId="77777777" w:rsidR="00DD334B" w:rsidRDefault="00310F18" w:rsidP="00310F18">
    <w:pPr>
      <w:pStyle w:val="Footer"/>
      <w:jc w:val="center"/>
    </w:pPr>
    <w:r>
      <w:rPr>
        <w:noProof/>
      </w:rPr>
      <w:drawing>
        <wp:inline distT="0" distB="0" distL="0" distR="0" wp14:anchorId="7C425CEB" wp14:editId="18F39CD5">
          <wp:extent cx="3743325" cy="676275"/>
          <wp:effectExtent l="0" t="0" r="9525" b="9525"/>
          <wp:docPr id="2" name="Picture 2" descr="C:\Users\GreenAm\AppData\Local\Microsoft\Windows\Temporary Internet Files\Content.Outlook\Q4FRYY30\Values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reenAm\AppData\Local\Microsoft\Windows\Temporary Internet Files\Content.Outlook\Q4FRYY30\Values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33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940767" w14:textId="77777777" w:rsidR="009914EC" w:rsidRDefault="009914EC" w:rsidP="009914EC">
    <w:pPr>
      <w:pStyle w:val="headquarters"/>
      <w:jc w:val="center"/>
      <w:rPr>
        <w:b/>
      </w:rPr>
    </w:pPr>
    <w:r w:rsidRPr="00D33DD5">
      <w:rPr>
        <w:b/>
      </w:rPr>
      <w:t>Trust Headquarters, Sterne 7, Sterne Road, Tatchbury Mount, Calmore, Southampton SO40 2RZ</w:t>
    </w:r>
  </w:p>
  <w:p w14:paraId="35ECF082" w14:textId="77777777" w:rsidR="00D20218" w:rsidRPr="00D33DD5" w:rsidRDefault="00D20218" w:rsidP="009914EC">
    <w:pPr>
      <w:pStyle w:val="headquarters"/>
      <w:jc w:val="center"/>
      <w:rPr>
        <w:b/>
      </w:rPr>
    </w:pPr>
  </w:p>
  <w:p w14:paraId="5DD368E4" w14:textId="77777777" w:rsidR="009914EC" w:rsidRDefault="009914EC" w:rsidP="00310F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EE352" w14:textId="77777777" w:rsidR="005B7AD8" w:rsidRDefault="005B7AD8">
      <w:r>
        <w:separator/>
      </w:r>
    </w:p>
  </w:footnote>
  <w:footnote w:type="continuationSeparator" w:id="0">
    <w:p w14:paraId="5E100544" w14:textId="77777777" w:rsidR="005B7AD8" w:rsidRDefault="005B7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782A6" w14:textId="77777777" w:rsidR="00A559E9" w:rsidRDefault="00310F18" w:rsidP="001D2E0E">
    <w:pPr>
      <w:pStyle w:val="Header"/>
      <w:ind w:right="-4"/>
      <w:jc w:val="right"/>
    </w:pPr>
    <w:r>
      <w:rPr>
        <w:noProof/>
      </w:rPr>
      <w:drawing>
        <wp:inline distT="0" distB="0" distL="0" distR="0" wp14:anchorId="0C3150B2" wp14:editId="5AF175D5">
          <wp:extent cx="1847850" cy="809625"/>
          <wp:effectExtent l="0" t="0" r="0" b="9525"/>
          <wp:docPr id="1" name="Picture 1" descr="Southern Health NHS Foundation Trust RGB BLU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uthern Health NHS Foundation Trust RGB BLU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DBF293" w14:textId="77777777" w:rsidR="00A559E9" w:rsidRPr="001D2E0E" w:rsidRDefault="00A559E9" w:rsidP="001D2E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45F66"/>
    <w:multiLevelType w:val="hybridMultilevel"/>
    <w:tmpl w:val="D7160240"/>
    <w:lvl w:ilvl="0" w:tplc="042ECB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C39C2"/>
    <w:multiLevelType w:val="singleLevel"/>
    <w:tmpl w:val="1050267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2" w15:restartNumberingAfterBreak="0">
    <w:nsid w:val="3B805115"/>
    <w:multiLevelType w:val="singleLevel"/>
    <w:tmpl w:val="9B5215BA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abstractNum w:abstractNumId="3" w15:restartNumberingAfterBreak="0">
    <w:nsid w:val="621516D8"/>
    <w:multiLevelType w:val="hybridMultilevel"/>
    <w:tmpl w:val="3BE8A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60757"/>
    <w:multiLevelType w:val="hybridMultilevel"/>
    <w:tmpl w:val="A3D84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653"/>
    <w:rsid w:val="000002DF"/>
    <w:rsid w:val="00025A69"/>
    <w:rsid w:val="00026F11"/>
    <w:rsid w:val="00032228"/>
    <w:rsid w:val="000506CD"/>
    <w:rsid w:val="00081BDC"/>
    <w:rsid w:val="000A7FBF"/>
    <w:rsid w:val="000C2F70"/>
    <w:rsid w:val="000D5086"/>
    <w:rsid w:val="000D59EB"/>
    <w:rsid w:val="000E5481"/>
    <w:rsid w:val="0012777E"/>
    <w:rsid w:val="00144A55"/>
    <w:rsid w:val="001763DC"/>
    <w:rsid w:val="00194C0C"/>
    <w:rsid w:val="001D2E0E"/>
    <w:rsid w:val="001E75D0"/>
    <w:rsid w:val="001E779E"/>
    <w:rsid w:val="00203172"/>
    <w:rsid w:val="002A064A"/>
    <w:rsid w:val="002B019E"/>
    <w:rsid w:val="002B0CA4"/>
    <w:rsid w:val="002B0EFE"/>
    <w:rsid w:val="002F3EBB"/>
    <w:rsid w:val="003014E9"/>
    <w:rsid w:val="00310F18"/>
    <w:rsid w:val="00323C6B"/>
    <w:rsid w:val="00346BFF"/>
    <w:rsid w:val="003650AD"/>
    <w:rsid w:val="003F710D"/>
    <w:rsid w:val="0041159E"/>
    <w:rsid w:val="00432283"/>
    <w:rsid w:val="00443D2D"/>
    <w:rsid w:val="0045593D"/>
    <w:rsid w:val="00457A4B"/>
    <w:rsid w:val="0047618E"/>
    <w:rsid w:val="00481FB9"/>
    <w:rsid w:val="00495B74"/>
    <w:rsid w:val="005B7890"/>
    <w:rsid w:val="005B7AD8"/>
    <w:rsid w:val="005D0F89"/>
    <w:rsid w:val="005D55F3"/>
    <w:rsid w:val="006A3DF0"/>
    <w:rsid w:val="006D0B89"/>
    <w:rsid w:val="006D181E"/>
    <w:rsid w:val="006F3B48"/>
    <w:rsid w:val="006F708C"/>
    <w:rsid w:val="00730FEC"/>
    <w:rsid w:val="00734995"/>
    <w:rsid w:val="00745FEC"/>
    <w:rsid w:val="00765B3A"/>
    <w:rsid w:val="007660C1"/>
    <w:rsid w:val="00774BDB"/>
    <w:rsid w:val="00791FFC"/>
    <w:rsid w:val="00792EBA"/>
    <w:rsid w:val="007B3165"/>
    <w:rsid w:val="007D7964"/>
    <w:rsid w:val="007F2BE9"/>
    <w:rsid w:val="007F7F1A"/>
    <w:rsid w:val="00851347"/>
    <w:rsid w:val="008614DF"/>
    <w:rsid w:val="00905668"/>
    <w:rsid w:val="00982A98"/>
    <w:rsid w:val="00986471"/>
    <w:rsid w:val="009914EC"/>
    <w:rsid w:val="009A7E37"/>
    <w:rsid w:val="00A36FBA"/>
    <w:rsid w:val="00A559E9"/>
    <w:rsid w:val="00A81A02"/>
    <w:rsid w:val="00AB4CED"/>
    <w:rsid w:val="00B37E34"/>
    <w:rsid w:val="00B77530"/>
    <w:rsid w:val="00B83653"/>
    <w:rsid w:val="00BA545C"/>
    <w:rsid w:val="00BB71CA"/>
    <w:rsid w:val="00BD0B00"/>
    <w:rsid w:val="00BF4B7B"/>
    <w:rsid w:val="00BF5DB6"/>
    <w:rsid w:val="00C36E83"/>
    <w:rsid w:val="00CB5B13"/>
    <w:rsid w:val="00CD35B5"/>
    <w:rsid w:val="00CF0600"/>
    <w:rsid w:val="00D00CED"/>
    <w:rsid w:val="00D05DAF"/>
    <w:rsid w:val="00D20218"/>
    <w:rsid w:val="00DB64CE"/>
    <w:rsid w:val="00DC3D9B"/>
    <w:rsid w:val="00DD334B"/>
    <w:rsid w:val="00DE5D64"/>
    <w:rsid w:val="00DF1DA0"/>
    <w:rsid w:val="00E310F7"/>
    <w:rsid w:val="00E449C0"/>
    <w:rsid w:val="00E7141D"/>
    <w:rsid w:val="00E75D2A"/>
    <w:rsid w:val="00E81857"/>
    <w:rsid w:val="00E90A0F"/>
    <w:rsid w:val="00EC7A78"/>
    <w:rsid w:val="00F16A30"/>
    <w:rsid w:val="00F419AF"/>
    <w:rsid w:val="00F41E3F"/>
    <w:rsid w:val="00F72A88"/>
    <w:rsid w:val="00FC1AAD"/>
    <w:rsid w:val="00FE49B9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5E47DE74"/>
  <w15:docId w15:val="{FE287B88-53C9-48D4-89E4-0A642E669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Details">
    <w:name w:val="Address Details"/>
    <w:basedOn w:val="Normal"/>
    <w:pPr>
      <w:spacing w:line="220" w:lineRule="exact"/>
      <w:jc w:val="right"/>
    </w:pPr>
    <w:rPr>
      <w:sz w:val="1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headquarters">
    <w:name w:val="headquarters"/>
    <w:basedOn w:val="AddressDetails"/>
    <w:rPr>
      <w:sz w:val="1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alloonText">
    <w:name w:val="Balloon Text"/>
    <w:basedOn w:val="Normal"/>
    <w:semiHidden/>
    <w:rsid w:val="003014E9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DE5D64"/>
  </w:style>
  <w:style w:type="character" w:styleId="FollowedHyperlink">
    <w:name w:val="FollowedHyperlink"/>
    <w:rsid w:val="003650AD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2A064A"/>
    <w:rPr>
      <w:rFonts w:ascii="Arial" w:hAnsi="Arial"/>
      <w:color w:val="000000"/>
      <w:sz w:val="24"/>
    </w:rPr>
  </w:style>
  <w:style w:type="paragraph" w:customStyle="1" w:styleId="msonormal0">
    <w:name w:val="msonormal"/>
    <w:basedOn w:val="Normal"/>
    <w:rsid w:val="008614DF"/>
    <w:pPr>
      <w:suppressAutoHyphens w:val="0"/>
      <w:spacing w:before="100" w:beforeAutospacing="1" w:after="100" w:afterAutospacing="1"/>
    </w:pPr>
    <w:rPr>
      <w:rFonts w:ascii="Times New Roman" w:eastAsiaTheme="minorEastAsia" w:hAnsi="Times New Roman"/>
      <w:color w:val="auto"/>
      <w:szCs w:val="24"/>
    </w:rPr>
  </w:style>
  <w:style w:type="paragraph" w:customStyle="1" w:styleId="xmsonormal">
    <w:name w:val="x_msonormal"/>
    <w:basedOn w:val="Normal"/>
    <w:rsid w:val="0041159E"/>
    <w:pPr>
      <w:suppressAutoHyphens w:val="0"/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Paragraph">
    <w:name w:val="List Paragraph"/>
    <w:basedOn w:val="Normal"/>
    <w:uiPriority w:val="34"/>
    <w:qFormat/>
    <w:rsid w:val="005D55F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F1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2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3012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43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0123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A0A0A0"/>
                        <w:left w:val="single" w:sz="6" w:space="0" w:color="A0A0A0"/>
                        <w:bottom w:val="single" w:sz="6" w:space="0" w:color="A0A0A0"/>
                        <w:right w:val="single" w:sz="6" w:space="0" w:color="A0A0A0"/>
                      </w:divBdr>
                      <w:divsChild>
                        <w:div w:id="110067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20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2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3.emf"/><Relationship Id="rId18" Type="http://schemas.openxmlformats.org/officeDocument/2006/relationships/hyperlink" Target="mailto:amy.george@southernhealth.nhs.u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hyperlink" Target="https://support.ardens.org.uk/support/solutions/articles/31000147192-learning-disabilities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hyperlink" Target="https://www.southernhealth.nhs.uk/our-services/learning-disability-services/381/health-facilit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hyperlink" Target="mailto:marta.coates@southernhealth.nhs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outhernhealth.nhs.uk/our-services/learning-disability-services/useful-information/information-gps-and-primary-care-staff" TargetMode="External"/><Relationship Id="rId14" Type="http://schemas.openxmlformats.org/officeDocument/2006/relationships/package" Target="embeddings/Microsoft_Word_Document1.docx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440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Ref:</vt:lpstr>
    </vt:vector>
  </TitlesOfParts>
  <Company>Southampton Community Health</Company>
  <LinksUpToDate>false</LinksUpToDate>
  <CharactersWithSpaces>3418</CharactersWithSpaces>
  <SharedDoc>false</SharedDoc>
  <HLinks>
    <vt:vector size="12" baseType="variant">
      <vt:variant>
        <vt:i4>4784201</vt:i4>
      </vt:variant>
      <vt:variant>
        <vt:i4>3</vt:i4>
      </vt:variant>
      <vt:variant>
        <vt:i4>0</vt:i4>
      </vt:variant>
      <vt:variant>
        <vt:i4>5</vt:i4>
      </vt:variant>
      <vt:variant>
        <vt:lpwstr>http://www.southernhealth.nhs.uk/</vt:lpwstr>
      </vt:variant>
      <vt:variant>
        <vt:lpwstr/>
      </vt:variant>
      <vt:variant>
        <vt:i4>3145739</vt:i4>
      </vt:variant>
      <vt:variant>
        <vt:i4>0</vt:i4>
      </vt:variant>
      <vt:variant>
        <vt:i4>0</vt:i4>
      </vt:variant>
      <vt:variant>
        <vt:i4>5</vt:i4>
      </vt:variant>
      <vt:variant>
        <vt:lpwstr>mailto:hp-tr.bldt@nhs.net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Ref:</dc:title>
  <dc:creator>Walker, Alison</dc:creator>
  <cp:lastModifiedBy>Marta Coates</cp:lastModifiedBy>
  <cp:revision>16</cp:revision>
  <cp:lastPrinted>2013-09-20T14:44:00Z</cp:lastPrinted>
  <dcterms:created xsi:type="dcterms:W3CDTF">2023-01-19T08:22:00Z</dcterms:created>
  <dcterms:modified xsi:type="dcterms:W3CDTF">2023-01-19T15:16:00Z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