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90" w:rsidRDefault="00F10B90" w:rsidP="00005EA0">
      <w:pPr>
        <w:rPr>
          <w:b/>
        </w:rPr>
      </w:pPr>
      <w:bookmarkStart w:id="0" w:name="_GoBack"/>
      <w:bookmarkEnd w:id="0"/>
    </w:p>
    <w:p w:rsidR="00F10B90" w:rsidRDefault="00F10B90" w:rsidP="00005EA0">
      <w:pPr>
        <w:rPr>
          <w:b/>
        </w:rPr>
      </w:pPr>
    </w:p>
    <w:p w:rsidR="00162A1B" w:rsidRPr="00F10B90" w:rsidRDefault="00F10B90" w:rsidP="00005EA0">
      <w:pPr>
        <w:rPr>
          <w:b/>
        </w:rPr>
      </w:pPr>
      <w:r>
        <w:rPr>
          <w:b/>
        </w:rPr>
        <w:t>Information and</w:t>
      </w:r>
      <w:r w:rsidR="00005EA0" w:rsidRPr="00F10B90">
        <w:rPr>
          <w:b/>
        </w:rPr>
        <w:t xml:space="preserve"> data sharing</w:t>
      </w:r>
      <w:r w:rsidR="00162A1B" w:rsidRPr="00F10B90">
        <w:rPr>
          <w:b/>
        </w:rPr>
        <w:t xml:space="preserve"> for 6 month reviews</w:t>
      </w:r>
    </w:p>
    <w:p w:rsidR="00DB45D6" w:rsidRDefault="00DB45D6" w:rsidP="00005EA0"/>
    <w:p w:rsidR="00AF1EE0" w:rsidRDefault="009A1FC8" w:rsidP="00005EA0">
      <w:r>
        <w:t>C</w:t>
      </w:r>
      <w:r w:rsidR="00E7498F">
        <w:t xml:space="preserve">ommissioners and </w:t>
      </w:r>
      <w:r>
        <w:t>Providers of</w:t>
      </w:r>
      <w:r w:rsidR="00E7498F">
        <w:t xml:space="preserve"> 6 month reviews will need to agree arrangements for patient information to be shared between providers to facilitate a seamless pathway of care </w:t>
      </w:r>
      <w:r>
        <w:t xml:space="preserve">and this will </w:t>
      </w:r>
      <w:r w:rsidR="00CE02D1">
        <w:t>be essential</w:t>
      </w:r>
      <w:r w:rsidR="00E7498F">
        <w:t xml:space="preserve"> in ensuring</w:t>
      </w:r>
      <w:r w:rsidR="00DB45D6">
        <w:t xml:space="preserve"> that all patients</w:t>
      </w:r>
      <w:r w:rsidR="00162A1B">
        <w:t xml:space="preserve"> who</w:t>
      </w:r>
      <w:r w:rsidR="00DB45D6">
        <w:t xml:space="preserve"> are </w:t>
      </w:r>
      <w:r w:rsidR="00C630E3">
        <w:t xml:space="preserve">eligible are </w:t>
      </w:r>
      <w:r w:rsidR="00DB45D6">
        <w:t>able to access a review</w:t>
      </w:r>
      <w:r w:rsidR="00E7498F">
        <w:t>.</w:t>
      </w:r>
      <w:r w:rsidR="000155C5" w:rsidRPr="000155C5">
        <w:t xml:space="preserve"> </w:t>
      </w:r>
      <w:r w:rsidR="000155C5">
        <w:t xml:space="preserve"> The service provider of 6 month reviews will require discharge information from the last service to support the patient – whether that is acute, ESD or community rehabilitation.</w:t>
      </w:r>
    </w:p>
    <w:p w:rsidR="000155C5" w:rsidRDefault="00005EA0" w:rsidP="00005EA0">
      <w:r>
        <w:t xml:space="preserve">Considerations </w:t>
      </w:r>
      <w:r w:rsidR="000155C5">
        <w:t>should be given to</w:t>
      </w:r>
      <w:r w:rsidR="009A1FC8">
        <w:t>:</w:t>
      </w:r>
    </w:p>
    <w:p w:rsidR="00005EA0" w:rsidRDefault="000155C5" w:rsidP="000155C5">
      <w:pPr>
        <w:pStyle w:val="ListParagraph"/>
        <w:numPr>
          <w:ilvl w:val="0"/>
          <w:numId w:val="1"/>
        </w:numPr>
      </w:pPr>
      <w:r>
        <w:t>linking the joint discharge assessment with the 6 week review  and the 6 month  reviews</w:t>
      </w:r>
    </w:p>
    <w:p w:rsidR="009A1FC8" w:rsidRDefault="00005EA0" w:rsidP="009A1FC8">
      <w:pPr>
        <w:pStyle w:val="ListParagraph"/>
        <w:numPr>
          <w:ilvl w:val="0"/>
          <w:numId w:val="1"/>
        </w:numPr>
      </w:pPr>
      <w:r>
        <w:t>Informing the GP of</w:t>
      </w:r>
      <w:r w:rsidR="000155C5">
        <w:t xml:space="preserve"> the patient’s review date which will</w:t>
      </w:r>
      <w:r>
        <w:t xml:space="preserve"> enable the GP to contact the</w:t>
      </w:r>
      <w:r w:rsidR="000155C5">
        <w:t xml:space="preserve"> </w:t>
      </w:r>
      <w:r w:rsidR="009A1FC8">
        <w:t>patient and</w:t>
      </w:r>
      <w:r>
        <w:t xml:space="preserve"> provide an up to date medication</w:t>
      </w:r>
      <w:r w:rsidR="000155C5">
        <w:t xml:space="preserve">s list and check blood pressure </w:t>
      </w:r>
      <w:r>
        <w:t>pulse and cholesterol levels</w:t>
      </w:r>
      <w:r w:rsidR="009A1FC8">
        <w:t>.</w:t>
      </w:r>
    </w:p>
    <w:p w:rsidR="009A1FC8" w:rsidRDefault="009A1FC8" w:rsidP="009A1FC8">
      <w:pPr>
        <w:pStyle w:val="ListParagraph"/>
        <w:numPr>
          <w:ilvl w:val="0"/>
          <w:numId w:val="1"/>
        </w:numPr>
      </w:pPr>
      <w:r>
        <w:t>Gaini</w:t>
      </w:r>
      <w:r w:rsidR="00C630E3">
        <w:t>ng consent to share information. I</w:t>
      </w:r>
      <w:r>
        <w:t>n some areas where 6 month reviews are being undertaken</w:t>
      </w:r>
      <w:r w:rsidR="00306910">
        <w:t>, consent</w:t>
      </w:r>
      <w:r>
        <w:t xml:space="preserve"> to share information with the review team is gained at discharge and included in the discharge letter</w:t>
      </w:r>
      <w:r w:rsidR="00C630E3">
        <w:t xml:space="preserve"> to the patients GP</w:t>
      </w:r>
      <w:r>
        <w:t>.</w:t>
      </w:r>
    </w:p>
    <w:p w:rsidR="00485394" w:rsidRDefault="00485394" w:rsidP="009A1FC8"/>
    <w:p w:rsidR="00485394" w:rsidRDefault="00485394" w:rsidP="00005EA0">
      <w:r w:rsidRPr="00485394">
        <w:t xml:space="preserve">Reviews should be a continual process. As such, information flow at each stage of the review process is important. This can reduce duplication and improve patient experience as each reviewer can build on previous discussions. Information from reviews may need to be shared with other professionals (e.g. GPs) and consideration should be given to how onward referrals will be made. Call and re-call processes present a challenge when delivering reviews and clear protocols should be developed locally. When developing a local model for delivering stroke reviews, commissioners should consider how easily processes can be coordinated. For example, processes may be more easily coordinated </w:t>
      </w:r>
      <w:r w:rsidR="00CA425E" w:rsidRPr="00485394">
        <w:t>using</w:t>
      </w:r>
      <w:r w:rsidR="00CA425E">
        <w:t xml:space="preserve"> more</w:t>
      </w:r>
      <w:r w:rsidR="009A1FC8">
        <w:t xml:space="preserve"> centralised models</w:t>
      </w:r>
      <w:r w:rsidR="00CA425E">
        <w:t xml:space="preserve"> and supported by electronic patient information systems.</w:t>
      </w:r>
    </w:p>
    <w:p w:rsidR="009A1FC8" w:rsidRDefault="009A1FC8"/>
    <w:sectPr w:rsidR="009A1FC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79" w:rsidRDefault="00596479" w:rsidP="00C630E3">
      <w:pPr>
        <w:spacing w:after="0" w:line="240" w:lineRule="auto"/>
      </w:pPr>
      <w:r>
        <w:separator/>
      </w:r>
    </w:p>
  </w:endnote>
  <w:endnote w:type="continuationSeparator" w:id="0">
    <w:p w:rsidR="00596479" w:rsidRDefault="00596479" w:rsidP="00C6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E3" w:rsidRDefault="00C630E3">
    <w:pPr>
      <w:pStyle w:val="Footer"/>
    </w:pPr>
    <w:r>
      <w:t>Mark Tr</w:t>
    </w:r>
    <w:r w:rsidR="00F10B90">
      <w:t>ickey   stroke/6month review /data sharing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79" w:rsidRDefault="00596479" w:rsidP="00C630E3">
      <w:pPr>
        <w:spacing w:after="0" w:line="240" w:lineRule="auto"/>
      </w:pPr>
      <w:r>
        <w:separator/>
      </w:r>
    </w:p>
  </w:footnote>
  <w:footnote w:type="continuationSeparator" w:id="0">
    <w:p w:rsidR="00596479" w:rsidRDefault="00596479" w:rsidP="00C63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E3" w:rsidRDefault="00F10B90" w:rsidP="00F10B90">
    <w:pPr>
      <w:pStyle w:val="Header"/>
      <w:jc w:val="right"/>
    </w:pPr>
    <w:r>
      <w:rPr>
        <w:noProof/>
        <w:lang w:eastAsia="en-GB"/>
      </w:rPr>
      <w:drawing>
        <wp:inline distT="0" distB="0" distL="0" distR="0" wp14:anchorId="6C95BE15" wp14:editId="47AA1E6B">
          <wp:extent cx="2819400" cy="681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92" cy="68141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F0F0D"/>
    <w:multiLevelType w:val="hybridMultilevel"/>
    <w:tmpl w:val="358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A0"/>
    <w:rsid w:val="00005EA0"/>
    <w:rsid w:val="000155C5"/>
    <w:rsid w:val="00162A1B"/>
    <w:rsid w:val="0030236E"/>
    <w:rsid w:val="00306910"/>
    <w:rsid w:val="00485394"/>
    <w:rsid w:val="00533AF3"/>
    <w:rsid w:val="00596479"/>
    <w:rsid w:val="005C5358"/>
    <w:rsid w:val="0093279A"/>
    <w:rsid w:val="009A1FC8"/>
    <w:rsid w:val="00A02628"/>
    <w:rsid w:val="00AF1EE0"/>
    <w:rsid w:val="00C630E3"/>
    <w:rsid w:val="00CA425E"/>
    <w:rsid w:val="00CD142D"/>
    <w:rsid w:val="00CE02D1"/>
    <w:rsid w:val="00DB45D6"/>
    <w:rsid w:val="00E7498F"/>
    <w:rsid w:val="00EC33CE"/>
    <w:rsid w:val="00F10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5C5"/>
    <w:pPr>
      <w:ind w:left="720"/>
      <w:contextualSpacing/>
    </w:pPr>
  </w:style>
  <w:style w:type="paragraph" w:styleId="Header">
    <w:name w:val="header"/>
    <w:basedOn w:val="Normal"/>
    <w:link w:val="HeaderChar"/>
    <w:uiPriority w:val="99"/>
    <w:unhideWhenUsed/>
    <w:rsid w:val="00C63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0E3"/>
  </w:style>
  <w:style w:type="paragraph" w:styleId="Footer">
    <w:name w:val="footer"/>
    <w:basedOn w:val="Normal"/>
    <w:link w:val="FooterChar"/>
    <w:uiPriority w:val="99"/>
    <w:unhideWhenUsed/>
    <w:rsid w:val="00C63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0E3"/>
  </w:style>
  <w:style w:type="paragraph" w:styleId="BalloonText">
    <w:name w:val="Balloon Text"/>
    <w:basedOn w:val="Normal"/>
    <w:link w:val="BalloonTextChar"/>
    <w:uiPriority w:val="99"/>
    <w:semiHidden/>
    <w:unhideWhenUsed/>
    <w:rsid w:val="00F1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5C5"/>
    <w:pPr>
      <w:ind w:left="720"/>
      <w:contextualSpacing/>
    </w:pPr>
  </w:style>
  <w:style w:type="paragraph" w:styleId="Header">
    <w:name w:val="header"/>
    <w:basedOn w:val="Normal"/>
    <w:link w:val="HeaderChar"/>
    <w:uiPriority w:val="99"/>
    <w:unhideWhenUsed/>
    <w:rsid w:val="00C63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0E3"/>
  </w:style>
  <w:style w:type="paragraph" w:styleId="Footer">
    <w:name w:val="footer"/>
    <w:basedOn w:val="Normal"/>
    <w:link w:val="FooterChar"/>
    <w:uiPriority w:val="99"/>
    <w:unhideWhenUsed/>
    <w:rsid w:val="00C63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0E3"/>
  </w:style>
  <w:style w:type="paragraph" w:styleId="BalloonText">
    <w:name w:val="Balloon Text"/>
    <w:basedOn w:val="Normal"/>
    <w:link w:val="BalloonTextChar"/>
    <w:uiPriority w:val="99"/>
    <w:semiHidden/>
    <w:unhideWhenUsed/>
    <w:rsid w:val="00F10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Trickey, Mark</dc:creator>
  <cp:lastModifiedBy>Trickey, Mark</cp:lastModifiedBy>
  <cp:revision>2</cp:revision>
  <dcterms:created xsi:type="dcterms:W3CDTF">2014-07-03T08:32:00Z</dcterms:created>
  <dcterms:modified xsi:type="dcterms:W3CDTF">2014-07-03T08:32:00Z</dcterms:modified>
</cp:coreProperties>
</file>