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24" w:rsidRPr="00AB2ED2" w:rsidRDefault="006A7424" w:rsidP="006A7424">
      <w:pPr>
        <w:pStyle w:val="Default"/>
        <w:rPr>
          <w:rFonts w:ascii="Arial" w:hAnsi="Arial" w:cs="Arial"/>
          <w:color w:val="auto"/>
          <w:szCs w:val="22"/>
        </w:rPr>
      </w:pPr>
      <w:r w:rsidRPr="00AB2ED2">
        <w:rPr>
          <w:rFonts w:ascii="Arial" w:hAnsi="Arial" w:cs="Arial"/>
          <w:b/>
          <w:bCs/>
          <w:color w:val="auto"/>
          <w:szCs w:val="22"/>
        </w:rPr>
        <w:t xml:space="preserve">Information Sharing Agreement (ISA) </w:t>
      </w:r>
    </w:p>
    <w:p w:rsidR="00AB2ED2" w:rsidRDefault="00AB2ED2"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r w:rsidRPr="006A7424">
        <w:rPr>
          <w:rFonts w:ascii="Arial" w:hAnsi="Arial" w:cs="Arial"/>
          <w:color w:val="auto"/>
          <w:sz w:val="22"/>
          <w:szCs w:val="22"/>
        </w:rPr>
        <w:t>The report “Information: to</w:t>
      </w:r>
      <w:bookmarkStart w:id="0" w:name="_GoBack"/>
      <w:bookmarkEnd w:id="0"/>
      <w:r w:rsidRPr="006A7424">
        <w:rPr>
          <w:rFonts w:ascii="Arial" w:hAnsi="Arial" w:cs="Arial"/>
          <w:color w:val="auto"/>
          <w:sz w:val="22"/>
          <w:szCs w:val="22"/>
        </w:rPr>
        <w:t xml:space="preserve"> share or not to share – Government Response to the </w:t>
      </w:r>
      <w:proofErr w:type="spellStart"/>
      <w:r w:rsidRPr="006A7424">
        <w:rPr>
          <w:rFonts w:ascii="Arial" w:hAnsi="Arial" w:cs="Arial"/>
          <w:color w:val="auto"/>
          <w:sz w:val="22"/>
          <w:szCs w:val="22"/>
        </w:rPr>
        <w:t>Caldicott</w:t>
      </w:r>
      <w:proofErr w:type="spellEnd"/>
      <w:r w:rsidRPr="006A7424">
        <w:rPr>
          <w:rFonts w:ascii="Arial" w:hAnsi="Arial" w:cs="Arial"/>
          <w:color w:val="auto"/>
          <w:sz w:val="22"/>
          <w:szCs w:val="22"/>
        </w:rPr>
        <w:t xml:space="preserve"> Review” published September 2010 makes 26 recommendations. It places an emphasis on sharing information to support direct care. The Department of Health expects organisations to make it easier to share information and to follow best practice in doing so safely. The second recommendation states “For the purposes of direct care, relevant personal confidential data should be shared among the registered and regulated health and social care professionals who have a legitimate relationship with the individual. Health and Social care providers should audit their services against NICE Clinical Guideline 138, specifically against those quality statement concerned with sharing information for direct care.” </w:t>
      </w:r>
    </w:p>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r w:rsidRPr="006A7424">
        <w:rPr>
          <w:rFonts w:ascii="Arial" w:hAnsi="Arial" w:cs="Arial"/>
          <w:color w:val="auto"/>
          <w:sz w:val="22"/>
          <w:szCs w:val="22"/>
        </w:rPr>
        <w:t xml:space="preserve">This Information Sharing Agreement (ISA) defines the arrangements for sharing patient information and data between [ORGANISATION] and the organisations listed below. </w:t>
      </w:r>
    </w:p>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r w:rsidRPr="006A7424">
        <w:rPr>
          <w:rFonts w:ascii="Arial" w:hAnsi="Arial" w:cs="Arial"/>
          <w:color w:val="auto"/>
          <w:sz w:val="22"/>
          <w:szCs w:val="22"/>
        </w:rPr>
        <w:t xml:space="preserve">1. </w:t>
      </w:r>
      <w:r w:rsidRPr="006A7424">
        <w:rPr>
          <w:rFonts w:ascii="Arial" w:hAnsi="Arial" w:cs="Arial"/>
          <w:b/>
          <w:bCs/>
          <w:color w:val="auto"/>
          <w:sz w:val="22"/>
          <w:szCs w:val="22"/>
        </w:rPr>
        <w:t xml:space="preserve">Parties to the agreement: </w:t>
      </w:r>
      <w:r w:rsidRPr="006A7424">
        <w:rPr>
          <w:rFonts w:ascii="Arial" w:hAnsi="Arial" w:cs="Arial"/>
          <w:color w:val="auto"/>
          <w:sz w:val="22"/>
          <w:szCs w:val="22"/>
        </w:rPr>
        <w:t xml:space="preserve">Full name and address of the organisation which is party to this agreement </w:t>
      </w:r>
    </w:p>
    <w:tbl>
      <w:tblPr>
        <w:tblStyle w:val="TableGrid"/>
        <w:tblW w:w="0" w:type="auto"/>
        <w:tblLook w:val="04A0" w:firstRow="1" w:lastRow="0" w:firstColumn="1" w:lastColumn="0" w:noHBand="0" w:noVBand="1"/>
      </w:tblPr>
      <w:tblGrid>
        <w:gridCol w:w="9889"/>
      </w:tblGrid>
      <w:tr w:rsidR="006A7424" w:rsidRPr="006A7424" w:rsidTr="000D5B00">
        <w:tc>
          <w:tcPr>
            <w:tcW w:w="9889" w:type="dxa"/>
          </w:tcPr>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p>
        </w:tc>
      </w:tr>
    </w:tbl>
    <w:p w:rsidR="006A7424" w:rsidRPr="006A7424" w:rsidRDefault="006A7424" w:rsidP="006A7424">
      <w:pPr>
        <w:pStyle w:val="Default"/>
        <w:rPr>
          <w:rFonts w:ascii="Arial" w:hAnsi="Arial" w:cs="Arial"/>
          <w:color w:val="auto"/>
          <w:sz w:val="22"/>
          <w:szCs w:val="22"/>
        </w:rPr>
      </w:pPr>
    </w:p>
    <w:p w:rsidR="006A7424" w:rsidRPr="006A7424" w:rsidRDefault="006A7424" w:rsidP="006A7424">
      <w:pPr>
        <w:pStyle w:val="Default"/>
        <w:rPr>
          <w:rFonts w:ascii="Arial" w:hAnsi="Arial" w:cs="Arial"/>
          <w:color w:val="auto"/>
          <w:sz w:val="22"/>
          <w:szCs w:val="22"/>
        </w:rPr>
      </w:pPr>
      <w:r w:rsidRPr="006A7424">
        <w:rPr>
          <w:rFonts w:ascii="Arial" w:hAnsi="Arial" w:cs="Arial"/>
          <w:color w:val="auto"/>
          <w:sz w:val="22"/>
          <w:szCs w:val="22"/>
        </w:rPr>
        <w:t xml:space="preserve">2. </w:t>
      </w:r>
      <w:r w:rsidRPr="006A7424">
        <w:rPr>
          <w:rFonts w:ascii="Arial" w:hAnsi="Arial" w:cs="Arial"/>
          <w:b/>
          <w:bCs/>
          <w:color w:val="auto"/>
          <w:sz w:val="22"/>
          <w:szCs w:val="22"/>
        </w:rPr>
        <w:t xml:space="preserve">What is the sharing agreement meant to achieve? </w:t>
      </w:r>
      <w:r w:rsidRPr="006A7424">
        <w:rPr>
          <w:rFonts w:ascii="Arial" w:hAnsi="Arial" w:cs="Arial"/>
          <w:color w:val="auto"/>
          <w:sz w:val="22"/>
          <w:szCs w:val="22"/>
        </w:rPr>
        <w:t xml:space="preserve">There must be a clear objective or set of objectives </w:t>
      </w:r>
    </w:p>
    <w:tbl>
      <w:tblPr>
        <w:tblStyle w:val="TableGrid"/>
        <w:tblW w:w="0" w:type="auto"/>
        <w:tblLayout w:type="fixed"/>
        <w:tblLook w:val="0000" w:firstRow="0" w:lastRow="0" w:firstColumn="0" w:lastColumn="0" w:noHBand="0" w:noVBand="0"/>
      </w:tblPr>
      <w:tblGrid>
        <w:gridCol w:w="9889"/>
      </w:tblGrid>
      <w:tr w:rsidR="006A7424" w:rsidRPr="006A7424" w:rsidTr="000D5B00">
        <w:trPr>
          <w:trHeight w:val="412"/>
        </w:trPr>
        <w:tc>
          <w:tcPr>
            <w:tcW w:w="9889" w:type="dxa"/>
          </w:tcPr>
          <w:p w:rsidR="006A7424" w:rsidRPr="006A7424" w:rsidRDefault="006A7424">
            <w:pPr>
              <w:pStyle w:val="Default"/>
              <w:rPr>
                <w:rFonts w:ascii="Arial" w:hAnsi="Arial" w:cs="Arial"/>
                <w:sz w:val="22"/>
                <w:szCs w:val="22"/>
              </w:rPr>
            </w:pPr>
          </w:p>
          <w:p w:rsidR="006A7424" w:rsidRPr="006A7424" w:rsidRDefault="006A7424">
            <w:pPr>
              <w:pStyle w:val="Default"/>
              <w:rPr>
                <w:rFonts w:ascii="Arial" w:hAnsi="Arial" w:cs="Arial"/>
                <w:sz w:val="22"/>
                <w:szCs w:val="22"/>
              </w:rPr>
            </w:pPr>
            <w:r w:rsidRPr="006A7424">
              <w:rPr>
                <w:rFonts w:ascii="Arial" w:hAnsi="Arial" w:cs="Arial"/>
                <w:sz w:val="22"/>
                <w:szCs w:val="22"/>
              </w:rPr>
              <w:t xml:space="preserve">Example text - To enable clinical and administrative staff to have access to clinical and administrative information held on [ORGANISATION] networked systems in order to be able to provide effective and seamless care to [ORGANISATION] patients whilst in their care. </w:t>
            </w:r>
          </w:p>
          <w:p w:rsidR="006A7424" w:rsidRPr="006A7424" w:rsidRDefault="006A7424">
            <w:pPr>
              <w:pStyle w:val="Default"/>
              <w:rPr>
                <w:rFonts w:ascii="Arial" w:hAnsi="Arial" w:cs="Arial"/>
                <w:sz w:val="22"/>
                <w:szCs w:val="22"/>
              </w:rPr>
            </w:pPr>
          </w:p>
        </w:tc>
      </w:tr>
    </w:tbl>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 </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3. </w:t>
      </w:r>
      <w:r w:rsidRPr="006A7424">
        <w:rPr>
          <w:rFonts w:ascii="Arial" w:hAnsi="Arial" w:cs="Arial"/>
          <w:b/>
          <w:bCs/>
          <w:sz w:val="22"/>
          <w:szCs w:val="22"/>
        </w:rPr>
        <w:t xml:space="preserve">What information needs to be shared? </w:t>
      </w:r>
      <w:r w:rsidRPr="006A7424">
        <w:rPr>
          <w:rFonts w:ascii="Arial" w:hAnsi="Arial" w:cs="Arial"/>
          <w:sz w:val="22"/>
          <w:szCs w:val="22"/>
        </w:rPr>
        <w:t xml:space="preserve">This should be the minimum amount of data necessary to achieve the care objectives of the service provider. List all the individual elements required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6A7424" w:rsidRPr="006A7424" w:rsidRDefault="006A7424" w:rsidP="006A7424">
      <w:pPr>
        <w:rPr>
          <w:rFonts w:ascii="Arial" w:hAnsi="Arial" w:cs="Arial"/>
        </w:rPr>
      </w:pPr>
      <w:r w:rsidRPr="006A7424">
        <w:rPr>
          <w:rFonts w:ascii="Arial" w:hAnsi="Arial" w:cs="Arial"/>
        </w:rPr>
        <w:t xml:space="preserve">4. </w:t>
      </w:r>
      <w:r w:rsidRPr="006A7424">
        <w:rPr>
          <w:rFonts w:ascii="Arial" w:hAnsi="Arial" w:cs="Arial"/>
          <w:b/>
          <w:bCs/>
        </w:rPr>
        <w:t xml:space="preserve">Who needs access to the shared personal data? </w:t>
      </w:r>
      <w:r w:rsidRPr="006A7424">
        <w:rPr>
          <w:rFonts w:ascii="Arial" w:hAnsi="Arial" w:cs="Arial"/>
        </w:rPr>
        <w:t xml:space="preserve">You should employ “need to know” principles. Only relevant staff should have access. This should also address any necessary restrictions on onward transmission.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4A48AB" w:rsidRDefault="004A48AB">
      <w:pPr>
        <w:rPr>
          <w:rFonts w:ascii="Arial" w:hAnsi="Arial" w:cs="Arial"/>
          <w:b/>
          <w:bCs/>
          <w:color w:val="000000"/>
        </w:rPr>
      </w:pPr>
      <w:r>
        <w:rPr>
          <w:rFonts w:ascii="Arial" w:hAnsi="Arial" w:cs="Arial"/>
          <w:b/>
          <w:bCs/>
        </w:rPr>
        <w:br w:type="page"/>
      </w:r>
    </w:p>
    <w:p w:rsidR="006A7424" w:rsidRPr="006A7424" w:rsidRDefault="006A7424" w:rsidP="006A7424">
      <w:pPr>
        <w:pStyle w:val="Default"/>
        <w:rPr>
          <w:rFonts w:ascii="Arial" w:hAnsi="Arial" w:cs="Arial"/>
          <w:sz w:val="22"/>
          <w:szCs w:val="22"/>
        </w:rPr>
      </w:pPr>
      <w:r w:rsidRPr="006A7424">
        <w:rPr>
          <w:rFonts w:ascii="Arial" w:hAnsi="Arial" w:cs="Arial"/>
          <w:b/>
          <w:bCs/>
          <w:sz w:val="22"/>
          <w:szCs w:val="22"/>
        </w:rPr>
        <w:lastRenderedPageBreak/>
        <w:t xml:space="preserve">5. When should it be shared? </w:t>
      </w:r>
      <w:r w:rsidRPr="006A7424">
        <w:rPr>
          <w:rFonts w:ascii="Arial" w:hAnsi="Arial" w:cs="Arial"/>
          <w:sz w:val="22"/>
          <w:szCs w:val="22"/>
        </w:rPr>
        <w:t xml:space="preserve">Is the sharing an on-going routine process or does it only </w:t>
      </w:r>
      <w:proofErr w:type="gramStart"/>
      <w:r w:rsidRPr="006A7424">
        <w:rPr>
          <w:rFonts w:ascii="Arial" w:hAnsi="Arial" w:cs="Arial"/>
          <w:sz w:val="22"/>
          <w:szCs w:val="22"/>
        </w:rPr>
        <w:t>take</w:t>
      </w:r>
      <w:proofErr w:type="gramEnd"/>
      <w:r w:rsidRPr="006A7424">
        <w:rPr>
          <w:rFonts w:ascii="Arial" w:hAnsi="Arial" w:cs="Arial"/>
          <w:sz w:val="22"/>
          <w:szCs w:val="22"/>
        </w:rPr>
        <w:t xml:space="preserve"> place in response to particular events?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6A7424" w:rsidRPr="006A7424" w:rsidRDefault="006A7424" w:rsidP="006A7424">
      <w:pPr>
        <w:pStyle w:val="Default"/>
        <w:rPr>
          <w:rFonts w:ascii="Arial" w:hAnsi="Arial" w:cs="Arial"/>
          <w:sz w:val="22"/>
          <w:szCs w:val="22"/>
        </w:rPr>
      </w:pPr>
      <w:r w:rsidRPr="006A7424">
        <w:rPr>
          <w:rFonts w:ascii="Arial" w:hAnsi="Arial" w:cs="Arial"/>
          <w:b/>
          <w:bCs/>
          <w:sz w:val="22"/>
          <w:szCs w:val="22"/>
        </w:rPr>
        <w:t xml:space="preserve">6. How should it be shared? </w:t>
      </w:r>
      <w:r w:rsidRPr="006A7424">
        <w:rPr>
          <w:rFonts w:ascii="Arial" w:hAnsi="Arial" w:cs="Arial"/>
          <w:sz w:val="22"/>
          <w:szCs w:val="22"/>
        </w:rPr>
        <w:t xml:space="preserve">Address the security surrounding the transmission or accessing of data and establish common rules for its security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6A7424" w:rsidRPr="006A7424" w:rsidRDefault="006A7424" w:rsidP="006A7424">
      <w:pPr>
        <w:pStyle w:val="Default"/>
        <w:rPr>
          <w:rFonts w:ascii="Arial" w:hAnsi="Arial" w:cs="Arial"/>
          <w:sz w:val="22"/>
          <w:szCs w:val="22"/>
        </w:rPr>
      </w:pPr>
      <w:r w:rsidRPr="006A7424">
        <w:rPr>
          <w:rFonts w:ascii="Arial" w:hAnsi="Arial" w:cs="Arial"/>
          <w:b/>
          <w:bCs/>
          <w:sz w:val="22"/>
          <w:szCs w:val="22"/>
        </w:rPr>
        <w:t xml:space="preserve">7. How can we check that the sharing is achieving its objective? </w:t>
      </w:r>
      <w:r w:rsidRPr="006A7424">
        <w:rPr>
          <w:rFonts w:ascii="Arial" w:hAnsi="Arial" w:cs="Arial"/>
          <w:sz w:val="22"/>
          <w:szCs w:val="22"/>
        </w:rPr>
        <w:t xml:space="preserve">How will you judge that the sharing is still appropriate and confirm that the safeguards still match the risk? How will you ensure that the arrangement will be formally terminated when no longer required?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6A7424" w:rsidRPr="006A7424" w:rsidRDefault="006A7424" w:rsidP="006A7424">
      <w:pPr>
        <w:pStyle w:val="Default"/>
        <w:rPr>
          <w:rFonts w:ascii="Arial" w:hAnsi="Arial" w:cs="Arial"/>
          <w:sz w:val="22"/>
          <w:szCs w:val="22"/>
        </w:rPr>
      </w:pPr>
      <w:r w:rsidRPr="006A7424">
        <w:rPr>
          <w:rFonts w:ascii="Arial" w:hAnsi="Arial" w:cs="Arial"/>
          <w:b/>
          <w:bCs/>
          <w:sz w:val="22"/>
          <w:szCs w:val="22"/>
        </w:rPr>
        <w:t xml:space="preserve">8. What risk does the data sharing pose? </w:t>
      </w:r>
      <w:r w:rsidRPr="006A7424">
        <w:rPr>
          <w:rFonts w:ascii="Arial" w:hAnsi="Arial" w:cs="Arial"/>
          <w:sz w:val="22"/>
          <w:szCs w:val="22"/>
        </w:rPr>
        <w:t xml:space="preserve">Is any individual likely to be damaged by it? Is any individual likely to object? Might it undermine individuals’ trust in the organisations that keep records about them?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6A7424" w:rsidRPr="006A7424" w:rsidRDefault="006A7424" w:rsidP="006A7424">
      <w:pPr>
        <w:pStyle w:val="Default"/>
        <w:rPr>
          <w:rFonts w:ascii="Arial" w:hAnsi="Arial" w:cs="Arial"/>
          <w:sz w:val="22"/>
          <w:szCs w:val="22"/>
        </w:rPr>
      </w:pPr>
      <w:r w:rsidRPr="006A7424">
        <w:rPr>
          <w:rFonts w:ascii="Arial" w:hAnsi="Arial" w:cs="Arial"/>
          <w:b/>
          <w:bCs/>
          <w:sz w:val="22"/>
          <w:szCs w:val="22"/>
        </w:rPr>
        <w:t xml:space="preserve">9. How will the data be transferred? </w:t>
      </w:r>
      <w:proofErr w:type="gramStart"/>
      <w:r w:rsidRPr="006A7424">
        <w:rPr>
          <w:rFonts w:ascii="Arial" w:hAnsi="Arial" w:cs="Arial"/>
          <w:sz w:val="22"/>
          <w:szCs w:val="22"/>
        </w:rPr>
        <w:t>e.g</w:t>
      </w:r>
      <w:proofErr w:type="gramEnd"/>
      <w:r w:rsidRPr="006A7424">
        <w:rPr>
          <w:rFonts w:ascii="Arial" w:hAnsi="Arial" w:cs="Arial"/>
          <w:sz w:val="22"/>
          <w:szCs w:val="22"/>
        </w:rPr>
        <w:t xml:space="preserve">. post, nhs.uk mail, email, nhs.net email, other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Pr="006A7424" w:rsidRDefault="006A7424" w:rsidP="006A7424">
      <w:pPr>
        <w:pStyle w:val="Default"/>
        <w:rPr>
          <w:rFonts w:ascii="Arial" w:hAnsi="Arial" w:cs="Arial"/>
          <w:sz w:val="22"/>
          <w:szCs w:val="22"/>
        </w:rPr>
      </w:pPr>
    </w:p>
    <w:p w:rsidR="006A7424" w:rsidRPr="006A7424" w:rsidRDefault="006A7424" w:rsidP="006A7424">
      <w:pPr>
        <w:pStyle w:val="Default"/>
        <w:rPr>
          <w:rFonts w:ascii="Arial" w:hAnsi="Arial" w:cs="Arial"/>
          <w:sz w:val="22"/>
          <w:szCs w:val="22"/>
        </w:rPr>
      </w:pPr>
      <w:r w:rsidRPr="006A7424">
        <w:rPr>
          <w:rFonts w:ascii="Arial" w:hAnsi="Arial" w:cs="Arial"/>
          <w:b/>
          <w:bCs/>
          <w:sz w:val="22"/>
          <w:szCs w:val="22"/>
        </w:rPr>
        <w:t xml:space="preserve">10. How will the information be held? </w:t>
      </w:r>
      <w:r w:rsidRPr="006A7424">
        <w:rPr>
          <w:rFonts w:ascii="Arial" w:hAnsi="Arial" w:cs="Arial"/>
          <w:sz w:val="22"/>
          <w:szCs w:val="22"/>
        </w:rPr>
        <w:t>What format is it in? (</w:t>
      </w:r>
      <w:proofErr w:type="gramStart"/>
      <w:r w:rsidRPr="006A7424">
        <w:rPr>
          <w:rFonts w:ascii="Arial" w:hAnsi="Arial" w:cs="Arial"/>
          <w:sz w:val="22"/>
          <w:szCs w:val="22"/>
        </w:rPr>
        <w:t>i.e</w:t>
      </w:r>
      <w:proofErr w:type="gramEnd"/>
      <w:r w:rsidRPr="006A7424">
        <w:rPr>
          <w:rFonts w:ascii="Arial" w:hAnsi="Arial" w:cs="Arial"/>
          <w:sz w:val="22"/>
          <w:szCs w:val="22"/>
        </w:rPr>
        <w:t xml:space="preserve">. paper, removable media, computer system) </w:t>
      </w: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color w:val="auto"/>
          <w:sz w:val="22"/>
          <w:szCs w:val="22"/>
        </w:rPr>
      </w:pPr>
    </w:p>
    <w:p w:rsidR="006A7424" w:rsidRPr="006A7424" w:rsidRDefault="006A7424" w:rsidP="006A7424">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6A7424" w:rsidRDefault="006A7424" w:rsidP="006A7424">
      <w:pPr>
        <w:pStyle w:val="Default"/>
        <w:rPr>
          <w:rFonts w:ascii="Arial" w:hAnsi="Arial" w:cs="Arial"/>
          <w:sz w:val="22"/>
          <w:szCs w:val="22"/>
        </w:rPr>
      </w:pPr>
    </w:p>
    <w:p w:rsidR="006A7424" w:rsidRPr="006A7424" w:rsidRDefault="006A7424" w:rsidP="006A7424">
      <w:pPr>
        <w:pStyle w:val="Default"/>
        <w:rPr>
          <w:rFonts w:ascii="Arial" w:hAnsi="Arial" w:cs="Arial"/>
          <w:sz w:val="22"/>
          <w:szCs w:val="22"/>
        </w:rPr>
      </w:pPr>
      <w:r w:rsidRPr="006A7424">
        <w:rPr>
          <w:rFonts w:ascii="Arial" w:hAnsi="Arial" w:cs="Arial"/>
          <w:sz w:val="22"/>
          <w:szCs w:val="22"/>
        </w:rPr>
        <w:lastRenderedPageBreak/>
        <w:t>This agreement must be formally approved and adopted by all parties before any information sharing takes place. All parties will ensure that this Information Sharing Agreement is disseminated to all relevant staff involved.</w:t>
      </w:r>
    </w:p>
    <w:p w:rsidR="006A7424" w:rsidRPr="006A7424" w:rsidRDefault="006A7424" w:rsidP="006A7424">
      <w:pPr>
        <w:pStyle w:val="Default"/>
        <w:rPr>
          <w:rFonts w:ascii="Arial" w:hAnsi="Arial" w:cs="Arial"/>
          <w:sz w:val="22"/>
          <w:szCs w:val="22"/>
        </w:rPr>
      </w:pPr>
    </w:p>
    <w:p w:rsidR="006A7424" w:rsidRDefault="006A7424" w:rsidP="000D5B00">
      <w:pPr>
        <w:rPr>
          <w:rFonts w:ascii="Arial" w:hAnsi="Arial" w:cs="Arial"/>
        </w:rPr>
      </w:pPr>
      <w:r>
        <w:rPr>
          <w:rFonts w:ascii="Arial" w:hAnsi="Arial" w:cs="Arial"/>
        </w:rPr>
        <w:t>Organisation 1</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On behalf of [ORGANISATION] </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Name: </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Position: </w:t>
      </w:r>
    </w:p>
    <w:p w:rsidR="006A7424" w:rsidRDefault="006A7424" w:rsidP="006A7424">
      <w:pPr>
        <w:pStyle w:val="Default"/>
        <w:rPr>
          <w:rFonts w:ascii="Arial" w:hAnsi="Arial" w:cs="Arial"/>
          <w:sz w:val="22"/>
          <w:szCs w:val="22"/>
        </w:rPr>
      </w:pPr>
      <w:r w:rsidRPr="006A7424">
        <w:rPr>
          <w:rFonts w:ascii="Arial" w:hAnsi="Arial" w:cs="Arial"/>
          <w:sz w:val="22"/>
          <w:szCs w:val="22"/>
        </w:rPr>
        <w:t>Signed by:</w:t>
      </w:r>
    </w:p>
    <w:p w:rsidR="006A7424" w:rsidRDefault="006A7424" w:rsidP="006A7424">
      <w:pPr>
        <w:pStyle w:val="Default"/>
        <w:rPr>
          <w:rFonts w:ascii="Arial" w:hAnsi="Arial" w:cs="Arial"/>
          <w:sz w:val="22"/>
          <w:szCs w:val="22"/>
        </w:rPr>
      </w:pPr>
    </w:p>
    <w:p w:rsidR="006A7424" w:rsidRDefault="006A7424" w:rsidP="006A7424">
      <w:pPr>
        <w:pStyle w:val="Default"/>
        <w:rPr>
          <w:rFonts w:ascii="Arial" w:hAnsi="Arial" w:cs="Arial"/>
          <w:sz w:val="22"/>
          <w:szCs w:val="22"/>
        </w:rPr>
      </w:pPr>
      <w:r>
        <w:rPr>
          <w:rFonts w:ascii="Arial" w:hAnsi="Arial" w:cs="Arial"/>
          <w:sz w:val="22"/>
          <w:szCs w:val="22"/>
        </w:rPr>
        <w:t>Organisation 2</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On behalf of [ORGANISATION] </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Name: </w:t>
      </w:r>
    </w:p>
    <w:p w:rsidR="006A7424" w:rsidRPr="006A7424" w:rsidRDefault="006A7424" w:rsidP="006A7424">
      <w:pPr>
        <w:pStyle w:val="Default"/>
        <w:rPr>
          <w:rFonts w:ascii="Arial" w:hAnsi="Arial" w:cs="Arial"/>
          <w:sz w:val="22"/>
          <w:szCs w:val="22"/>
        </w:rPr>
      </w:pPr>
      <w:r w:rsidRPr="006A7424">
        <w:rPr>
          <w:rFonts w:ascii="Arial" w:hAnsi="Arial" w:cs="Arial"/>
          <w:sz w:val="22"/>
          <w:szCs w:val="22"/>
        </w:rPr>
        <w:t xml:space="preserve">Position: </w:t>
      </w:r>
    </w:p>
    <w:p w:rsidR="006A7424" w:rsidRDefault="006A7424" w:rsidP="006A7424">
      <w:pPr>
        <w:pStyle w:val="Default"/>
        <w:rPr>
          <w:rFonts w:ascii="Arial" w:hAnsi="Arial" w:cs="Arial"/>
          <w:sz w:val="22"/>
          <w:szCs w:val="22"/>
        </w:rPr>
      </w:pPr>
      <w:r w:rsidRPr="006A7424">
        <w:rPr>
          <w:rFonts w:ascii="Arial" w:hAnsi="Arial" w:cs="Arial"/>
          <w:sz w:val="22"/>
          <w:szCs w:val="22"/>
        </w:rPr>
        <w:t>Signed by:</w:t>
      </w:r>
    </w:p>
    <w:p w:rsidR="00AB2ED2" w:rsidRDefault="00AB2ED2" w:rsidP="006A7424">
      <w:pPr>
        <w:pStyle w:val="Default"/>
        <w:rPr>
          <w:rFonts w:ascii="Arial" w:hAnsi="Arial" w:cs="Arial"/>
          <w:sz w:val="22"/>
          <w:szCs w:val="22"/>
        </w:rPr>
      </w:pPr>
    </w:p>
    <w:p w:rsidR="00AB2ED2" w:rsidRDefault="00AB2ED2" w:rsidP="00AB2ED2">
      <w:pPr>
        <w:pStyle w:val="Default"/>
        <w:rPr>
          <w:rFonts w:ascii="Arial" w:hAnsi="Arial" w:cs="Arial"/>
          <w:i/>
          <w:sz w:val="22"/>
          <w:szCs w:val="22"/>
        </w:rPr>
      </w:pPr>
    </w:p>
    <w:p w:rsidR="00AB2ED2" w:rsidRDefault="00AB2ED2" w:rsidP="00AB2ED2">
      <w:pPr>
        <w:pStyle w:val="Default"/>
        <w:rPr>
          <w:rFonts w:ascii="Arial" w:hAnsi="Arial" w:cs="Arial"/>
          <w:i/>
          <w:sz w:val="22"/>
          <w:szCs w:val="22"/>
        </w:rPr>
      </w:pPr>
    </w:p>
    <w:p w:rsidR="00AB2ED2" w:rsidRPr="00EE3A78" w:rsidRDefault="00AB2ED2" w:rsidP="00AB2ED2">
      <w:pPr>
        <w:pStyle w:val="Default"/>
        <w:rPr>
          <w:rFonts w:ascii="Arial" w:hAnsi="Arial" w:cs="Arial"/>
          <w:i/>
          <w:sz w:val="22"/>
          <w:szCs w:val="22"/>
        </w:rPr>
      </w:pPr>
      <w:proofErr w:type="gramStart"/>
      <w:r w:rsidRPr="00EE3A78">
        <w:rPr>
          <w:rFonts w:ascii="Arial" w:hAnsi="Arial" w:cs="Arial"/>
          <w:i/>
          <w:sz w:val="22"/>
          <w:szCs w:val="22"/>
        </w:rPr>
        <w:t>Adapted with thanks, from the NHS East Midlands Strategic Clinical Networks and Academic Health Science Network Stroke 6 Month Review Information Pack.</w:t>
      </w:r>
      <w:proofErr w:type="gramEnd"/>
    </w:p>
    <w:p w:rsidR="00AB2ED2" w:rsidRPr="006A7424" w:rsidRDefault="00AB2ED2" w:rsidP="006A7424">
      <w:pPr>
        <w:pStyle w:val="Default"/>
        <w:rPr>
          <w:rFonts w:ascii="Arial" w:hAnsi="Arial" w:cs="Arial"/>
          <w:sz w:val="22"/>
          <w:szCs w:val="22"/>
        </w:rPr>
      </w:pPr>
    </w:p>
    <w:sectPr w:rsidR="00AB2ED2" w:rsidRPr="006A7424" w:rsidSect="000D5B00">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00" w:rsidRDefault="000D5B00" w:rsidP="000D5B00">
      <w:pPr>
        <w:spacing w:after="0" w:line="240" w:lineRule="auto"/>
      </w:pPr>
      <w:r>
        <w:separator/>
      </w:r>
    </w:p>
  </w:endnote>
  <w:endnote w:type="continuationSeparator" w:id="0">
    <w:p w:rsidR="000D5B00" w:rsidRDefault="000D5B00" w:rsidP="000D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0" w:rsidRPr="004A48AB" w:rsidRDefault="000D5B00">
    <w:pPr>
      <w:pStyle w:val="Footer"/>
      <w:rPr>
        <w:rFonts w:ascii="Arial" w:hAnsi="Arial" w:cs="Arial"/>
      </w:rPr>
    </w:pPr>
    <w:r w:rsidRPr="004A48AB">
      <w:rPr>
        <w:rFonts w:ascii="Arial" w:hAnsi="Arial" w:cs="Arial"/>
      </w:rPr>
      <w:t xml:space="preserve">Information Sharing Agreement </w:t>
    </w:r>
    <w:r w:rsidR="004A48AB">
      <w:rPr>
        <w:rFonts w:ascii="Arial" w:hAnsi="Arial" w:cs="Arial"/>
      </w:rPr>
      <w:t xml:space="preserve">(ISA) </w:t>
    </w:r>
    <w:r w:rsidRPr="004A48AB">
      <w:rPr>
        <w:rFonts w:ascii="Arial" w:hAnsi="Arial" w:cs="Arial"/>
      </w:rPr>
      <w:t>Template</w:t>
    </w:r>
    <w:r w:rsidR="004A48AB">
      <w:rPr>
        <w:rFonts w:ascii="Arial" w:hAnsi="Arial" w:cs="Arial"/>
      </w:rPr>
      <w:tab/>
    </w:r>
    <w:r w:rsidR="004A48AB" w:rsidRPr="004A48AB">
      <w:rPr>
        <w:rFonts w:ascii="Arial" w:hAnsi="Arial" w:cs="Arial"/>
        <w:color w:val="808080" w:themeColor="background1" w:themeShade="80"/>
        <w:spacing w:val="60"/>
      </w:rPr>
      <w:t>Page</w:t>
    </w:r>
    <w:r w:rsidR="004A48AB" w:rsidRPr="004A48AB">
      <w:rPr>
        <w:rFonts w:ascii="Arial" w:hAnsi="Arial" w:cs="Arial"/>
      </w:rPr>
      <w:t xml:space="preserve"> | </w:t>
    </w:r>
    <w:r w:rsidR="004A48AB" w:rsidRPr="004A48AB">
      <w:rPr>
        <w:rFonts w:ascii="Arial" w:hAnsi="Arial" w:cs="Arial"/>
      </w:rPr>
      <w:fldChar w:fldCharType="begin"/>
    </w:r>
    <w:r w:rsidR="004A48AB" w:rsidRPr="004A48AB">
      <w:rPr>
        <w:rFonts w:ascii="Arial" w:hAnsi="Arial" w:cs="Arial"/>
      </w:rPr>
      <w:instrText xml:space="preserve"> PAGE   \* MERGEFORMAT </w:instrText>
    </w:r>
    <w:r w:rsidR="004A48AB" w:rsidRPr="004A48AB">
      <w:rPr>
        <w:rFonts w:ascii="Arial" w:hAnsi="Arial" w:cs="Arial"/>
      </w:rPr>
      <w:fldChar w:fldCharType="separate"/>
    </w:r>
    <w:r w:rsidR="00AB2ED2" w:rsidRPr="00AB2ED2">
      <w:rPr>
        <w:rFonts w:ascii="Arial" w:hAnsi="Arial" w:cs="Arial"/>
        <w:b/>
        <w:bCs/>
        <w:noProof/>
      </w:rPr>
      <w:t>1</w:t>
    </w:r>
    <w:r w:rsidR="004A48AB" w:rsidRPr="004A48AB">
      <w:rPr>
        <w:rFonts w:ascii="Arial" w:hAnsi="Arial" w:cs="Arial"/>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00" w:rsidRDefault="000D5B00" w:rsidP="000D5B00">
      <w:pPr>
        <w:spacing w:after="0" w:line="240" w:lineRule="auto"/>
      </w:pPr>
      <w:r>
        <w:separator/>
      </w:r>
    </w:p>
  </w:footnote>
  <w:footnote w:type="continuationSeparator" w:id="0">
    <w:p w:rsidR="000D5B00" w:rsidRDefault="000D5B00" w:rsidP="000D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0" w:rsidRDefault="000D5B00" w:rsidP="000D5B00">
    <w:pPr>
      <w:pStyle w:val="Header"/>
      <w:jc w:val="right"/>
    </w:pPr>
    <w:r>
      <w:rPr>
        <w:noProof/>
        <w:lang w:eastAsia="en-GB"/>
      </w:rPr>
      <w:drawing>
        <wp:inline distT="0" distB="0" distL="0" distR="0" wp14:anchorId="4113F322" wp14:editId="35634794">
          <wp:extent cx="315214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140" cy="762000"/>
                  </a:xfrm>
                  <a:prstGeom prst="rect">
                    <a:avLst/>
                  </a:prstGeom>
                  <a:noFill/>
                </pic:spPr>
              </pic:pic>
            </a:graphicData>
          </a:graphic>
        </wp:inline>
      </w:drawing>
    </w:r>
  </w:p>
  <w:p w:rsidR="000D5B00" w:rsidRDefault="000D5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24"/>
    <w:rsid w:val="000D5B00"/>
    <w:rsid w:val="004A48AB"/>
    <w:rsid w:val="006914F3"/>
    <w:rsid w:val="006A7424"/>
    <w:rsid w:val="00AB2ED2"/>
    <w:rsid w:val="00BC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4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A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5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00"/>
  </w:style>
  <w:style w:type="paragraph" w:styleId="Footer">
    <w:name w:val="footer"/>
    <w:basedOn w:val="Normal"/>
    <w:link w:val="FooterChar"/>
    <w:uiPriority w:val="99"/>
    <w:unhideWhenUsed/>
    <w:rsid w:val="000D5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00"/>
  </w:style>
  <w:style w:type="paragraph" w:styleId="BalloonText">
    <w:name w:val="Balloon Text"/>
    <w:basedOn w:val="Normal"/>
    <w:link w:val="BalloonTextChar"/>
    <w:uiPriority w:val="99"/>
    <w:semiHidden/>
    <w:unhideWhenUsed/>
    <w:rsid w:val="000D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4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A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5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00"/>
  </w:style>
  <w:style w:type="paragraph" w:styleId="Footer">
    <w:name w:val="footer"/>
    <w:basedOn w:val="Normal"/>
    <w:link w:val="FooterChar"/>
    <w:uiPriority w:val="99"/>
    <w:unhideWhenUsed/>
    <w:rsid w:val="000D5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00"/>
  </w:style>
  <w:style w:type="paragraph" w:styleId="BalloonText">
    <w:name w:val="Balloon Text"/>
    <w:basedOn w:val="Normal"/>
    <w:link w:val="BalloonTextChar"/>
    <w:uiPriority w:val="99"/>
    <w:semiHidden/>
    <w:unhideWhenUsed/>
    <w:rsid w:val="000D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French</dc:creator>
  <cp:lastModifiedBy>Eden French</cp:lastModifiedBy>
  <cp:revision>4</cp:revision>
  <dcterms:created xsi:type="dcterms:W3CDTF">2014-04-17T15:35:00Z</dcterms:created>
  <dcterms:modified xsi:type="dcterms:W3CDTF">2014-04-17T16:26:00Z</dcterms:modified>
</cp:coreProperties>
</file>