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8AC4" w14:textId="24187843" w:rsidR="000B0246" w:rsidRDefault="00A43B0E" w:rsidP="00EC3D02">
      <w:pPr>
        <w:spacing w:before="120" w:after="0"/>
        <w:rPr>
          <w:rFonts w:ascii="Arial" w:eastAsia="Calibri" w:hAnsi="Arial" w:cs="Arial"/>
          <w:b/>
          <w:bCs/>
          <w:color w:val="0070C0"/>
        </w:rPr>
      </w:pPr>
      <w:r w:rsidRPr="00E9319A">
        <w:rPr>
          <w:rFonts w:ascii="Arial" w:eastAsia="Calibri" w:hAnsi="Arial" w:cs="Arial"/>
          <w:b/>
          <w:bCs/>
          <w:color w:val="0070C0"/>
        </w:rPr>
        <w:t>Individual</w:t>
      </w:r>
      <w:r w:rsidR="00AB0D5F" w:rsidRPr="00E9319A">
        <w:rPr>
          <w:rFonts w:ascii="Arial" w:eastAsia="Calibri" w:hAnsi="Arial" w:cs="Arial"/>
          <w:b/>
          <w:bCs/>
          <w:color w:val="0070C0"/>
        </w:rPr>
        <w:t xml:space="preserve"> </w:t>
      </w:r>
      <w:r w:rsidR="00AC011B">
        <w:rPr>
          <w:rFonts w:ascii="Arial" w:eastAsia="Calibri" w:hAnsi="Arial" w:cs="Arial"/>
          <w:b/>
          <w:bCs/>
          <w:color w:val="0070C0"/>
        </w:rPr>
        <w:t>p</w:t>
      </w:r>
      <w:r w:rsidRPr="00E9319A">
        <w:rPr>
          <w:rFonts w:ascii="Arial" w:eastAsia="Calibri" w:hAnsi="Arial" w:cs="Arial"/>
          <w:b/>
          <w:bCs/>
          <w:color w:val="0070C0"/>
        </w:rPr>
        <w:t>atient assessment to assist the Patient Specific Direction</w:t>
      </w:r>
      <w:r w:rsidR="00AC011B">
        <w:rPr>
          <w:rFonts w:ascii="Arial" w:eastAsia="Calibri" w:hAnsi="Arial" w:cs="Arial"/>
          <w:b/>
          <w:bCs/>
          <w:color w:val="0070C0"/>
        </w:rPr>
        <w:t xml:space="preserve"> (PSD)</w:t>
      </w:r>
      <w:r w:rsidRPr="00E9319A">
        <w:rPr>
          <w:rFonts w:ascii="Arial" w:eastAsia="Calibri" w:hAnsi="Arial" w:cs="Arial"/>
          <w:b/>
          <w:bCs/>
          <w:color w:val="0070C0"/>
        </w:rPr>
        <w:t xml:space="preserve"> for the </w:t>
      </w:r>
      <w:r w:rsidR="00E91211" w:rsidRPr="00E9319A">
        <w:rPr>
          <w:rFonts w:ascii="Arial" w:eastAsia="Calibri" w:hAnsi="Arial" w:cs="Arial"/>
          <w:b/>
          <w:bCs/>
          <w:color w:val="0070C0"/>
        </w:rPr>
        <w:t xml:space="preserve">administration of </w:t>
      </w:r>
      <w:r w:rsidR="00EA0D92" w:rsidRPr="00EA0D92">
        <w:rPr>
          <w:rFonts w:ascii="Arial" w:eastAsia="Calibri" w:hAnsi="Arial" w:cs="Arial"/>
          <w:b/>
          <w:bCs/>
          <w:color w:val="0070C0"/>
        </w:rPr>
        <w:t xml:space="preserve">Comirnaty® 3 (THREE) </w:t>
      </w:r>
      <w:r w:rsidR="009D3F6F">
        <w:rPr>
          <w:rFonts w:ascii="Arial" w:eastAsia="Calibri" w:hAnsi="Arial" w:cs="Arial"/>
          <w:b/>
          <w:bCs/>
          <w:color w:val="0070C0"/>
        </w:rPr>
        <w:t>c</w:t>
      </w:r>
      <w:r w:rsidR="00EA0D92" w:rsidRPr="00EA0D92">
        <w:rPr>
          <w:rFonts w:ascii="Arial" w:eastAsia="Calibri" w:hAnsi="Arial" w:cs="Arial"/>
          <w:b/>
          <w:bCs/>
          <w:color w:val="0070C0"/>
        </w:rPr>
        <w:t>oncentrate vaccine</w:t>
      </w:r>
      <w:r w:rsidR="00EA0D92">
        <w:rPr>
          <w:rFonts w:ascii="Arial" w:eastAsia="Calibri" w:hAnsi="Arial" w:cs="Arial"/>
          <w:b/>
          <w:bCs/>
          <w:color w:val="0070C0"/>
        </w:rPr>
        <w:t xml:space="preserve"> to</w:t>
      </w:r>
      <w:r w:rsidR="00EA0D92" w:rsidRPr="00EA0D92">
        <w:rPr>
          <w:rFonts w:ascii="Arial" w:eastAsia="Calibri" w:hAnsi="Arial" w:cs="Arial"/>
          <w:b/>
          <w:bCs/>
          <w:color w:val="0070C0"/>
        </w:rPr>
        <w:t xml:space="preserve"> 6-month to </w:t>
      </w:r>
      <w:r w:rsidR="0079700C" w:rsidRPr="00EA0D92">
        <w:rPr>
          <w:rFonts w:ascii="Arial" w:eastAsia="Calibri" w:hAnsi="Arial" w:cs="Arial"/>
          <w:b/>
          <w:bCs/>
          <w:color w:val="0070C0"/>
        </w:rPr>
        <w:t>4-year</w:t>
      </w:r>
      <w:r w:rsidR="0079700C">
        <w:rPr>
          <w:rFonts w:ascii="Arial" w:eastAsia="Calibri" w:hAnsi="Arial" w:cs="Arial"/>
          <w:b/>
          <w:bCs/>
          <w:color w:val="0070C0"/>
        </w:rPr>
        <w:t>-olds</w:t>
      </w:r>
      <w:r w:rsidR="00EA0D92" w:rsidRPr="00EA0D92">
        <w:rPr>
          <w:rFonts w:ascii="Arial" w:eastAsia="Calibri" w:hAnsi="Arial" w:cs="Arial"/>
          <w:b/>
          <w:bCs/>
          <w:color w:val="0070C0"/>
        </w:rPr>
        <w:t xml:space="preserve"> in a clinical risk group</w:t>
      </w:r>
      <w:r w:rsidR="00EA0D92">
        <w:rPr>
          <w:rFonts w:ascii="Arial" w:eastAsia="Calibri" w:hAnsi="Arial" w:cs="Arial"/>
          <w:b/>
          <w:bCs/>
          <w:color w:val="0070C0"/>
        </w:rPr>
        <w:t xml:space="preserve"> </w:t>
      </w:r>
      <w:r w:rsidR="00E91211" w:rsidRPr="00E9319A">
        <w:rPr>
          <w:rFonts w:ascii="Arial" w:eastAsia="Calibri" w:hAnsi="Arial" w:cs="Arial"/>
          <w:b/>
          <w:bCs/>
          <w:color w:val="0070C0"/>
        </w:rPr>
        <w:t xml:space="preserve">by suitably trained </w:t>
      </w:r>
      <w:r w:rsidR="009D3F6F">
        <w:rPr>
          <w:rFonts w:ascii="Arial" w:eastAsia="Calibri" w:hAnsi="Arial" w:cs="Arial"/>
          <w:b/>
          <w:bCs/>
          <w:color w:val="0070C0"/>
        </w:rPr>
        <w:t>v</w:t>
      </w:r>
      <w:r w:rsidR="009D3F6F" w:rsidRPr="00E9319A">
        <w:rPr>
          <w:rFonts w:ascii="Arial" w:eastAsia="Calibri" w:hAnsi="Arial" w:cs="Arial"/>
          <w:b/>
          <w:bCs/>
          <w:color w:val="0070C0"/>
        </w:rPr>
        <w:t>accinat</w:t>
      </w:r>
      <w:r w:rsidR="009D3F6F">
        <w:rPr>
          <w:rFonts w:ascii="Arial" w:eastAsia="Calibri" w:hAnsi="Arial" w:cs="Arial"/>
          <w:b/>
          <w:bCs/>
          <w:color w:val="0070C0"/>
        </w:rPr>
        <w:t>ors.</w:t>
      </w:r>
      <w:r w:rsidR="00E91211" w:rsidRPr="00E9319A">
        <w:rPr>
          <w:rFonts w:ascii="Arial" w:eastAsia="Calibri" w:hAnsi="Arial" w:cs="Arial"/>
          <w:b/>
          <w:bCs/>
          <w:color w:val="0070C0"/>
        </w:rPr>
        <w:t xml:space="preserve"> </w:t>
      </w:r>
    </w:p>
    <w:p w14:paraId="47222441" w14:textId="77777777" w:rsidR="00DE5E56" w:rsidRDefault="00DE5E56" w:rsidP="00DE5E56">
      <w:pPr>
        <w:shd w:val="clear" w:color="auto" w:fill="FFFFFF"/>
        <w:spacing w:after="0" w:line="240" w:lineRule="auto"/>
        <w:rPr>
          <w:rFonts w:ascii="Arial" w:hAnsi="Arial" w:cs="Arial"/>
          <w:i/>
          <w:iCs/>
          <w:color w:val="000000"/>
          <w:sz w:val="20"/>
          <w:szCs w:val="20"/>
          <w:shd w:val="clear" w:color="auto" w:fill="FFFFFF"/>
        </w:rPr>
      </w:pPr>
    </w:p>
    <w:tbl>
      <w:tblPr>
        <w:tblStyle w:val="TableGrid"/>
        <w:tblW w:w="9889" w:type="dxa"/>
        <w:tblLook w:val="04A0" w:firstRow="1" w:lastRow="0" w:firstColumn="1" w:lastColumn="0" w:noHBand="0" w:noVBand="1"/>
      </w:tblPr>
      <w:tblGrid>
        <w:gridCol w:w="2359"/>
        <w:gridCol w:w="2427"/>
        <w:gridCol w:w="2292"/>
        <w:gridCol w:w="2811"/>
      </w:tblGrid>
      <w:tr w:rsidR="00A43B0E" w:rsidRPr="00E9319A" w14:paraId="4A15CE90" w14:textId="77777777" w:rsidTr="00F90893">
        <w:trPr>
          <w:trHeight w:val="360"/>
        </w:trPr>
        <w:tc>
          <w:tcPr>
            <w:tcW w:w="2359" w:type="dxa"/>
            <w:shd w:val="clear" w:color="auto" w:fill="8EAADB" w:themeFill="accent1" w:themeFillTint="99"/>
          </w:tcPr>
          <w:p w14:paraId="5F25BEFE" w14:textId="334D85A7" w:rsidR="00A43B0E" w:rsidRPr="00E9319A" w:rsidRDefault="003F4A21" w:rsidP="003F4A21">
            <w:pPr>
              <w:spacing w:before="120" w:after="0"/>
              <w:rPr>
                <w:rFonts w:ascii="Arial" w:eastAsia="Calibri" w:hAnsi="Arial" w:cs="Arial"/>
                <w:b/>
                <w:bCs/>
              </w:rPr>
            </w:pPr>
            <w:r w:rsidRPr="00E9319A">
              <w:rPr>
                <w:rFonts w:ascii="Arial" w:eastAsia="Calibri" w:hAnsi="Arial" w:cs="Arial"/>
                <w:b/>
                <w:bCs/>
              </w:rPr>
              <w:t xml:space="preserve">First </w:t>
            </w:r>
            <w:r w:rsidR="00A43B0E" w:rsidRPr="00E9319A">
              <w:rPr>
                <w:rFonts w:ascii="Arial" w:eastAsia="Calibri" w:hAnsi="Arial" w:cs="Arial"/>
                <w:b/>
                <w:bCs/>
              </w:rPr>
              <w:t>Name</w:t>
            </w:r>
            <w:r w:rsidR="004C269A" w:rsidRPr="006352F7">
              <w:rPr>
                <w:rFonts w:ascii="Arial" w:eastAsia="Calibri" w:hAnsi="Arial" w:cs="Arial"/>
                <w:b/>
                <w:bCs/>
              </w:rPr>
              <w:t>(s)</w:t>
            </w:r>
          </w:p>
        </w:tc>
        <w:tc>
          <w:tcPr>
            <w:tcW w:w="2427" w:type="dxa"/>
          </w:tcPr>
          <w:p w14:paraId="461D05B1" w14:textId="7C933173" w:rsidR="00A43B0E" w:rsidRPr="00E9319A" w:rsidRDefault="00A43B0E" w:rsidP="003F4A21">
            <w:pPr>
              <w:spacing w:before="120" w:after="0"/>
              <w:rPr>
                <w:rFonts w:ascii="Arial" w:eastAsia="Calibri" w:hAnsi="Arial" w:cs="Arial"/>
                <w:b/>
                <w:bCs/>
              </w:rPr>
            </w:pPr>
          </w:p>
        </w:tc>
        <w:tc>
          <w:tcPr>
            <w:tcW w:w="2292" w:type="dxa"/>
            <w:shd w:val="clear" w:color="auto" w:fill="8EAADB" w:themeFill="accent1" w:themeFillTint="99"/>
          </w:tcPr>
          <w:p w14:paraId="627034F6" w14:textId="1F364FC1" w:rsidR="00A43B0E" w:rsidRPr="00E9319A" w:rsidRDefault="00A43B0E" w:rsidP="003F4A21">
            <w:pPr>
              <w:spacing w:before="120" w:after="0"/>
              <w:rPr>
                <w:rFonts w:ascii="Arial" w:eastAsia="Calibri" w:hAnsi="Arial" w:cs="Arial"/>
                <w:b/>
                <w:bCs/>
              </w:rPr>
            </w:pPr>
            <w:r w:rsidRPr="00E9319A">
              <w:rPr>
                <w:rFonts w:ascii="Arial" w:eastAsia="Calibri" w:hAnsi="Arial" w:cs="Arial"/>
                <w:b/>
                <w:bCs/>
              </w:rPr>
              <w:t xml:space="preserve">Date of </w:t>
            </w:r>
            <w:r w:rsidR="00B91944" w:rsidRPr="00E9319A">
              <w:rPr>
                <w:rFonts w:ascii="Arial" w:eastAsia="Calibri" w:hAnsi="Arial" w:cs="Arial"/>
                <w:b/>
                <w:bCs/>
              </w:rPr>
              <w:t>b</w:t>
            </w:r>
            <w:r w:rsidRPr="00E9319A">
              <w:rPr>
                <w:rFonts w:ascii="Arial" w:eastAsia="Calibri" w:hAnsi="Arial" w:cs="Arial"/>
                <w:b/>
                <w:bCs/>
              </w:rPr>
              <w:t>irth</w:t>
            </w:r>
          </w:p>
        </w:tc>
        <w:tc>
          <w:tcPr>
            <w:tcW w:w="2811" w:type="dxa"/>
          </w:tcPr>
          <w:p w14:paraId="05AC9D29" w14:textId="35DD02B0" w:rsidR="00A43B0E" w:rsidRPr="00E9319A" w:rsidRDefault="00A43B0E" w:rsidP="003F4A21">
            <w:pPr>
              <w:spacing w:before="120" w:after="0"/>
              <w:rPr>
                <w:rFonts w:ascii="Arial" w:eastAsia="Calibri" w:hAnsi="Arial" w:cs="Arial"/>
                <w:b/>
                <w:bCs/>
              </w:rPr>
            </w:pPr>
          </w:p>
        </w:tc>
      </w:tr>
      <w:tr w:rsidR="00F90893" w:rsidRPr="00E9319A" w14:paraId="5A27378F" w14:textId="77777777" w:rsidTr="00F90893">
        <w:trPr>
          <w:trHeight w:val="379"/>
        </w:trPr>
        <w:tc>
          <w:tcPr>
            <w:tcW w:w="2359" w:type="dxa"/>
            <w:shd w:val="clear" w:color="auto" w:fill="8EAADB" w:themeFill="accent1" w:themeFillTint="99"/>
          </w:tcPr>
          <w:p w14:paraId="41A24BA5" w14:textId="77777777" w:rsidR="00F90893" w:rsidRPr="00E9319A" w:rsidRDefault="00F90893" w:rsidP="003F4A21">
            <w:pPr>
              <w:spacing w:before="120" w:after="0"/>
              <w:rPr>
                <w:rFonts w:ascii="Arial" w:eastAsia="Calibri" w:hAnsi="Arial" w:cs="Arial"/>
                <w:b/>
                <w:bCs/>
              </w:rPr>
            </w:pPr>
            <w:r w:rsidRPr="00E9319A">
              <w:rPr>
                <w:rFonts w:ascii="Arial" w:eastAsia="Calibri" w:hAnsi="Arial" w:cs="Arial"/>
                <w:b/>
                <w:bCs/>
              </w:rPr>
              <w:t>Surname</w:t>
            </w:r>
          </w:p>
        </w:tc>
        <w:tc>
          <w:tcPr>
            <w:tcW w:w="2427" w:type="dxa"/>
          </w:tcPr>
          <w:p w14:paraId="27988B1F" w14:textId="7ABCE1CA" w:rsidR="00F90893" w:rsidRPr="00E9319A" w:rsidRDefault="00F90893" w:rsidP="003F4A21">
            <w:pPr>
              <w:spacing w:before="120" w:after="0"/>
              <w:rPr>
                <w:rFonts w:ascii="Arial" w:eastAsia="Calibri" w:hAnsi="Arial" w:cs="Arial"/>
                <w:b/>
                <w:bCs/>
              </w:rPr>
            </w:pPr>
          </w:p>
        </w:tc>
        <w:tc>
          <w:tcPr>
            <w:tcW w:w="2292" w:type="dxa"/>
            <w:shd w:val="clear" w:color="auto" w:fill="8EAADB" w:themeFill="accent1" w:themeFillTint="99"/>
          </w:tcPr>
          <w:p w14:paraId="221DE6A6" w14:textId="1E590871" w:rsidR="00F90893" w:rsidRPr="00E9319A" w:rsidRDefault="00F90893" w:rsidP="003F4A21">
            <w:pPr>
              <w:spacing w:before="120" w:after="0"/>
              <w:rPr>
                <w:rFonts w:ascii="Arial" w:eastAsia="Calibri" w:hAnsi="Arial" w:cs="Arial"/>
                <w:b/>
                <w:bCs/>
              </w:rPr>
            </w:pPr>
            <w:r w:rsidRPr="00E9319A">
              <w:rPr>
                <w:rFonts w:ascii="Arial" w:eastAsia="Calibri" w:hAnsi="Arial" w:cs="Arial"/>
                <w:b/>
                <w:bCs/>
              </w:rPr>
              <w:t>NHS No.</w:t>
            </w:r>
          </w:p>
        </w:tc>
        <w:tc>
          <w:tcPr>
            <w:tcW w:w="2811" w:type="dxa"/>
          </w:tcPr>
          <w:p w14:paraId="0A3CD0E9" w14:textId="204BAF19" w:rsidR="00F90893" w:rsidRPr="00E9319A" w:rsidRDefault="00F90893" w:rsidP="00733BE6">
            <w:pPr>
              <w:spacing w:before="120" w:after="0"/>
              <w:rPr>
                <w:rFonts w:ascii="Arial" w:eastAsia="Calibri" w:hAnsi="Arial" w:cs="Arial"/>
                <w:b/>
                <w:bCs/>
              </w:rPr>
            </w:pPr>
          </w:p>
        </w:tc>
      </w:tr>
      <w:tr w:rsidR="00A43B0E" w:rsidRPr="00E9319A" w14:paraId="4C15D3C1" w14:textId="77777777" w:rsidTr="00F90893">
        <w:trPr>
          <w:trHeight w:val="360"/>
        </w:trPr>
        <w:tc>
          <w:tcPr>
            <w:tcW w:w="2359" w:type="dxa"/>
            <w:shd w:val="clear" w:color="auto" w:fill="8EAADB" w:themeFill="accent1" w:themeFillTint="99"/>
          </w:tcPr>
          <w:p w14:paraId="2D8B5CA4" w14:textId="5C190B79" w:rsidR="00A43B0E" w:rsidRPr="00E9319A" w:rsidRDefault="00A43B0E" w:rsidP="003F4A21">
            <w:pPr>
              <w:spacing w:before="120" w:after="0"/>
              <w:rPr>
                <w:rFonts w:ascii="Arial" w:eastAsia="Calibri" w:hAnsi="Arial" w:cs="Arial"/>
                <w:b/>
                <w:bCs/>
              </w:rPr>
            </w:pPr>
            <w:r w:rsidRPr="00E9319A">
              <w:rPr>
                <w:rFonts w:ascii="Arial" w:eastAsia="Calibri" w:hAnsi="Arial" w:cs="Arial"/>
                <w:b/>
                <w:bCs/>
              </w:rPr>
              <w:t xml:space="preserve">Home </w:t>
            </w:r>
            <w:r w:rsidR="00B91944" w:rsidRPr="00E9319A">
              <w:rPr>
                <w:rFonts w:ascii="Arial" w:eastAsia="Calibri" w:hAnsi="Arial" w:cs="Arial"/>
                <w:b/>
                <w:bCs/>
              </w:rPr>
              <w:t>a</w:t>
            </w:r>
            <w:r w:rsidRPr="00E9319A">
              <w:rPr>
                <w:rFonts w:ascii="Arial" w:eastAsia="Calibri" w:hAnsi="Arial" w:cs="Arial"/>
                <w:b/>
                <w:bCs/>
              </w:rPr>
              <w:t>ddress</w:t>
            </w:r>
          </w:p>
        </w:tc>
        <w:tc>
          <w:tcPr>
            <w:tcW w:w="7530" w:type="dxa"/>
            <w:gridSpan w:val="3"/>
          </w:tcPr>
          <w:p w14:paraId="566DC470" w14:textId="1289105A" w:rsidR="00A43B0E" w:rsidRPr="00E9319A" w:rsidRDefault="00A43B0E" w:rsidP="003F4A21">
            <w:pPr>
              <w:spacing w:before="120" w:after="0"/>
              <w:rPr>
                <w:rFonts w:ascii="Arial" w:eastAsia="Calibri" w:hAnsi="Arial" w:cs="Arial"/>
                <w:b/>
                <w:bCs/>
              </w:rPr>
            </w:pPr>
          </w:p>
        </w:tc>
      </w:tr>
      <w:tr w:rsidR="00A43B0E" w:rsidRPr="00E9319A" w14:paraId="771BE850" w14:textId="77777777" w:rsidTr="00F90893">
        <w:trPr>
          <w:trHeight w:val="182"/>
        </w:trPr>
        <w:tc>
          <w:tcPr>
            <w:tcW w:w="2359" w:type="dxa"/>
            <w:shd w:val="clear" w:color="auto" w:fill="8EAADB" w:themeFill="accent1" w:themeFillTint="99"/>
          </w:tcPr>
          <w:p w14:paraId="7C696F7F" w14:textId="5F271648" w:rsidR="00A43B0E" w:rsidRPr="00E9319A" w:rsidRDefault="003F4A21" w:rsidP="003F4A21">
            <w:pPr>
              <w:spacing w:before="120" w:after="0"/>
              <w:rPr>
                <w:rFonts w:ascii="Arial" w:eastAsia="Calibri" w:hAnsi="Arial" w:cs="Arial"/>
                <w:b/>
                <w:bCs/>
              </w:rPr>
            </w:pPr>
            <w:r w:rsidRPr="00E9319A">
              <w:rPr>
                <w:rFonts w:ascii="Arial" w:eastAsia="Calibri" w:hAnsi="Arial" w:cs="Arial"/>
                <w:b/>
                <w:bCs/>
              </w:rPr>
              <w:t>Postcode</w:t>
            </w:r>
          </w:p>
        </w:tc>
        <w:tc>
          <w:tcPr>
            <w:tcW w:w="2427" w:type="dxa"/>
          </w:tcPr>
          <w:p w14:paraId="73E759EA" w14:textId="2F44FE00" w:rsidR="00A43B0E" w:rsidRPr="00E9319A" w:rsidRDefault="00A43B0E" w:rsidP="003F4A21">
            <w:pPr>
              <w:spacing w:before="120" w:after="0"/>
              <w:rPr>
                <w:rFonts w:ascii="Arial" w:eastAsia="Calibri" w:hAnsi="Arial" w:cs="Arial"/>
                <w:b/>
                <w:bCs/>
              </w:rPr>
            </w:pPr>
          </w:p>
        </w:tc>
        <w:tc>
          <w:tcPr>
            <w:tcW w:w="2292" w:type="dxa"/>
            <w:shd w:val="clear" w:color="auto" w:fill="8EAADB" w:themeFill="accent1" w:themeFillTint="99"/>
          </w:tcPr>
          <w:p w14:paraId="0D714CBD" w14:textId="31A08E47" w:rsidR="00A43B0E" w:rsidRPr="00E9319A" w:rsidRDefault="003F4A21" w:rsidP="003F4A21">
            <w:pPr>
              <w:spacing w:before="120" w:after="0"/>
              <w:rPr>
                <w:rFonts w:ascii="Arial" w:eastAsia="Calibri" w:hAnsi="Arial" w:cs="Arial"/>
                <w:b/>
                <w:bCs/>
              </w:rPr>
            </w:pPr>
            <w:r w:rsidRPr="00E9319A">
              <w:rPr>
                <w:rFonts w:ascii="Arial" w:eastAsia="Calibri" w:hAnsi="Arial" w:cs="Arial"/>
                <w:b/>
                <w:bCs/>
              </w:rPr>
              <w:t>Registered Practice</w:t>
            </w:r>
          </w:p>
        </w:tc>
        <w:tc>
          <w:tcPr>
            <w:tcW w:w="2811" w:type="dxa"/>
          </w:tcPr>
          <w:p w14:paraId="4E99A356" w14:textId="04D10D69" w:rsidR="00A43B0E" w:rsidRPr="00E9319A" w:rsidRDefault="00A43B0E" w:rsidP="003F4A21">
            <w:pPr>
              <w:spacing w:before="120" w:after="0"/>
              <w:rPr>
                <w:rFonts w:ascii="Arial" w:eastAsia="Calibri" w:hAnsi="Arial" w:cs="Arial"/>
                <w:b/>
                <w:bCs/>
              </w:rPr>
            </w:pPr>
          </w:p>
        </w:tc>
      </w:tr>
      <w:tr w:rsidR="003F4A21" w:rsidRPr="00E9319A" w14:paraId="2BA2FAC8" w14:textId="77777777" w:rsidTr="00F90893">
        <w:trPr>
          <w:trHeight w:val="182"/>
        </w:trPr>
        <w:tc>
          <w:tcPr>
            <w:tcW w:w="2359" w:type="dxa"/>
            <w:shd w:val="clear" w:color="auto" w:fill="8EAADB" w:themeFill="accent1" w:themeFillTint="99"/>
          </w:tcPr>
          <w:p w14:paraId="5B940310" w14:textId="6DDBFCA3" w:rsidR="003F4A21" w:rsidRPr="00E9319A" w:rsidRDefault="003F4A21" w:rsidP="003F4A21">
            <w:pPr>
              <w:spacing w:before="120" w:after="0"/>
              <w:rPr>
                <w:rFonts w:ascii="Arial" w:eastAsia="Calibri" w:hAnsi="Arial" w:cs="Arial"/>
                <w:b/>
                <w:bCs/>
              </w:rPr>
            </w:pPr>
            <w:r w:rsidRPr="00E9319A">
              <w:rPr>
                <w:rFonts w:ascii="Arial" w:eastAsia="Calibri" w:hAnsi="Arial" w:cs="Arial"/>
                <w:b/>
                <w:bCs/>
              </w:rPr>
              <w:t>Home Tel No</w:t>
            </w:r>
          </w:p>
        </w:tc>
        <w:tc>
          <w:tcPr>
            <w:tcW w:w="2427" w:type="dxa"/>
          </w:tcPr>
          <w:p w14:paraId="584664A9" w14:textId="62FC2C97" w:rsidR="003F4A21" w:rsidRPr="00E9319A" w:rsidRDefault="003F4A21" w:rsidP="003F4A21">
            <w:pPr>
              <w:spacing w:before="120" w:after="0"/>
              <w:rPr>
                <w:rFonts w:ascii="Arial" w:eastAsia="Calibri" w:hAnsi="Arial" w:cs="Arial"/>
                <w:b/>
                <w:bCs/>
              </w:rPr>
            </w:pPr>
          </w:p>
        </w:tc>
        <w:tc>
          <w:tcPr>
            <w:tcW w:w="2292" w:type="dxa"/>
            <w:shd w:val="clear" w:color="auto" w:fill="8EAADB" w:themeFill="accent1" w:themeFillTint="99"/>
          </w:tcPr>
          <w:p w14:paraId="1F909E28" w14:textId="5C35094E" w:rsidR="003F4A21" w:rsidRPr="00E9319A" w:rsidRDefault="003F4A21" w:rsidP="003F4A21">
            <w:pPr>
              <w:spacing w:before="120" w:after="0"/>
              <w:rPr>
                <w:rFonts w:ascii="Arial" w:eastAsia="Calibri" w:hAnsi="Arial" w:cs="Arial"/>
                <w:b/>
                <w:bCs/>
              </w:rPr>
            </w:pPr>
            <w:r w:rsidRPr="00E9319A">
              <w:rPr>
                <w:rFonts w:ascii="Arial" w:eastAsia="Calibri" w:hAnsi="Arial" w:cs="Arial"/>
                <w:b/>
                <w:bCs/>
              </w:rPr>
              <w:t>Mobile No</w:t>
            </w:r>
          </w:p>
        </w:tc>
        <w:tc>
          <w:tcPr>
            <w:tcW w:w="2811" w:type="dxa"/>
          </w:tcPr>
          <w:p w14:paraId="0A103A8D" w14:textId="63210E4F" w:rsidR="003F4A21" w:rsidRPr="00E9319A" w:rsidRDefault="00686577" w:rsidP="003F4A21">
            <w:pPr>
              <w:spacing w:before="120" w:after="0"/>
              <w:rPr>
                <w:rFonts w:ascii="Arial" w:eastAsia="Calibri" w:hAnsi="Arial" w:cs="Arial"/>
                <w:b/>
                <w:bCs/>
              </w:rPr>
            </w:pPr>
            <w:r w:rsidRPr="00E9319A">
              <w:rPr>
                <w:rFonts w:ascii="Arial" w:eastAsia="Calibri" w:hAnsi="Arial" w:cs="Arial"/>
                <w:b/>
                <w:bCs/>
              </w:rPr>
              <w:fldChar w:fldCharType="begin"/>
            </w:r>
            <w:r w:rsidRPr="00E9319A">
              <w:rPr>
                <w:rFonts w:ascii="Arial" w:eastAsia="Calibri" w:hAnsi="Arial" w:cs="Arial"/>
                <w:b/>
                <w:bCs/>
              </w:rPr>
              <w:instrText xml:space="preserve"> MERGEFIELD Mobile_Telephone </w:instrText>
            </w:r>
            <w:r w:rsidRPr="00E9319A">
              <w:rPr>
                <w:rFonts w:ascii="Arial" w:eastAsia="Calibri" w:hAnsi="Arial" w:cs="Arial"/>
                <w:b/>
                <w:bCs/>
              </w:rPr>
              <w:fldChar w:fldCharType="end"/>
            </w:r>
          </w:p>
        </w:tc>
      </w:tr>
      <w:tr w:rsidR="000B0246" w:rsidRPr="00E9319A" w14:paraId="43AB4F2F" w14:textId="77777777" w:rsidTr="00F90893">
        <w:trPr>
          <w:trHeight w:val="182"/>
        </w:trPr>
        <w:tc>
          <w:tcPr>
            <w:tcW w:w="2359" w:type="dxa"/>
            <w:shd w:val="clear" w:color="auto" w:fill="8EAADB" w:themeFill="accent1" w:themeFillTint="99"/>
          </w:tcPr>
          <w:p w14:paraId="484253BC" w14:textId="6EA0257E" w:rsidR="000B0246" w:rsidRPr="00E9319A" w:rsidRDefault="000B0246" w:rsidP="000B0246">
            <w:pPr>
              <w:spacing w:before="120" w:after="0"/>
              <w:rPr>
                <w:rFonts w:ascii="Arial" w:eastAsia="Calibri" w:hAnsi="Arial" w:cs="Arial"/>
                <w:b/>
                <w:bCs/>
              </w:rPr>
            </w:pPr>
            <w:r w:rsidRPr="00E9319A">
              <w:rPr>
                <w:rFonts w:ascii="Arial" w:eastAsia="Calibri" w:hAnsi="Arial" w:cs="Arial"/>
                <w:b/>
                <w:bCs/>
              </w:rPr>
              <w:t>Ethnicity</w:t>
            </w:r>
          </w:p>
        </w:tc>
        <w:tc>
          <w:tcPr>
            <w:tcW w:w="7530" w:type="dxa"/>
            <w:gridSpan w:val="3"/>
          </w:tcPr>
          <w:p w14:paraId="64D7BE45" w14:textId="7F478693" w:rsidR="000B0246" w:rsidRPr="00E9319A" w:rsidRDefault="000B0246" w:rsidP="003F4A21">
            <w:pPr>
              <w:spacing w:before="120" w:after="0"/>
              <w:rPr>
                <w:rFonts w:ascii="Arial" w:eastAsia="Calibri" w:hAnsi="Arial" w:cs="Arial"/>
                <w:b/>
                <w:bCs/>
              </w:rPr>
            </w:pPr>
          </w:p>
        </w:tc>
      </w:tr>
    </w:tbl>
    <w:p w14:paraId="04AC4F9C" w14:textId="77777777" w:rsidR="00A43B0E" w:rsidRPr="00E9319A" w:rsidRDefault="00A43B0E" w:rsidP="00F90893">
      <w:pPr>
        <w:spacing w:after="120"/>
        <w:rPr>
          <w:rFonts w:ascii="Arial" w:eastAsia="Calibri"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88"/>
        <w:gridCol w:w="834"/>
        <w:gridCol w:w="288"/>
        <w:gridCol w:w="1134"/>
        <w:gridCol w:w="1615"/>
        <w:gridCol w:w="304"/>
        <w:gridCol w:w="1872"/>
        <w:gridCol w:w="574"/>
      </w:tblGrid>
      <w:tr w:rsidR="00C05152" w:rsidRPr="00E9319A" w14:paraId="66D6F27B" w14:textId="77777777" w:rsidTr="004C269A">
        <w:trPr>
          <w:trHeight w:val="419"/>
        </w:trPr>
        <w:tc>
          <w:tcPr>
            <w:tcW w:w="1980" w:type="dxa"/>
            <w:shd w:val="clear" w:color="auto" w:fill="auto"/>
            <w:vAlign w:val="center"/>
          </w:tcPr>
          <w:p w14:paraId="6176C19A" w14:textId="77777777" w:rsidR="00A43B0E" w:rsidRPr="00E9319A" w:rsidRDefault="00A43B0E" w:rsidP="003447C6">
            <w:pPr>
              <w:spacing w:after="0"/>
              <w:rPr>
                <w:rFonts w:ascii="Arial" w:eastAsia="Calibri" w:hAnsi="Arial" w:cs="Arial"/>
                <w:b/>
                <w:bCs/>
                <w:sz w:val="21"/>
                <w:szCs w:val="21"/>
              </w:rPr>
            </w:pPr>
            <w:r w:rsidRPr="00E9319A">
              <w:rPr>
                <w:rFonts w:ascii="Arial" w:eastAsia="Calibri" w:hAnsi="Arial" w:cs="Arial"/>
                <w:b/>
                <w:bCs/>
                <w:sz w:val="21"/>
                <w:szCs w:val="21"/>
              </w:rPr>
              <w:t>Assessors Name or ID Number</w:t>
            </w:r>
          </w:p>
        </w:tc>
        <w:tc>
          <w:tcPr>
            <w:tcW w:w="1288" w:type="dxa"/>
            <w:tcBorders>
              <w:right w:val="nil"/>
            </w:tcBorders>
            <w:shd w:val="clear" w:color="auto" w:fill="auto"/>
            <w:vAlign w:val="center"/>
          </w:tcPr>
          <w:p w14:paraId="23EE180C" w14:textId="7813D5E4" w:rsidR="00A43B0E" w:rsidRPr="00E9319A" w:rsidRDefault="00A43B0E" w:rsidP="003447C6">
            <w:pPr>
              <w:spacing w:after="0"/>
              <w:rPr>
                <w:rFonts w:ascii="Arial" w:eastAsia="Calibri" w:hAnsi="Arial" w:cs="Arial"/>
                <w:b/>
                <w:bCs/>
                <w:sz w:val="21"/>
                <w:szCs w:val="21"/>
              </w:rPr>
            </w:pPr>
          </w:p>
        </w:tc>
        <w:tc>
          <w:tcPr>
            <w:tcW w:w="834" w:type="dxa"/>
            <w:tcBorders>
              <w:left w:val="nil"/>
              <w:right w:val="nil"/>
            </w:tcBorders>
            <w:shd w:val="clear" w:color="auto" w:fill="auto"/>
            <w:vAlign w:val="center"/>
          </w:tcPr>
          <w:p w14:paraId="001D5BCE" w14:textId="1C47FB6C" w:rsidR="00A43B0E" w:rsidRPr="00E9319A" w:rsidRDefault="00A43B0E" w:rsidP="004C269A">
            <w:pPr>
              <w:spacing w:after="0"/>
              <w:jc w:val="center"/>
              <w:rPr>
                <w:rFonts w:ascii="Arial" w:eastAsia="Calibri" w:hAnsi="Arial" w:cs="Arial"/>
                <w:b/>
                <w:bCs/>
                <w:sz w:val="21"/>
                <w:szCs w:val="21"/>
              </w:rPr>
            </w:pPr>
            <w:r w:rsidRPr="00E9319A">
              <w:rPr>
                <w:rFonts w:ascii="Arial" w:eastAsia="Calibri" w:hAnsi="Arial" w:cs="Arial"/>
                <w:b/>
                <w:bCs/>
                <w:sz w:val="21"/>
                <w:szCs w:val="21"/>
              </w:rPr>
              <w:t>ID No</w:t>
            </w:r>
          </w:p>
        </w:tc>
        <w:tc>
          <w:tcPr>
            <w:tcW w:w="3037" w:type="dxa"/>
            <w:gridSpan w:val="3"/>
            <w:tcBorders>
              <w:left w:val="nil"/>
              <w:right w:val="nil"/>
            </w:tcBorders>
            <w:shd w:val="clear" w:color="auto" w:fill="auto"/>
            <w:vAlign w:val="center"/>
          </w:tcPr>
          <w:p w14:paraId="0157A057" w14:textId="77777777" w:rsidR="00A43B0E" w:rsidRPr="00E9319A" w:rsidRDefault="00A43B0E" w:rsidP="003447C6">
            <w:pPr>
              <w:spacing w:after="0"/>
              <w:rPr>
                <w:rFonts w:ascii="Arial" w:eastAsia="Calibri" w:hAnsi="Arial" w:cs="Arial"/>
                <w:b/>
                <w:bCs/>
                <w:sz w:val="21"/>
                <w:szCs w:val="21"/>
              </w:rPr>
            </w:pPr>
          </w:p>
        </w:tc>
        <w:tc>
          <w:tcPr>
            <w:tcW w:w="2750" w:type="dxa"/>
            <w:gridSpan w:val="3"/>
            <w:tcBorders>
              <w:left w:val="nil"/>
            </w:tcBorders>
            <w:shd w:val="clear" w:color="auto" w:fill="auto"/>
            <w:vAlign w:val="center"/>
          </w:tcPr>
          <w:p w14:paraId="19AEED6B" w14:textId="77777777" w:rsidR="00A43B0E" w:rsidRPr="00E9319A" w:rsidRDefault="00A43B0E" w:rsidP="003447C6">
            <w:pPr>
              <w:spacing w:after="0"/>
              <w:rPr>
                <w:rFonts w:ascii="Arial" w:eastAsia="Calibri" w:hAnsi="Arial" w:cs="Arial"/>
                <w:b/>
                <w:bCs/>
                <w:sz w:val="21"/>
                <w:szCs w:val="21"/>
              </w:rPr>
            </w:pPr>
          </w:p>
        </w:tc>
      </w:tr>
      <w:tr w:rsidR="00A43B0E" w:rsidRPr="00E9319A" w14:paraId="18768687" w14:textId="77777777" w:rsidTr="003447C6">
        <w:trPr>
          <w:trHeight w:val="682"/>
        </w:trPr>
        <w:tc>
          <w:tcPr>
            <w:tcW w:w="9889" w:type="dxa"/>
            <w:gridSpan w:val="9"/>
            <w:shd w:val="clear" w:color="auto" w:fill="auto"/>
            <w:vAlign w:val="center"/>
          </w:tcPr>
          <w:p w14:paraId="5F213837" w14:textId="1E7ABD4B" w:rsidR="00A43B0E" w:rsidRPr="00E9319A" w:rsidRDefault="00A43B0E" w:rsidP="003447C6">
            <w:pPr>
              <w:spacing w:after="0"/>
              <w:rPr>
                <w:rFonts w:ascii="Arial" w:eastAsia="Calibri" w:hAnsi="Arial" w:cs="Arial"/>
                <w:b/>
                <w:bCs/>
                <w:sz w:val="21"/>
                <w:szCs w:val="21"/>
              </w:rPr>
            </w:pPr>
            <w:r w:rsidRPr="00E9319A">
              <w:rPr>
                <w:rFonts w:ascii="Arial" w:eastAsia="Calibri" w:hAnsi="Arial" w:cs="Arial"/>
                <w:b/>
                <w:bCs/>
                <w:sz w:val="21"/>
                <w:szCs w:val="21"/>
              </w:rPr>
              <w:t xml:space="preserve">Please ask the </w:t>
            </w:r>
            <w:r w:rsidR="0047028B">
              <w:rPr>
                <w:rFonts w:ascii="Arial" w:eastAsia="Calibri" w:hAnsi="Arial" w:cs="Arial"/>
                <w:b/>
                <w:bCs/>
                <w:sz w:val="21"/>
                <w:szCs w:val="21"/>
              </w:rPr>
              <w:t>parent or carer of the child</w:t>
            </w:r>
            <w:r w:rsidRPr="00E9319A">
              <w:rPr>
                <w:rFonts w:ascii="Arial" w:eastAsia="Calibri" w:hAnsi="Arial" w:cs="Arial"/>
                <w:b/>
                <w:bCs/>
                <w:sz w:val="21"/>
                <w:szCs w:val="21"/>
              </w:rPr>
              <w:t xml:space="preserve"> presenting for vaccination these questions and record that they have received appropriate counselling as to the purpose of the vaccine and side effects</w:t>
            </w:r>
          </w:p>
        </w:tc>
      </w:tr>
      <w:tr w:rsidR="00BB7E35" w:rsidRPr="00E9319A" w14:paraId="5595DEEE" w14:textId="77777777" w:rsidTr="00F95EF8">
        <w:trPr>
          <w:trHeight w:val="397"/>
        </w:trPr>
        <w:tc>
          <w:tcPr>
            <w:tcW w:w="4390" w:type="dxa"/>
            <w:gridSpan w:val="4"/>
            <w:shd w:val="clear" w:color="auto" w:fill="auto"/>
            <w:vAlign w:val="center"/>
          </w:tcPr>
          <w:p w14:paraId="0CEE14C8" w14:textId="77777777" w:rsidR="00BB7E35" w:rsidRDefault="00BB7E35" w:rsidP="00BB7E35">
            <w:pPr>
              <w:spacing w:after="0"/>
              <w:rPr>
                <w:rFonts w:ascii="Arial" w:eastAsia="Calibri" w:hAnsi="Arial" w:cs="Arial"/>
                <w:b/>
                <w:bCs/>
                <w:sz w:val="21"/>
                <w:szCs w:val="21"/>
              </w:rPr>
            </w:pPr>
            <w:r>
              <w:rPr>
                <w:rFonts w:ascii="Arial" w:eastAsia="Calibri" w:hAnsi="Arial" w:cs="Arial"/>
                <w:b/>
                <w:bCs/>
                <w:sz w:val="21"/>
                <w:szCs w:val="21"/>
              </w:rPr>
              <w:t xml:space="preserve">Is the </w:t>
            </w:r>
            <w:r w:rsidR="00637CEB">
              <w:rPr>
                <w:rFonts w:ascii="Arial" w:eastAsia="Calibri" w:hAnsi="Arial" w:cs="Arial"/>
                <w:b/>
                <w:bCs/>
                <w:sz w:val="21"/>
                <w:szCs w:val="21"/>
              </w:rPr>
              <w:t>child aged between 6 months to 4 years?</w:t>
            </w:r>
          </w:p>
          <w:p w14:paraId="70083E7B" w14:textId="2836E503" w:rsidR="00637CEB" w:rsidRPr="00637CEB" w:rsidRDefault="00637CEB" w:rsidP="00BB7E35">
            <w:pPr>
              <w:spacing w:after="0"/>
              <w:rPr>
                <w:rFonts w:ascii="Arial" w:eastAsia="Calibri" w:hAnsi="Arial" w:cs="Arial"/>
                <w:b/>
                <w:bCs/>
                <w:i/>
                <w:iCs/>
                <w:sz w:val="16"/>
                <w:szCs w:val="16"/>
              </w:rPr>
            </w:pPr>
          </w:p>
        </w:tc>
        <w:tc>
          <w:tcPr>
            <w:tcW w:w="1134" w:type="dxa"/>
            <w:tcBorders>
              <w:right w:val="nil"/>
            </w:tcBorders>
            <w:shd w:val="clear" w:color="auto" w:fill="auto"/>
            <w:vAlign w:val="center"/>
          </w:tcPr>
          <w:p w14:paraId="0751DD70" w14:textId="0DCF5161" w:rsidR="00BB7E35" w:rsidRPr="00E9319A" w:rsidRDefault="00BB7E35" w:rsidP="00BB7E35">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6AA8C2C3" w14:textId="6571B04E" w:rsidR="00BB7E35" w:rsidRPr="00E9319A" w:rsidRDefault="00BB7E35" w:rsidP="00BB7E35">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6744B211" w14:textId="558597C5" w:rsidR="00BB7E35" w:rsidRPr="00E9319A" w:rsidRDefault="00BB7E35" w:rsidP="00BB7E35">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left w:val="nil"/>
            </w:tcBorders>
            <w:shd w:val="clear" w:color="auto" w:fill="auto"/>
            <w:vAlign w:val="center"/>
          </w:tcPr>
          <w:p w14:paraId="51702059" w14:textId="011C4EF1" w:rsidR="00BB7E35" w:rsidRPr="00E9319A" w:rsidRDefault="00BB7E35" w:rsidP="00BB7E35">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E12640" w:rsidRPr="00E9319A" w14:paraId="415F880E" w14:textId="77777777" w:rsidTr="00F95EF8">
        <w:trPr>
          <w:trHeight w:val="397"/>
        </w:trPr>
        <w:tc>
          <w:tcPr>
            <w:tcW w:w="4390" w:type="dxa"/>
            <w:gridSpan w:val="4"/>
            <w:shd w:val="clear" w:color="auto" w:fill="auto"/>
            <w:vAlign w:val="center"/>
          </w:tcPr>
          <w:p w14:paraId="1B151793" w14:textId="77777777" w:rsidR="00E12640" w:rsidRDefault="00E12640" w:rsidP="00E12640">
            <w:pPr>
              <w:spacing w:after="0"/>
              <w:rPr>
                <w:rFonts w:ascii="Arial" w:eastAsia="Calibri" w:hAnsi="Arial" w:cs="Arial"/>
                <w:b/>
                <w:bCs/>
                <w:sz w:val="21"/>
                <w:szCs w:val="21"/>
              </w:rPr>
            </w:pPr>
            <w:r w:rsidRPr="00E12640">
              <w:rPr>
                <w:rFonts w:ascii="Arial" w:eastAsia="Calibri" w:hAnsi="Arial" w:cs="Arial"/>
                <w:b/>
                <w:bCs/>
                <w:sz w:val="21"/>
                <w:szCs w:val="21"/>
              </w:rPr>
              <w:t xml:space="preserve">Does the child meet the criteria of a clinical </w:t>
            </w:r>
            <w:proofErr w:type="gramStart"/>
            <w:r w:rsidRPr="00E12640">
              <w:rPr>
                <w:rFonts w:ascii="Arial" w:eastAsia="Calibri" w:hAnsi="Arial" w:cs="Arial"/>
                <w:b/>
                <w:bCs/>
                <w:sz w:val="21"/>
                <w:szCs w:val="21"/>
              </w:rPr>
              <w:t>at risk</w:t>
            </w:r>
            <w:proofErr w:type="gramEnd"/>
            <w:r w:rsidRPr="00E12640">
              <w:rPr>
                <w:rFonts w:ascii="Arial" w:eastAsia="Calibri" w:hAnsi="Arial" w:cs="Arial"/>
                <w:b/>
                <w:bCs/>
                <w:sz w:val="21"/>
                <w:szCs w:val="21"/>
              </w:rPr>
              <w:t xml:space="preserve"> group as listed in table 4 in the Green Book Chapter 14a</w:t>
            </w:r>
            <w:r>
              <w:rPr>
                <w:rFonts w:ascii="Arial" w:eastAsia="Calibri" w:hAnsi="Arial" w:cs="Arial"/>
                <w:b/>
                <w:bCs/>
                <w:sz w:val="21"/>
                <w:szCs w:val="21"/>
              </w:rPr>
              <w:t>?</w:t>
            </w:r>
            <w:r w:rsidRPr="00E12640">
              <w:rPr>
                <w:rFonts w:ascii="Arial" w:eastAsia="Calibri" w:hAnsi="Arial" w:cs="Arial"/>
                <w:b/>
                <w:bCs/>
                <w:sz w:val="21"/>
                <w:szCs w:val="21"/>
              </w:rPr>
              <w:t xml:space="preserve"> (</w:t>
            </w:r>
            <w:proofErr w:type="gramStart"/>
            <w:r w:rsidRPr="00E12640">
              <w:rPr>
                <w:rFonts w:ascii="Arial" w:eastAsia="Calibri" w:hAnsi="Arial" w:cs="Arial"/>
                <w:b/>
                <w:bCs/>
                <w:sz w:val="21"/>
                <w:szCs w:val="21"/>
              </w:rPr>
              <w:t>also</w:t>
            </w:r>
            <w:proofErr w:type="gramEnd"/>
            <w:r w:rsidRPr="00E12640">
              <w:rPr>
                <w:rFonts w:ascii="Arial" w:eastAsia="Calibri" w:hAnsi="Arial" w:cs="Arial"/>
                <w:b/>
                <w:bCs/>
                <w:sz w:val="21"/>
                <w:szCs w:val="21"/>
              </w:rPr>
              <w:t xml:space="preserve"> see table below for reference)</w:t>
            </w:r>
            <w:r w:rsidR="00637CEB">
              <w:rPr>
                <w:rFonts w:ascii="Arial" w:eastAsia="Calibri" w:hAnsi="Arial" w:cs="Arial"/>
                <w:b/>
                <w:bCs/>
                <w:sz w:val="21"/>
                <w:szCs w:val="21"/>
              </w:rPr>
              <w:t>.</w:t>
            </w:r>
          </w:p>
          <w:p w14:paraId="625A6B02" w14:textId="0B1F9C47" w:rsidR="00637CEB" w:rsidRDefault="00637CEB" w:rsidP="00E12640">
            <w:pPr>
              <w:spacing w:after="0"/>
              <w:rPr>
                <w:rFonts w:ascii="Arial" w:eastAsia="Calibri" w:hAnsi="Arial" w:cs="Arial"/>
                <w:b/>
                <w:bCs/>
                <w:sz w:val="21"/>
                <w:szCs w:val="21"/>
              </w:rPr>
            </w:pPr>
            <w:r w:rsidRPr="00637CEB">
              <w:rPr>
                <w:rFonts w:ascii="Arial" w:hAnsi="Arial" w:cs="Arial"/>
                <w:i/>
                <w:iCs/>
                <w:color w:val="161616"/>
                <w:sz w:val="16"/>
                <w:szCs w:val="16"/>
                <w:shd w:val="clear" w:color="auto" w:fill="FFFFFF"/>
              </w:rPr>
              <w:t>JCVI does not currently advise COVID-19 vaccination of children aged 6 months to 4 years who are not in a clinical risk group</w:t>
            </w:r>
          </w:p>
        </w:tc>
        <w:tc>
          <w:tcPr>
            <w:tcW w:w="1134" w:type="dxa"/>
            <w:tcBorders>
              <w:right w:val="nil"/>
            </w:tcBorders>
            <w:shd w:val="clear" w:color="auto" w:fill="auto"/>
            <w:vAlign w:val="center"/>
          </w:tcPr>
          <w:p w14:paraId="41C82509" w14:textId="2D25F18F" w:rsidR="00E12640" w:rsidRPr="00E9319A" w:rsidRDefault="00E12640" w:rsidP="00E12640">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3641A708" w14:textId="23B0D10B" w:rsidR="00E12640" w:rsidRPr="00E9319A" w:rsidRDefault="00E12640" w:rsidP="00E12640">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0FB1B2CE" w14:textId="51506185" w:rsidR="00E12640" w:rsidRPr="00E9319A" w:rsidRDefault="00E12640" w:rsidP="00E12640">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left w:val="nil"/>
            </w:tcBorders>
            <w:shd w:val="clear" w:color="auto" w:fill="auto"/>
            <w:vAlign w:val="center"/>
          </w:tcPr>
          <w:p w14:paraId="2F253498" w14:textId="13BA12F2" w:rsidR="00E12640" w:rsidRPr="00E9319A" w:rsidRDefault="00E12640" w:rsidP="00E12640">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C05152" w:rsidRPr="00E9319A" w14:paraId="751A73E0" w14:textId="77777777" w:rsidTr="00F95EF8">
        <w:trPr>
          <w:trHeight w:val="397"/>
        </w:trPr>
        <w:tc>
          <w:tcPr>
            <w:tcW w:w="4390" w:type="dxa"/>
            <w:gridSpan w:val="4"/>
            <w:shd w:val="clear" w:color="auto" w:fill="auto"/>
            <w:vAlign w:val="center"/>
          </w:tcPr>
          <w:p w14:paraId="6DA99165" w14:textId="531AF07F" w:rsidR="00265C77" w:rsidRPr="00E9319A" w:rsidRDefault="00265C77" w:rsidP="00265C77">
            <w:pPr>
              <w:spacing w:after="0"/>
              <w:rPr>
                <w:rFonts w:ascii="Arial" w:eastAsia="Calibri" w:hAnsi="Arial" w:cs="Arial"/>
                <w:b/>
                <w:bCs/>
                <w:sz w:val="21"/>
                <w:szCs w:val="21"/>
              </w:rPr>
            </w:pPr>
            <w:r w:rsidRPr="00E9319A">
              <w:rPr>
                <w:rFonts w:ascii="Arial" w:eastAsia="Calibri" w:hAnsi="Arial" w:cs="Arial"/>
                <w:b/>
                <w:bCs/>
                <w:sz w:val="21"/>
                <w:szCs w:val="21"/>
              </w:rPr>
              <w:t>Has the recipient received a previous dose of a COVID vaccine?</w:t>
            </w:r>
          </w:p>
        </w:tc>
        <w:tc>
          <w:tcPr>
            <w:tcW w:w="1134" w:type="dxa"/>
            <w:tcBorders>
              <w:right w:val="nil"/>
            </w:tcBorders>
            <w:shd w:val="clear" w:color="auto" w:fill="auto"/>
            <w:vAlign w:val="center"/>
          </w:tcPr>
          <w:p w14:paraId="1D3BD2BE" w14:textId="1C3331A9" w:rsidR="00265C77" w:rsidRPr="00E9319A" w:rsidRDefault="00265C77" w:rsidP="00265C77">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1B109107" w14:textId="55C3EF77" w:rsidR="00265C77" w:rsidRPr="00E9319A" w:rsidRDefault="00265C77" w:rsidP="00265C77">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65987063" w14:textId="16BAED6D" w:rsidR="00265C77" w:rsidRPr="00E9319A" w:rsidRDefault="00265C77" w:rsidP="00265C77">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r w:rsidR="007A67B9" w:rsidRPr="00E9319A">
              <w:rPr>
                <w:rFonts w:ascii="Arial" w:eastAsia="Calibri" w:hAnsi="Arial" w:cs="Arial"/>
                <w:color w:val="000000" w:themeColor="text1"/>
                <w:sz w:val="21"/>
                <w:szCs w:val="21"/>
              </w:rPr>
              <w:t>*</w:t>
            </w:r>
          </w:p>
        </w:tc>
        <w:tc>
          <w:tcPr>
            <w:tcW w:w="574" w:type="dxa"/>
            <w:tcBorders>
              <w:left w:val="nil"/>
            </w:tcBorders>
            <w:shd w:val="clear" w:color="auto" w:fill="auto"/>
            <w:vAlign w:val="center"/>
          </w:tcPr>
          <w:p w14:paraId="241C84AC" w14:textId="545308DF" w:rsidR="00265C77" w:rsidRPr="00E9319A" w:rsidRDefault="00265C77" w:rsidP="00265C77">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13500C" w:rsidRPr="00E9319A" w14:paraId="7844DC8C" w14:textId="77777777" w:rsidTr="00F95EF8">
        <w:trPr>
          <w:trHeight w:val="397"/>
        </w:trPr>
        <w:tc>
          <w:tcPr>
            <w:tcW w:w="4390" w:type="dxa"/>
            <w:gridSpan w:val="4"/>
            <w:shd w:val="clear" w:color="auto" w:fill="auto"/>
            <w:vAlign w:val="center"/>
          </w:tcPr>
          <w:p w14:paraId="08FE3965" w14:textId="77777777" w:rsidR="00384480" w:rsidRPr="00384480" w:rsidRDefault="0013500C" w:rsidP="00384480">
            <w:pPr>
              <w:spacing w:after="0"/>
              <w:rPr>
                <w:rFonts w:ascii="Arial" w:eastAsia="Calibri" w:hAnsi="Arial" w:cs="Arial"/>
                <w:b/>
                <w:bCs/>
                <w:sz w:val="21"/>
                <w:szCs w:val="21"/>
              </w:rPr>
            </w:pPr>
            <w:r w:rsidRPr="00E9319A">
              <w:rPr>
                <w:rFonts w:ascii="Arial" w:eastAsia="Calibri" w:hAnsi="Arial" w:cs="Arial"/>
                <w:b/>
                <w:bCs/>
                <w:sz w:val="21"/>
                <w:szCs w:val="21"/>
              </w:rPr>
              <w:t xml:space="preserve">If yes, </w:t>
            </w:r>
            <w:r w:rsidR="00384480">
              <w:rPr>
                <w:rFonts w:ascii="Arial" w:eastAsia="Calibri" w:hAnsi="Arial" w:cs="Arial"/>
                <w:b/>
                <w:bCs/>
                <w:sz w:val="21"/>
                <w:szCs w:val="21"/>
              </w:rPr>
              <w:t xml:space="preserve">was their last dose </w:t>
            </w:r>
            <w:r w:rsidR="00384480" w:rsidRPr="00384480">
              <w:rPr>
                <w:rFonts w:ascii="Arial" w:eastAsia="Calibri" w:hAnsi="Arial" w:cs="Arial"/>
                <w:b/>
                <w:bCs/>
                <w:sz w:val="21"/>
                <w:szCs w:val="21"/>
              </w:rPr>
              <w:t xml:space="preserve">at least </w:t>
            </w:r>
            <w:proofErr w:type="gramStart"/>
            <w:r w:rsidR="00384480" w:rsidRPr="00384480">
              <w:rPr>
                <w:rFonts w:ascii="Arial" w:eastAsia="Calibri" w:hAnsi="Arial" w:cs="Arial"/>
                <w:b/>
                <w:bCs/>
                <w:sz w:val="21"/>
                <w:szCs w:val="21"/>
              </w:rPr>
              <w:t>8</w:t>
            </w:r>
            <w:proofErr w:type="gramEnd"/>
            <w:r w:rsidR="00384480" w:rsidRPr="00384480">
              <w:rPr>
                <w:rFonts w:ascii="Arial" w:eastAsia="Calibri" w:hAnsi="Arial" w:cs="Arial"/>
                <w:b/>
                <w:bCs/>
                <w:sz w:val="21"/>
                <w:szCs w:val="21"/>
              </w:rPr>
              <w:t xml:space="preserve"> </w:t>
            </w:r>
          </w:p>
          <w:p w14:paraId="03781A59" w14:textId="0F6CDFF7" w:rsidR="0013500C" w:rsidRPr="00E9319A" w:rsidRDefault="00384480" w:rsidP="00384480">
            <w:pPr>
              <w:spacing w:after="0"/>
              <w:rPr>
                <w:rFonts w:eastAsia="Arial"/>
                <w:sz w:val="21"/>
                <w:szCs w:val="21"/>
              </w:rPr>
            </w:pPr>
            <w:r>
              <w:rPr>
                <w:rFonts w:ascii="Arial" w:eastAsia="Calibri" w:hAnsi="Arial" w:cs="Arial"/>
                <w:b/>
                <w:bCs/>
                <w:sz w:val="21"/>
                <w:szCs w:val="21"/>
              </w:rPr>
              <w:t>w</w:t>
            </w:r>
            <w:r w:rsidRPr="00384480">
              <w:rPr>
                <w:rFonts w:ascii="Arial" w:eastAsia="Calibri" w:hAnsi="Arial" w:cs="Arial"/>
                <w:b/>
                <w:bCs/>
                <w:sz w:val="21"/>
                <w:szCs w:val="21"/>
              </w:rPr>
              <w:t>eeks</w:t>
            </w:r>
            <w:r>
              <w:rPr>
                <w:rFonts w:ascii="Arial" w:eastAsia="Calibri" w:hAnsi="Arial" w:cs="Arial"/>
                <w:b/>
                <w:bCs/>
                <w:sz w:val="21"/>
                <w:szCs w:val="21"/>
              </w:rPr>
              <w:t xml:space="preserve"> ago?</w:t>
            </w:r>
          </w:p>
        </w:tc>
        <w:tc>
          <w:tcPr>
            <w:tcW w:w="1134" w:type="dxa"/>
            <w:tcBorders>
              <w:right w:val="nil"/>
            </w:tcBorders>
            <w:shd w:val="clear" w:color="auto" w:fill="auto"/>
            <w:vAlign w:val="center"/>
          </w:tcPr>
          <w:p w14:paraId="31977D9B" w14:textId="630FB361" w:rsidR="0013500C" w:rsidRPr="00E9319A" w:rsidRDefault="0013500C" w:rsidP="0013500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1BBA82C5" w14:textId="6C6183ED" w:rsidR="0013500C" w:rsidRPr="00E9319A" w:rsidRDefault="0013500C" w:rsidP="0013500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5D3782C7" w14:textId="740F0651" w:rsidR="0013500C" w:rsidRPr="00E9319A" w:rsidRDefault="0013500C" w:rsidP="0013500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left w:val="nil"/>
            </w:tcBorders>
            <w:shd w:val="clear" w:color="auto" w:fill="auto"/>
            <w:vAlign w:val="center"/>
          </w:tcPr>
          <w:p w14:paraId="35A0E383" w14:textId="7F724EED" w:rsidR="0013500C" w:rsidRPr="00E9319A" w:rsidRDefault="0013500C" w:rsidP="0013500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B95439" w:rsidRPr="00E9319A" w14:paraId="0DDBA27B" w14:textId="77777777" w:rsidTr="00F95EF8">
        <w:trPr>
          <w:trHeight w:val="397"/>
        </w:trPr>
        <w:tc>
          <w:tcPr>
            <w:tcW w:w="4390" w:type="dxa"/>
            <w:gridSpan w:val="4"/>
            <w:shd w:val="clear" w:color="auto" w:fill="auto"/>
            <w:vAlign w:val="center"/>
          </w:tcPr>
          <w:p w14:paraId="4AB6D355" w14:textId="5116EEC8" w:rsidR="00B95439" w:rsidRPr="00E9319A" w:rsidRDefault="00B95439" w:rsidP="00B95439">
            <w:pPr>
              <w:spacing w:after="0"/>
              <w:rPr>
                <w:rFonts w:ascii="Arial" w:eastAsia="Calibri" w:hAnsi="Arial" w:cs="Arial"/>
                <w:b/>
                <w:bCs/>
                <w:sz w:val="21"/>
                <w:szCs w:val="21"/>
              </w:rPr>
            </w:pPr>
            <w:r w:rsidRPr="00E9319A">
              <w:rPr>
                <w:rFonts w:ascii="Arial" w:eastAsia="Calibri" w:hAnsi="Arial" w:cs="Arial"/>
                <w:b/>
                <w:bCs/>
                <w:sz w:val="21"/>
                <w:szCs w:val="21"/>
              </w:rPr>
              <w:t>Is the recipient currently unwell with fever?</w:t>
            </w:r>
            <w:r w:rsidR="00222048">
              <w:rPr>
                <w:rFonts w:ascii="Arial" w:eastAsia="Calibri" w:hAnsi="Arial" w:cs="Arial"/>
                <w:b/>
                <w:bCs/>
                <w:sz w:val="21"/>
                <w:szCs w:val="21"/>
              </w:rPr>
              <w:t xml:space="preserve"> </w:t>
            </w:r>
            <w:r w:rsidR="00222048" w:rsidRPr="00222048">
              <w:rPr>
                <w:i/>
                <w:iCs/>
                <w:sz w:val="21"/>
                <w:szCs w:val="21"/>
              </w:rPr>
              <w:t>(Note: the presence of a minor infection is not a contraindication for vaccination)</w:t>
            </w:r>
          </w:p>
        </w:tc>
        <w:tc>
          <w:tcPr>
            <w:tcW w:w="1134" w:type="dxa"/>
            <w:tcBorders>
              <w:right w:val="nil"/>
            </w:tcBorders>
            <w:shd w:val="clear" w:color="auto" w:fill="auto"/>
            <w:vAlign w:val="center"/>
          </w:tcPr>
          <w:p w14:paraId="62D64FB3" w14:textId="5691594B" w:rsidR="00B95439" w:rsidRPr="00E9319A" w:rsidRDefault="00B95439" w:rsidP="00B95439">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52BC6E7A" w14:textId="0D8F77F1" w:rsidR="00B95439" w:rsidRPr="00E9319A" w:rsidRDefault="00B95439" w:rsidP="00B95439">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21E7201B" w14:textId="3F05A4D5" w:rsidR="00B95439" w:rsidRPr="00E9319A" w:rsidRDefault="00B95439" w:rsidP="00B95439">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left w:val="nil"/>
            </w:tcBorders>
            <w:shd w:val="clear" w:color="auto" w:fill="auto"/>
            <w:vAlign w:val="center"/>
          </w:tcPr>
          <w:p w14:paraId="3AC760DC" w14:textId="15438F3A" w:rsidR="00B95439" w:rsidRPr="00E9319A" w:rsidRDefault="00B95439" w:rsidP="00B95439">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15417C" w:rsidRPr="00E9319A" w14:paraId="0AAE0111" w14:textId="77777777" w:rsidTr="00F95EF8">
        <w:trPr>
          <w:trHeight w:val="742"/>
        </w:trPr>
        <w:tc>
          <w:tcPr>
            <w:tcW w:w="4390" w:type="dxa"/>
            <w:gridSpan w:val="4"/>
            <w:shd w:val="clear" w:color="auto" w:fill="auto"/>
            <w:vAlign w:val="center"/>
          </w:tcPr>
          <w:p w14:paraId="353E0FA0" w14:textId="645EE354" w:rsidR="0015417C" w:rsidRPr="006352F7" w:rsidRDefault="0015417C" w:rsidP="0015417C">
            <w:pPr>
              <w:spacing w:after="0"/>
              <w:rPr>
                <w:rFonts w:ascii="Arial" w:eastAsia="Calibri" w:hAnsi="Arial" w:cs="Arial"/>
                <w:b/>
                <w:bCs/>
                <w:sz w:val="21"/>
                <w:szCs w:val="21"/>
              </w:rPr>
            </w:pPr>
            <w:r w:rsidRPr="006352F7">
              <w:rPr>
                <w:rFonts w:ascii="Arial" w:eastAsia="Calibri" w:hAnsi="Arial" w:cs="Arial"/>
                <w:b/>
                <w:bCs/>
                <w:sz w:val="21"/>
                <w:szCs w:val="21"/>
              </w:rPr>
              <w:t>Has the recipient ever had any serious allergic reaction?</w:t>
            </w:r>
          </w:p>
        </w:tc>
        <w:tc>
          <w:tcPr>
            <w:tcW w:w="1134" w:type="dxa"/>
            <w:tcBorders>
              <w:right w:val="nil"/>
            </w:tcBorders>
            <w:shd w:val="clear" w:color="auto" w:fill="auto"/>
            <w:vAlign w:val="center"/>
          </w:tcPr>
          <w:p w14:paraId="28EA4A90" w14:textId="6C4164BA" w:rsidR="0015417C" w:rsidRPr="006352F7" w:rsidRDefault="0015417C" w:rsidP="0015417C">
            <w:pPr>
              <w:spacing w:after="0"/>
              <w:rPr>
                <w:rFonts w:ascii="Arial" w:eastAsia="Calibri" w:hAnsi="Arial" w:cs="Arial"/>
                <w:b/>
                <w:bCs/>
                <w:sz w:val="21"/>
                <w:szCs w:val="21"/>
              </w:rPr>
            </w:pPr>
            <w:r w:rsidRPr="006352F7">
              <w:rPr>
                <w:rFonts w:ascii="Arial" w:eastAsia="Calibri" w:hAnsi="Arial" w:cs="Arial"/>
                <w:b/>
                <w:bCs/>
                <w:sz w:val="21"/>
                <w:szCs w:val="21"/>
              </w:rPr>
              <w:t>No</w:t>
            </w:r>
          </w:p>
        </w:tc>
        <w:tc>
          <w:tcPr>
            <w:tcW w:w="1919" w:type="dxa"/>
            <w:gridSpan w:val="2"/>
            <w:tcBorders>
              <w:left w:val="nil"/>
              <w:right w:val="nil"/>
            </w:tcBorders>
            <w:shd w:val="clear" w:color="auto" w:fill="auto"/>
            <w:vAlign w:val="center"/>
          </w:tcPr>
          <w:p w14:paraId="3F3B3D32" w14:textId="23C226F6" w:rsidR="0015417C" w:rsidRPr="006352F7" w:rsidRDefault="0015417C" w:rsidP="0015417C">
            <w:pPr>
              <w:spacing w:after="0"/>
              <w:rPr>
                <w:rFonts w:ascii="Arial" w:eastAsia="Calibri" w:hAnsi="Arial" w:cs="Arial"/>
                <w:b/>
                <w:bCs/>
                <w:sz w:val="21"/>
                <w:szCs w:val="21"/>
              </w:rPr>
            </w:pPr>
            <w:r w:rsidRPr="006352F7">
              <w:rPr>
                <w:rFonts w:ascii="Arial" w:eastAsia="Calibri" w:hAnsi="Arial" w:cs="Arial"/>
                <w:b/>
                <w:bCs/>
                <w:sz w:val="21"/>
                <w:szCs w:val="21"/>
              </w:rPr>
              <w:fldChar w:fldCharType="begin">
                <w:ffData>
                  <w:name w:val="Check2"/>
                  <w:enabled/>
                  <w:calcOnExit w:val="0"/>
                  <w:checkBox>
                    <w:sizeAuto/>
                    <w:default w:val="0"/>
                  </w:checkBox>
                </w:ffData>
              </w:fldChar>
            </w:r>
            <w:r w:rsidRPr="006352F7">
              <w:rPr>
                <w:rFonts w:ascii="Arial" w:eastAsia="Calibri" w:hAnsi="Arial" w:cs="Arial"/>
                <w:b/>
                <w:bCs/>
                <w:sz w:val="21"/>
                <w:szCs w:val="21"/>
              </w:rPr>
              <w:instrText xml:space="preserve"> FORMCHECKBOX </w:instrText>
            </w:r>
            <w:r w:rsidR="001F7AB3">
              <w:rPr>
                <w:rFonts w:ascii="Arial" w:eastAsia="Calibri" w:hAnsi="Arial" w:cs="Arial"/>
                <w:b/>
                <w:bCs/>
                <w:sz w:val="21"/>
                <w:szCs w:val="21"/>
              </w:rPr>
            </w:r>
            <w:r w:rsidR="001F7AB3">
              <w:rPr>
                <w:rFonts w:ascii="Arial" w:eastAsia="Calibri" w:hAnsi="Arial" w:cs="Arial"/>
                <w:b/>
                <w:bCs/>
                <w:sz w:val="21"/>
                <w:szCs w:val="21"/>
              </w:rPr>
              <w:fldChar w:fldCharType="separate"/>
            </w:r>
            <w:r w:rsidRPr="006352F7">
              <w:rPr>
                <w:rFonts w:ascii="Arial" w:eastAsia="Calibri" w:hAnsi="Arial" w:cs="Arial"/>
                <w:b/>
                <w:bCs/>
                <w:sz w:val="21"/>
                <w:szCs w:val="21"/>
              </w:rPr>
              <w:fldChar w:fldCharType="end"/>
            </w:r>
          </w:p>
        </w:tc>
        <w:tc>
          <w:tcPr>
            <w:tcW w:w="1872" w:type="dxa"/>
            <w:tcBorders>
              <w:left w:val="nil"/>
              <w:right w:val="nil"/>
            </w:tcBorders>
            <w:shd w:val="clear" w:color="auto" w:fill="auto"/>
            <w:vAlign w:val="center"/>
          </w:tcPr>
          <w:p w14:paraId="5EA77A8F" w14:textId="6A5D7AB7" w:rsidR="0015417C" w:rsidRPr="006352F7" w:rsidRDefault="0015417C" w:rsidP="0015417C">
            <w:pPr>
              <w:spacing w:after="0"/>
              <w:rPr>
                <w:rFonts w:ascii="Arial" w:eastAsia="Calibri" w:hAnsi="Arial" w:cs="Arial"/>
                <w:sz w:val="21"/>
                <w:szCs w:val="21"/>
              </w:rPr>
            </w:pPr>
            <w:r w:rsidRPr="006352F7">
              <w:rPr>
                <w:rFonts w:ascii="Arial" w:eastAsia="Calibri" w:hAnsi="Arial" w:cs="Arial"/>
                <w:sz w:val="21"/>
                <w:szCs w:val="21"/>
              </w:rPr>
              <w:t>Yes*</w:t>
            </w:r>
          </w:p>
        </w:tc>
        <w:tc>
          <w:tcPr>
            <w:tcW w:w="574" w:type="dxa"/>
            <w:tcBorders>
              <w:left w:val="nil"/>
            </w:tcBorders>
            <w:shd w:val="clear" w:color="auto" w:fill="auto"/>
            <w:vAlign w:val="center"/>
          </w:tcPr>
          <w:p w14:paraId="5A15A028" w14:textId="1F39A609" w:rsidR="0015417C" w:rsidRPr="006352F7" w:rsidRDefault="0015417C" w:rsidP="0015417C">
            <w:pPr>
              <w:spacing w:after="0"/>
              <w:rPr>
                <w:rFonts w:ascii="Arial" w:eastAsia="Calibri" w:hAnsi="Arial" w:cs="Arial"/>
                <w:sz w:val="21"/>
                <w:szCs w:val="21"/>
              </w:rPr>
            </w:pPr>
            <w:r w:rsidRPr="006352F7">
              <w:rPr>
                <w:rFonts w:ascii="Arial" w:eastAsia="Calibri" w:hAnsi="Arial" w:cs="Arial"/>
                <w:sz w:val="21"/>
                <w:szCs w:val="21"/>
              </w:rPr>
              <w:fldChar w:fldCharType="begin">
                <w:ffData>
                  <w:name w:val="Check1"/>
                  <w:enabled/>
                  <w:calcOnExit w:val="0"/>
                  <w:checkBox>
                    <w:sizeAuto/>
                    <w:default w:val="0"/>
                  </w:checkBox>
                </w:ffData>
              </w:fldChar>
            </w:r>
            <w:r w:rsidRPr="006352F7">
              <w:rPr>
                <w:rFonts w:ascii="Arial" w:eastAsia="Calibri" w:hAnsi="Arial" w:cs="Arial"/>
                <w:sz w:val="21"/>
                <w:szCs w:val="21"/>
              </w:rPr>
              <w:instrText xml:space="preserve"> FORMCHECKBOX </w:instrText>
            </w:r>
            <w:r w:rsidR="001F7AB3">
              <w:rPr>
                <w:rFonts w:ascii="Arial" w:eastAsia="Calibri" w:hAnsi="Arial" w:cs="Arial"/>
                <w:sz w:val="21"/>
                <w:szCs w:val="21"/>
              </w:rPr>
            </w:r>
            <w:r w:rsidR="001F7AB3">
              <w:rPr>
                <w:rFonts w:ascii="Arial" w:eastAsia="Calibri" w:hAnsi="Arial" w:cs="Arial"/>
                <w:sz w:val="21"/>
                <w:szCs w:val="21"/>
              </w:rPr>
              <w:fldChar w:fldCharType="separate"/>
            </w:r>
            <w:r w:rsidRPr="006352F7">
              <w:rPr>
                <w:rFonts w:ascii="Arial" w:eastAsia="Calibri" w:hAnsi="Arial" w:cs="Arial"/>
                <w:sz w:val="21"/>
                <w:szCs w:val="21"/>
              </w:rPr>
              <w:fldChar w:fldCharType="end"/>
            </w:r>
          </w:p>
        </w:tc>
      </w:tr>
      <w:tr w:rsidR="0015417C" w:rsidRPr="00E9319A" w14:paraId="197B6159" w14:textId="77777777" w:rsidTr="00F95EF8">
        <w:trPr>
          <w:trHeight w:val="742"/>
        </w:trPr>
        <w:tc>
          <w:tcPr>
            <w:tcW w:w="4390" w:type="dxa"/>
            <w:gridSpan w:val="4"/>
            <w:shd w:val="clear" w:color="auto" w:fill="auto"/>
            <w:vAlign w:val="center"/>
          </w:tcPr>
          <w:p w14:paraId="3F470192" w14:textId="53ECE8CB" w:rsidR="0015417C" w:rsidRPr="006352F7" w:rsidRDefault="0015417C" w:rsidP="0015417C">
            <w:pPr>
              <w:spacing w:after="0"/>
              <w:rPr>
                <w:rFonts w:ascii="Arial" w:eastAsia="Calibri" w:hAnsi="Arial" w:cs="Arial"/>
                <w:b/>
                <w:bCs/>
                <w:sz w:val="21"/>
                <w:szCs w:val="21"/>
              </w:rPr>
            </w:pPr>
            <w:r w:rsidRPr="006352F7">
              <w:rPr>
                <w:rFonts w:ascii="Arial" w:eastAsia="Calibri" w:hAnsi="Arial" w:cs="Arial"/>
                <w:b/>
                <w:bCs/>
                <w:sz w:val="21"/>
                <w:szCs w:val="21"/>
              </w:rPr>
              <w:t xml:space="preserve">Has the recipient ever been prescribed an adrenaline autoinjector such as an </w:t>
            </w:r>
            <w:proofErr w:type="spellStart"/>
            <w:r w:rsidRPr="006352F7">
              <w:rPr>
                <w:rFonts w:ascii="Arial" w:eastAsia="Calibri" w:hAnsi="Arial" w:cs="Arial"/>
                <w:b/>
                <w:bCs/>
                <w:sz w:val="21"/>
                <w:szCs w:val="21"/>
              </w:rPr>
              <w:t>epipen</w:t>
            </w:r>
            <w:proofErr w:type="spellEnd"/>
            <w:r w:rsidRPr="006352F7">
              <w:rPr>
                <w:rFonts w:ascii="Arial" w:eastAsia="Calibri" w:hAnsi="Arial" w:cs="Arial"/>
                <w:b/>
                <w:bCs/>
                <w:sz w:val="21"/>
                <w:szCs w:val="21"/>
              </w:rPr>
              <w:t>?</w:t>
            </w:r>
          </w:p>
        </w:tc>
        <w:tc>
          <w:tcPr>
            <w:tcW w:w="1134" w:type="dxa"/>
            <w:tcBorders>
              <w:right w:val="nil"/>
            </w:tcBorders>
            <w:shd w:val="clear" w:color="auto" w:fill="auto"/>
            <w:vAlign w:val="center"/>
          </w:tcPr>
          <w:p w14:paraId="2214267E" w14:textId="63A40BC7" w:rsidR="0015417C" w:rsidRPr="006352F7" w:rsidRDefault="0015417C" w:rsidP="0015417C">
            <w:pPr>
              <w:spacing w:after="0"/>
              <w:rPr>
                <w:rFonts w:ascii="Arial" w:eastAsia="Calibri" w:hAnsi="Arial" w:cs="Arial"/>
                <w:b/>
                <w:bCs/>
                <w:sz w:val="21"/>
                <w:szCs w:val="21"/>
              </w:rPr>
            </w:pPr>
            <w:r w:rsidRPr="006352F7">
              <w:rPr>
                <w:rFonts w:ascii="Arial" w:eastAsia="Calibri" w:hAnsi="Arial" w:cs="Arial"/>
                <w:b/>
                <w:bCs/>
                <w:sz w:val="21"/>
                <w:szCs w:val="21"/>
              </w:rPr>
              <w:t>No</w:t>
            </w:r>
          </w:p>
        </w:tc>
        <w:tc>
          <w:tcPr>
            <w:tcW w:w="1919" w:type="dxa"/>
            <w:gridSpan w:val="2"/>
            <w:tcBorders>
              <w:left w:val="nil"/>
              <w:right w:val="nil"/>
            </w:tcBorders>
            <w:shd w:val="clear" w:color="auto" w:fill="auto"/>
            <w:vAlign w:val="center"/>
          </w:tcPr>
          <w:p w14:paraId="7A156B30" w14:textId="2764B4F3" w:rsidR="0015417C" w:rsidRPr="006352F7" w:rsidRDefault="0015417C" w:rsidP="0015417C">
            <w:pPr>
              <w:spacing w:after="0"/>
              <w:rPr>
                <w:rFonts w:ascii="Arial" w:eastAsia="Calibri" w:hAnsi="Arial" w:cs="Arial"/>
                <w:b/>
                <w:bCs/>
                <w:sz w:val="21"/>
                <w:szCs w:val="21"/>
              </w:rPr>
            </w:pPr>
            <w:r w:rsidRPr="006352F7">
              <w:rPr>
                <w:rFonts w:ascii="Arial" w:eastAsia="Calibri" w:hAnsi="Arial" w:cs="Arial"/>
                <w:b/>
                <w:bCs/>
                <w:sz w:val="21"/>
                <w:szCs w:val="21"/>
              </w:rPr>
              <w:fldChar w:fldCharType="begin">
                <w:ffData>
                  <w:name w:val="Check2"/>
                  <w:enabled/>
                  <w:calcOnExit w:val="0"/>
                  <w:checkBox>
                    <w:sizeAuto/>
                    <w:default w:val="0"/>
                  </w:checkBox>
                </w:ffData>
              </w:fldChar>
            </w:r>
            <w:r w:rsidRPr="006352F7">
              <w:rPr>
                <w:rFonts w:ascii="Arial" w:eastAsia="Calibri" w:hAnsi="Arial" w:cs="Arial"/>
                <w:b/>
                <w:bCs/>
                <w:sz w:val="21"/>
                <w:szCs w:val="21"/>
              </w:rPr>
              <w:instrText xml:space="preserve"> FORMCHECKBOX </w:instrText>
            </w:r>
            <w:r w:rsidR="001F7AB3">
              <w:rPr>
                <w:rFonts w:ascii="Arial" w:eastAsia="Calibri" w:hAnsi="Arial" w:cs="Arial"/>
                <w:b/>
                <w:bCs/>
                <w:sz w:val="21"/>
                <w:szCs w:val="21"/>
              </w:rPr>
            </w:r>
            <w:r w:rsidR="001F7AB3">
              <w:rPr>
                <w:rFonts w:ascii="Arial" w:eastAsia="Calibri" w:hAnsi="Arial" w:cs="Arial"/>
                <w:b/>
                <w:bCs/>
                <w:sz w:val="21"/>
                <w:szCs w:val="21"/>
              </w:rPr>
              <w:fldChar w:fldCharType="separate"/>
            </w:r>
            <w:r w:rsidRPr="006352F7">
              <w:rPr>
                <w:rFonts w:ascii="Arial" w:eastAsia="Calibri" w:hAnsi="Arial" w:cs="Arial"/>
                <w:b/>
                <w:bCs/>
                <w:sz w:val="21"/>
                <w:szCs w:val="21"/>
              </w:rPr>
              <w:fldChar w:fldCharType="end"/>
            </w:r>
          </w:p>
        </w:tc>
        <w:tc>
          <w:tcPr>
            <w:tcW w:w="1872" w:type="dxa"/>
            <w:tcBorders>
              <w:left w:val="nil"/>
              <w:right w:val="nil"/>
            </w:tcBorders>
            <w:shd w:val="clear" w:color="auto" w:fill="auto"/>
            <w:vAlign w:val="center"/>
          </w:tcPr>
          <w:p w14:paraId="22BE1237" w14:textId="5D7E9815" w:rsidR="0015417C" w:rsidRPr="006352F7" w:rsidRDefault="0015417C" w:rsidP="0015417C">
            <w:pPr>
              <w:spacing w:after="0"/>
              <w:rPr>
                <w:rFonts w:ascii="Arial" w:eastAsia="Calibri" w:hAnsi="Arial" w:cs="Arial"/>
                <w:sz w:val="21"/>
                <w:szCs w:val="21"/>
              </w:rPr>
            </w:pPr>
            <w:r w:rsidRPr="006352F7">
              <w:rPr>
                <w:rFonts w:ascii="Arial" w:eastAsia="Calibri" w:hAnsi="Arial" w:cs="Arial"/>
                <w:sz w:val="21"/>
                <w:szCs w:val="21"/>
              </w:rPr>
              <w:t>Yes*</w:t>
            </w:r>
          </w:p>
        </w:tc>
        <w:tc>
          <w:tcPr>
            <w:tcW w:w="574" w:type="dxa"/>
            <w:tcBorders>
              <w:left w:val="nil"/>
            </w:tcBorders>
            <w:shd w:val="clear" w:color="auto" w:fill="auto"/>
            <w:vAlign w:val="center"/>
          </w:tcPr>
          <w:p w14:paraId="70CD9288" w14:textId="5C9D343F" w:rsidR="0015417C" w:rsidRPr="006352F7" w:rsidRDefault="0015417C" w:rsidP="0015417C">
            <w:pPr>
              <w:spacing w:after="0"/>
              <w:rPr>
                <w:rFonts w:ascii="Arial" w:eastAsia="Calibri" w:hAnsi="Arial" w:cs="Arial"/>
                <w:sz w:val="21"/>
                <w:szCs w:val="21"/>
              </w:rPr>
            </w:pPr>
            <w:r w:rsidRPr="006352F7">
              <w:rPr>
                <w:rFonts w:ascii="Arial" w:eastAsia="Calibri" w:hAnsi="Arial" w:cs="Arial"/>
                <w:sz w:val="21"/>
                <w:szCs w:val="21"/>
              </w:rPr>
              <w:fldChar w:fldCharType="begin">
                <w:ffData>
                  <w:name w:val="Check1"/>
                  <w:enabled/>
                  <w:calcOnExit w:val="0"/>
                  <w:checkBox>
                    <w:sizeAuto/>
                    <w:default w:val="0"/>
                  </w:checkBox>
                </w:ffData>
              </w:fldChar>
            </w:r>
            <w:r w:rsidRPr="006352F7">
              <w:rPr>
                <w:rFonts w:ascii="Arial" w:eastAsia="Calibri" w:hAnsi="Arial" w:cs="Arial"/>
                <w:sz w:val="21"/>
                <w:szCs w:val="21"/>
              </w:rPr>
              <w:instrText xml:space="preserve"> FORMCHECKBOX </w:instrText>
            </w:r>
            <w:r w:rsidR="001F7AB3">
              <w:rPr>
                <w:rFonts w:ascii="Arial" w:eastAsia="Calibri" w:hAnsi="Arial" w:cs="Arial"/>
                <w:sz w:val="21"/>
                <w:szCs w:val="21"/>
              </w:rPr>
            </w:r>
            <w:r w:rsidR="001F7AB3">
              <w:rPr>
                <w:rFonts w:ascii="Arial" w:eastAsia="Calibri" w:hAnsi="Arial" w:cs="Arial"/>
                <w:sz w:val="21"/>
                <w:szCs w:val="21"/>
              </w:rPr>
              <w:fldChar w:fldCharType="separate"/>
            </w:r>
            <w:r w:rsidRPr="006352F7">
              <w:rPr>
                <w:rFonts w:ascii="Arial" w:eastAsia="Calibri" w:hAnsi="Arial" w:cs="Arial"/>
                <w:sz w:val="21"/>
                <w:szCs w:val="21"/>
              </w:rPr>
              <w:fldChar w:fldCharType="end"/>
            </w:r>
          </w:p>
        </w:tc>
      </w:tr>
      <w:tr w:rsidR="0015417C" w:rsidRPr="00E9319A" w14:paraId="307BB4EE" w14:textId="77777777" w:rsidTr="00F95EF8">
        <w:trPr>
          <w:trHeight w:val="742"/>
        </w:trPr>
        <w:tc>
          <w:tcPr>
            <w:tcW w:w="4390" w:type="dxa"/>
            <w:gridSpan w:val="4"/>
            <w:shd w:val="clear" w:color="auto" w:fill="auto"/>
            <w:vAlign w:val="center"/>
          </w:tcPr>
          <w:p w14:paraId="0ED419E7" w14:textId="32710B90" w:rsidR="0015417C" w:rsidRPr="00DE4F0A" w:rsidRDefault="0015417C" w:rsidP="0015417C">
            <w:pPr>
              <w:spacing w:after="0"/>
              <w:rPr>
                <w:rFonts w:ascii="Arial" w:eastAsia="Calibri" w:hAnsi="Arial" w:cs="Arial"/>
                <w:b/>
                <w:bCs/>
                <w:sz w:val="21"/>
                <w:szCs w:val="21"/>
              </w:rPr>
            </w:pPr>
            <w:r w:rsidRPr="00DE4F0A">
              <w:rPr>
                <w:rFonts w:ascii="Arial" w:eastAsia="Calibri" w:hAnsi="Arial" w:cs="Arial"/>
                <w:b/>
                <w:bCs/>
                <w:sz w:val="21"/>
                <w:szCs w:val="21"/>
              </w:rPr>
              <w:t>Does the recipient have a hypersensitivity to the active substance or to any of the excipients</w:t>
            </w:r>
            <w:r>
              <w:rPr>
                <w:rFonts w:ascii="Arial" w:eastAsia="Calibri" w:hAnsi="Arial" w:cs="Arial"/>
                <w:b/>
                <w:bCs/>
                <w:sz w:val="21"/>
                <w:szCs w:val="21"/>
              </w:rPr>
              <w:t>?</w:t>
            </w:r>
            <w:r w:rsidRPr="00DE4F0A">
              <w:rPr>
                <w:rFonts w:ascii="Arial" w:eastAsia="Calibri" w:hAnsi="Arial" w:cs="Arial"/>
                <w:b/>
                <w:bCs/>
                <w:sz w:val="21"/>
                <w:szCs w:val="21"/>
              </w:rPr>
              <w:t xml:space="preserve"> </w:t>
            </w:r>
          </w:p>
          <w:p w14:paraId="3DF4F1E5" w14:textId="604AA59D" w:rsidR="0015417C" w:rsidRPr="00E9319A" w:rsidRDefault="0015417C" w:rsidP="0015417C">
            <w:pPr>
              <w:spacing w:after="0"/>
              <w:rPr>
                <w:i/>
                <w:iCs/>
                <w:sz w:val="21"/>
                <w:szCs w:val="21"/>
              </w:rPr>
            </w:pPr>
            <w:r w:rsidRPr="00E9319A">
              <w:rPr>
                <w:i/>
                <w:iCs/>
                <w:sz w:val="21"/>
                <w:szCs w:val="21"/>
              </w:rPr>
              <w:t xml:space="preserve">Note: </w:t>
            </w:r>
            <w:r w:rsidRPr="00363B85">
              <w:rPr>
                <w:i/>
                <w:iCs/>
                <w:color w:val="000000" w:themeColor="text1"/>
                <w:sz w:val="21"/>
                <w:szCs w:val="21"/>
              </w:rPr>
              <w:t xml:space="preserve">Comirnaty 3 (THREE) </w:t>
            </w:r>
            <w:r w:rsidRPr="00E9319A">
              <w:rPr>
                <w:i/>
                <w:iCs/>
                <w:sz w:val="21"/>
                <w:szCs w:val="21"/>
              </w:rPr>
              <w:t xml:space="preserve">vaccine contains polyethylene glycol </w:t>
            </w:r>
            <w:r w:rsidRPr="009D3F6F">
              <w:rPr>
                <w:i/>
                <w:iCs/>
                <w:sz w:val="21"/>
                <w:szCs w:val="21"/>
              </w:rPr>
              <w:t xml:space="preserve">(PEG) </w:t>
            </w:r>
            <w:r w:rsidRPr="00E9319A">
              <w:rPr>
                <w:i/>
                <w:iCs/>
                <w:sz w:val="21"/>
                <w:szCs w:val="21"/>
              </w:rPr>
              <w:t xml:space="preserve">2000, refer to the product’s </w:t>
            </w:r>
            <w:hyperlink r:id="rId11" w:history="1">
              <w:proofErr w:type="spellStart"/>
              <w:r w:rsidRPr="00363B85">
                <w:rPr>
                  <w:rStyle w:val="Hyperlink"/>
                  <w:i/>
                  <w:iCs/>
                  <w:sz w:val="21"/>
                  <w:szCs w:val="21"/>
                </w:rPr>
                <w:t>SP</w:t>
              </w:r>
              <w:r w:rsidR="00237EE1">
                <w:rPr>
                  <w:rStyle w:val="Hyperlink"/>
                  <w:i/>
                  <w:iCs/>
                  <w:sz w:val="21"/>
                  <w:szCs w:val="21"/>
                </w:rPr>
                <w:t>m</w:t>
              </w:r>
              <w:r w:rsidRPr="00363B85">
                <w:rPr>
                  <w:rStyle w:val="Hyperlink"/>
                  <w:i/>
                  <w:iCs/>
                  <w:sz w:val="21"/>
                  <w:szCs w:val="21"/>
                </w:rPr>
                <w:t>C</w:t>
              </w:r>
              <w:proofErr w:type="spellEnd"/>
            </w:hyperlink>
            <w:r w:rsidRPr="00E9319A">
              <w:rPr>
                <w:i/>
                <w:iCs/>
                <w:sz w:val="21"/>
                <w:szCs w:val="21"/>
              </w:rPr>
              <w:t xml:space="preserve"> for a full list of excipients.</w:t>
            </w:r>
          </w:p>
        </w:tc>
        <w:tc>
          <w:tcPr>
            <w:tcW w:w="1134" w:type="dxa"/>
            <w:tcBorders>
              <w:right w:val="nil"/>
            </w:tcBorders>
            <w:shd w:val="clear" w:color="auto" w:fill="auto"/>
            <w:vAlign w:val="center"/>
          </w:tcPr>
          <w:p w14:paraId="78F0B448" w14:textId="0AA6B765"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4541230B" w14:textId="77777777"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6EEA449F" w14:textId="75F67300"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left w:val="nil"/>
            </w:tcBorders>
            <w:shd w:val="clear" w:color="auto" w:fill="auto"/>
            <w:vAlign w:val="center"/>
          </w:tcPr>
          <w:p w14:paraId="2C57699F" w14:textId="0BD24F97"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r w:rsidRPr="00E9319A">
              <w:rPr>
                <w:rFonts w:ascii="Arial" w:eastAsia="Calibri" w:hAnsi="Arial" w:cs="Arial"/>
                <w:color w:val="000000" w:themeColor="text1"/>
                <w:sz w:val="21"/>
                <w:szCs w:val="21"/>
              </w:rPr>
              <w:t xml:space="preserve">             </w:t>
            </w:r>
          </w:p>
        </w:tc>
      </w:tr>
      <w:tr w:rsidR="0015417C" w:rsidRPr="00E9319A" w14:paraId="3170A0DB" w14:textId="77777777" w:rsidTr="00F95EF8">
        <w:trPr>
          <w:trHeight w:val="624"/>
        </w:trPr>
        <w:tc>
          <w:tcPr>
            <w:tcW w:w="43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30A29" w14:textId="0D74ABB8" w:rsidR="0015417C" w:rsidRPr="00E9319A" w:rsidRDefault="0015417C" w:rsidP="0015417C">
            <w:pPr>
              <w:spacing w:after="0"/>
              <w:rPr>
                <w:rFonts w:ascii="Arial" w:eastAsia="Calibri" w:hAnsi="Arial" w:cs="Arial"/>
                <w:b/>
                <w:bCs/>
                <w:sz w:val="21"/>
                <w:szCs w:val="21"/>
              </w:rPr>
            </w:pPr>
            <w:r w:rsidRPr="00E9319A">
              <w:rPr>
                <w:rFonts w:ascii="Arial" w:eastAsia="Calibri" w:hAnsi="Arial" w:cs="Arial"/>
                <w:b/>
                <w:bCs/>
                <w:sz w:val="21"/>
                <w:szCs w:val="21"/>
              </w:rPr>
              <w:t>Has the recipient experienced myocarditis or pericarditis determined as likely to be related to previous COVID-19 vaccination?</w:t>
            </w:r>
          </w:p>
        </w:tc>
        <w:tc>
          <w:tcPr>
            <w:tcW w:w="1134" w:type="dxa"/>
            <w:tcBorders>
              <w:top w:val="single" w:sz="4" w:space="0" w:color="auto"/>
              <w:left w:val="single" w:sz="4" w:space="0" w:color="auto"/>
              <w:bottom w:val="single" w:sz="4" w:space="0" w:color="auto"/>
              <w:right w:val="nil"/>
            </w:tcBorders>
            <w:shd w:val="clear" w:color="auto" w:fill="auto"/>
            <w:vAlign w:val="center"/>
          </w:tcPr>
          <w:p w14:paraId="1EF98A55" w14:textId="474E4524"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top w:val="single" w:sz="4" w:space="0" w:color="auto"/>
              <w:left w:val="nil"/>
              <w:bottom w:val="single" w:sz="4" w:space="0" w:color="auto"/>
              <w:right w:val="nil"/>
            </w:tcBorders>
            <w:shd w:val="clear" w:color="auto" w:fill="auto"/>
            <w:vAlign w:val="center"/>
          </w:tcPr>
          <w:p w14:paraId="663CA4A3" w14:textId="270CE741"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top w:val="single" w:sz="4" w:space="0" w:color="auto"/>
              <w:left w:val="nil"/>
              <w:bottom w:val="single" w:sz="4" w:space="0" w:color="auto"/>
              <w:right w:val="nil"/>
            </w:tcBorders>
            <w:shd w:val="clear" w:color="auto" w:fill="auto"/>
            <w:vAlign w:val="center"/>
          </w:tcPr>
          <w:p w14:paraId="3F84DF2D" w14:textId="676275CE"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top w:val="single" w:sz="4" w:space="0" w:color="auto"/>
              <w:left w:val="nil"/>
              <w:bottom w:val="single" w:sz="4" w:space="0" w:color="auto"/>
              <w:right w:val="single" w:sz="4" w:space="0" w:color="auto"/>
            </w:tcBorders>
            <w:shd w:val="clear" w:color="auto" w:fill="auto"/>
            <w:vAlign w:val="center"/>
          </w:tcPr>
          <w:p w14:paraId="677292A5" w14:textId="4FEEACEC"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15417C" w:rsidRPr="00E9319A" w14:paraId="7796291C" w14:textId="77777777" w:rsidTr="00F95EF8">
        <w:trPr>
          <w:trHeight w:val="624"/>
        </w:trPr>
        <w:tc>
          <w:tcPr>
            <w:tcW w:w="43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367224" w14:textId="34AED3F1" w:rsidR="0015417C" w:rsidRPr="00E9319A" w:rsidRDefault="0015417C" w:rsidP="0015417C">
            <w:pPr>
              <w:spacing w:after="0"/>
              <w:rPr>
                <w:rFonts w:ascii="Arial" w:eastAsia="Calibri" w:hAnsi="Arial" w:cs="Arial"/>
                <w:b/>
                <w:bCs/>
                <w:sz w:val="21"/>
                <w:szCs w:val="21"/>
              </w:rPr>
            </w:pPr>
            <w:r w:rsidRPr="00E9319A">
              <w:rPr>
                <w:rFonts w:ascii="Arial" w:eastAsia="Calibri" w:hAnsi="Arial" w:cs="Arial"/>
                <w:b/>
                <w:bCs/>
                <w:sz w:val="21"/>
                <w:szCs w:val="21"/>
              </w:rPr>
              <w:t># Is the recipient currently in or been in a trial of a potential coronavirus vaccine?</w:t>
            </w:r>
          </w:p>
        </w:tc>
        <w:tc>
          <w:tcPr>
            <w:tcW w:w="1134" w:type="dxa"/>
            <w:tcBorders>
              <w:top w:val="single" w:sz="4" w:space="0" w:color="auto"/>
              <w:left w:val="single" w:sz="4" w:space="0" w:color="auto"/>
              <w:bottom w:val="single" w:sz="4" w:space="0" w:color="auto"/>
              <w:right w:val="nil"/>
            </w:tcBorders>
            <w:shd w:val="clear" w:color="auto" w:fill="auto"/>
            <w:vAlign w:val="center"/>
          </w:tcPr>
          <w:p w14:paraId="7BC5A0E6" w14:textId="20C0B2BF"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top w:val="single" w:sz="4" w:space="0" w:color="auto"/>
              <w:left w:val="nil"/>
              <w:bottom w:val="single" w:sz="4" w:space="0" w:color="auto"/>
              <w:right w:val="nil"/>
            </w:tcBorders>
            <w:shd w:val="clear" w:color="auto" w:fill="auto"/>
            <w:vAlign w:val="center"/>
          </w:tcPr>
          <w:p w14:paraId="67BA7EE1" w14:textId="77777777"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top w:val="single" w:sz="4" w:space="0" w:color="auto"/>
              <w:left w:val="nil"/>
              <w:bottom w:val="single" w:sz="4" w:space="0" w:color="auto"/>
              <w:right w:val="nil"/>
            </w:tcBorders>
            <w:shd w:val="clear" w:color="auto" w:fill="auto"/>
            <w:vAlign w:val="center"/>
          </w:tcPr>
          <w:p w14:paraId="78A26A28" w14:textId="1B9612F8"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top w:val="single" w:sz="4" w:space="0" w:color="auto"/>
              <w:left w:val="nil"/>
              <w:bottom w:val="single" w:sz="4" w:space="0" w:color="auto"/>
              <w:right w:val="single" w:sz="4" w:space="0" w:color="auto"/>
            </w:tcBorders>
            <w:shd w:val="clear" w:color="auto" w:fill="auto"/>
            <w:vAlign w:val="center"/>
          </w:tcPr>
          <w:p w14:paraId="09CF7A5E" w14:textId="77777777"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r w:rsidR="0015417C" w:rsidRPr="00E9319A" w14:paraId="41E68569" w14:textId="77777777" w:rsidTr="00F95EF8">
        <w:trPr>
          <w:trHeight w:val="617"/>
        </w:trPr>
        <w:tc>
          <w:tcPr>
            <w:tcW w:w="4390" w:type="dxa"/>
            <w:gridSpan w:val="4"/>
            <w:shd w:val="clear" w:color="auto" w:fill="auto"/>
            <w:vAlign w:val="center"/>
          </w:tcPr>
          <w:p w14:paraId="56B40384" w14:textId="43C6FC5B" w:rsidR="0015417C" w:rsidRPr="00E9319A" w:rsidRDefault="0015417C" w:rsidP="0015417C">
            <w:pPr>
              <w:spacing w:after="0"/>
              <w:rPr>
                <w:rFonts w:ascii="Arial" w:eastAsia="Calibri" w:hAnsi="Arial" w:cs="Arial"/>
                <w:b/>
                <w:bCs/>
                <w:sz w:val="21"/>
                <w:szCs w:val="21"/>
              </w:rPr>
            </w:pPr>
            <w:r w:rsidRPr="00E9319A">
              <w:rPr>
                <w:rFonts w:ascii="Arial" w:eastAsia="Calibri" w:hAnsi="Arial" w:cs="Arial"/>
                <w:b/>
                <w:bCs/>
                <w:sz w:val="21"/>
                <w:szCs w:val="21"/>
              </w:rPr>
              <w:lastRenderedPageBreak/>
              <w:t>Is the recipient taking anticoagulant medication, or do they have a bleeding</w:t>
            </w:r>
            <w:r>
              <w:rPr>
                <w:rFonts w:ascii="Arial" w:eastAsia="Calibri" w:hAnsi="Arial" w:cs="Arial"/>
                <w:b/>
                <w:bCs/>
                <w:sz w:val="21"/>
                <w:szCs w:val="21"/>
              </w:rPr>
              <w:t>/coagulation</w:t>
            </w:r>
            <w:r w:rsidRPr="00E9319A">
              <w:rPr>
                <w:rFonts w:ascii="Arial" w:eastAsia="Calibri" w:hAnsi="Arial" w:cs="Arial"/>
                <w:b/>
                <w:bCs/>
                <w:sz w:val="21"/>
                <w:szCs w:val="21"/>
              </w:rPr>
              <w:t xml:space="preserve"> </w:t>
            </w:r>
            <w:proofErr w:type="gramStart"/>
            <w:r w:rsidRPr="00E9319A">
              <w:rPr>
                <w:rFonts w:ascii="Arial" w:eastAsia="Calibri" w:hAnsi="Arial" w:cs="Arial"/>
                <w:b/>
                <w:bCs/>
                <w:sz w:val="21"/>
                <w:szCs w:val="21"/>
              </w:rPr>
              <w:t>disorder?*</w:t>
            </w:r>
            <w:proofErr w:type="gramEnd"/>
            <w:r w:rsidRPr="00E9319A">
              <w:rPr>
                <w:rFonts w:ascii="Arial" w:eastAsia="Calibri" w:hAnsi="Arial" w:cs="Arial"/>
                <w:b/>
                <w:bCs/>
                <w:sz w:val="21"/>
                <w:szCs w:val="21"/>
              </w:rPr>
              <w:t>*</w:t>
            </w:r>
          </w:p>
        </w:tc>
        <w:tc>
          <w:tcPr>
            <w:tcW w:w="1134" w:type="dxa"/>
            <w:tcBorders>
              <w:right w:val="nil"/>
            </w:tcBorders>
            <w:shd w:val="clear" w:color="auto" w:fill="auto"/>
            <w:vAlign w:val="center"/>
          </w:tcPr>
          <w:p w14:paraId="52F7D1F8" w14:textId="3D953936"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t>No</w:t>
            </w:r>
          </w:p>
        </w:tc>
        <w:tc>
          <w:tcPr>
            <w:tcW w:w="1919" w:type="dxa"/>
            <w:gridSpan w:val="2"/>
            <w:tcBorders>
              <w:left w:val="nil"/>
              <w:right w:val="nil"/>
            </w:tcBorders>
            <w:shd w:val="clear" w:color="auto" w:fill="auto"/>
            <w:vAlign w:val="center"/>
          </w:tcPr>
          <w:p w14:paraId="083EE9F8" w14:textId="77777777" w:rsidR="0015417C" w:rsidRPr="00E9319A" w:rsidRDefault="0015417C" w:rsidP="0015417C">
            <w:pPr>
              <w:spacing w:after="0"/>
              <w:rPr>
                <w:rFonts w:ascii="Arial" w:eastAsia="Calibri" w:hAnsi="Arial" w:cs="Arial"/>
                <w:b/>
                <w:bCs/>
                <w:color w:val="000000" w:themeColor="text1"/>
                <w:sz w:val="21"/>
                <w:szCs w:val="21"/>
              </w:rPr>
            </w:pPr>
            <w:r w:rsidRPr="00E9319A">
              <w:rPr>
                <w:rFonts w:ascii="Arial" w:eastAsia="Calibri" w:hAnsi="Arial" w:cs="Arial"/>
                <w:b/>
                <w:bCs/>
                <w:color w:val="000000" w:themeColor="text1"/>
                <w:sz w:val="21"/>
                <w:szCs w:val="21"/>
              </w:rPr>
              <w:fldChar w:fldCharType="begin">
                <w:ffData>
                  <w:name w:val="Check2"/>
                  <w:enabled/>
                  <w:calcOnExit w:val="0"/>
                  <w:checkBox>
                    <w:sizeAuto/>
                    <w:default w:val="0"/>
                  </w:checkBox>
                </w:ffData>
              </w:fldChar>
            </w:r>
            <w:r w:rsidRPr="00E9319A">
              <w:rPr>
                <w:rFonts w:ascii="Arial" w:eastAsia="Calibri" w:hAnsi="Arial" w:cs="Arial"/>
                <w:b/>
                <w:bCs/>
                <w:color w:val="000000" w:themeColor="text1"/>
                <w:sz w:val="21"/>
                <w:szCs w:val="21"/>
              </w:rPr>
              <w:instrText xml:space="preserve"> FORMCHECKBOX </w:instrText>
            </w:r>
            <w:r w:rsidR="001F7AB3">
              <w:rPr>
                <w:rFonts w:ascii="Arial" w:eastAsia="Calibri" w:hAnsi="Arial" w:cs="Arial"/>
                <w:b/>
                <w:bCs/>
                <w:color w:val="000000" w:themeColor="text1"/>
                <w:sz w:val="21"/>
                <w:szCs w:val="21"/>
              </w:rPr>
            </w:r>
            <w:r w:rsidR="001F7AB3">
              <w:rPr>
                <w:rFonts w:ascii="Arial" w:eastAsia="Calibri" w:hAnsi="Arial" w:cs="Arial"/>
                <w:b/>
                <w:bCs/>
                <w:color w:val="000000" w:themeColor="text1"/>
                <w:sz w:val="21"/>
                <w:szCs w:val="21"/>
              </w:rPr>
              <w:fldChar w:fldCharType="separate"/>
            </w:r>
            <w:r w:rsidRPr="00E9319A">
              <w:rPr>
                <w:rFonts w:ascii="Arial" w:eastAsia="Calibri" w:hAnsi="Arial" w:cs="Arial"/>
                <w:b/>
                <w:bCs/>
                <w:color w:val="000000" w:themeColor="text1"/>
                <w:sz w:val="21"/>
                <w:szCs w:val="21"/>
              </w:rPr>
              <w:fldChar w:fldCharType="end"/>
            </w:r>
          </w:p>
        </w:tc>
        <w:tc>
          <w:tcPr>
            <w:tcW w:w="1872" w:type="dxa"/>
            <w:tcBorders>
              <w:left w:val="nil"/>
              <w:right w:val="nil"/>
            </w:tcBorders>
            <w:shd w:val="clear" w:color="auto" w:fill="auto"/>
            <w:vAlign w:val="center"/>
          </w:tcPr>
          <w:p w14:paraId="70A27E85" w14:textId="661137C4"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t>Yes*</w:t>
            </w:r>
          </w:p>
        </w:tc>
        <w:tc>
          <w:tcPr>
            <w:tcW w:w="574" w:type="dxa"/>
            <w:tcBorders>
              <w:left w:val="nil"/>
            </w:tcBorders>
            <w:shd w:val="clear" w:color="auto" w:fill="auto"/>
            <w:vAlign w:val="center"/>
          </w:tcPr>
          <w:p w14:paraId="24DCB3B2" w14:textId="77777777" w:rsidR="0015417C" w:rsidRPr="00E9319A" w:rsidRDefault="0015417C" w:rsidP="0015417C">
            <w:pPr>
              <w:spacing w:after="0"/>
              <w:rPr>
                <w:rFonts w:ascii="Arial" w:eastAsia="Calibri" w:hAnsi="Arial" w:cs="Arial"/>
                <w:color w:val="000000" w:themeColor="text1"/>
                <w:sz w:val="21"/>
                <w:szCs w:val="21"/>
              </w:rPr>
            </w:pPr>
            <w:r w:rsidRPr="00E9319A">
              <w:rPr>
                <w:rFonts w:ascii="Arial" w:eastAsia="Calibri" w:hAnsi="Arial" w:cs="Arial"/>
                <w:color w:val="000000" w:themeColor="text1"/>
                <w:sz w:val="21"/>
                <w:szCs w:val="21"/>
              </w:rPr>
              <w:fldChar w:fldCharType="begin">
                <w:ffData>
                  <w:name w:val="Check1"/>
                  <w:enabled/>
                  <w:calcOnExit w:val="0"/>
                  <w:checkBox>
                    <w:sizeAuto/>
                    <w:default w:val="0"/>
                  </w:checkBox>
                </w:ffData>
              </w:fldChar>
            </w:r>
            <w:r w:rsidRPr="00E9319A">
              <w:rPr>
                <w:rFonts w:ascii="Arial" w:eastAsia="Calibri" w:hAnsi="Arial" w:cs="Arial"/>
                <w:color w:val="000000" w:themeColor="text1"/>
                <w:sz w:val="21"/>
                <w:szCs w:val="21"/>
              </w:rPr>
              <w:instrText xml:space="preserve"> FORMCHECKBOX </w:instrText>
            </w:r>
            <w:r w:rsidR="001F7AB3">
              <w:rPr>
                <w:rFonts w:ascii="Arial" w:eastAsia="Calibri" w:hAnsi="Arial" w:cs="Arial"/>
                <w:color w:val="000000" w:themeColor="text1"/>
                <w:sz w:val="21"/>
                <w:szCs w:val="21"/>
              </w:rPr>
            </w:r>
            <w:r w:rsidR="001F7AB3">
              <w:rPr>
                <w:rFonts w:ascii="Arial" w:eastAsia="Calibri" w:hAnsi="Arial" w:cs="Arial"/>
                <w:color w:val="000000" w:themeColor="text1"/>
                <w:sz w:val="21"/>
                <w:szCs w:val="21"/>
              </w:rPr>
              <w:fldChar w:fldCharType="separate"/>
            </w:r>
            <w:r w:rsidRPr="00E9319A">
              <w:rPr>
                <w:rFonts w:ascii="Arial" w:eastAsia="Calibri" w:hAnsi="Arial" w:cs="Arial"/>
                <w:color w:val="000000" w:themeColor="text1"/>
                <w:sz w:val="21"/>
                <w:szCs w:val="21"/>
              </w:rPr>
              <w:fldChar w:fldCharType="end"/>
            </w:r>
          </w:p>
        </w:tc>
      </w:tr>
    </w:tbl>
    <w:p w14:paraId="7099B817" w14:textId="77777777" w:rsidR="002B5092" w:rsidRDefault="00776EE1" w:rsidP="007C7CF7">
      <w:r>
        <w:rPr>
          <w:rFonts w:ascii="Arial" w:eastAsia="Calibri" w:hAnsi="Arial" w:cs="Arial"/>
          <w:b/>
          <w:bCs/>
          <w:sz w:val="20"/>
          <w:szCs w:val="20"/>
        </w:rPr>
        <w:t>*</w:t>
      </w:r>
      <w:r w:rsidR="00A43B0E" w:rsidRPr="00596E33">
        <w:rPr>
          <w:rFonts w:ascii="Arial" w:eastAsia="Calibri" w:hAnsi="Arial" w:cs="Arial"/>
          <w:b/>
          <w:bCs/>
          <w:sz w:val="20"/>
          <w:szCs w:val="20"/>
        </w:rPr>
        <w:t xml:space="preserve">If any of the </w:t>
      </w:r>
      <w:r w:rsidR="000C7AB2">
        <w:rPr>
          <w:rFonts w:ascii="Arial" w:eastAsia="Calibri" w:hAnsi="Arial" w:cs="Arial"/>
          <w:b/>
          <w:bCs/>
          <w:sz w:val="20"/>
          <w:szCs w:val="20"/>
        </w:rPr>
        <w:t>‘</w:t>
      </w:r>
      <w:r w:rsidR="00DD710F">
        <w:rPr>
          <w:rFonts w:ascii="Arial" w:eastAsia="Calibri" w:hAnsi="Arial" w:cs="Arial"/>
          <w:b/>
          <w:bCs/>
          <w:sz w:val="20"/>
          <w:szCs w:val="20"/>
        </w:rPr>
        <w:t>non- bolded</w:t>
      </w:r>
      <w:r w:rsidR="000C7AB2">
        <w:rPr>
          <w:rFonts w:ascii="Arial" w:eastAsia="Calibri" w:hAnsi="Arial" w:cs="Arial"/>
          <w:b/>
          <w:bCs/>
          <w:sz w:val="20"/>
          <w:szCs w:val="20"/>
        </w:rPr>
        <w:t>’ answer</w:t>
      </w:r>
      <w:r w:rsidR="00DD710F">
        <w:rPr>
          <w:rFonts w:ascii="Arial" w:eastAsia="Calibri" w:hAnsi="Arial" w:cs="Arial"/>
          <w:b/>
          <w:bCs/>
          <w:sz w:val="20"/>
          <w:szCs w:val="20"/>
        </w:rPr>
        <w:t xml:space="preserve"> </w:t>
      </w:r>
      <w:r w:rsidR="00A43B0E" w:rsidRPr="00596E33">
        <w:rPr>
          <w:rFonts w:ascii="Arial" w:eastAsia="Calibri" w:hAnsi="Arial" w:cs="Arial"/>
          <w:b/>
          <w:bCs/>
          <w:sz w:val="20"/>
          <w:szCs w:val="20"/>
        </w:rPr>
        <w:t xml:space="preserve">boxes are ticked, then a further review by the prescriber must take place.  </w:t>
      </w:r>
      <w:r w:rsidR="002B5092" w:rsidRPr="002B5092">
        <w:rPr>
          <w:rFonts w:ascii="Arial" w:hAnsi="Arial" w:cs="Arial"/>
          <w:b/>
          <w:bCs/>
          <w:sz w:val="20"/>
          <w:szCs w:val="20"/>
        </w:rPr>
        <w:t xml:space="preserve">For Individuals with a prior allergic reaction to any component (excipient) of the COVID-19 vaccine </w:t>
      </w:r>
      <w:proofErr w:type="gramStart"/>
      <w:r w:rsidR="002B5092" w:rsidRPr="002B5092">
        <w:rPr>
          <w:rFonts w:ascii="Arial" w:hAnsi="Arial" w:cs="Arial"/>
          <w:b/>
          <w:bCs/>
          <w:sz w:val="20"/>
          <w:szCs w:val="20"/>
        </w:rPr>
        <w:t>e.g.</w:t>
      </w:r>
      <w:proofErr w:type="gramEnd"/>
      <w:r w:rsidR="002B5092" w:rsidRPr="002B5092">
        <w:rPr>
          <w:rFonts w:ascii="Arial" w:hAnsi="Arial" w:cs="Arial"/>
          <w:b/>
          <w:bCs/>
          <w:sz w:val="20"/>
          <w:szCs w:val="20"/>
        </w:rPr>
        <w:t xml:space="preserve"> polyethylene glycol or unestablished</w:t>
      </w:r>
      <w:r w:rsidR="009D3F6F" w:rsidRPr="002B5092">
        <w:rPr>
          <w:rFonts w:ascii="Arial" w:hAnsi="Arial" w:cs="Arial"/>
          <w:b/>
          <w:bCs/>
          <w:sz w:val="20"/>
          <w:szCs w:val="20"/>
        </w:rPr>
        <w:t xml:space="preserve"> history of anaphylaxis </w:t>
      </w:r>
      <w:r w:rsidR="002B5092" w:rsidRPr="002B5092">
        <w:rPr>
          <w:rFonts w:ascii="Arial" w:hAnsi="Arial" w:cs="Arial"/>
          <w:b/>
          <w:bCs/>
          <w:sz w:val="20"/>
          <w:szCs w:val="20"/>
        </w:rPr>
        <w:t>appropriate advice should be sought from the relevant specialist</w:t>
      </w:r>
      <w:r w:rsidR="002B5092">
        <w:t xml:space="preserve">. </w:t>
      </w:r>
    </w:p>
    <w:p w14:paraId="43379841" w14:textId="2C69C43A" w:rsidR="000555C2" w:rsidRDefault="00A43B0E" w:rsidP="007C7CF7">
      <w:pPr>
        <w:rPr>
          <w:rFonts w:ascii="Arial" w:eastAsia="Calibri" w:hAnsi="Arial" w:cs="Arial"/>
          <w:b/>
          <w:bCs/>
          <w:sz w:val="20"/>
          <w:szCs w:val="20"/>
        </w:rPr>
      </w:pPr>
      <w:r w:rsidRPr="00596E33">
        <w:rPr>
          <w:rFonts w:ascii="Arial" w:eastAsia="Calibri" w:hAnsi="Arial" w:cs="Arial"/>
          <w:b/>
          <w:bCs/>
          <w:sz w:val="20"/>
          <w:szCs w:val="20"/>
        </w:rPr>
        <w:t xml:space="preserve">If you or the person presenting for </w:t>
      </w:r>
      <w:r w:rsidR="00921304">
        <w:rPr>
          <w:rFonts w:ascii="Arial" w:eastAsia="Calibri" w:hAnsi="Arial" w:cs="Arial"/>
          <w:b/>
          <w:bCs/>
          <w:sz w:val="20"/>
          <w:szCs w:val="20"/>
        </w:rPr>
        <w:t xml:space="preserve">vaccination </w:t>
      </w:r>
      <w:r w:rsidRPr="00596E33">
        <w:rPr>
          <w:rFonts w:ascii="Arial" w:eastAsia="Calibri" w:hAnsi="Arial" w:cs="Arial"/>
          <w:b/>
          <w:bCs/>
          <w:sz w:val="20"/>
          <w:szCs w:val="20"/>
        </w:rPr>
        <w:t>are uncertain as to the response or counselling</w:t>
      </w:r>
      <w:r w:rsidR="00921304">
        <w:rPr>
          <w:rFonts w:ascii="Arial" w:eastAsia="Calibri" w:hAnsi="Arial" w:cs="Arial"/>
          <w:b/>
          <w:bCs/>
          <w:sz w:val="20"/>
          <w:szCs w:val="20"/>
        </w:rPr>
        <w:t xml:space="preserve"> required,</w:t>
      </w:r>
      <w:r w:rsidRPr="00596E33">
        <w:rPr>
          <w:rFonts w:ascii="Arial" w:eastAsia="Calibri" w:hAnsi="Arial" w:cs="Arial"/>
          <w:b/>
          <w:bCs/>
          <w:sz w:val="20"/>
          <w:szCs w:val="20"/>
        </w:rPr>
        <w:t xml:space="preserve"> they</w:t>
      </w:r>
      <w:r w:rsidR="00233FB9">
        <w:rPr>
          <w:rFonts w:ascii="Arial" w:eastAsia="Calibri" w:hAnsi="Arial" w:cs="Arial"/>
          <w:b/>
          <w:bCs/>
          <w:sz w:val="20"/>
          <w:szCs w:val="20"/>
        </w:rPr>
        <w:t xml:space="preserve"> should seek further advice</w:t>
      </w:r>
      <w:r w:rsidRPr="00596E33">
        <w:rPr>
          <w:rFonts w:ascii="Arial" w:eastAsia="Calibri" w:hAnsi="Arial" w:cs="Arial"/>
          <w:b/>
          <w:bCs/>
          <w:sz w:val="20"/>
          <w:szCs w:val="20"/>
        </w:rPr>
        <w:t xml:space="preserve">. See later for specific advice. </w:t>
      </w:r>
    </w:p>
    <w:p w14:paraId="40415B92" w14:textId="77777777" w:rsidR="002B5092" w:rsidRDefault="0015417C" w:rsidP="002B5092">
      <w:pPr>
        <w:rPr>
          <w:rFonts w:ascii="Arial" w:eastAsia="Calibri" w:hAnsi="Arial" w:cs="Arial"/>
          <w:b/>
          <w:bCs/>
          <w:sz w:val="20"/>
          <w:szCs w:val="20"/>
        </w:rPr>
      </w:pPr>
      <w:r w:rsidRPr="006352F7">
        <w:rPr>
          <w:rFonts w:ascii="Arial" w:eastAsia="Calibri" w:hAnsi="Arial" w:cs="Arial"/>
          <w:b/>
          <w:bCs/>
          <w:sz w:val="20"/>
          <w:szCs w:val="20"/>
        </w:rPr>
        <w:t xml:space="preserve">**See below notes for </w:t>
      </w:r>
      <w:r w:rsidR="002C74EB" w:rsidRPr="006352F7">
        <w:rPr>
          <w:rFonts w:ascii="Arial" w:eastAsia="Calibri" w:hAnsi="Arial" w:cs="Arial"/>
          <w:b/>
          <w:bCs/>
          <w:sz w:val="20"/>
          <w:szCs w:val="20"/>
        </w:rPr>
        <w:t>prescriber/clinician</w:t>
      </w:r>
      <w:r w:rsidRPr="006352F7">
        <w:rPr>
          <w:rFonts w:ascii="Arial" w:eastAsia="Calibri" w:hAnsi="Arial" w:cs="Arial"/>
          <w:b/>
          <w:bCs/>
          <w:sz w:val="20"/>
          <w:szCs w:val="20"/>
        </w:rPr>
        <w:t xml:space="preserve"> section</w:t>
      </w:r>
    </w:p>
    <w:p w14:paraId="06A6E64D" w14:textId="0A4CD2D8" w:rsidR="000555C2" w:rsidRPr="007C7CF7" w:rsidRDefault="007C7CF7" w:rsidP="002B5092">
      <w:pPr>
        <w:rPr>
          <w:rFonts w:ascii="Arial" w:eastAsia="Calibri" w:hAnsi="Arial" w:cs="Arial"/>
          <w:b/>
          <w:bCs/>
          <w:color w:val="FF0000"/>
        </w:rPr>
      </w:pPr>
      <w:r w:rsidRPr="007C7CF7">
        <w:rPr>
          <w:b/>
          <w:bCs/>
        </w:rPr>
        <w:t xml:space="preserve">Table 4: </w:t>
      </w:r>
      <w:r w:rsidR="0047028B" w:rsidRPr="007C7CF7">
        <w:rPr>
          <w:b/>
          <w:bCs/>
        </w:rPr>
        <w:t xml:space="preserve">Clinical risk groups for individuals aged under 16 </w:t>
      </w:r>
      <w:proofErr w:type="gramStart"/>
      <w:r w:rsidR="0047028B" w:rsidRPr="007C7CF7">
        <w:rPr>
          <w:b/>
          <w:bCs/>
        </w:rPr>
        <w:t>years</w:t>
      </w:r>
      <w:proofErr w:type="gramEnd"/>
      <w:r w:rsidR="006352F7">
        <w:rPr>
          <w:b/>
          <w:bCs/>
        </w:rPr>
        <w:t xml:space="preserve"> </w:t>
      </w:r>
    </w:p>
    <w:p w14:paraId="144929AE" w14:textId="001811DA" w:rsidR="000555C2" w:rsidRDefault="0047028B" w:rsidP="00425AE0">
      <w:pPr>
        <w:spacing w:before="120" w:after="0"/>
        <w:rPr>
          <w:rFonts w:ascii="Arial" w:eastAsia="Calibri" w:hAnsi="Arial" w:cs="Arial"/>
          <w:b/>
          <w:bCs/>
          <w:color w:val="FF0000"/>
        </w:rPr>
      </w:pPr>
      <w:r>
        <w:rPr>
          <w:noProof/>
        </w:rPr>
        <w:drawing>
          <wp:inline distT="0" distB="0" distL="0" distR="0" wp14:anchorId="36717EC9" wp14:editId="326E2196">
            <wp:extent cx="4592463" cy="5818505"/>
            <wp:effectExtent l="0" t="0" r="0" b="0"/>
            <wp:docPr id="1"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number&#10;&#10;Description automatically generated"/>
                    <pic:cNvPicPr/>
                  </pic:nvPicPr>
                  <pic:blipFill>
                    <a:blip r:embed="rId12"/>
                    <a:stretch>
                      <a:fillRect/>
                    </a:stretch>
                  </pic:blipFill>
                  <pic:spPr>
                    <a:xfrm>
                      <a:off x="0" y="0"/>
                      <a:ext cx="4599700" cy="5827674"/>
                    </a:xfrm>
                    <a:prstGeom prst="rect">
                      <a:avLst/>
                    </a:prstGeom>
                  </pic:spPr>
                </pic:pic>
              </a:graphicData>
            </a:graphic>
          </wp:inline>
        </w:drawing>
      </w:r>
    </w:p>
    <w:p w14:paraId="0BFCB19E" w14:textId="21987EC1" w:rsidR="000555C2" w:rsidRPr="007C7CF7" w:rsidRDefault="0047028B" w:rsidP="00425AE0">
      <w:pPr>
        <w:spacing w:before="120" w:after="0"/>
        <w:rPr>
          <w:rFonts w:ascii="Arial" w:eastAsia="Calibri" w:hAnsi="Arial" w:cs="Arial"/>
          <w:b/>
          <w:bCs/>
          <w:color w:val="FF0000"/>
          <w:sz w:val="20"/>
          <w:szCs w:val="20"/>
        </w:rPr>
      </w:pPr>
      <w:r w:rsidRPr="007C7CF7">
        <w:rPr>
          <w:rFonts w:ascii="Arial" w:hAnsi="Arial" w:cs="Arial"/>
          <w:sz w:val="20"/>
          <w:szCs w:val="20"/>
        </w:rPr>
        <w:t>1</w:t>
      </w:r>
      <w:r w:rsidR="007C7CF7">
        <w:rPr>
          <w:rFonts w:ascii="Arial" w:hAnsi="Arial" w:cs="Arial"/>
          <w:sz w:val="20"/>
          <w:szCs w:val="20"/>
        </w:rPr>
        <w:t>.</w:t>
      </w:r>
      <w:r w:rsidRPr="007C7CF7">
        <w:rPr>
          <w:rFonts w:ascii="Arial" w:hAnsi="Arial" w:cs="Arial"/>
          <w:sz w:val="20"/>
          <w:szCs w:val="20"/>
        </w:rPr>
        <w:t xml:space="preserve"> Poorly controlled asthma is defined as: - ≥2 courses of oral corticosteroids in the preceding 24 months OR - on maintenance oral corticosteroids OR - ≥1 hospital admission for asthma in the preceding 24 months </w:t>
      </w:r>
      <w:hyperlink r:id="rId13" w:anchor="jcvi-advice-on-covid-19-vaccination-for-children-aged-12-15-years-in-clinical-at-risk-groups" w:history="1">
        <w:r w:rsidRPr="007C7CF7">
          <w:rPr>
            <w:rStyle w:val="Hyperlink"/>
            <w:rFonts w:ascii="Arial" w:hAnsi="Arial" w:cs="Arial"/>
            <w:sz w:val="20"/>
            <w:szCs w:val="20"/>
          </w:rPr>
          <w:t>https://www.brit-thoracic.org.uk/covid-19/covid-19-information-for-the-respiratory-community/#jcvi-advice-on-covid-19-vaccination-for-children-aged-12-15-years-in-clinical-at-risk-groups</w:t>
        </w:r>
      </w:hyperlink>
      <w:r w:rsidRPr="007C7CF7">
        <w:rPr>
          <w:rFonts w:ascii="Arial" w:hAnsi="Arial" w:cs="Arial"/>
          <w:sz w:val="20"/>
          <w:szCs w:val="20"/>
        </w:rPr>
        <w:t xml:space="preserve">)  </w:t>
      </w:r>
    </w:p>
    <w:p w14:paraId="6593B237" w14:textId="0915BA4B" w:rsidR="000555C2" w:rsidRPr="007C7CF7" w:rsidRDefault="007C7CF7" w:rsidP="00425AE0">
      <w:pPr>
        <w:spacing w:before="120" w:after="0"/>
        <w:rPr>
          <w:rFonts w:ascii="Arial" w:eastAsia="Calibri" w:hAnsi="Arial" w:cs="Arial"/>
          <w:b/>
          <w:bCs/>
          <w:color w:val="000000" w:themeColor="text1"/>
          <w:sz w:val="20"/>
          <w:szCs w:val="20"/>
        </w:rPr>
      </w:pPr>
      <w:r w:rsidRPr="007C7CF7">
        <w:rPr>
          <w:rFonts w:ascii="Arial" w:eastAsia="Calibri" w:hAnsi="Arial" w:cs="Arial"/>
          <w:b/>
          <w:bCs/>
          <w:color w:val="000000" w:themeColor="text1"/>
          <w:sz w:val="20"/>
          <w:szCs w:val="20"/>
        </w:rPr>
        <w:t xml:space="preserve">Reference: </w:t>
      </w:r>
      <w:hyperlink r:id="rId14" w:history="1">
        <w:r w:rsidRPr="007C7CF7">
          <w:rPr>
            <w:rStyle w:val="Hyperlink"/>
            <w:rFonts w:ascii="Arial" w:eastAsia="Calibri" w:hAnsi="Arial" w:cs="Arial"/>
            <w:sz w:val="20"/>
            <w:szCs w:val="20"/>
          </w:rPr>
          <w:t>The Green book, Chapter 14a – Covid -19</w:t>
        </w:r>
      </w:hyperlink>
      <w:r>
        <w:rPr>
          <w:rFonts w:ascii="Arial" w:eastAsia="Calibri" w:hAnsi="Arial" w:cs="Arial"/>
          <w:color w:val="000000" w:themeColor="text1"/>
          <w:sz w:val="20"/>
          <w:szCs w:val="20"/>
        </w:rPr>
        <w:t>, accessed 13/05/2023</w:t>
      </w:r>
    </w:p>
    <w:p w14:paraId="31633021" w14:textId="77777777" w:rsidR="000555C2" w:rsidRDefault="000555C2" w:rsidP="00425AE0">
      <w:pPr>
        <w:spacing w:before="120" w:after="0"/>
        <w:rPr>
          <w:rFonts w:ascii="Arial" w:eastAsia="Calibri" w:hAnsi="Arial" w:cs="Arial"/>
          <w:b/>
          <w:bCs/>
          <w:color w:val="FF0000"/>
        </w:rPr>
      </w:pPr>
    </w:p>
    <w:p w14:paraId="62E5AA6A" w14:textId="77777777" w:rsidR="000555C2" w:rsidRDefault="000555C2" w:rsidP="00425AE0">
      <w:pPr>
        <w:spacing w:before="120" w:after="0"/>
        <w:rPr>
          <w:rFonts w:ascii="Arial" w:eastAsia="Calibri" w:hAnsi="Arial" w:cs="Arial"/>
          <w:b/>
          <w:bCs/>
          <w:color w:val="FF0000"/>
        </w:rPr>
      </w:pPr>
    </w:p>
    <w:p w14:paraId="579C30BD" w14:textId="257393CD" w:rsidR="00E12640" w:rsidRDefault="00E12640" w:rsidP="00E12640">
      <w:pPr>
        <w:spacing w:before="120" w:after="0"/>
        <w:rPr>
          <w:rFonts w:ascii="Arial" w:eastAsia="Calibri" w:hAnsi="Arial" w:cs="Arial"/>
          <w:b/>
          <w:bCs/>
          <w:color w:val="0070C0"/>
        </w:rPr>
      </w:pPr>
      <w:bookmarkStart w:id="0" w:name="_Hlk113955452"/>
      <w:r w:rsidRPr="00E9319A">
        <w:rPr>
          <w:rFonts w:ascii="Arial" w:eastAsia="Calibri" w:hAnsi="Arial" w:cs="Arial"/>
          <w:b/>
          <w:bCs/>
          <w:color w:val="0070C0"/>
        </w:rPr>
        <w:t xml:space="preserve">Patient Specific Direction </w:t>
      </w:r>
      <w:r w:rsidR="005B4071">
        <w:rPr>
          <w:rFonts w:ascii="Arial" w:eastAsia="Calibri" w:hAnsi="Arial" w:cs="Arial"/>
          <w:b/>
          <w:bCs/>
          <w:color w:val="0070C0"/>
        </w:rPr>
        <w:t xml:space="preserve">(PSD) </w:t>
      </w:r>
      <w:r w:rsidRPr="00E9319A">
        <w:rPr>
          <w:rFonts w:ascii="Arial" w:eastAsia="Calibri" w:hAnsi="Arial" w:cs="Arial"/>
          <w:b/>
          <w:bCs/>
          <w:color w:val="0070C0"/>
        </w:rPr>
        <w:t xml:space="preserve">for the administration of </w:t>
      </w:r>
      <w:r w:rsidRPr="00EA0D92">
        <w:rPr>
          <w:rFonts w:ascii="Arial" w:eastAsia="Calibri" w:hAnsi="Arial" w:cs="Arial"/>
          <w:b/>
          <w:bCs/>
          <w:color w:val="0070C0"/>
        </w:rPr>
        <w:t>Comirnaty® 3 (THREE) Concentrate vaccine</w:t>
      </w:r>
      <w:r>
        <w:rPr>
          <w:rFonts w:ascii="Arial" w:eastAsia="Calibri" w:hAnsi="Arial" w:cs="Arial"/>
          <w:b/>
          <w:bCs/>
          <w:color w:val="0070C0"/>
        </w:rPr>
        <w:t xml:space="preserve"> to</w:t>
      </w:r>
      <w:r w:rsidRPr="00EA0D92">
        <w:rPr>
          <w:rFonts w:ascii="Arial" w:eastAsia="Calibri" w:hAnsi="Arial" w:cs="Arial"/>
          <w:b/>
          <w:bCs/>
          <w:color w:val="0070C0"/>
        </w:rPr>
        <w:t xml:space="preserve"> 6-month to </w:t>
      </w:r>
      <w:r w:rsidR="009D3F6F" w:rsidRPr="00EA0D92">
        <w:rPr>
          <w:rFonts w:ascii="Arial" w:eastAsia="Calibri" w:hAnsi="Arial" w:cs="Arial"/>
          <w:b/>
          <w:bCs/>
          <w:color w:val="0070C0"/>
        </w:rPr>
        <w:t>4-year</w:t>
      </w:r>
      <w:r w:rsidR="009D3F6F">
        <w:rPr>
          <w:rFonts w:ascii="Arial" w:eastAsia="Calibri" w:hAnsi="Arial" w:cs="Arial"/>
          <w:b/>
          <w:bCs/>
          <w:color w:val="0070C0"/>
        </w:rPr>
        <w:t>-olds</w:t>
      </w:r>
      <w:r w:rsidRPr="00EA0D92">
        <w:rPr>
          <w:rFonts w:ascii="Arial" w:eastAsia="Calibri" w:hAnsi="Arial" w:cs="Arial"/>
          <w:b/>
          <w:bCs/>
          <w:color w:val="0070C0"/>
        </w:rPr>
        <w:t xml:space="preserve"> in a clinical risk group</w:t>
      </w:r>
      <w:r>
        <w:rPr>
          <w:rFonts w:ascii="Arial" w:eastAsia="Calibri" w:hAnsi="Arial" w:cs="Arial"/>
          <w:b/>
          <w:bCs/>
          <w:color w:val="0070C0"/>
        </w:rPr>
        <w:t xml:space="preserve"> </w:t>
      </w:r>
      <w:r w:rsidRPr="00E9319A">
        <w:rPr>
          <w:rFonts w:ascii="Arial" w:eastAsia="Calibri" w:hAnsi="Arial" w:cs="Arial"/>
          <w:b/>
          <w:bCs/>
          <w:color w:val="0070C0"/>
        </w:rPr>
        <w:t xml:space="preserve">by suitably trained </w:t>
      </w:r>
      <w:proofErr w:type="gramStart"/>
      <w:r>
        <w:rPr>
          <w:rFonts w:ascii="Arial" w:eastAsia="Calibri" w:hAnsi="Arial" w:cs="Arial"/>
          <w:b/>
          <w:bCs/>
          <w:color w:val="0070C0"/>
        </w:rPr>
        <w:t>v</w:t>
      </w:r>
      <w:r w:rsidRPr="00E9319A">
        <w:rPr>
          <w:rFonts w:ascii="Arial" w:eastAsia="Calibri" w:hAnsi="Arial" w:cs="Arial"/>
          <w:b/>
          <w:bCs/>
          <w:color w:val="0070C0"/>
        </w:rPr>
        <w:t>accinat</w:t>
      </w:r>
      <w:r>
        <w:rPr>
          <w:rFonts w:ascii="Arial" w:eastAsia="Calibri" w:hAnsi="Arial" w:cs="Arial"/>
          <w:b/>
          <w:bCs/>
          <w:color w:val="0070C0"/>
        </w:rPr>
        <w:t>ors</w:t>
      </w:r>
      <w:proofErr w:type="gramEnd"/>
      <w:r w:rsidRPr="00E9319A">
        <w:rPr>
          <w:rFonts w:ascii="Arial" w:eastAsia="Calibri" w:hAnsi="Arial" w:cs="Arial"/>
          <w:b/>
          <w:bCs/>
          <w:color w:val="0070C0"/>
        </w:rPr>
        <w:t xml:space="preserve"> </w:t>
      </w:r>
    </w:p>
    <w:p w14:paraId="6A1AF2EB" w14:textId="77777777" w:rsidR="00DE5E56" w:rsidRDefault="00DE5E56" w:rsidP="00DE5E56">
      <w:pPr>
        <w:shd w:val="clear" w:color="auto" w:fill="FFFFFF"/>
        <w:spacing w:after="0" w:line="240" w:lineRule="auto"/>
        <w:rPr>
          <w:rFonts w:ascii="Arial" w:hAnsi="Arial" w:cs="Arial"/>
          <w:i/>
          <w:iCs/>
          <w:color w:val="000000"/>
          <w:sz w:val="20"/>
          <w:szCs w:val="20"/>
          <w:shd w:val="clear" w:color="auto" w:fill="FFFFFF"/>
        </w:rPr>
      </w:pPr>
    </w:p>
    <w:bookmarkEnd w:id="0"/>
    <w:p w14:paraId="010E7EFF" w14:textId="77777777" w:rsidR="00B25403" w:rsidRDefault="00B25403" w:rsidP="00B25403">
      <w:pPr>
        <w:spacing w:after="0" w:line="240" w:lineRule="auto"/>
        <w:rPr>
          <w:rFonts w:ascii="Arial" w:eastAsia="Calibri" w:hAnsi="Arial" w:cs="Arial"/>
          <w:b/>
          <w:bCs/>
        </w:rPr>
      </w:pPr>
    </w:p>
    <w:p w14:paraId="6D41E029" w14:textId="31E729DC" w:rsidR="00A43B0E" w:rsidRDefault="00A43B0E" w:rsidP="00A43B0E">
      <w:pPr>
        <w:rPr>
          <w:rFonts w:ascii="Arial" w:eastAsia="Calibri" w:hAnsi="Arial" w:cs="Arial"/>
          <w:b/>
          <w:bCs/>
          <w:color w:val="FF0000"/>
        </w:rPr>
      </w:pPr>
      <w:r w:rsidRPr="00E9319A">
        <w:rPr>
          <w:rFonts w:ascii="Arial" w:eastAsia="Calibri" w:hAnsi="Arial" w:cs="Arial"/>
          <w:b/>
          <w:bCs/>
        </w:rPr>
        <w:t xml:space="preserve">Date of PSD: </w:t>
      </w:r>
      <w:r w:rsidR="00596E33" w:rsidRPr="00E9319A">
        <w:rPr>
          <w:rFonts w:ascii="Arial" w:eastAsia="Calibri" w:hAnsi="Arial" w:cs="Arial"/>
          <w:b/>
          <w:bCs/>
          <w:color w:val="FF0000"/>
        </w:rPr>
        <w:t>DD/MM/202</w:t>
      </w:r>
      <w:r w:rsidR="000555C2">
        <w:rPr>
          <w:rFonts w:ascii="Arial" w:eastAsia="Calibri" w:hAnsi="Arial" w:cs="Arial"/>
          <w:b/>
          <w:bCs/>
          <w:color w:val="FF0000"/>
        </w:rPr>
        <w:t>3</w:t>
      </w:r>
    </w:p>
    <w:p w14:paraId="3409C600" w14:textId="4C8C4759" w:rsidR="005B4071" w:rsidRPr="005B4071" w:rsidRDefault="005B4071" w:rsidP="005B4071">
      <w:pPr>
        <w:pStyle w:val="NoSpacing"/>
        <w:ind w:left="360"/>
        <w:rPr>
          <w:rFonts w:ascii="Arial" w:eastAsia="Calibri" w:hAnsi="Arial" w:cs="Arial"/>
          <w:b/>
          <w:bCs/>
          <w:sz w:val="21"/>
          <w:szCs w:val="21"/>
        </w:rPr>
      </w:pPr>
      <w:r w:rsidRPr="005B4071">
        <w:rPr>
          <w:rFonts w:ascii="Arial" w:eastAsia="Calibri" w:hAnsi="Arial" w:cs="Arial"/>
          <w:b/>
          <w:bCs/>
          <w:sz w:val="21"/>
          <w:szCs w:val="21"/>
        </w:rPr>
        <w:t xml:space="preserve">The patient named below is eligible to receive: </w:t>
      </w:r>
    </w:p>
    <w:p w14:paraId="75FDB3E8" w14:textId="6055934A" w:rsidR="005B4071" w:rsidRPr="005B4071" w:rsidRDefault="005B4071" w:rsidP="005B4071">
      <w:pPr>
        <w:pStyle w:val="NoSpacing"/>
        <w:ind w:left="360"/>
        <w:rPr>
          <w:rFonts w:ascii="Arial" w:eastAsia="Calibri" w:hAnsi="Arial" w:cs="Arial"/>
          <w:b/>
          <w:bCs/>
          <w:sz w:val="21"/>
          <w:szCs w:val="21"/>
        </w:rPr>
      </w:pPr>
      <w:bookmarkStart w:id="1" w:name="_Hlk135132092"/>
      <w:r w:rsidRPr="005B4071">
        <w:rPr>
          <w:rFonts w:ascii="Arial" w:eastAsia="Calibri" w:hAnsi="Arial" w:cs="Arial"/>
          <w:b/>
          <w:bCs/>
          <w:sz w:val="21"/>
          <w:szCs w:val="21"/>
        </w:rPr>
        <w:t>Comirnaty THREE (3 micrograms/dose) concentrate for dispersion for injection</w:t>
      </w:r>
      <w:bookmarkEnd w:id="1"/>
      <w:r w:rsidRPr="005B4071">
        <w:rPr>
          <w:rFonts w:ascii="Arial" w:eastAsia="Calibri" w:hAnsi="Arial" w:cs="Arial"/>
          <w:b/>
          <w:bCs/>
          <w:sz w:val="21"/>
          <w:szCs w:val="21"/>
        </w:rPr>
        <w:t xml:space="preserve"> 0.2mLs Intra-Muscular (IM) Injection </w:t>
      </w:r>
    </w:p>
    <w:p w14:paraId="4E0070E6" w14:textId="77777777" w:rsidR="005B4071" w:rsidRDefault="005B4071" w:rsidP="005B4071">
      <w:pPr>
        <w:pStyle w:val="NoSpacing"/>
        <w:ind w:left="360"/>
        <w:rPr>
          <w:rFonts w:ascii="Arial" w:eastAsia="Calibri" w:hAnsi="Arial" w:cs="Arial"/>
          <w:sz w:val="21"/>
          <w:szCs w:val="21"/>
        </w:rPr>
      </w:pPr>
    </w:p>
    <w:p w14:paraId="0DDF28C5" w14:textId="48CB5A89" w:rsidR="005B4071" w:rsidRDefault="005B4071" w:rsidP="005B4071">
      <w:pPr>
        <w:pStyle w:val="NoSpacing"/>
        <w:ind w:left="360"/>
        <w:rPr>
          <w:rFonts w:ascii="Arial" w:eastAsia="Calibri" w:hAnsi="Arial" w:cs="Arial"/>
          <w:b/>
          <w:bCs/>
          <w:sz w:val="21"/>
          <w:szCs w:val="21"/>
        </w:rPr>
      </w:pPr>
      <w:r>
        <w:rPr>
          <w:rFonts w:ascii="Arial" w:eastAsia="Calibri" w:hAnsi="Arial" w:cs="Arial"/>
          <w:b/>
          <w:bCs/>
          <w:sz w:val="21"/>
          <w:szCs w:val="21"/>
        </w:rPr>
        <w:t>i</w:t>
      </w:r>
      <w:r w:rsidRPr="005B4071">
        <w:rPr>
          <w:rFonts w:ascii="Arial" w:eastAsia="Calibri" w:hAnsi="Arial" w:cs="Arial"/>
          <w:b/>
          <w:bCs/>
          <w:sz w:val="21"/>
          <w:szCs w:val="21"/>
        </w:rPr>
        <w:t xml:space="preserve">n accordance with Public Health England Immunisation against infectious disease (Green Book Guide) </w:t>
      </w:r>
      <w:r w:rsidRPr="006352F7">
        <w:rPr>
          <w:rFonts w:ascii="Arial" w:eastAsia="Calibri" w:hAnsi="Arial" w:cs="Arial"/>
          <w:b/>
          <w:bCs/>
          <w:sz w:val="21"/>
          <w:szCs w:val="21"/>
        </w:rPr>
        <w:t xml:space="preserve">and JCVI </w:t>
      </w:r>
      <w:r w:rsidRPr="005B4071">
        <w:rPr>
          <w:rFonts w:ascii="Arial" w:eastAsia="Calibri" w:hAnsi="Arial" w:cs="Arial"/>
          <w:b/>
          <w:bCs/>
          <w:sz w:val="21"/>
          <w:szCs w:val="21"/>
        </w:rPr>
        <w:t>recommendations for the purpose of protection against COVID-19.</w:t>
      </w:r>
    </w:p>
    <w:p w14:paraId="214EFD65" w14:textId="77777777" w:rsidR="005B4071" w:rsidRPr="005B4071" w:rsidRDefault="005B4071" w:rsidP="005B4071">
      <w:pPr>
        <w:pStyle w:val="NoSpacing"/>
        <w:ind w:left="360"/>
        <w:rPr>
          <w:rFonts w:ascii="Arial" w:eastAsia="Calibri" w:hAnsi="Arial" w:cs="Arial"/>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695"/>
        <w:gridCol w:w="1720"/>
        <w:gridCol w:w="1978"/>
      </w:tblGrid>
      <w:tr w:rsidR="007733F9" w:rsidRPr="00E9319A" w14:paraId="52A49428" w14:textId="2FCD3EB9" w:rsidTr="005B4071">
        <w:tc>
          <w:tcPr>
            <w:tcW w:w="1161" w:type="pct"/>
            <w:tcBorders>
              <w:top w:val="single" w:sz="4" w:space="0" w:color="auto"/>
              <w:left w:val="single" w:sz="4" w:space="0" w:color="auto"/>
              <w:bottom w:val="single" w:sz="4" w:space="0" w:color="auto"/>
              <w:right w:val="single" w:sz="4" w:space="0" w:color="auto"/>
            </w:tcBorders>
            <w:hideMark/>
          </w:tcPr>
          <w:p w14:paraId="505860BC" w14:textId="56DB6705" w:rsidR="007733F9" w:rsidRPr="00E9319A" w:rsidRDefault="007733F9" w:rsidP="00913E49">
            <w:pPr>
              <w:spacing w:before="120" w:after="0"/>
              <w:rPr>
                <w:rFonts w:ascii="Arial" w:eastAsia="Calibri" w:hAnsi="Arial" w:cs="Arial"/>
                <w:b/>
                <w:bCs/>
              </w:rPr>
            </w:pPr>
            <w:r w:rsidRPr="00E9319A">
              <w:rPr>
                <w:rFonts w:ascii="Arial" w:eastAsia="Calibri" w:hAnsi="Arial" w:cs="Arial"/>
                <w:b/>
                <w:bCs/>
              </w:rPr>
              <w:t>Name of P</w:t>
            </w:r>
            <w:r>
              <w:rPr>
                <w:rFonts w:ascii="Arial" w:eastAsia="Calibri" w:hAnsi="Arial" w:cs="Arial"/>
                <w:b/>
                <w:bCs/>
              </w:rPr>
              <w:t>atient</w:t>
            </w:r>
          </w:p>
        </w:tc>
        <w:tc>
          <w:tcPr>
            <w:tcW w:w="1919" w:type="pct"/>
            <w:tcBorders>
              <w:top w:val="single" w:sz="4" w:space="0" w:color="auto"/>
              <w:left w:val="single" w:sz="4" w:space="0" w:color="auto"/>
              <w:bottom w:val="single" w:sz="4" w:space="0" w:color="auto"/>
              <w:right w:val="single" w:sz="4" w:space="0" w:color="auto"/>
            </w:tcBorders>
          </w:tcPr>
          <w:p w14:paraId="6983F08C" w14:textId="312DB6B7" w:rsidR="007733F9" w:rsidRPr="00E9319A" w:rsidRDefault="007733F9" w:rsidP="00913E49">
            <w:pPr>
              <w:spacing w:before="120" w:after="0"/>
              <w:rPr>
                <w:rFonts w:ascii="Arial" w:eastAsia="Calibri" w:hAnsi="Arial" w:cs="Arial"/>
                <w:b/>
                <w:bCs/>
              </w:rPr>
            </w:pPr>
          </w:p>
        </w:tc>
        <w:tc>
          <w:tcPr>
            <w:tcW w:w="893" w:type="pct"/>
            <w:tcBorders>
              <w:top w:val="single" w:sz="4" w:space="0" w:color="auto"/>
              <w:left w:val="single" w:sz="4" w:space="0" w:color="auto"/>
              <w:bottom w:val="single" w:sz="4" w:space="0" w:color="auto"/>
              <w:right w:val="single" w:sz="4" w:space="0" w:color="auto"/>
            </w:tcBorders>
          </w:tcPr>
          <w:p w14:paraId="05B02C6A" w14:textId="53A890F0" w:rsidR="007733F9" w:rsidRPr="00E9319A" w:rsidRDefault="007733F9" w:rsidP="00913E49">
            <w:pPr>
              <w:spacing w:before="120" w:after="0"/>
              <w:rPr>
                <w:rFonts w:ascii="Arial" w:eastAsia="Calibri" w:hAnsi="Arial" w:cs="Arial"/>
                <w:b/>
                <w:bCs/>
              </w:rPr>
            </w:pPr>
            <w:r>
              <w:rPr>
                <w:rFonts w:ascii="Arial" w:eastAsia="Calibri" w:hAnsi="Arial" w:cs="Arial"/>
                <w:b/>
                <w:bCs/>
              </w:rPr>
              <w:t>Date of Birth</w:t>
            </w:r>
          </w:p>
        </w:tc>
        <w:tc>
          <w:tcPr>
            <w:tcW w:w="1027" w:type="pct"/>
            <w:tcBorders>
              <w:top w:val="single" w:sz="4" w:space="0" w:color="auto"/>
              <w:left w:val="single" w:sz="4" w:space="0" w:color="auto"/>
              <w:bottom w:val="single" w:sz="4" w:space="0" w:color="auto"/>
              <w:right w:val="single" w:sz="4" w:space="0" w:color="auto"/>
            </w:tcBorders>
          </w:tcPr>
          <w:p w14:paraId="6FEC0291" w14:textId="77777777" w:rsidR="007733F9" w:rsidRPr="00E9319A" w:rsidRDefault="007733F9" w:rsidP="00913E49">
            <w:pPr>
              <w:spacing w:before="120" w:after="0"/>
              <w:rPr>
                <w:rFonts w:ascii="Arial" w:eastAsia="Calibri" w:hAnsi="Arial" w:cs="Arial"/>
                <w:b/>
                <w:bCs/>
              </w:rPr>
            </w:pPr>
          </w:p>
        </w:tc>
      </w:tr>
      <w:tr w:rsidR="005B4071" w:rsidRPr="00E9319A" w14:paraId="23C9BF97" w14:textId="4C2B59D4" w:rsidTr="005B4071">
        <w:trPr>
          <w:trHeight w:val="393"/>
        </w:trPr>
        <w:tc>
          <w:tcPr>
            <w:tcW w:w="1161" w:type="pct"/>
            <w:tcBorders>
              <w:top w:val="single" w:sz="4" w:space="0" w:color="auto"/>
              <w:left w:val="single" w:sz="4" w:space="0" w:color="auto"/>
              <w:bottom w:val="single" w:sz="4" w:space="0" w:color="auto"/>
              <w:right w:val="single" w:sz="4" w:space="0" w:color="auto"/>
            </w:tcBorders>
            <w:hideMark/>
          </w:tcPr>
          <w:p w14:paraId="0ED49E79" w14:textId="40EBDBE4" w:rsidR="005B4071" w:rsidRPr="00E9319A" w:rsidRDefault="005B4071" w:rsidP="00913E49">
            <w:pPr>
              <w:spacing w:after="0" w:line="240" w:lineRule="auto"/>
              <w:rPr>
                <w:rFonts w:ascii="Arial" w:eastAsia="Calibri" w:hAnsi="Arial" w:cs="Arial"/>
                <w:b/>
                <w:bCs/>
              </w:rPr>
            </w:pPr>
            <w:r>
              <w:rPr>
                <w:rFonts w:ascii="Arial" w:eastAsia="Calibri" w:hAnsi="Arial" w:cs="Arial"/>
                <w:b/>
                <w:bCs/>
              </w:rPr>
              <w:t>Address</w:t>
            </w:r>
          </w:p>
        </w:tc>
        <w:tc>
          <w:tcPr>
            <w:tcW w:w="1919" w:type="pct"/>
            <w:tcBorders>
              <w:top w:val="single" w:sz="4" w:space="0" w:color="auto"/>
              <w:left w:val="single" w:sz="4" w:space="0" w:color="auto"/>
              <w:bottom w:val="single" w:sz="4" w:space="0" w:color="auto"/>
              <w:right w:val="single" w:sz="4" w:space="0" w:color="auto"/>
            </w:tcBorders>
          </w:tcPr>
          <w:p w14:paraId="50A21EB8" w14:textId="77777777" w:rsidR="005B4071" w:rsidRDefault="005B4071" w:rsidP="00913E49">
            <w:pPr>
              <w:spacing w:after="0" w:line="240" w:lineRule="auto"/>
              <w:rPr>
                <w:rFonts w:ascii="Arial" w:eastAsia="Calibri" w:hAnsi="Arial" w:cs="Arial"/>
                <w:b/>
                <w:bCs/>
              </w:rPr>
            </w:pPr>
          </w:p>
          <w:p w14:paraId="0FB39976" w14:textId="77777777" w:rsidR="005B4071" w:rsidRDefault="005B4071" w:rsidP="00913E49">
            <w:pPr>
              <w:spacing w:after="0" w:line="240" w:lineRule="auto"/>
              <w:rPr>
                <w:rFonts w:ascii="Arial" w:eastAsia="Calibri" w:hAnsi="Arial" w:cs="Arial"/>
                <w:b/>
                <w:bCs/>
              </w:rPr>
            </w:pPr>
          </w:p>
          <w:p w14:paraId="6536F521" w14:textId="33A302EA" w:rsidR="005B4071" w:rsidRDefault="005B4071" w:rsidP="00913E49">
            <w:pPr>
              <w:spacing w:after="0" w:line="240" w:lineRule="auto"/>
              <w:rPr>
                <w:rFonts w:ascii="Arial" w:eastAsia="Calibri" w:hAnsi="Arial" w:cs="Arial"/>
                <w:b/>
                <w:bCs/>
              </w:rPr>
            </w:pPr>
          </w:p>
        </w:tc>
        <w:tc>
          <w:tcPr>
            <w:tcW w:w="1920" w:type="pct"/>
            <w:gridSpan w:val="2"/>
            <w:tcBorders>
              <w:top w:val="single" w:sz="4" w:space="0" w:color="auto"/>
              <w:left w:val="single" w:sz="4" w:space="0" w:color="auto"/>
              <w:bottom w:val="single" w:sz="4" w:space="0" w:color="auto"/>
              <w:right w:val="single" w:sz="4" w:space="0" w:color="auto"/>
            </w:tcBorders>
          </w:tcPr>
          <w:p w14:paraId="3621FC3F" w14:textId="03D23E0C" w:rsidR="005B4071" w:rsidRPr="00E9319A" w:rsidRDefault="005B4071" w:rsidP="00913E49">
            <w:pPr>
              <w:spacing w:after="0" w:line="240" w:lineRule="auto"/>
              <w:rPr>
                <w:rFonts w:ascii="Arial" w:eastAsia="Calibri" w:hAnsi="Arial" w:cs="Arial"/>
                <w:b/>
                <w:bCs/>
              </w:rPr>
            </w:pPr>
            <w:r>
              <w:rPr>
                <w:rFonts w:ascii="Arial" w:eastAsia="Calibri" w:hAnsi="Arial" w:cs="Arial"/>
                <w:b/>
                <w:bCs/>
              </w:rPr>
              <w:t>NHS number:</w:t>
            </w:r>
          </w:p>
        </w:tc>
      </w:tr>
    </w:tbl>
    <w:p w14:paraId="454661B8" w14:textId="77777777" w:rsidR="007733F9" w:rsidRDefault="007733F9" w:rsidP="007733F9">
      <w:pPr>
        <w:pStyle w:val="NoSpacing"/>
        <w:ind w:left="360"/>
        <w:rPr>
          <w:rFonts w:ascii="Arial" w:eastAsia="Calibri" w:hAnsi="Arial" w:cs="Arial"/>
          <w:b/>
          <w:bCs/>
          <w:sz w:val="21"/>
          <w:szCs w:val="21"/>
        </w:rPr>
      </w:pPr>
    </w:p>
    <w:p w14:paraId="16C76CE8" w14:textId="4C0864CA" w:rsidR="00596E33" w:rsidRDefault="00596E33" w:rsidP="005B4071">
      <w:pPr>
        <w:pStyle w:val="NoSpacing"/>
        <w:ind w:left="360"/>
        <w:rPr>
          <w:rFonts w:ascii="Arial" w:eastAsia="Calibri" w:hAnsi="Arial" w:cs="Arial"/>
        </w:rPr>
      </w:pPr>
      <w:r w:rsidRPr="004F1967">
        <w:rPr>
          <w:rFonts w:ascii="Arial" w:eastAsia="Calibri" w:hAnsi="Arial" w:cs="Arial"/>
          <w:b/>
          <w:bCs/>
          <w:sz w:val="21"/>
          <w:szCs w:val="21"/>
        </w:rPr>
        <w:t>ONE</w:t>
      </w:r>
      <w:r w:rsidR="000902F4" w:rsidRPr="004F1967">
        <w:rPr>
          <w:rFonts w:ascii="Arial" w:eastAsia="Calibri" w:hAnsi="Arial" w:cs="Arial"/>
          <w:b/>
          <w:bCs/>
          <w:sz w:val="21"/>
          <w:szCs w:val="21"/>
        </w:rPr>
        <w:t xml:space="preserve"> DOSE</w:t>
      </w:r>
      <w:r w:rsidR="000902F4" w:rsidRPr="004F1967">
        <w:rPr>
          <w:rFonts w:ascii="Arial" w:eastAsia="Calibri" w:hAnsi="Arial" w:cs="Arial"/>
          <w:sz w:val="21"/>
          <w:szCs w:val="21"/>
        </w:rPr>
        <w:t xml:space="preserve"> of </w:t>
      </w:r>
      <w:r w:rsidR="005631CA" w:rsidRPr="004F1967">
        <w:rPr>
          <w:rFonts w:ascii="Arial" w:eastAsia="Calibri" w:hAnsi="Arial" w:cs="Arial"/>
          <w:sz w:val="21"/>
          <w:szCs w:val="21"/>
        </w:rPr>
        <w:t>Comirnaty</w:t>
      </w:r>
      <w:r w:rsidR="000902F4" w:rsidRPr="00096019">
        <w:rPr>
          <w:rFonts w:ascii="Arial" w:eastAsia="Calibri" w:hAnsi="Arial" w:cs="Arial"/>
          <w:sz w:val="21"/>
          <w:szCs w:val="21"/>
        </w:rPr>
        <w:t>®</w:t>
      </w:r>
      <w:r w:rsidR="000902F4" w:rsidRPr="004F1967">
        <w:rPr>
          <w:rFonts w:ascii="Arial" w:eastAsia="Calibri" w:hAnsi="Arial" w:cs="Arial"/>
          <w:sz w:val="21"/>
          <w:szCs w:val="21"/>
        </w:rPr>
        <w:t xml:space="preserve"> </w:t>
      </w:r>
      <w:r w:rsidR="00096019">
        <w:rPr>
          <w:rFonts w:ascii="Arial" w:eastAsia="Calibri" w:hAnsi="Arial" w:cs="Arial"/>
          <w:sz w:val="21"/>
          <w:szCs w:val="21"/>
        </w:rPr>
        <w:t xml:space="preserve">3 (THREE) </w:t>
      </w:r>
      <w:r w:rsidR="000902F4" w:rsidRPr="004F1967">
        <w:rPr>
          <w:rFonts w:ascii="Arial" w:eastAsia="Calibri" w:hAnsi="Arial" w:cs="Arial"/>
          <w:sz w:val="21"/>
          <w:szCs w:val="21"/>
        </w:rPr>
        <w:t>COVID-19 vaccine is 0.</w:t>
      </w:r>
      <w:r w:rsidR="00096019">
        <w:rPr>
          <w:rFonts w:ascii="Arial" w:eastAsia="Calibri" w:hAnsi="Arial" w:cs="Arial"/>
          <w:sz w:val="21"/>
          <w:szCs w:val="21"/>
        </w:rPr>
        <w:t>2</w:t>
      </w:r>
      <w:r w:rsidR="000902F4" w:rsidRPr="004F1967">
        <w:rPr>
          <w:rFonts w:ascii="Arial" w:eastAsia="Calibri" w:hAnsi="Arial" w:cs="Arial"/>
          <w:sz w:val="21"/>
          <w:szCs w:val="21"/>
        </w:rPr>
        <w:t xml:space="preserve"> m</w:t>
      </w:r>
      <w:r w:rsidR="005B4071">
        <w:rPr>
          <w:rFonts w:ascii="Arial" w:eastAsia="Calibri" w:hAnsi="Arial" w:cs="Arial"/>
          <w:sz w:val="21"/>
          <w:szCs w:val="21"/>
        </w:rPr>
        <w:t>L</w:t>
      </w:r>
      <w:r w:rsidR="000902F4" w:rsidRPr="004F1967">
        <w:rPr>
          <w:rFonts w:ascii="Arial" w:eastAsia="Calibri" w:hAnsi="Arial" w:cs="Arial"/>
          <w:sz w:val="21"/>
          <w:szCs w:val="21"/>
        </w:rPr>
        <w:t xml:space="preserve"> containing</w:t>
      </w:r>
      <w:r w:rsidR="00096019" w:rsidRPr="00096019">
        <w:rPr>
          <w:rFonts w:ascii="Arial" w:eastAsia="Calibri" w:hAnsi="Arial" w:cs="Arial"/>
          <w:sz w:val="21"/>
          <w:szCs w:val="21"/>
        </w:rPr>
        <w:t xml:space="preserve"> 3 micrograms of tozinameran, a COVID-19 mRNA Vaccine (embedded in lipid nanoparticles) administered </w:t>
      </w:r>
      <w:r w:rsidRPr="004F1967">
        <w:rPr>
          <w:rFonts w:ascii="Arial" w:eastAsia="Calibri" w:hAnsi="Arial" w:cs="Arial"/>
          <w:sz w:val="21"/>
          <w:szCs w:val="21"/>
        </w:rPr>
        <w:t xml:space="preserve">by Intra-Muscular </w:t>
      </w:r>
      <w:r w:rsidR="006352F7">
        <w:rPr>
          <w:rFonts w:ascii="Arial" w:eastAsia="Calibri" w:hAnsi="Arial" w:cs="Arial"/>
          <w:sz w:val="21"/>
          <w:szCs w:val="21"/>
        </w:rPr>
        <w:t xml:space="preserve">(IM) </w:t>
      </w:r>
      <w:r w:rsidRPr="004F1967">
        <w:rPr>
          <w:rFonts w:ascii="Arial" w:eastAsia="Calibri" w:hAnsi="Arial" w:cs="Arial"/>
          <w:sz w:val="21"/>
          <w:szCs w:val="21"/>
        </w:rPr>
        <w:t>injection</w:t>
      </w:r>
      <w:r w:rsidRPr="004F1967">
        <w:rPr>
          <w:rFonts w:ascii="Arial" w:eastAsia="Calibri" w:hAnsi="Arial" w:cs="Arial"/>
        </w:rPr>
        <w:t>.</w:t>
      </w:r>
    </w:p>
    <w:p w14:paraId="150C1A62" w14:textId="77777777" w:rsidR="005B4071" w:rsidRDefault="005B4071" w:rsidP="005B4071">
      <w:pPr>
        <w:pStyle w:val="NoSpacing"/>
        <w:ind w:left="360"/>
        <w:rPr>
          <w:rFonts w:ascii="Arial" w:eastAsia="Calibri" w:hAnsi="Arial" w:cs="Arial"/>
          <w:sz w:val="21"/>
          <w:szCs w:val="21"/>
        </w:rPr>
      </w:pPr>
    </w:p>
    <w:p w14:paraId="3755045E" w14:textId="5E90281B" w:rsidR="005B4071" w:rsidRPr="005B4071" w:rsidRDefault="005B4071" w:rsidP="005B4071">
      <w:pPr>
        <w:pStyle w:val="NoSpacing"/>
        <w:ind w:left="360"/>
        <w:rPr>
          <w:rFonts w:ascii="Arial" w:eastAsia="Calibri" w:hAnsi="Arial" w:cs="Arial"/>
          <w:sz w:val="21"/>
          <w:szCs w:val="21"/>
        </w:rPr>
      </w:pPr>
      <w:r>
        <w:rPr>
          <w:rFonts w:ascii="Arial" w:eastAsia="Calibri" w:hAnsi="Arial" w:cs="Arial"/>
          <w:sz w:val="21"/>
          <w:szCs w:val="21"/>
        </w:rPr>
        <w:t>The Comirnaty ® THREE</w:t>
      </w:r>
      <w:r w:rsidR="009D3F6F">
        <w:rPr>
          <w:rFonts w:ascii="Arial" w:eastAsia="Calibri" w:hAnsi="Arial" w:cs="Arial"/>
          <w:sz w:val="21"/>
          <w:szCs w:val="21"/>
        </w:rPr>
        <w:t xml:space="preserve"> (3</w:t>
      </w:r>
      <w:r w:rsidR="004C5709">
        <w:rPr>
          <w:rFonts w:ascii="Arial" w:eastAsia="Calibri" w:hAnsi="Arial" w:cs="Arial"/>
          <w:sz w:val="21"/>
          <w:szCs w:val="21"/>
        </w:rPr>
        <w:t xml:space="preserve"> </w:t>
      </w:r>
      <w:r w:rsidR="009D3F6F">
        <w:rPr>
          <w:rFonts w:ascii="Arial" w:eastAsia="Calibri" w:hAnsi="Arial" w:cs="Arial"/>
          <w:sz w:val="21"/>
          <w:szCs w:val="21"/>
        </w:rPr>
        <w:t>micrograms/dose)</w:t>
      </w:r>
      <w:r>
        <w:rPr>
          <w:rFonts w:ascii="Arial" w:eastAsia="Calibri" w:hAnsi="Arial" w:cs="Arial"/>
          <w:sz w:val="21"/>
          <w:szCs w:val="21"/>
        </w:rPr>
        <w:t xml:space="preserve"> COVI</w:t>
      </w:r>
      <w:r w:rsidR="006352F7">
        <w:rPr>
          <w:rFonts w:ascii="Arial" w:eastAsia="Calibri" w:hAnsi="Arial" w:cs="Arial"/>
          <w:sz w:val="21"/>
          <w:szCs w:val="21"/>
        </w:rPr>
        <w:t>D</w:t>
      </w:r>
      <w:r>
        <w:rPr>
          <w:rFonts w:ascii="Arial" w:eastAsia="Calibri" w:hAnsi="Arial" w:cs="Arial"/>
          <w:sz w:val="21"/>
          <w:szCs w:val="21"/>
        </w:rPr>
        <w:t>-19 vaccine must be diluted prior to administration in line with the Summary of Product Characteristics.</w:t>
      </w:r>
    </w:p>
    <w:p w14:paraId="2FA4D3B3" w14:textId="29CCFC89" w:rsidR="00A43B0E" w:rsidRPr="00E9319A" w:rsidRDefault="00A43B0E" w:rsidP="007B2391">
      <w:pPr>
        <w:spacing w:after="0" w:line="240" w:lineRule="auto"/>
        <w:rPr>
          <w:rFonts w:ascii="Arial" w:eastAsia="Calibri" w:hAnsi="Arial" w:cs="Arial"/>
          <w:b/>
          <w:bCs/>
        </w:rPr>
      </w:pPr>
      <w:r w:rsidRPr="00E9319A">
        <w:rPr>
          <w:rFonts w:ascii="Arial" w:eastAsia="Calibri" w:hAnsi="Arial" w:cs="Arial"/>
          <w:b/>
          <w:bCs/>
        </w:rPr>
        <w:t>Vaccination Centre</w:t>
      </w:r>
      <w:r w:rsidR="00955378" w:rsidRPr="00E9319A">
        <w:rPr>
          <w:rFonts w:ascii="Arial" w:eastAsia="Calibri" w:hAnsi="Arial" w:cs="Arial"/>
          <w:b/>
          <w:bCs/>
        </w:rPr>
        <w:t xml:space="preserve"> </w:t>
      </w:r>
      <w:r w:rsidRPr="00E9319A">
        <w:rPr>
          <w:rFonts w:ascii="Arial" w:eastAsia="Calibri" w:hAnsi="Arial" w:cs="Arial"/>
          <w:b/>
          <w:bCs/>
        </w:rPr>
        <w:t>/ PCN /</w:t>
      </w:r>
      <w:r w:rsidR="00955378" w:rsidRPr="00E9319A">
        <w:rPr>
          <w:rFonts w:ascii="Arial" w:eastAsia="Calibri" w:hAnsi="Arial" w:cs="Arial"/>
          <w:b/>
          <w:bCs/>
        </w:rPr>
        <w:t xml:space="preserve"> </w:t>
      </w:r>
      <w:r w:rsidRPr="00E9319A">
        <w:rPr>
          <w:rFonts w:ascii="Arial" w:eastAsia="Calibri" w:hAnsi="Arial" w:cs="Arial"/>
          <w:b/>
          <w:bCs/>
        </w:rPr>
        <w:t xml:space="preserve">Hospital Hub Name and Address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402"/>
        <w:gridCol w:w="3402"/>
      </w:tblGrid>
      <w:tr w:rsidR="00A43B0E" w:rsidRPr="00E9319A" w14:paraId="5FCF0EA6" w14:textId="77777777" w:rsidTr="00DE4F0A">
        <w:trPr>
          <w:trHeight w:val="468"/>
        </w:trPr>
        <w:tc>
          <w:tcPr>
            <w:tcW w:w="9889" w:type="dxa"/>
            <w:gridSpan w:val="3"/>
            <w:tcBorders>
              <w:top w:val="single" w:sz="4" w:space="0" w:color="auto"/>
              <w:left w:val="single" w:sz="4" w:space="0" w:color="auto"/>
              <w:bottom w:val="single" w:sz="4" w:space="0" w:color="auto"/>
              <w:right w:val="single" w:sz="4" w:space="0" w:color="auto"/>
            </w:tcBorders>
            <w:hideMark/>
          </w:tcPr>
          <w:p w14:paraId="717B25EF" w14:textId="77777777" w:rsidR="000C7AB2" w:rsidRDefault="000C7AB2" w:rsidP="003F4A21">
            <w:pPr>
              <w:spacing w:after="0" w:line="240" w:lineRule="auto"/>
              <w:rPr>
                <w:rFonts w:ascii="Arial" w:eastAsia="Calibri" w:hAnsi="Arial" w:cs="Arial"/>
                <w:b/>
                <w:bCs/>
              </w:rPr>
            </w:pPr>
          </w:p>
          <w:p w14:paraId="583E6A65" w14:textId="77777777" w:rsidR="005B4071" w:rsidRDefault="005B4071" w:rsidP="003F4A21">
            <w:pPr>
              <w:spacing w:after="0" w:line="240" w:lineRule="auto"/>
              <w:rPr>
                <w:rFonts w:ascii="Arial" w:eastAsia="Calibri" w:hAnsi="Arial" w:cs="Arial"/>
                <w:b/>
                <w:bCs/>
              </w:rPr>
            </w:pPr>
          </w:p>
          <w:p w14:paraId="4B2C9008" w14:textId="77777777" w:rsidR="005B4071" w:rsidRDefault="005B4071" w:rsidP="003F4A21">
            <w:pPr>
              <w:spacing w:after="0" w:line="240" w:lineRule="auto"/>
              <w:rPr>
                <w:rFonts w:ascii="Arial" w:eastAsia="Calibri" w:hAnsi="Arial" w:cs="Arial"/>
                <w:b/>
                <w:bCs/>
              </w:rPr>
            </w:pPr>
          </w:p>
          <w:p w14:paraId="60E8C21A" w14:textId="77777777" w:rsidR="005B4071" w:rsidRDefault="005B4071" w:rsidP="003F4A21">
            <w:pPr>
              <w:spacing w:after="0" w:line="240" w:lineRule="auto"/>
              <w:rPr>
                <w:rFonts w:ascii="Arial" w:eastAsia="Calibri" w:hAnsi="Arial" w:cs="Arial"/>
                <w:b/>
                <w:bCs/>
              </w:rPr>
            </w:pPr>
          </w:p>
          <w:p w14:paraId="462EE513" w14:textId="77777777" w:rsidR="005B4071" w:rsidRDefault="005B4071" w:rsidP="003F4A21">
            <w:pPr>
              <w:spacing w:after="0" w:line="240" w:lineRule="auto"/>
              <w:rPr>
                <w:rFonts w:ascii="Arial" w:eastAsia="Calibri" w:hAnsi="Arial" w:cs="Arial"/>
                <w:b/>
                <w:bCs/>
              </w:rPr>
            </w:pPr>
          </w:p>
          <w:p w14:paraId="615A49D3" w14:textId="10026023" w:rsidR="006352F7" w:rsidRPr="00E9319A" w:rsidRDefault="006352F7" w:rsidP="003F4A21">
            <w:pPr>
              <w:spacing w:after="0" w:line="240" w:lineRule="auto"/>
              <w:rPr>
                <w:rFonts w:ascii="Arial" w:eastAsia="Calibri" w:hAnsi="Arial" w:cs="Arial"/>
                <w:b/>
                <w:bCs/>
              </w:rPr>
            </w:pPr>
          </w:p>
        </w:tc>
      </w:tr>
      <w:tr w:rsidR="00A43B0E" w:rsidRPr="00E9319A" w14:paraId="1F43043B" w14:textId="77777777" w:rsidTr="003F4A21">
        <w:tc>
          <w:tcPr>
            <w:tcW w:w="3085" w:type="dxa"/>
            <w:tcBorders>
              <w:top w:val="single" w:sz="4" w:space="0" w:color="auto"/>
              <w:left w:val="single" w:sz="4" w:space="0" w:color="auto"/>
              <w:bottom w:val="single" w:sz="4" w:space="0" w:color="auto"/>
              <w:right w:val="single" w:sz="4" w:space="0" w:color="auto"/>
            </w:tcBorders>
            <w:hideMark/>
          </w:tcPr>
          <w:p w14:paraId="1C7E53C5" w14:textId="77777777" w:rsidR="00A43B0E" w:rsidRPr="00E9319A" w:rsidRDefault="00A43B0E" w:rsidP="003F4A21">
            <w:pPr>
              <w:spacing w:before="120" w:after="0"/>
              <w:rPr>
                <w:rFonts w:ascii="Arial" w:eastAsia="Calibri" w:hAnsi="Arial" w:cs="Arial"/>
                <w:b/>
                <w:bCs/>
              </w:rPr>
            </w:pPr>
            <w:bookmarkStart w:id="2" w:name="_Hlk127129892"/>
            <w:r w:rsidRPr="00E9319A">
              <w:rPr>
                <w:rFonts w:ascii="Arial" w:eastAsia="Calibri" w:hAnsi="Arial" w:cs="Arial"/>
                <w:b/>
                <w:bCs/>
              </w:rPr>
              <w:t>Name of Prescriber</w:t>
            </w:r>
          </w:p>
        </w:tc>
        <w:tc>
          <w:tcPr>
            <w:tcW w:w="3402" w:type="dxa"/>
            <w:tcBorders>
              <w:top w:val="single" w:sz="4" w:space="0" w:color="auto"/>
              <w:left w:val="single" w:sz="4" w:space="0" w:color="auto"/>
              <w:bottom w:val="single" w:sz="4" w:space="0" w:color="auto"/>
              <w:right w:val="single" w:sz="4" w:space="0" w:color="auto"/>
            </w:tcBorders>
            <w:hideMark/>
          </w:tcPr>
          <w:p w14:paraId="35605D7F" w14:textId="77777777" w:rsidR="00A43B0E" w:rsidRPr="00E9319A" w:rsidRDefault="00A43B0E" w:rsidP="003F4A21">
            <w:pPr>
              <w:spacing w:before="120" w:after="0"/>
              <w:rPr>
                <w:rFonts w:ascii="Arial" w:eastAsia="Calibri" w:hAnsi="Arial" w:cs="Arial"/>
                <w:b/>
                <w:bCs/>
              </w:rPr>
            </w:pPr>
            <w:r w:rsidRPr="00E9319A">
              <w:rPr>
                <w:rFonts w:ascii="Arial" w:eastAsia="Calibri" w:hAnsi="Arial" w:cs="Arial"/>
                <w:b/>
                <w:bCs/>
              </w:rPr>
              <w:t>Signature of Prescriber</w:t>
            </w:r>
          </w:p>
        </w:tc>
        <w:tc>
          <w:tcPr>
            <w:tcW w:w="3402" w:type="dxa"/>
            <w:tcBorders>
              <w:top w:val="single" w:sz="4" w:space="0" w:color="auto"/>
              <w:left w:val="single" w:sz="4" w:space="0" w:color="auto"/>
              <w:bottom w:val="single" w:sz="4" w:space="0" w:color="auto"/>
              <w:right w:val="single" w:sz="4" w:space="0" w:color="auto"/>
            </w:tcBorders>
            <w:hideMark/>
          </w:tcPr>
          <w:p w14:paraId="4CEF9C11" w14:textId="77777777" w:rsidR="00A43B0E" w:rsidRPr="00E9319A" w:rsidRDefault="00A43B0E" w:rsidP="003F4A21">
            <w:pPr>
              <w:spacing w:before="120" w:after="0"/>
              <w:rPr>
                <w:rFonts w:ascii="Arial" w:eastAsia="Calibri" w:hAnsi="Arial" w:cs="Arial"/>
                <w:b/>
                <w:bCs/>
              </w:rPr>
            </w:pPr>
            <w:r w:rsidRPr="00E9319A">
              <w:rPr>
                <w:rFonts w:ascii="Arial" w:eastAsia="Calibri" w:hAnsi="Arial" w:cs="Arial"/>
                <w:b/>
                <w:bCs/>
              </w:rPr>
              <w:t xml:space="preserve">Date and Registration Number </w:t>
            </w:r>
          </w:p>
        </w:tc>
      </w:tr>
      <w:tr w:rsidR="00A43B0E" w:rsidRPr="00E9319A" w14:paraId="013AD413" w14:textId="77777777" w:rsidTr="000555C2">
        <w:trPr>
          <w:trHeight w:val="639"/>
        </w:trPr>
        <w:tc>
          <w:tcPr>
            <w:tcW w:w="3085" w:type="dxa"/>
            <w:tcBorders>
              <w:top w:val="single" w:sz="4" w:space="0" w:color="auto"/>
              <w:left w:val="single" w:sz="4" w:space="0" w:color="auto"/>
              <w:bottom w:val="single" w:sz="4" w:space="0" w:color="auto"/>
              <w:right w:val="single" w:sz="4" w:space="0" w:color="auto"/>
            </w:tcBorders>
            <w:hideMark/>
          </w:tcPr>
          <w:p w14:paraId="69060CEB" w14:textId="25C7DDA3" w:rsidR="003F4A21" w:rsidRPr="00E9319A" w:rsidRDefault="003F4A21" w:rsidP="003F4A21">
            <w:pPr>
              <w:spacing w:after="0" w:line="240" w:lineRule="auto"/>
              <w:rPr>
                <w:rFonts w:ascii="Arial" w:eastAsia="Calibri" w:hAnsi="Arial" w:cs="Arial"/>
                <w:b/>
                <w:bCs/>
              </w:rPr>
            </w:pPr>
          </w:p>
        </w:tc>
        <w:tc>
          <w:tcPr>
            <w:tcW w:w="3402" w:type="dxa"/>
            <w:tcBorders>
              <w:top w:val="single" w:sz="4" w:space="0" w:color="auto"/>
              <w:left w:val="single" w:sz="4" w:space="0" w:color="auto"/>
              <w:bottom w:val="single" w:sz="4" w:space="0" w:color="auto"/>
              <w:right w:val="single" w:sz="4" w:space="0" w:color="auto"/>
            </w:tcBorders>
          </w:tcPr>
          <w:p w14:paraId="282A8A22" w14:textId="61CC9EF2" w:rsidR="00A43B0E" w:rsidRPr="00E9319A" w:rsidRDefault="00A43B0E" w:rsidP="00A43B0E">
            <w:pPr>
              <w:rPr>
                <w:rFonts w:ascii="Arial" w:eastAsia="Calibri" w:hAnsi="Arial" w:cs="Arial"/>
                <w:b/>
                <w:bCs/>
              </w:rPr>
            </w:pPr>
          </w:p>
        </w:tc>
        <w:tc>
          <w:tcPr>
            <w:tcW w:w="3402" w:type="dxa"/>
            <w:tcBorders>
              <w:top w:val="single" w:sz="4" w:space="0" w:color="auto"/>
              <w:left w:val="single" w:sz="4" w:space="0" w:color="auto"/>
              <w:bottom w:val="single" w:sz="4" w:space="0" w:color="auto"/>
              <w:right w:val="single" w:sz="4" w:space="0" w:color="auto"/>
            </w:tcBorders>
          </w:tcPr>
          <w:p w14:paraId="36E56B8C" w14:textId="77777777" w:rsidR="00596E33" w:rsidRPr="00E9319A" w:rsidRDefault="00596E33" w:rsidP="00312232">
            <w:pPr>
              <w:spacing w:after="0" w:line="240" w:lineRule="auto"/>
              <w:rPr>
                <w:rFonts w:ascii="Arial" w:eastAsia="Calibri" w:hAnsi="Arial" w:cs="Arial"/>
                <w:b/>
                <w:bCs/>
                <w:color w:val="FF0000"/>
              </w:rPr>
            </w:pPr>
          </w:p>
          <w:p w14:paraId="03021060" w14:textId="752D62A3" w:rsidR="003F4A21" w:rsidRPr="00E9319A" w:rsidRDefault="00596E33" w:rsidP="009C2A9B">
            <w:pPr>
              <w:spacing w:after="0" w:line="240" w:lineRule="auto"/>
              <w:rPr>
                <w:rFonts w:ascii="Arial" w:eastAsia="Calibri" w:hAnsi="Arial" w:cs="Arial"/>
                <w:b/>
                <w:bCs/>
              </w:rPr>
            </w:pPr>
            <w:r w:rsidRPr="00E9319A">
              <w:rPr>
                <w:rFonts w:ascii="Arial" w:eastAsia="Calibri" w:hAnsi="Arial" w:cs="Arial"/>
                <w:b/>
                <w:bCs/>
                <w:color w:val="FF0000"/>
              </w:rPr>
              <w:t>DD/MM/202</w:t>
            </w:r>
            <w:r w:rsidR="000555C2">
              <w:rPr>
                <w:rFonts w:ascii="Arial" w:eastAsia="Calibri" w:hAnsi="Arial" w:cs="Arial"/>
                <w:b/>
                <w:bCs/>
                <w:color w:val="FF0000"/>
              </w:rPr>
              <w:t>3</w:t>
            </w:r>
            <w:r w:rsidRPr="00E9319A">
              <w:rPr>
                <w:rFonts w:ascii="Arial" w:eastAsia="Calibri" w:hAnsi="Arial" w:cs="Arial"/>
                <w:b/>
                <w:bCs/>
                <w:color w:val="FF0000"/>
              </w:rPr>
              <w:t xml:space="preserve">   </w:t>
            </w:r>
            <w:r w:rsidRPr="00E9319A">
              <w:rPr>
                <w:rFonts w:ascii="Arial" w:eastAsia="Calibri" w:hAnsi="Arial" w:cs="Arial"/>
                <w:b/>
                <w:bCs/>
              </w:rPr>
              <w:t xml:space="preserve">  </w:t>
            </w:r>
          </w:p>
        </w:tc>
      </w:tr>
    </w:tbl>
    <w:bookmarkEnd w:id="2"/>
    <w:p w14:paraId="4D28138C" w14:textId="7897DF3B" w:rsidR="00596E33" w:rsidRPr="00E9319A" w:rsidRDefault="00A43B0E" w:rsidP="00F90893">
      <w:pPr>
        <w:spacing w:after="120"/>
        <w:rPr>
          <w:rFonts w:ascii="Arial" w:eastAsia="Calibri" w:hAnsi="Arial" w:cs="Arial"/>
          <w:b/>
          <w:bCs/>
        </w:rPr>
      </w:pPr>
      <w:r w:rsidRPr="00E9319A">
        <w:rPr>
          <w:rFonts w:ascii="Arial" w:eastAsia="Calibri" w:hAnsi="Arial" w:cs="Arial"/>
          <w:b/>
          <w:bCs/>
        </w:rPr>
        <w:t xml:space="preserve">This PSD will expire within </w:t>
      </w:r>
      <w:r w:rsidRPr="006352F7">
        <w:rPr>
          <w:rFonts w:ascii="Arial" w:eastAsia="Calibri" w:hAnsi="Arial" w:cs="Arial"/>
          <w:b/>
          <w:bCs/>
          <w:u w:val="single"/>
        </w:rPr>
        <w:t>7 days</w:t>
      </w:r>
      <w:r w:rsidRPr="00E9319A">
        <w:rPr>
          <w:rFonts w:ascii="Arial" w:eastAsia="Calibri" w:hAnsi="Arial" w:cs="Arial"/>
          <w:b/>
          <w:bCs/>
        </w:rPr>
        <w:t xml:space="preserve"> of </w:t>
      </w:r>
      <w:r w:rsidR="00921304">
        <w:rPr>
          <w:rFonts w:ascii="Arial" w:eastAsia="Calibri" w:hAnsi="Arial" w:cs="Arial"/>
          <w:b/>
          <w:bCs/>
        </w:rPr>
        <w:t xml:space="preserve">prescriber’s </w:t>
      </w:r>
      <w:proofErr w:type="gramStart"/>
      <w:r w:rsidRPr="00E9319A">
        <w:rPr>
          <w:rFonts w:ascii="Arial" w:eastAsia="Calibri" w:hAnsi="Arial" w:cs="Arial"/>
          <w:b/>
          <w:bCs/>
        </w:rPr>
        <w:t>signature</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402"/>
        <w:gridCol w:w="3402"/>
      </w:tblGrid>
      <w:tr w:rsidR="00596E33" w:rsidRPr="00E9319A" w14:paraId="7583AD1E" w14:textId="77777777" w:rsidTr="00596E33">
        <w:tc>
          <w:tcPr>
            <w:tcW w:w="3085" w:type="dxa"/>
            <w:tcBorders>
              <w:top w:val="single" w:sz="4" w:space="0" w:color="auto"/>
              <w:left w:val="single" w:sz="4" w:space="0" w:color="auto"/>
              <w:bottom w:val="single" w:sz="4" w:space="0" w:color="auto"/>
              <w:right w:val="single" w:sz="4" w:space="0" w:color="auto"/>
            </w:tcBorders>
            <w:hideMark/>
          </w:tcPr>
          <w:p w14:paraId="1582C72A" w14:textId="77777777" w:rsidR="00596E33" w:rsidRPr="00E9319A" w:rsidRDefault="00596E33" w:rsidP="00596E33">
            <w:pPr>
              <w:spacing w:before="120" w:after="0" w:line="240" w:lineRule="auto"/>
              <w:rPr>
                <w:rFonts w:ascii="Arial" w:eastAsia="Calibri" w:hAnsi="Arial" w:cs="Arial"/>
                <w:b/>
                <w:bCs/>
              </w:rPr>
            </w:pPr>
            <w:r w:rsidRPr="00E9319A">
              <w:rPr>
                <w:rFonts w:ascii="Arial" w:eastAsia="Calibri" w:hAnsi="Arial" w:cs="Arial"/>
                <w:b/>
                <w:bCs/>
              </w:rPr>
              <w:t>Name of clinician drawing up the vaccine</w:t>
            </w:r>
          </w:p>
        </w:tc>
        <w:tc>
          <w:tcPr>
            <w:tcW w:w="3402" w:type="dxa"/>
            <w:tcBorders>
              <w:top w:val="single" w:sz="4" w:space="0" w:color="auto"/>
              <w:left w:val="single" w:sz="4" w:space="0" w:color="auto"/>
              <w:bottom w:val="single" w:sz="4" w:space="0" w:color="auto"/>
              <w:right w:val="single" w:sz="4" w:space="0" w:color="auto"/>
            </w:tcBorders>
            <w:hideMark/>
          </w:tcPr>
          <w:p w14:paraId="551F5FE9" w14:textId="77777777" w:rsidR="00596E33" w:rsidRPr="00E9319A" w:rsidRDefault="00596E33" w:rsidP="00596E33">
            <w:pPr>
              <w:spacing w:before="120" w:after="0"/>
              <w:rPr>
                <w:rFonts w:ascii="Arial" w:eastAsia="Calibri" w:hAnsi="Arial" w:cs="Arial"/>
                <w:b/>
                <w:bCs/>
              </w:rPr>
            </w:pPr>
            <w:r w:rsidRPr="00E9319A">
              <w:rPr>
                <w:rFonts w:ascii="Arial" w:eastAsia="Calibri" w:hAnsi="Arial" w:cs="Arial"/>
                <w:b/>
                <w:bCs/>
              </w:rPr>
              <w:t>Signature of registered clinician</w:t>
            </w:r>
          </w:p>
        </w:tc>
        <w:tc>
          <w:tcPr>
            <w:tcW w:w="3402" w:type="dxa"/>
            <w:tcBorders>
              <w:top w:val="single" w:sz="4" w:space="0" w:color="auto"/>
              <w:left w:val="single" w:sz="4" w:space="0" w:color="auto"/>
              <w:bottom w:val="single" w:sz="4" w:space="0" w:color="auto"/>
              <w:right w:val="single" w:sz="4" w:space="0" w:color="auto"/>
            </w:tcBorders>
            <w:hideMark/>
          </w:tcPr>
          <w:p w14:paraId="2FAF5CB1" w14:textId="77777777" w:rsidR="00596E33" w:rsidRPr="00E9319A" w:rsidRDefault="00596E33" w:rsidP="00596E33">
            <w:pPr>
              <w:spacing w:before="120" w:after="0"/>
              <w:rPr>
                <w:rFonts w:ascii="Arial" w:eastAsia="Calibri" w:hAnsi="Arial" w:cs="Arial"/>
                <w:b/>
                <w:bCs/>
              </w:rPr>
            </w:pPr>
            <w:r w:rsidRPr="00E9319A">
              <w:rPr>
                <w:rFonts w:ascii="Arial" w:eastAsia="Calibri" w:hAnsi="Arial" w:cs="Arial"/>
                <w:b/>
                <w:bCs/>
              </w:rPr>
              <w:t>Date &amp; Time of drawing up</w:t>
            </w:r>
          </w:p>
        </w:tc>
      </w:tr>
      <w:tr w:rsidR="00596E33" w:rsidRPr="00E9319A" w14:paraId="56742953" w14:textId="77777777" w:rsidTr="00596E33">
        <w:tc>
          <w:tcPr>
            <w:tcW w:w="3085" w:type="dxa"/>
            <w:tcBorders>
              <w:top w:val="single" w:sz="4" w:space="0" w:color="auto"/>
              <w:left w:val="single" w:sz="4" w:space="0" w:color="auto"/>
              <w:bottom w:val="single" w:sz="4" w:space="0" w:color="auto"/>
              <w:right w:val="single" w:sz="4" w:space="0" w:color="auto"/>
            </w:tcBorders>
            <w:hideMark/>
          </w:tcPr>
          <w:p w14:paraId="6F4540EE" w14:textId="77777777" w:rsidR="006352F7" w:rsidRPr="00E9319A" w:rsidRDefault="006352F7" w:rsidP="00596E33">
            <w:pPr>
              <w:spacing w:before="120" w:after="0" w:line="240" w:lineRule="auto"/>
              <w:rPr>
                <w:rFonts w:ascii="Arial" w:eastAsia="Calibri" w:hAnsi="Arial" w:cs="Arial"/>
                <w:b/>
                <w:bCs/>
              </w:rPr>
            </w:pPr>
          </w:p>
          <w:p w14:paraId="5795484A" w14:textId="77777777" w:rsidR="00596E33" w:rsidRPr="00E9319A" w:rsidRDefault="00596E33" w:rsidP="00596E33">
            <w:pPr>
              <w:spacing w:before="120" w:after="0" w:line="240" w:lineRule="auto"/>
              <w:rPr>
                <w:rFonts w:ascii="Arial" w:eastAsia="Calibri" w:hAnsi="Arial" w:cs="Arial"/>
                <w:b/>
                <w:bCs/>
              </w:rPr>
            </w:pPr>
          </w:p>
        </w:tc>
        <w:tc>
          <w:tcPr>
            <w:tcW w:w="3402" w:type="dxa"/>
            <w:tcBorders>
              <w:top w:val="single" w:sz="4" w:space="0" w:color="auto"/>
              <w:left w:val="single" w:sz="4" w:space="0" w:color="auto"/>
              <w:bottom w:val="single" w:sz="4" w:space="0" w:color="auto"/>
              <w:right w:val="single" w:sz="4" w:space="0" w:color="auto"/>
            </w:tcBorders>
            <w:hideMark/>
          </w:tcPr>
          <w:p w14:paraId="15032A68" w14:textId="77777777" w:rsidR="00596E33" w:rsidRPr="00E9319A" w:rsidRDefault="00596E33" w:rsidP="00596E33">
            <w:pPr>
              <w:spacing w:before="120" w:after="0"/>
              <w:rPr>
                <w:rFonts w:ascii="Arial" w:eastAsia="Calibri" w:hAnsi="Arial" w:cs="Arial"/>
                <w:b/>
                <w:bCs/>
              </w:rPr>
            </w:pPr>
          </w:p>
        </w:tc>
        <w:tc>
          <w:tcPr>
            <w:tcW w:w="3402" w:type="dxa"/>
            <w:tcBorders>
              <w:top w:val="single" w:sz="4" w:space="0" w:color="auto"/>
              <w:left w:val="single" w:sz="4" w:space="0" w:color="auto"/>
              <w:bottom w:val="single" w:sz="4" w:space="0" w:color="auto"/>
              <w:right w:val="single" w:sz="4" w:space="0" w:color="auto"/>
            </w:tcBorders>
            <w:hideMark/>
          </w:tcPr>
          <w:p w14:paraId="357EA45C" w14:textId="77777777" w:rsidR="00596E33" w:rsidRPr="00E9319A" w:rsidRDefault="00596E33" w:rsidP="00596E33">
            <w:pPr>
              <w:spacing w:before="120" w:after="0"/>
              <w:rPr>
                <w:rFonts w:ascii="Arial" w:eastAsia="Calibri" w:hAnsi="Arial" w:cs="Arial"/>
                <w:b/>
                <w:bCs/>
              </w:rPr>
            </w:pPr>
          </w:p>
        </w:tc>
      </w:tr>
      <w:tr w:rsidR="00A43B0E" w:rsidRPr="00E9319A" w14:paraId="4BF57C1B" w14:textId="77777777" w:rsidTr="003F4A21">
        <w:tc>
          <w:tcPr>
            <w:tcW w:w="3085" w:type="dxa"/>
            <w:tcBorders>
              <w:top w:val="single" w:sz="4" w:space="0" w:color="auto"/>
              <w:left w:val="single" w:sz="4" w:space="0" w:color="auto"/>
              <w:bottom w:val="single" w:sz="4" w:space="0" w:color="auto"/>
              <w:right w:val="single" w:sz="4" w:space="0" w:color="auto"/>
            </w:tcBorders>
            <w:hideMark/>
          </w:tcPr>
          <w:p w14:paraId="532DD8B6" w14:textId="7FE3851A" w:rsidR="006352F7" w:rsidRPr="00E9319A" w:rsidRDefault="00A43B0E" w:rsidP="003F4A21">
            <w:pPr>
              <w:spacing w:before="120" w:after="0" w:line="240" w:lineRule="auto"/>
              <w:rPr>
                <w:rFonts w:ascii="Arial" w:eastAsia="Calibri" w:hAnsi="Arial" w:cs="Arial"/>
                <w:b/>
                <w:bCs/>
              </w:rPr>
            </w:pPr>
            <w:r w:rsidRPr="00E9319A">
              <w:rPr>
                <w:rFonts w:ascii="Arial" w:eastAsia="Calibri" w:hAnsi="Arial" w:cs="Arial"/>
                <w:b/>
                <w:bCs/>
              </w:rPr>
              <w:t>Name of Vaccine Administrator (</w:t>
            </w:r>
            <w:proofErr w:type="gramStart"/>
            <w:r w:rsidR="00FF664E" w:rsidRPr="00E9319A">
              <w:rPr>
                <w:rFonts w:ascii="Arial" w:eastAsia="Calibri" w:hAnsi="Arial" w:cs="Arial"/>
                <w:b/>
                <w:bCs/>
              </w:rPr>
              <w:t>i</w:t>
            </w:r>
            <w:r w:rsidRPr="00E9319A">
              <w:rPr>
                <w:rFonts w:ascii="Arial" w:eastAsia="Calibri" w:hAnsi="Arial" w:cs="Arial"/>
                <w:b/>
                <w:bCs/>
              </w:rPr>
              <w:t>.e.</w:t>
            </w:r>
            <w:proofErr w:type="gramEnd"/>
            <w:r w:rsidRPr="00E9319A">
              <w:rPr>
                <w:rFonts w:ascii="Arial" w:eastAsia="Calibri" w:hAnsi="Arial" w:cs="Arial"/>
                <w:b/>
                <w:bCs/>
              </w:rPr>
              <w:t xml:space="preserve"> person giving the vaccine) </w:t>
            </w:r>
          </w:p>
        </w:tc>
        <w:tc>
          <w:tcPr>
            <w:tcW w:w="3402" w:type="dxa"/>
            <w:tcBorders>
              <w:top w:val="single" w:sz="4" w:space="0" w:color="auto"/>
              <w:left w:val="single" w:sz="4" w:space="0" w:color="auto"/>
              <w:bottom w:val="single" w:sz="4" w:space="0" w:color="auto"/>
              <w:right w:val="single" w:sz="4" w:space="0" w:color="auto"/>
            </w:tcBorders>
            <w:hideMark/>
          </w:tcPr>
          <w:p w14:paraId="20DF8DC5" w14:textId="77777777" w:rsidR="00A43B0E" w:rsidRPr="00E9319A" w:rsidRDefault="00A43B0E" w:rsidP="003F4A21">
            <w:pPr>
              <w:spacing w:before="120" w:after="0"/>
              <w:rPr>
                <w:rFonts w:ascii="Arial" w:eastAsia="Calibri" w:hAnsi="Arial" w:cs="Arial"/>
                <w:b/>
                <w:bCs/>
              </w:rPr>
            </w:pPr>
            <w:r w:rsidRPr="00E9319A">
              <w:rPr>
                <w:rFonts w:ascii="Arial" w:eastAsia="Calibri" w:hAnsi="Arial" w:cs="Arial"/>
                <w:b/>
                <w:bCs/>
              </w:rPr>
              <w:t>Signature of Administrator</w:t>
            </w:r>
          </w:p>
        </w:tc>
        <w:tc>
          <w:tcPr>
            <w:tcW w:w="3402" w:type="dxa"/>
            <w:tcBorders>
              <w:top w:val="single" w:sz="4" w:space="0" w:color="auto"/>
              <w:left w:val="single" w:sz="4" w:space="0" w:color="auto"/>
              <w:bottom w:val="single" w:sz="4" w:space="0" w:color="auto"/>
              <w:right w:val="single" w:sz="4" w:space="0" w:color="auto"/>
            </w:tcBorders>
            <w:hideMark/>
          </w:tcPr>
          <w:p w14:paraId="3B4E7544" w14:textId="2E9DC50D" w:rsidR="00A43B0E" w:rsidRPr="00E9319A" w:rsidRDefault="00A43B0E" w:rsidP="003F4A21">
            <w:pPr>
              <w:spacing w:before="120" w:after="0"/>
              <w:rPr>
                <w:rFonts w:ascii="Arial" w:eastAsia="Calibri" w:hAnsi="Arial" w:cs="Arial"/>
                <w:b/>
                <w:bCs/>
              </w:rPr>
            </w:pPr>
            <w:r w:rsidRPr="00E9319A">
              <w:rPr>
                <w:rFonts w:ascii="Arial" w:eastAsia="Calibri" w:hAnsi="Arial" w:cs="Arial"/>
                <w:b/>
                <w:bCs/>
              </w:rPr>
              <w:t>Date</w:t>
            </w:r>
            <w:r w:rsidR="003F4A21" w:rsidRPr="00E9319A">
              <w:rPr>
                <w:rFonts w:ascii="Arial" w:eastAsia="Calibri" w:hAnsi="Arial" w:cs="Arial"/>
                <w:b/>
                <w:bCs/>
              </w:rPr>
              <w:t xml:space="preserve"> &amp; Time of Vaccination</w:t>
            </w:r>
          </w:p>
        </w:tc>
      </w:tr>
      <w:tr w:rsidR="00A43B0E" w:rsidRPr="00E9319A" w14:paraId="5862DA2A" w14:textId="77777777" w:rsidTr="007B2391">
        <w:trPr>
          <w:trHeight w:val="365"/>
        </w:trPr>
        <w:tc>
          <w:tcPr>
            <w:tcW w:w="3085" w:type="dxa"/>
            <w:tcBorders>
              <w:top w:val="single" w:sz="4" w:space="0" w:color="auto"/>
              <w:left w:val="single" w:sz="4" w:space="0" w:color="auto"/>
              <w:bottom w:val="single" w:sz="4" w:space="0" w:color="auto"/>
              <w:right w:val="single" w:sz="4" w:space="0" w:color="auto"/>
            </w:tcBorders>
            <w:hideMark/>
          </w:tcPr>
          <w:p w14:paraId="23A6FFD0" w14:textId="77777777" w:rsidR="00A43B0E" w:rsidRPr="00E9319A" w:rsidRDefault="00A43B0E" w:rsidP="00347A4A">
            <w:pPr>
              <w:spacing w:after="0" w:line="240" w:lineRule="auto"/>
              <w:rPr>
                <w:rFonts w:ascii="Arial" w:eastAsia="Calibri" w:hAnsi="Arial" w:cs="Arial"/>
                <w:b/>
                <w:bCs/>
              </w:rPr>
            </w:pPr>
          </w:p>
        </w:tc>
        <w:tc>
          <w:tcPr>
            <w:tcW w:w="3402" w:type="dxa"/>
            <w:tcBorders>
              <w:top w:val="single" w:sz="4" w:space="0" w:color="auto"/>
              <w:left w:val="single" w:sz="4" w:space="0" w:color="auto"/>
              <w:bottom w:val="single" w:sz="4" w:space="0" w:color="auto"/>
              <w:right w:val="single" w:sz="4" w:space="0" w:color="auto"/>
            </w:tcBorders>
          </w:tcPr>
          <w:p w14:paraId="58B08688" w14:textId="77777777" w:rsidR="00A43B0E" w:rsidRPr="00E9319A" w:rsidRDefault="00A43B0E" w:rsidP="00347A4A">
            <w:pPr>
              <w:spacing w:after="0" w:line="240" w:lineRule="auto"/>
              <w:rPr>
                <w:rFonts w:ascii="Arial" w:eastAsia="Calibri" w:hAnsi="Arial" w:cs="Arial"/>
                <w:b/>
                <w:bCs/>
              </w:rPr>
            </w:pPr>
          </w:p>
        </w:tc>
        <w:tc>
          <w:tcPr>
            <w:tcW w:w="3402" w:type="dxa"/>
            <w:tcBorders>
              <w:top w:val="single" w:sz="4" w:space="0" w:color="auto"/>
              <w:left w:val="single" w:sz="4" w:space="0" w:color="auto"/>
              <w:bottom w:val="single" w:sz="4" w:space="0" w:color="auto"/>
              <w:right w:val="single" w:sz="4" w:space="0" w:color="auto"/>
            </w:tcBorders>
            <w:hideMark/>
          </w:tcPr>
          <w:p w14:paraId="0726038D" w14:textId="262B181A" w:rsidR="00A43B0E" w:rsidRPr="00E9319A" w:rsidRDefault="00733BE6" w:rsidP="00347A4A">
            <w:pPr>
              <w:spacing w:after="0" w:line="240" w:lineRule="auto"/>
              <w:rPr>
                <w:rFonts w:ascii="Arial" w:eastAsia="Calibri" w:hAnsi="Arial" w:cs="Arial"/>
                <w:b/>
                <w:bCs/>
              </w:rPr>
            </w:pPr>
            <w:r w:rsidRPr="00E9319A">
              <w:rPr>
                <w:rFonts w:ascii="Arial" w:eastAsia="Calibri" w:hAnsi="Arial" w:cs="Arial"/>
                <w:b/>
                <w:bCs/>
              </w:rPr>
              <w:t xml:space="preserve"> </w:t>
            </w:r>
          </w:p>
        </w:tc>
      </w:tr>
      <w:tr w:rsidR="007733F9" w:rsidRPr="00E9319A" w14:paraId="449212AA" w14:textId="77777777" w:rsidTr="007B2391">
        <w:trPr>
          <w:trHeight w:val="428"/>
        </w:trPr>
        <w:tc>
          <w:tcPr>
            <w:tcW w:w="3085" w:type="dxa"/>
            <w:tcBorders>
              <w:top w:val="single" w:sz="4" w:space="0" w:color="auto"/>
              <w:left w:val="single" w:sz="4" w:space="0" w:color="auto"/>
              <w:bottom w:val="single" w:sz="4" w:space="0" w:color="auto"/>
              <w:right w:val="single" w:sz="4" w:space="0" w:color="auto"/>
            </w:tcBorders>
          </w:tcPr>
          <w:p w14:paraId="57DA1659" w14:textId="4D7016E1" w:rsidR="007733F9" w:rsidRPr="00E9319A" w:rsidRDefault="00096019" w:rsidP="007733F9">
            <w:pPr>
              <w:spacing w:after="0" w:line="240" w:lineRule="auto"/>
              <w:rPr>
                <w:rFonts w:ascii="Arial" w:eastAsia="Calibri" w:hAnsi="Arial" w:cs="Arial"/>
                <w:b/>
                <w:bCs/>
              </w:rPr>
            </w:pPr>
            <w:r>
              <w:rPr>
                <w:rFonts w:ascii="Arial" w:hAnsi="Arial" w:cs="Arial"/>
                <w:b/>
                <w:bCs/>
                <w:sz w:val="21"/>
                <w:szCs w:val="21"/>
              </w:rPr>
              <w:t>V</w:t>
            </w:r>
            <w:r w:rsidR="007733F9">
              <w:rPr>
                <w:rFonts w:ascii="Arial" w:hAnsi="Arial" w:cs="Arial"/>
                <w:b/>
                <w:bCs/>
                <w:sz w:val="21"/>
                <w:szCs w:val="21"/>
              </w:rPr>
              <w:t>accination given:</w:t>
            </w:r>
          </w:p>
        </w:tc>
        <w:tc>
          <w:tcPr>
            <w:tcW w:w="3402" w:type="dxa"/>
            <w:tcBorders>
              <w:top w:val="single" w:sz="4" w:space="0" w:color="auto"/>
              <w:left w:val="single" w:sz="4" w:space="0" w:color="auto"/>
              <w:bottom w:val="single" w:sz="4" w:space="0" w:color="auto"/>
              <w:right w:val="single" w:sz="4" w:space="0" w:color="auto"/>
            </w:tcBorders>
          </w:tcPr>
          <w:p w14:paraId="649841E0" w14:textId="5169C145" w:rsidR="007733F9" w:rsidRPr="00E9319A" w:rsidRDefault="007733F9" w:rsidP="007733F9">
            <w:pPr>
              <w:spacing w:after="0" w:line="240" w:lineRule="auto"/>
              <w:rPr>
                <w:rFonts w:ascii="Arial" w:eastAsia="Calibri" w:hAnsi="Arial" w:cs="Arial"/>
                <w:b/>
                <w:bCs/>
              </w:rPr>
            </w:pPr>
            <w:r w:rsidRPr="00E9319A">
              <w:rPr>
                <w:rFonts w:ascii="Arial" w:hAnsi="Arial" w:cs="Arial"/>
                <w:b/>
                <w:bCs/>
                <w:sz w:val="21"/>
                <w:szCs w:val="21"/>
              </w:rPr>
              <w:t>B</w:t>
            </w:r>
            <w:r>
              <w:rPr>
                <w:rFonts w:ascii="Arial" w:hAnsi="Arial" w:cs="Arial"/>
                <w:b/>
                <w:bCs/>
                <w:sz w:val="21"/>
                <w:szCs w:val="21"/>
              </w:rPr>
              <w:t xml:space="preserve">atch </w:t>
            </w:r>
            <w:r w:rsidRPr="00E9319A">
              <w:rPr>
                <w:rFonts w:ascii="Arial" w:hAnsi="Arial" w:cs="Arial"/>
                <w:b/>
                <w:bCs/>
                <w:sz w:val="21"/>
                <w:szCs w:val="21"/>
              </w:rPr>
              <w:t>N</w:t>
            </w:r>
            <w:r>
              <w:rPr>
                <w:rFonts w:ascii="Arial" w:hAnsi="Arial" w:cs="Arial"/>
                <w:b/>
                <w:bCs/>
                <w:sz w:val="21"/>
                <w:szCs w:val="21"/>
              </w:rPr>
              <w:t>umber</w:t>
            </w:r>
            <w:r w:rsidRPr="00E9319A">
              <w:rPr>
                <w:rFonts w:ascii="Arial" w:hAnsi="Arial" w:cs="Arial"/>
                <w:b/>
                <w:bCs/>
                <w:sz w:val="21"/>
                <w:szCs w:val="21"/>
              </w:rPr>
              <w:t>:</w:t>
            </w:r>
          </w:p>
        </w:tc>
        <w:tc>
          <w:tcPr>
            <w:tcW w:w="3402" w:type="dxa"/>
            <w:tcBorders>
              <w:top w:val="single" w:sz="4" w:space="0" w:color="auto"/>
              <w:left w:val="single" w:sz="4" w:space="0" w:color="auto"/>
              <w:bottom w:val="single" w:sz="4" w:space="0" w:color="auto"/>
              <w:right w:val="single" w:sz="4" w:space="0" w:color="auto"/>
            </w:tcBorders>
          </w:tcPr>
          <w:p w14:paraId="40241DA5" w14:textId="61284DD4" w:rsidR="007733F9" w:rsidRPr="00E9319A" w:rsidRDefault="007733F9" w:rsidP="007733F9">
            <w:pPr>
              <w:spacing w:after="0" w:line="240" w:lineRule="auto"/>
              <w:rPr>
                <w:rFonts w:ascii="Arial" w:eastAsia="Calibri" w:hAnsi="Arial" w:cs="Arial"/>
                <w:b/>
                <w:bCs/>
              </w:rPr>
            </w:pPr>
            <w:r w:rsidRPr="00E9319A">
              <w:rPr>
                <w:rFonts w:ascii="Arial" w:hAnsi="Arial" w:cs="Arial"/>
                <w:b/>
                <w:bCs/>
                <w:sz w:val="21"/>
                <w:szCs w:val="21"/>
              </w:rPr>
              <w:t>Expiry:</w:t>
            </w:r>
          </w:p>
        </w:tc>
      </w:tr>
      <w:tr w:rsidR="006352F7" w:rsidRPr="00E9319A" w14:paraId="4FECA2DE" w14:textId="77777777" w:rsidTr="007B2391">
        <w:trPr>
          <w:trHeight w:val="428"/>
        </w:trPr>
        <w:tc>
          <w:tcPr>
            <w:tcW w:w="3085" w:type="dxa"/>
            <w:tcBorders>
              <w:top w:val="single" w:sz="4" w:space="0" w:color="auto"/>
              <w:left w:val="single" w:sz="4" w:space="0" w:color="auto"/>
              <w:bottom w:val="single" w:sz="4" w:space="0" w:color="auto"/>
              <w:right w:val="single" w:sz="4" w:space="0" w:color="auto"/>
            </w:tcBorders>
          </w:tcPr>
          <w:p w14:paraId="028BB486" w14:textId="32144191" w:rsidR="006352F7" w:rsidRDefault="006352F7" w:rsidP="007733F9">
            <w:pPr>
              <w:spacing w:after="0" w:line="240" w:lineRule="auto"/>
              <w:rPr>
                <w:rFonts w:ascii="Arial" w:hAnsi="Arial" w:cs="Arial"/>
                <w:b/>
                <w:bCs/>
                <w:sz w:val="21"/>
                <w:szCs w:val="21"/>
              </w:rPr>
            </w:pPr>
            <w:r>
              <w:rPr>
                <w:rFonts w:ascii="Arial" w:hAnsi="Arial" w:cs="Arial"/>
                <w:b/>
                <w:bCs/>
                <w:sz w:val="21"/>
                <w:szCs w:val="21"/>
              </w:rPr>
              <w:t xml:space="preserve">Is this the recipients first or second dose </w:t>
            </w:r>
            <w:r w:rsidRPr="006352F7">
              <w:rPr>
                <w:rFonts w:ascii="Arial" w:hAnsi="Arial" w:cs="Arial"/>
                <w:sz w:val="21"/>
                <w:szCs w:val="21"/>
              </w:rPr>
              <w:t xml:space="preserve">(tick as appropriate) </w:t>
            </w:r>
          </w:p>
        </w:tc>
        <w:tc>
          <w:tcPr>
            <w:tcW w:w="3402" w:type="dxa"/>
            <w:tcBorders>
              <w:top w:val="single" w:sz="4" w:space="0" w:color="auto"/>
              <w:left w:val="single" w:sz="4" w:space="0" w:color="auto"/>
              <w:bottom w:val="single" w:sz="4" w:space="0" w:color="auto"/>
              <w:right w:val="single" w:sz="4" w:space="0" w:color="auto"/>
            </w:tcBorders>
          </w:tcPr>
          <w:p w14:paraId="11F38438" w14:textId="77777777" w:rsidR="006352F7" w:rsidRDefault="006352F7" w:rsidP="006352F7">
            <w:pPr>
              <w:spacing w:after="0" w:line="240" w:lineRule="auto"/>
              <w:rPr>
                <w:rFonts w:ascii="Arial" w:hAnsi="Arial" w:cs="Arial"/>
                <w:b/>
                <w:bCs/>
                <w:sz w:val="21"/>
                <w:szCs w:val="21"/>
              </w:rPr>
            </w:pPr>
            <w:r>
              <w:rPr>
                <w:rFonts w:ascii="Arial" w:hAnsi="Arial" w:cs="Arial"/>
                <w:b/>
                <w:bCs/>
                <w:sz w:val="21"/>
                <w:szCs w:val="21"/>
              </w:rPr>
              <w:t xml:space="preserve">Dose 1 </w:t>
            </w:r>
            <w:r w:rsidRPr="00E9319A">
              <w:rPr>
                <w:rFonts w:ascii="Arial" w:hAnsi="Arial" w:cs="Arial"/>
                <w:b/>
                <w:bCs/>
                <w:sz w:val="21"/>
                <w:szCs w:val="21"/>
              </w:rPr>
              <w:fldChar w:fldCharType="begin">
                <w:ffData>
                  <w:name w:val="Check3"/>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p w14:paraId="44993B84" w14:textId="462409CC" w:rsidR="006352F7" w:rsidRPr="00E9319A" w:rsidRDefault="006352F7" w:rsidP="007733F9">
            <w:pPr>
              <w:spacing w:after="0" w:line="240" w:lineRule="auto"/>
              <w:rPr>
                <w:rFonts w:ascii="Arial" w:hAnsi="Arial" w:cs="Arial"/>
                <w:b/>
                <w:bCs/>
                <w:sz w:val="21"/>
                <w:szCs w:val="21"/>
              </w:rPr>
            </w:pPr>
          </w:p>
        </w:tc>
        <w:tc>
          <w:tcPr>
            <w:tcW w:w="3402" w:type="dxa"/>
            <w:tcBorders>
              <w:top w:val="single" w:sz="4" w:space="0" w:color="auto"/>
              <w:left w:val="single" w:sz="4" w:space="0" w:color="auto"/>
              <w:bottom w:val="single" w:sz="4" w:space="0" w:color="auto"/>
              <w:right w:val="single" w:sz="4" w:space="0" w:color="auto"/>
            </w:tcBorders>
          </w:tcPr>
          <w:p w14:paraId="44A68E36" w14:textId="77777777" w:rsidR="006352F7" w:rsidRDefault="006352F7" w:rsidP="007733F9">
            <w:pPr>
              <w:spacing w:after="0" w:line="240" w:lineRule="auto"/>
              <w:rPr>
                <w:rFonts w:ascii="Arial" w:hAnsi="Arial" w:cs="Arial"/>
                <w:b/>
                <w:bCs/>
                <w:sz w:val="21"/>
                <w:szCs w:val="21"/>
              </w:rPr>
            </w:pPr>
            <w:r w:rsidRPr="006352F7">
              <w:rPr>
                <w:rFonts w:ascii="Arial" w:hAnsi="Arial" w:cs="Arial"/>
                <w:b/>
                <w:bCs/>
                <w:sz w:val="21"/>
                <w:szCs w:val="21"/>
              </w:rPr>
              <w:t xml:space="preserve">Dose </w:t>
            </w:r>
            <w:r>
              <w:rPr>
                <w:rFonts w:ascii="Arial" w:hAnsi="Arial" w:cs="Arial"/>
                <w:b/>
                <w:bCs/>
                <w:sz w:val="21"/>
                <w:szCs w:val="21"/>
              </w:rPr>
              <w:t xml:space="preserve">2 </w:t>
            </w:r>
            <w:r w:rsidRPr="006352F7">
              <w:rPr>
                <w:rFonts w:ascii="Arial" w:hAnsi="Arial" w:cs="Arial"/>
                <w:b/>
                <w:bCs/>
                <w:sz w:val="21"/>
                <w:szCs w:val="21"/>
              </w:rPr>
              <w:t xml:space="preserve"> </w:t>
            </w:r>
            <w:r>
              <w:rPr>
                <w:rFonts w:ascii="Arial" w:hAnsi="Arial" w:cs="Arial"/>
                <w:b/>
                <w:bCs/>
                <w:sz w:val="21"/>
                <w:szCs w:val="21"/>
              </w:rPr>
              <w:t xml:space="preserve"> </w:t>
            </w:r>
            <w:r w:rsidRPr="00E9319A">
              <w:rPr>
                <w:rFonts w:ascii="Arial" w:hAnsi="Arial" w:cs="Arial"/>
                <w:b/>
                <w:bCs/>
                <w:sz w:val="21"/>
                <w:szCs w:val="21"/>
              </w:rPr>
              <w:fldChar w:fldCharType="begin">
                <w:ffData>
                  <w:name w:val="Check3"/>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p w14:paraId="458D11B2" w14:textId="613F7096" w:rsidR="006352F7" w:rsidRPr="00496382" w:rsidRDefault="006352F7" w:rsidP="007733F9">
            <w:pPr>
              <w:spacing w:after="0" w:line="240" w:lineRule="auto"/>
              <w:rPr>
                <w:rFonts w:ascii="Arial" w:hAnsi="Arial" w:cs="Arial"/>
                <w:sz w:val="16"/>
                <w:szCs w:val="16"/>
              </w:rPr>
            </w:pPr>
            <w:r w:rsidRPr="00496382">
              <w:rPr>
                <w:rFonts w:ascii="Arial" w:hAnsi="Arial" w:cs="Arial"/>
                <w:color w:val="FF0000"/>
                <w:sz w:val="16"/>
                <w:szCs w:val="16"/>
              </w:rPr>
              <w:t xml:space="preserve">(Confirm </w:t>
            </w:r>
            <w:r w:rsidR="009D3F6F" w:rsidRPr="00496382">
              <w:rPr>
                <w:rFonts w:ascii="Arial" w:hAnsi="Arial" w:cs="Arial"/>
                <w:color w:val="FF0000"/>
                <w:sz w:val="16"/>
                <w:szCs w:val="16"/>
              </w:rPr>
              <w:t xml:space="preserve">an </w:t>
            </w:r>
            <w:r w:rsidRPr="00496382">
              <w:rPr>
                <w:rFonts w:ascii="Arial" w:hAnsi="Arial" w:cs="Arial"/>
                <w:color w:val="FF0000"/>
                <w:sz w:val="16"/>
                <w:szCs w:val="16"/>
              </w:rPr>
              <w:t xml:space="preserve">8-week interval </w:t>
            </w:r>
            <w:r w:rsidR="009D3F6F" w:rsidRPr="00496382">
              <w:rPr>
                <w:rFonts w:ascii="Arial" w:hAnsi="Arial" w:cs="Arial"/>
                <w:color w:val="FF0000"/>
                <w:sz w:val="16"/>
                <w:szCs w:val="16"/>
              </w:rPr>
              <w:t>has elapsed</w:t>
            </w:r>
            <w:r w:rsidRPr="00496382">
              <w:rPr>
                <w:rFonts w:ascii="Arial" w:hAnsi="Arial" w:cs="Arial"/>
                <w:color w:val="FF0000"/>
                <w:sz w:val="16"/>
                <w:szCs w:val="16"/>
              </w:rPr>
              <w:t xml:space="preserve"> between doses)</w:t>
            </w:r>
          </w:p>
        </w:tc>
      </w:tr>
      <w:tr w:rsidR="00C26128" w:rsidRPr="00E9319A" w14:paraId="14C7EA0B" w14:textId="77777777" w:rsidTr="00D677FA">
        <w:trPr>
          <w:trHeight w:val="428"/>
        </w:trPr>
        <w:tc>
          <w:tcPr>
            <w:tcW w:w="3085" w:type="dxa"/>
            <w:tcBorders>
              <w:top w:val="single" w:sz="4" w:space="0" w:color="auto"/>
              <w:left w:val="single" w:sz="4" w:space="0" w:color="auto"/>
              <w:bottom w:val="single" w:sz="4" w:space="0" w:color="auto"/>
              <w:right w:val="single" w:sz="4" w:space="0" w:color="auto"/>
            </w:tcBorders>
          </w:tcPr>
          <w:p w14:paraId="2DFFBC9C" w14:textId="488E3500" w:rsidR="00C26128" w:rsidRDefault="00851040" w:rsidP="007733F9">
            <w:pPr>
              <w:spacing w:after="0" w:line="240" w:lineRule="auto"/>
              <w:rPr>
                <w:rFonts w:ascii="Arial" w:hAnsi="Arial" w:cs="Arial"/>
                <w:b/>
                <w:bCs/>
                <w:sz w:val="21"/>
                <w:szCs w:val="21"/>
              </w:rPr>
            </w:pPr>
            <w:r>
              <w:rPr>
                <w:rFonts w:ascii="Arial" w:hAnsi="Arial" w:cs="Arial"/>
                <w:b/>
                <w:bCs/>
                <w:sz w:val="21"/>
                <w:szCs w:val="21"/>
              </w:rPr>
              <w:t xml:space="preserve">Is this the recipients third </w:t>
            </w:r>
            <w:r w:rsidR="00E86D7A">
              <w:rPr>
                <w:rFonts w:ascii="Arial" w:hAnsi="Arial" w:cs="Arial"/>
                <w:b/>
                <w:bCs/>
                <w:sz w:val="21"/>
                <w:szCs w:val="21"/>
              </w:rPr>
              <w:t>primary dose</w:t>
            </w:r>
          </w:p>
        </w:tc>
        <w:tc>
          <w:tcPr>
            <w:tcW w:w="6804" w:type="dxa"/>
            <w:gridSpan w:val="2"/>
            <w:tcBorders>
              <w:top w:val="single" w:sz="4" w:space="0" w:color="auto"/>
              <w:left w:val="single" w:sz="4" w:space="0" w:color="auto"/>
              <w:bottom w:val="single" w:sz="4" w:space="0" w:color="auto"/>
              <w:right w:val="single" w:sz="4" w:space="0" w:color="auto"/>
            </w:tcBorders>
          </w:tcPr>
          <w:p w14:paraId="1CF0A6E6" w14:textId="77777777" w:rsidR="00C26128" w:rsidRDefault="00C26128" w:rsidP="007733F9">
            <w:pPr>
              <w:spacing w:after="0" w:line="240" w:lineRule="auto"/>
              <w:rPr>
                <w:rFonts w:ascii="Arial" w:hAnsi="Arial" w:cs="Arial"/>
                <w:b/>
                <w:bCs/>
                <w:sz w:val="21"/>
                <w:szCs w:val="21"/>
              </w:rPr>
            </w:pPr>
            <w:r>
              <w:rPr>
                <w:rFonts w:ascii="Arial" w:hAnsi="Arial" w:cs="Arial"/>
                <w:b/>
                <w:bCs/>
                <w:sz w:val="21"/>
                <w:szCs w:val="21"/>
              </w:rPr>
              <w:t xml:space="preserve">Dose 3 </w:t>
            </w:r>
            <w:r>
              <w:rPr>
                <w:rFonts w:ascii="Arial" w:hAnsi="Arial" w:cs="Arial"/>
                <w:b/>
                <w:bCs/>
                <w:sz w:val="21"/>
                <w:szCs w:val="21"/>
              </w:rPr>
              <w:t xml:space="preserve"> </w:t>
            </w:r>
            <w:r w:rsidRPr="00E9319A">
              <w:rPr>
                <w:rFonts w:ascii="Arial" w:hAnsi="Arial" w:cs="Arial"/>
                <w:b/>
                <w:bCs/>
                <w:sz w:val="21"/>
                <w:szCs w:val="21"/>
              </w:rPr>
              <w:fldChar w:fldCharType="begin">
                <w:ffData>
                  <w:name w:val="Check3"/>
                  <w:enabled/>
                  <w:calcOnExit w:val="0"/>
                  <w:checkBox>
                    <w:sizeAuto/>
                    <w:default w:val="0"/>
                  </w:checkBox>
                </w:ffData>
              </w:fldChar>
            </w:r>
            <w:r w:rsidRPr="00E9319A">
              <w:rPr>
                <w:rFonts w:ascii="Arial" w:hAnsi="Arial" w:cs="Arial"/>
                <w:b/>
                <w:bCs/>
                <w:sz w:val="21"/>
                <w:szCs w:val="21"/>
              </w:rPr>
              <w:instrText xml:space="preserve"> FORMCHECKBOX </w:instrText>
            </w:r>
            <w:r>
              <w:rPr>
                <w:rFonts w:ascii="Arial" w:hAnsi="Arial" w:cs="Arial"/>
                <w:b/>
                <w:bCs/>
                <w:sz w:val="21"/>
                <w:szCs w:val="21"/>
              </w:rPr>
            </w:r>
            <w:r>
              <w:rPr>
                <w:rFonts w:ascii="Arial" w:hAnsi="Arial" w:cs="Arial"/>
                <w:b/>
                <w:bCs/>
                <w:sz w:val="21"/>
                <w:szCs w:val="21"/>
              </w:rPr>
              <w:fldChar w:fldCharType="separate"/>
            </w:r>
            <w:r w:rsidRPr="00E9319A">
              <w:rPr>
                <w:rFonts w:ascii="Arial" w:hAnsi="Arial" w:cs="Arial"/>
                <w:b/>
                <w:bCs/>
                <w:sz w:val="21"/>
                <w:szCs w:val="21"/>
              </w:rPr>
              <w:fldChar w:fldCharType="end"/>
            </w:r>
          </w:p>
          <w:p w14:paraId="0759A2D1" w14:textId="4224D79B" w:rsidR="00E067F0" w:rsidRPr="00496382" w:rsidRDefault="00E067F0" w:rsidP="007733F9">
            <w:pPr>
              <w:spacing w:after="0" w:line="240" w:lineRule="auto"/>
              <w:rPr>
                <w:rFonts w:ascii="Arial" w:hAnsi="Arial" w:cs="Arial"/>
                <w:sz w:val="16"/>
                <w:szCs w:val="16"/>
              </w:rPr>
            </w:pPr>
            <w:r w:rsidRPr="00496382">
              <w:rPr>
                <w:rFonts w:ascii="Arial" w:hAnsi="Arial" w:cs="Arial"/>
                <w:color w:val="FF0000"/>
                <w:sz w:val="16"/>
                <w:szCs w:val="16"/>
              </w:rPr>
              <w:t>(Confirm a</w:t>
            </w:r>
            <w:r w:rsidR="001B28D6" w:rsidRPr="00496382">
              <w:rPr>
                <w:rFonts w:ascii="Arial" w:hAnsi="Arial" w:cs="Arial"/>
                <w:color w:val="FF0000"/>
                <w:sz w:val="16"/>
                <w:szCs w:val="16"/>
              </w:rPr>
              <w:t xml:space="preserve"> min</w:t>
            </w:r>
            <w:r w:rsidR="001255FE" w:rsidRPr="00496382">
              <w:rPr>
                <w:rFonts w:ascii="Arial" w:hAnsi="Arial" w:cs="Arial"/>
                <w:color w:val="FF0000"/>
                <w:sz w:val="16"/>
                <w:szCs w:val="16"/>
              </w:rPr>
              <w:t>imum of three months</w:t>
            </w:r>
            <w:r w:rsidR="00496382" w:rsidRPr="00496382">
              <w:rPr>
                <w:rFonts w:ascii="Arial" w:hAnsi="Arial" w:cs="Arial"/>
                <w:color w:val="FF0000"/>
                <w:sz w:val="16"/>
                <w:szCs w:val="16"/>
              </w:rPr>
              <w:t xml:space="preserve"> after second or subsequent dose)</w:t>
            </w:r>
          </w:p>
        </w:tc>
      </w:tr>
      <w:tr w:rsidR="00037E8A" w:rsidRPr="00E9319A" w14:paraId="2E6DA990" w14:textId="77777777" w:rsidTr="000555C2">
        <w:trPr>
          <w:trHeight w:val="475"/>
        </w:trPr>
        <w:tc>
          <w:tcPr>
            <w:tcW w:w="3085" w:type="dxa"/>
            <w:tcBorders>
              <w:top w:val="single" w:sz="4" w:space="0" w:color="auto"/>
              <w:left w:val="single" w:sz="4" w:space="0" w:color="auto"/>
              <w:bottom w:val="single" w:sz="4" w:space="0" w:color="auto"/>
              <w:right w:val="single" w:sz="4" w:space="0" w:color="auto"/>
            </w:tcBorders>
          </w:tcPr>
          <w:p w14:paraId="63254C94" w14:textId="4BD6147D" w:rsidR="00037E8A" w:rsidRDefault="00037E8A" w:rsidP="00037E8A">
            <w:pPr>
              <w:spacing w:after="0" w:line="240" w:lineRule="auto"/>
              <w:rPr>
                <w:rFonts w:ascii="Arial" w:hAnsi="Arial" w:cs="Arial"/>
                <w:b/>
                <w:bCs/>
                <w:sz w:val="21"/>
                <w:szCs w:val="21"/>
              </w:rPr>
            </w:pPr>
            <w:r w:rsidRPr="00E9319A">
              <w:rPr>
                <w:rFonts w:ascii="Arial" w:hAnsi="Arial" w:cs="Arial"/>
                <w:b/>
                <w:bCs/>
                <w:sz w:val="21"/>
                <w:szCs w:val="21"/>
              </w:rPr>
              <w:t>Vaccination site:</w:t>
            </w:r>
          </w:p>
        </w:tc>
        <w:tc>
          <w:tcPr>
            <w:tcW w:w="3402" w:type="dxa"/>
            <w:tcBorders>
              <w:top w:val="single" w:sz="4" w:space="0" w:color="auto"/>
              <w:left w:val="single" w:sz="4" w:space="0" w:color="auto"/>
              <w:bottom w:val="single" w:sz="4" w:space="0" w:color="auto"/>
              <w:right w:val="single" w:sz="4" w:space="0" w:color="auto"/>
            </w:tcBorders>
          </w:tcPr>
          <w:p w14:paraId="0AEC45EB" w14:textId="77777777" w:rsidR="00037E8A" w:rsidRDefault="00037E8A" w:rsidP="00037E8A">
            <w:pPr>
              <w:spacing w:after="0" w:line="240" w:lineRule="auto"/>
              <w:rPr>
                <w:rFonts w:ascii="Arial" w:hAnsi="Arial" w:cs="Arial"/>
                <w:b/>
                <w:bCs/>
                <w:sz w:val="21"/>
                <w:szCs w:val="21"/>
              </w:rPr>
            </w:pPr>
            <w:r w:rsidRPr="00E9319A">
              <w:rPr>
                <w:rFonts w:ascii="Arial" w:hAnsi="Arial" w:cs="Arial"/>
                <w:b/>
                <w:bCs/>
                <w:sz w:val="21"/>
                <w:szCs w:val="21"/>
              </w:rPr>
              <w:t xml:space="preserve">Left Arm </w:t>
            </w:r>
            <w:r w:rsidRPr="00E9319A">
              <w:rPr>
                <w:rFonts w:ascii="Arial" w:hAnsi="Arial" w:cs="Arial"/>
                <w:b/>
                <w:bCs/>
                <w:sz w:val="21"/>
                <w:szCs w:val="21"/>
              </w:rPr>
              <w:fldChar w:fldCharType="begin">
                <w:ffData>
                  <w:name w:val="Check3"/>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p w14:paraId="28F7AC86" w14:textId="63AE7AC7" w:rsidR="00384480" w:rsidRPr="00E9319A" w:rsidRDefault="00384480" w:rsidP="00037E8A">
            <w:pPr>
              <w:spacing w:after="0" w:line="240" w:lineRule="auto"/>
              <w:rPr>
                <w:rFonts w:ascii="Arial" w:hAnsi="Arial" w:cs="Arial"/>
                <w:b/>
                <w:bCs/>
                <w:sz w:val="21"/>
                <w:szCs w:val="21"/>
              </w:rPr>
            </w:pPr>
            <w:r w:rsidRPr="00E9319A">
              <w:rPr>
                <w:rFonts w:ascii="Arial" w:hAnsi="Arial" w:cs="Arial"/>
                <w:b/>
                <w:bCs/>
                <w:sz w:val="21"/>
                <w:szCs w:val="21"/>
              </w:rPr>
              <w:t xml:space="preserve">Left </w:t>
            </w:r>
            <w:r>
              <w:rPr>
                <w:rFonts w:ascii="Arial" w:hAnsi="Arial" w:cs="Arial"/>
                <w:b/>
                <w:bCs/>
                <w:sz w:val="21"/>
                <w:szCs w:val="21"/>
              </w:rPr>
              <w:t xml:space="preserve">thigh </w:t>
            </w:r>
            <w:r w:rsidRPr="00E9319A">
              <w:rPr>
                <w:rFonts w:ascii="Arial" w:hAnsi="Arial" w:cs="Arial"/>
                <w:b/>
                <w:bCs/>
                <w:sz w:val="21"/>
                <w:szCs w:val="21"/>
              </w:rPr>
              <w:fldChar w:fldCharType="begin">
                <w:ffData>
                  <w:name w:val="Check3"/>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tc>
        <w:tc>
          <w:tcPr>
            <w:tcW w:w="3402" w:type="dxa"/>
            <w:tcBorders>
              <w:top w:val="single" w:sz="4" w:space="0" w:color="auto"/>
              <w:left w:val="single" w:sz="4" w:space="0" w:color="auto"/>
              <w:bottom w:val="single" w:sz="4" w:space="0" w:color="auto"/>
              <w:right w:val="single" w:sz="4" w:space="0" w:color="auto"/>
            </w:tcBorders>
          </w:tcPr>
          <w:p w14:paraId="4BABAD36" w14:textId="77777777" w:rsidR="00037E8A" w:rsidRDefault="00037E8A" w:rsidP="00037E8A">
            <w:pPr>
              <w:spacing w:after="0" w:line="240" w:lineRule="auto"/>
              <w:rPr>
                <w:rFonts w:ascii="Arial" w:hAnsi="Arial" w:cs="Arial"/>
                <w:b/>
                <w:bCs/>
                <w:sz w:val="21"/>
                <w:szCs w:val="21"/>
              </w:rPr>
            </w:pPr>
            <w:r w:rsidRPr="00E9319A">
              <w:rPr>
                <w:rFonts w:ascii="Arial" w:hAnsi="Arial" w:cs="Arial"/>
                <w:b/>
                <w:bCs/>
                <w:sz w:val="21"/>
                <w:szCs w:val="21"/>
              </w:rPr>
              <w:t xml:space="preserve">Right Arm </w:t>
            </w:r>
            <w:r w:rsidRPr="00E9319A">
              <w:rPr>
                <w:rFonts w:ascii="Arial" w:hAnsi="Arial" w:cs="Arial"/>
                <w:b/>
                <w:bCs/>
                <w:sz w:val="21"/>
                <w:szCs w:val="21"/>
              </w:rPr>
              <w:fldChar w:fldCharType="begin">
                <w:ffData>
                  <w:name w:val="Check4"/>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p w14:paraId="40A25397" w14:textId="3C4950D3" w:rsidR="00384480" w:rsidRPr="00E9319A" w:rsidRDefault="00384480" w:rsidP="00037E8A">
            <w:pPr>
              <w:spacing w:after="0" w:line="240" w:lineRule="auto"/>
              <w:rPr>
                <w:rFonts w:ascii="Arial" w:hAnsi="Arial" w:cs="Arial"/>
                <w:b/>
                <w:bCs/>
                <w:sz w:val="21"/>
                <w:szCs w:val="21"/>
              </w:rPr>
            </w:pPr>
            <w:r w:rsidRPr="00E9319A">
              <w:rPr>
                <w:rFonts w:ascii="Arial" w:hAnsi="Arial" w:cs="Arial"/>
                <w:b/>
                <w:bCs/>
                <w:sz w:val="21"/>
                <w:szCs w:val="21"/>
              </w:rPr>
              <w:t xml:space="preserve">Right </w:t>
            </w:r>
            <w:r>
              <w:rPr>
                <w:rFonts w:ascii="Arial" w:hAnsi="Arial" w:cs="Arial"/>
                <w:b/>
                <w:bCs/>
                <w:sz w:val="21"/>
                <w:szCs w:val="21"/>
              </w:rPr>
              <w:t xml:space="preserve">thigh </w:t>
            </w:r>
            <w:r w:rsidRPr="00E9319A">
              <w:rPr>
                <w:rFonts w:ascii="Arial" w:hAnsi="Arial" w:cs="Arial"/>
                <w:b/>
                <w:bCs/>
                <w:sz w:val="21"/>
                <w:szCs w:val="21"/>
              </w:rPr>
              <w:fldChar w:fldCharType="begin">
                <w:ffData>
                  <w:name w:val="Check3"/>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tc>
      </w:tr>
      <w:tr w:rsidR="00FF664E" w:rsidRPr="00E9319A" w14:paraId="498109E0" w14:textId="77777777" w:rsidTr="007B2391">
        <w:trPr>
          <w:trHeight w:val="699"/>
        </w:trPr>
        <w:tc>
          <w:tcPr>
            <w:tcW w:w="9889" w:type="dxa"/>
            <w:gridSpan w:val="3"/>
            <w:tcBorders>
              <w:top w:val="single" w:sz="4" w:space="0" w:color="auto"/>
              <w:left w:val="single" w:sz="4" w:space="0" w:color="auto"/>
              <w:bottom w:val="single" w:sz="4" w:space="0" w:color="auto"/>
              <w:right w:val="single" w:sz="4" w:space="0" w:color="auto"/>
            </w:tcBorders>
          </w:tcPr>
          <w:p w14:paraId="66027F6A" w14:textId="14772586" w:rsidR="000555C2" w:rsidRPr="007B2391" w:rsidRDefault="005B0C75" w:rsidP="00347A4A">
            <w:pPr>
              <w:spacing w:after="0" w:line="240" w:lineRule="auto"/>
              <w:rPr>
                <w:rFonts w:ascii="Arial" w:eastAsia="Calibri" w:hAnsi="Arial" w:cs="Arial"/>
                <w:b/>
                <w:bCs/>
                <w:color w:val="000000" w:themeColor="text1"/>
              </w:rPr>
            </w:pPr>
            <w:r w:rsidRPr="00E9319A">
              <w:rPr>
                <w:rFonts w:ascii="Arial" w:eastAsia="Calibri" w:hAnsi="Arial" w:cs="Arial"/>
                <w:b/>
                <w:bCs/>
                <w:color w:val="000000" w:themeColor="text1"/>
                <w:u w:val="single"/>
              </w:rPr>
              <w:t>Patient</w:t>
            </w:r>
            <w:r w:rsidR="00F44236" w:rsidRPr="00E9319A">
              <w:rPr>
                <w:rFonts w:ascii="Arial" w:eastAsia="Calibri" w:hAnsi="Arial" w:cs="Arial"/>
                <w:b/>
                <w:bCs/>
                <w:color w:val="000000" w:themeColor="text1"/>
                <w:u w:val="single"/>
              </w:rPr>
              <w:t xml:space="preserve"> section</w:t>
            </w:r>
            <w:r w:rsidRPr="00E9319A">
              <w:rPr>
                <w:rFonts w:ascii="Arial" w:eastAsia="Calibri" w:hAnsi="Arial" w:cs="Arial"/>
                <w:b/>
                <w:bCs/>
                <w:color w:val="000000" w:themeColor="text1"/>
              </w:rPr>
              <w:t xml:space="preserve"> </w:t>
            </w:r>
          </w:p>
          <w:p w14:paraId="003D44B2" w14:textId="62578E00" w:rsidR="00F44236" w:rsidRPr="007B2391" w:rsidRDefault="00F44236" w:rsidP="00347A4A">
            <w:pPr>
              <w:spacing w:after="0" w:line="240" w:lineRule="auto"/>
              <w:rPr>
                <w:rFonts w:ascii="Arial" w:eastAsia="Calibri" w:hAnsi="Arial" w:cs="Arial"/>
                <w:b/>
                <w:bCs/>
                <w:color w:val="000000" w:themeColor="text1"/>
              </w:rPr>
            </w:pPr>
            <w:r w:rsidRPr="00E9319A">
              <w:rPr>
                <w:rFonts w:ascii="Arial" w:eastAsia="Calibri" w:hAnsi="Arial" w:cs="Arial"/>
                <w:b/>
                <w:bCs/>
                <w:color w:val="000000" w:themeColor="text1"/>
              </w:rPr>
              <w:t>Signature</w:t>
            </w:r>
            <w:r w:rsidR="00096019">
              <w:rPr>
                <w:rFonts w:ascii="Arial" w:eastAsia="Calibri" w:hAnsi="Arial" w:cs="Arial"/>
                <w:b/>
                <w:bCs/>
                <w:color w:val="000000" w:themeColor="text1"/>
              </w:rPr>
              <w:t xml:space="preserve"> of parent/carer</w:t>
            </w:r>
            <w:r w:rsidRPr="00E9319A">
              <w:rPr>
                <w:rFonts w:ascii="Arial" w:eastAsia="Calibri" w:hAnsi="Arial" w:cs="Arial"/>
                <w:b/>
                <w:bCs/>
                <w:color w:val="000000" w:themeColor="text1"/>
              </w:rPr>
              <w:t>:</w:t>
            </w:r>
          </w:p>
        </w:tc>
      </w:tr>
    </w:tbl>
    <w:p w14:paraId="2A05AA2A" w14:textId="77777777" w:rsidR="005B4071" w:rsidRDefault="005B4071" w:rsidP="003F4A21">
      <w:pPr>
        <w:spacing w:after="0"/>
        <w:rPr>
          <w:rFonts w:ascii="Arial" w:eastAsia="Calibri" w:hAnsi="Arial" w:cs="Arial"/>
          <w:b/>
          <w:bCs/>
          <w:sz w:val="24"/>
          <w:szCs w:val="24"/>
        </w:rPr>
      </w:pPr>
    </w:p>
    <w:p w14:paraId="7D075EA5" w14:textId="77777777" w:rsidR="00A43B0E" w:rsidRPr="00B63016" w:rsidRDefault="00A43B0E" w:rsidP="00A43B0E">
      <w:pPr>
        <w:rPr>
          <w:rFonts w:ascii="Arial" w:eastAsia="Calibri" w:hAnsi="Arial" w:cs="Arial"/>
          <w:b/>
          <w:bCs/>
        </w:rPr>
      </w:pPr>
      <w:r w:rsidRPr="00B63016">
        <w:rPr>
          <w:rFonts w:ascii="Arial" w:eastAsia="Calibri" w:hAnsi="Arial" w:cs="Arial"/>
          <w:b/>
          <w:bCs/>
        </w:rPr>
        <w:t>Notes for Prescriber/Clinician</w:t>
      </w:r>
    </w:p>
    <w:p w14:paraId="578445F1" w14:textId="4036C6CE" w:rsidR="00DE4F0A" w:rsidRDefault="00DE4F0A" w:rsidP="00303959">
      <w:pPr>
        <w:spacing w:after="0" w:line="240" w:lineRule="auto"/>
        <w:rPr>
          <w:rFonts w:ascii="Arial" w:hAnsi="Arial" w:cs="Arial"/>
          <w:sz w:val="16"/>
          <w:szCs w:val="16"/>
        </w:rPr>
      </w:pPr>
      <w:r w:rsidRPr="00DE4F0A">
        <w:rPr>
          <w:rFonts w:ascii="Arial" w:hAnsi="Arial" w:cs="Arial"/>
          <w:sz w:val="16"/>
          <w:szCs w:val="16"/>
        </w:rPr>
        <w:t>Comirnaty 3 micrograms/dose concentrate for dispersion for injection is not intended for individuals older than 5 years of age.</w:t>
      </w:r>
    </w:p>
    <w:p w14:paraId="398F545C" w14:textId="77777777" w:rsidR="00DE4F0A" w:rsidRDefault="00DE4F0A" w:rsidP="00303959">
      <w:pPr>
        <w:spacing w:after="0" w:line="240" w:lineRule="auto"/>
        <w:rPr>
          <w:rFonts w:ascii="Arial" w:hAnsi="Arial" w:cs="Arial"/>
          <w:sz w:val="16"/>
          <w:szCs w:val="16"/>
        </w:rPr>
      </w:pPr>
    </w:p>
    <w:p w14:paraId="1EC6E47E" w14:textId="5C376A46" w:rsidR="00A43B0E" w:rsidRDefault="00B91944" w:rsidP="00303959">
      <w:pPr>
        <w:spacing w:after="0" w:line="240" w:lineRule="auto"/>
      </w:pPr>
      <w:r w:rsidRPr="00596E33">
        <w:rPr>
          <w:rFonts w:ascii="Arial" w:hAnsi="Arial" w:cs="Arial"/>
          <w:sz w:val="16"/>
          <w:szCs w:val="16"/>
        </w:rPr>
        <w:t>The prescriber should be aware of the MHRA Conditions of authorisation</w:t>
      </w:r>
      <w:r w:rsidR="002F0112">
        <w:rPr>
          <w:rFonts w:ascii="Arial" w:hAnsi="Arial" w:cs="Arial"/>
          <w:sz w:val="16"/>
          <w:szCs w:val="16"/>
        </w:rPr>
        <w:t xml:space="preserve"> </w:t>
      </w:r>
      <w:r w:rsidR="00E407C7">
        <w:rPr>
          <w:rFonts w:ascii="Arial" w:hAnsi="Arial" w:cs="Arial"/>
          <w:sz w:val="16"/>
          <w:szCs w:val="16"/>
        </w:rPr>
        <w:t>(</w:t>
      </w:r>
      <w:r w:rsidR="002F0112" w:rsidRPr="002F0112">
        <w:rPr>
          <w:rFonts w:ascii="Arial" w:hAnsi="Arial" w:cs="Arial"/>
          <w:b/>
          <w:sz w:val="16"/>
          <w:szCs w:val="16"/>
        </w:rPr>
        <w:t>Black triangle</w:t>
      </w:r>
      <w:r w:rsidR="002F0112" w:rsidRPr="002F0112">
        <w:rPr>
          <w:rFonts w:ascii="Arial" w:hAnsi="Arial" w:cs="Arial"/>
          <w:b/>
          <w:sz w:val="16"/>
          <w:szCs w:val="16"/>
        </w:rPr>
        <w:sym w:font="Wingdings 3" w:char="F071"/>
      </w:r>
      <w:r w:rsidR="00E407C7" w:rsidRPr="00E407C7">
        <w:rPr>
          <w:rFonts w:ascii="Arial" w:hAnsi="Arial" w:cs="Arial"/>
          <w:bCs/>
          <w:sz w:val="16"/>
          <w:szCs w:val="16"/>
        </w:rPr>
        <w:t>)</w:t>
      </w:r>
      <w:r w:rsidR="002F0112" w:rsidRPr="00E407C7">
        <w:rPr>
          <w:rFonts w:cs="Arial"/>
          <w:bCs/>
        </w:rPr>
        <w:t xml:space="preserve"> </w:t>
      </w:r>
      <w:r w:rsidRPr="00596E33">
        <w:rPr>
          <w:rFonts w:ascii="Arial" w:hAnsi="Arial" w:cs="Arial"/>
          <w:sz w:val="16"/>
          <w:szCs w:val="16"/>
        </w:rPr>
        <w:t>and the vaccine’s contraindications</w:t>
      </w:r>
      <w:r w:rsidRPr="00596E33">
        <w:rPr>
          <w:rFonts w:ascii="Arial" w:eastAsia="Calibri" w:hAnsi="Arial" w:cs="Arial"/>
          <w:sz w:val="16"/>
          <w:szCs w:val="16"/>
        </w:rPr>
        <w:t>:</w:t>
      </w:r>
      <w:r w:rsidRPr="00596E33">
        <w:rPr>
          <w:rFonts w:ascii="Arial" w:hAnsi="Arial" w:cs="Arial"/>
          <w:sz w:val="16"/>
          <w:szCs w:val="16"/>
        </w:rPr>
        <w:t xml:space="preserve"> </w:t>
      </w:r>
      <w:hyperlink r:id="rId15" w:history="1">
        <w:r w:rsidR="00C6298B" w:rsidRPr="009F2D86">
          <w:rPr>
            <w:rStyle w:val="Hyperlink"/>
            <w:rFonts w:ascii="Arial" w:hAnsi="Arial" w:cs="Arial"/>
            <w:sz w:val="16"/>
            <w:szCs w:val="16"/>
          </w:rPr>
          <w:t>https://www.medicines.org.uk/emc/product/14405</w:t>
        </w:r>
      </w:hyperlink>
      <w:r w:rsidR="00C6298B">
        <w:rPr>
          <w:rFonts w:ascii="Arial" w:hAnsi="Arial" w:cs="Arial"/>
          <w:sz w:val="16"/>
          <w:szCs w:val="16"/>
        </w:rPr>
        <w:t xml:space="preserve"> </w:t>
      </w:r>
    </w:p>
    <w:p w14:paraId="3B7F35C1" w14:textId="77777777" w:rsidR="00C6298B" w:rsidRDefault="00C6298B" w:rsidP="006D592C">
      <w:pPr>
        <w:spacing w:after="0" w:line="240" w:lineRule="auto"/>
        <w:rPr>
          <w:rFonts w:ascii="Arial" w:hAnsi="Arial" w:cs="Arial"/>
          <w:color w:val="000000"/>
          <w:sz w:val="16"/>
          <w:szCs w:val="16"/>
        </w:rPr>
      </w:pPr>
    </w:p>
    <w:p w14:paraId="5A3E155B" w14:textId="35923ECD" w:rsidR="00384480" w:rsidRDefault="00384480" w:rsidP="006D592C">
      <w:pPr>
        <w:spacing w:after="0" w:line="240" w:lineRule="auto"/>
        <w:rPr>
          <w:rFonts w:ascii="Arial" w:hAnsi="Arial" w:cs="Arial"/>
          <w:sz w:val="16"/>
          <w:szCs w:val="16"/>
        </w:rPr>
      </w:pPr>
      <w:r w:rsidRPr="00384480">
        <w:rPr>
          <w:rFonts w:ascii="Arial" w:hAnsi="Arial" w:cs="Arial"/>
          <w:sz w:val="16"/>
          <w:szCs w:val="16"/>
        </w:rPr>
        <w:t>In infants from 6 to less than 12 months of age, the recommended injection site is the anterolateral aspect of the thigh. In individuals 1 year of age and older, the recommended injection site is the anterolateral aspect of the thigh or the deltoid muscle.</w:t>
      </w:r>
    </w:p>
    <w:p w14:paraId="142A420B" w14:textId="77777777" w:rsidR="00DE4F0A" w:rsidRDefault="00DE4F0A" w:rsidP="006D592C">
      <w:pPr>
        <w:spacing w:after="0" w:line="240" w:lineRule="auto"/>
        <w:rPr>
          <w:rFonts w:ascii="Arial" w:hAnsi="Arial" w:cs="Arial"/>
          <w:sz w:val="16"/>
          <w:szCs w:val="16"/>
        </w:rPr>
      </w:pPr>
    </w:p>
    <w:p w14:paraId="58F9DD88" w14:textId="4F55514C" w:rsidR="00DE4F0A" w:rsidRPr="00384480" w:rsidRDefault="00DE4F0A" w:rsidP="006D592C">
      <w:pPr>
        <w:spacing w:after="0" w:line="240" w:lineRule="auto"/>
        <w:rPr>
          <w:rFonts w:ascii="Arial" w:hAnsi="Arial" w:cs="Arial"/>
          <w:sz w:val="16"/>
          <w:szCs w:val="16"/>
        </w:rPr>
      </w:pPr>
      <w:r w:rsidRPr="00DE4F0A">
        <w:rPr>
          <w:rFonts w:ascii="Arial" w:hAnsi="Arial" w:cs="Arial"/>
          <w:sz w:val="16"/>
          <w:szCs w:val="16"/>
        </w:rPr>
        <w:t>The infant formulation Comirnaty</w:t>
      </w:r>
      <w:r w:rsidRPr="0072494F">
        <w:rPr>
          <w:rFonts w:ascii="Arial" w:hAnsi="Arial" w:cs="Arial"/>
          <w:sz w:val="16"/>
          <w:szCs w:val="16"/>
          <w:vertAlign w:val="superscript"/>
        </w:rPr>
        <w:t>®</w:t>
      </w:r>
      <w:r w:rsidR="006352F7">
        <w:rPr>
          <w:rFonts w:ascii="Arial" w:hAnsi="Arial" w:cs="Arial"/>
          <w:sz w:val="16"/>
          <w:szCs w:val="16"/>
        </w:rPr>
        <w:t xml:space="preserve"> THREE (3micrograms/dose)</w:t>
      </w:r>
      <w:r w:rsidRPr="00DE4F0A">
        <w:rPr>
          <w:rFonts w:ascii="Arial" w:hAnsi="Arial" w:cs="Arial"/>
          <w:sz w:val="16"/>
          <w:szCs w:val="16"/>
        </w:rPr>
        <w:t xml:space="preserve"> is supplied in a multidose vial with a maroon cap, with each vial containing 10 doses of 0.2 m</w:t>
      </w:r>
      <w:r w:rsidR="006352F7">
        <w:rPr>
          <w:rFonts w:ascii="Arial" w:hAnsi="Arial" w:cs="Arial"/>
          <w:sz w:val="16"/>
          <w:szCs w:val="16"/>
        </w:rPr>
        <w:t>L</w:t>
      </w:r>
      <w:r w:rsidRPr="00DE4F0A">
        <w:rPr>
          <w:rFonts w:ascii="Arial" w:hAnsi="Arial" w:cs="Arial"/>
          <w:sz w:val="16"/>
          <w:szCs w:val="16"/>
        </w:rPr>
        <w:t xml:space="preserve"> injection volume (after dilution with 2.2 mL of saline). The primary course is approved to be administered in three doses, with the second dose a minimum of 21 days after the first and the third dose after a further eight weeks (see above). However current JCVI advice is that </w:t>
      </w:r>
      <w:r w:rsidRPr="00DE4F0A">
        <w:rPr>
          <w:rFonts w:ascii="Arial" w:hAnsi="Arial" w:cs="Arial"/>
          <w:b/>
          <w:bCs/>
          <w:sz w:val="16"/>
          <w:szCs w:val="16"/>
        </w:rPr>
        <w:t>two doses should be given eight weeks apart</w:t>
      </w:r>
      <w:r w:rsidRPr="00DE4F0A">
        <w:rPr>
          <w:rFonts w:ascii="Arial" w:hAnsi="Arial" w:cs="Arial"/>
          <w:sz w:val="16"/>
          <w:szCs w:val="16"/>
        </w:rPr>
        <w:t>.</w:t>
      </w:r>
    </w:p>
    <w:p w14:paraId="58139685" w14:textId="77777777" w:rsidR="00C6298B" w:rsidRDefault="00C6298B" w:rsidP="006D592C">
      <w:pPr>
        <w:spacing w:after="0" w:line="240" w:lineRule="auto"/>
        <w:rPr>
          <w:rFonts w:ascii="Arial" w:hAnsi="Arial" w:cs="Arial"/>
          <w:color w:val="000000"/>
          <w:sz w:val="16"/>
          <w:szCs w:val="16"/>
        </w:rPr>
      </w:pPr>
    </w:p>
    <w:p w14:paraId="02B2EF84" w14:textId="34BC5C6C" w:rsidR="00363B85" w:rsidRPr="00363B85" w:rsidRDefault="00363B85" w:rsidP="006D592C">
      <w:pPr>
        <w:spacing w:after="0" w:line="240" w:lineRule="auto"/>
        <w:rPr>
          <w:rFonts w:ascii="Arial" w:hAnsi="Arial" w:cs="Arial"/>
          <w:color w:val="000000"/>
          <w:sz w:val="16"/>
          <w:szCs w:val="16"/>
        </w:rPr>
      </w:pPr>
      <w:r w:rsidRPr="00363B85">
        <w:rPr>
          <w:rFonts w:ascii="Arial" w:hAnsi="Arial" w:cs="Arial"/>
          <w:color w:val="333333"/>
          <w:sz w:val="16"/>
          <w:szCs w:val="16"/>
          <w:shd w:val="clear" w:color="auto" w:fill="FFFFFF"/>
        </w:rPr>
        <w:t>Allergy to any excipient is possible, but polyethylene glycol (PEG) is of particular importance.  See </w:t>
      </w:r>
      <w:hyperlink r:id="rId16" w:tgtFrame="_blank" w:history="1">
        <w:r w:rsidRPr="00363B85">
          <w:rPr>
            <w:rStyle w:val="Hyperlink"/>
            <w:rFonts w:ascii="Arial" w:hAnsi="Arial" w:cs="Arial"/>
            <w:color w:val="009639"/>
            <w:sz w:val="16"/>
            <w:szCs w:val="16"/>
            <w:shd w:val="clear" w:color="auto" w:fill="FFFFFF"/>
          </w:rPr>
          <w:t>the Green Book Chapter 14a: COVID-19</w:t>
        </w:r>
      </w:hyperlink>
      <w:r w:rsidRPr="00363B85">
        <w:rPr>
          <w:rFonts w:ascii="Arial" w:hAnsi="Arial" w:cs="Arial"/>
          <w:color w:val="333333"/>
          <w:sz w:val="16"/>
          <w:szCs w:val="16"/>
          <w:shd w:val="clear" w:color="auto" w:fill="FFFFFF"/>
        </w:rPr>
        <w:t> for details on how to manage individuals with a history of allergy.</w:t>
      </w:r>
    </w:p>
    <w:p w14:paraId="57440BBF" w14:textId="77777777" w:rsidR="00363B85" w:rsidRDefault="00363B85" w:rsidP="006D592C">
      <w:pPr>
        <w:spacing w:after="0" w:line="240" w:lineRule="auto"/>
        <w:rPr>
          <w:rFonts w:ascii="Arial" w:hAnsi="Arial" w:cs="Arial"/>
          <w:color w:val="000000"/>
          <w:sz w:val="16"/>
          <w:szCs w:val="16"/>
        </w:rPr>
      </w:pPr>
    </w:p>
    <w:p w14:paraId="19571BD6" w14:textId="336754FD" w:rsidR="00363B85" w:rsidRDefault="00363B85" w:rsidP="006D592C">
      <w:pPr>
        <w:spacing w:after="0" w:line="240" w:lineRule="auto"/>
        <w:rPr>
          <w:rFonts w:ascii="Arial" w:hAnsi="Arial" w:cs="Arial"/>
          <w:color w:val="000000"/>
          <w:sz w:val="16"/>
          <w:szCs w:val="16"/>
        </w:rPr>
      </w:pPr>
      <w:r w:rsidRPr="00363B85">
        <w:rPr>
          <w:rFonts w:ascii="Arial" w:hAnsi="Arial" w:cs="Arial"/>
          <w:color w:val="000000"/>
          <w:sz w:val="16"/>
          <w:szCs w:val="16"/>
        </w:rPr>
        <w:t xml:space="preserve">Children below six years of age, including those who commenced immunisation with the </w:t>
      </w:r>
      <w:r w:rsidR="009D3F6F" w:rsidRPr="00363B85">
        <w:rPr>
          <w:rFonts w:ascii="Arial" w:hAnsi="Arial" w:cs="Arial"/>
          <w:color w:val="000000"/>
          <w:sz w:val="16"/>
          <w:szCs w:val="16"/>
        </w:rPr>
        <w:t>3-microgram</w:t>
      </w:r>
      <w:r w:rsidRPr="00363B85">
        <w:rPr>
          <w:rFonts w:ascii="Arial" w:hAnsi="Arial" w:cs="Arial"/>
          <w:color w:val="000000"/>
          <w:sz w:val="16"/>
          <w:szCs w:val="16"/>
        </w:rPr>
        <w:t xml:space="preserve"> infant dose before turning five, may commence and complete primary vaccination with the </w:t>
      </w:r>
      <w:proofErr w:type="gramStart"/>
      <w:r w:rsidRPr="00363B85">
        <w:rPr>
          <w:rFonts w:ascii="Arial" w:hAnsi="Arial" w:cs="Arial"/>
          <w:color w:val="000000"/>
          <w:sz w:val="16"/>
          <w:szCs w:val="16"/>
        </w:rPr>
        <w:t>3 microgram</w:t>
      </w:r>
      <w:proofErr w:type="gramEnd"/>
      <w:r w:rsidRPr="00363B85">
        <w:rPr>
          <w:rFonts w:ascii="Arial" w:hAnsi="Arial" w:cs="Arial"/>
          <w:color w:val="000000"/>
          <w:sz w:val="16"/>
          <w:szCs w:val="16"/>
        </w:rPr>
        <w:t xml:space="preserve"> infant dose of Pfizer BioNTech if that is the only vaccine readily available in the clinic.</w:t>
      </w:r>
    </w:p>
    <w:p w14:paraId="0A2C8A8B" w14:textId="77777777" w:rsidR="00DE4F0A" w:rsidRDefault="00DE4F0A" w:rsidP="006D592C">
      <w:pPr>
        <w:spacing w:after="0" w:line="240" w:lineRule="auto"/>
        <w:rPr>
          <w:rFonts w:ascii="Arial" w:hAnsi="Arial" w:cs="Arial"/>
          <w:color w:val="000000"/>
          <w:sz w:val="16"/>
          <w:szCs w:val="16"/>
        </w:rPr>
      </w:pPr>
    </w:p>
    <w:p w14:paraId="126E016E" w14:textId="7AF94818" w:rsidR="00DE4F0A" w:rsidRPr="00DE4F0A" w:rsidRDefault="00DE4F0A" w:rsidP="00DE4F0A">
      <w:pPr>
        <w:pStyle w:val="NormalWeb"/>
        <w:shd w:val="clear" w:color="auto" w:fill="FFFFFF"/>
        <w:spacing w:before="0" w:beforeAutospacing="0" w:after="150" w:afterAutospacing="0"/>
        <w:rPr>
          <w:rFonts w:ascii="Arial" w:eastAsiaTheme="minorHAnsi" w:hAnsi="Arial" w:cs="Arial"/>
          <w:color w:val="000000"/>
          <w:sz w:val="16"/>
          <w:szCs w:val="16"/>
          <w:lang w:eastAsia="en-US"/>
        </w:rPr>
      </w:pPr>
      <w:r w:rsidRPr="00DE4F0A">
        <w:rPr>
          <w:rFonts w:ascii="Arial" w:eastAsiaTheme="minorHAnsi" w:hAnsi="Arial" w:cs="Arial"/>
          <w:color w:val="000000"/>
          <w:sz w:val="16"/>
          <w:szCs w:val="16"/>
          <w:lang w:eastAsia="en-US"/>
        </w:rPr>
        <w:t xml:space="preserve">There is an increased risk of myocarditis and pericarditis following vaccination with Comirnaty. These conditions can develop within just a few days after </w:t>
      </w:r>
      <w:r w:rsidR="009D3F6F" w:rsidRPr="00DE4F0A">
        <w:rPr>
          <w:rFonts w:ascii="Arial" w:eastAsiaTheme="minorHAnsi" w:hAnsi="Arial" w:cs="Arial"/>
          <w:color w:val="000000"/>
          <w:sz w:val="16"/>
          <w:szCs w:val="16"/>
          <w:lang w:eastAsia="en-US"/>
        </w:rPr>
        <w:t>vaccination and</w:t>
      </w:r>
      <w:r w:rsidRPr="00DE4F0A">
        <w:rPr>
          <w:rFonts w:ascii="Arial" w:eastAsiaTheme="minorHAnsi" w:hAnsi="Arial" w:cs="Arial"/>
          <w:color w:val="000000"/>
          <w:sz w:val="16"/>
          <w:szCs w:val="16"/>
          <w:lang w:eastAsia="en-US"/>
        </w:rPr>
        <w:t xml:space="preserve"> have primarily occurred within 14 days. They have been observed more often after the second vaccination, and more often in younger males. Available data suggest that the course of myocarditis and pericarditis following vaccination is not different from myocarditis or pericarditis in general.</w:t>
      </w:r>
    </w:p>
    <w:p w14:paraId="6584B59D" w14:textId="6D6945C5" w:rsidR="009B4DBD" w:rsidRPr="00DE4F0A" w:rsidRDefault="00DE4F0A" w:rsidP="00DE4F0A">
      <w:pPr>
        <w:pStyle w:val="NormalWeb"/>
        <w:shd w:val="clear" w:color="auto" w:fill="FFFFFF"/>
        <w:spacing w:before="0" w:beforeAutospacing="0" w:after="150" w:afterAutospacing="0"/>
        <w:rPr>
          <w:rFonts w:asciiTheme="minorHAnsi" w:eastAsiaTheme="minorHAnsi" w:hAnsiTheme="minorHAnsi" w:cstheme="minorBidi"/>
          <w:i/>
          <w:iCs/>
          <w:sz w:val="21"/>
          <w:szCs w:val="21"/>
          <w:lang w:eastAsia="en-US"/>
        </w:rPr>
      </w:pPr>
      <w:r w:rsidRPr="00DE4F0A">
        <w:rPr>
          <w:rFonts w:ascii="Arial" w:eastAsiaTheme="minorHAnsi" w:hAnsi="Arial" w:cs="Arial"/>
          <w:color w:val="000000"/>
          <w:sz w:val="16"/>
          <w:szCs w:val="16"/>
          <w:lang w:eastAsia="en-US"/>
        </w:rPr>
        <w:t>Healthcare professionals should be alert to the signs and symptoms of myocarditis and pericarditis. Vaccinees (including parents or caregivers) should be instructed to seek immediate medical attention if they develop symptoms indicative of myocarditis or pericarditis such as (acute and persisting) chest pain, shortness of breath, or palpitations following vaccination</w:t>
      </w:r>
      <w:r w:rsidRPr="00DE4F0A">
        <w:rPr>
          <w:rFonts w:asciiTheme="minorHAnsi" w:eastAsiaTheme="minorHAnsi" w:hAnsiTheme="minorHAnsi" w:cstheme="minorBidi"/>
          <w:i/>
          <w:iCs/>
          <w:sz w:val="21"/>
          <w:szCs w:val="21"/>
          <w:lang w:eastAsia="en-US"/>
        </w:rPr>
        <w:t>.</w:t>
      </w:r>
    </w:p>
    <w:p w14:paraId="4407B874" w14:textId="0CE26D38" w:rsidR="00A43B0E" w:rsidRPr="00921304" w:rsidRDefault="00A43B0E" w:rsidP="00A43B0E">
      <w:pPr>
        <w:rPr>
          <w:rFonts w:ascii="Arial" w:eastAsia="Calibri" w:hAnsi="Arial" w:cs="Arial"/>
          <w:sz w:val="16"/>
          <w:szCs w:val="16"/>
        </w:rPr>
      </w:pPr>
      <w:r w:rsidRPr="00921304">
        <w:rPr>
          <w:rFonts w:ascii="Arial" w:eastAsia="Calibri" w:hAnsi="Arial" w:cs="Arial"/>
          <w:i/>
          <w:iCs/>
          <w:sz w:val="16"/>
          <w:szCs w:val="16"/>
        </w:rPr>
        <w:t xml:space="preserve"># </w:t>
      </w:r>
      <w:r w:rsidRPr="00921304">
        <w:rPr>
          <w:rFonts w:ascii="Arial" w:eastAsia="Calibri" w:hAnsi="Arial" w:cs="Arial"/>
          <w:sz w:val="16"/>
          <w:szCs w:val="16"/>
        </w:rPr>
        <w:t>Any person who has been involved in a coronavirus trial should be advised to contact the trial organisers to seek guidance on whether or when vaccination should take place</w:t>
      </w:r>
      <w:r w:rsidRPr="00921304">
        <w:rPr>
          <w:rFonts w:ascii="Arial" w:eastAsia="Calibri" w:hAnsi="Arial" w:cs="Arial"/>
          <w:i/>
          <w:iCs/>
          <w:sz w:val="16"/>
          <w:szCs w:val="16"/>
        </w:rPr>
        <w:t>.</w:t>
      </w:r>
    </w:p>
    <w:p w14:paraId="29FE3145" w14:textId="286FB532" w:rsidR="00B63016" w:rsidRPr="00A43B0E" w:rsidRDefault="006A35FE" w:rsidP="00A43B0E">
      <w:pPr>
        <w:rPr>
          <w:rFonts w:ascii="Arial" w:eastAsia="Calibri" w:hAnsi="Arial" w:cs="Arial"/>
          <w:sz w:val="24"/>
          <w:szCs w:val="24"/>
        </w:rPr>
      </w:pPr>
      <w:r>
        <w:rPr>
          <w:rFonts w:ascii="Arial" w:eastAsia="Calibri" w:hAnsi="Arial" w:cs="Arial"/>
          <w:sz w:val="16"/>
          <w:szCs w:val="16"/>
        </w:rPr>
        <w:t>**</w:t>
      </w:r>
      <w:r w:rsidR="00A43B0E" w:rsidRPr="00596E33">
        <w:rPr>
          <w:rFonts w:ascii="Arial" w:eastAsia="Calibri" w:hAnsi="Arial" w:cs="Arial"/>
          <w:sz w:val="16"/>
          <w:szCs w:val="16"/>
        </w:rPr>
        <w:t xml:space="preserve">Taking anticoagulants or a bleeding disorder is not a contraindication to intramuscular injections, but the recipient needs to be aware that they may have increased bruising and be advised to apply pressure. Those with bleeding disorders may wish to time vaccination to occur shortly after appropriate therapies. Please also refer to the relevant chapter in the Green Book – Chapter 14a. </w:t>
      </w:r>
      <w:hyperlink r:id="rId17" w:history="1">
        <w:r w:rsidR="00A43B0E" w:rsidRPr="00596E33">
          <w:rPr>
            <w:rFonts w:ascii="Arial" w:eastAsia="Calibri" w:hAnsi="Arial" w:cs="Arial"/>
            <w:color w:val="0000FF"/>
            <w:sz w:val="16"/>
            <w:szCs w:val="16"/>
            <w:u w:val="single"/>
          </w:rPr>
          <w:t>https://www.gov.uk/government/publications/covid-19-the-green-book-chapter-14a</w:t>
        </w:r>
      </w:hyperlink>
      <w:r w:rsidR="00A43B0E" w:rsidRPr="00A43B0E">
        <w:rPr>
          <w:rFonts w:ascii="Arial" w:eastAsia="Calibri" w:hAnsi="Arial" w:cs="Arial"/>
          <w:sz w:val="24"/>
          <w:szCs w:val="24"/>
        </w:rPr>
        <w:t xml:space="preserve"> </w:t>
      </w:r>
    </w:p>
    <w:p w14:paraId="57BD4B82" w14:textId="05B25025" w:rsidR="00A43B0E" w:rsidRPr="00A43B0E" w:rsidRDefault="003F4A21" w:rsidP="00A43B0E">
      <w:pPr>
        <w:rPr>
          <w:rFonts w:ascii="Arial" w:eastAsia="Calibri" w:hAnsi="Arial" w:cs="Arial"/>
          <w:b/>
          <w:bCs/>
          <w:sz w:val="24"/>
          <w:szCs w:val="24"/>
        </w:rPr>
      </w:pPr>
      <w:r>
        <w:rPr>
          <w:rFonts w:ascii="Arial" w:eastAsia="Calibri" w:hAnsi="Arial" w:cs="Arial"/>
          <w:b/>
          <w:bCs/>
          <w:sz w:val="24"/>
          <w:szCs w:val="24"/>
        </w:rPr>
        <w:t>Other Details</w:t>
      </w:r>
    </w:p>
    <w:tbl>
      <w:tblPr>
        <w:tblStyle w:val="TableGrid"/>
        <w:tblW w:w="0" w:type="auto"/>
        <w:tblLook w:val="04A0" w:firstRow="1" w:lastRow="0" w:firstColumn="1" w:lastColumn="0" w:noHBand="0" w:noVBand="1"/>
      </w:tblPr>
      <w:tblGrid>
        <w:gridCol w:w="3823"/>
        <w:gridCol w:w="2126"/>
        <w:gridCol w:w="2065"/>
        <w:gridCol w:w="1614"/>
      </w:tblGrid>
      <w:tr w:rsidR="003F4A21" w14:paraId="1BD226B0" w14:textId="77777777" w:rsidTr="001472AB">
        <w:tc>
          <w:tcPr>
            <w:tcW w:w="3823" w:type="dxa"/>
          </w:tcPr>
          <w:p w14:paraId="4557FB47" w14:textId="308E69B1" w:rsidR="003F4A21" w:rsidRPr="00E9319A" w:rsidRDefault="003F4A21" w:rsidP="003447C6">
            <w:pPr>
              <w:spacing w:before="120" w:after="120"/>
              <w:rPr>
                <w:rFonts w:ascii="Arial" w:hAnsi="Arial" w:cs="Arial"/>
                <w:b/>
                <w:bCs/>
                <w:sz w:val="21"/>
                <w:szCs w:val="21"/>
              </w:rPr>
            </w:pPr>
            <w:r w:rsidRPr="00E9319A">
              <w:rPr>
                <w:rFonts w:ascii="Arial" w:hAnsi="Arial" w:cs="Arial"/>
                <w:b/>
                <w:bCs/>
                <w:sz w:val="21"/>
                <w:szCs w:val="21"/>
              </w:rPr>
              <w:t>Consent given by:</w:t>
            </w:r>
          </w:p>
        </w:tc>
        <w:tc>
          <w:tcPr>
            <w:tcW w:w="2126" w:type="dxa"/>
          </w:tcPr>
          <w:p w14:paraId="713406F7" w14:textId="6B8BA129" w:rsidR="003F4A21" w:rsidRPr="00E9319A" w:rsidRDefault="003F4A21" w:rsidP="003447C6">
            <w:pPr>
              <w:spacing w:before="120" w:after="120"/>
              <w:rPr>
                <w:rFonts w:ascii="Arial" w:hAnsi="Arial" w:cs="Arial"/>
                <w:b/>
                <w:bCs/>
                <w:sz w:val="21"/>
                <w:szCs w:val="21"/>
              </w:rPr>
            </w:pPr>
            <w:r w:rsidRPr="00E9319A">
              <w:rPr>
                <w:rFonts w:ascii="Arial" w:hAnsi="Arial" w:cs="Arial"/>
                <w:b/>
                <w:bCs/>
                <w:sz w:val="21"/>
                <w:szCs w:val="21"/>
              </w:rPr>
              <w:t>Pa</w:t>
            </w:r>
            <w:r w:rsidR="00E12640">
              <w:rPr>
                <w:rFonts w:ascii="Arial" w:hAnsi="Arial" w:cs="Arial"/>
                <w:b/>
                <w:bCs/>
                <w:sz w:val="21"/>
                <w:szCs w:val="21"/>
              </w:rPr>
              <w:t>rent</w:t>
            </w:r>
            <w:r w:rsidRPr="00E9319A">
              <w:rPr>
                <w:rFonts w:ascii="Arial" w:hAnsi="Arial" w:cs="Arial"/>
                <w:b/>
                <w:bCs/>
                <w:sz w:val="21"/>
                <w:szCs w:val="21"/>
              </w:rPr>
              <w:t xml:space="preserve"> </w:t>
            </w:r>
            <w:r w:rsidRPr="00E9319A">
              <w:rPr>
                <w:rFonts w:ascii="Arial" w:hAnsi="Arial" w:cs="Arial"/>
                <w:b/>
                <w:bCs/>
                <w:sz w:val="21"/>
                <w:szCs w:val="21"/>
              </w:rPr>
              <w:fldChar w:fldCharType="begin">
                <w:ffData>
                  <w:name w:val="Check5"/>
                  <w:enabled/>
                  <w:calcOnExit w:val="0"/>
                  <w:checkBox>
                    <w:sizeAuto/>
                    <w:default w:val="0"/>
                  </w:checkBox>
                </w:ffData>
              </w:fldChar>
            </w:r>
            <w:bookmarkStart w:id="3" w:name="Check5"/>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bookmarkEnd w:id="3"/>
          </w:p>
        </w:tc>
        <w:tc>
          <w:tcPr>
            <w:tcW w:w="2065" w:type="dxa"/>
          </w:tcPr>
          <w:p w14:paraId="73FC3527" w14:textId="29CD2BAA" w:rsidR="003F4A21" w:rsidRPr="00E9319A" w:rsidRDefault="003F4A21" w:rsidP="003447C6">
            <w:pPr>
              <w:spacing w:before="120" w:after="120"/>
              <w:rPr>
                <w:rFonts w:ascii="Arial" w:hAnsi="Arial" w:cs="Arial"/>
                <w:b/>
                <w:bCs/>
                <w:sz w:val="21"/>
                <w:szCs w:val="21"/>
              </w:rPr>
            </w:pPr>
            <w:r w:rsidRPr="00E9319A">
              <w:rPr>
                <w:rFonts w:ascii="Arial" w:hAnsi="Arial" w:cs="Arial"/>
                <w:b/>
                <w:bCs/>
                <w:sz w:val="21"/>
                <w:szCs w:val="21"/>
              </w:rPr>
              <w:t xml:space="preserve">Relative </w:t>
            </w:r>
            <w:r w:rsidRPr="00E9319A">
              <w:rPr>
                <w:rFonts w:ascii="Arial" w:hAnsi="Arial" w:cs="Arial"/>
                <w:b/>
                <w:bCs/>
                <w:sz w:val="21"/>
                <w:szCs w:val="21"/>
              </w:rPr>
              <w:fldChar w:fldCharType="begin">
                <w:ffData>
                  <w:name w:val="Check6"/>
                  <w:enabled/>
                  <w:calcOnExit w:val="0"/>
                  <w:checkBox>
                    <w:sizeAuto/>
                    <w:default w:val="0"/>
                  </w:checkBox>
                </w:ffData>
              </w:fldChar>
            </w:r>
            <w:bookmarkStart w:id="4" w:name="Check6"/>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bookmarkEnd w:id="4"/>
          </w:p>
        </w:tc>
        <w:tc>
          <w:tcPr>
            <w:tcW w:w="1614" w:type="dxa"/>
          </w:tcPr>
          <w:p w14:paraId="5B4FB4A6" w14:textId="46E149DF" w:rsidR="003F4A21" w:rsidRPr="00E9319A" w:rsidRDefault="003F4A21" w:rsidP="003447C6">
            <w:pPr>
              <w:spacing w:before="120" w:after="120"/>
              <w:rPr>
                <w:rFonts w:ascii="Arial" w:hAnsi="Arial" w:cs="Arial"/>
                <w:b/>
                <w:bCs/>
                <w:sz w:val="21"/>
                <w:szCs w:val="21"/>
              </w:rPr>
            </w:pPr>
            <w:r w:rsidRPr="00E9319A">
              <w:rPr>
                <w:rFonts w:ascii="Arial" w:hAnsi="Arial" w:cs="Arial"/>
                <w:b/>
                <w:bCs/>
                <w:sz w:val="21"/>
                <w:szCs w:val="21"/>
              </w:rPr>
              <w:t xml:space="preserve">Carer </w:t>
            </w:r>
            <w:r w:rsidRPr="00E9319A">
              <w:rPr>
                <w:rFonts w:ascii="Arial" w:hAnsi="Arial" w:cs="Arial"/>
                <w:b/>
                <w:bCs/>
                <w:sz w:val="21"/>
                <w:szCs w:val="21"/>
              </w:rPr>
              <w:fldChar w:fldCharType="begin">
                <w:ffData>
                  <w:name w:val="Check7"/>
                  <w:enabled/>
                  <w:calcOnExit w:val="0"/>
                  <w:checkBox>
                    <w:sizeAuto/>
                    <w:default w:val="0"/>
                  </w:checkBox>
                </w:ffData>
              </w:fldChar>
            </w:r>
            <w:bookmarkStart w:id="5" w:name="Check7"/>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bookmarkEnd w:id="5"/>
          </w:p>
        </w:tc>
      </w:tr>
      <w:tr w:rsidR="000555C2" w14:paraId="154F7171" w14:textId="77777777" w:rsidTr="007733F9">
        <w:trPr>
          <w:trHeight w:val="545"/>
        </w:trPr>
        <w:tc>
          <w:tcPr>
            <w:tcW w:w="3823" w:type="dxa"/>
          </w:tcPr>
          <w:p w14:paraId="5856CE5B" w14:textId="77777777" w:rsidR="000555C2" w:rsidRDefault="000555C2" w:rsidP="003447C6">
            <w:pPr>
              <w:spacing w:before="120" w:after="120"/>
              <w:rPr>
                <w:rFonts w:ascii="Arial" w:hAnsi="Arial" w:cs="Arial"/>
                <w:b/>
                <w:bCs/>
                <w:sz w:val="21"/>
                <w:szCs w:val="21"/>
              </w:rPr>
            </w:pPr>
            <w:r w:rsidRPr="00E9319A">
              <w:rPr>
                <w:rFonts w:ascii="Arial" w:hAnsi="Arial" w:cs="Arial"/>
                <w:b/>
                <w:bCs/>
                <w:sz w:val="21"/>
                <w:szCs w:val="21"/>
              </w:rPr>
              <w:t>Aftercare advice given to patient/carer:</w:t>
            </w:r>
          </w:p>
          <w:p w14:paraId="078DC68E" w14:textId="77777777" w:rsidR="00E12640" w:rsidRDefault="00E12640" w:rsidP="003447C6">
            <w:pPr>
              <w:spacing w:before="120" w:after="120"/>
              <w:rPr>
                <w:rFonts w:ascii="Arial" w:hAnsi="Arial" w:cs="Arial"/>
                <w:b/>
                <w:bCs/>
                <w:sz w:val="21"/>
                <w:szCs w:val="21"/>
              </w:rPr>
            </w:pPr>
          </w:p>
          <w:p w14:paraId="6822F45E" w14:textId="10BEFBD9" w:rsidR="00E12640" w:rsidRPr="00E9319A" w:rsidRDefault="00E12640" w:rsidP="003447C6">
            <w:pPr>
              <w:spacing w:before="120" w:after="120"/>
              <w:rPr>
                <w:rFonts w:ascii="Arial" w:hAnsi="Arial" w:cs="Arial"/>
                <w:b/>
                <w:bCs/>
                <w:sz w:val="21"/>
                <w:szCs w:val="21"/>
              </w:rPr>
            </w:pPr>
            <w:r w:rsidRPr="00E12640">
              <w:rPr>
                <w:rFonts w:ascii="Arial" w:hAnsi="Arial" w:cs="Arial"/>
                <w:b/>
                <w:bCs/>
                <w:sz w:val="21"/>
                <w:szCs w:val="21"/>
              </w:rPr>
              <w:t xml:space="preserve">Try to </w:t>
            </w:r>
            <w:r w:rsidR="00277529">
              <w:rPr>
                <w:rFonts w:ascii="Arial" w:hAnsi="Arial" w:cs="Arial"/>
                <w:b/>
                <w:bCs/>
                <w:sz w:val="21"/>
                <w:szCs w:val="21"/>
              </w:rPr>
              <w:t xml:space="preserve">review the </w:t>
            </w:r>
            <w:r w:rsidR="00233FB9">
              <w:rPr>
                <w:rFonts w:ascii="Arial" w:hAnsi="Arial" w:cs="Arial"/>
                <w:b/>
                <w:bCs/>
                <w:sz w:val="21"/>
                <w:szCs w:val="21"/>
              </w:rPr>
              <w:t>‘</w:t>
            </w:r>
            <w:r w:rsidR="00277529">
              <w:rPr>
                <w:rFonts w:ascii="Arial" w:hAnsi="Arial" w:cs="Arial"/>
                <w:b/>
                <w:bCs/>
                <w:sz w:val="21"/>
                <w:szCs w:val="21"/>
              </w:rPr>
              <w:t>Red book</w:t>
            </w:r>
            <w:r w:rsidR="00233FB9">
              <w:rPr>
                <w:rFonts w:ascii="Arial" w:hAnsi="Arial" w:cs="Arial"/>
                <w:b/>
                <w:bCs/>
                <w:sz w:val="21"/>
                <w:szCs w:val="21"/>
              </w:rPr>
              <w:t>’ (Personal Child Health Record)</w:t>
            </w:r>
            <w:r w:rsidR="00277529">
              <w:rPr>
                <w:rFonts w:ascii="Arial" w:hAnsi="Arial" w:cs="Arial"/>
                <w:b/>
                <w:bCs/>
                <w:sz w:val="21"/>
                <w:szCs w:val="21"/>
              </w:rPr>
              <w:t xml:space="preserve"> and </w:t>
            </w:r>
            <w:r w:rsidRPr="00E12640">
              <w:rPr>
                <w:rFonts w:ascii="Arial" w:hAnsi="Arial" w:cs="Arial"/>
                <w:b/>
                <w:bCs/>
                <w:sz w:val="21"/>
                <w:szCs w:val="21"/>
              </w:rPr>
              <w:t>highlight the importance of being up to date with routine vaccinations</w:t>
            </w:r>
          </w:p>
        </w:tc>
        <w:tc>
          <w:tcPr>
            <w:tcW w:w="5805" w:type="dxa"/>
            <w:gridSpan w:val="3"/>
          </w:tcPr>
          <w:p w14:paraId="1C9BEE37" w14:textId="77777777" w:rsidR="000555C2" w:rsidRDefault="000555C2" w:rsidP="003447C6">
            <w:pPr>
              <w:spacing w:before="120" w:after="120"/>
              <w:rPr>
                <w:rFonts w:ascii="Arial" w:hAnsi="Arial" w:cs="Arial"/>
                <w:b/>
                <w:bCs/>
                <w:sz w:val="21"/>
                <w:szCs w:val="21"/>
              </w:rPr>
            </w:pPr>
            <w:r w:rsidRPr="00E9319A">
              <w:rPr>
                <w:rFonts w:ascii="Arial" w:hAnsi="Arial" w:cs="Arial"/>
                <w:b/>
                <w:bCs/>
                <w:sz w:val="21"/>
                <w:szCs w:val="21"/>
              </w:rPr>
              <w:t xml:space="preserve">Yes </w:t>
            </w:r>
            <w:r w:rsidRPr="00E9319A">
              <w:rPr>
                <w:rFonts w:ascii="Arial" w:hAnsi="Arial" w:cs="Arial"/>
                <w:b/>
                <w:bCs/>
                <w:sz w:val="21"/>
                <w:szCs w:val="21"/>
              </w:rPr>
              <w:fldChar w:fldCharType="begin">
                <w:ffData>
                  <w:name w:val="Check8"/>
                  <w:enabled/>
                  <w:calcOnExit w:val="0"/>
                  <w:checkBox>
                    <w:sizeAuto/>
                    <w:default w:val="0"/>
                  </w:checkBox>
                </w:ffData>
              </w:fldChar>
            </w:r>
            <w:bookmarkStart w:id="6" w:name="Check8"/>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bookmarkEnd w:id="6"/>
          </w:p>
          <w:p w14:paraId="35C3383E" w14:textId="77777777" w:rsidR="00E12640" w:rsidRDefault="00E12640" w:rsidP="003447C6">
            <w:pPr>
              <w:spacing w:before="120" w:after="120"/>
              <w:rPr>
                <w:rFonts w:ascii="Arial" w:hAnsi="Arial" w:cs="Arial"/>
                <w:b/>
                <w:bCs/>
                <w:sz w:val="21"/>
                <w:szCs w:val="21"/>
              </w:rPr>
            </w:pPr>
          </w:p>
          <w:p w14:paraId="5B86FD29" w14:textId="77777777" w:rsidR="00E12640" w:rsidRDefault="00E12640" w:rsidP="003447C6">
            <w:pPr>
              <w:spacing w:before="120" w:after="120"/>
              <w:rPr>
                <w:rFonts w:ascii="Arial" w:hAnsi="Arial" w:cs="Arial"/>
                <w:b/>
                <w:bCs/>
                <w:sz w:val="21"/>
                <w:szCs w:val="21"/>
              </w:rPr>
            </w:pPr>
          </w:p>
          <w:p w14:paraId="1CE3FEAE" w14:textId="77777777" w:rsidR="00E12640" w:rsidRDefault="00E12640" w:rsidP="003447C6">
            <w:pPr>
              <w:spacing w:before="120" w:after="120"/>
              <w:rPr>
                <w:rFonts w:ascii="Arial" w:hAnsi="Arial" w:cs="Arial"/>
                <w:b/>
                <w:bCs/>
                <w:sz w:val="21"/>
                <w:szCs w:val="21"/>
              </w:rPr>
            </w:pPr>
            <w:r w:rsidRPr="00E9319A">
              <w:rPr>
                <w:rFonts w:ascii="Arial" w:hAnsi="Arial" w:cs="Arial"/>
                <w:b/>
                <w:bCs/>
                <w:sz w:val="21"/>
                <w:szCs w:val="21"/>
              </w:rPr>
              <w:t xml:space="preserve">Yes </w:t>
            </w:r>
            <w:r w:rsidRPr="00E9319A">
              <w:rPr>
                <w:rFonts w:ascii="Arial" w:hAnsi="Arial" w:cs="Arial"/>
                <w:b/>
                <w:bCs/>
                <w:sz w:val="21"/>
                <w:szCs w:val="21"/>
              </w:rPr>
              <w:fldChar w:fldCharType="begin">
                <w:ffData>
                  <w:name w:val="Check8"/>
                  <w:enabled/>
                  <w:calcOnExit w:val="0"/>
                  <w:checkBox>
                    <w:sizeAuto/>
                    <w:default w:val="0"/>
                  </w:checkBox>
                </w:ffData>
              </w:fldChar>
            </w:r>
            <w:r w:rsidRPr="00E9319A">
              <w:rPr>
                <w:rFonts w:ascii="Arial" w:hAnsi="Arial" w:cs="Arial"/>
                <w:b/>
                <w:bCs/>
                <w:sz w:val="21"/>
                <w:szCs w:val="21"/>
              </w:rPr>
              <w:instrText xml:space="preserve"> FORMCHECKBOX </w:instrText>
            </w:r>
            <w:r w:rsidR="001F7AB3">
              <w:rPr>
                <w:rFonts w:ascii="Arial" w:hAnsi="Arial" w:cs="Arial"/>
                <w:b/>
                <w:bCs/>
                <w:sz w:val="21"/>
                <w:szCs w:val="21"/>
              </w:rPr>
            </w:r>
            <w:r w:rsidR="001F7AB3">
              <w:rPr>
                <w:rFonts w:ascii="Arial" w:hAnsi="Arial" w:cs="Arial"/>
                <w:b/>
                <w:bCs/>
                <w:sz w:val="21"/>
                <w:szCs w:val="21"/>
              </w:rPr>
              <w:fldChar w:fldCharType="separate"/>
            </w:r>
            <w:r w:rsidRPr="00E9319A">
              <w:rPr>
                <w:rFonts w:ascii="Arial" w:hAnsi="Arial" w:cs="Arial"/>
                <w:b/>
                <w:bCs/>
                <w:sz w:val="21"/>
                <w:szCs w:val="21"/>
              </w:rPr>
              <w:fldChar w:fldCharType="end"/>
            </w:r>
          </w:p>
          <w:p w14:paraId="2005B076" w14:textId="5CE1E7F0" w:rsidR="002C74EB" w:rsidRPr="00570372" w:rsidRDefault="002C74EB" w:rsidP="003447C6">
            <w:pPr>
              <w:spacing w:before="120" w:after="120"/>
              <w:rPr>
                <w:rFonts w:ascii="Arial" w:hAnsi="Arial" w:cs="Arial"/>
                <w:i/>
                <w:iCs/>
                <w:sz w:val="21"/>
                <w:szCs w:val="21"/>
              </w:rPr>
            </w:pPr>
            <w:r w:rsidRPr="00570372">
              <w:rPr>
                <w:rFonts w:ascii="Arial" w:hAnsi="Arial" w:cs="Arial"/>
                <w:i/>
                <w:iCs/>
                <w:sz w:val="21"/>
                <w:szCs w:val="21"/>
              </w:rPr>
              <w:t>Does the parent/relative or carer have any questions:</w:t>
            </w:r>
          </w:p>
        </w:tc>
      </w:tr>
    </w:tbl>
    <w:p w14:paraId="5A5E4B01" w14:textId="6E7047BE" w:rsidR="00AB1FDB" w:rsidRPr="00AB1FDB" w:rsidRDefault="00AB1FDB" w:rsidP="00AB1FDB">
      <w:pPr>
        <w:rPr>
          <w:rFonts w:ascii="Arial" w:hAnsi="Arial" w:cs="Arial"/>
          <w:sz w:val="24"/>
          <w:szCs w:val="24"/>
        </w:rPr>
      </w:pPr>
    </w:p>
    <w:p w14:paraId="647D30D1" w14:textId="77777777" w:rsidR="00AB1FDB" w:rsidRPr="00AB1FDB" w:rsidRDefault="00AB1FDB" w:rsidP="00AB1FDB">
      <w:pPr>
        <w:rPr>
          <w:rFonts w:ascii="Arial" w:hAnsi="Arial" w:cs="Arial"/>
          <w:sz w:val="24"/>
          <w:szCs w:val="24"/>
        </w:rPr>
      </w:pPr>
    </w:p>
    <w:sectPr w:rsidR="00AB1FDB" w:rsidRPr="00AB1FDB" w:rsidSect="007B2391">
      <w:footerReference w:type="default" r:id="rId18"/>
      <w:pgSz w:w="11906" w:h="16838"/>
      <w:pgMar w:top="851" w:right="1134" w:bottom="567" w:left="1134"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DC25" w14:textId="77777777" w:rsidR="004C39A2" w:rsidRDefault="004C39A2" w:rsidP="00425AE0">
      <w:pPr>
        <w:spacing w:after="0" w:line="240" w:lineRule="auto"/>
      </w:pPr>
      <w:r>
        <w:separator/>
      </w:r>
    </w:p>
  </w:endnote>
  <w:endnote w:type="continuationSeparator" w:id="0">
    <w:p w14:paraId="110E6938" w14:textId="77777777" w:rsidR="004C39A2" w:rsidRDefault="004C39A2" w:rsidP="00425AE0">
      <w:pPr>
        <w:spacing w:after="0" w:line="240" w:lineRule="auto"/>
      </w:pPr>
      <w:r>
        <w:continuationSeparator/>
      </w:r>
    </w:p>
  </w:endnote>
  <w:endnote w:type="continuationNotice" w:id="1">
    <w:p w14:paraId="5CDC2326" w14:textId="77777777" w:rsidR="000445EB" w:rsidRDefault="0004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76E5" w14:textId="15F4D738" w:rsidR="00D4420F" w:rsidRPr="007B2391" w:rsidRDefault="00D4420F">
    <w:pPr>
      <w:pStyle w:val="Footer"/>
      <w:rPr>
        <w:i/>
        <w:iCs/>
        <w:sz w:val="18"/>
        <w:szCs w:val="18"/>
      </w:rPr>
    </w:pPr>
    <w:r w:rsidRPr="007B2391">
      <w:rPr>
        <w:i/>
        <w:iCs/>
        <w:sz w:val="18"/>
        <w:szCs w:val="18"/>
      </w:rPr>
      <w:t>V</w:t>
    </w:r>
    <w:r w:rsidR="00C6298B">
      <w:rPr>
        <w:i/>
        <w:iCs/>
        <w:sz w:val="18"/>
        <w:szCs w:val="18"/>
      </w:rPr>
      <w:t>1</w:t>
    </w:r>
    <w:r w:rsidRPr="007B2391">
      <w:rPr>
        <w:i/>
        <w:iCs/>
        <w:sz w:val="18"/>
        <w:szCs w:val="18"/>
      </w:rPr>
      <w:t xml:space="preserve"> </w:t>
    </w:r>
    <w:r w:rsidR="00C6298B">
      <w:rPr>
        <w:i/>
        <w:iCs/>
        <w:sz w:val="18"/>
        <w:szCs w:val="18"/>
      </w:rPr>
      <w:t>May</w:t>
    </w:r>
    <w:r w:rsidRPr="007B2391">
      <w:rPr>
        <w:i/>
        <w:iCs/>
        <w:sz w:val="18"/>
        <w:szCs w:val="18"/>
      </w:rPr>
      <w:t xml:space="preserve"> 2023, review </w:t>
    </w:r>
    <w:r w:rsidR="00C6298B">
      <w:rPr>
        <w:i/>
        <w:iCs/>
        <w:sz w:val="18"/>
        <w:szCs w:val="18"/>
      </w:rPr>
      <w:t>Ma</w:t>
    </w:r>
    <w:r w:rsidRPr="007B2391">
      <w:rPr>
        <w:i/>
        <w:iCs/>
        <w:sz w:val="18"/>
        <w:szCs w:val="18"/>
      </w:rPr>
      <w:t xml:space="preserve">y 2024 or sooner if new evidence or national guidance </w:t>
    </w:r>
    <w:r w:rsidR="00233FB9" w:rsidRPr="007B2391">
      <w:rPr>
        <w:i/>
        <w:iCs/>
        <w:sz w:val="18"/>
        <w:szCs w:val="18"/>
      </w:rPr>
      <w:t>issued.</w:t>
    </w:r>
    <w:r w:rsidR="007B2391" w:rsidRPr="007B2391">
      <w:rPr>
        <w:i/>
        <w:iCs/>
        <w:sz w:val="18"/>
        <w:szCs w:val="18"/>
      </w:rPr>
      <w:t xml:space="preserve"> </w:t>
    </w:r>
  </w:p>
  <w:p w14:paraId="3B1160CD" w14:textId="404CBC10" w:rsidR="00425AE0" w:rsidRDefault="0042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31CC" w14:textId="77777777" w:rsidR="004C39A2" w:rsidRDefault="004C39A2" w:rsidP="00425AE0">
      <w:pPr>
        <w:spacing w:after="0" w:line="240" w:lineRule="auto"/>
      </w:pPr>
      <w:r>
        <w:separator/>
      </w:r>
    </w:p>
  </w:footnote>
  <w:footnote w:type="continuationSeparator" w:id="0">
    <w:p w14:paraId="731320E1" w14:textId="77777777" w:rsidR="004C39A2" w:rsidRDefault="004C39A2" w:rsidP="00425AE0">
      <w:pPr>
        <w:spacing w:after="0" w:line="240" w:lineRule="auto"/>
      </w:pPr>
      <w:r>
        <w:continuationSeparator/>
      </w:r>
    </w:p>
  </w:footnote>
  <w:footnote w:type="continuationNotice" w:id="1">
    <w:p w14:paraId="05F2D6C5" w14:textId="77777777" w:rsidR="000445EB" w:rsidRDefault="000445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737C7F"/>
    <w:multiLevelType w:val="hybridMultilevel"/>
    <w:tmpl w:val="CE0E9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5841532">
    <w:abstractNumId w:val="1"/>
  </w:num>
  <w:num w:numId="2" w16cid:durableId="21620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EB"/>
    <w:rsid w:val="00005AC6"/>
    <w:rsid w:val="00013887"/>
    <w:rsid w:val="00022DC4"/>
    <w:rsid w:val="00037E8A"/>
    <w:rsid w:val="00040FD5"/>
    <w:rsid w:val="00044411"/>
    <w:rsid w:val="000445EB"/>
    <w:rsid w:val="000555C2"/>
    <w:rsid w:val="00056710"/>
    <w:rsid w:val="000749C2"/>
    <w:rsid w:val="000902F4"/>
    <w:rsid w:val="00096019"/>
    <w:rsid w:val="000B0246"/>
    <w:rsid w:val="000C7AB2"/>
    <w:rsid w:val="000D6663"/>
    <w:rsid w:val="001255FE"/>
    <w:rsid w:val="0013500C"/>
    <w:rsid w:val="001472AB"/>
    <w:rsid w:val="0015417C"/>
    <w:rsid w:val="0016183C"/>
    <w:rsid w:val="00182E11"/>
    <w:rsid w:val="001B28D6"/>
    <w:rsid w:val="001D501E"/>
    <w:rsid w:val="00222048"/>
    <w:rsid w:val="00226755"/>
    <w:rsid w:val="00233FB9"/>
    <w:rsid w:val="00237EE1"/>
    <w:rsid w:val="00265C77"/>
    <w:rsid w:val="00275F56"/>
    <w:rsid w:val="00277529"/>
    <w:rsid w:val="002B0685"/>
    <w:rsid w:val="002B5092"/>
    <w:rsid w:val="002C0ED0"/>
    <w:rsid w:val="002C74EB"/>
    <w:rsid w:val="002D446C"/>
    <w:rsid w:val="002F0112"/>
    <w:rsid w:val="0030177C"/>
    <w:rsid w:val="00303959"/>
    <w:rsid w:val="00312232"/>
    <w:rsid w:val="003447C6"/>
    <w:rsid w:val="00347A4A"/>
    <w:rsid w:val="00363B85"/>
    <w:rsid w:val="003719CA"/>
    <w:rsid w:val="00384480"/>
    <w:rsid w:val="003869F0"/>
    <w:rsid w:val="0039164D"/>
    <w:rsid w:val="003937CA"/>
    <w:rsid w:val="003E1135"/>
    <w:rsid w:val="003F4A21"/>
    <w:rsid w:val="00425AE0"/>
    <w:rsid w:val="00426B5F"/>
    <w:rsid w:val="004320AA"/>
    <w:rsid w:val="0047028B"/>
    <w:rsid w:val="00481445"/>
    <w:rsid w:val="004871BE"/>
    <w:rsid w:val="0048786F"/>
    <w:rsid w:val="00496382"/>
    <w:rsid w:val="004C269A"/>
    <w:rsid w:val="004C39A2"/>
    <w:rsid w:val="004C5709"/>
    <w:rsid w:val="004D1553"/>
    <w:rsid w:val="004F1967"/>
    <w:rsid w:val="00524F90"/>
    <w:rsid w:val="005404F1"/>
    <w:rsid w:val="00546581"/>
    <w:rsid w:val="005631CA"/>
    <w:rsid w:val="00570372"/>
    <w:rsid w:val="0057751A"/>
    <w:rsid w:val="0059573C"/>
    <w:rsid w:val="00596E33"/>
    <w:rsid w:val="005B0C75"/>
    <w:rsid w:val="005B4071"/>
    <w:rsid w:val="005E42DA"/>
    <w:rsid w:val="006352F7"/>
    <w:rsid w:val="00637CEB"/>
    <w:rsid w:val="00670971"/>
    <w:rsid w:val="00686577"/>
    <w:rsid w:val="00692293"/>
    <w:rsid w:val="006A35FE"/>
    <w:rsid w:val="006D592C"/>
    <w:rsid w:val="0072494F"/>
    <w:rsid w:val="00733BE6"/>
    <w:rsid w:val="00762C82"/>
    <w:rsid w:val="007733F9"/>
    <w:rsid w:val="00775369"/>
    <w:rsid w:val="00776EE1"/>
    <w:rsid w:val="0079700C"/>
    <w:rsid w:val="007A67B9"/>
    <w:rsid w:val="007B2391"/>
    <w:rsid w:val="007B3B04"/>
    <w:rsid w:val="007B7863"/>
    <w:rsid w:val="007C7CF7"/>
    <w:rsid w:val="007D708D"/>
    <w:rsid w:val="00851040"/>
    <w:rsid w:val="00863107"/>
    <w:rsid w:val="00883B2A"/>
    <w:rsid w:val="008C4351"/>
    <w:rsid w:val="00921304"/>
    <w:rsid w:val="00923563"/>
    <w:rsid w:val="00943CDF"/>
    <w:rsid w:val="00955378"/>
    <w:rsid w:val="009B4DBD"/>
    <w:rsid w:val="009C2A9B"/>
    <w:rsid w:val="009D3076"/>
    <w:rsid w:val="009D3F6F"/>
    <w:rsid w:val="00A0520C"/>
    <w:rsid w:val="00A069EB"/>
    <w:rsid w:val="00A26802"/>
    <w:rsid w:val="00A428A0"/>
    <w:rsid w:val="00A43B0E"/>
    <w:rsid w:val="00A9337E"/>
    <w:rsid w:val="00AB0D5F"/>
    <w:rsid w:val="00AB1FDB"/>
    <w:rsid w:val="00AB21F5"/>
    <w:rsid w:val="00AB31FD"/>
    <w:rsid w:val="00AC011B"/>
    <w:rsid w:val="00AE0EBB"/>
    <w:rsid w:val="00B05963"/>
    <w:rsid w:val="00B25403"/>
    <w:rsid w:val="00B31BB2"/>
    <w:rsid w:val="00B46649"/>
    <w:rsid w:val="00B50FD2"/>
    <w:rsid w:val="00B63016"/>
    <w:rsid w:val="00B91944"/>
    <w:rsid w:val="00B92640"/>
    <w:rsid w:val="00B95439"/>
    <w:rsid w:val="00BA0637"/>
    <w:rsid w:val="00BB7E35"/>
    <w:rsid w:val="00BC5CB6"/>
    <w:rsid w:val="00C05152"/>
    <w:rsid w:val="00C0576D"/>
    <w:rsid w:val="00C26128"/>
    <w:rsid w:val="00C6298B"/>
    <w:rsid w:val="00D0728D"/>
    <w:rsid w:val="00D4420F"/>
    <w:rsid w:val="00D631B4"/>
    <w:rsid w:val="00DA3341"/>
    <w:rsid w:val="00DB6C07"/>
    <w:rsid w:val="00DC0BF6"/>
    <w:rsid w:val="00DC7F62"/>
    <w:rsid w:val="00DD710F"/>
    <w:rsid w:val="00DE2278"/>
    <w:rsid w:val="00DE4F0A"/>
    <w:rsid w:val="00DE5E56"/>
    <w:rsid w:val="00E0206D"/>
    <w:rsid w:val="00E067F0"/>
    <w:rsid w:val="00E12640"/>
    <w:rsid w:val="00E407C7"/>
    <w:rsid w:val="00E8339D"/>
    <w:rsid w:val="00E86D7A"/>
    <w:rsid w:val="00E90DD8"/>
    <w:rsid w:val="00E91211"/>
    <w:rsid w:val="00E9319A"/>
    <w:rsid w:val="00EA0D92"/>
    <w:rsid w:val="00EC3D02"/>
    <w:rsid w:val="00EE2B27"/>
    <w:rsid w:val="00EF2F16"/>
    <w:rsid w:val="00F14A17"/>
    <w:rsid w:val="00F44236"/>
    <w:rsid w:val="00F74C62"/>
    <w:rsid w:val="00F90893"/>
    <w:rsid w:val="00F95EF8"/>
    <w:rsid w:val="00FD4DAE"/>
    <w:rsid w:val="00FF664E"/>
    <w:rsid w:val="1CB7FC70"/>
    <w:rsid w:val="25A82627"/>
    <w:rsid w:val="2B641D89"/>
    <w:rsid w:val="2C2612CC"/>
    <w:rsid w:val="684AB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48CD"/>
  <w15:docId w15:val="{3849FD8C-555E-4799-AD9E-0D7CD53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21"/>
    <w:rPr>
      <w:rFonts w:ascii="Tahoma" w:hAnsi="Tahoma" w:cs="Tahoma"/>
      <w:sz w:val="16"/>
      <w:szCs w:val="16"/>
    </w:rPr>
  </w:style>
  <w:style w:type="paragraph" w:styleId="NoSpacing">
    <w:name w:val="No Spacing"/>
    <w:uiPriority w:val="1"/>
    <w:qFormat/>
    <w:rsid w:val="00596E33"/>
    <w:pPr>
      <w:spacing w:after="0" w:line="240" w:lineRule="auto"/>
    </w:pPr>
  </w:style>
  <w:style w:type="character" w:styleId="CommentReference">
    <w:name w:val="annotation reference"/>
    <w:basedOn w:val="DefaultParagraphFont"/>
    <w:uiPriority w:val="99"/>
    <w:semiHidden/>
    <w:unhideWhenUsed/>
    <w:rsid w:val="00692293"/>
    <w:rPr>
      <w:sz w:val="16"/>
      <w:szCs w:val="16"/>
    </w:rPr>
  </w:style>
  <w:style w:type="paragraph" w:styleId="CommentText">
    <w:name w:val="annotation text"/>
    <w:basedOn w:val="Normal"/>
    <w:link w:val="CommentTextChar"/>
    <w:uiPriority w:val="99"/>
    <w:semiHidden/>
    <w:unhideWhenUsed/>
    <w:rsid w:val="00692293"/>
    <w:pPr>
      <w:spacing w:line="240" w:lineRule="auto"/>
    </w:pPr>
    <w:rPr>
      <w:sz w:val="20"/>
      <w:szCs w:val="20"/>
    </w:rPr>
  </w:style>
  <w:style w:type="character" w:customStyle="1" w:styleId="CommentTextChar">
    <w:name w:val="Comment Text Char"/>
    <w:basedOn w:val="DefaultParagraphFont"/>
    <w:link w:val="CommentText"/>
    <w:uiPriority w:val="99"/>
    <w:semiHidden/>
    <w:rsid w:val="00692293"/>
    <w:rPr>
      <w:sz w:val="20"/>
      <w:szCs w:val="20"/>
    </w:rPr>
  </w:style>
  <w:style w:type="paragraph" w:styleId="CommentSubject">
    <w:name w:val="annotation subject"/>
    <w:basedOn w:val="CommentText"/>
    <w:next w:val="CommentText"/>
    <w:link w:val="CommentSubjectChar"/>
    <w:uiPriority w:val="99"/>
    <w:semiHidden/>
    <w:unhideWhenUsed/>
    <w:rsid w:val="00692293"/>
    <w:rPr>
      <w:b/>
      <w:bCs/>
    </w:rPr>
  </w:style>
  <w:style w:type="character" w:customStyle="1" w:styleId="CommentSubjectChar">
    <w:name w:val="Comment Subject Char"/>
    <w:basedOn w:val="CommentTextChar"/>
    <w:link w:val="CommentSubject"/>
    <w:uiPriority w:val="99"/>
    <w:semiHidden/>
    <w:rsid w:val="00692293"/>
    <w:rPr>
      <w:b/>
      <w:bCs/>
      <w:sz w:val="20"/>
      <w:szCs w:val="20"/>
    </w:rPr>
  </w:style>
  <w:style w:type="paragraph" w:customStyle="1" w:styleId="Pa3">
    <w:name w:val="Pa3"/>
    <w:basedOn w:val="Normal"/>
    <w:next w:val="Normal"/>
    <w:uiPriority w:val="99"/>
    <w:rsid w:val="00692293"/>
    <w:pPr>
      <w:autoSpaceDE w:val="0"/>
      <w:autoSpaceDN w:val="0"/>
      <w:adjustRightInd w:val="0"/>
      <w:spacing w:after="0" w:line="241" w:lineRule="atLeast"/>
    </w:pPr>
    <w:rPr>
      <w:rFonts w:ascii="Frutiger 45 Light" w:hAnsi="Frutiger 45 Light"/>
      <w:sz w:val="24"/>
      <w:szCs w:val="24"/>
    </w:rPr>
  </w:style>
  <w:style w:type="character" w:styleId="Hyperlink">
    <w:name w:val="Hyperlink"/>
    <w:basedOn w:val="DefaultParagraphFont"/>
    <w:uiPriority w:val="99"/>
    <w:unhideWhenUsed/>
    <w:rsid w:val="00303959"/>
    <w:rPr>
      <w:color w:val="0563C1" w:themeColor="hyperlink"/>
      <w:u w:val="single"/>
    </w:rPr>
  </w:style>
  <w:style w:type="character" w:styleId="UnresolvedMention">
    <w:name w:val="Unresolved Mention"/>
    <w:basedOn w:val="DefaultParagraphFont"/>
    <w:uiPriority w:val="99"/>
    <w:semiHidden/>
    <w:unhideWhenUsed/>
    <w:rsid w:val="00303959"/>
    <w:rPr>
      <w:color w:val="605E5C"/>
      <w:shd w:val="clear" w:color="auto" w:fill="E1DFDD"/>
    </w:rPr>
  </w:style>
  <w:style w:type="paragraph" w:styleId="Header">
    <w:name w:val="header"/>
    <w:basedOn w:val="Normal"/>
    <w:link w:val="HeaderChar"/>
    <w:uiPriority w:val="99"/>
    <w:unhideWhenUsed/>
    <w:rsid w:val="00425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AE0"/>
  </w:style>
  <w:style w:type="paragraph" w:styleId="Footer">
    <w:name w:val="footer"/>
    <w:basedOn w:val="Normal"/>
    <w:link w:val="FooterChar"/>
    <w:uiPriority w:val="99"/>
    <w:unhideWhenUsed/>
    <w:rsid w:val="00425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AE0"/>
  </w:style>
  <w:style w:type="paragraph" w:styleId="Revision">
    <w:name w:val="Revision"/>
    <w:hidden/>
    <w:uiPriority w:val="99"/>
    <w:semiHidden/>
    <w:rsid w:val="005E42DA"/>
    <w:pPr>
      <w:spacing w:after="0" w:line="240" w:lineRule="auto"/>
    </w:pPr>
  </w:style>
  <w:style w:type="character" w:customStyle="1" w:styleId="xxcontentpasted0">
    <w:name w:val="x_x_contentpasted0"/>
    <w:basedOn w:val="DefaultParagraphFont"/>
    <w:rsid w:val="00B95439"/>
  </w:style>
  <w:style w:type="character" w:customStyle="1" w:styleId="contentpasted2">
    <w:name w:val="contentpasted2"/>
    <w:basedOn w:val="DefaultParagraphFont"/>
    <w:rsid w:val="00A428A0"/>
  </w:style>
  <w:style w:type="character" w:styleId="Strong">
    <w:name w:val="Strong"/>
    <w:basedOn w:val="DefaultParagraphFont"/>
    <w:uiPriority w:val="22"/>
    <w:qFormat/>
    <w:rsid w:val="00A428A0"/>
    <w:rPr>
      <w:b/>
      <w:bCs/>
    </w:rPr>
  </w:style>
  <w:style w:type="character" w:styleId="FollowedHyperlink">
    <w:name w:val="FollowedHyperlink"/>
    <w:basedOn w:val="DefaultParagraphFont"/>
    <w:uiPriority w:val="99"/>
    <w:semiHidden/>
    <w:unhideWhenUsed/>
    <w:rsid w:val="00A428A0"/>
    <w:rPr>
      <w:color w:val="954F72" w:themeColor="followedHyperlink"/>
      <w:u w:val="single"/>
    </w:rPr>
  </w:style>
  <w:style w:type="paragraph" w:styleId="FootnoteText">
    <w:name w:val="footnote text"/>
    <w:basedOn w:val="Normal"/>
    <w:link w:val="FootnoteTextChar"/>
    <w:uiPriority w:val="99"/>
    <w:semiHidden/>
    <w:unhideWhenUsed/>
    <w:rsid w:val="00DE5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E56"/>
    <w:rPr>
      <w:sz w:val="20"/>
      <w:szCs w:val="20"/>
    </w:rPr>
  </w:style>
  <w:style w:type="character" w:styleId="FootnoteReference">
    <w:name w:val="footnote reference"/>
    <w:basedOn w:val="DefaultParagraphFont"/>
    <w:uiPriority w:val="99"/>
    <w:semiHidden/>
    <w:unhideWhenUsed/>
    <w:rsid w:val="00DE5E56"/>
    <w:rPr>
      <w:vertAlign w:val="superscript"/>
    </w:rPr>
  </w:style>
  <w:style w:type="paragraph" w:styleId="NormalWeb">
    <w:name w:val="Normal (Web)"/>
    <w:basedOn w:val="Normal"/>
    <w:uiPriority w:val="99"/>
    <w:unhideWhenUsed/>
    <w:rsid w:val="00DE4F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5754">
      <w:bodyDiv w:val="1"/>
      <w:marLeft w:val="0"/>
      <w:marRight w:val="0"/>
      <w:marTop w:val="0"/>
      <w:marBottom w:val="0"/>
      <w:divBdr>
        <w:top w:val="none" w:sz="0" w:space="0" w:color="auto"/>
        <w:left w:val="none" w:sz="0" w:space="0" w:color="auto"/>
        <w:bottom w:val="none" w:sz="0" w:space="0" w:color="auto"/>
        <w:right w:val="none" w:sz="0" w:space="0" w:color="auto"/>
      </w:divBdr>
    </w:div>
    <w:div w:id="472913221">
      <w:bodyDiv w:val="1"/>
      <w:marLeft w:val="0"/>
      <w:marRight w:val="0"/>
      <w:marTop w:val="0"/>
      <w:marBottom w:val="0"/>
      <w:divBdr>
        <w:top w:val="none" w:sz="0" w:space="0" w:color="auto"/>
        <w:left w:val="none" w:sz="0" w:space="0" w:color="auto"/>
        <w:bottom w:val="none" w:sz="0" w:space="0" w:color="auto"/>
        <w:right w:val="none" w:sz="0" w:space="0" w:color="auto"/>
      </w:divBdr>
    </w:div>
    <w:div w:id="797993435">
      <w:bodyDiv w:val="1"/>
      <w:marLeft w:val="0"/>
      <w:marRight w:val="0"/>
      <w:marTop w:val="0"/>
      <w:marBottom w:val="0"/>
      <w:divBdr>
        <w:top w:val="none" w:sz="0" w:space="0" w:color="auto"/>
        <w:left w:val="none" w:sz="0" w:space="0" w:color="auto"/>
        <w:bottom w:val="none" w:sz="0" w:space="0" w:color="auto"/>
        <w:right w:val="none" w:sz="0" w:space="0" w:color="auto"/>
      </w:divBdr>
    </w:div>
    <w:div w:id="923147788">
      <w:bodyDiv w:val="1"/>
      <w:marLeft w:val="0"/>
      <w:marRight w:val="0"/>
      <w:marTop w:val="0"/>
      <w:marBottom w:val="0"/>
      <w:divBdr>
        <w:top w:val="none" w:sz="0" w:space="0" w:color="auto"/>
        <w:left w:val="none" w:sz="0" w:space="0" w:color="auto"/>
        <w:bottom w:val="none" w:sz="0" w:space="0" w:color="auto"/>
        <w:right w:val="none" w:sz="0" w:space="0" w:color="auto"/>
      </w:divBdr>
    </w:div>
    <w:div w:id="1124080500">
      <w:bodyDiv w:val="1"/>
      <w:marLeft w:val="0"/>
      <w:marRight w:val="0"/>
      <w:marTop w:val="0"/>
      <w:marBottom w:val="0"/>
      <w:divBdr>
        <w:top w:val="none" w:sz="0" w:space="0" w:color="auto"/>
        <w:left w:val="none" w:sz="0" w:space="0" w:color="auto"/>
        <w:bottom w:val="none" w:sz="0" w:space="0" w:color="auto"/>
        <w:right w:val="none" w:sz="0" w:space="0" w:color="auto"/>
      </w:divBdr>
    </w:div>
    <w:div w:id="1211771263">
      <w:bodyDiv w:val="1"/>
      <w:marLeft w:val="0"/>
      <w:marRight w:val="0"/>
      <w:marTop w:val="0"/>
      <w:marBottom w:val="0"/>
      <w:divBdr>
        <w:top w:val="none" w:sz="0" w:space="0" w:color="auto"/>
        <w:left w:val="none" w:sz="0" w:space="0" w:color="auto"/>
        <w:bottom w:val="none" w:sz="0" w:space="0" w:color="auto"/>
        <w:right w:val="none" w:sz="0" w:space="0" w:color="auto"/>
      </w:divBdr>
    </w:div>
    <w:div w:id="1317995904">
      <w:bodyDiv w:val="1"/>
      <w:marLeft w:val="0"/>
      <w:marRight w:val="0"/>
      <w:marTop w:val="0"/>
      <w:marBottom w:val="0"/>
      <w:divBdr>
        <w:top w:val="none" w:sz="0" w:space="0" w:color="auto"/>
        <w:left w:val="none" w:sz="0" w:space="0" w:color="auto"/>
        <w:bottom w:val="none" w:sz="0" w:space="0" w:color="auto"/>
        <w:right w:val="none" w:sz="0" w:space="0" w:color="auto"/>
      </w:divBdr>
    </w:div>
    <w:div w:id="1486435803">
      <w:bodyDiv w:val="1"/>
      <w:marLeft w:val="0"/>
      <w:marRight w:val="0"/>
      <w:marTop w:val="0"/>
      <w:marBottom w:val="0"/>
      <w:divBdr>
        <w:top w:val="none" w:sz="0" w:space="0" w:color="auto"/>
        <w:left w:val="none" w:sz="0" w:space="0" w:color="auto"/>
        <w:bottom w:val="none" w:sz="0" w:space="0" w:color="auto"/>
        <w:right w:val="none" w:sz="0" w:space="0" w:color="auto"/>
      </w:divBdr>
    </w:div>
    <w:div w:id="16106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thoracic.org.uk/covid-19/covid-19-information-for-the-respiratory-communi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v.uk/government/publications/covid-19-the-green-book-chapter-14a"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02459/Greenbook-chapter-14a-4September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product/14405" TargetMode="External"/><Relationship Id="rId5" Type="http://schemas.openxmlformats.org/officeDocument/2006/relationships/numbering" Target="numbering.xml"/><Relationship Id="rId15" Type="http://schemas.openxmlformats.org/officeDocument/2006/relationships/hyperlink" Target="https://www.medicines.org.uk/emc/product/1440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53300/Greenbook-chapter-14a-26April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c46edbd2-0b97-4692-89aa-535e7b7c9c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6022CB7ABC04BBE2CED71F91F4A17" ma:contentTypeVersion="14" ma:contentTypeDescription="Create a new document." ma:contentTypeScope="" ma:versionID="7f83ec3acc795f879c0de122ce8fa414">
  <xsd:schema xmlns:xsd="http://www.w3.org/2001/XMLSchema" xmlns:xs="http://www.w3.org/2001/XMLSchema" xmlns:p="http://schemas.microsoft.com/office/2006/metadata/properties" xmlns:ns2="c46edbd2-0b97-4692-89aa-535e7b7c9c9d" xmlns:ns3="cccaf3ac-2de9-44d4-aa31-54302fceb5f7" xmlns:ns4="5fe5bee8-37d4-4da7-9e71-2f7bf1e5ad3b" targetNamespace="http://schemas.microsoft.com/office/2006/metadata/properties" ma:root="true" ma:fieldsID="c3675b84e852d32281669c39a99d13b5" ns2:_="" ns3:_="" ns4:_="">
    <xsd:import namespace="c46edbd2-0b97-4692-89aa-535e7b7c9c9d"/>
    <xsd:import namespace="cccaf3ac-2de9-44d4-aa31-54302fceb5f7"/>
    <xsd:import namespace="5fe5bee8-37d4-4da7-9e71-2f7bf1e5a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dbd2-0b97-4692-89aa-535e7b7c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3a9716-c867-48af-8bb5-e526df1fdba9}" ma:internalName="TaxCatchAll" ma:showField="CatchAllData" ma:web="5fe5bee8-37d4-4da7-9e71-2f7bf1e5a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e5bee8-37d4-4da7-9e71-2f7bf1e5a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F5D35-8D65-43BA-8F44-AB5A6310B655}">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fecb7d47-be94-4246-9457-839e27309879"/>
    <ds:schemaRef ds:uri="0c88a300-e01d-4dbc-88b2-031a6bb5a805"/>
    <ds:schemaRef ds:uri="http://schemas.microsoft.com/office/infopath/2007/PartnerControls"/>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7570954F-5730-4D3A-8FF4-6FDC30A5E8EB}"/>
</file>

<file path=customXml/itemProps3.xml><?xml version="1.0" encoding="utf-8"?>
<ds:datastoreItem xmlns:ds="http://schemas.openxmlformats.org/officeDocument/2006/customXml" ds:itemID="{B47E358E-72AA-44A4-877E-F0EE55D67659}">
  <ds:schemaRefs>
    <ds:schemaRef ds:uri="http://schemas.openxmlformats.org/officeDocument/2006/bibliography"/>
  </ds:schemaRefs>
</ds:datastoreItem>
</file>

<file path=customXml/itemProps4.xml><?xml version="1.0" encoding="utf-8"?>
<ds:datastoreItem xmlns:ds="http://schemas.openxmlformats.org/officeDocument/2006/customXml" ds:itemID="{66C86BC5-FB54-4321-9F95-49F783D65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Bhavanna Reddy</dc:creator>
  <cp:lastModifiedBy>Christine Minnis</cp:lastModifiedBy>
  <cp:revision>2</cp:revision>
  <cp:lastPrinted>2020-12-15T13:17:00Z</cp:lastPrinted>
  <dcterms:created xsi:type="dcterms:W3CDTF">2023-06-01T16:03:00Z</dcterms:created>
  <dcterms:modified xsi:type="dcterms:W3CDTF">2023-06-01T16:03:00Z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0x010100BDD6208F6BCA6E43A9C4C31A25AEE53C</vt:lpwstr>
  </property>
  <property fmtid="{D5CDD505-2E9C-101B-9397-08002B2CF9AE}" pid="3" name="_NewReviewCycle">
    <vt:lpwstr/>
  </property>
  <property fmtid="{D5CDD505-2E9C-101B-9397-08002B2CF9AE}" pid="4" name="MediaServiceImageTags">
    <vt:lpwstr/>
  </property>
</Properties>
</file>