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12715845" w:rsidR="1F948388" w:rsidRDefault="1F948388" w:rsidP="355F52B8">
      <w:pPr>
        <w:rPr>
          <w:rFonts w:ascii="Arial" w:hAnsi="Arial" w:cs="Arial"/>
        </w:rPr>
      </w:pPr>
      <w:r w:rsidRPr="15B35FAA">
        <w:rPr>
          <w:rFonts w:ascii="Arial" w:hAnsi="Arial" w:cs="Arial"/>
        </w:rPr>
        <w:t xml:space="preserve">(Last updated </w:t>
      </w:r>
      <w:r w:rsidR="00342A1B">
        <w:rPr>
          <w:rFonts w:ascii="Arial" w:hAnsi="Arial" w:cs="Arial"/>
        </w:rPr>
        <w:t>0</w:t>
      </w:r>
      <w:bookmarkStart w:id="0" w:name="_GoBack"/>
      <w:bookmarkEnd w:id="0"/>
      <w:r w:rsidR="7927570E" w:rsidRPr="15B35FAA">
        <w:rPr>
          <w:rFonts w:ascii="Arial" w:hAnsi="Arial" w:cs="Arial"/>
        </w:rPr>
        <w:t>1</w:t>
      </w:r>
      <w:r w:rsidR="00593A98" w:rsidRPr="15B35FAA">
        <w:rPr>
          <w:rFonts w:ascii="Arial" w:hAnsi="Arial" w:cs="Arial"/>
        </w:rPr>
        <w:t>/0</w:t>
      </w:r>
      <w:r w:rsidR="00DC3FDA">
        <w:rPr>
          <w:rFonts w:ascii="Arial" w:hAnsi="Arial" w:cs="Arial"/>
        </w:rPr>
        <w:t>4</w:t>
      </w:r>
      <w:r w:rsidR="00593A98" w:rsidRPr="15B35FAA">
        <w:rPr>
          <w:rFonts w:ascii="Arial" w:hAnsi="Arial" w:cs="Arial"/>
        </w:rPr>
        <w:t>/2021</w:t>
      </w:r>
      <w:r w:rsidRPr="15B35FA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Interpretation of the figures should take into account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These figures do not include deaths outside hospital, such as those in care homes. This approach makes it possible to compile deaths data on a daily basis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35E09303" w:rsidR="00170124" w:rsidRDefault="00170124" w:rsidP="5D03EF63">
      <w:pPr>
        <w:rPr>
          <w:rFonts w:ascii="Arial" w:hAnsi="Arial" w:cs="Arial"/>
        </w:rPr>
      </w:pPr>
      <w:r w:rsidRPr="0056415B">
        <w:rPr>
          <w:rFonts w:ascii="Arial" w:hAnsi="Arial" w:cs="Arial"/>
        </w:rPr>
        <w:t>Historic changes to data:</w:t>
      </w:r>
    </w:p>
    <w:p w14:paraId="68BDC8C1" w14:textId="1321C2AE" w:rsidR="00A74BE8" w:rsidRDefault="00A74BE8" w:rsidP="5D03EF63">
      <w:pPr>
        <w:rPr>
          <w:rFonts w:ascii="Arial" w:hAnsi="Arial" w:cs="Arial"/>
        </w:rPr>
      </w:pPr>
      <w:r>
        <w:rPr>
          <w:rFonts w:ascii="Arial" w:hAnsi="Arial" w:cs="Arial"/>
        </w:rPr>
        <w:t>1</w:t>
      </w:r>
      <w:r w:rsidRPr="00A74BE8">
        <w:rPr>
          <w:rFonts w:ascii="Arial" w:hAnsi="Arial" w:cs="Arial"/>
          <w:vertAlign w:val="superscript"/>
        </w:rPr>
        <w:t>st</w:t>
      </w:r>
      <w:r>
        <w:rPr>
          <w:rFonts w:ascii="Arial" w:hAnsi="Arial" w:cs="Arial"/>
        </w:rPr>
        <w:t xml:space="preserve"> April 2021:</w:t>
      </w:r>
    </w:p>
    <w:p w14:paraId="1136578B" w14:textId="0B5DA3C7" w:rsidR="00A74BE8" w:rsidRPr="00BA7831" w:rsidRDefault="00A74BE8" w:rsidP="5D03EF63">
      <w:pPr>
        <w:rPr>
          <w:rFonts w:ascii="Arial" w:hAnsi="Arial" w:cs="Arial"/>
        </w:rPr>
      </w:pPr>
      <w:r>
        <w:rPr>
          <w:rFonts w:ascii="Arial" w:hAnsi="Arial" w:cs="Arial"/>
        </w:rPr>
        <w:t xml:space="preserve">From this date </w:t>
      </w:r>
      <w:r w:rsidRPr="00A74BE8">
        <w:rPr>
          <w:rFonts w:ascii="Arial" w:hAnsi="Arial" w:cs="Arial"/>
        </w:rPr>
        <w:t>80 patients</w:t>
      </w:r>
      <w:r>
        <w:rPr>
          <w:rFonts w:ascii="Arial" w:hAnsi="Arial" w:cs="Arial"/>
        </w:rPr>
        <w:t xml:space="preserve"> were moved</w:t>
      </w:r>
      <w:r w:rsidRPr="00A74BE8">
        <w:rPr>
          <w:rFonts w:ascii="Arial" w:hAnsi="Arial" w:cs="Arial"/>
        </w:rPr>
        <w:t xml:space="preserve"> from ‘No pre-existing condition’ to ‘One or more pre-existing conditions’</w:t>
      </w:r>
      <w:r>
        <w:rPr>
          <w:rFonts w:ascii="Arial" w:hAnsi="Arial" w:cs="Arial"/>
        </w:rPr>
        <w:t xml:space="preserve"> following an audit of cases.</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t>2 historic records have been removed due to incorrect reporting of death.</w:t>
      </w:r>
    </w:p>
    <w:p w14:paraId="7DB522C5" w14:textId="3A055C05" w:rsidR="00412FB0" w:rsidRDefault="00412FB0" w:rsidP="00412FB0">
      <w:pPr>
        <w:rPr>
          <w:rFonts w:ascii="Arial" w:hAnsi="Arial" w:cs="Arial"/>
        </w:rPr>
      </w:pPr>
      <w:r>
        <w:rPr>
          <w:rFonts w:ascii="Arial" w:hAnsi="Arial" w:cs="Arial"/>
        </w:rPr>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 xml:space="preserve">BASILDON AND THURROCK </w:t>
      </w:r>
      <w:r w:rsidR="00AC48E8" w:rsidRPr="00AC48E8">
        <w:rPr>
          <w:rFonts w:ascii="Arial" w:hAnsi="Arial" w:cs="Arial"/>
        </w:rPr>
        <w:lastRenderedPageBreak/>
        <w:t>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25FB7599" w14:textId="075E91E8" w:rsidR="000210A2" w:rsidRDefault="000210A2" w:rsidP="5D03EF63">
      <w:pPr>
        <w:rPr>
          <w:rFonts w:ascii="Arial" w:hAnsi="Arial" w:cs="Arial"/>
        </w:rPr>
      </w:pPr>
      <w:r>
        <w:rPr>
          <w:rFonts w:ascii="Arial" w:hAnsi="Arial" w:cs="Arial"/>
        </w:rPr>
        <w:t>18</w:t>
      </w:r>
      <w:r w:rsidRPr="000210A2">
        <w:rPr>
          <w:rFonts w:ascii="Arial" w:hAnsi="Arial" w:cs="Arial"/>
          <w:vertAlign w:val="superscript"/>
        </w:rPr>
        <w:t>th</w:t>
      </w:r>
      <w:r>
        <w:rPr>
          <w:rFonts w:ascii="Arial" w:hAnsi="Arial" w:cs="Arial"/>
        </w:rPr>
        <w:t xml:space="preserve"> March 2021:</w:t>
      </w:r>
    </w:p>
    <w:p w14:paraId="52102A27" w14:textId="2EB3989C" w:rsidR="000210A2" w:rsidRDefault="000210A2" w:rsidP="5D03EF63">
      <w:pPr>
        <w:rPr>
          <w:rFonts w:ascii="Arial" w:hAnsi="Arial" w:cs="Arial"/>
        </w:rPr>
      </w:pPr>
      <w:r>
        <w:rPr>
          <w:rFonts w:ascii="Arial" w:hAnsi="Arial" w:cs="Arial"/>
        </w:rPr>
        <w:t>New tabs have been added to the weekly totals file to show weekly totals of the number of deaths, by the breakdown that is already in the report (age, gender, ethnicity)</w:t>
      </w:r>
      <w:r w:rsidR="00007B80">
        <w:rPr>
          <w:rFonts w:ascii="Arial" w:hAnsi="Arial" w:cs="Arial"/>
        </w:rPr>
        <w:t>.</w:t>
      </w: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7DE70DE2" w:rsidR="74E3E97D" w:rsidRDefault="74E3E97D" w:rsidP="5D03EF63">
      <w:pPr>
        <w:rPr>
          <w:rFonts w:ascii="Arial" w:hAnsi="Arial" w:cs="Arial"/>
        </w:rPr>
      </w:pPr>
      <w:r w:rsidRPr="5D03EF63">
        <w:rPr>
          <w:rFonts w:ascii="Arial" w:hAnsi="Arial" w:cs="Arial"/>
        </w:rPr>
        <w:t>Correction to one record originally reported as not having a positive swab, now updated to show a positive test result</w:t>
      </w:r>
      <w:r w:rsidR="00007B80">
        <w:rPr>
          <w:rFonts w:ascii="Arial" w:hAnsi="Arial" w:cs="Arial"/>
        </w:rPr>
        <w:t>.</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07B80"/>
    <w:rsid w:val="000210A2"/>
    <w:rsid w:val="00022627"/>
    <w:rsid w:val="00033D5B"/>
    <w:rsid w:val="000470A3"/>
    <w:rsid w:val="00146F47"/>
    <w:rsid w:val="00170124"/>
    <w:rsid w:val="0017077A"/>
    <w:rsid w:val="00191911"/>
    <w:rsid w:val="001C19A6"/>
    <w:rsid w:val="001C3362"/>
    <w:rsid w:val="00226C8A"/>
    <w:rsid w:val="00256F55"/>
    <w:rsid w:val="00262859"/>
    <w:rsid w:val="00301E51"/>
    <w:rsid w:val="00304DED"/>
    <w:rsid w:val="00332DB1"/>
    <w:rsid w:val="00342A1B"/>
    <w:rsid w:val="00372CE2"/>
    <w:rsid w:val="003910AE"/>
    <w:rsid w:val="003E2B3B"/>
    <w:rsid w:val="00412FB0"/>
    <w:rsid w:val="00432EEC"/>
    <w:rsid w:val="0046211D"/>
    <w:rsid w:val="004D2DF2"/>
    <w:rsid w:val="0056415B"/>
    <w:rsid w:val="00576F3A"/>
    <w:rsid w:val="00593A98"/>
    <w:rsid w:val="005C302D"/>
    <w:rsid w:val="00604E0C"/>
    <w:rsid w:val="006D637B"/>
    <w:rsid w:val="007D0DCB"/>
    <w:rsid w:val="00863069"/>
    <w:rsid w:val="008909AB"/>
    <w:rsid w:val="008D47A7"/>
    <w:rsid w:val="008F124C"/>
    <w:rsid w:val="00960D77"/>
    <w:rsid w:val="00A74BE8"/>
    <w:rsid w:val="00AB3069"/>
    <w:rsid w:val="00AB439F"/>
    <w:rsid w:val="00AC48E8"/>
    <w:rsid w:val="00AD1D74"/>
    <w:rsid w:val="00AD7341"/>
    <w:rsid w:val="00AF05C0"/>
    <w:rsid w:val="00B4724C"/>
    <w:rsid w:val="00B5029B"/>
    <w:rsid w:val="00B5182E"/>
    <w:rsid w:val="00BA36D3"/>
    <w:rsid w:val="00BA7831"/>
    <w:rsid w:val="00C30FD6"/>
    <w:rsid w:val="00C615C6"/>
    <w:rsid w:val="00CD11EC"/>
    <w:rsid w:val="00D362A0"/>
    <w:rsid w:val="00D51A74"/>
    <w:rsid w:val="00D53F6B"/>
    <w:rsid w:val="00D671E6"/>
    <w:rsid w:val="00D6759D"/>
    <w:rsid w:val="00DC3FDA"/>
    <w:rsid w:val="00DE410B"/>
    <w:rsid w:val="00E326E2"/>
    <w:rsid w:val="00E61864"/>
    <w:rsid w:val="00E71AA3"/>
    <w:rsid w:val="00E757C8"/>
    <w:rsid w:val="00E81148"/>
    <w:rsid w:val="00F45E6C"/>
    <w:rsid w:val="00F91F81"/>
    <w:rsid w:val="00FB42A8"/>
    <w:rsid w:val="00FB76F4"/>
    <w:rsid w:val="089FF29B"/>
    <w:rsid w:val="09356211"/>
    <w:rsid w:val="09597AAA"/>
    <w:rsid w:val="0A33F07A"/>
    <w:rsid w:val="0B35E338"/>
    <w:rsid w:val="10897F77"/>
    <w:rsid w:val="15B35FAA"/>
    <w:rsid w:val="163FFBFB"/>
    <w:rsid w:val="1F948388"/>
    <w:rsid w:val="355F52B8"/>
    <w:rsid w:val="39D62DE5"/>
    <w:rsid w:val="4DE4E88B"/>
    <w:rsid w:val="525B4320"/>
    <w:rsid w:val="5D03EF63"/>
    <w:rsid w:val="6196A557"/>
    <w:rsid w:val="63984FB9"/>
    <w:rsid w:val="68C541CB"/>
    <w:rsid w:val="6D54CDC7"/>
    <w:rsid w:val="6E9DC16A"/>
    <w:rsid w:val="74E3E97D"/>
    <w:rsid w:val="7841F026"/>
    <w:rsid w:val="7927570E"/>
    <w:rsid w:val="796D9BDF"/>
    <w:rsid w:val="79DDC087"/>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2.xml><?xml version="1.0" encoding="utf-8"?>
<ds:datastoreItem xmlns:ds="http://schemas.openxmlformats.org/officeDocument/2006/customXml" ds:itemID="{20458A1D-E362-4DE2-B814-67F9700159C3}">
  <ds:schemaRefs>
    <ds:schemaRef ds:uri="http://schemas.microsoft.com/office/2006/documentManagement/types"/>
    <ds:schemaRef ds:uri="http://purl.org/dc/terms/"/>
    <ds:schemaRef ds:uri="http://schemas.openxmlformats.org/package/2006/metadata/core-properties"/>
    <ds:schemaRef ds:uri="http://purl.org/dc/elements/1.1/"/>
    <ds:schemaRef ds:uri="db6a3259-5b26-45f2-8717-9fc21d78fc99"/>
    <ds:schemaRef ds:uri="b0f6542d-b716-424a-afda-c4a0ea0cc389"/>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8F4E91-C885-4B73-8921-F6CBD880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3FF12-FAB1-4F7F-97CB-4AF3121B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Keith Tyrrell</cp:lastModifiedBy>
  <cp:revision>4</cp:revision>
  <dcterms:created xsi:type="dcterms:W3CDTF">2021-04-01T09:45:00Z</dcterms:created>
  <dcterms:modified xsi:type="dcterms:W3CDTF">2021-04-01T10:38:00Z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