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E03688" w14:textId="2E212883" w:rsidR="00447BE2" w:rsidRPr="0054608C" w:rsidRDefault="00447BE2" w:rsidP="00447BE2">
      <w:pPr>
        <w:rPr>
          <w:rFonts w:ascii="Arial" w:hAnsi="Arial" w:cs="Arial"/>
          <w:b/>
          <w:bCs/>
          <w:sz w:val="24"/>
          <w:szCs w:val="24"/>
          <w:u w:val="single"/>
        </w:rPr>
      </w:pPr>
      <w:r w:rsidRPr="0054608C">
        <w:rPr>
          <w:rFonts w:ascii="Arial" w:hAnsi="Arial" w:cs="Arial"/>
          <w:b/>
          <w:bCs/>
          <w:sz w:val="24"/>
          <w:szCs w:val="24"/>
          <w:u w:val="single"/>
        </w:rPr>
        <w:t xml:space="preserve">Pre-release access list for the monthly publication of </w:t>
      </w:r>
      <w:r w:rsidR="006D7E9B">
        <w:rPr>
          <w:rFonts w:ascii="Arial" w:hAnsi="Arial" w:cs="Arial"/>
          <w:b/>
          <w:bCs/>
          <w:sz w:val="24"/>
          <w:szCs w:val="24"/>
          <w:u w:val="single"/>
        </w:rPr>
        <w:t>UEC</w:t>
      </w:r>
      <w:r w:rsidR="004F4856">
        <w:rPr>
          <w:rFonts w:ascii="Arial" w:hAnsi="Arial" w:cs="Arial"/>
          <w:b/>
          <w:bCs/>
          <w:sz w:val="24"/>
          <w:szCs w:val="24"/>
          <w:u w:val="single"/>
        </w:rPr>
        <w:t xml:space="preserve"> beds</w:t>
      </w:r>
      <w:r w:rsidR="000720F6">
        <w:rPr>
          <w:rFonts w:ascii="Arial" w:hAnsi="Arial" w:cs="Arial"/>
          <w:b/>
          <w:bCs/>
          <w:sz w:val="24"/>
          <w:szCs w:val="24"/>
          <w:u w:val="single"/>
        </w:rPr>
        <w:t xml:space="preserve"> </w:t>
      </w:r>
      <w:r>
        <w:rPr>
          <w:rFonts w:ascii="Arial" w:hAnsi="Arial" w:cs="Arial"/>
          <w:b/>
          <w:bCs/>
          <w:sz w:val="24"/>
          <w:szCs w:val="24"/>
          <w:u w:val="single"/>
        </w:rPr>
        <w:t>data</w:t>
      </w:r>
    </w:p>
    <w:p w14:paraId="5698B162" w14:textId="77777777" w:rsidR="00447BE2" w:rsidRPr="0054608C" w:rsidRDefault="00447BE2" w:rsidP="00447BE2">
      <w:pPr>
        <w:rPr>
          <w:rFonts w:ascii="Arial" w:hAnsi="Arial" w:cs="Arial"/>
        </w:rPr>
      </w:pPr>
      <w:r w:rsidRPr="0054608C">
        <w:rPr>
          <w:rFonts w:ascii="Arial" w:hAnsi="Arial" w:cs="Arial"/>
        </w:rPr>
        <w:t>The following post holders are given pre-release access 24 hours prior to release. Statistical staff</w:t>
      </w:r>
      <w:r>
        <w:rPr>
          <w:rFonts w:ascii="Arial" w:hAnsi="Arial" w:cs="Arial"/>
        </w:rPr>
        <w:t xml:space="preserve"> </w:t>
      </w:r>
      <w:r w:rsidRPr="0054608C">
        <w:rPr>
          <w:rFonts w:ascii="Arial" w:hAnsi="Arial" w:cs="Arial"/>
        </w:rPr>
        <w:t>who produce the data are excluded.</w:t>
      </w:r>
    </w:p>
    <w:p w14:paraId="156C50DC" w14:textId="0F4FEACF" w:rsidR="0096161D" w:rsidRDefault="00447BE2" w:rsidP="00447BE2">
      <w:pPr>
        <w:rPr>
          <w:rFonts w:ascii="Arial" w:hAnsi="Arial" w:cs="Arial"/>
          <w:b/>
          <w:bCs/>
        </w:rPr>
      </w:pPr>
      <w:r w:rsidRPr="17D1E744">
        <w:rPr>
          <w:rFonts w:ascii="Arial" w:hAnsi="Arial" w:cs="Arial"/>
          <w:b/>
          <w:bCs/>
        </w:rPr>
        <w:t>No. 10</w:t>
      </w:r>
    </w:p>
    <w:tbl>
      <w:tblPr>
        <w:tblW w:w="9500" w:type="dxa"/>
        <w:tblLook w:val="04A0" w:firstRow="1" w:lastRow="0" w:firstColumn="1" w:lastColumn="0" w:noHBand="0" w:noVBand="1"/>
      </w:tblPr>
      <w:tblGrid>
        <w:gridCol w:w="9500"/>
      </w:tblGrid>
      <w:tr w:rsidR="00B56FFA" w:rsidRPr="001B370C" w14:paraId="2551A523" w14:textId="77777777" w:rsidTr="001B370C">
        <w:trPr>
          <w:trHeight w:val="300"/>
        </w:trPr>
        <w:tc>
          <w:tcPr>
            <w:tcW w:w="9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469F4" w14:textId="3AC72A0E" w:rsidR="00B56FFA" w:rsidRPr="00CC56A8" w:rsidRDefault="00B56FFA" w:rsidP="00B56FF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Prime Minister (PM)</w:t>
            </w:r>
          </w:p>
        </w:tc>
      </w:tr>
      <w:tr w:rsidR="00B56FFA" w:rsidRPr="001B370C" w14:paraId="4B0E8DD9" w14:textId="77777777" w:rsidTr="001B370C">
        <w:trPr>
          <w:trHeight w:val="300"/>
        </w:trPr>
        <w:tc>
          <w:tcPr>
            <w:tcW w:w="9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8EDFB" w14:textId="2B6B369C" w:rsidR="00B56FFA" w:rsidRPr="00CC56A8" w:rsidRDefault="00B56FFA" w:rsidP="00B56FF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Deputy Principal Private Secretary (PPS) to the PM </w:t>
            </w:r>
          </w:p>
        </w:tc>
      </w:tr>
      <w:tr w:rsidR="00B56FFA" w:rsidRPr="001B370C" w14:paraId="191810C2" w14:textId="77777777" w:rsidTr="001B370C">
        <w:trPr>
          <w:trHeight w:val="300"/>
        </w:trPr>
        <w:tc>
          <w:tcPr>
            <w:tcW w:w="9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4AB9B" w14:textId="5F9D8F03" w:rsidR="00B56FFA" w:rsidRPr="00CC56A8" w:rsidRDefault="00B56FFA" w:rsidP="00B56FF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Chief Press Officer</w:t>
            </w:r>
          </w:p>
        </w:tc>
      </w:tr>
      <w:tr w:rsidR="00B56FFA" w:rsidRPr="001B370C" w14:paraId="16B1E7E6" w14:textId="77777777" w:rsidTr="001B370C">
        <w:trPr>
          <w:trHeight w:val="300"/>
        </w:trPr>
        <w:tc>
          <w:tcPr>
            <w:tcW w:w="9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47A5D6" w14:textId="7F2DB846" w:rsidR="00B56FFA" w:rsidRPr="00CC56A8" w:rsidRDefault="00B56FFA" w:rsidP="00B56FF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Special Advisor to the PM (political)</w:t>
            </w:r>
          </w:p>
        </w:tc>
      </w:tr>
      <w:tr w:rsidR="00B56FFA" w:rsidRPr="001B370C" w14:paraId="7F083459" w14:textId="77777777" w:rsidTr="001B370C">
        <w:trPr>
          <w:trHeight w:val="300"/>
        </w:trPr>
        <w:tc>
          <w:tcPr>
            <w:tcW w:w="9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A1E46" w14:textId="54AB0625" w:rsidR="00B56FFA" w:rsidRPr="00CC56A8" w:rsidRDefault="00B56FFA" w:rsidP="00B56FF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Director, Policy Unit</w:t>
            </w:r>
          </w:p>
        </w:tc>
      </w:tr>
      <w:tr w:rsidR="00B56FFA" w:rsidRPr="001B370C" w14:paraId="75486022" w14:textId="77777777" w:rsidTr="001B370C">
        <w:trPr>
          <w:trHeight w:val="300"/>
        </w:trPr>
        <w:tc>
          <w:tcPr>
            <w:tcW w:w="9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D4120" w14:textId="643A9A29" w:rsidR="00B56FFA" w:rsidRPr="00CC56A8" w:rsidRDefault="00B56FFA" w:rsidP="00B56FF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Senior Policy Adviser for Health &amp; Social Care</w:t>
            </w:r>
          </w:p>
        </w:tc>
      </w:tr>
      <w:tr w:rsidR="00B56FFA" w:rsidRPr="001B370C" w14:paraId="435A43F5" w14:textId="77777777" w:rsidTr="001B370C">
        <w:trPr>
          <w:trHeight w:val="300"/>
        </w:trPr>
        <w:tc>
          <w:tcPr>
            <w:tcW w:w="9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CEDC3" w14:textId="23045998" w:rsidR="00B56FFA" w:rsidRPr="00CC56A8" w:rsidRDefault="00B56FFA" w:rsidP="00B56FF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Deputy Director (DD), PM Delivery Unit Health Team</w:t>
            </w:r>
          </w:p>
        </w:tc>
      </w:tr>
      <w:tr w:rsidR="00B56FFA" w:rsidRPr="001B370C" w14:paraId="57D332EF" w14:textId="77777777" w:rsidTr="001B370C">
        <w:trPr>
          <w:trHeight w:val="300"/>
        </w:trPr>
        <w:tc>
          <w:tcPr>
            <w:tcW w:w="9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DDA0E" w14:textId="590BB164" w:rsidR="00B56FFA" w:rsidRPr="00CC56A8" w:rsidRDefault="00B56FFA" w:rsidP="00B56FF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PM Mission Delivery Unit Health Team </w:t>
            </w:r>
            <w:r>
              <w:rPr>
                <w:rFonts w:ascii="Arial" w:eastAsia="Times New Roman" w:hAnsi="Arial" w:cs="Arial"/>
                <w:lang w:eastAsia="en-GB"/>
              </w:rPr>
              <w:t>(x2)</w:t>
            </w:r>
          </w:p>
        </w:tc>
      </w:tr>
      <w:tr w:rsidR="00B56FFA" w:rsidRPr="001B370C" w14:paraId="68279D40" w14:textId="77777777" w:rsidTr="001B370C">
        <w:trPr>
          <w:trHeight w:val="300"/>
        </w:trPr>
        <w:tc>
          <w:tcPr>
            <w:tcW w:w="9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5F1BC" w14:textId="336F9C08" w:rsidR="00B56FFA" w:rsidRPr="00CC56A8" w:rsidRDefault="00B56FFA" w:rsidP="00B56FF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Data Scientist</w:t>
            </w:r>
          </w:p>
        </w:tc>
      </w:tr>
      <w:tr w:rsidR="00B56FFA" w:rsidRPr="001B370C" w14:paraId="71C6C197" w14:textId="77777777" w:rsidTr="001B370C">
        <w:trPr>
          <w:trHeight w:val="300"/>
        </w:trPr>
        <w:tc>
          <w:tcPr>
            <w:tcW w:w="9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885ED" w14:textId="30FED2E3" w:rsidR="00B56FFA" w:rsidRPr="00CC56A8" w:rsidRDefault="00B56FFA" w:rsidP="00B56FF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DD of Communications (Political)</w:t>
            </w:r>
          </w:p>
        </w:tc>
      </w:tr>
      <w:tr w:rsidR="00B56FFA" w:rsidRPr="001B370C" w14:paraId="51881629" w14:textId="77777777" w:rsidTr="001B370C">
        <w:trPr>
          <w:trHeight w:val="300"/>
        </w:trPr>
        <w:tc>
          <w:tcPr>
            <w:tcW w:w="9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DBEA8" w14:textId="38103FEC" w:rsidR="00B56FFA" w:rsidRPr="00CC56A8" w:rsidRDefault="00B56FFA" w:rsidP="00B56FF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Senior Press Officer</w:t>
            </w:r>
          </w:p>
        </w:tc>
      </w:tr>
      <w:tr w:rsidR="00B56FFA" w:rsidRPr="001B370C" w14:paraId="2AA67547" w14:textId="77777777" w:rsidTr="001B370C">
        <w:trPr>
          <w:trHeight w:val="300"/>
        </w:trPr>
        <w:tc>
          <w:tcPr>
            <w:tcW w:w="9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708B8" w14:textId="25D664F1" w:rsidR="00B56FFA" w:rsidRPr="00CC56A8" w:rsidRDefault="00B56FFA" w:rsidP="00B56FF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Head of Policy Unit (Political)</w:t>
            </w:r>
          </w:p>
        </w:tc>
      </w:tr>
    </w:tbl>
    <w:p w14:paraId="4E9D6106" w14:textId="77777777" w:rsidR="00F568FC" w:rsidRPr="0054608C" w:rsidRDefault="00F568FC" w:rsidP="00447BE2">
      <w:pPr>
        <w:rPr>
          <w:rFonts w:ascii="Arial" w:hAnsi="Arial" w:cs="Arial"/>
          <w:b/>
          <w:bCs/>
        </w:rPr>
      </w:pPr>
    </w:p>
    <w:p w14:paraId="011E250D" w14:textId="1AB2A44C" w:rsidR="0096161D" w:rsidRDefault="00447BE2" w:rsidP="00447BE2">
      <w:pPr>
        <w:rPr>
          <w:rFonts w:ascii="Arial" w:hAnsi="Arial" w:cs="Arial"/>
          <w:b/>
          <w:bCs/>
        </w:rPr>
      </w:pPr>
      <w:r w:rsidRPr="17D1E744">
        <w:rPr>
          <w:rFonts w:ascii="Arial" w:hAnsi="Arial" w:cs="Arial"/>
          <w:b/>
          <w:bCs/>
        </w:rPr>
        <w:t>Department for Health and Social Care</w:t>
      </w:r>
    </w:p>
    <w:tbl>
      <w:tblPr>
        <w:tblStyle w:val="TableGrid"/>
        <w:tblW w:w="9500" w:type="dxa"/>
        <w:tblLook w:val="04A0" w:firstRow="1" w:lastRow="0" w:firstColumn="1" w:lastColumn="0" w:noHBand="0" w:noVBand="1"/>
      </w:tblPr>
      <w:tblGrid>
        <w:gridCol w:w="9500"/>
      </w:tblGrid>
      <w:tr w:rsidR="00A81C48" w:rsidRPr="005C14EA" w14:paraId="4B9D834A" w14:textId="77777777" w:rsidTr="00AA486A">
        <w:trPr>
          <w:trHeight w:val="300"/>
        </w:trPr>
        <w:tc>
          <w:tcPr>
            <w:tcW w:w="9500" w:type="dxa"/>
            <w:noWrap/>
            <w:hideMark/>
          </w:tcPr>
          <w:p w14:paraId="0C91ACC4" w14:textId="6BE48835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Secretary of State (</w:t>
            </w:r>
            <w:proofErr w:type="spellStart"/>
            <w:r w:rsidRPr="0081706D">
              <w:rPr>
                <w:rFonts w:ascii="Arial" w:eastAsia="Times New Roman" w:hAnsi="Arial" w:cs="Arial"/>
                <w:lang w:eastAsia="en-GB"/>
              </w:rPr>
              <w:t>SofS</w:t>
            </w:r>
            <w:proofErr w:type="spellEnd"/>
            <w:r w:rsidRPr="0081706D">
              <w:rPr>
                <w:rFonts w:ascii="Arial" w:eastAsia="Times New Roman" w:hAnsi="Arial" w:cs="Arial"/>
                <w:lang w:eastAsia="en-GB"/>
              </w:rPr>
              <w:t>) for Health and Social Care</w:t>
            </w:r>
          </w:p>
        </w:tc>
      </w:tr>
      <w:tr w:rsidR="00A81C48" w:rsidRPr="005C14EA" w14:paraId="66E32A1C" w14:textId="77777777" w:rsidTr="00AA486A">
        <w:trPr>
          <w:trHeight w:val="300"/>
        </w:trPr>
        <w:tc>
          <w:tcPr>
            <w:tcW w:w="9500" w:type="dxa"/>
            <w:noWrap/>
          </w:tcPr>
          <w:p w14:paraId="74C28E8A" w14:textId="394A3DCF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 xml:space="preserve">Private Secretary to </w:t>
            </w:r>
            <w:proofErr w:type="spellStart"/>
            <w:r w:rsidRPr="0081706D">
              <w:rPr>
                <w:rFonts w:ascii="Arial" w:eastAsia="Times New Roman" w:hAnsi="Arial" w:cs="Arial"/>
                <w:lang w:eastAsia="en-GB"/>
              </w:rPr>
              <w:t>SofS</w:t>
            </w:r>
            <w:proofErr w:type="spellEnd"/>
          </w:p>
        </w:tc>
      </w:tr>
      <w:tr w:rsidR="00A81C48" w:rsidRPr="005C14EA" w14:paraId="4DA0CC89" w14:textId="77777777" w:rsidTr="00AA486A">
        <w:trPr>
          <w:trHeight w:val="300"/>
        </w:trPr>
        <w:tc>
          <w:tcPr>
            <w:tcW w:w="9500" w:type="dxa"/>
            <w:noWrap/>
          </w:tcPr>
          <w:p w14:paraId="33D35641" w14:textId="7031FF0B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Minister of State for Care</w:t>
            </w:r>
          </w:p>
        </w:tc>
      </w:tr>
      <w:tr w:rsidR="00A81C48" w:rsidRPr="005C14EA" w14:paraId="49838FF6" w14:textId="77777777" w:rsidTr="00AA486A">
        <w:trPr>
          <w:trHeight w:val="300"/>
        </w:trPr>
        <w:tc>
          <w:tcPr>
            <w:tcW w:w="9500" w:type="dxa"/>
            <w:noWrap/>
          </w:tcPr>
          <w:p w14:paraId="2CD38434" w14:textId="491248D3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Private Secretary to Minister of State for Care</w:t>
            </w:r>
          </w:p>
        </w:tc>
      </w:tr>
      <w:tr w:rsidR="00A81C48" w:rsidRPr="005C14EA" w14:paraId="6A40217D" w14:textId="77777777" w:rsidTr="00AA486A">
        <w:trPr>
          <w:trHeight w:val="300"/>
        </w:trPr>
        <w:tc>
          <w:tcPr>
            <w:tcW w:w="9500" w:type="dxa"/>
            <w:noWrap/>
          </w:tcPr>
          <w:p w14:paraId="5736BEBC" w14:textId="5D809BFF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Minister of State for Health</w:t>
            </w:r>
          </w:p>
        </w:tc>
      </w:tr>
      <w:tr w:rsidR="00A81C48" w:rsidRPr="005C14EA" w14:paraId="0C94CE32" w14:textId="77777777" w:rsidTr="00AA486A">
        <w:trPr>
          <w:trHeight w:val="300"/>
        </w:trPr>
        <w:tc>
          <w:tcPr>
            <w:tcW w:w="9500" w:type="dxa"/>
            <w:noWrap/>
          </w:tcPr>
          <w:p w14:paraId="3951A788" w14:textId="29ED5B35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Private Secretary to Minister of State for Health</w:t>
            </w:r>
          </w:p>
        </w:tc>
      </w:tr>
      <w:tr w:rsidR="00A81C48" w:rsidRPr="005C14EA" w14:paraId="6270106F" w14:textId="77777777" w:rsidTr="00AA486A">
        <w:trPr>
          <w:trHeight w:val="300"/>
        </w:trPr>
        <w:tc>
          <w:tcPr>
            <w:tcW w:w="9500" w:type="dxa"/>
            <w:noWrap/>
          </w:tcPr>
          <w:p w14:paraId="43B71A12" w14:textId="11D0C45E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Minister of the Lords</w:t>
            </w:r>
          </w:p>
        </w:tc>
      </w:tr>
      <w:tr w:rsidR="00A81C48" w:rsidRPr="005C14EA" w14:paraId="4E3993AF" w14:textId="77777777" w:rsidTr="00AA486A">
        <w:trPr>
          <w:trHeight w:val="300"/>
        </w:trPr>
        <w:tc>
          <w:tcPr>
            <w:tcW w:w="9500" w:type="dxa"/>
            <w:noWrap/>
          </w:tcPr>
          <w:p w14:paraId="003361BF" w14:textId="110A01E6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Private Secretary to Minister of the Lords</w:t>
            </w:r>
          </w:p>
        </w:tc>
      </w:tr>
      <w:tr w:rsidR="00A81C48" w:rsidRPr="005C14EA" w14:paraId="5F26D134" w14:textId="77777777" w:rsidTr="00AA486A">
        <w:trPr>
          <w:trHeight w:val="300"/>
        </w:trPr>
        <w:tc>
          <w:tcPr>
            <w:tcW w:w="9500" w:type="dxa"/>
            <w:noWrap/>
          </w:tcPr>
          <w:p w14:paraId="11E37C5E" w14:textId="47F78D6D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Parliamentary Under Secretary of State</w:t>
            </w:r>
          </w:p>
        </w:tc>
      </w:tr>
      <w:tr w:rsidR="00A81C48" w:rsidRPr="005C14EA" w14:paraId="4F2EFFF3" w14:textId="77777777" w:rsidTr="00AA486A">
        <w:trPr>
          <w:trHeight w:val="300"/>
        </w:trPr>
        <w:tc>
          <w:tcPr>
            <w:tcW w:w="9500" w:type="dxa"/>
            <w:noWrap/>
          </w:tcPr>
          <w:p w14:paraId="6F34946D" w14:textId="7EF96343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Private Secretary to Parliamentary Under Secretary of State</w:t>
            </w:r>
          </w:p>
        </w:tc>
      </w:tr>
      <w:tr w:rsidR="00A81C48" w:rsidRPr="005C14EA" w14:paraId="6BF0334B" w14:textId="77777777" w:rsidTr="00AA486A">
        <w:trPr>
          <w:trHeight w:val="300"/>
        </w:trPr>
        <w:tc>
          <w:tcPr>
            <w:tcW w:w="9500" w:type="dxa"/>
            <w:noWrap/>
          </w:tcPr>
          <w:p w14:paraId="591DEBE9" w14:textId="40620B48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 xml:space="preserve">Special Adviser </w:t>
            </w:r>
            <w:r>
              <w:rPr>
                <w:rFonts w:ascii="Arial" w:eastAsia="Times New Roman" w:hAnsi="Arial" w:cs="Arial"/>
                <w:lang w:eastAsia="en-GB"/>
              </w:rPr>
              <w:t>(</w:t>
            </w:r>
            <w:r w:rsidRPr="0081706D">
              <w:rPr>
                <w:rFonts w:ascii="Arial" w:eastAsia="Times New Roman" w:hAnsi="Arial" w:cs="Arial"/>
                <w:lang w:eastAsia="en-GB"/>
              </w:rPr>
              <w:t>x4</w:t>
            </w:r>
            <w:r>
              <w:rPr>
                <w:rFonts w:ascii="Arial" w:eastAsia="Times New Roman" w:hAnsi="Arial" w:cs="Arial"/>
                <w:lang w:eastAsia="en-GB"/>
              </w:rPr>
              <w:t>)</w:t>
            </w:r>
          </w:p>
        </w:tc>
      </w:tr>
      <w:tr w:rsidR="00A81C48" w:rsidRPr="005C14EA" w14:paraId="29203C3D" w14:textId="77777777" w:rsidTr="00AA486A">
        <w:trPr>
          <w:trHeight w:val="300"/>
        </w:trPr>
        <w:tc>
          <w:tcPr>
            <w:tcW w:w="9500" w:type="dxa"/>
            <w:noWrap/>
          </w:tcPr>
          <w:p w14:paraId="78ECA26E" w14:textId="0C57B26F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Private Secretary to Special Advisers</w:t>
            </w:r>
          </w:p>
        </w:tc>
      </w:tr>
      <w:tr w:rsidR="00A81C48" w:rsidRPr="005C14EA" w14:paraId="1002F78E" w14:textId="77777777" w:rsidTr="00AA486A">
        <w:trPr>
          <w:trHeight w:val="300"/>
        </w:trPr>
        <w:tc>
          <w:tcPr>
            <w:tcW w:w="9500" w:type="dxa"/>
            <w:noWrap/>
          </w:tcPr>
          <w:p w14:paraId="54B3C7C0" w14:textId="1B6507AC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DHSC Permanent Secretary</w:t>
            </w:r>
          </w:p>
        </w:tc>
      </w:tr>
      <w:tr w:rsidR="00A81C48" w:rsidRPr="005C14EA" w14:paraId="0E8EC785" w14:textId="77777777" w:rsidTr="00AA486A">
        <w:trPr>
          <w:trHeight w:val="300"/>
        </w:trPr>
        <w:tc>
          <w:tcPr>
            <w:tcW w:w="9500" w:type="dxa"/>
            <w:noWrap/>
          </w:tcPr>
          <w:p w14:paraId="5CDFBE27" w14:textId="0DE3FF92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Private Secretary to the DHSC Permanent Secretary</w:t>
            </w:r>
          </w:p>
        </w:tc>
      </w:tr>
      <w:tr w:rsidR="00A81C48" w:rsidRPr="005C14EA" w14:paraId="202A1FD0" w14:textId="77777777" w:rsidTr="00AA486A">
        <w:trPr>
          <w:trHeight w:val="300"/>
        </w:trPr>
        <w:tc>
          <w:tcPr>
            <w:tcW w:w="9500" w:type="dxa"/>
            <w:noWrap/>
          </w:tcPr>
          <w:p w14:paraId="1688FBA1" w14:textId="7ED02C59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Chief Medical Officer</w:t>
            </w:r>
          </w:p>
        </w:tc>
      </w:tr>
      <w:tr w:rsidR="00A81C48" w:rsidRPr="005C14EA" w14:paraId="7C2F7BB6" w14:textId="77777777" w:rsidTr="00AA486A">
        <w:trPr>
          <w:trHeight w:val="300"/>
        </w:trPr>
        <w:tc>
          <w:tcPr>
            <w:tcW w:w="9500" w:type="dxa"/>
            <w:noWrap/>
          </w:tcPr>
          <w:p w14:paraId="0B133D9E" w14:textId="134247E6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Press Officer</w:t>
            </w:r>
          </w:p>
        </w:tc>
      </w:tr>
      <w:tr w:rsidR="00A81C48" w:rsidRPr="005C14EA" w14:paraId="4416007D" w14:textId="77777777" w:rsidTr="00AA486A">
        <w:trPr>
          <w:trHeight w:val="300"/>
        </w:trPr>
        <w:tc>
          <w:tcPr>
            <w:tcW w:w="9500" w:type="dxa"/>
            <w:noWrap/>
          </w:tcPr>
          <w:p w14:paraId="44A9E07D" w14:textId="70CCF5E1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DD of priority campaigns</w:t>
            </w:r>
          </w:p>
        </w:tc>
      </w:tr>
      <w:tr w:rsidR="00A81C48" w:rsidRPr="005C14EA" w14:paraId="592467B9" w14:textId="77777777" w:rsidTr="00AA486A">
        <w:trPr>
          <w:trHeight w:val="300"/>
        </w:trPr>
        <w:tc>
          <w:tcPr>
            <w:tcW w:w="9500" w:type="dxa"/>
            <w:noWrap/>
          </w:tcPr>
          <w:p w14:paraId="1B1D9687" w14:textId="0201A2D7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Media Relations Officer</w:t>
            </w:r>
          </w:p>
        </w:tc>
      </w:tr>
      <w:tr w:rsidR="00A81C48" w:rsidRPr="005C14EA" w14:paraId="362C794C" w14:textId="77777777" w:rsidTr="00AA486A">
        <w:trPr>
          <w:trHeight w:val="300"/>
        </w:trPr>
        <w:tc>
          <w:tcPr>
            <w:tcW w:w="9500" w:type="dxa"/>
            <w:noWrap/>
          </w:tcPr>
          <w:p w14:paraId="64AC0443" w14:textId="13D0CD60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Social Team (Media Relations)</w:t>
            </w:r>
          </w:p>
        </w:tc>
      </w:tr>
      <w:tr w:rsidR="00A81C48" w:rsidRPr="005C14EA" w14:paraId="31A492AA" w14:textId="77777777" w:rsidTr="00AA486A">
        <w:trPr>
          <w:trHeight w:val="300"/>
        </w:trPr>
        <w:tc>
          <w:tcPr>
            <w:tcW w:w="9500" w:type="dxa"/>
            <w:noWrap/>
          </w:tcPr>
          <w:p w14:paraId="63363538" w14:textId="4C63A95A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Deputy Head of NHS Campaigns</w:t>
            </w:r>
          </w:p>
        </w:tc>
      </w:tr>
      <w:tr w:rsidR="00A81C48" w:rsidRPr="005C14EA" w14:paraId="1076A75A" w14:textId="77777777" w:rsidTr="00AA486A">
        <w:trPr>
          <w:trHeight w:val="300"/>
        </w:trPr>
        <w:tc>
          <w:tcPr>
            <w:tcW w:w="9500" w:type="dxa"/>
            <w:noWrap/>
          </w:tcPr>
          <w:p w14:paraId="119B5E20" w14:textId="2664CB7F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Head of Ministerial Comms</w:t>
            </w:r>
          </w:p>
        </w:tc>
      </w:tr>
      <w:tr w:rsidR="00A81C48" w:rsidRPr="005C14EA" w14:paraId="7786C901" w14:textId="77777777" w:rsidTr="00AA486A">
        <w:trPr>
          <w:trHeight w:val="300"/>
        </w:trPr>
        <w:tc>
          <w:tcPr>
            <w:tcW w:w="9500" w:type="dxa"/>
            <w:noWrap/>
          </w:tcPr>
          <w:p w14:paraId="32FEE43D" w14:textId="03DF8CE6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Director General, Secondary Care and Integration</w:t>
            </w:r>
          </w:p>
        </w:tc>
      </w:tr>
      <w:tr w:rsidR="00A81C48" w:rsidRPr="005C14EA" w14:paraId="34B7CC25" w14:textId="77777777" w:rsidTr="00AA486A">
        <w:trPr>
          <w:trHeight w:val="300"/>
        </w:trPr>
        <w:tc>
          <w:tcPr>
            <w:tcW w:w="9500" w:type="dxa"/>
            <w:noWrap/>
          </w:tcPr>
          <w:p w14:paraId="08DA2B32" w14:textId="322D0B27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Director, Urgent and Emergency Care (UEC)</w:t>
            </w:r>
          </w:p>
        </w:tc>
      </w:tr>
      <w:tr w:rsidR="00A81C48" w:rsidRPr="005C14EA" w14:paraId="750BA032" w14:textId="77777777" w:rsidTr="00AA486A">
        <w:trPr>
          <w:trHeight w:val="300"/>
        </w:trPr>
        <w:tc>
          <w:tcPr>
            <w:tcW w:w="9500" w:type="dxa"/>
            <w:noWrap/>
          </w:tcPr>
          <w:p w14:paraId="0A1F7D03" w14:textId="0511A878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Director, Elective Care</w:t>
            </w:r>
          </w:p>
        </w:tc>
      </w:tr>
      <w:tr w:rsidR="00A81C48" w:rsidRPr="005C14EA" w14:paraId="58252673" w14:textId="77777777" w:rsidTr="00AA486A">
        <w:trPr>
          <w:trHeight w:val="300"/>
        </w:trPr>
        <w:tc>
          <w:tcPr>
            <w:tcW w:w="9500" w:type="dxa"/>
            <w:noWrap/>
          </w:tcPr>
          <w:p w14:paraId="5A0DA2A3" w14:textId="1178BA25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Head of Elective Recovery Delivery Unit</w:t>
            </w:r>
          </w:p>
        </w:tc>
      </w:tr>
      <w:tr w:rsidR="00A81C48" w:rsidRPr="005C14EA" w14:paraId="67A29EFE" w14:textId="77777777" w:rsidTr="00AA486A">
        <w:trPr>
          <w:trHeight w:val="300"/>
        </w:trPr>
        <w:tc>
          <w:tcPr>
            <w:tcW w:w="9500" w:type="dxa"/>
            <w:noWrap/>
          </w:tcPr>
          <w:p w14:paraId="2440DE73" w14:textId="5F89D9E8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lastRenderedPageBreak/>
              <w:t>DD UEC</w:t>
            </w:r>
          </w:p>
        </w:tc>
      </w:tr>
      <w:tr w:rsidR="00A81C48" w:rsidRPr="005C14EA" w14:paraId="5CED7FB2" w14:textId="77777777" w:rsidTr="00AA486A">
        <w:trPr>
          <w:trHeight w:val="300"/>
        </w:trPr>
        <w:tc>
          <w:tcPr>
            <w:tcW w:w="9500" w:type="dxa"/>
            <w:noWrap/>
          </w:tcPr>
          <w:p w14:paraId="64BA5F79" w14:textId="46798986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 xml:space="preserve">DD UEC Strategy and Hospital Discharge </w:t>
            </w:r>
          </w:p>
        </w:tc>
      </w:tr>
      <w:tr w:rsidR="00A81C48" w:rsidRPr="005C14EA" w14:paraId="646AADBB" w14:textId="77777777" w:rsidTr="00AA486A">
        <w:trPr>
          <w:trHeight w:val="300"/>
        </w:trPr>
        <w:tc>
          <w:tcPr>
            <w:tcW w:w="9500" w:type="dxa"/>
            <w:noWrap/>
          </w:tcPr>
          <w:p w14:paraId="1E48A83B" w14:textId="3F9DB744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Head of Cancer Performance</w:t>
            </w:r>
          </w:p>
        </w:tc>
      </w:tr>
      <w:tr w:rsidR="00A81C48" w:rsidRPr="005C14EA" w14:paraId="3B46FFAC" w14:textId="77777777" w:rsidTr="00AA486A">
        <w:trPr>
          <w:trHeight w:val="300"/>
        </w:trPr>
        <w:tc>
          <w:tcPr>
            <w:tcW w:w="9500" w:type="dxa"/>
            <w:noWrap/>
          </w:tcPr>
          <w:p w14:paraId="6B97D804" w14:textId="208C8086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Head of Analysis, Discharge Modelling Team</w:t>
            </w:r>
          </w:p>
        </w:tc>
      </w:tr>
      <w:tr w:rsidR="00A81C48" w:rsidRPr="005C14EA" w14:paraId="6B020BE4" w14:textId="77777777" w:rsidTr="00AA486A">
        <w:trPr>
          <w:trHeight w:val="300"/>
        </w:trPr>
        <w:tc>
          <w:tcPr>
            <w:tcW w:w="9500" w:type="dxa"/>
            <w:noWrap/>
          </w:tcPr>
          <w:p w14:paraId="2DCB4AD1" w14:textId="492B5FD5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DD, Elective Care Analytical Team</w:t>
            </w:r>
          </w:p>
        </w:tc>
      </w:tr>
      <w:tr w:rsidR="00A81C48" w:rsidRPr="005C14EA" w14:paraId="32F6B893" w14:textId="77777777" w:rsidTr="00AA486A">
        <w:trPr>
          <w:trHeight w:val="300"/>
        </w:trPr>
        <w:tc>
          <w:tcPr>
            <w:tcW w:w="9500" w:type="dxa"/>
            <w:noWrap/>
          </w:tcPr>
          <w:p w14:paraId="488F0D1C" w14:textId="20084F57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DD, UEC Analytical Team</w:t>
            </w:r>
          </w:p>
        </w:tc>
      </w:tr>
      <w:tr w:rsidR="00A81C48" w:rsidRPr="005C14EA" w14:paraId="139CC962" w14:textId="77777777" w:rsidTr="00AA486A">
        <w:trPr>
          <w:trHeight w:val="300"/>
        </w:trPr>
        <w:tc>
          <w:tcPr>
            <w:tcW w:w="9500" w:type="dxa"/>
            <w:noWrap/>
          </w:tcPr>
          <w:p w14:paraId="3E13AB3B" w14:textId="79D871BA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Head of Analysis, UEC Analytical Team</w:t>
            </w:r>
          </w:p>
        </w:tc>
      </w:tr>
      <w:tr w:rsidR="00A81C48" w:rsidRPr="005C14EA" w14:paraId="22A3B3E5" w14:textId="77777777" w:rsidTr="00AA486A">
        <w:trPr>
          <w:trHeight w:val="300"/>
        </w:trPr>
        <w:tc>
          <w:tcPr>
            <w:tcW w:w="9500" w:type="dxa"/>
            <w:noWrap/>
          </w:tcPr>
          <w:p w14:paraId="00E66B01" w14:textId="7F8FE474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Head of Analysis, Elective Recovery</w:t>
            </w:r>
          </w:p>
        </w:tc>
      </w:tr>
      <w:tr w:rsidR="00A81C48" w:rsidRPr="005C14EA" w14:paraId="15192767" w14:textId="77777777" w:rsidTr="00AA486A">
        <w:trPr>
          <w:trHeight w:val="300"/>
        </w:trPr>
        <w:tc>
          <w:tcPr>
            <w:tcW w:w="9500" w:type="dxa"/>
            <w:noWrap/>
          </w:tcPr>
          <w:p w14:paraId="7D392A50" w14:textId="4E3C27F5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Lead Analyst, UEC Analytical Team</w:t>
            </w:r>
            <w:r>
              <w:rPr>
                <w:rFonts w:ascii="Arial" w:eastAsia="Times New Roman" w:hAnsi="Arial" w:cs="Arial"/>
                <w:lang w:eastAsia="en-GB"/>
              </w:rPr>
              <w:t xml:space="preserve"> (x2)</w:t>
            </w:r>
          </w:p>
        </w:tc>
      </w:tr>
      <w:tr w:rsidR="00A81C48" w:rsidRPr="005C14EA" w14:paraId="5F81FEE5" w14:textId="77777777" w:rsidTr="00AA486A">
        <w:trPr>
          <w:trHeight w:val="300"/>
        </w:trPr>
        <w:tc>
          <w:tcPr>
            <w:tcW w:w="9500" w:type="dxa"/>
            <w:noWrap/>
          </w:tcPr>
          <w:p w14:paraId="01095EAF" w14:textId="74D5B88B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Lead Analyst, Elective Care Analytical Team</w:t>
            </w:r>
            <w:r>
              <w:rPr>
                <w:rFonts w:ascii="Arial" w:eastAsia="Times New Roman" w:hAnsi="Arial" w:cs="Arial"/>
                <w:lang w:eastAsia="en-GB"/>
              </w:rPr>
              <w:t xml:space="preserve"> (x2)</w:t>
            </w:r>
          </w:p>
        </w:tc>
      </w:tr>
      <w:tr w:rsidR="00A81C48" w:rsidRPr="005C14EA" w14:paraId="72BBE1F4" w14:textId="77777777" w:rsidTr="00AA486A">
        <w:trPr>
          <w:trHeight w:val="300"/>
        </w:trPr>
        <w:tc>
          <w:tcPr>
            <w:tcW w:w="9500" w:type="dxa"/>
            <w:noWrap/>
          </w:tcPr>
          <w:p w14:paraId="191C6E30" w14:textId="4615A4D5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Analyst, UEC Analytical Team</w:t>
            </w:r>
            <w:r>
              <w:rPr>
                <w:rFonts w:ascii="Arial" w:eastAsia="Times New Roman" w:hAnsi="Arial" w:cs="Arial"/>
                <w:lang w:eastAsia="en-GB"/>
              </w:rPr>
              <w:t xml:space="preserve"> (x2)</w:t>
            </w:r>
          </w:p>
        </w:tc>
      </w:tr>
      <w:tr w:rsidR="00A81C48" w:rsidRPr="005C14EA" w14:paraId="00631254" w14:textId="77777777" w:rsidTr="00AA486A">
        <w:trPr>
          <w:trHeight w:val="300"/>
        </w:trPr>
        <w:tc>
          <w:tcPr>
            <w:tcW w:w="9500" w:type="dxa"/>
            <w:noWrap/>
          </w:tcPr>
          <w:p w14:paraId="2CD84886" w14:textId="47614E6E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Analyst, Elective Care Analytical Team</w:t>
            </w:r>
          </w:p>
        </w:tc>
      </w:tr>
      <w:tr w:rsidR="00A81C48" w:rsidRPr="005C14EA" w14:paraId="1215426D" w14:textId="77777777" w:rsidTr="00AA486A">
        <w:trPr>
          <w:trHeight w:val="300"/>
        </w:trPr>
        <w:tc>
          <w:tcPr>
            <w:tcW w:w="9500" w:type="dxa"/>
            <w:noWrap/>
          </w:tcPr>
          <w:p w14:paraId="73C2C53A" w14:textId="7B0A9DA3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Lead Analyst, Electives and Cancer Analytical Team</w:t>
            </w:r>
          </w:p>
        </w:tc>
      </w:tr>
      <w:tr w:rsidR="00A81C48" w:rsidRPr="005C14EA" w14:paraId="6964DEA7" w14:textId="77777777" w:rsidTr="00AA486A">
        <w:trPr>
          <w:trHeight w:val="300"/>
        </w:trPr>
        <w:tc>
          <w:tcPr>
            <w:tcW w:w="9500" w:type="dxa"/>
            <w:noWrap/>
          </w:tcPr>
          <w:p w14:paraId="54A2174E" w14:textId="614E6196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Analyst, Electives and Cancer Analytical Team</w:t>
            </w:r>
          </w:p>
        </w:tc>
      </w:tr>
      <w:tr w:rsidR="00A81C48" w:rsidRPr="005C14EA" w14:paraId="76E3B9B7" w14:textId="77777777" w:rsidTr="00AA486A">
        <w:trPr>
          <w:trHeight w:val="300"/>
        </w:trPr>
        <w:tc>
          <w:tcPr>
            <w:tcW w:w="9500" w:type="dxa"/>
            <w:noWrap/>
          </w:tcPr>
          <w:p w14:paraId="5DBEAC45" w14:textId="17029C93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Analyst, Urgent and Emergency Care Analytical Team</w:t>
            </w:r>
          </w:p>
        </w:tc>
      </w:tr>
      <w:tr w:rsidR="00A81C48" w:rsidRPr="005C14EA" w14:paraId="775F5268" w14:textId="77777777" w:rsidTr="00AA486A">
        <w:trPr>
          <w:trHeight w:val="300"/>
        </w:trPr>
        <w:tc>
          <w:tcPr>
            <w:tcW w:w="9500" w:type="dxa"/>
            <w:noWrap/>
          </w:tcPr>
          <w:p w14:paraId="19589BD7" w14:textId="5A3D6827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Analyst, UEC Analytical Team</w:t>
            </w:r>
            <w:r>
              <w:rPr>
                <w:rFonts w:ascii="Arial" w:eastAsia="Times New Roman" w:hAnsi="Arial" w:cs="Arial"/>
                <w:lang w:eastAsia="en-GB"/>
              </w:rPr>
              <w:t xml:space="preserve"> (x2)</w:t>
            </w:r>
          </w:p>
        </w:tc>
      </w:tr>
      <w:tr w:rsidR="00A81C48" w:rsidRPr="005C14EA" w14:paraId="777C1617" w14:textId="77777777" w:rsidTr="00AA486A">
        <w:trPr>
          <w:trHeight w:val="300"/>
        </w:trPr>
        <w:tc>
          <w:tcPr>
            <w:tcW w:w="9500" w:type="dxa"/>
            <w:noWrap/>
          </w:tcPr>
          <w:p w14:paraId="1EE94EAD" w14:textId="00D17537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Analyst, Elective Care Analytical Team</w:t>
            </w:r>
          </w:p>
        </w:tc>
      </w:tr>
      <w:tr w:rsidR="00A81C48" w:rsidRPr="005C14EA" w14:paraId="36909CD5" w14:textId="77777777" w:rsidTr="00AA486A">
        <w:trPr>
          <w:trHeight w:val="300"/>
        </w:trPr>
        <w:tc>
          <w:tcPr>
            <w:tcW w:w="9500" w:type="dxa"/>
            <w:noWrap/>
          </w:tcPr>
          <w:p w14:paraId="6E6868FD" w14:textId="7E8A78AC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Analyst, Discharge Modelling Team</w:t>
            </w:r>
          </w:p>
        </w:tc>
      </w:tr>
      <w:tr w:rsidR="00A81C48" w:rsidRPr="005C14EA" w14:paraId="1F783591" w14:textId="77777777" w:rsidTr="00AA486A">
        <w:trPr>
          <w:trHeight w:val="300"/>
        </w:trPr>
        <w:tc>
          <w:tcPr>
            <w:tcW w:w="9500" w:type="dxa"/>
            <w:noWrap/>
          </w:tcPr>
          <w:p w14:paraId="64DD7902" w14:textId="21445972" w:rsidR="00A81C48" w:rsidRPr="005C14EA" w:rsidRDefault="00A81C48" w:rsidP="00A81C48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Analyst, Social Care Evidence</w:t>
            </w:r>
          </w:p>
        </w:tc>
      </w:tr>
    </w:tbl>
    <w:p w14:paraId="1BBF4D23" w14:textId="1F0D4F7D" w:rsidR="17D1E744" w:rsidRDefault="17D1E744" w:rsidP="17D1E744">
      <w:pPr>
        <w:rPr>
          <w:rFonts w:ascii="Arial" w:hAnsi="Arial" w:cs="Arial"/>
          <w:b/>
          <w:bCs/>
        </w:rPr>
      </w:pPr>
    </w:p>
    <w:p w14:paraId="14C678B9" w14:textId="008B2264" w:rsidR="007E6301" w:rsidRPr="008C0849" w:rsidRDefault="00447BE2">
      <w:pPr>
        <w:rPr>
          <w:rFonts w:ascii="Arial" w:hAnsi="Arial" w:cs="Arial"/>
          <w:b/>
          <w:bCs/>
        </w:rPr>
      </w:pPr>
      <w:r w:rsidRPr="17D1E744">
        <w:rPr>
          <w:rFonts w:ascii="Arial" w:hAnsi="Arial" w:cs="Arial"/>
          <w:b/>
          <w:bCs/>
        </w:rPr>
        <w:t>NHS England</w:t>
      </w:r>
    </w:p>
    <w:tbl>
      <w:tblPr>
        <w:tblStyle w:val="TableGrid"/>
        <w:tblW w:w="9500" w:type="dxa"/>
        <w:tblLook w:val="04A0" w:firstRow="1" w:lastRow="0" w:firstColumn="1" w:lastColumn="0" w:noHBand="0" w:noVBand="1"/>
      </w:tblPr>
      <w:tblGrid>
        <w:gridCol w:w="9500"/>
      </w:tblGrid>
      <w:tr w:rsidR="00914B8A" w:rsidRPr="005C14EA" w14:paraId="5FAA543C" w14:textId="77777777" w:rsidTr="00AA486A">
        <w:trPr>
          <w:trHeight w:val="300"/>
        </w:trPr>
        <w:tc>
          <w:tcPr>
            <w:tcW w:w="9500" w:type="dxa"/>
            <w:noWrap/>
          </w:tcPr>
          <w:p w14:paraId="3DC8E948" w14:textId="1D44B2FF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Chief Executive</w:t>
            </w:r>
          </w:p>
        </w:tc>
      </w:tr>
      <w:tr w:rsidR="00914B8A" w:rsidRPr="005C14EA" w14:paraId="38EF2BB0" w14:textId="77777777" w:rsidTr="00AA486A">
        <w:trPr>
          <w:trHeight w:val="300"/>
        </w:trPr>
        <w:tc>
          <w:tcPr>
            <w:tcW w:w="9500" w:type="dxa"/>
            <w:noWrap/>
          </w:tcPr>
          <w:p w14:paraId="246E5CE9" w14:textId="6F93B3F4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Chief Operating Officer (COO)</w:t>
            </w:r>
          </w:p>
        </w:tc>
      </w:tr>
      <w:tr w:rsidR="00914B8A" w:rsidRPr="005C14EA" w14:paraId="2756B13C" w14:textId="77777777" w:rsidTr="00AA486A">
        <w:trPr>
          <w:trHeight w:val="300"/>
        </w:trPr>
        <w:tc>
          <w:tcPr>
            <w:tcW w:w="9500" w:type="dxa"/>
            <w:noWrap/>
          </w:tcPr>
          <w:p w14:paraId="4A6BDEFF" w14:textId="106B973F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Chief Strategy Officer</w:t>
            </w:r>
          </w:p>
        </w:tc>
      </w:tr>
      <w:tr w:rsidR="00914B8A" w:rsidRPr="005C14EA" w14:paraId="1D66F052" w14:textId="77777777" w:rsidTr="00AA486A">
        <w:trPr>
          <w:trHeight w:val="300"/>
        </w:trPr>
        <w:tc>
          <w:tcPr>
            <w:tcW w:w="9500" w:type="dxa"/>
            <w:noWrap/>
          </w:tcPr>
          <w:p w14:paraId="43DA010C" w14:textId="0A960C41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Assistant Director of Analytics, Office of the Chairs, Chief Executive and COO</w:t>
            </w:r>
          </w:p>
        </w:tc>
      </w:tr>
      <w:tr w:rsidR="00914B8A" w:rsidRPr="005C14EA" w14:paraId="4DCF7A78" w14:textId="77777777" w:rsidTr="00AA486A">
        <w:trPr>
          <w:trHeight w:val="300"/>
        </w:trPr>
        <w:tc>
          <w:tcPr>
            <w:tcW w:w="9500" w:type="dxa"/>
            <w:noWrap/>
          </w:tcPr>
          <w:p w14:paraId="111E2DCB" w14:textId="3960CE37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Senior Analytical Manager, Office of the Chairs, Chief Executive and COO</w:t>
            </w:r>
          </w:p>
        </w:tc>
      </w:tr>
      <w:tr w:rsidR="00914B8A" w:rsidRPr="005C14EA" w14:paraId="55436F59" w14:textId="77777777" w:rsidTr="00AA486A">
        <w:trPr>
          <w:trHeight w:val="300"/>
        </w:trPr>
        <w:tc>
          <w:tcPr>
            <w:tcW w:w="9500" w:type="dxa"/>
            <w:noWrap/>
          </w:tcPr>
          <w:p w14:paraId="2B9A3080" w14:textId="51D3DB16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Senior Advisor, CEO Office</w:t>
            </w:r>
          </w:p>
        </w:tc>
      </w:tr>
      <w:tr w:rsidR="00914B8A" w:rsidRPr="005C14EA" w14:paraId="628DA14D" w14:textId="77777777" w:rsidTr="00AA486A">
        <w:trPr>
          <w:trHeight w:val="300"/>
        </w:trPr>
        <w:tc>
          <w:tcPr>
            <w:tcW w:w="9500" w:type="dxa"/>
            <w:noWrap/>
          </w:tcPr>
          <w:p w14:paraId="171382CD" w14:textId="4788C34B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Chief Financial Officer</w:t>
            </w:r>
          </w:p>
        </w:tc>
      </w:tr>
      <w:tr w:rsidR="00914B8A" w:rsidRPr="005C14EA" w14:paraId="24CF9A73" w14:textId="77777777" w:rsidTr="00AA486A">
        <w:trPr>
          <w:trHeight w:val="300"/>
        </w:trPr>
        <w:tc>
          <w:tcPr>
            <w:tcW w:w="9500" w:type="dxa"/>
            <w:noWrap/>
          </w:tcPr>
          <w:p w14:paraId="6E71F4F7" w14:textId="64B8E817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Deputy COO and National Director for UEC</w:t>
            </w:r>
          </w:p>
        </w:tc>
      </w:tr>
      <w:tr w:rsidR="00914B8A" w:rsidRPr="005C14EA" w14:paraId="78AC4613" w14:textId="77777777" w:rsidTr="00AA486A">
        <w:trPr>
          <w:trHeight w:val="300"/>
        </w:trPr>
        <w:tc>
          <w:tcPr>
            <w:tcW w:w="9500" w:type="dxa"/>
            <w:noWrap/>
          </w:tcPr>
          <w:p w14:paraId="4B64E4D9" w14:textId="24AC9E03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Director of integrated UEC Operational Insight</w:t>
            </w:r>
          </w:p>
        </w:tc>
      </w:tr>
      <w:tr w:rsidR="00914B8A" w:rsidRPr="005C14EA" w14:paraId="720273AD" w14:textId="77777777" w:rsidTr="00AA486A">
        <w:trPr>
          <w:trHeight w:val="300"/>
        </w:trPr>
        <w:tc>
          <w:tcPr>
            <w:tcW w:w="9500" w:type="dxa"/>
            <w:noWrap/>
          </w:tcPr>
          <w:p w14:paraId="040940AA" w14:textId="0D36A2E6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Chief of Staff, UEC and Deputy COO’s Office</w:t>
            </w:r>
          </w:p>
        </w:tc>
      </w:tr>
      <w:tr w:rsidR="00914B8A" w:rsidRPr="005C14EA" w14:paraId="5BCD2F94" w14:textId="77777777" w:rsidTr="00AA486A">
        <w:trPr>
          <w:trHeight w:val="300"/>
        </w:trPr>
        <w:tc>
          <w:tcPr>
            <w:tcW w:w="9500" w:type="dxa"/>
            <w:noWrap/>
          </w:tcPr>
          <w:p w14:paraId="631C9D58" w14:textId="041401D0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Head of Communications, UEC, Elective, Discharge, and Intermediate Care</w:t>
            </w:r>
          </w:p>
        </w:tc>
      </w:tr>
      <w:tr w:rsidR="00914B8A" w:rsidRPr="005C14EA" w14:paraId="4DCAFA6A" w14:textId="77777777" w:rsidTr="00AA486A">
        <w:trPr>
          <w:trHeight w:val="300"/>
        </w:trPr>
        <w:tc>
          <w:tcPr>
            <w:tcW w:w="9500" w:type="dxa"/>
            <w:noWrap/>
          </w:tcPr>
          <w:p w14:paraId="69A72F35" w14:textId="0E963B24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Communications Manager, Emergency and Elective Care</w:t>
            </w:r>
          </w:p>
        </w:tc>
      </w:tr>
      <w:tr w:rsidR="00914B8A" w:rsidRPr="005C14EA" w14:paraId="2FF50064" w14:textId="77777777" w:rsidTr="00AA486A">
        <w:trPr>
          <w:trHeight w:val="300"/>
        </w:trPr>
        <w:tc>
          <w:tcPr>
            <w:tcW w:w="9500" w:type="dxa"/>
            <w:noWrap/>
          </w:tcPr>
          <w:p w14:paraId="7EF59F80" w14:textId="34679EDC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DD of Communications</w:t>
            </w:r>
          </w:p>
        </w:tc>
      </w:tr>
      <w:tr w:rsidR="00914B8A" w:rsidRPr="005C14EA" w14:paraId="1AD029A5" w14:textId="77777777" w:rsidTr="00AA486A">
        <w:trPr>
          <w:trHeight w:val="300"/>
        </w:trPr>
        <w:tc>
          <w:tcPr>
            <w:tcW w:w="9500" w:type="dxa"/>
            <w:noWrap/>
          </w:tcPr>
          <w:p w14:paraId="651CBECA" w14:textId="06461C0B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DD of Communications and Engagement</w:t>
            </w:r>
          </w:p>
        </w:tc>
      </w:tr>
      <w:tr w:rsidR="00914B8A" w:rsidRPr="005C14EA" w14:paraId="5B7E432D" w14:textId="77777777" w:rsidTr="00AA486A">
        <w:trPr>
          <w:trHeight w:val="300"/>
        </w:trPr>
        <w:tc>
          <w:tcPr>
            <w:tcW w:w="9500" w:type="dxa"/>
            <w:noWrap/>
          </w:tcPr>
          <w:p w14:paraId="3EDA65C0" w14:textId="4AAE755D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 xml:space="preserve">Deputy Head of Strategic Communications </w:t>
            </w:r>
          </w:p>
        </w:tc>
      </w:tr>
      <w:tr w:rsidR="00914B8A" w:rsidRPr="005C14EA" w14:paraId="65EE4400" w14:textId="77777777" w:rsidTr="00AA486A">
        <w:trPr>
          <w:trHeight w:val="300"/>
        </w:trPr>
        <w:tc>
          <w:tcPr>
            <w:tcW w:w="9500" w:type="dxa"/>
            <w:noWrap/>
          </w:tcPr>
          <w:p w14:paraId="15E3F9AE" w14:textId="21D94070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Senior Stakeholder and Public Affairs Officer</w:t>
            </w:r>
          </w:p>
        </w:tc>
      </w:tr>
      <w:tr w:rsidR="00914B8A" w:rsidRPr="005C14EA" w14:paraId="08CA43EE" w14:textId="77777777" w:rsidTr="00AA486A">
        <w:trPr>
          <w:trHeight w:val="300"/>
        </w:trPr>
        <w:tc>
          <w:tcPr>
            <w:tcW w:w="9500" w:type="dxa"/>
            <w:noWrap/>
          </w:tcPr>
          <w:p w14:paraId="00B3B242" w14:textId="2689BF63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Stakeholder and Public Affairs Officer</w:t>
            </w:r>
          </w:p>
        </w:tc>
      </w:tr>
      <w:tr w:rsidR="00914B8A" w:rsidRPr="005C14EA" w14:paraId="5F9446D8" w14:textId="77777777" w:rsidTr="00AA486A">
        <w:trPr>
          <w:trHeight w:val="300"/>
        </w:trPr>
        <w:tc>
          <w:tcPr>
            <w:tcW w:w="9500" w:type="dxa"/>
            <w:noWrap/>
          </w:tcPr>
          <w:p w14:paraId="529CAC8C" w14:textId="0D80035F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Senior Social Media Manager</w:t>
            </w:r>
          </w:p>
        </w:tc>
      </w:tr>
      <w:tr w:rsidR="00914B8A" w:rsidRPr="005C14EA" w14:paraId="703C3BDB" w14:textId="77777777" w:rsidTr="00AA486A">
        <w:trPr>
          <w:trHeight w:val="300"/>
        </w:trPr>
        <w:tc>
          <w:tcPr>
            <w:tcW w:w="9500" w:type="dxa"/>
            <w:noWrap/>
          </w:tcPr>
          <w:p w14:paraId="566EB5AB" w14:textId="030E1527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Senior Social Media Officer</w:t>
            </w:r>
          </w:p>
        </w:tc>
      </w:tr>
      <w:tr w:rsidR="00914B8A" w:rsidRPr="005C14EA" w14:paraId="637D6CDC" w14:textId="77777777" w:rsidTr="00AA486A">
        <w:trPr>
          <w:trHeight w:val="300"/>
        </w:trPr>
        <w:tc>
          <w:tcPr>
            <w:tcW w:w="9500" w:type="dxa"/>
            <w:noWrap/>
          </w:tcPr>
          <w:p w14:paraId="51D13F7D" w14:textId="4E4E3124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Head of Media</w:t>
            </w:r>
          </w:p>
        </w:tc>
      </w:tr>
      <w:tr w:rsidR="00914B8A" w:rsidRPr="005C14EA" w14:paraId="131057BF" w14:textId="77777777" w:rsidTr="00AA486A">
        <w:trPr>
          <w:trHeight w:val="300"/>
        </w:trPr>
        <w:tc>
          <w:tcPr>
            <w:tcW w:w="9500" w:type="dxa"/>
            <w:noWrap/>
          </w:tcPr>
          <w:p w14:paraId="5DC61494" w14:textId="28BFFFDC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Deputy Head of Media</w:t>
            </w:r>
          </w:p>
        </w:tc>
      </w:tr>
      <w:tr w:rsidR="00914B8A" w:rsidRPr="005C14EA" w14:paraId="0DA55ADD" w14:textId="77777777" w:rsidTr="00AA486A">
        <w:trPr>
          <w:trHeight w:val="300"/>
        </w:trPr>
        <w:tc>
          <w:tcPr>
            <w:tcW w:w="9500" w:type="dxa"/>
            <w:noWrap/>
          </w:tcPr>
          <w:p w14:paraId="7502F607" w14:textId="68C753DD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Senior Media Relations Manager</w:t>
            </w:r>
          </w:p>
        </w:tc>
      </w:tr>
      <w:tr w:rsidR="00914B8A" w:rsidRPr="005C14EA" w14:paraId="39B88EE4" w14:textId="77777777" w:rsidTr="00AA486A">
        <w:trPr>
          <w:trHeight w:val="300"/>
        </w:trPr>
        <w:tc>
          <w:tcPr>
            <w:tcW w:w="9500" w:type="dxa"/>
            <w:noWrap/>
          </w:tcPr>
          <w:p w14:paraId="1B9B8E8E" w14:textId="41E94749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Media Relations Manager</w:t>
            </w:r>
          </w:p>
        </w:tc>
      </w:tr>
      <w:tr w:rsidR="00914B8A" w:rsidRPr="005C14EA" w14:paraId="77CD439B" w14:textId="77777777" w:rsidTr="00AA486A">
        <w:trPr>
          <w:trHeight w:val="300"/>
        </w:trPr>
        <w:tc>
          <w:tcPr>
            <w:tcW w:w="9500" w:type="dxa"/>
            <w:noWrap/>
          </w:tcPr>
          <w:p w14:paraId="784E883B" w14:textId="2D609AFB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lastRenderedPageBreak/>
              <w:t>Director of Strategic Delivery</w:t>
            </w:r>
          </w:p>
        </w:tc>
      </w:tr>
      <w:tr w:rsidR="00914B8A" w:rsidRPr="005C14EA" w14:paraId="6C27C722" w14:textId="77777777" w:rsidTr="00AA486A">
        <w:trPr>
          <w:trHeight w:val="300"/>
        </w:trPr>
        <w:tc>
          <w:tcPr>
            <w:tcW w:w="9500" w:type="dxa"/>
            <w:noWrap/>
          </w:tcPr>
          <w:p w14:paraId="18A77B09" w14:textId="6E265264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Head of Delivery</w:t>
            </w:r>
          </w:p>
        </w:tc>
      </w:tr>
      <w:tr w:rsidR="00914B8A" w:rsidRPr="005C14EA" w14:paraId="5EF2D85E" w14:textId="77777777" w:rsidTr="00AA486A">
        <w:trPr>
          <w:trHeight w:val="300"/>
        </w:trPr>
        <w:tc>
          <w:tcPr>
            <w:tcW w:w="9500" w:type="dxa"/>
            <w:noWrap/>
          </w:tcPr>
          <w:p w14:paraId="4D0F4C67" w14:textId="4F33C3E8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DD of Performance</w:t>
            </w:r>
          </w:p>
        </w:tc>
      </w:tr>
      <w:tr w:rsidR="00914B8A" w:rsidRPr="005C14EA" w14:paraId="74BB227F" w14:textId="77777777" w:rsidTr="00AA486A">
        <w:trPr>
          <w:trHeight w:val="300"/>
        </w:trPr>
        <w:tc>
          <w:tcPr>
            <w:tcW w:w="9500" w:type="dxa"/>
            <w:noWrap/>
          </w:tcPr>
          <w:p w14:paraId="25637CE5" w14:textId="0FEF859C" w:rsidR="00914B8A" w:rsidRPr="005C14EA" w:rsidRDefault="00914B8A" w:rsidP="00914B8A">
            <w:pPr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81706D">
              <w:rPr>
                <w:rFonts w:ascii="Arial" w:eastAsia="Times New Roman" w:hAnsi="Arial" w:cs="Arial"/>
                <w:lang w:eastAsia="en-GB"/>
              </w:rPr>
              <w:t>Head of Performance</w:t>
            </w:r>
            <w:r>
              <w:rPr>
                <w:rFonts w:ascii="Arial" w:eastAsia="Times New Roman" w:hAnsi="Arial" w:cs="Arial"/>
                <w:lang w:eastAsia="en-GB"/>
              </w:rPr>
              <w:t xml:space="preserve"> (x3)</w:t>
            </w:r>
          </w:p>
        </w:tc>
      </w:tr>
    </w:tbl>
    <w:p w14:paraId="0780AF1A" w14:textId="2B4B051C" w:rsidR="00E04A7B" w:rsidRDefault="00E04A7B" w:rsidP="1DD42ECF"/>
    <w:sectPr w:rsidR="00E04A7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7BE2"/>
    <w:rsid w:val="00016EF3"/>
    <w:rsid w:val="000563C8"/>
    <w:rsid w:val="00056A88"/>
    <w:rsid w:val="00062510"/>
    <w:rsid w:val="000720F6"/>
    <w:rsid w:val="000A0A5F"/>
    <w:rsid w:val="000A6248"/>
    <w:rsid w:val="0011311F"/>
    <w:rsid w:val="00115E21"/>
    <w:rsid w:val="00121BBD"/>
    <w:rsid w:val="00147733"/>
    <w:rsid w:val="00166CFF"/>
    <w:rsid w:val="0017412F"/>
    <w:rsid w:val="00194BA3"/>
    <w:rsid w:val="001B370C"/>
    <w:rsid w:val="001C5CE8"/>
    <w:rsid w:val="001F2343"/>
    <w:rsid w:val="00210BE8"/>
    <w:rsid w:val="00227D61"/>
    <w:rsid w:val="002303C3"/>
    <w:rsid w:val="00240D84"/>
    <w:rsid w:val="00272405"/>
    <w:rsid w:val="00275C76"/>
    <w:rsid w:val="0028699C"/>
    <w:rsid w:val="002B52EC"/>
    <w:rsid w:val="002B7F41"/>
    <w:rsid w:val="002D558C"/>
    <w:rsid w:val="002F259F"/>
    <w:rsid w:val="003150A1"/>
    <w:rsid w:val="003161BD"/>
    <w:rsid w:val="00325157"/>
    <w:rsid w:val="0034CF23"/>
    <w:rsid w:val="0037621E"/>
    <w:rsid w:val="003810C1"/>
    <w:rsid w:val="003D079A"/>
    <w:rsid w:val="003E04F0"/>
    <w:rsid w:val="003E665F"/>
    <w:rsid w:val="0040299A"/>
    <w:rsid w:val="00447BE2"/>
    <w:rsid w:val="0047509A"/>
    <w:rsid w:val="0049379F"/>
    <w:rsid w:val="00495143"/>
    <w:rsid w:val="004A1BB8"/>
    <w:rsid w:val="004C79FE"/>
    <w:rsid w:val="004E3019"/>
    <w:rsid w:val="004F4856"/>
    <w:rsid w:val="004F4B04"/>
    <w:rsid w:val="00500B93"/>
    <w:rsid w:val="005502D3"/>
    <w:rsid w:val="00557160"/>
    <w:rsid w:val="005943D7"/>
    <w:rsid w:val="005C05D0"/>
    <w:rsid w:val="005C14EA"/>
    <w:rsid w:val="005D3071"/>
    <w:rsid w:val="005F34A1"/>
    <w:rsid w:val="00613F54"/>
    <w:rsid w:val="00625197"/>
    <w:rsid w:val="00632D2E"/>
    <w:rsid w:val="00664809"/>
    <w:rsid w:val="00665644"/>
    <w:rsid w:val="006D7E9B"/>
    <w:rsid w:val="0070717E"/>
    <w:rsid w:val="0074220F"/>
    <w:rsid w:val="0075616D"/>
    <w:rsid w:val="00774859"/>
    <w:rsid w:val="007E6301"/>
    <w:rsid w:val="008206D5"/>
    <w:rsid w:val="00825616"/>
    <w:rsid w:val="008306A6"/>
    <w:rsid w:val="008326B2"/>
    <w:rsid w:val="00833A36"/>
    <w:rsid w:val="008362D9"/>
    <w:rsid w:val="008517E7"/>
    <w:rsid w:val="00854B47"/>
    <w:rsid w:val="00855888"/>
    <w:rsid w:val="00863193"/>
    <w:rsid w:val="008B7BFD"/>
    <w:rsid w:val="008C0849"/>
    <w:rsid w:val="008D39E8"/>
    <w:rsid w:val="008E1951"/>
    <w:rsid w:val="008F12D7"/>
    <w:rsid w:val="00914B8A"/>
    <w:rsid w:val="00951BC6"/>
    <w:rsid w:val="00954C78"/>
    <w:rsid w:val="009562D5"/>
    <w:rsid w:val="0096161D"/>
    <w:rsid w:val="00981684"/>
    <w:rsid w:val="009F470B"/>
    <w:rsid w:val="009F4C19"/>
    <w:rsid w:val="00A2519A"/>
    <w:rsid w:val="00A41589"/>
    <w:rsid w:val="00A46964"/>
    <w:rsid w:val="00A520B3"/>
    <w:rsid w:val="00A81C48"/>
    <w:rsid w:val="00A848B4"/>
    <w:rsid w:val="00AA486A"/>
    <w:rsid w:val="00AB0C69"/>
    <w:rsid w:val="00AB1CBD"/>
    <w:rsid w:val="00B0474D"/>
    <w:rsid w:val="00B1432F"/>
    <w:rsid w:val="00B24619"/>
    <w:rsid w:val="00B37121"/>
    <w:rsid w:val="00B56FFA"/>
    <w:rsid w:val="00B67E86"/>
    <w:rsid w:val="00B873F9"/>
    <w:rsid w:val="00BA17E4"/>
    <w:rsid w:val="00BA2790"/>
    <w:rsid w:val="00BA3B99"/>
    <w:rsid w:val="00BC49D4"/>
    <w:rsid w:val="00BD2625"/>
    <w:rsid w:val="00BF059B"/>
    <w:rsid w:val="00C2687C"/>
    <w:rsid w:val="00C26BED"/>
    <w:rsid w:val="00C55AE1"/>
    <w:rsid w:val="00C960C6"/>
    <w:rsid w:val="00C97E60"/>
    <w:rsid w:val="00CA6C77"/>
    <w:rsid w:val="00CC56A8"/>
    <w:rsid w:val="00CF371D"/>
    <w:rsid w:val="00D20705"/>
    <w:rsid w:val="00D27811"/>
    <w:rsid w:val="00D31483"/>
    <w:rsid w:val="00D47C72"/>
    <w:rsid w:val="00D64A48"/>
    <w:rsid w:val="00D7220B"/>
    <w:rsid w:val="00D817AF"/>
    <w:rsid w:val="00DD3333"/>
    <w:rsid w:val="00DE1F71"/>
    <w:rsid w:val="00DF19AB"/>
    <w:rsid w:val="00DF297C"/>
    <w:rsid w:val="00E02754"/>
    <w:rsid w:val="00E04A7B"/>
    <w:rsid w:val="00E11349"/>
    <w:rsid w:val="00E32B9A"/>
    <w:rsid w:val="00E85EF8"/>
    <w:rsid w:val="00EB5234"/>
    <w:rsid w:val="00F03316"/>
    <w:rsid w:val="00F136F6"/>
    <w:rsid w:val="00F41A93"/>
    <w:rsid w:val="00F5341A"/>
    <w:rsid w:val="00F568FC"/>
    <w:rsid w:val="00F672ED"/>
    <w:rsid w:val="00F8625F"/>
    <w:rsid w:val="00FF5CAA"/>
    <w:rsid w:val="01482612"/>
    <w:rsid w:val="01791D1B"/>
    <w:rsid w:val="01BE1F1A"/>
    <w:rsid w:val="0314ED7C"/>
    <w:rsid w:val="047454B7"/>
    <w:rsid w:val="13322265"/>
    <w:rsid w:val="17D1E744"/>
    <w:rsid w:val="1DD42ECF"/>
    <w:rsid w:val="1E5C8916"/>
    <w:rsid w:val="1FF3476E"/>
    <w:rsid w:val="2167C73E"/>
    <w:rsid w:val="24278831"/>
    <w:rsid w:val="25B7A007"/>
    <w:rsid w:val="280B8641"/>
    <w:rsid w:val="289CFAF4"/>
    <w:rsid w:val="2A752193"/>
    <w:rsid w:val="2D3D7A39"/>
    <w:rsid w:val="36A85E67"/>
    <w:rsid w:val="396F9C05"/>
    <w:rsid w:val="3D179FEB"/>
    <w:rsid w:val="3ED9B454"/>
    <w:rsid w:val="3EE7ED6E"/>
    <w:rsid w:val="506D51FD"/>
    <w:rsid w:val="543F7AFB"/>
    <w:rsid w:val="587863E2"/>
    <w:rsid w:val="58FC193A"/>
    <w:rsid w:val="5D706676"/>
    <w:rsid w:val="5DE4630D"/>
    <w:rsid w:val="5F8741BB"/>
    <w:rsid w:val="61D982A6"/>
    <w:rsid w:val="63755307"/>
    <w:rsid w:val="63B88E35"/>
    <w:rsid w:val="6AEBCA46"/>
    <w:rsid w:val="6E6085B9"/>
    <w:rsid w:val="6F0E8E0F"/>
    <w:rsid w:val="6FD863C6"/>
    <w:rsid w:val="715B0BCA"/>
    <w:rsid w:val="72F6DC2B"/>
    <w:rsid w:val="78A15318"/>
    <w:rsid w:val="7A02A5DB"/>
    <w:rsid w:val="7B9E763C"/>
    <w:rsid w:val="7C0ED960"/>
    <w:rsid w:val="7D3A4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B2D4B8"/>
  <w15:chartTrackingRefBased/>
  <w15:docId w15:val="{98E86104-43F3-42C9-A217-329F64A15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7BE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8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9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54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1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2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3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14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8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30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8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79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748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04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76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2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43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4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03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9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9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9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0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9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24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7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1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05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5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2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02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1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16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9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2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68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95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09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2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4A3096EFA716468119DF62768F9D19" ma:contentTypeVersion="14" ma:contentTypeDescription="Create a new document." ma:contentTypeScope="" ma:versionID="93ca5e711788c76dc46692ba1cd7611c">
  <xsd:schema xmlns:xsd="http://www.w3.org/2001/XMLSchema" xmlns:xs="http://www.w3.org/2001/XMLSchema" xmlns:p="http://schemas.microsoft.com/office/2006/metadata/properties" xmlns:ns1="http://schemas.microsoft.com/sharepoint/v3" xmlns:ns2="df83c923-06a6-4c9e-9884-ea6621a9e947" xmlns:ns3="3d056801-6b9a-438c-9842-cbe543cd3adf" targetNamespace="http://schemas.microsoft.com/office/2006/metadata/properties" ma:root="true" ma:fieldsID="84863f6a3e11533afee00fa5d2878cf0" ns1:_="" ns2:_="" ns3:_="">
    <xsd:import namespace="http://schemas.microsoft.com/sharepoint/v3"/>
    <xsd:import namespace="df83c923-06a6-4c9e-9884-ea6621a9e947"/>
    <xsd:import namespace="3d056801-6b9a-438c-9842-cbe543cd3a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1:_ip_UnifiedCompliancePolicyProperties" minOccurs="0"/>
                <xsd:element ref="ns1:_ip_UnifiedCompliancePolicyUIAction" minOccurs="0"/>
                <xsd:element ref="ns2:lcf76f155ced4ddcb4097134ff3c332f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2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3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83c923-06a6-4c9e-9884-ea6621a9e9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2c8d5fda-b97d-42c6-97e2-f76465e161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056801-6b9a-438c-9842-cbe543cd3adf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df83c923-06a6-4c9e-9884-ea6621a9e947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9B568C-0EDA-42DC-80A8-D01EAB22F4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f83c923-06a6-4c9e-9884-ea6621a9e947"/>
    <ds:schemaRef ds:uri="3d056801-6b9a-438c-9842-cbe543cd3a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F3F6456-793F-413A-8EA9-D7C114255011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df83c923-06a6-4c9e-9884-ea6621a9e947"/>
  </ds:schemaRefs>
</ds:datastoreItem>
</file>

<file path=customXml/itemProps3.xml><?xml version="1.0" encoding="utf-8"?>
<ds:datastoreItem xmlns:ds="http://schemas.openxmlformats.org/officeDocument/2006/customXml" ds:itemID="{9108A44F-8B28-4148-90DC-3F5D4FC17FD0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483</Words>
  <Characters>2757</Characters>
  <Application>Microsoft Office Word</Application>
  <DocSecurity>0</DocSecurity>
  <Lines>22</Lines>
  <Paragraphs>6</Paragraphs>
  <ScaleCrop>false</ScaleCrop>
  <Company>NHS</Company>
  <LinksUpToDate>false</LinksUpToDate>
  <CharactersWithSpaces>3234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Davies</dc:creator>
  <cp:keywords/>
  <dc:description/>
  <cp:lastModifiedBy>STRIVENS, Naomi (NHS ENGLAND - X24)</cp:lastModifiedBy>
  <cp:revision>9</cp:revision>
  <cp:lastPrinted>2024-10-09T16:19:00Z</cp:lastPrinted>
  <dcterms:created xsi:type="dcterms:W3CDTF">2024-10-10T08:05:00Z</dcterms:created>
  <dcterms:modified xsi:type="dcterms:W3CDTF">2024-11-13T09:26:00Z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0x010100074A3096EFA716468119DF62768F9D19</vt:lpwstr>
  </property>
  <property fmtid="{D5CDD505-2E9C-101B-9397-08002B2CF9AE}" pid="3" name="MediaServiceImageTags">
    <vt:lpwstr/>
  </property>
  <property fmtid="{D5CDD505-2E9C-101B-9397-08002B2CF9AE}" pid="4" name="_ExtendedDescription">
    <vt:lpwstr/>
  </property>
  <property fmtid="{D5CDD505-2E9C-101B-9397-08002B2CF9AE}" pid="5" name="Order">
    <vt:r8>95263100</vt:r8>
  </property>
  <property fmtid="{D5CDD505-2E9C-101B-9397-08002B2CF9AE}" pid="6" name="xd_Signature">
    <vt:bool>false</vt:bool>
  </property>
  <property fmtid="{D5CDD505-2E9C-101B-9397-08002B2CF9AE}" pid="7" name="xd_ProgID">
    <vt:lpwstr/>
  </property>
  <property fmtid="{D5CDD505-2E9C-101B-9397-08002B2CF9AE}" pid="8" name="TriggerFlowInfo">
    <vt:lpwstr/>
  </property>
  <property fmtid="{D5CDD505-2E9C-101B-9397-08002B2CF9AE}" pid="9" name="ComplianceAssetId">
    <vt:lpwstr/>
  </property>
  <property fmtid="{D5CDD505-2E9C-101B-9397-08002B2CF9AE}" pid="10" name="TemplateUrl">
    <vt:lpwstr/>
  </property>
</Properties>
</file>