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EA4D" w14:textId="77777777" w:rsidR="00B5590C" w:rsidRPr="0068658E" w:rsidRDefault="00F61BDB" w:rsidP="00B5590C">
      <w:pPr>
        <w:pStyle w:val="Heading1"/>
        <w:rPr>
          <w:sz w:val="28"/>
        </w:rPr>
      </w:pPr>
      <w:r w:rsidRPr="0068658E">
        <w:rPr>
          <w:sz w:val="28"/>
        </w:rPr>
        <w:t>Pre-release Access List</w:t>
      </w:r>
    </w:p>
    <w:p w14:paraId="3F270D97" w14:textId="57072CFF" w:rsidR="00446066" w:rsidRPr="0068658E" w:rsidRDefault="00574100" w:rsidP="00B5590C">
      <w:pPr>
        <w:rPr>
          <w:b/>
          <w:bCs/>
          <w:szCs w:val="32"/>
        </w:rPr>
      </w:pPr>
      <w:r w:rsidRPr="0068658E">
        <w:rPr>
          <w:b/>
          <w:bCs/>
          <w:szCs w:val="32"/>
        </w:rPr>
        <w:t>Mixed-Sex Accommodation Breach Statistics</w:t>
      </w:r>
    </w:p>
    <w:p w14:paraId="58411EA3" w14:textId="77777777" w:rsidR="00F61BDB" w:rsidRPr="0068658E" w:rsidRDefault="00F61BDB" w:rsidP="00B5590C">
      <w:pPr>
        <w:rPr>
          <w:sz w:val="22"/>
        </w:rPr>
      </w:pPr>
      <w:r w:rsidRPr="0068658E">
        <w:rPr>
          <w:sz w:val="22"/>
        </w:rPr>
        <w:t>The following post holders are given pre-release access 24 hours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>prior to</w:t>
      </w:r>
      <w:r w:rsidR="00B5590C" w:rsidRPr="0068658E">
        <w:rPr>
          <w:sz w:val="22"/>
        </w:rPr>
        <w:t xml:space="preserve"> </w:t>
      </w:r>
      <w:r w:rsidRPr="0068658E">
        <w:rPr>
          <w:sz w:val="22"/>
        </w:rPr>
        <w:t xml:space="preserve">release. Statistical staff </w:t>
      </w:r>
      <w:r w:rsidR="00B5590C" w:rsidRPr="0068658E">
        <w:rPr>
          <w:sz w:val="22"/>
        </w:rPr>
        <w:t>who produce</w:t>
      </w:r>
      <w:r w:rsidRPr="0068658E">
        <w:rPr>
          <w:sz w:val="22"/>
        </w:rPr>
        <w:t xml:space="preserve"> the data are excluded.</w:t>
      </w:r>
    </w:p>
    <w:p w14:paraId="2ED3BD51" w14:textId="0C12A179" w:rsidR="00C45EC3" w:rsidRPr="0068658E" w:rsidRDefault="005221CA" w:rsidP="00105FDA">
      <w:pPr>
        <w:keepNext/>
        <w:keepLines/>
        <w:spacing w:before="240" w:line="276" w:lineRule="auto"/>
        <w:outlineLvl w:val="2"/>
        <w:rPr>
          <w:rFonts w:eastAsiaTheme="majorEastAsia" w:cstheme="majorBidi"/>
          <w:b/>
          <w:bCs/>
          <w:sz w:val="22"/>
          <w:szCs w:val="28"/>
        </w:rPr>
      </w:pPr>
      <w:r w:rsidRPr="0068658E">
        <w:rPr>
          <w:rFonts w:eastAsiaTheme="majorEastAsia" w:cstheme="majorBidi"/>
          <w:b/>
          <w:bCs/>
          <w:sz w:val="22"/>
          <w:szCs w:val="28"/>
        </w:rPr>
        <w:t>No 10:</w:t>
      </w:r>
    </w:p>
    <w:p w14:paraId="08F02A5C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Prime Minister</w:t>
      </w:r>
    </w:p>
    <w:p w14:paraId="0095D3E2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Deputy Principal Private Secretary to the PM </w:t>
      </w:r>
    </w:p>
    <w:p w14:paraId="0EEE2B05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Senior Policy Adviser for Health &amp; Social Care</w:t>
      </w:r>
    </w:p>
    <w:p w14:paraId="61F50ED8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Deputy Director, Mission Delivery Unit Health Team</w:t>
      </w:r>
    </w:p>
    <w:p w14:paraId="11476A5F" w14:textId="1B2922CC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Number 10 Data Science Team</w:t>
      </w:r>
      <w:r w:rsidR="007A75A2">
        <w:rPr>
          <w:sz w:val="22"/>
          <w:szCs w:val="22"/>
        </w:rPr>
        <w:t xml:space="preserve"> x2</w:t>
      </w:r>
    </w:p>
    <w:p w14:paraId="5592D405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PM Mission Delivery Unit Health Team </w:t>
      </w:r>
    </w:p>
    <w:p w14:paraId="7CDC9A35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Deputy Director (DD) of Communications (Political)</w:t>
      </w:r>
    </w:p>
    <w:p w14:paraId="3614CDA7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2nd Permanent Secretary and Head of Mission Delivery Unit </w:t>
      </w:r>
    </w:p>
    <w:p w14:paraId="572256CF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Special Adviser to the PM (Political)</w:t>
      </w:r>
    </w:p>
    <w:p w14:paraId="5B69268E" w14:textId="77777777" w:rsidR="00B72E88" w:rsidRPr="00B72E88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Chief Press Officer </w:t>
      </w:r>
    </w:p>
    <w:p w14:paraId="1D06CE5D" w14:textId="6BF8E9E1" w:rsidR="001146FD" w:rsidRDefault="00B72E88" w:rsidP="00B72E88">
      <w:pPr>
        <w:rPr>
          <w:sz w:val="22"/>
          <w:szCs w:val="22"/>
        </w:rPr>
      </w:pPr>
      <w:r w:rsidRPr="00B72E88">
        <w:rPr>
          <w:sz w:val="22"/>
          <w:szCs w:val="22"/>
        </w:rPr>
        <w:t>Director of Strategic Operations</w:t>
      </w:r>
    </w:p>
    <w:p w14:paraId="382C8AD0" w14:textId="77777777" w:rsidR="00B72E88" w:rsidRDefault="00B72E88" w:rsidP="00B72E88"/>
    <w:p w14:paraId="4E1F8D36" w14:textId="77777777" w:rsidR="00CC0A9F" w:rsidRPr="00CC0A9F" w:rsidRDefault="00CC0A9F" w:rsidP="00CC0A9F">
      <w:pPr>
        <w:rPr>
          <w:b/>
          <w:bCs/>
          <w:sz w:val="22"/>
          <w:szCs w:val="22"/>
        </w:rPr>
      </w:pPr>
      <w:r w:rsidRPr="00CC0A9F">
        <w:rPr>
          <w:b/>
          <w:bCs/>
          <w:sz w:val="22"/>
          <w:szCs w:val="22"/>
        </w:rPr>
        <w:t>HM Treasury</w:t>
      </w:r>
    </w:p>
    <w:p w14:paraId="5F986466" w14:textId="77777777" w:rsidR="007A75A2" w:rsidRPr="007A75A2" w:rsidRDefault="007A75A2" w:rsidP="007A75A2">
      <w:pPr>
        <w:rPr>
          <w:sz w:val="22"/>
          <w:szCs w:val="22"/>
        </w:rPr>
      </w:pPr>
      <w:r w:rsidRPr="007A75A2">
        <w:rPr>
          <w:sz w:val="22"/>
          <w:szCs w:val="22"/>
        </w:rPr>
        <w:t>Chancellor</w:t>
      </w:r>
    </w:p>
    <w:p w14:paraId="7450940A" w14:textId="77777777" w:rsidR="007A75A2" w:rsidRPr="007A75A2" w:rsidRDefault="007A75A2" w:rsidP="007A75A2">
      <w:pPr>
        <w:rPr>
          <w:sz w:val="22"/>
          <w:szCs w:val="22"/>
        </w:rPr>
      </w:pPr>
      <w:r w:rsidRPr="007A75A2">
        <w:rPr>
          <w:sz w:val="22"/>
          <w:szCs w:val="22"/>
        </w:rPr>
        <w:t xml:space="preserve">Press Secretary to the Chief Secretary </w:t>
      </w:r>
    </w:p>
    <w:p w14:paraId="762A417F" w14:textId="524C2E8E" w:rsidR="00CC0A9F" w:rsidRDefault="007A75A2" w:rsidP="007A75A2">
      <w:pPr>
        <w:rPr>
          <w:sz w:val="22"/>
          <w:szCs w:val="22"/>
        </w:rPr>
      </w:pPr>
      <w:r w:rsidRPr="007A75A2">
        <w:rPr>
          <w:sz w:val="22"/>
          <w:szCs w:val="22"/>
        </w:rPr>
        <w:t>Director of Communications and Press Secretary to The Chancellor</w:t>
      </w:r>
    </w:p>
    <w:p w14:paraId="2FF29F30" w14:textId="77777777" w:rsidR="007A75A2" w:rsidRPr="00A54BD2" w:rsidRDefault="007A75A2" w:rsidP="007A75A2"/>
    <w:p w14:paraId="686ECFE7" w14:textId="1E056E41" w:rsidR="00A07696" w:rsidRDefault="00B5590C" w:rsidP="00A07696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Department of Health</w:t>
      </w:r>
      <w:r w:rsidR="00F23912" w:rsidRPr="0068658E">
        <w:rPr>
          <w:color w:val="000000" w:themeColor="text1"/>
          <w:sz w:val="22"/>
        </w:rPr>
        <w:t xml:space="preserve"> and Social Care</w:t>
      </w:r>
      <w:r w:rsidRPr="0068658E">
        <w:rPr>
          <w:color w:val="000000" w:themeColor="text1"/>
          <w:sz w:val="22"/>
        </w:rPr>
        <w:t>:</w:t>
      </w:r>
    </w:p>
    <w:p w14:paraId="4C3E228E" w14:textId="77777777" w:rsidR="00774B8C" w:rsidRPr="00774B8C" w:rsidRDefault="00774B8C" w:rsidP="00774B8C">
      <w:pPr>
        <w:rPr>
          <w:rFonts w:eastAsiaTheme="majorEastAsia" w:cstheme="majorBidi"/>
          <w:sz w:val="22"/>
          <w:szCs w:val="22"/>
        </w:rPr>
      </w:pPr>
      <w:r w:rsidRPr="00774B8C">
        <w:rPr>
          <w:rFonts w:eastAsiaTheme="majorEastAsia" w:cstheme="majorBidi"/>
          <w:sz w:val="22"/>
          <w:szCs w:val="22"/>
        </w:rPr>
        <w:t>Secretary of State (SoS) for Health and Social Care</w:t>
      </w:r>
    </w:p>
    <w:p w14:paraId="06C077E8" w14:textId="77777777" w:rsidR="00774B8C" w:rsidRPr="00774B8C" w:rsidRDefault="00774B8C" w:rsidP="00774B8C">
      <w:pPr>
        <w:rPr>
          <w:rFonts w:eastAsiaTheme="majorEastAsia" w:cstheme="majorBidi"/>
          <w:sz w:val="22"/>
          <w:szCs w:val="22"/>
        </w:rPr>
      </w:pPr>
      <w:r w:rsidRPr="00774B8C">
        <w:rPr>
          <w:rFonts w:eastAsiaTheme="majorEastAsia" w:cstheme="majorBidi"/>
          <w:sz w:val="22"/>
          <w:szCs w:val="22"/>
        </w:rPr>
        <w:t>Minister of State for Care</w:t>
      </w:r>
    </w:p>
    <w:p w14:paraId="20C4BC5A" w14:textId="77777777" w:rsidR="00774B8C" w:rsidRPr="00774B8C" w:rsidRDefault="00774B8C" w:rsidP="00774B8C">
      <w:pPr>
        <w:rPr>
          <w:rFonts w:eastAsiaTheme="majorEastAsia" w:cstheme="majorBidi"/>
          <w:sz w:val="22"/>
          <w:szCs w:val="22"/>
        </w:rPr>
      </w:pPr>
      <w:r w:rsidRPr="00774B8C">
        <w:rPr>
          <w:rFonts w:eastAsiaTheme="majorEastAsia" w:cstheme="majorBidi"/>
          <w:sz w:val="22"/>
          <w:szCs w:val="22"/>
        </w:rPr>
        <w:t>Minister of State for Health</w:t>
      </w:r>
    </w:p>
    <w:p w14:paraId="367A7D98" w14:textId="77777777" w:rsidR="00774B8C" w:rsidRPr="00774B8C" w:rsidRDefault="00774B8C" w:rsidP="00774B8C">
      <w:pPr>
        <w:rPr>
          <w:rFonts w:eastAsiaTheme="majorEastAsia" w:cstheme="majorBidi"/>
          <w:sz w:val="22"/>
          <w:szCs w:val="22"/>
        </w:rPr>
      </w:pPr>
      <w:r w:rsidRPr="00774B8C">
        <w:rPr>
          <w:rFonts w:eastAsiaTheme="majorEastAsia" w:cstheme="majorBidi"/>
          <w:sz w:val="22"/>
          <w:szCs w:val="22"/>
        </w:rPr>
        <w:t>Minister of the Lords</w:t>
      </w:r>
    </w:p>
    <w:p w14:paraId="5AB9833F" w14:textId="14311334" w:rsidR="00234419" w:rsidRDefault="00774B8C" w:rsidP="00774B8C">
      <w:pPr>
        <w:rPr>
          <w:rFonts w:eastAsiaTheme="majorEastAsia" w:cstheme="majorBidi"/>
          <w:sz w:val="22"/>
          <w:szCs w:val="22"/>
        </w:rPr>
      </w:pPr>
      <w:r w:rsidRPr="00774B8C">
        <w:rPr>
          <w:rFonts w:eastAsiaTheme="majorEastAsia" w:cstheme="majorBidi"/>
          <w:sz w:val="22"/>
          <w:szCs w:val="22"/>
        </w:rPr>
        <w:t>Parliamentary Under-Secretary of State for Public Health and Prevention</w:t>
      </w:r>
    </w:p>
    <w:p w14:paraId="73FF3F9F" w14:textId="5961A706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Special Adviser to the SoS</w:t>
      </w:r>
      <w:r w:rsidR="001A6338">
        <w:rPr>
          <w:rFonts w:eastAsiaTheme="majorEastAsia" w:cstheme="majorBidi"/>
          <w:sz w:val="22"/>
          <w:szCs w:val="22"/>
        </w:rPr>
        <w:t xml:space="preserve"> x5</w:t>
      </w:r>
    </w:p>
    <w:p w14:paraId="0A3E0196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Office to the Permanent Secretary</w:t>
      </w:r>
    </w:p>
    <w:p w14:paraId="07CF995C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Chief Medical Officer</w:t>
      </w:r>
    </w:p>
    <w:p w14:paraId="423B04EF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Ministerial Communications</w:t>
      </w:r>
    </w:p>
    <w:p w14:paraId="6D392C99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Press Secretary to the Secretary of State</w:t>
      </w:r>
    </w:p>
    <w:p w14:paraId="4570D960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Chief Communications Officer</w:t>
      </w:r>
    </w:p>
    <w:p w14:paraId="15501204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Digital Communications Lead</w:t>
      </w:r>
    </w:p>
    <w:p w14:paraId="3BCFEAA3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Senior Communications Officer</w:t>
      </w:r>
    </w:p>
    <w:p w14:paraId="3269381F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Media Relations Officer</w:t>
      </w:r>
    </w:p>
    <w:p w14:paraId="099ACCFD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Priority Campaigns</w:t>
      </w:r>
    </w:p>
    <w:p w14:paraId="12B6C394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 xml:space="preserve">Senior Creative Content Manager </w:t>
      </w:r>
    </w:p>
    <w:p w14:paraId="0879CB0D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Chief Press Officer</w:t>
      </w:r>
    </w:p>
    <w:p w14:paraId="436F73BC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Digital</w:t>
      </w:r>
    </w:p>
    <w:p w14:paraId="25B7CE1D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Director General, Secondary Care and Integration</w:t>
      </w:r>
    </w:p>
    <w:p w14:paraId="176AE7B5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Director, Urgent and Emergency Care</w:t>
      </w:r>
    </w:p>
    <w:p w14:paraId="7B47D4EE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Director, Elective Care</w:t>
      </w:r>
    </w:p>
    <w:p w14:paraId="0DC0A7EC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Elective Recovery Delivery Unit</w:t>
      </w:r>
    </w:p>
    <w:p w14:paraId="32F6CD25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Cancer Performance</w:t>
      </w:r>
    </w:p>
    <w:p w14:paraId="4128D810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DD, Urgent and Emergency Care</w:t>
      </w:r>
    </w:p>
    <w:p w14:paraId="56F5AC90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DD, Urgent and Emergency Care Strategy and Hospital Discharge</w:t>
      </w:r>
    </w:p>
    <w:p w14:paraId="29E9E67B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DD, Electives and Cancer Analysis and Finance</w:t>
      </w:r>
    </w:p>
    <w:p w14:paraId="0D3BD22E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DD, Urgent and Emergency Care Analytical Team</w:t>
      </w:r>
    </w:p>
    <w:p w14:paraId="4AFAEBDA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Analysis, Discharge Modelling Team</w:t>
      </w:r>
    </w:p>
    <w:p w14:paraId="1736EC6E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Analyst, Discharge Modelling Team</w:t>
      </w:r>
    </w:p>
    <w:p w14:paraId="3118F075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Analysis, Electives and Cancer Analysis and Finance</w:t>
      </w:r>
    </w:p>
    <w:p w14:paraId="24CD90B2" w14:textId="1653BE10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lastRenderedPageBreak/>
        <w:t>Analyst, Electives and Cancer Analysis and Finance</w:t>
      </w:r>
      <w:r w:rsidR="001A6338">
        <w:rPr>
          <w:rFonts w:eastAsiaTheme="majorEastAsia" w:cstheme="majorBidi"/>
          <w:sz w:val="22"/>
          <w:szCs w:val="22"/>
        </w:rPr>
        <w:t xml:space="preserve"> x5</w:t>
      </w:r>
    </w:p>
    <w:p w14:paraId="6C749A4A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Lead Analyst, Electives and Cancer Analysis and Finance</w:t>
      </w:r>
    </w:p>
    <w:p w14:paraId="50500989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Analyst, Electives and Cancer Analysis and Finance</w:t>
      </w:r>
    </w:p>
    <w:p w14:paraId="298AA1F7" w14:textId="77777777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Head of Analysis, Urgent and Emergency Care Analytical Team</w:t>
      </w:r>
    </w:p>
    <w:p w14:paraId="7608E422" w14:textId="69E08958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Lead Analyst, Urgent and Emergency Care Analytical Team</w:t>
      </w:r>
      <w:r w:rsidR="001A6338">
        <w:rPr>
          <w:rFonts w:eastAsiaTheme="majorEastAsia" w:cstheme="majorBidi"/>
          <w:sz w:val="22"/>
          <w:szCs w:val="22"/>
        </w:rPr>
        <w:t xml:space="preserve"> x2</w:t>
      </w:r>
    </w:p>
    <w:p w14:paraId="4E24F013" w14:textId="06550131" w:rsidR="00FC38AF" w:rsidRPr="00FC38AF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Analyst, Urgent and Emergency Care Analytical Team</w:t>
      </w:r>
      <w:r w:rsidR="001A6338">
        <w:rPr>
          <w:rFonts w:eastAsiaTheme="majorEastAsia" w:cstheme="majorBidi"/>
          <w:sz w:val="22"/>
          <w:szCs w:val="22"/>
        </w:rPr>
        <w:t xml:space="preserve"> x3</w:t>
      </w:r>
    </w:p>
    <w:p w14:paraId="702211AD" w14:textId="31F606F1" w:rsidR="00BB4160" w:rsidRDefault="00FC38AF" w:rsidP="00FC38AF">
      <w:pPr>
        <w:rPr>
          <w:rFonts w:eastAsiaTheme="majorEastAsia" w:cstheme="majorBidi"/>
          <w:sz w:val="22"/>
          <w:szCs w:val="22"/>
        </w:rPr>
      </w:pPr>
      <w:r w:rsidRPr="00FC38AF">
        <w:rPr>
          <w:rFonts w:eastAsiaTheme="majorEastAsia" w:cstheme="majorBidi"/>
          <w:sz w:val="22"/>
          <w:szCs w:val="22"/>
        </w:rPr>
        <w:t>Policy adviser, NHS Estates and Facilities</w:t>
      </w:r>
      <w:r>
        <w:rPr>
          <w:rFonts w:eastAsiaTheme="majorEastAsia" w:cstheme="majorBidi"/>
          <w:sz w:val="22"/>
          <w:szCs w:val="22"/>
        </w:rPr>
        <w:t xml:space="preserve"> x2</w:t>
      </w:r>
    </w:p>
    <w:p w14:paraId="1E8DC368" w14:textId="77777777" w:rsidR="00BB4160" w:rsidRPr="00885F2C" w:rsidRDefault="00BB4160" w:rsidP="00774B8C">
      <w:pPr>
        <w:rPr>
          <w:rFonts w:eastAsiaTheme="majorEastAsia" w:cstheme="majorBidi"/>
          <w:sz w:val="22"/>
          <w:szCs w:val="22"/>
        </w:rPr>
      </w:pPr>
    </w:p>
    <w:p w14:paraId="5C055649" w14:textId="72B30A66" w:rsidR="00BE4D6A" w:rsidRPr="00B977B3" w:rsidRDefault="00B5590C" w:rsidP="00B977B3">
      <w:pPr>
        <w:pStyle w:val="Heading3"/>
        <w:spacing w:before="0" w:line="240" w:lineRule="auto"/>
        <w:rPr>
          <w:color w:val="000000" w:themeColor="text1"/>
          <w:sz w:val="22"/>
        </w:rPr>
      </w:pPr>
      <w:r w:rsidRPr="0068658E">
        <w:rPr>
          <w:color w:val="000000" w:themeColor="text1"/>
          <w:sz w:val="22"/>
        </w:rPr>
        <w:t>NHS England</w:t>
      </w:r>
      <w:r w:rsidR="00DD46A6" w:rsidRPr="0068658E">
        <w:rPr>
          <w:color w:val="000000" w:themeColor="text1"/>
          <w:sz w:val="22"/>
        </w:rPr>
        <w:t xml:space="preserve"> and NHS Improvement</w:t>
      </w:r>
      <w:r w:rsidRPr="0068658E">
        <w:rPr>
          <w:color w:val="000000" w:themeColor="text1"/>
          <w:sz w:val="22"/>
        </w:rPr>
        <w:t>:</w:t>
      </w:r>
    </w:p>
    <w:p w14:paraId="3935EC95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Chief Executive</w:t>
      </w:r>
    </w:p>
    <w:p w14:paraId="64C1DF2D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Chair</w:t>
      </w:r>
    </w:p>
    <w:p w14:paraId="7C9BB363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Chief of Staff, Chair and Chief Executive’s Office</w:t>
      </w:r>
    </w:p>
    <w:p w14:paraId="7C3DC855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Senior policy adviser, Chair and Chief Executive’s Office</w:t>
      </w:r>
    </w:p>
    <w:p w14:paraId="693B7051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Assistant Director of Analytics, Chair and Chief Executive’s Office</w:t>
      </w:r>
    </w:p>
    <w:p w14:paraId="2850D4FB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Deputy CEO</w:t>
      </w:r>
    </w:p>
    <w:p w14:paraId="400756D5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Chief Financial Officer</w:t>
      </w:r>
    </w:p>
    <w:p w14:paraId="749B0550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Chief Strategy Officer</w:t>
      </w:r>
    </w:p>
    <w:p w14:paraId="7A27C964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Financial Reset Director and Accountability Director</w:t>
      </w:r>
    </w:p>
    <w:p w14:paraId="636600EE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Transformation Executive Programme Director</w:t>
      </w:r>
    </w:p>
    <w:p w14:paraId="5B3E9130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UEC Director</w:t>
      </w:r>
    </w:p>
    <w:p w14:paraId="0A54B967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Director of integrated UEC Operational Insight</w:t>
      </w:r>
    </w:p>
    <w:p w14:paraId="6F596B86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 xml:space="preserve">Chief of Staff, UEC and Operations </w:t>
      </w:r>
    </w:p>
    <w:p w14:paraId="547EDBFB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DD, National System Communications</w:t>
      </w:r>
    </w:p>
    <w:p w14:paraId="21CA0008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Head of Communications, UEC, Elective, Discharge, and Intermediate Care</w:t>
      </w:r>
    </w:p>
    <w:p w14:paraId="5D6FF032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Communications Manager, Emergency and Elective Care</w:t>
      </w:r>
    </w:p>
    <w:p w14:paraId="2A5E9E55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DD of Communications</w:t>
      </w:r>
    </w:p>
    <w:p w14:paraId="0AECF980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DD of Communications and Engagement</w:t>
      </w:r>
    </w:p>
    <w:p w14:paraId="402C5614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 xml:space="preserve">Deputy Head of Strategic Communications </w:t>
      </w:r>
    </w:p>
    <w:p w14:paraId="7FEF080A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Senior Stakeholder and Public Affairs Officer</w:t>
      </w:r>
    </w:p>
    <w:p w14:paraId="1014727A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Stakeholder and Public Affairs Officer</w:t>
      </w:r>
    </w:p>
    <w:p w14:paraId="7B787C1F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Deputy Head of Social Media</w:t>
      </w:r>
    </w:p>
    <w:p w14:paraId="583EAE3E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Senior Social Media Officer</w:t>
      </w:r>
    </w:p>
    <w:p w14:paraId="1D07F503" w14:textId="1E04CB14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Deputy Head of Media</w:t>
      </w:r>
      <w:r>
        <w:rPr>
          <w:sz w:val="22"/>
          <w:szCs w:val="22"/>
        </w:rPr>
        <w:t xml:space="preserve"> x2</w:t>
      </w:r>
    </w:p>
    <w:p w14:paraId="554F325B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Senior Media Relations Manager</w:t>
      </w:r>
    </w:p>
    <w:p w14:paraId="5A4BA4B9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Senior Media Relations Officer</w:t>
      </w:r>
    </w:p>
    <w:p w14:paraId="22FB3AFB" w14:textId="77777777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DD of Performance</w:t>
      </w:r>
    </w:p>
    <w:p w14:paraId="2BF81837" w14:textId="716DBC5C" w:rsidR="00A4633D" w:rsidRPr="00A4633D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Head of Performance</w:t>
      </w:r>
      <w:r>
        <w:rPr>
          <w:sz w:val="22"/>
          <w:szCs w:val="22"/>
        </w:rPr>
        <w:t xml:space="preserve"> x2</w:t>
      </w:r>
    </w:p>
    <w:p w14:paraId="5EAF31D3" w14:textId="67C5B4C5" w:rsidR="000A2D9A" w:rsidRPr="000F1643" w:rsidRDefault="00A4633D" w:rsidP="00A4633D">
      <w:pPr>
        <w:rPr>
          <w:sz w:val="22"/>
          <w:szCs w:val="22"/>
        </w:rPr>
      </w:pPr>
      <w:r w:rsidRPr="00A4633D">
        <w:rPr>
          <w:sz w:val="22"/>
          <w:szCs w:val="22"/>
        </w:rPr>
        <w:t>Head of Delivery</w:t>
      </w:r>
    </w:p>
    <w:sectPr w:rsidR="000A2D9A" w:rsidRPr="000F1643" w:rsidSect="00446066">
      <w:headerReference w:type="default" r:id="rId11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BADA" w14:textId="77777777" w:rsidR="00A647FC" w:rsidRDefault="00A647FC" w:rsidP="008E167D">
      <w:r>
        <w:separator/>
      </w:r>
    </w:p>
  </w:endnote>
  <w:endnote w:type="continuationSeparator" w:id="0">
    <w:p w14:paraId="45725F8C" w14:textId="77777777" w:rsidR="00A647FC" w:rsidRDefault="00A647FC" w:rsidP="008E167D">
      <w:r>
        <w:continuationSeparator/>
      </w:r>
    </w:p>
  </w:endnote>
  <w:endnote w:type="continuationNotice" w:id="1">
    <w:p w14:paraId="5554AEA1" w14:textId="77777777" w:rsidR="00A647FC" w:rsidRDefault="00A64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EE0F" w14:textId="77777777" w:rsidR="00A647FC" w:rsidRDefault="00A647FC" w:rsidP="008E167D">
      <w:r>
        <w:separator/>
      </w:r>
    </w:p>
  </w:footnote>
  <w:footnote w:type="continuationSeparator" w:id="0">
    <w:p w14:paraId="246974E8" w14:textId="77777777" w:rsidR="00A647FC" w:rsidRDefault="00A647FC" w:rsidP="008E167D">
      <w:r>
        <w:continuationSeparator/>
      </w:r>
    </w:p>
  </w:footnote>
  <w:footnote w:type="continuationNotice" w:id="1">
    <w:p w14:paraId="04C1704F" w14:textId="77777777" w:rsidR="00A647FC" w:rsidRDefault="00A64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8078" w14:textId="77777777" w:rsidR="004A254F" w:rsidRDefault="006C7831" w:rsidP="00966DDC">
    <w:pPr>
      <w:pStyle w:val="Header"/>
      <w:tabs>
        <w:tab w:val="left" w:pos="4170"/>
        <w:tab w:val="right" w:pos="9504"/>
      </w:tabs>
      <w:ind w:right="-119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38C87" wp14:editId="3502D3D0">
          <wp:simplePos x="0" y="0"/>
          <wp:positionH relativeFrom="margin">
            <wp:posOffset>4931410</wp:posOffset>
          </wp:positionH>
          <wp:positionV relativeFrom="margin">
            <wp:posOffset>-581891</wp:posOffset>
          </wp:positionV>
          <wp:extent cx="799465" cy="359410"/>
          <wp:effectExtent l="0" t="0" r="635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" t="1667" r="-1409" b="42082"/>
                  <a:stretch/>
                </pic:blipFill>
                <pic:spPr bwMode="auto">
                  <a:xfrm>
                    <a:off x="0" y="0"/>
                    <a:ext cx="79946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DDC">
      <w:tab/>
    </w:r>
    <w:r w:rsidR="00966DDC">
      <w:tab/>
    </w:r>
    <w:r w:rsidR="00966D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E6786"/>
    <w:multiLevelType w:val="hybridMultilevel"/>
    <w:tmpl w:val="A5D6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0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F1"/>
    <w:rsid w:val="00000C8B"/>
    <w:rsid w:val="00006CDC"/>
    <w:rsid w:val="00007D52"/>
    <w:rsid w:val="00007E7E"/>
    <w:rsid w:val="00007EB1"/>
    <w:rsid w:val="000119E1"/>
    <w:rsid w:val="0001306A"/>
    <w:rsid w:val="00022EA2"/>
    <w:rsid w:val="000240E7"/>
    <w:rsid w:val="00034A01"/>
    <w:rsid w:val="00047B69"/>
    <w:rsid w:val="00050E95"/>
    <w:rsid w:val="00053FBB"/>
    <w:rsid w:val="00064875"/>
    <w:rsid w:val="00064AF2"/>
    <w:rsid w:val="000837D1"/>
    <w:rsid w:val="00087DF4"/>
    <w:rsid w:val="00090A5E"/>
    <w:rsid w:val="00090D1C"/>
    <w:rsid w:val="000A2D9A"/>
    <w:rsid w:val="000A66CB"/>
    <w:rsid w:val="000B008C"/>
    <w:rsid w:val="000B063F"/>
    <w:rsid w:val="000B4F5E"/>
    <w:rsid w:val="000C18B1"/>
    <w:rsid w:val="000C1B6B"/>
    <w:rsid w:val="000C5ADA"/>
    <w:rsid w:val="000E51A7"/>
    <w:rsid w:val="000F1643"/>
    <w:rsid w:val="000F3D31"/>
    <w:rsid w:val="000F492A"/>
    <w:rsid w:val="0010249A"/>
    <w:rsid w:val="00105FDA"/>
    <w:rsid w:val="001060B4"/>
    <w:rsid w:val="00107871"/>
    <w:rsid w:val="001146FD"/>
    <w:rsid w:val="00116CDF"/>
    <w:rsid w:val="001319D3"/>
    <w:rsid w:val="00135E7B"/>
    <w:rsid w:val="001436AC"/>
    <w:rsid w:val="00151763"/>
    <w:rsid w:val="00151A0E"/>
    <w:rsid w:val="00154C87"/>
    <w:rsid w:val="00156E17"/>
    <w:rsid w:val="00157D5A"/>
    <w:rsid w:val="00161168"/>
    <w:rsid w:val="00164138"/>
    <w:rsid w:val="001644FF"/>
    <w:rsid w:val="001673B3"/>
    <w:rsid w:val="001703D7"/>
    <w:rsid w:val="00181AB0"/>
    <w:rsid w:val="00192202"/>
    <w:rsid w:val="00192AED"/>
    <w:rsid w:val="00194D48"/>
    <w:rsid w:val="00196100"/>
    <w:rsid w:val="001A0A9F"/>
    <w:rsid w:val="001A1D46"/>
    <w:rsid w:val="001A3D44"/>
    <w:rsid w:val="001A3E60"/>
    <w:rsid w:val="001A4E2F"/>
    <w:rsid w:val="001A6338"/>
    <w:rsid w:val="001B3ADE"/>
    <w:rsid w:val="001B3C6D"/>
    <w:rsid w:val="001C5355"/>
    <w:rsid w:val="001D084F"/>
    <w:rsid w:val="001D1272"/>
    <w:rsid w:val="001D17CC"/>
    <w:rsid w:val="001D6055"/>
    <w:rsid w:val="001E1E23"/>
    <w:rsid w:val="001E2C88"/>
    <w:rsid w:val="001F1F6D"/>
    <w:rsid w:val="001F2B07"/>
    <w:rsid w:val="001F4A47"/>
    <w:rsid w:val="001F64AB"/>
    <w:rsid w:val="00210663"/>
    <w:rsid w:val="00214F74"/>
    <w:rsid w:val="002165AA"/>
    <w:rsid w:val="002330EA"/>
    <w:rsid w:val="00234419"/>
    <w:rsid w:val="00236EF5"/>
    <w:rsid w:val="00245A6A"/>
    <w:rsid w:val="002502AF"/>
    <w:rsid w:val="002502C0"/>
    <w:rsid w:val="00250DE6"/>
    <w:rsid w:val="00253958"/>
    <w:rsid w:val="002704C4"/>
    <w:rsid w:val="002717F7"/>
    <w:rsid w:val="002735B8"/>
    <w:rsid w:val="00273AE8"/>
    <w:rsid w:val="00274C46"/>
    <w:rsid w:val="00276A61"/>
    <w:rsid w:val="00280CC0"/>
    <w:rsid w:val="00282D42"/>
    <w:rsid w:val="002842FF"/>
    <w:rsid w:val="00286428"/>
    <w:rsid w:val="00293952"/>
    <w:rsid w:val="002A2A66"/>
    <w:rsid w:val="002A6EA3"/>
    <w:rsid w:val="002B3D0F"/>
    <w:rsid w:val="002B5252"/>
    <w:rsid w:val="002B6911"/>
    <w:rsid w:val="002C3717"/>
    <w:rsid w:val="002D02DD"/>
    <w:rsid w:val="002D1673"/>
    <w:rsid w:val="002D5F50"/>
    <w:rsid w:val="002D736B"/>
    <w:rsid w:val="002E40A3"/>
    <w:rsid w:val="002F1480"/>
    <w:rsid w:val="002F7FB4"/>
    <w:rsid w:val="00302776"/>
    <w:rsid w:val="00303A7D"/>
    <w:rsid w:val="003059C5"/>
    <w:rsid w:val="003108C7"/>
    <w:rsid w:val="0031090B"/>
    <w:rsid w:val="00311E91"/>
    <w:rsid w:val="0031229E"/>
    <w:rsid w:val="003260E9"/>
    <w:rsid w:val="00327FE0"/>
    <w:rsid w:val="003356B7"/>
    <w:rsid w:val="0033634E"/>
    <w:rsid w:val="00343B2D"/>
    <w:rsid w:val="00344B4D"/>
    <w:rsid w:val="00344F56"/>
    <w:rsid w:val="00345912"/>
    <w:rsid w:val="0035155F"/>
    <w:rsid w:val="003528AC"/>
    <w:rsid w:val="003719E7"/>
    <w:rsid w:val="00376402"/>
    <w:rsid w:val="0038528D"/>
    <w:rsid w:val="00385AD8"/>
    <w:rsid w:val="00386E7C"/>
    <w:rsid w:val="0039169F"/>
    <w:rsid w:val="00392686"/>
    <w:rsid w:val="003A4D68"/>
    <w:rsid w:val="003A4FC5"/>
    <w:rsid w:val="003A6E95"/>
    <w:rsid w:val="003B11A6"/>
    <w:rsid w:val="003B2033"/>
    <w:rsid w:val="003B2EFC"/>
    <w:rsid w:val="003B5ED4"/>
    <w:rsid w:val="003C7F92"/>
    <w:rsid w:val="003D2C3B"/>
    <w:rsid w:val="003D4753"/>
    <w:rsid w:val="003D68A3"/>
    <w:rsid w:val="003D6ED9"/>
    <w:rsid w:val="003E55B5"/>
    <w:rsid w:val="003E5889"/>
    <w:rsid w:val="003E6206"/>
    <w:rsid w:val="003E71EC"/>
    <w:rsid w:val="003F12ED"/>
    <w:rsid w:val="003F133E"/>
    <w:rsid w:val="003F37A3"/>
    <w:rsid w:val="004011CD"/>
    <w:rsid w:val="00402504"/>
    <w:rsid w:val="00404FE2"/>
    <w:rsid w:val="00405A08"/>
    <w:rsid w:val="0042477E"/>
    <w:rsid w:val="00425A8E"/>
    <w:rsid w:val="00436C59"/>
    <w:rsid w:val="00445382"/>
    <w:rsid w:val="00446066"/>
    <w:rsid w:val="004471C3"/>
    <w:rsid w:val="004505D7"/>
    <w:rsid w:val="00452444"/>
    <w:rsid w:val="00461523"/>
    <w:rsid w:val="00464B42"/>
    <w:rsid w:val="004661AA"/>
    <w:rsid w:val="004707EA"/>
    <w:rsid w:val="00472BBC"/>
    <w:rsid w:val="00476627"/>
    <w:rsid w:val="00477E6A"/>
    <w:rsid w:val="00480121"/>
    <w:rsid w:val="0048748E"/>
    <w:rsid w:val="00492BF3"/>
    <w:rsid w:val="00493C1F"/>
    <w:rsid w:val="004A0F5C"/>
    <w:rsid w:val="004A254F"/>
    <w:rsid w:val="004A265B"/>
    <w:rsid w:val="004B7CAD"/>
    <w:rsid w:val="004C3E60"/>
    <w:rsid w:val="004C6997"/>
    <w:rsid w:val="004C69B7"/>
    <w:rsid w:val="004D0B97"/>
    <w:rsid w:val="004D223B"/>
    <w:rsid w:val="004D6C51"/>
    <w:rsid w:val="004E62AF"/>
    <w:rsid w:val="005068A9"/>
    <w:rsid w:val="005221CA"/>
    <w:rsid w:val="00522911"/>
    <w:rsid w:val="005432C1"/>
    <w:rsid w:val="005444E8"/>
    <w:rsid w:val="005634D1"/>
    <w:rsid w:val="00567903"/>
    <w:rsid w:val="00572C0F"/>
    <w:rsid w:val="005732A5"/>
    <w:rsid w:val="00574100"/>
    <w:rsid w:val="00577CE0"/>
    <w:rsid w:val="005831EB"/>
    <w:rsid w:val="00585DF1"/>
    <w:rsid w:val="00592769"/>
    <w:rsid w:val="00592A61"/>
    <w:rsid w:val="005955A3"/>
    <w:rsid w:val="00597031"/>
    <w:rsid w:val="005A04D4"/>
    <w:rsid w:val="005A3E2E"/>
    <w:rsid w:val="005A40D5"/>
    <w:rsid w:val="005A6A07"/>
    <w:rsid w:val="005B0D50"/>
    <w:rsid w:val="005B3032"/>
    <w:rsid w:val="005B45A3"/>
    <w:rsid w:val="005B71D6"/>
    <w:rsid w:val="005C0497"/>
    <w:rsid w:val="005C36C6"/>
    <w:rsid w:val="005D5070"/>
    <w:rsid w:val="005E0EB8"/>
    <w:rsid w:val="005E4D38"/>
    <w:rsid w:val="005E5FA3"/>
    <w:rsid w:val="005E6B60"/>
    <w:rsid w:val="005F05A5"/>
    <w:rsid w:val="005F77FF"/>
    <w:rsid w:val="006056B3"/>
    <w:rsid w:val="00606A75"/>
    <w:rsid w:val="00613450"/>
    <w:rsid w:val="00616081"/>
    <w:rsid w:val="006209B6"/>
    <w:rsid w:val="00621FF7"/>
    <w:rsid w:val="006244DF"/>
    <w:rsid w:val="00624521"/>
    <w:rsid w:val="0062740E"/>
    <w:rsid w:val="00635D08"/>
    <w:rsid w:val="00637F31"/>
    <w:rsid w:val="00642E76"/>
    <w:rsid w:val="0065090A"/>
    <w:rsid w:val="006555B3"/>
    <w:rsid w:val="006561B1"/>
    <w:rsid w:val="00656738"/>
    <w:rsid w:val="0068658E"/>
    <w:rsid w:val="0069466C"/>
    <w:rsid w:val="006963CC"/>
    <w:rsid w:val="006A37CF"/>
    <w:rsid w:val="006A5F20"/>
    <w:rsid w:val="006B09A0"/>
    <w:rsid w:val="006B17B2"/>
    <w:rsid w:val="006B5BCA"/>
    <w:rsid w:val="006B79A9"/>
    <w:rsid w:val="006B7D5C"/>
    <w:rsid w:val="006C1876"/>
    <w:rsid w:val="006C329C"/>
    <w:rsid w:val="006C5530"/>
    <w:rsid w:val="006C6115"/>
    <w:rsid w:val="006C7831"/>
    <w:rsid w:val="006D1570"/>
    <w:rsid w:val="006D5FAE"/>
    <w:rsid w:val="006E3145"/>
    <w:rsid w:val="006F285F"/>
    <w:rsid w:val="006F3015"/>
    <w:rsid w:val="006F3154"/>
    <w:rsid w:val="006F45F9"/>
    <w:rsid w:val="006F46AF"/>
    <w:rsid w:val="006F565E"/>
    <w:rsid w:val="007012AC"/>
    <w:rsid w:val="00701520"/>
    <w:rsid w:val="00701A8F"/>
    <w:rsid w:val="00706242"/>
    <w:rsid w:val="00730FFC"/>
    <w:rsid w:val="00735DC3"/>
    <w:rsid w:val="00740075"/>
    <w:rsid w:val="00740EE0"/>
    <w:rsid w:val="00743013"/>
    <w:rsid w:val="007455CC"/>
    <w:rsid w:val="00745D19"/>
    <w:rsid w:val="00752EC3"/>
    <w:rsid w:val="00756241"/>
    <w:rsid w:val="007567B8"/>
    <w:rsid w:val="0076214C"/>
    <w:rsid w:val="00774B8C"/>
    <w:rsid w:val="00782346"/>
    <w:rsid w:val="00782568"/>
    <w:rsid w:val="0078682F"/>
    <w:rsid w:val="00787C67"/>
    <w:rsid w:val="007A1349"/>
    <w:rsid w:val="007A2AFC"/>
    <w:rsid w:val="007A75A2"/>
    <w:rsid w:val="007B197A"/>
    <w:rsid w:val="007B23BE"/>
    <w:rsid w:val="007B2B04"/>
    <w:rsid w:val="007B41EF"/>
    <w:rsid w:val="007B5C09"/>
    <w:rsid w:val="007B68B4"/>
    <w:rsid w:val="007C04C8"/>
    <w:rsid w:val="007D0454"/>
    <w:rsid w:val="007D0D0F"/>
    <w:rsid w:val="007D4659"/>
    <w:rsid w:val="007E139D"/>
    <w:rsid w:val="007E16B5"/>
    <w:rsid w:val="007E52EE"/>
    <w:rsid w:val="007F02F1"/>
    <w:rsid w:val="007F0423"/>
    <w:rsid w:val="007F2B97"/>
    <w:rsid w:val="007F3199"/>
    <w:rsid w:val="0080028A"/>
    <w:rsid w:val="00801548"/>
    <w:rsid w:val="00805246"/>
    <w:rsid w:val="00812DFA"/>
    <w:rsid w:val="008205DC"/>
    <w:rsid w:val="00831933"/>
    <w:rsid w:val="008329C4"/>
    <w:rsid w:val="0083527F"/>
    <w:rsid w:val="00847859"/>
    <w:rsid w:val="00855DF2"/>
    <w:rsid w:val="00856627"/>
    <w:rsid w:val="008626A5"/>
    <w:rsid w:val="00867E14"/>
    <w:rsid w:val="008729A8"/>
    <w:rsid w:val="00880649"/>
    <w:rsid w:val="00885F2C"/>
    <w:rsid w:val="00892D89"/>
    <w:rsid w:val="008A167B"/>
    <w:rsid w:val="008A17CB"/>
    <w:rsid w:val="008A4337"/>
    <w:rsid w:val="008B5CF7"/>
    <w:rsid w:val="008C0885"/>
    <w:rsid w:val="008C136C"/>
    <w:rsid w:val="008E167D"/>
    <w:rsid w:val="008E1915"/>
    <w:rsid w:val="008F68BA"/>
    <w:rsid w:val="00911B4B"/>
    <w:rsid w:val="0091317E"/>
    <w:rsid w:val="00915827"/>
    <w:rsid w:val="0092038B"/>
    <w:rsid w:val="0092214E"/>
    <w:rsid w:val="00922790"/>
    <w:rsid w:val="00922C4A"/>
    <w:rsid w:val="00925EC4"/>
    <w:rsid w:val="009355B1"/>
    <w:rsid w:val="00936302"/>
    <w:rsid w:val="00937562"/>
    <w:rsid w:val="00944825"/>
    <w:rsid w:val="0094782E"/>
    <w:rsid w:val="0095012C"/>
    <w:rsid w:val="00954568"/>
    <w:rsid w:val="0095776D"/>
    <w:rsid w:val="009607A1"/>
    <w:rsid w:val="00966DDC"/>
    <w:rsid w:val="00971477"/>
    <w:rsid w:val="00971F11"/>
    <w:rsid w:val="00975638"/>
    <w:rsid w:val="009813DF"/>
    <w:rsid w:val="00981D58"/>
    <w:rsid w:val="009827F9"/>
    <w:rsid w:val="00995FFD"/>
    <w:rsid w:val="009A2CDA"/>
    <w:rsid w:val="009B48B2"/>
    <w:rsid w:val="009C1606"/>
    <w:rsid w:val="009C224C"/>
    <w:rsid w:val="009D4FE3"/>
    <w:rsid w:val="009D666F"/>
    <w:rsid w:val="009E5926"/>
    <w:rsid w:val="009E6ED7"/>
    <w:rsid w:val="009E7BC7"/>
    <w:rsid w:val="009F7BCC"/>
    <w:rsid w:val="00A02FEF"/>
    <w:rsid w:val="00A07696"/>
    <w:rsid w:val="00A170C3"/>
    <w:rsid w:val="00A1783D"/>
    <w:rsid w:val="00A17F92"/>
    <w:rsid w:val="00A21AFD"/>
    <w:rsid w:val="00A22045"/>
    <w:rsid w:val="00A25682"/>
    <w:rsid w:val="00A411FC"/>
    <w:rsid w:val="00A415A0"/>
    <w:rsid w:val="00A41803"/>
    <w:rsid w:val="00A4633D"/>
    <w:rsid w:val="00A54BD2"/>
    <w:rsid w:val="00A55362"/>
    <w:rsid w:val="00A5685F"/>
    <w:rsid w:val="00A647FC"/>
    <w:rsid w:val="00A66E47"/>
    <w:rsid w:val="00A66F3E"/>
    <w:rsid w:val="00A7596B"/>
    <w:rsid w:val="00A81F62"/>
    <w:rsid w:val="00A84478"/>
    <w:rsid w:val="00A853B5"/>
    <w:rsid w:val="00AA0A0A"/>
    <w:rsid w:val="00AA2AD3"/>
    <w:rsid w:val="00AA4247"/>
    <w:rsid w:val="00AA6D1B"/>
    <w:rsid w:val="00AC4AF1"/>
    <w:rsid w:val="00AD2D2D"/>
    <w:rsid w:val="00AD430E"/>
    <w:rsid w:val="00AD5104"/>
    <w:rsid w:val="00AE013C"/>
    <w:rsid w:val="00AE025A"/>
    <w:rsid w:val="00AE30DD"/>
    <w:rsid w:val="00AE4C4D"/>
    <w:rsid w:val="00AE52F4"/>
    <w:rsid w:val="00AE7B2C"/>
    <w:rsid w:val="00AF5F9D"/>
    <w:rsid w:val="00B001F2"/>
    <w:rsid w:val="00B0255E"/>
    <w:rsid w:val="00B02E58"/>
    <w:rsid w:val="00B03315"/>
    <w:rsid w:val="00B0458C"/>
    <w:rsid w:val="00B06559"/>
    <w:rsid w:val="00B067F1"/>
    <w:rsid w:val="00B1018C"/>
    <w:rsid w:val="00B1430C"/>
    <w:rsid w:val="00B17EA1"/>
    <w:rsid w:val="00B20797"/>
    <w:rsid w:val="00B2338C"/>
    <w:rsid w:val="00B238D6"/>
    <w:rsid w:val="00B3050E"/>
    <w:rsid w:val="00B31AD2"/>
    <w:rsid w:val="00B40A82"/>
    <w:rsid w:val="00B40BED"/>
    <w:rsid w:val="00B52BAA"/>
    <w:rsid w:val="00B5590C"/>
    <w:rsid w:val="00B70478"/>
    <w:rsid w:val="00B72E88"/>
    <w:rsid w:val="00B765F7"/>
    <w:rsid w:val="00B81402"/>
    <w:rsid w:val="00B8536C"/>
    <w:rsid w:val="00B85DF6"/>
    <w:rsid w:val="00B903AC"/>
    <w:rsid w:val="00B92B87"/>
    <w:rsid w:val="00B932B4"/>
    <w:rsid w:val="00B977B3"/>
    <w:rsid w:val="00BA12E4"/>
    <w:rsid w:val="00BA2BDA"/>
    <w:rsid w:val="00BA66B4"/>
    <w:rsid w:val="00BA7BB0"/>
    <w:rsid w:val="00BB023D"/>
    <w:rsid w:val="00BB28A2"/>
    <w:rsid w:val="00BB4160"/>
    <w:rsid w:val="00BC2140"/>
    <w:rsid w:val="00BC75D2"/>
    <w:rsid w:val="00BD5C9B"/>
    <w:rsid w:val="00BE3026"/>
    <w:rsid w:val="00BE36EF"/>
    <w:rsid w:val="00BE4D6A"/>
    <w:rsid w:val="00BF36C1"/>
    <w:rsid w:val="00C07B41"/>
    <w:rsid w:val="00C22D37"/>
    <w:rsid w:val="00C22E7C"/>
    <w:rsid w:val="00C30297"/>
    <w:rsid w:val="00C357E5"/>
    <w:rsid w:val="00C425F7"/>
    <w:rsid w:val="00C4462D"/>
    <w:rsid w:val="00C45EC3"/>
    <w:rsid w:val="00C525A4"/>
    <w:rsid w:val="00C539B6"/>
    <w:rsid w:val="00C53BB9"/>
    <w:rsid w:val="00C5402A"/>
    <w:rsid w:val="00C60FAA"/>
    <w:rsid w:val="00C6559F"/>
    <w:rsid w:val="00C77353"/>
    <w:rsid w:val="00C80636"/>
    <w:rsid w:val="00C811A9"/>
    <w:rsid w:val="00C8196D"/>
    <w:rsid w:val="00C92015"/>
    <w:rsid w:val="00C92D4A"/>
    <w:rsid w:val="00C96041"/>
    <w:rsid w:val="00CB0925"/>
    <w:rsid w:val="00CB4E41"/>
    <w:rsid w:val="00CC0A9F"/>
    <w:rsid w:val="00CC4B7B"/>
    <w:rsid w:val="00CD6877"/>
    <w:rsid w:val="00CD7021"/>
    <w:rsid w:val="00CE09FF"/>
    <w:rsid w:val="00CE1C00"/>
    <w:rsid w:val="00CE59FB"/>
    <w:rsid w:val="00CE685E"/>
    <w:rsid w:val="00CE6ED6"/>
    <w:rsid w:val="00CF39AC"/>
    <w:rsid w:val="00D00430"/>
    <w:rsid w:val="00D02169"/>
    <w:rsid w:val="00D10D99"/>
    <w:rsid w:val="00D207E5"/>
    <w:rsid w:val="00D316D8"/>
    <w:rsid w:val="00D33968"/>
    <w:rsid w:val="00D34C9A"/>
    <w:rsid w:val="00D37F2E"/>
    <w:rsid w:val="00D4471A"/>
    <w:rsid w:val="00D46170"/>
    <w:rsid w:val="00D504FC"/>
    <w:rsid w:val="00D5053F"/>
    <w:rsid w:val="00D50783"/>
    <w:rsid w:val="00D51532"/>
    <w:rsid w:val="00D578CE"/>
    <w:rsid w:val="00D6047F"/>
    <w:rsid w:val="00D610C0"/>
    <w:rsid w:val="00D75831"/>
    <w:rsid w:val="00D83BCD"/>
    <w:rsid w:val="00D84583"/>
    <w:rsid w:val="00D87F82"/>
    <w:rsid w:val="00D91E48"/>
    <w:rsid w:val="00DA0627"/>
    <w:rsid w:val="00DA2581"/>
    <w:rsid w:val="00DA4413"/>
    <w:rsid w:val="00DA5D85"/>
    <w:rsid w:val="00DA7C99"/>
    <w:rsid w:val="00DC2B50"/>
    <w:rsid w:val="00DC46F8"/>
    <w:rsid w:val="00DC70C9"/>
    <w:rsid w:val="00DD2D2E"/>
    <w:rsid w:val="00DD4079"/>
    <w:rsid w:val="00DD46A6"/>
    <w:rsid w:val="00DE075D"/>
    <w:rsid w:val="00DE2999"/>
    <w:rsid w:val="00DF5883"/>
    <w:rsid w:val="00DF6236"/>
    <w:rsid w:val="00DF7056"/>
    <w:rsid w:val="00E00648"/>
    <w:rsid w:val="00E0458A"/>
    <w:rsid w:val="00E055A3"/>
    <w:rsid w:val="00E1660C"/>
    <w:rsid w:val="00E32B33"/>
    <w:rsid w:val="00E3429A"/>
    <w:rsid w:val="00E36CAE"/>
    <w:rsid w:val="00E36CC0"/>
    <w:rsid w:val="00E40B61"/>
    <w:rsid w:val="00E41357"/>
    <w:rsid w:val="00E432C2"/>
    <w:rsid w:val="00E47B86"/>
    <w:rsid w:val="00E5154A"/>
    <w:rsid w:val="00E53C76"/>
    <w:rsid w:val="00E60BEA"/>
    <w:rsid w:val="00E706A4"/>
    <w:rsid w:val="00E769F3"/>
    <w:rsid w:val="00E8611A"/>
    <w:rsid w:val="00E95D43"/>
    <w:rsid w:val="00E96046"/>
    <w:rsid w:val="00E96686"/>
    <w:rsid w:val="00EA1DB9"/>
    <w:rsid w:val="00EA7CA5"/>
    <w:rsid w:val="00EB1E9E"/>
    <w:rsid w:val="00EB4B3E"/>
    <w:rsid w:val="00EB560D"/>
    <w:rsid w:val="00EC58ED"/>
    <w:rsid w:val="00EC5ACD"/>
    <w:rsid w:val="00ED0AC5"/>
    <w:rsid w:val="00ED559F"/>
    <w:rsid w:val="00ED5FBD"/>
    <w:rsid w:val="00EE22D1"/>
    <w:rsid w:val="00EF1710"/>
    <w:rsid w:val="00F14203"/>
    <w:rsid w:val="00F16DD6"/>
    <w:rsid w:val="00F23912"/>
    <w:rsid w:val="00F25E2A"/>
    <w:rsid w:val="00F30957"/>
    <w:rsid w:val="00F35569"/>
    <w:rsid w:val="00F43FDE"/>
    <w:rsid w:val="00F44058"/>
    <w:rsid w:val="00F4542D"/>
    <w:rsid w:val="00F475E1"/>
    <w:rsid w:val="00F566F4"/>
    <w:rsid w:val="00F61AFF"/>
    <w:rsid w:val="00F61BDB"/>
    <w:rsid w:val="00F6466B"/>
    <w:rsid w:val="00F740B6"/>
    <w:rsid w:val="00F7441A"/>
    <w:rsid w:val="00F8211F"/>
    <w:rsid w:val="00F91E2F"/>
    <w:rsid w:val="00FA54F8"/>
    <w:rsid w:val="00FB2C59"/>
    <w:rsid w:val="00FB6BDF"/>
    <w:rsid w:val="00FB7204"/>
    <w:rsid w:val="00FC1B35"/>
    <w:rsid w:val="00FC38AF"/>
    <w:rsid w:val="00FC4D77"/>
    <w:rsid w:val="00FC7687"/>
    <w:rsid w:val="00FD5810"/>
    <w:rsid w:val="00FD5884"/>
    <w:rsid w:val="00FD6536"/>
    <w:rsid w:val="00FD79CE"/>
    <w:rsid w:val="00FD7FE9"/>
    <w:rsid w:val="00FE251D"/>
    <w:rsid w:val="00FE485F"/>
    <w:rsid w:val="00FE680E"/>
    <w:rsid w:val="00FF4D20"/>
    <w:rsid w:val="00FF618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00ABE"/>
  <w15:docId w15:val="{DDDBFA87-159B-4643-9501-3BDCEBB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236EF5"/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rsid w:val="001E2C88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al"/>
    <w:rsid w:val="00B06559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al"/>
    <w:rsid w:val="00D34C9A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Normal"/>
    <w:rsid w:val="007E16B5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77353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83FE296745C42B8674DB72D139957" ma:contentTypeVersion="16" ma:contentTypeDescription="Create a new document." ma:contentTypeScope="" ma:versionID="8effaea126a7e6816585ca506b1484ef">
  <xsd:schema xmlns:xsd="http://www.w3.org/2001/XMLSchema" xmlns:xs="http://www.w3.org/2001/XMLSchema" xmlns:p="http://schemas.microsoft.com/office/2006/metadata/properties" xmlns:ns1="http://schemas.microsoft.com/sharepoint/v3" xmlns:ns2="58b241f0-c181-42d5-839a-5e9ae10f42c8" xmlns:ns3="5fcde14c-a1ff-41f1-a210-ce352d4e962b" targetNamespace="http://schemas.microsoft.com/office/2006/metadata/properties" ma:root="true" ma:fieldsID="076b8da144846ffab2c0849af64adfe4" ns1:_="" ns2:_="" ns3:_="">
    <xsd:import namespace="http://schemas.microsoft.com/sharepoint/v3"/>
    <xsd:import namespace="58b241f0-c181-42d5-839a-5e9ae10f42c8"/>
    <xsd:import namespace="5fcde14c-a1ff-41f1-a210-ce352d4e9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41f0-c181-42d5-839a-5e9ae10f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de14c-a1ff-41f1-a210-ce352d4e9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38156-1ECA-4AB3-998A-E4318AB64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016E1-DBB4-46A0-9A90-B26D5EEBB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4CE48-3B10-44DB-8012-0CFF2DF4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b241f0-c181-42d5-839a-5e9ae10f42c8"/>
    <ds:schemaRef ds:uri="5fcde14c-a1ff-41f1-a210-ce352d4e9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A1F4-5DD8-42A1-B9B9-F0755EAACD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</vt:lpstr>
    </vt:vector>
  </TitlesOfParts>
  <Company>Department of Health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</dc:title>
  <dc:creator>Cabhan Conway</dc:creator>
  <cp:lastModifiedBy>MICHAELIS, Nardine (NHS ENGLAND)</cp:lastModifiedBy>
  <cp:revision>30</cp:revision>
  <cp:lastPrinted>2023-08-09T13:19:00Z</cp:lastPrinted>
  <dcterms:created xsi:type="dcterms:W3CDTF">2025-03-13T08:31:00Z</dcterms:created>
  <dcterms:modified xsi:type="dcterms:W3CDTF">2025-06-10T09:53:00Z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0x010100FBC83FE296745C42B8674DB72D139957</vt:lpwstr>
  </property>
  <property fmtid="{D5CDD505-2E9C-101B-9397-08002B2CF9AE}" pid="3" name="MediaServiceImageTags">
    <vt:lpwstr/>
  </property>
  <property fmtid="{D5CDD505-2E9C-101B-9397-08002B2CF9AE}" pid="4" name="Order">
    <vt:r8>97889900</vt:r8>
  </property>
  <property fmtid="{D5CDD505-2E9C-101B-9397-08002B2CF9AE}" pid="5" name="_ExtendedDescription">
    <vt:lpwstr/>
  </property>
</Properties>
</file>