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CA" w:rsidRDefault="00153E41">
      <w:pPr>
        <w:pStyle w:val="Heading1"/>
        <w:numPr>
          <w:ilvl w:val="0"/>
          <w:numId w:val="0"/>
        </w:numPr>
        <w:ind w:left="432" w:hanging="432"/>
      </w:pPr>
      <w:bookmarkStart w:id="0" w:name="_Toc394314140"/>
      <w:r>
        <w:rPr>
          <w:noProof/>
          <w:lang w:eastAsia="en-GB"/>
        </w:rPr>
        <w:drawing>
          <wp:anchor distT="0" distB="0" distL="114300" distR="114300" simplePos="0" relativeHeight="251659264" behindDoc="1" locked="0" layoutInCell="1" allowOverlap="1" wp14:anchorId="1897A8CC" wp14:editId="0D336ABC">
            <wp:simplePos x="0" y="0"/>
            <wp:positionH relativeFrom="column">
              <wp:posOffset>5074920</wp:posOffset>
            </wp:positionH>
            <wp:positionV relativeFrom="paragraph">
              <wp:posOffset>-698500</wp:posOffset>
            </wp:positionV>
            <wp:extent cx="1126490" cy="567690"/>
            <wp:effectExtent l="0" t="0" r="0" b="3810"/>
            <wp:wrapTight wrapText="bothSides">
              <wp:wrapPolygon edited="0">
                <wp:start x="0" y="0"/>
                <wp:lineTo x="0" y="21020"/>
                <wp:lineTo x="21186" y="21020"/>
                <wp:lineTo x="21186" y="0"/>
                <wp:lineTo x="0" y="0"/>
              </wp:wrapPolygon>
            </wp:wrapTight>
            <wp:docPr id="12" name="Picture 12"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S England c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490" cy="567690"/>
                    </a:xfrm>
                    <a:prstGeom prst="rect">
                      <a:avLst/>
                    </a:prstGeom>
                    <a:noFill/>
                    <a:ln>
                      <a:noFill/>
                    </a:ln>
                  </pic:spPr>
                </pic:pic>
              </a:graphicData>
            </a:graphic>
            <wp14:sizeRelH relativeFrom="page">
              <wp14:pctWidth>0</wp14:pctWidth>
            </wp14:sizeRelH>
            <wp14:sizeRelV relativeFrom="page">
              <wp14:pctHeight>0</wp14:pctHeight>
            </wp14:sizeRelV>
          </wp:anchor>
        </w:drawing>
      </w:r>
      <w:r>
        <w:t>Annex 3:  Response Template</w:t>
      </w:r>
      <w:bookmarkEnd w:id="0"/>
    </w:p>
    <w:p w:rsidR="002927CA" w:rsidRDefault="002927CA">
      <w:bookmarkStart w:id="1" w:name="_GoBack"/>
      <w:bookmarkEnd w:id="1"/>
    </w:p>
    <w:p w:rsidR="002927CA" w:rsidRDefault="002927CA">
      <w:pPr>
        <w:rPr>
          <w:highlight w:val="yellow"/>
        </w:rPr>
      </w:pPr>
    </w:p>
    <w:p w:rsidR="002927CA" w:rsidRDefault="00153E41">
      <w:r>
        <w:t>This is the response template for NHS England's Stage One ITT for Wave 1 of the Procurement for NHS</w:t>
      </w:r>
      <w:r>
        <w:t xml:space="preserve"> Genomic Medicine Centres.  Please refer to the ITT itself for instructions on its completion and submission.  </w:t>
      </w:r>
    </w:p>
    <w:p w:rsidR="002927CA" w:rsidRDefault="002927CA">
      <w:pPr>
        <w:rPr>
          <w:highlight w:val="yellow"/>
        </w:rPr>
      </w:pPr>
    </w:p>
    <w:p w:rsidR="002927CA" w:rsidRDefault="00153E41">
      <w:r>
        <w:t xml:space="preserve">Forms A, B and C are based on the Cabinet Office PQQ but have minor variations to suit this Procurement, and Forms D and E are bespoke to this </w:t>
      </w:r>
      <w:r>
        <w:t xml:space="preserve">Procurement. </w:t>
      </w:r>
    </w:p>
    <w:p w:rsidR="002927CA" w:rsidRDefault="002927CA"/>
    <w:p w:rsidR="002927CA" w:rsidRDefault="002927CA">
      <w:pPr>
        <w:rPr>
          <w:b/>
        </w:rPr>
      </w:pPr>
    </w:p>
    <w:p w:rsidR="002927CA" w:rsidRDefault="00153E41">
      <w:r>
        <w:rPr>
          <w:b/>
        </w:rPr>
        <w:t>Form A</w:t>
      </w:r>
      <w:r>
        <w:t xml:space="preserve"> - Organisation and Contact Details:  the details in Form </w:t>
      </w:r>
      <w:proofErr w:type="gramStart"/>
      <w:r>
        <w:t>A</w:t>
      </w:r>
      <w:proofErr w:type="gramEnd"/>
      <w:r>
        <w:t xml:space="preserve"> of Annex 3 are </w:t>
      </w:r>
      <w:r>
        <w:rPr>
          <w:b/>
        </w:rPr>
        <w:t>not evaluated, other than the financial criteria as set out in that section</w:t>
      </w:r>
      <w:r>
        <w:t xml:space="preserve">.  </w:t>
      </w:r>
    </w:p>
    <w:p w:rsidR="002927CA" w:rsidRDefault="002927CA"/>
    <w:p w:rsidR="002927CA" w:rsidRDefault="00153E41">
      <w:r>
        <w:rPr>
          <w:b/>
        </w:rPr>
        <w:t>Form B</w:t>
      </w:r>
      <w:r>
        <w:t xml:space="preserve"> - Grounds for Mandatory Rejection:  the details in Form B of Annex 3 are</w:t>
      </w:r>
      <w:r>
        <w:t xml:space="preserve"> </w:t>
      </w:r>
      <w:r>
        <w:rPr>
          <w:b/>
        </w:rPr>
        <w:t>mandatory exclusion criteria</w:t>
      </w:r>
      <w:r>
        <w:t xml:space="preserve"> - if an Applicant indicates that it has breached one of the requirements then the Applicant will be excluded.  </w:t>
      </w:r>
    </w:p>
    <w:p w:rsidR="002927CA" w:rsidRDefault="002927CA"/>
    <w:p w:rsidR="002927CA" w:rsidRDefault="00153E41">
      <w:r>
        <w:rPr>
          <w:b/>
        </w:rPr>
        <w:t>Form C</w:t>
      </w:r>
      <w:r>
        <w:t xml:space="preserve"> - Grounds for Discretionary Rejection:  the details in Form C of Annex 3 are </w:t>
      </w:r>
      <w:r>
        <w:rPr>
          <w:b/>
        </w:rPr>
        <w:t>discretionary exclusion crite</w:t>
      </w:r>
      <w:r>
        <w:rPr>
          <w:b/>
        </w:rPr>
        <w:t>ria</w:t>
      </w:r>
      <w:r>
        <w:t xml:space="preserve"> - these will be presented to the Procurement Board as Concerns for the Procurement Board's consideration. </w:t>
      </w:r>
    </w:p>
    <w:p w:rsidR="002927CA" w:rsidRDefault="002927CA"/>
    <w:p w:rsidR="002927CA" w:rsidRDefault="00153E41">
      <w:r>
        <w:rPr>
          <w:b/>
        </w:rPr>
        <w:t>Form D</w:t>
      </w:r>
      <w:r>
        <w:t xml:space="preserve"> - Non-Evaluated Information:  the items in Form D of Annex 3 are for </w:t>
      </w:r>
      <w:r>
        <w:rPr>
          <w:b/>
        </w:rPr>
        <w:t>information purposes only</w:t>
      </w:r>
      <w:r>
        <w:t xml:space="preserve"> and are not evaluated, though they are lik</w:t>
      </w:r>
      <w:r>
        <w:t xml:space="preserve">ely to be evaluated in the second stage of the Procurement process. </w:t>
      </w:r>
    </w:p>
    <w:p w:rsidR="002927CA" w:rsidRDefault="002927CA"/>
    <w:p w:rsidR="002927CA" w:rsidRDefault="00153E41">
      <w:r>
        <w:rPr>
          <w:b/>
        </w:rPr>
        <w:t>Form E</w:t>
      </w:r>
      <w:r>
        <w:t xml:space="preserve"> - Pre-Qualification Criteria based on experience and evidence:  the items in Form E of Annex 3 are </w:t>
      </w:r>
      <w:r>
        <w:rPr>
          <w:b/>
        </w:rPr>
        <w:t>grouped, scored and weighted</w:t>
      </w:r>
      <w:r>
        <w:t xml:space="preserve"> as set out in the Stage One ITT. </w:t>
      </w:r>
    </w:p>
    <w:p w:rsidR="002927CA" w:rsidRDefault="002927CA">
      <w:pPr>
        <w:rPr>
          <w:highlight w:val="yellow"/>
        </w:rPr>
      </w:pPr>
    </w:p>
    <w:p w:rsidR="002927CA" w:rsidRDefault="00153E41">
      <w:pPr>
        <w:rPr>
          <w:b/>
          <w:iCs/>
          <w:color w:val="A00054"/>
          <w:sz w:val="28"/>
          <w:szCs w:val="28"/>
        </w:rPr>
      </w:pPr>
      <w:r>
        <w:br w:type="page"/>
      </w:r>
    </w:p>
    <w:p w:rsidR="002927CA" w:rsidRDefault="00153E41">
      <w:pPr>
        <w:pStyle w:val="Heading2"/>
      </w:pPr>
      <w:r>
        <w:lastRenderedPageBreak/>
        <w:t xml:space="preserve">FORM A: </w:t>
      </w:r>
      <w:r>
        <w:t>Organisation and Contact Details</w:t>
      </w:r>
    </w:p>
    <w:tbl>
      <w:tblPr>
        <w:tblW w:w="8854" w:type="dxa"/>
        <w:tblInd w:w="62" w:type="dxa"/>
        <w:tblLayout w:type="fixed"/>
        <w:tblCellMar>
          <w:left w:w="0" w:type="dxa"/>
          <w:right w:w="0" w:type="dxa"/>
        </w:tblCellMar>
        <w:tblLook w:val="04A0" w:firstRow="1" w:lastRow="0" w:firstColumn="1" w:lastColumn="0" w:noHBand="0" w:noVBand="1"/>
      </w:tblPr>
      <w:tblGrid>
        <w:gridCol w:w="2289"/>
        <w:gridCol w:w="3054"/>
        <w:gridCol w:w="1984"/>
        <w:gridCol w:w="1527"/>
      </w:tblGrid>
      <w:tr w:rsidR="002927CA">
        <w:tc>
          <w:tcPr>
            <w:tcW w:w="5343" w:type="dxa"/>
            <w:gridSpan w:val="2"/>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Full name of organisation tendering (or of organisation acting as lead contact where a consortium/partnership bid is being submitted)</w:t>
            </w:r>
          </w:p>
        </w:tc>
        <w:tc>
          <w:tcPr>
            <w:tcW w:w="3511" w:type="dxa"/>
            <w:gridSpan w:val="2"/>
            <w:tcBorders>
              <w:top w:val="single" w:sz="5" w:space="0" w:color="000000"/>
              <w:left w:val="single" w:sz="5" w:space="0" w:color="000000"/>
              <w:bottom w:val="single" w:sz="5" w:space="0" w:color="000000"/>
              <w:right w:val="single" w:sz="5" w:space="0" w:color="000000"/>
            </w:tcBorders>
          </w:tcPr>
          <w:p w:rsidR="002927CA" w:rsidRDefault="002927CA">
            <w:pPr>
              <w:spacing w:before="120" w:after="120"/>
              <w:rPr>
                <w:rFonts w:eastAsia="Cambria" w:cs="Arial"/>
                <w:color w:val="000000"/>
                <w:szCs w:val="24"/>
              </w:rPr>
            </w:pPr>
          </w:p>
        </w:tc>
      </w:tr>
      <w:tr w:rsidR="002927CA">
        <w:tc>
          <w:tcPr>
            <w:tcW w:w="8854" w:type="dxa"/>
            <w:gridSpan w:val="4"/>
            <w:tcBorders>
              <w:top w:val="single" w:sz="5" w:space="0" w:color="000000"/>
              <w:left w:val="single" w:sz="5" w:space="0" w:color="000000"/>
              <w:bottom w:val="single" w:sz="5" w:space="0" w:color="000000"/>
              <w:right w:val="single" w:sz="5" w:space="0" w:color="000000"/>
            </w:tcBorders>
            <w:shd w:val="clear" w:color="auto" w:fill="0070C0"/>
          </w:tcPr>
          <w:p w:rsidR="002927CA" w:rsidRDefault="00153E41">
            <w:pPr>
              <w:pStyle w:val="MarginText"/>
              <w:jc w:val="center"/>
              <w:rPr>
                <w:rFonts w:ascii="Arial" w:hAnsi="Arial" w:cs="Arial"/>
                <w:b/>
                <w:color w:val="FFFFFF" w:themeColor="background1"/>
                <w:sz w:val="24"/>
                <w:szCs w:val="24"/>
              </w:rPr>
            </w:pPr>
            <w:r>
              <w:rPr>
                <w:rFonts w:ascii="Arial" w:hAnsi="Arial" w:cs="Arial"/>
                <w:b/>
                <w:color w:val="FFFFFF" w:themeColor="background1"/>
                <w:sz w:val="24"/>
                <w:szCs w:val="24"/>
              </w:rPr>
              <w:t>ORGANISATION DETAILS</w:t>
            </w:r>
          </w:p>
        </w:tc>
      </w:tr>
      <w:tr w:rsidR="002927CA">
        <w:tc>
          <w:tcPr>
            <w:tcW w:w="2289" w:type="dxa"/>
            <w:tcBorders>
              <w:top w:val="single" w:sz="5" w:space="0" w:color="000000"/>
              <w:left w:val="single" w:sz="5" w:space="0" w:color="000000"/>
              <w:bottom w:val="single" w:sz="5" w:space="0" w:color="000000"/>
              <w:right w:val="none" w:sz="0"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Registered office address:</w:t>
            </w:r>
          </w:p>
        </w:tc>
        <w:tc>
          <w:tcPr>
            <w:tcW w:w="3054" w:type="dxa"/>
            <w:tcBorders>
              <w:top w:val="single" w:sz="5" w:space="0" w:color="000000"/>
              <w:left w:val="none" w:sz="0" w:space="0" w:color="000000"/>
              <w:bottom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 xml:space="preserve">Company or charity registration </w:t>
            </w:r>
            <w:r>
              <w:rPr>
                <w:rFonts w:ascii="Arial" w:hAnsi="Arial" w:cs="Arial"/>
                <w:sz w:val="24"/>
                <w:szCs w:val="24"/>
              </w:rPr>
              <w:t>number</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2289" w:type="dxa"/>
            <w:tcBorders>
              <w:top w:val="single" w:sz="5" w:space="0" w:color="000000"/>
              <w:left w:val="single" w:sz="5" w:space="0" w:color="000000"/>
              <w:bottom w:val="single" w:sz="5" w:space="0" w:color="000000"/>
              <w:right w:val="none" w:sz="0" w:space="0" w:color="000000"/>
            </w:tcBorders>
          </w:tcPr>
          <w:p w:rsidR="002927CA" w:rsidRDefault="002927CA">
            <w:pPr>
              <w:pStyle w:val="MarginText"/>
              <w:overflowPunct w:val="0"/>
              <w:autoSpaceDE w:val="0"/>
              <w:autoSpaceDN w:val="0"/>
              <w:spacing w:before="120" w:after="120"/>
              <w:ind w:left="144"/>
              <w:jc w:val="left"/>
              <w:textAlignment w:val="baseline"/>
              <w:rPr>
                <w:rFonts w:ascii="Arial" w:eastAsia="Cambria" w:hAnsi="Arial" w:cs="Arial"/>
                <w:sz w:val="24"/>
                <w:szCs w:val="24"/>
              </w:rPr>
            </w:pPr>
          </w:p>
        </w:tc>
        <w:tc>
          <w:tcPr>
            <w:tcW w:w="3054" w:type="dxa"/>
            <w:tcBorders>
              <w:top w:val="single" w:sz="5" w:space="0" w:color="000000"/>
              <w:left w:val="none" w:sz="0" w:space="0" w:color="000000"/>
              <w:bottom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VAT registration number</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2289" w:type="dxa"/>
            <w:tcBorders>
              <w:top w:val="single" w:sz="5" w:space="0" w:color="000000"/>
              <w:left w:val="single" w:sz="5" w:space="0" w:color="000000"/>
              <w:bottom w:val="single" w:sz="5" w:space="0" w:color="000000"/>
              <w:right w:val="none" w:sz="0" w:space="0" w:color="000000"/>
            </w:tcBorders>
          </w:tcPr>
          <w:p w:rsidR="002927CA" w:rsidRDefault="002927CA">
            <w:pPr>
              <w:pStyle w:val="MarginText"/>
              <w:overflowPunct w:val="0"/>
              <w:autoSpaceDE w:val="0"/>
              <w:autoSpaceDN w:val="0"/>
              <w:spacing w:before="120" w:after="120"/>
              <w:ind w:left="144"/>
              <w:jc w:val="left"/>
              <w:textAlignment w:val="baseline"/>
              <w:rPr>
                <w:rFonts w:ascii="Arial" w:eastAsia="Cambria" w:hAnsi="Arial" w:cs="Arial"/>
                <w:sz w:val="24"/>
                <w:szCs w:val="24"/>
              </w:rPr>
            </w:pPr>
          </w:p>
        </w:tc>
        <w:tc>
          <w:tcPr>
            <w:tcW w:w="3054" w:type="dxa"/>
            <w:tcBorders>
              <w:top w:val="single" w:sz="5" w:space="0" w:color="000000"/>
              <w:left w:val="none" w:sz="0" w:space="0" w:color="000000"/>
              <w:bottom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Name of immediate parent company</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2289" w:type="dxa"/>
            <w:tcBorders>
              <w:top w:val="single" w:sz="5" w:space="0" w:color="000000"/>
              <w:left w:val="single" w:sz="5" w:space="0" w:color="000000"/>
              <w:bottom w:val="single" w:sz="5" w:space="0" w:color="000000"/>
              <w:right w:val="none" w:sz="0" w:space="0" w:color="000000"/>
            </w:tcBorders>
          </w:tcPr>
          <w:p w:rsidR="002927CA" w:rsidRDefault="002927CA">
            <w:pPr>
              <w:pStyle w:val="MarginText"/>
              <w:overflowPunct w:val="0"/>
              <w:autoSpaceDE w:val="0"/>
              <w:autoSpaceDN w:val="0"/>
              <w:spacing w:before="120" w:after="120"/>
              <w:ind w:left="144"/>
              <w:jc w:val="left"/>
              <w:textAlignment w:val="baseline"/>
              <w:rPr>
                <w:rFonts w:ascii="Arial" w:eastAsia="Cambria" w:hAnsi="Arial" w:cs="Arial"/>
                <w:sz w:val="24"/>
                <w:szCs w:val="24"/>
              </w:rPr>
            </w:pPr>
          </w:p>
        </w:tc>
        <w:tc>
          <w:tcPr>
            <w:tcW w:w="3054" w:type="dxa"/>
            <w:tcBorders>
              <w:top w:val="single" w:sz="5" w:space="0" w:color="000000"/>
              <w:left w:val="none" w:sz="0" w:space="0" w:color="000000"/>
              <w:bottom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Name of ultimate parent company</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5343" w:type="dxa"/>
            <w:gridSpan w:val="2"/>
            <w:vMerge w:val="restart"/>
            <w:tcBorders>
              <w:top w:val="single" w:sz="5" w:space="0" w:color="000000"/>
              <w:left w:val="single" w:sz="5" w:space="0" w:color="000000"/>
              <w:right w:val="single" w:sz="5" w:space="0" w:color="000000"/>
            </w:tcBorders>
          </w:tcPr>
          <w:p w:rsidR="002927CA" w:rsidRDefault="00153E41">
            <w:pPr>
              <w:pStyle w:val="MarginText"/>
              <w:spacing w:before="120" w:after="120"/>
              <w:jc w:val="left"/>
              <w:rPr>
                <w:rFonts w:ascii="Arial" w:eastAsia="Cambria" w:hAnsi="Arial" w:cs="Arial"/>
                <w:sz w:val="24"/>
                <w:szCs w:val="24"/>
              </w:rPr>
            </w:pPr>
            <w:r>
              <w:rPr>
                <w:rFonts w:ascii="Arial" w:eastAsia="Cambria" w:hAnsi="Arial" w:cs="Arial"/>
                <w:sz w:val="24"/>
                <w:szCs w:val="24"/>
              </w:rPr>
              <w:t>Type of organisation (please indicate one)</w:t>
            </w: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a limited company</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5343" w:type="dxa"/>
            <w:gridSpan w:val="2"/>
            <w:vMerge/>
            <w:tcBorders>
              <w:left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a limited liability partnership</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5343" w:type="dxa"/>
            <w:gridSpan w:val="2"/>
            <w:vMerge/>
            <w:tcBorders>
              <w:left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other partnership</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5343" w:type="dxa"/>
            <w:gridSpan w:val="2"/>
            <w:vMerge/>
            <w:tcBorders>
              <w:left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sole trader</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r w:rsidR="002927CA">
        <w:tc>
          <w:tcPr>
            <w:tcW w:w="5343" w:type="dxa"/>
            <w:gridSpan w:val="2"/>
            <w:vMerge/>
            <w:tcBorders>
              <w:left w:val="single" w:sz="5" w:space="0" w:color="000000"/>
              <w:bottom w:val="single" w:sz="5" w:space="0" w:color="000000"/>
              <w:right w:val="single" w:sz="5" w:space="0" w:color="000000"/>
            </w:tcBorders>
          </w:tcPr>
          <w:p w:rsidR="002927CA" w:rsidRDefault="002927CA">
            <w:pPr>
              <w:pStyle w:val="MarginText"/>
              <w:spacing w:before="120" w:after="120"/>
              <w:jc w:val="left"/>
              <w:rPr>
                <w:rFonts w:ascii="Arial" w:eastAsia="Cambria" w:hAnsi="Arial" w:cs="Arial"/>
                <w:sz w:val="24"/>
                <w:szCs w:val="24"/>
              </w:rPr>
            </w:pPr>
          </w:p>
        </w:tc>
        <w:tc>
          <w:tcPr>
            <w:tcW w:w="1984"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 xml:space="preserve">other </w:t>
            </w:r>
            <w:r>
              <w:rPr>
                <w:rFonts w:ascii="Arial" w:hAnsi="Arial" w:cs="Arial"/>
                <w:sz w:val="24"/>
                <w:szCs w:val="24"/>
              </w:rPr>
              <w:t>(please specify)</w:t>
            </w:r>
          </w:p>
        </w:tc>
        <w:tc>
          <w:tcPr>
            <w:tcW w:w="1527" w:type="dxa"/>
            <w:tcBorders>
              <w:top w:val="single" w:sz="5" w:space="0" w:color="000000"/>
              <w:left w:val="single" w:sz="5" w:space="0" w:color="000000"/>
              <w:bottom w:val="single" w:sz="5" w:space="0" w:color="000000"/>
              <w:right w:val="single" w:sz="5" w:space="0" w:color="000000"/>
            </w:tcBorders>
          </w:tcPr>
          <w:p w:rsidR="002927CA" w:rsidRDefault="002927CA">
            <w:pPr>
              <w:spacing w:before="120" w:after="120"/>
              <w:ind w:left="144"/>
              <w:rPr>
                <w:rFonts w:eastAsia="Cambria" w:cs="Arial"/>
                <w:color w:val="000000"/>
                <w:szCs w:val="24"/>
              </w:rPr>
            </w:pPr>
          </w:p>
        </w:tc>
      </w:tr>
    </w:tbl>
    <w:p w:rsidR="002927CA" w:rsidRDefault="002927CA">
      <w:pPr>
        <w:pStyle w:val="MarginText"/>
        <w:rPr>
          <w:rFonts w:ascii="Arial" w:hAnsi="Arial" w:cs="Arial"/>
          <w:sz w:val="24"/>
          <w:szCs w:val="24"/>
        </w:rPr>
      </w:pPr>
    </w:p>
    <w:tbl>
      <w:tblPr>
        <w:tblW w:w="8854" w:type="dxa"/>
        <w:tblInd w:w="62" w:type="dxa"/>
        <w:tblLayout w:type="fixed"/>
        <w:tblCellMar>
          <w:left w:w="0" w:type="dxa"/>
          <w:right w:w="0" w:type="dxa"/>
        </w:tblCellMar>
        <w:tblLook w:val="04A0" w:firstRow="1" w:lastRow="0" w:firstColumn="1" w:lastColumn="0" w:noHBand="0" w:noVBand="1"/>
      </w:tblPr>
      <w:tblGrid>
        <w:gridCol w:w="8854"/>
      </w:tblGrid>
      <w:tr w:rsidR="002927CA">
        <w:tc>
          <w:tcPr>
            <w:tcW w:w="8854" w:type="dxa"/>
            <w:tcBorders>
              <w:top w:val="single" w:sz="5" w:space="0" w:color="000000"/>
              <w:left w:val="single" w:sz="5" w:space="0" w:color="000000"/>
              <w:bottom w:val="single" w:sz="5" w:space="0" w:color="000000"/>
              <w:right w:val="single" w:sz="5" w:space="0" w:color="000000"/>
            </w:tcBorders>
            <w:shd w:val="clear" w:color="auto" w:fill="0070C0"/>
          </w:tcPr>
          <w:p w:rsidR="002927CA" w:rsidRDefault="00153E41">
            <w:pPr>
              <w:pStyle w:val="MarginText"/>
              <w:jc w:val="center"/>
              <w:rPr>
                <w:rFonts w:ascii="Arial" w:hAnsi="Arial" w:cs="Arial"/>
                <w:b/>
                <w:color w:val="FFFFFF" w:themeColor="background1"/>
                <w:sz w:val="24"/>
                <w:szCs w:val="24"/>
              </w:rPr>
            </w:pPr>
            <w:r>
              <w:rPr>
                <w:rFonts w:ascii="Arial" w:hAnsi="Arial" w:cs="Arial"/>
                <w:b/>
                <w:color w:val="FFFFFF" w:themeColor="background1"/>
                <w:sz w:val="24"/>
                <w:szCs w:val="24"/>
              </w:rPr>
              <w:t>FINANCIAL DETAILS</w:t>
            </w:r>
          </w:p>
        </w:tc>
      </w:tr>
      <w:tr w:rsidR="002927CA">
        <w:tc>
          <w:tcPr>
            <w:tcW w:w="8854" w:type="dxa"/>
            <w:tcBorders>
              <w:top w:val="single" w:sz="5" w:space="0" w:color="000000"/>
              <w:left w:val="single" w:sz="5" w:space="0" w:color="000000"/>
              <w:bottom w:val="single" w:sz="5" w:space="0" w:color="000000"/>
              <w:right w:val="single" w:sz="5" w:space="0" w:color="000000"/>
            </w:tcBorders>
          </w:tcPr>
          <w:p w:rsidR="002927CA" w:rsidRDefault="00153E41">
            <w:pPr>
              <w:spacing w:before="120" w:after="120"/>
              <w:ind w:left="144"/>
            </w:pPr>
            <w:r>
              <w:rPr>
                <w:rFonts w:cs="Arial"/>
                <w:szCs w:val="24"/>
              </w:rPr>
              <w:t xml:space="preserve">Please </w:t>
            </w:r>
            <w:r>
              <w:rPr>
                <w:rFonts w:cs="Arial"/>
                <w:b/>
                <w:szCs w:val="24"/>
                <w:u w:val="single"/>
              </w:rPr>
              <w:t>attach</w:t>
            </w:r>
            <w:r>
              <w:rPr>
                <w:rFonts w:cs="Arial"/>
                <w:szCs w:val="24"/>
              </w:rPr>
              <w:t xml:space="preserve"> for the Applicant</w:t>
            </w:r>
            <w:r>
              <w:t xml:space="preserve"> and all prospective partner/consortium organisations sets of audited accounts for last 3 full financial years (2011/12 to 2013/14) with an unqualified audit opinion.  </w:t>
            </w:r>
          </w:p>
          <w:p w:rsidR="002927CA" w:rsidRDefault="00153E41">
            <w:pPr>
              <w:spacing w:before="120" w:after="120"/>
              <w:ind w:left="144"/>
            </w:pPr>
            <w:r>
              <w:t xml:space="preserve">Potential </w:t>
            </w:r>
            <w:r>
              <w:t>providers may also be invited to provide additional evidence of financial stability.</w:t>
            </w:r>
          </w:p>
          <w:p w:rsidR="002927CA" w:rsidRDefault="00153E41">
            <w:pPr>
              <w:spacing w:before="120" w:after="120"/>
              <w:ind w:left="144"/>
              <w:rPr>
                <w:rFonts w:eastAsia="Cambria" w:cs="Arial"/>
                <w:b/>
                <w:color w:val="000000"/>
                <w:szCs w:val="24"/>
              </w:rPr>
            </w:pPr>
            <w:r>
              <w:rPr>
                <w:b/>
              </w:rPr>
              <w:t>NHS England will use this information to determine whether the Applicant and its partners/consortium organisations have financial stability, and if deemed not to have suff</w:t>
            </w:r>
            <w:r>
              <w:rPr>
                <w:b/>
              </w:rPr>
              <w:t xml:space="preserve">icient financial stability then the Applicant may be excluded from this Procurement. </w:t>
            </w:r>
          </w:p>
        </w:tc>
      </w:tr>
    </w:tbl>
    <w:p w:rsidR="002927CA" w:rsidRDefault="002927CA">
      <w:pPr>
        <w:pStyle w:val="MarginText"/>
        <w:rPr>
          <w:rFonts w:ascii="Arial" w:hAnsi="Arial" w:cs="Arial"/>
          <w:sz w:val="24"/>
          <w:szCs w:val="24"/>
        </w:rPr>
      </w:pPr>
    </w:p>
    <w:tbl>
      <w:tblPr>
        <w:tblW w:w="0" w:type="auto"/>
        <w:tblInd w:w="62" w:type="dxa"/>
        <w:tblLayout w:type="fixed"/>
        <w:tblCellMar>
          <w:left w:w="0" w:type="dxa"/>
          <w:right w:w="0" w:type="dxa"/>
        </w:tblCellMar>
        <w:tblLook w:val="04A0" w:firstRow="1" w:lastRow="0" w:firstColumn="1" w:lastColumn="0" w:noHBand="0" w:noVBand="1"/>
      </w:tblPr>
      <w:tblGrid>
        <w:gridCol w:w="1690"/>
        <w:gridCol w:w="7164"/>
      </w:tblGrid>
      <w:tr w:rsidR="002927CA">
        <w:tc>
          <w:tcPr>
            <w:tcW w:w="8854" w:type="dxa"/>
            <w:gridSpan w:val="2"/>
            <w:tcBorders>
              <w:top w:val="single" w:sz="5" w:space="0" w:color="000000"/>
              <w:left w:val="single" w:sz="5" w:space="0" w:color="000000"/>
              <w:bottom w:val="single" w:sz="5" w:space="0" w:color="000000"/>
              <w:right w:val="single" w:sz="5" w:space="0" w:color="000000"/>
            </w:tcBorders>
            <w:shd w:val="clear" w:color="auto" w:fill="0070C0"/>
            <w:vAlign w:val="center"/>
          </w:tcPr>
          <w:p w:rsidR="002927CA" w:rsidRDefault="00153E41">
            <w:pPr>
              <w:pStyle w:val="MarginText"/>
              <w:spacing w:before="120" w:after="120"/>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CONTACT DETAILS</w:t>
            </w:r>
          </w:p>
        </w:tc>
      </w:tr>
      <w:tr w:rsidR="002927CA">
        <w:tc>
          <w:tcPr>
            <w:tcW w:w="8854" w:type="dxa"/>
            <w:gridSpan w:val="2"/>
            <w:tcBorders>
              <w:top w:val="single" w:sz="5" w:space="0" w:color="000000"/>
              <w:left w:val="single" w:sz="5" w:space="0" w:color="000000"/>
              <w:bottom w:val="single" w:sz="5" w:space="0" w:color="000000"/>
              <w:right w:val="single" w:sz="5" w:space="0" w:color="000000"/>
            </w:tcBorders>
            <w:vAlign w:val="center"/>
          </w:tcPr>
          <w:p w:rsidR="002927CA" w:rsidRDefault="00153E41">
            <w:pPr>
              <w:pStyle w:val="MarginText"/>
              <w:spacing w:before="120" w:after="120"/>
              <w:jc w:val="center"/>
              <w:rPr>
                <w:rFonts w:ascii="Arial" w:hAnsi="Arial" w:cs="Arial"/>
                <w:sz w:val="24"/>
                <w:szCs w:val="24"/>
              </w:rPr>
            </w:pPr>
            <w:r>
              <w:rPr>
                <w:rFonts w:ascii="Arial" w:hAnsi="Arial" w:cs="Arial"/>
                <w:sz w:val="24"/>
                <w:szCs w:val="24"/>
              </w:rPr>
              <w:t>Contact details for enquiries about this Stage One ITT</w:t>
            </w:r>
          </w:p>
        </w:tc>
      </w:tr>
      <w:tr w:rsidR="002927CA">
        <w:tc>
          <w:tcPr>
            <w:tcW w:w="1690"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Name</w:t>
            </w:r>
          </w:p>
        </w:tc>
        <w:tc>
          <w:tcPr>
            <w:tcW w:w="7164" w:type="dxa"/>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1690"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Address</w:t>
            </w:r>
          </w:p>
        </w:tc>
        <w:tc>
          <w:tcPr>
            <w:tcW w:w="7164" w:type="dxa"/>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1690"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Post Code</w:t>
            </w:r>
          </w:p>
        </w:tc>
        <w:tc>
          <w:tcPr>
            <w:tcW w:w="7164" w:type="dxa"/>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1690"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Country</w:t>
            </w:r>
          </w:p>
        </w:tc>
        <w:tc>
          <w:tcPr>
            <w:tcW w:w="7164" w:type="dxa"/>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1690"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Phone</w:t>
            </w:r>
          </w:p>
        </w:tc>
        <w:tc>
          <w:tcPr>
            <w:tcW w:w="7164" w:type="dxa"/>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1690"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Mobile</w:t>
            </w:r>
          </w:p>
        </w:tc>
        <w:tc>
          <w:tcPr>
            <w:tcW w:w="7164" w:type="dxa"/>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1690" w:type="dxa"/>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Email</w:t>
            </w:r>
          </w:p>
        </w:tc>
        <w:tc>
          <w:tcPr>
            <w:tcW w:w="7164" w:type="dxa"/>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bl>
    <w:p w:rsidR="002927CA" w:rsidRDefault="002927CA">
      <w:pPr>
        <w:pStyle w:val="MarginText"/>
        <w:rPr>
          <w:rFonts w:ascii="Arial" w:hAnsi="Arial" w:cs="Arial"/>
          <w:sz w:val="24"/>
          <w:szCs w:val="24"/>
        </w:rPr>
      </w:pPr>
    </w:p>
    <w:tbl>
      <w:tblPr>
        <w:tblW w:w="4817" w:type="pct"/>
        <w:tblInd w:w="185" w:type="dxa"/>
        <w:tblLayout w:type="fixed"/>
        <w:tblCellMar>
          <w:left w:w="0" w:type="dxa"/>
          <w:right w:w="0" w:type="dxa"/>
        </w:tblCellMar>
        <w:tblLook w:val="04A0" w:firstRow="1" w:lastRow="0" w:firstColumn="1" w:lastColumn="0" w:noHBand="0" w:noVBand="1"/>
      </w:tblPr>
      <w:tblGrid>
        <w:gridCol w:w="2701"/>
        <w:gridCol w:w="348"/>
        <w:gridCol w:w="3922"/>
        <w:gridCol w:w="1771"/>
      </w:tblGrid>
      <w:tr w:rsidR="002927CA">
        <w:trPr>
          <w:trHeight w:hRule="exact" w:val="1090"/>
        </w:trPr>
        <w:tc>
          <w:tcPr>
            <w:tcW w:w="1545" w:type="pct"/>
            <w:vMerge w:val="restart"/>
            <w:tcBorders>
              <w:top w:val="single" w:sz="4" w:space="0" w:color="auto"/>
              <w:left w:val="single" w:sz="4" w:space="0" w:color="auto"/>
              <w:bottom w:val="single" w:sz="4" w:space="0" w:color="auto"/>
              <w:right w:val="single" w:sz="4" w:space="0" w:color="auto"/>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 xml:space="preserve">Consortia and Sub-Contracting </w:t>
            </w:r>
            <w:r>
              <w:rPr>
                <w:rFonts w:ascii="Arial" w:hAnsi="Arial" w:cs="Arial"/>
                <w:sz w:val="24"/>
                <w:szCs w:val="24"/>
              </w:rPr>
              <w:t>/ Partnerships</w:t>
            </w:r>
          </w:p>
        </w:tc>
        <w:tc>
          <w:tcPr>
            <w:tcW w:w="199" w:type="pct"/>
            <w:tcBorders>
              <w:top w:val="single" w:sz="4" w:space="0" w:color="000000"/>
              <w:left w:val="single" w:sz="4" w:space="0" w:color="auto"/>
              <w:bottom w:val="single" w:sz="4" w:space="0" w:color="000000"/>
              <w:right w:val="single" w:sz="4" w:space="0" w:color="000000"/>
            </w:tcBorders>
          </w:tcPr>
          <w:p w:rsidR="002927CA" w:rsidRDefault="00153E41">
            <w:pPr>
              <w:pStyle w:val="MarginText"/>
              <w:spacing w:before="120" w:after="120"/>
              <w:jc w:val="left"/>
              <w:rPr>
                <w:rFonts w:ascii="Arial" w:hAnsi="Arial" w:cs="Arial"/>
                <w:spacing w:val="-8"/>
                <w:sz w:val="24"/>
                <w:szCs w:val="24"/>
              </w:rPr>
            </w:pPr>
            <w:r>
              <w:rPr>
                <w:rFonts w:ascii="Arial" w:hAnsi="Arial" w:cs="Arial"/>
                <w:spacing w:val="-8"/>
                <w:sz w:val="24"/>
                <w:szCs w:val="24"/>
              </w:rPr>
              <w:t>(a)</w:t>
            </w:r>
          </w:p>
        </w:tc>
        <w:tc>
          <w:tcPr>
            <w:tcW w:w="2243" w:type="pct"/>
            <w:tcBorders>
              <w:top w:val="single" w:sz="4" w:space="0" w:color="000000"/>
              <w:left w:val="single" w:sz="4" w:space="0" w:color="000000"/>
              <w:bottom w:val="single" w:sz="4" w:space="0" w:color="000000"/>
              <w:right w:val="single" w:sz="4"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pacing w:val="-6"/>
                <w:sz w:val="24"/>
                <w:szCs w:val="24"/>
              </w:rPr>
            </w:pPr>
            <w:r>
              <w:rPr>
                <w:rFonts w:ascii="Arial" w:hAnsi="Arial" w:cs="Arial"/>
                <w:spacing w:val="-6"/>
                <w:sz w:val="24"/>
                <w:szCs w:val="24"/>
              </w:rPr>
              <w:t>Your organisation is bidding to provide the services required itself</w:t>
            </w:r>
          </w:p>
        </w:tc>
        <w:tc>
          <w:tcPr>
            <w:tcW w:w="1012" w:type="pct"/>
            <w:tcBorders>
              <w:top w:val="single" w:sz="4" w:space="0" w:color="000000"/>
              <w:left w:val="single" w:sz="4" w:space="0" w:color="000000"/>
              <w:bottom w:val="single" w:sz="4" w:space="0" w:color="000000"/>
              <w:right w:val="single" w:sz="4" w:space="0" w:color="000000"/>
            </w:tcBorders>
          </w:tcPr>
          <w:p w:rsidR="002927CA" w:rsidRDefault="002927CA">
            <w:pPr>
              <w:pStyle w:val="MarginText"/>
              <w:spacing w:before="120" w:after="120"/>
              <w:ind w:left="144"/>
              <w:jc w:val="left"/>
              <w:rPr>
                <w:rFonts w:ascii="Arial" w:hAnsi="Arial" w:cs="Arial"/>
                <w:spacing w:val="-8"/>
                <w:sz w:val="24"/>
                <w:szCs w:val="24"/>
              </w:rPr>
            </w:pPr>
          </w:p>
        </w:tc>
      </w:tr>
      <w:tr w:rsidR="002927CA">
        <w:trPr>
          <w:trHeight w:hRule="exact" w:val="1617"/>
        </w:trPr>
        <w:tc>
          <w:tcPr>
            <w:tcW w:w="1545" w:type="pct"/>
            <w:vMerge/>
            <w:tcBorders>
              <w:top w:val="single" w:sz="4" w:space="0" w:color="auto"/>
              <w:left w:val="single" w:sz="4" w:space="0" w:color="auto"/>
              <w:bottom w:val="single" w:sz="4" w:space="0" w:color="auto"/>
              <w:right w:val="single" w:sz="4" w:space="0" w:color="auto"/>
            </w:tcBorders>
          </w:tcPr>
          <w:p w:rsidR="002927CA" w:rsidRDefault="002927CA">
            <w:pPr>
              <w:pStyle w:val="MarginText"/>
              <w:spacing w:before="120" w:after="120"/>
              <w:jc w:val="left"/>
              <w:rPr>
                <w:rFonts w:ascii="Arial" w:hAnsi="Arial" w:cs="Arial"/>
                <w:sz w:val="24"/>
                <w:szCs w:val="24"/>
              </w:rPr>
            </w:pPr>
          </w:p>
        </w:tc>
        <w:tc>
          <w:tcPr>
            <w:tcW w:w="199" w:type="pct"/>
            <w:tcBorders>
              <w:top w:val="single" w:sz="4" w:space="0" w:color="000000"/>
              <w:left w:val="single" w:sz="4" w:space="0" w:color="auto"/>
              <w:bottom w:val="single" w:sz="4" w:space="0" w:color="000000"/>
              <w:right w:val="single" w:sz="4" w:space="0" w:color="000000"/>
            </w:tcBorders>
          </w:tcPr>
          <w:p w:rsidR="002927CA" w:rsidRDefault="00153E41">
            <w:pPr>
              <w:pStyle w:val="MarginText"/>
              <w:spacing w:before="120" w:after="120"/>
              <w:jc w:val="left"/>
              <w:rPr>
                <w:rFonts w:ascii="Arial" w:hAnsi="Arial" w:cs="Arial"/>
                <w:spacing w:val="-8"/>
                <w:sz w:val="24"/>
                <w:szCs w:val="24"/>
              </w:rPr>
            </w:pPr>
            <w:r>
              <w:rPr>
                <w:rFonts w:ascii="Arial" w:hAnsi="Arial" w:cs="Arial"/>
                <w:spacing w:val="-8"/>
                <w:sz w:val="24"/>
                <w:szCs w:val="24"/>
              </w:rPr>
              <w:t>(b)</w:t>
            </w:r>
          </w:p>
        </w:tc>
        <w:tc>
          <w:tcPr>
            <w:tcW w:w="2243" w:type="pct"/>
            <w:tcBorders>
              <w:top w:val="single" w:sz="4" w:space="0" w:color="000000"/>
              <w:left w:val="single" w:sz="4" w:space="0" w:color="000000"/>
              <w:bottom w:val="single" w:sz="4" w:space="0" w:color="000000"/>
              <w:right w:val="single" w:sz="4"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pacing w:val="-6"/>
                <w:sz w:val="24"/>
                <w:szCs w:val="24"/>
              </w:rPr>
            </w:pPr>
            <w:r>
              <w:rPr>
                <w:rFonts w:ascii="Arial" w:hAnsi="Arial" w:cs="Arial"/>
                <w:spacing w:val="-6"/>
                <w:sz w:val="24"/>
                <w:szCs w:val="24"/>
              </w:rPr>
              <w:t>Your organisation is bidding in the role of Prime Contractor and intends to use third parties to provide some services</w:t>
            </w:r>
          </w:p>
        </w:tc>
        <w:tc>
          <w:tcPr>
            <w:tcW w:w="1012" w:type="pct"/>
            <w:tcBorders>
              <w:top w:val="single" w:sz="4" w:space="0" w:color="000000"/>
              <w:left w:val="single" w:sz="4" w:space="0" w:color="000000"/>
              <w:bottom w:val="single" w:sz="4" w:space="0" w:color="000000"/>
              <w:right w:val="single" w:sz="4" w:space="0" w:color="000000"/>
            </w:tcBorders>
          </w:tcPr>
          <w:p w:rsidR="002927CA" w:rsidRDefault="002927CA">
            <w:pPr>
              <w:pStyle w:val="MarginText"/>
              <w:spacing w:before="120" w:after="120"/>
              <w:ind w:left="144"/>
              <w:jc w:val="left"/>
              <w:rPr>
                <w:rFonts w:ascii="Arial" w:hAnsi="Arial" w:cs="Arial"/>
                <w:spacing w:val="-8"/>
                <w:sz w:val="24"/>
                <w:szCs w:val="24"/>
              </w:rPr>
            </w:pPr>
          </w:p>
        </w:tc>
      </w:tr>
      <w:tr w:rsidR="002927CA">
        <w:trPr>
          <w:trHeight w:hRule="exact" w:val="547"/>
        </w:trPr>
        <w:tc>
          <w:tcPr>
            <w:tcW w:w="1545" w:type="pct"/>
            <w:vMerge/>
            <w:tcBorders>
              <w:top w:val="single" w:sz="4" w:space="0" w:color="auto"/>
              <w:left w:val="single" w:sz="4" w:space="0" w:color="auto"/>
              <w:bottom w:val="single" w:sz="4" w:space="0" w:color="auto"/>
              <w:right w:val="single" w:sz="4" w:space="0" w:color="auto"/>
            </w:tcBorders>
          </w:tcPr>
          <w:p w:rsidR="002927CA" w:rsidRDefault="002927CA">
            <w:pPr>
              <w:pStyle w:val="MarginText"/>
              <w:spacing w:before="120" w:after="120"/>
              <w:jc w:val="left"/>
              <w:rPr>
                <w:rFonts w:ascii="Arial" w:hAnsi="Arial" w:cs="Arial"/>
                <w:sz w:val="24"/>
                <w:szCs w:val="24"/>
              </w:rPr>
            </w:pPr>
          </w:p>
        </w:tc>
        <w:tc>
          <w:tcPr>
            <w:tcW w:w="199" w:type="pct"/>
            <w:tcBorders>
              <w:top w:val="single" w:sz="4" w:space="0" w:color="000000"/>
              <w:left w:val="single" w:sz="4" w:space="0" w:color="auto"/>
              <w:bottom w:val="single" w:sz="4" w:space="0" w:color="000000"/>
              <w:right w:val="single" w:sz="4" w:space="0" w:color="000000"/>
            </w:tcBorders>
          </w:tcPr>
          <w:p w:rsidR="002927CA" w:rsidRDefault="00153E41">
            <w:pPr>
              <w:pStyle w:val="MarginText"/>
              <w:spacing w:before="120" w:after="120"/>
              <w:jc w:val="left"/>
              <w:rPr>
                <w:rFonts w:ascii="Arial" w:hAnsi="Arial" w:cs="Arial"/>
                <w:spacing w:val="-11"/>
                <w:sz w:val="24"/>
                <w:szCs w:val="24"/>
              </w:rPr>
            </w:pPr>
            <w:r>
              <w:rPr>
                <w:rFonts w:ascii="Arial" w:hAnsi="Arial" w:cs="Arial"/>
                <w:spacing w:val="-11"/>
                <w:sz w:val="24"/>
                <w:szCs w:val="24"/>
              </w:rPr>
              <w:t>(c)</w:t>
            </w:r>
          </w:p>
        </w:tc>
        <w:tc>
          <w:tcPr>
            <w:tcW w:w="2243" w:type="pct"/>
            <w:tcBorders>
              <w:top w:val="single" w:sz="4" w:space="0" w:color="000000"/>
              <w:left w:val="single" w:sz="4" w:space="0" w:color="000000"/>
              <w:bottom w:val="single" w:sz="4" w:space="0" w:color="000000"/>
              <w:right w:val="single" w:sz="4"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pacing w:val="-6"/>
                <w:sz w:val="24"/>
                <w:szCs w:val="24"/>
              </w:rPr>
            </w:pPr>
            <w:r>
              <w:rPr>
                <w:rFonts w:ascii="Arial" w:hAnsi="Arial" w:cs="Arial"/>
                <w:spacing w:val="-6"/>
                <w:sz w:val="24"/>
                <w:szCs w:val="24"/>
              </w:rPr>
              <w:t>The Supplier is a consortium</w:t>
            </w:r>
          </w:p>
        </w:tc>
        <w:tc>
          <w:tcPr>
            <w:tcW w:w="1012" w:type="pct"/>
            <w:tcBorders>
              <w:top w:val="single" w:sz="4" w:space="0" w:color="000000"/>
              <w:left w:val="single" w:sz="4" w:space="0" w:color="000000"/>
              <w:bottom w:val="single" w:sz="4" w:space="0" w:color="000000"/>
              <w:right w:val="single" w:sz="4" w:space="0" w:color="000000"/>
            </w:tcBorders>
          </w:tcPr>
          <w:p w:rsidR="002927CA" w:rsidRDefault="002927CA">
            <w:pPr>
              <w:pStyle w:val="MarginText"/>
              <w:spacing w:before="120" w:after="120"/>
              <w:ind w:left="144"/>
              <w:jc w:val="left"/>
              <w:rPr>
                <w:rFonts w:ascii="Arial" w:hAnsi="Arial" w:cs="Arial"/>
                <w:spacing w:val="-8"/>
                <w:sz w:val="24"/>
                <w:szCs w:val="24"/>
              </w:rPr>
            </w:pPr>
          </w:p>
        </w:tc>
      </w:tr>
      <w:tr w:rsidR="002927CA">
        <w:trPr>
          <w:trHeight w:hRule="exact" w:val="1490"/>
        </w:trPr>
        <w:tc>
          <w:tcPr>
            <w:tcW w:w="5000" w:type="pct"/>
            <w:gridSpan w:val="4"/>
            <w:tcBorders>
              <w:top w:val="single" w:sz="4" w:space="0" w:color="000000"/>
              <w:left w:val="single" w:sz="4" w:space="0" w:color="000000"/>
              <w:bottom w:val="single" w:sz="4" w:space="0" w:color="000000"/>
              <w:right w:val="single" w:sz="4"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pacing w:val="-6"/>
                <w:sz w:val="24"/>
                <w:szCs w:val="24"/>
              </w:rPr>
            </w:pPr>
            <w:r>
              <w:rPr>
                <w:rFonts w:ascii="Arial" w:hAnsi="Arial" w:cs="Arial"/>
                <w:spacing w:val="-6"/>
                <w:sz w:val="24"/>
                <w:szCs w:val="24"/>
              </w:rPr>
              <w:t xml:space="preserve">If your answer is (b) or (c) please indicate in a </w:t>
            </w:r>
            <w:r>
              <w:rPr>
                <w:rFonts w:ascii="Arial" w:hAnsi="Arial" w:cs="Arial"/>
                <w:b/>
                <w:spacing w:val="-6"/>
                <w:sz w:val="24"/>
                <w:szCs w:val="24"/>
              </w:rPr>
              <w:t>separate annex</w:t>
            </w:r>
            <w:r>
              <w:rPr>
                <w:rFonts w:ascii="Arial" w:hAnsi="Arial" w:cs="Arial"/>
                <w:spacing w:val="-6"/>
                <w:sz w:val="24"/>
                <w:szCs w:val="24"/>
              </w:rPr>
              <w:t xml:space="preserve"> (by inserting the relevant company/organisation name) the composition of the supply chain, indicating which member of the supply chain (which may include the Supplier solely or together with </w:t>
            </w:r>
            <w:r>
              <w:rPr>
                <w:rFonts w:ascii="Arial" w:hAnsi="Arial" w:cs="Arial"/>
                <w:spacing w:val="-6"/>
                <w:sz w:val="24"/>
                <w:szCs w:val="24"/>
              </w:rPr>
              <w:t>other providers) will be responsible for the elements of the requirement.</w:t>
            </w:r>
          </w:p>
        </w:tc>
      </w:tr>
    </w:tbl>
    <w:p w:rsidR="002927CA" w:rsidRDefault="002927CA">
      <w:pPr>
        <w:rPr>
          <w:rFonts w:cs="Arial"/>
          <w:szCs w:val="24"/>
        </w:rPr>
      </w:pPr>
    </w:p>
    <w:p w:rsidR="002927CA" w:rsidRDefault="002927CA">
      <w:pPr>
        <w:rPr>
          <w:rFonts w:cs="Arial"/>
          <w:szCs w:val="24"/>
        </w:rPr>
      </w:pPr>
    </w:p>
    <w:p w:rsidR="002927CA" w:rsidRDefault="002927CA">
      <w:pPr>
        <w:rPr>
          <w:rFonts w:cs="Arial"/>
          <w:szCs w:val="24"/>
        </w:rPr>
      </w:pPr>
    </w:p>
    <w:tbl>
      <w:tblPr>
        <w:tblW w:w="4828" w:type="pct"/>
        <w:tblInd w:w="186" w:type="dxa"/>
        <w:tblLayout w:type="fixed"/>
        <w:tblCellMar>
          <w:left w:w="0" w:type="dxa"/>
          <w:right w:w="0" w:type="dxa"/>
        </w:tblCellMar>
        <w:tblLook w:val="04A0" w:firstRow="1" w:lastRow="0" w:firstColumn="1" w:lastColumn="0" w:noHBand="0" w:noVBand="1"/>
      </w:tblPr>
      <w:tblGrid>
        <w:gridCol w:w="629"/>
        <w:gridCol w:w="5283"/>
        <w:gridCol w:w="2852"/>
      </w:tblGrid>
      <w:tr w:rsidR="002927CA">
        <w:trPr>
          <w:trHeight w:hRule="exact" w:val="763"/>
        </w:trPr>
        <w:tc>
          <w:tcPr>
            <w:tcW w:w="5000" w:type="pct"/>
            <w:gridSpan w:val="3"/>
            <w:tcBorders>
              <w:top w:val="single" w:sz="5" w:space="0" w:color="000000"/>
              <w:left w:val="single" w:sz="5" w:space="0" w:color="000000"/>
              <w:bottom w:val="single" w:sz="6" w:space="0" w:color="000000"/>
              <w:right w:val="single" w:sz="5" w:space="0" w:color="000000"/>
            </w:tcBorders>
            <w:shd w:val="clear" w:color="auto" w:fill="0070C0"/>
          </w:tcPr>
          <w:p w:rsidR="002927CA" w:rsidRDefault="00153E41">
            <w:pPr>
              <w:pStyle w:val="MarginText"/>
              <w:overflowPunct w:val="0"/>
              <w:autoSpaceDE w:val="0"/>
              <w:autoSpaceDN w:val="0"/>
              <w:spacing w:before="120" w:after="120"/>
              <w:ind w:left="144"/>
              <w:jc w:val="left"/>
              <w:textAlignment w:val="baseline"/>
              <w:rPr>
                <w:rFonts w:ascii="Arial" w:hAnsi="Arial" w:cs="Arial"/>
                <w:b/>
                <w:color w:val="FFFFFF" w:themeColor="background1"/>
                <w:sz w:val="24"/>
                <w:szCs w:val="24"/>
              </w:rPr>
            </w:pPr>
            <w:r>
              <w:rPr>
                <w:rFonts w:ascii="Arial" w:hAnsi="Arial" w:cs="Arial"/>
                <w:b/>
                <w:color w:val="FFFFFF" w:themeColor="background1"/>
                <w:sz w:val="24"/>
                <w:szCs w:val="24"/>
              </w:rPr>
              <w:t>QUESTIONS 1.1 and 1.2 FOR COMPLETION BY NON-UK BUSINESSES ONLY</w:t>
            </w:r>
          </w:p>
        </w:tc>
      </w:tr>
      <w:tr w:rsidR="002927CA">
        <w:tc>
          <w:tcPr>
            <w:tcW w:w="359" w:type="pct"/>
            <w:tcBorders>
              <w:top w:val="single" w:sz="6" w:space="0" w:color="000000"/>
              <w:left w:val="single" w:sz="6" w:space="0" w:color="000000"/>
              <w:right w:val="single" w:sz="4" w:space="0" w:color="auto"/>
            </w:tcBorders>
          </w:tcPr>
          <w:p w:rsidR="002927CA" w:rsidRDefault="002927CA">
            <w:pPr>
              <w:numPr>
                <w:ilvl w:val="0"/>
                <w:numId w:val="32"/>
              </w:numPr>
              <w:tabs>
                <w:tab w:val="left" w:pos="447"/>
              </w:tabs>
              <w:overflowPunct w:val="0"/>
              <w:autoSpaceDE w:val="0"/>
              <w:autoSpaceDN w:val="0"/>
              <w:adjustRightInd w:val="0"/>
              <w:spacing w:before="120" w:after="120"/>
              <w:ind w:left="0" w:firstLine="0"/>
              <w:textAlignment w:val="baseline"/>
              <w:rPr>
                <w:rFonts w:eastAsia="Verdana" w:cs="Arial"/>
                <w:color w:val="000000"/>
                <w:szCs w:val="24"/>
              </w:rPr>
            </w:pPr>
          </w:p>
        </w:tc>
        <w:tc>
          <w:tcPr>
            <w:tcW w:w="3014" w:type="pct"/>
            <w:tcBorders>
              <w:top w:val="single" w:sz="6" w:space="0" w:color="000000"/>
              <w:left w:val="single" w:sz="4" w:space="0" w:color="auto"/>
              <w:right w:val="single" w:sz="4" w:space="0" w:color="auto"/>
            </w:tcBorders>
          </w:tcPr>
          <w:p w:rsidR="002927CA" w:rsidRDefault="00153E41">
            <w:pPr>
              <w:pStyle w:val="MarginText"/>
              <w:overflowPunct w:val="0"/>
              <w:autoSpaceDE w:val="0"/>
              <w:autoSpaceDN w:val="0"/>
              <w:spacing w:before="120" w:after="120"/>
              <w:ind w:left="144"/>
              <w:jc w:val="left"/>
              <w:textAlignment w:val="baseline"/>
              <w:rPr>
                <w:rFonts w:ascii="Arial" w:hAnsi="Arial" w:cs="Arial"/>
                <w:spacing w:val="-8"/>
                <w:sz w:val="24"/>
                <w:szCs w:val="24"/>
              </w:rPr>
            </w:pPr>
            <w:r>
              <w:rPr>
                <w:rFonts w:ascii="Arial" w:hAnsi="Arial" w:cs="Arial"/>
                <w:sz w:val="24"/>
                <w:szCs w:val="24"/>
              </w:rPr>
              <w:t>Registration with a professional body</w:t>
            </w:r>
          </w:p>
        </w:tc>
        <w:tc>
          <w:tcPr>
            <w:tcW w:w="1627" w:type="pct"/>
            <w:tcBorders>
              <w:top w:val="single" w:sz="6" w:space="0" w:color="000000"/>
              <w:left w:val="single" w:sz="4" w:space="0" w:color="auto"/>
              <w:right w:val="single" w:sz="6" w:space="0" w:color="000000"/>
            </w:tcBorders>
          </w:tcPr>
          <w:p w:rsidR="002927CA" w:rsidRDefault="002927CA">
            <w:pPr>
              <w:pStyle w:val="MarginText"/>
              <w:ind w:left="144"/>
              <w:rPr>
                <w:rFonts w:ascii="Arial" w:hAnsi="Arial" w:cs="Arial"/>
                <w:sz w:val="24"/>
                <w:szCs w:val="24"/>
              </w:rPr>
            </w:pPr>
          </w:p>
        </w:tc>
      </w:tr>
      <w:tr w:rsidR="002927CA">
        <w:tc>
          <w:tcPr>
            <w:tcW w:w="359" w:type="pct"/>
            <w:tcBorders>
              <w:left w:val="single" w:sz="6" w:space="0" w:color="000000"/>
              <w:bottom w:val="single" w:sz="6" w:space="0" w:color="000000"/>
              <w:right w:val="single" w:sz="4" w:space="0" w:color="auto"/>
            </w:tcBorders>
          </w:tcPr>
          <w:p w:rsidR="002927CA" w:rsidRDefault="002927CA">
            <w:pPr>
              <w:tabs>
                <w:tab w:val="left" w:pos="447"/>
              </w:tabs>
              <w:spacing w:before="120" w:after="120"/>
              <w:rPr>
                <w:rFonts w:eastAsia="Verdana" w:cs="Arial"/>
                <w:color w:val="000000"/>
                <w:szCs w:val="24"/>
              </w:rPr>
            </w:pPr>
          </w:p>
        </w:tc>
        <w:tc>
          <w:tcPr>
            <w:tcW w:w="3014" w:type="pct"/>
            <w:tcBorders>
              <w:left w:val="single" w:sz="4" w:space="0" w:color="auto"/>
              <w:bottom w:val="single" w:sz="6" w:space="0" w:color="000000"/>
              <w:right w:val="single" w:sz="4" w:space="0" w:color="auto"/>
            </w:tcBorders>
          </w:tcPr>
          <w:p w:rsidR="002927CA" w:rsidRDefault="00153E41">
            <w:pPr>
              <w:pStyle w:val="MarginText"/>
              <w:overflowPunct w:val="0"/>
              <w:autoSpaceDE w:val="0"/>
              <w:autoSpaceDN w:val="0"/>
              <w:spacing w:before="120" w:after="120"/>
              <w:ind w:left="144"/>
              <w:jc w:val="left"/>
              <w:textAlignment w:val="baseline"/>
              <w:rPr>
                <w:rFonts w:ascii="Arial" w:hAnsi="Arial" w:cs="Arial"/>
                <w:sz w:val="24"/>
                <w:szCs w:val="24"/>
              </w:rPr>
            </w:pPr>
            <w:r>
              <w:rPr>
                <w:rFonts w:ascii="Arial" w:hAnsi="Arial" w:cs="Arial"/>
                <w:sz w:val="24"/>
                <w:szCs w:val="24"/>
              </w:rPr>
              <w:t xml:space="preserve">Is your business registered with the </w:t>
            </w:r>
            <w:r>
              <w:rPr>
                <w:rFonts w:ascii="Arial" w:hAnsi="Arial" w:cs="Arial"/>
                <w:spacing w:val="-6"/>
                <w:sz w:val="24"/>
                <w:szCs w:val="24"/>
              </w:rPr>
              <w:t xml:space="preserve">appropriate trade or professional register(s) </w:t>
            </w:r>
            <w:r>
              <w:rPr>
                <w:rFonts w:ascii="Arial" w:hAnsi="Arial" w:cs="Arial"/>
                <w:spacing w:val="-8"/>
                <w:sz w:val="24"/>
                <w:szCs w:val="24"/>
              </w:rPr>
              <w:t xml:space="preserve">in the EU member state where it is established (as set out in </w:t>
            </w:r>
            <w:r>
              <w:rPr>
                <w:rFonts w:ascii="Arial" w:hAnsi="Arial" w:cs="Arial"/>
                <w:b/>
                <w:sz w:val="24"/>
                <w:szCs w:val="24"/>
              </w:rPr>
              <w:t>Annexes IX A-C of Directive 2004/18/EC)</w:t>
            </w:r>
            <w:r>
              <w:rPr>
                <w:rFonts w:ascii="Arial" w:eastAsia="Arial" w:hAnsi="Arial" w:cs="Arial"/>
                <w:b/>
                <w:spacing w:val="-8"/>
                <w:sz w:val="24"/>
                <w:szCs w:val="24"/>
              </w:rPr>
              <w:t xml:space="preserve"> </w:t>
            </w:r>
            <w:r>
              <w:rPr>
                <w:rFonts w:ascii="Arial" w:hAnsi="Arial" w:cs="Arial"/>
                <w:spacing w:val="-8"/>
                <w:sz w:val="24"/>
                <w:szCs w:val="24"/>
              </w:rPr>
              <w:t>under the conditions laid down by that member state).</w:t>
            </w:r>
          </w:p>
        </w:tc>
        <w:tc>
          <w:tcPr>
            <w:tcW w:w="1627" w:type="pct"/>
            <w:tcBorders>
              <w:left w:val="single" w:sz="4" w:space="0" w:color="auto"/>
              <w:bottom w:val="single" w:sz="6" w:space="0" w:color="000000"/>
              <w:right w:val="single" w:sz="6" w:space="0" w:color="000000"/>
            </w:tcBorders>
          </w:tcPr>
          <w:p w:rsidR="002927CA" w:rsidRDefault="002927CA">
            <w:pPr>
              <w:pStyle w:val="MarginText"/>
              <w:ind w:left="144"/>
              <w:rPr>
                <w:rFonts w:ascii="Arial" w:hAnsi="Arial" w:cs="Arial"/>
                <w:sz w:val="24"/>
                <w:szCs w:val="24"/>
              </w:rPr>
            </w:pPr>
          </w:p>
        </w:tc>
      </w:tr>
      <w:tr w:rsidR="002927CA">
        <w:tc>
          <w:tcPr>
            <w:tcW w:w="359" w:type="pct"/>
            <w:tcBorders>
              <w:top w:val="single" w:sz="6" w:space="0" w:color="000000"/>
              <w:left w:val="single" w:sz="5" w:space="0" w:color="000000"/>
              <w:bottom w:val="single" w:sz="5" w:space="0" w:color="000000"/>
              <w:right w:val="single" w:sz="5" w:space="0" w:color="000000"/>
            </w:tcBorders>
          </w:tcPr>
          <w:p w:rsidR="002927CA" w:rsidRDefault="002927CA">
            <w:pPr>
              <w:numPr>
                <w:ilvl w:val="0"/>
                <w:numId w:val="32"/>
              </w:numPr>
              <w:tabs>
                <w:tab w:val="left" w:pos="447"/>
              </w:tabs>
              <w:overflowPunct w:val="0"/>
              <w:autoSpaceDE w:val="0"/>
              <w:autoSpaceDN w:val="0"/>
              <w:adjustRightInd w:val="0"/>
              <w:spacing w:before="120" w:after="120"/>
              <w:ind w:left="0" w:firstLine="0"/>
              <w:textAlignment w:val="baseline"/>
              <w:rPr>
                <w:rFonts w:eastAsia="Verdana" w:cs="Arial"/>
                <w:color w:val="000000"/>
                <w:szCs w:val="24"/>
              </w:rPr>
            </w:pPr>
          </w:p>
        </w:tc>
        <w:tc>
          <w:tcPr>
            <w:tcW w:w="3014" w:type="pct"/>
            <w:tcBorders>
              <w:top w:val="single" w:sz="6"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spacing w:val="-7"/>
                <w:sz w:val="24"/>
                <w:szCs w:val="24"/>
              </w:rPr>
            </w:pPr>
            <w:r>
              <w:rPr>
                <w:rFonts w:ascii="Arial" w:hAnsi="Arial" w:cs="Arial"/>
                <w:spacing w:val="-6"/>
                <w:sz w:val="24"/>
                <w:szCs w:val="24"/>
              </w:rPr>
              <w:t xml:space="preserve">Is it a legal requirement in the State where you </w:t>
            </w:r>
            <w:r>
              <w:rPr>
                <w:rFonts w:ascii="Arial" w:hAnsi="Arial" w:cs="Arial"/>
                <w:spacing w:val="-6"/>
                <w:sz w:val="24"/>
                <w:szCs w:val="24"/>
              </w:rPr>
              <w:t>are established for you to be licensed or a member of a relevant organisation in order to provide the requirement in this procurement? If yes, please provide details of what is required and confirm that you have complied with this.</w:t>
            </w:r>
          </w:p>
        </w:tc>
        <w:tc>
          <w:tcPr>
            <w:tcW w:w="1627" w:type="pct"/>
            <w:tcBorders>
              <w:top w:val="single" w:sz="6"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bl>
    <w:p w:rsidR="002927CA" w:rsidRDefault="002927CA">
      <w:pPr>
        <w:pStyle w:val="MarginText"/>
        <w:rPr>
          <w:rFonts w:ascii="Arial" w:hAnsi="Arial" w:cs="Arial"/>
          <w:sz w:val="24"/>
          <w:szCs w:val="24"/>
        </w:rPr>
      </w:pPr>
    </w:p>
    <w:p w:rsidR="002927CA" w:rsidRDefault="00153E41">
      <w:pPr>
        <w:pStyle w:val="Heading2"/>
      </w:pPr>
      <w:r>
        <w:br w:type="page"/>
      </w:r>
      <w:r>
        <w:lastRenderedPageBreak/>
        <w:t>FORM B - Grounds for</w:t>
      </w:r>
      <w:r>
        <w:t xml:space="preserve"> mandatory rejection</w:t>
      </w:r>
    </w:p>
    <w:p w:rsidR="002927CA" w:rsidRDefault="00153E41">
      <w:pPr>
        <w:pStyle w:val="MarginText"/>
        <w:rPr>
          <w:rFonts w:ascii="Arial" w:eastAsia="Verdana" w:hAnsi="Arial" w:cs="Arial"/>
          <w:b/>
          <w:spacing w:val="-11"/>
          <w:sz w:val="24"/>
          <w:szCs w:val="24"/>
          <w:u w:val="single"/>
        </w:rPr>
      </w:pPr>
      <w:r>
        <w:rPr>
          <w:rFonts w:ascii="Arial" w:eastAsia="Verdana" w:hAnsi="Arial" w:cs="Arial"/>
          <w:b/>
          <w:spacing w:val="-11"/>
          <w:sz w:val="24"/>
          <w:szCs w:val="24"/>
          <w:u w:val="single"/>
        </w:rPr>
        <w:t>Important Notice:</w:t>
      </w:r>
    </w:p>
    <w:p w:rsidR="002927CA" w:rsidRDefault="00153E41">
      <w:pPr>
        <w:pStyle w:val="MarginText"/>
        <w:rPr>
          <w:rFonts w:ascii="Arial" w:eastAsia="Arial" w:hAnsi="Arial" w:cs="Arial"/>
          <w:b/>
          <w:sz w:val="24"/>
          <w:szCs w:val="24"/>
        </w:rPr>
      </w:pPr>
      <w:r>
        <w:rPr>
          <w:rFonts w:ascii="Arial" w:eastAsia="Arial" w:hAnsi="Arial" w:cs="Arial"/>
          <w:b/>
          <w:sz w:val="24"/>
          <w:szCs w:val="24"/>
        </w:rPr>
        <w:t>If you answer ‘yes’ to any question in this section your application will not be accepted; you should contact us for advice before completing this form, using the clarification method set out in the Stage One ITT.</w:t>
      </w:r>
    </w:p>
    <w:p w:rsidR="002927CA" w:rsidRDefault="00153E41">
      <w:pPr>
        <w:pStyle w:val="MarginText"/>
        <w:rPr>
          <w:rFonts w:ascii="Arial" w:eastAsia="Verdana" w:hAnsi="Arial" w:cs="Arial"/>
          <w:spacing w:val="-1"/>
          <w:sz w:val="24"/>
          <w:szCs w:val="24"/>
        </w:rPr>
      </w:pPr>
      <w:r>
        <w:rPr>
          <w:rFonts w:ascii="Arial" w:eastAsia="Verdana" w:hAnsi="Arial" w:cs="Arial"/>
          <w:spacing w:val="-1"/>
          <w:sz w:val="24"/>
          <w:szCs w:val="24"/>
        </w:rPr>
        <w:t>Please state ‘Yes’ or ‘No’ to each question.</w:t>
      </w:r>
    </w:p>
    <w:tbl>
      <w:tblPr>
        <w:tblW w:w="5000" w:type="pct"/>
        <w:tblLayout w:type="fixed"/>
        <w:tblCellMar>
          <w:left w:w="0" w:type="dxa"/>
          <w:right w:w="0" w:type="dxa"/>
        </w:tblCellMar>
        <w:tblLook w:val="04A0" w:firstRow="1" w:lastRow="0" w:firstColumn="1" w:lastColumn="0" w:noHBand="0" w:noVBand="1"/>
      </w:tblPr>
      <w:tblGrid>
        <w:gridCol w:w="790"/>
        <w:gridCol w:w="6716"/>
        <w:gridCol w:w="1570"/>
      </w:tblGrid>
      <w:tr w:rsidR="002927CA">
        <w:tc>
          <w:tcPr>
            <w:tcW w:w="435"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spacing w:before="120" w:after="120"/>
              <w:jc w:val="left"/>
              <w:rPr>
                <w:rFonts w:ascii="Arial" w:hAnsi="Arial" w:cs="Arial"/>
                <w:b/>
                <w:sz w:val="24"/>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overflowPunct w:val="0"/>
              <w:autoSpaceDE w:val="0"/>
              <w:autoSpaceDN w:val="0"/>
              <w:spacing w:before="120" w:after="120"/>
              <w:ind w:left="144"/>
              <w:jc w:val="left"/>
              <w:textAlignment w:val="baseline"/>
              <w:rPr>
                <w:rFonts w:ascii="Arial" w:hAnsi="Arial" w:cs="Arial"/>
                <w:b/>
                <w:sz w:val="24"/>
                <w:szCs w:val="24"/>
              </w:rPr>
            </w:pPr>
            <w:r>
              <w:rPr>
                <w:rFonts w:ascii="Arial" w:hAnsi="Arial" w:cs="Arial"/>
                <w:b/>
                <w:sz w:val="24"/>
                <w:szCs w:val="24"/>
              </w:rPr>
              <w:t>Has your organisation or any directors or partner or any other person who has powers of representation, decision or control been convicted of any of the following offences?</w:t>
            </w:r>
          </w:p>
        </w:tc>
        <w:tc>
          <w:tcPr>
            <w:tcW w:w="866" w:type="pct"/>
            <w:tcBorders>
              <w:top w:val="single" w:sz="5" w:space="0" w:color="000000"/>
              <w:left w:val="single" w:sz="5" w:space="0" w:color="000000"/>
              <w:bottom w:val="single" w:sz="5" w:space="0" w:color="000000"/>
              <w:right w:val="single" w:sz="5" w:space="0" w:color="000000"/>
            </w:tcBorders>
          </w:tcPr>
          <w:p w:rsidR="002927CA" w:rsidRDefault="00153E41">
            <w:pPr>
              <w:spacing w:before="120" w:after="120"/>
              <w:rPr>
                <w:rFonts w:eastAsia="Arial" w:cs="Arial"/>
                <w:b/>
                <w:color w:val="000000"/>
                <w:szCs w:val="24"/>
              </w:rPr>
            </w:pPr>
            <w:r>
              <w:rPr>
                <w:rFonts w:eastAsia="Arial" w:cs="Arial"/>
                <w:b/>
                <w:color w:val="000000"/>
                <w:szCs w:val="24"/>
              </w:rPr>
              <w:t>Answer</w:t>
            </w: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numPr>
                <w:ilvl w:val="0"/>
                <w:numId w:val="29"/>
              </w:numPr>
              <w:tabs>
                <w:tab w:val="clear" w:pos="144"/>
                <w:tab w:val="left" w:pos="288"/>
              </w:tabs>
              <w:spacing w:before="120" w:after="120"/>
              <w:ind w:left="0"/>
              <w:textAlignment w:val="baseline"/>
              <w:rPr>
                <w:rFonts w:eastAsia="Verdan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144"/>
              <w:rPr>
                <w:rFonts w:ascii="Arial" w:hAnsi="Arial" w:cs="Arial"/>
                <w:sz w:val="24"/>
                <w:szCs w:val="24"/>
              </w:rPr>
            </w:pPr>
            <w:r>
              <w:rPr>
                <w:rFonts w:ascii="Arial" w:hAnsi="Arial" w:cs="Arial"/>
                <w:sz w:val="24"/>
                <w:szCs w:val="24"/>
              </w:rPr>
              <w:t xml:space="preserve">conspiracy within the meaning of section 1 or 1A of the Criminal Law Act 1977 or article 9 or 9A of the Criminal Attempts and Conspiracy (Northern Ireland) Order </w:t>
            </w:r>
            <w:r>
              <w:rPr>
                <w:rFonts w:ascii="Arial" w:eastAsia="Arial" w:hAnsi="Arial" w:cs="Arial"/>
                <w:sz w:val="24"/>
                <w:szCs w:val="24"/>
              </w:rPr>
              <w:t xml:space="preserve">1983 </w:t>
            </w:r>
            <w:r>
              <w:rPr>
                <w:rFonts w:ascii="Arial" w:hAnsi="Arial" w:cs="Arial"/>
                <w:sz w:val="24"/>
                <w:szCs w:val="24"/>
              </w:rPr>
              <w:t>where that conspiracy relates to participation in a criminal organisation as defined in A</w:t>
            </w:r>
            <w:r>
              <w:rPr>
                <w:rFonts w:ascii="Arial" w:hAnsi="Arial" w:cs="Arial"/>
                <w:sz w:val="24"/>
                <w:szCs w:val="24"/>
              </w:rPr>
              <w:t>rticle 2 of Council Framework Decision 2008/841/JHA;</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numPr>
                <w:ilvl w:val="0"/>
                <w:numId w:val="29"/>
              </w:numPr>
              <w:tabs>
                <w:tab w:val="clear" w:pos="144"/>
                <w:tab w:val="left" w:pos="288"/>
              </w:tabs>
              <w:spacing w:before="120" w:after="120"/>
              <w:ind w:left="0"/>
              <w:textAlignment w:val="baseline"/>
              <w:rPr>
                <w:rFonts w:eastAsia="Verdan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144"/>
              <w:rPr>
                <w:rFonts w:ascii="Arial" w:hAnsi="Arial" w:cs="Arial"/>
                <w:sz w:val="24"/>
                <w:szCs w:val="24"/>
              </w:rPr>
            </w:pPr>
            <w:r>
              <w:rPr>
                <w:rFonts w:ascii="Arial" w:hAnsi="Arial" w:cs="Arial"/>
                <w:sz w:val="24"/>
                <w:szCs w:val="24"/>
              </w:rPr>
              <w:t xml:space="preserve">corruption within the meaning of section 1(2) of the Public Bodies Corrupt Practices Act </w:t>
            </w:r>
            <w:r>
              <w:rPr>
                <w:rFonts w:ascii="Arial" w:eastAsia="Arial" w:hAnsi="Arial" w:cs="Arial"/>
                <w:sz w:val="24"/>
                <w:szCs w:val="24"/>
              </w:rPr>
              <w:t xml:space="preserve">1889 </w:t>
            </w:r>
            <w:r>
              <w:rPr>
                <w:rFonts w:ascii="Arial" w:hAnsi="Arial" w:cs="Arial"/>
                <w:sz w:val="24"/>
                <w:szCs w:val="24"/>
              </w:rPr>
              <w:t>or section 1 of the Prevention of Corruption Act 1906; where the offence relates to active corruption;</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numPr>
                <w:ilvl w:val="0"/>
                <w:numId w:val="29"/>
              </w:numPr>
              <w:tabs>
                <w:tab w:val="clear" w:pos="144"/>
                <w:tab w:val="left" w:pos="288"/>
              </w:tabs>
              <w:spacing w:before="120" w:after="120"/>
              <w:ind w:left="0"/>
              <w:textAlignment w:val="baseline"/>
              <w:rPr>
                <w:rFonts w:eastAsia="Verdan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vAlign w:val="center"/>
          </w:tcPr>
          <w:p w:rsidR="002927CA" w:rsidRDefault="00153E41">
            <w:pPr>
              <w:pStyle w:val="MarginText"/>
              <w:ind w:left="144"/>
              <w:rPr>
                <w:rFonts w:ascii="Arial" w:hAnsi="Arial" w:cs="Arial"/>
                <w:sz w:val="24"/>
                <w:szCs w:val="24"/>
              </w:rPr>
            </w:pPr>
            <w:r>
              <w:rPr>
                <w:rFonts w:ascii="Arial" w:hAnsi="Arial" w:cs="Arial"/>
                <w:sz w:val="24"/>
                <w:szCs w:val="24"/>
              </w:rPr>
              <w:t>the offence of bribery, where the offence relates to active corruption;</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153E41">
            <w:pPr>
              <w:tabs>
                <w:tab w:val="left" w:pos="288"/>
              </w:tabs>
              <w:spacing w:before="120" w:after="120"/>
              <w:rPr>
                <w:rFonts w:eastAsia="Verdana" w:cs="Arial"/>
                <w:color w:val="000000"/>
                <w:spacing w:val="-27"/>
                <w:szCs w:val="24"/>
              </w:rPr>
            </w:pPr>
            <w:r>
              <w:rPr>
                <w:rFonts w:eastAsia="Verdana" w:cs="Arial"/>
                <w:color w:val="000000"/>
                <w:spacing w:val="-27"/>
                <w:szCs w:val="24"/>
              </w:rPr>
              <w:t>(ca)</w:t>
            </w:r>
          </w:p>
        </w:tc>
        <w:tc>
          <w:tcPr>
            <w:tcW w:w="3700" w:type="pct"/>
            <w:tcBorders>
              <w:top w:val="single" w:sz="5" w:space="0" w:color="000000"/>
              <w:left w:val="single" w:sz="5" w:space="0" w:color="000000"/>
              <w:bottom w:val="single" w:sz="5" w:space="0" w:color="000000"/>
              <w:right w:val="single" w:sz="5" w:space="0" w:color="000000"/>
            </w:tcBorders>
            <w:vAlign w:val="center"/>
          </w:tcPr>
          <w:p w:rsidR="002927CA" w:rsidRDefault="00153E41">
            <w:pPr>
              <w:pStyle w:val="MarginText"/>
              <w:ind w:left="144"/>
              <w:rPr>
                <w:rFonts w:ascii="Arial" w:hAnsi="Arial" w:cs="Arial"/>
                <w:sz w:val="24"/>
                <w:szCs w:val="24"/>
              </w:rPr>
            </w:pPr>
            <w:r>
              <w:rPr>
                <w:rFonts w:ascii="Arial" w:hAnsi="Arial" w:cs="Arial"/>
                <w:sz w:val="24"/>
                <w:szCs w:val="24"/>
              </w:rPr>
              <w:t>bribery within the meaning of section 1 or 6 of the Bribery Act 2010;</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numPr>
                <w:ilvl w:val="0"/>
                <w:numId w:val="29"/>
              </w:numPr>
              <w:tabs>
                <w:tab w:val="clear" w:pos="144"/>
                <w:tab w:val="left" w:pos="288"/>
              </w:tabs>
              <w:spacing w:before="120" w:after="120"/>
              <w:ind w:left="0"/>
              <w:textAlignment w:val="baseline"/>
              <w:rPr>
                <w:rFonts w:eastAsia="Verdan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144"/>
              <w:rPr>
                <w:rFonts w:ascii="Arial" w:hAnsi="Arial" w:cs="Arial"/>
                <w:spacing w:val="-2"/>
                <w:sz w:val="24"/>
                <w:szCs w:val="24"/>
              </w:rPr>
            </w:pPr>
            <w:r>
              <w:rPr>
                <w:rFonts w:ascii="Arial" w:hAnsi="Arial" w:cs="Arial"/>
                <w:spacing w:val="-2"/>
                <w:sz w:val="24"/>
                <w:szCs w:val="24"/>
              </w:rPr>
              <w:t xml:space="preserve">fraud, where the offence relates to fraud affecting the European Communities’ financial interests as </w:t>
            </w:r>
            <w:r>
              <w:rPr>
                <w:rFonts w:ascii="Arial" w:hAnsi="Arial" w:cs="Arial"/>
                <w:spacing w:val="-2"/>
                <w:sz w:val="24"/>
                <w:szCs w:val="24"/>
              </w:rPr>
              <w:t>defined by Article 1 of the Convention on the protection of the financial interests of the European Communities, within the meaning of:</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144"/>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offence of cheating the Revenue;</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144"/>
              <w:rPr>
                <w:rFonts w:ascii="Arial" w:hAnsi="Arial" w:cs="Arial"/>
                <w:sz w:val="24"/>
                <w:szCs w:val="24"/>
              </w:rPr>
            </w:pPr>
            <w:r>
              <w:rPr>
                <w:rFonts w:ascii="Arial" w:hAnsi="Arial" w:cs="Arial"/>
                <w:sz w:val="24"/>
                <w:szCs w:val="24"/>
              </w:rPr>
              <w:t>(ii)</w:t>
            </w:r>
            <w:r>
              <w:rPr>
                <w:rFonts w:ascii="Arial" w:hAnsi="Arial" w:cs="Arial"/>
                <w:sz w:val="24"/>
                <w:szCs w:val="24"/>
              </w:rPr>
              <w:tab/>
              <w:t>the offence of conspiracy to defraud;</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720" w:hanging="576"/>
              <w:rPr>
                <w:rFonts w:ascii="Arial" w:hAnsi="Arial" w:cs="Arial"/>
                <w:sz w:val="24"/>
                <w:szCs w:val="24"/>
              </w:rPr>
            </w:pPr>
            <w:r>
              <w:rPr>
                <w:rFonts w:ascii="Arial" w:hAnsi="Arial" w:cs="Arial"/>
                <w:sz w:val="24"/>
                <w:szCs w:val="24"/>
              </w:rPr>
              <w:t>(iii)</w:t>
            </w:r>
            <w:r>
              <w:rPr>
                <w:rFonts w:ascii="Arial" w:hAnsi="Arial" w:cs="Arial"/>
                <w:sz w:val="24"/>
                <w:szCs w:val="24"/>
              </w:rPr>
              <w:tab/>
            </w:r>
            <w:r>
              <w:rPr>
                <w:rFonts w:ascii="Arial" w:hAnsi="Arial" w:cs="Arial"/>
                <w:sz w:val="24"/>
                <w:szCs w:val="24"/>
              </w:rPr>
              <w:t xml:space="preserve">fraud or theft within the meaning of the Theft Act </w:t>
            </w:r>
            <w:r>
              <w:rPr>
                <w:rFonts w:ascii="Arial" w:eastAsia="Arial" w:hAnsi="Arial" w:cs="Arial"/>
                <w:sz w:val="24"/>
                <w:szCs w:val="24"/>
              </w:rPr>
              <w:t xml:space="preserve">1968, </w:t>
            </w:r>
            <w:r>
              <w:rPr>
                <w:rFonts w:ascii="Arial" w:hAnsi="Arial" w:cs="Arial"/>
                <w:sz w:val="24"/>
                <w:szCs w:val="24"/>
              </w:rPr>
              <w:t xml:space="preserve">the Theft Act (Northern Ireland) </w:t>
            </w:r>
            <w:r>
              <w:rPr>
                <w:rFonts w:ascii="Arial" w:eastAsia="Arial" w:hAnsi="Arial" w:cs="Arial"/>
                <w:sz w:val="24"/>
                <w:szCs w:val="24"/>
              </w:rPr>
              <w:t xml:space="preserve">1969, </w:t>
            </w:r>
            <w:r>
              <w:rPr>
                <w:rFonts w:ascii="Arial" w:hAnsi="Arial" w:cs="Arial"/>
                <w:sz w:val="24"/>
                <w:szCs w:val="24"/>
              </w:rPr>
              <w:t xml:space="preserve">the Theft Act </w:t>
            </w:r>
            <w:r>
              <w:rPr>
                <w:rFonts w:ascii="Arial" w:eastAsia="Arial" w:hAnsi="Arial" w:cs="Arial"/>
                <w:sz w:val="24"/>
                <w:szCs w:val="24"/>
              </w:rPr>
              <w:t xml:space="preserve">1978 </w:t>
            </w:r>
            <w:r>
              <w:rPr>
                <w:rFonts w:ascii="Arial" w:hAnsi="Arial" w:cs="Arial"/>
                <w:sz w:val="24"/>
                <w:szCs w:val="24"/>
              </w:rPr>
              <w:t>or the Theft (Northern Ireland) Order 1978;</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864" w:hanging="720"/>
              <w:rPr>
                <w:rFonts w:ascii="Arial" w:hAnsi="Arial" w:cs="Arial"/>
                <w:sz w:val="24"/>
                <w:szCs w:val="24"/>
              </w:rPr>
            </w:pPr>
            <w:r>
              <w:rPr>
                <w:rFonts w:ascii="Arial" w:hAnsi="Arial" w:cs="Arial"/>
                <w:sz w:val="24"/>
                <w:szCs w:val="24"/>
              </w:rPr>
              <w:t>(iv)</w:t>
            </w:r>
            <w:r>
              <w:rPr>
                <w:rFonts w:ascii="Arial" w:hAnsi="Arial" w:cs="Arial"/>
                <w:sz w:val="24"/>
                <w:szCs w:val="24"/>
              </w:rPr>
              <w:tab/>
            </w:r>
            <w:r>
              <w:rPr>
                <w:rFonts w:ascii="Arial" w:hAnsi="Arial" w:cs="Arial"/>
                <w:sz w:val="24"/>
                <w:szCs w:val="24"/>
              </w:rPr>
              <w:t xml:space="preserve">fraudulent trading within the meaning of section 458 of the Companies Act 1985, article 451 of the Companies (Northern Ireland) Order </w:t>
            </w:r>
            <w:r>
              <w:rPr>
                <w:rFonts w:ascii="Arial" w:eastAsia="Arial" w:hAnsi="Arial" w:cs="Arial"/>
                <w:sz w:val="24"/>
                <w:szCs w:val="24"/>
              </w:rPr>
              <w:t xml:space="preserve">1986 </w:t>
            </w:r>
            <w:r>
              <w:rPr>
                <w:rFonts w:ascii="Arial" w:hAnsi="Arial" w:cs="Arial"/>
                <w:sz w:val="24"/>
                <w:szCs w:val="24"/>
              </w:rPr>
              <w:t xml:space="preserve">or section </w:t>
            </w:r>
            <w:r>
              <w:rPr>
                <w:rFonts w:ascii="Arial" w:eastAsia="Arial" w:hAnsi="Arial" w:cs="Arial"/>
                <w:sz w:val="24"/>
                <w:szCs w:val="24"/>
              </w:rPr>
              <w:t xml:space="preserve">993 </w:t>
            </w:r>
            <w:r>
              <w:rPr>
                <w:rFonts w:ascii="Arial" w:hAnsi="Arial" w:cs="Arial"/>
                <w:sz w:val="24"/>
                <w:szCs w:val="24"/>
              </w:rPr>
              <w:t>of the Companies Act 2006;</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864" w:hanging="720"/>
              <w:rPr>
                <w:rFonts w:ascii="Arial" w:hAnsi="Arial" w:cs="Arial"/>
                <w:sz w:val="24"/>
                <w:szCs w:val="24"/>
              </w:rPr>
            </w:pPr>
            <w:r>
              <w:rPr>
                <w:rFonts w:ascii="Arial" w:hAnsi="Arial" w:cs="Arial"/>
                <w:sz w:val="24"/>
                <w:szCs w:val="24"/>
              </w:rPr>
              <w:t>(v)</w:t>
            </w:r>
            <w:r>
              <w:rPr>
                <w:rFonts w:ascii="Arial" w:hAnsi="Arial" w:cs="Arial"/>
                <w:sz w:val="24"/>
                <w:szCs w:val="24"/>
              </w:rPr>
              <w:tab/>
              <w:t xml:space="preserve">fraudulent evasion within the meaning of section 170 of the Customs </w:t>
            </w:r>
            <w:r>
              <w:rPr>
                <w:rFonts w:ascii="Arial" w:hAnsi="Arial" w:cs="Arial"/>
                <w:sz w:val="24"/>
                <w:szCs w:val="24"/>
              </w:rPr>
              <w:t xml:space="preserve">and Excise Management Act </w:t>
            </w:r>
            <w:r>
              <w:rPr>
                <w:rFonts w:ascii="Arial" w:eastAsia="Arial" w:hAnsi="Arial" w:cs="Arial"/>
                <w:sz w:val="24"/>
                <w:szCs w:val="24"/>
              </w:rPr>
              <w:t xml:space="preserve">1979 </w:t>
            </w:r>
            <w:r>
              <w:rPr>
                <w:rFonts w:ascii="Arial" w:hAnsi="Arial" w:cs="Arial"/>
                <w:sz w:val="24"/>
                <w:szCs w:val="24"/>
              </w:rPr>
              <w:t>or section 72 of the Value Added Tax Act 1994;</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keepNext/>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864" w:hanging="720"/>
              <w:rPr>
                <w:rFonts w:ascii="Arial" w:hAnsi="Arial" w:cs="Arial"/>
                <w:sz w:val="24"/>
                <w:szCs w:val="24"/>
              </w:rPr>
            </w:pPr>
            <w:r>
              <w:rPr>
                <w:rFonts w:ascii="Arial" w:hAnsi="Arial" w:cs="Arial"/>
                <w:sz w:val="24"/>
                <w:szCs w:val="24"/>
              </w:rPr>
              <w:t>(vi)</w:t>
            </w:r>
            <w:r>
              <w:rPr>
                <w:rFonts w:ascii="Arial" w:hAnsi="Arial" w:cs="Arial"/>
                <w:sz w:val="24"/>
                <w:szCs w:val="24"/>
              </w:rPr>
              <w:tab/>
              <w:t>an offence in connection with taxation in the European Union within the meaning of section 71 of the Criminal Justice Act 1993;</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864" w:hanging="720"/>
              <w:rPr>
                <w:rFonts w:ascii="Arial" w:hAnsi="Arial" w:cs="Arial"/>
                <w:sz w:val="24"/>
                <w:szCs w:val="24"/>
              </w:rPr>
            </w:pPr>
            <w:r>
              <w:rPr>
                <w:rFonts w:ascii="Arial" w:eastAsia="Verdana" w:hAnsi="Arial" w:cs="Arial"/>
                <w:color w:val="000000"/>
                <w:sz w:val="24"/>
                <w:szCs w:val="24"/>
                <w:lang w:eastAsia="en-US"/>
              </w:rPr>
              <w:t>(vii)</w:t>
            </w:r>
            <w:r>
              <w:rPr>
                <w:rFonts w:ascii="Arial" w:eastAsia="Verdana" w:hAnsi="Arial" w:cs="Arial"/>
                <w:color w:val="000000"/>
                <w:sz w:val="24"/>
                <w:szCs w:val="24"/>
                <w:lang w:eastAsia="en-US"/>
              </w:rPr>
              <w:tab/>
            </w:r>
            <w:r>
              <w:rPr>
                <w:rFonts w:ascii="Arial" w:hAnsi="Arial" w:cs="Arial"/>
                <w:sz w:val="24"/>
                <w:szCs w:val="24"/>
              </w:rPr>
              <w:t xml:space="preserve">destroying, defacing or </w:t>
            </w:r>
            <w:r>
              <w:rPr>
                <w:rFonts w:ascii="Arial" w:hAnsi="Arial" w:cs="Arial"/>
                <w:sz w:val="24"/>
                <w:szCs w:val="24"/>
              </w:rPr>
              <w:t>concealing of documents or procuring the execution of a valuable security within the meaning of section 20 of the Theft Act 1968 or section 19 of the Theft Act (Northern Ireland) 1969;</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vAlign w:val="center"/>
          </w:tcPr>
          <w:p w:rsidR="002927CA" w:rsidRDefault="00153E41">
            <w:pPr>
              <w:pStyle w:val="MarginText"/>
              <w:ind w:left="864" w:hanging="720"/>
              <w:rPr>
                <w:rFonts w:ascii="Arial" w:hAnsi="Arial" w:cs="Arial"/>
                <w:spacing w:val="-4"/>
                <w:sz w:val="24"/>
                <w:szCs w:val="24"/>
              </w:rPr>
            </w:pPr>
            <w:r>
              <w:rPr>
                <w:rFonts w:ascii="Arial" w:eastAsia="Verdana" w:hAnsi="Arial" w:cs="Arial"/>
                <w:color w:val="000000"/>
                <w:sz w:val="24"/>
                <w:szCs w:val="24"/>
                <w:lang w:eastAsia="en-US"/>
              </w:rPr>
              <w:t>(viii)</w:t>
            </w:r>
            <w:r>
              <w:rPr>
                <w:rFonts w:ascii="Arial" w:eastAsia="Verdana" w:hAnsi="Arial" w:cs="Arial"/>
                <w:color w:val="000000"/>
                <w:sz w:val="24"/>
                <w:szCs w:val="24"/>
                <w:lang w:eastAsia="en-US"/>
              </w:rPr>
              <w:tab/>
            </w:r>
            <w:r>
              <w:rPr>
                <w:rFonts w:ascii="Arial" w:hAnsi="Arial" w:cs="Arial"/>
                <w:spacing w:val="-4"/>
                <w:sz w:val="24"/>
                <w:szCs w:val="24"/>
              </w:rPr>
              <w:t xml:space="preserve">fraud within the meaning of section 2, 3 or 4 of the Fraud </w:t>
            </w:r>
            <w:r>
              <w:rPr>
                <w:rFonts w:ascii="Arial" w:hAnsi="Arial" w:cs="Arial"/>
                <w:spacing w:val="-4"/>
                <w:sz w:val="24"/>
                <w:szCs w:val="24"/>
              </w:rPr>
              <w:t>Act 2006; or</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spacing w:before="120" w:after="120"/>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ind w:left="864" w:hanging="720"/>
              <w:rPr>
                <w:rFonts w:ascii="Arial" w:hAnsi="Arial" w:cs="Arial"/>
                <w:spacing w:val="-8"/>
                <w:sz w:val="24"/>
                <w:szCs w:val="24"/>
              </w:rPr>
            </w:pPr>
            <w:r>
              <w:rPr>
                <w:rFonts w:ascii="Arial" w:hAnsi="Arial" w:cs="Arial"/>
                <w:spacing w:val="-8"/>
                <w:sz w:val="24"/>
                <w:szCs w:val="24"/>
              </w:rPr>
              <w:t>(ix)</w:t>
            </w:r>
            <w:r>
              <w:rPr>
                <w:rFonts w:ascii="Arial" w:hAnsi="Arial" w:cs="Arial"/>
                <w:spacing w:val="-8"/>
                <w:sz w:val="24"/>
                <w:szCs w:val="24"/>
              </w:rPr>
              <w:tab/>
            </w:r>
            <w:r>
              <w:rPr>
                <w:rFonts w:ascii="Arial" w:hAnsi="Arial" w:cs="Arial"/>
                <w:sz w:val="24"/>
                <w:szCs w:val="24"/>
              </w:rPr>
              <w:t>making, adapting, supplying or offering to supply articles for use in frauds within the meaning of section 7 of the Fraud Act 2006;</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numPr>
                <w:ilvl w:val="0"/>
                <w:numId w:val="29"/>
              </w:numPr>
              <w:tabs>
                <w:tab w:val="clear" w:pos="144"/>
                <w:tab w:val="left" w:pos="288"/>
              </w:tabs>
              <w:spacing w:before="120" w:after="120"/>
              <w:ind w:left="0"/>
              <w:textAlignment w:val="baseline"/>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spacing w:before="120" w:after="120"/>
              <w:ind w:left="144"/>
              <w:jc w:val="left"/>
              <w:rPr>
                <w:rFonts w:ascii="Arial" w:hAnsi="Arial" w:cs="Arial"/>
                <w:sz w:val="24"/>
                <w:szCs w:val="24"/>
              </w:rPr>
            </w:pPr>
            <w:r>
              <w:rPr>
                <w:rFonts w:ascii="Arial" w:hAnsi="Arial" w:cs="Arial"/>
                <w:sz w:val="24"/>
                <w:szCs w:val="24"/>
              </w:rPr>
              <w:t>money laundering within the meaning of section 340(11) of the Proceeds of Crime Act 2002;</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153E41">
            <w:pPr>
              <w:spacing w:before="120" w:after="120"/>
              <w:rPr>
                <w:rFonts w:eastAsia="Cambria" w:cs="Arial"/>
                <w:color w:val="000000"/>
                <w:szCs w:val="24"/>
              </w:rPr>
            </w:pPr>
            <w:r>
              <w:rPr>
                <w:rFonts w:eastAsia="Verdana" w:cs="Arial"/>
                <w:szCs w:val="24"/>
              </w:rPr>
              <w:t>(</w:t>
            </w:r>
            <w:proofErr w:type="spellStart"/>
            <w:r>
              <w:rPr>
                <w:rFonts w:eastAsia="Verdana" w:cs="Arial"/>
                <w:szCs w:val="24"/>
              </w:rPr>
              <w:t>ea</w:t>
            </w:r>
            <w:proofErr w:type="spellEnd"/>
            <w:r>
              <w:rPr>
                <w:rFonts w:eastAsia="Verdana" w:cs="Arial"/>
                <w:szCs w:val="24"/>
              </w:rPr>
              <w:t>)</w:t>
            </w:r>
            <w:r>
              <w:rPr>
                <w:rFonts w:eastAsia="Verdana" w:cs="Arial"/>
                <w:szCs w:val="24"/>
              </w:rPr>
              <w:tab/>
            </w: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spacing w:before="120" w:after="120"/>
              <w:ind w:left="144"/>
              <w:jc w:val="left"/>
              <w:rPr>
                <w:rFonts w:ascii="Arial" w:hAnsi="Arial" w:cs="Arial"/>
                <w:sz w:val="24"/>
                <w:szCs w:val="24"/>
              </w:rPr>
            </w:pPr>
            <w:r>
              <w:rPr>
                <w:rFonts w:ascii="Arial" w:hAnsi="Arial"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153E41">
            <w:pPr>
              <w:spacing w:before="120" w:after="120"/>
              <w:rPr>
                <w:rFonts w:eastAsia="Cambria" w:cs="Arial"/>
                <w:color w:val="000000"/>
                <w:szCs w:val="24"/>
              </w:rPr>
            </w:pPr>
            <w:r>
              <w:rPr>
                <w:rFonts w:eastAsia="Verdana" w:cs="Arial"/>
                <w:spacing w:val="-3"/>
                <w:szCs w:val="24"/>
              </w:rPr>
              <w:t>(</w:t>
            </w:r>
            <w:proofErr w:type="spellStart"/>
            <w:r>
              <w:rPr>
                <w:rFonts w:eastAsia="Verdana" w:cs="Arial"/>
                <w:spacing w:val="-3"/>
                <w:szCs w:val="24"/>
              </w:rPr>
              <w:t>eb</w:t>
            </w:r>
            <w:proofErr w:type="spellEnd"/>
            <w:r>
              <w:rPr>
                <w:rFonts w:eastAsia="Verdana" w:cs="Arial"/>
                <w:spacing w:val="-3"/>
                <w:szCs w:val="24"/>
              </w:rPr>
              <w:t>)</w:t>
            </w:r>
            <w:r>
              <w:rPr>
                <w:rFonts w:eastAsia="Verdana" w:cs="Arial"/>
                <w:spacing w:val="-3"/>
                <w:szCs w:val="24"/>
              </w:rPr>
              <w:tab/>
            </w: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spacing w:before="120" w:after="120"/>
              <w:ind w:left="144"/>
              <w:jc w:val="left"/>
              <w:rPr>
                <w:rFonts w:ascii="Arial" w:eastAsia="Tahoma" w:hAnsi="Arial" w:cs="Arial"/>
                <w:color w:val="000000"/>
                <w:spacing w:val="4"/>
                <w:sz w:val="24"/>
                <w:szCs w:val="24"/>
                <w:lang w:eastAsia="en-US"/>
              </w:rPr>
            </w:pPr>
            <w:r>
              <w:rPr>
                <w:rFonts w:ascii="Arial" w:eastAsia="Tahoma" w:hAnsi="Arial" w:cs="Arial"/>
                <w:color w:val="000000"/>
                <w:spacing w:val="4"/>
                <w:sz w:val="24"/>
                <w:szCs w:val="24"/>
                <w:lang w:eastAsia="en-US"/>
              </w:rPr>
              <w:t xml:space="preserve">an offence in </w:t>
            </w:r>
            <w:r>
              <w:rPr>
                <w:rFonts w:ascii="Arial" w:eastAsia="Tahoma" w:hAnsi="Arial" w:cs="Arial"/>
                <w:color w:val="000000"/>
                <w:spacing w:val="4"/>
                <w:sz w:val="24"/>
                <w:szCs w:val="24"/>
                <w:lang w:eastAsia="en-US"/>
              </w:rPr>
              <w:t>connection with the proceeds of drug trafficking within the meaning of section 49, 50 or 51 of the Drug Trafficking Act 1994; or</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435" w:type="pct"/>
            <w:tcBorders>
              <w:top w:val="single" w:sz="5" w:space="0" w:color="000000"/>
              <w:left w:val="single" w:sz="5" w:space="0" w:color="000000"/>
              <w:bottom w:val="single" w:sz="5" w:space="0" w:color="000000"/>
              <w:right w:val="none" w:sz="0" w:space="0" w:color="000000"/>
            </w:tcBorders>
          </w:tcPr>
          <w:p w:rsidR="002927CA" w:rsidRDefault="002927CA">
            <w:pPr>
              <w:numPr>
                <w:ilvl w:val="0"/>
                <w:numId w:val="29"/>
              </w:numPr>
              <w:tabs>
                <w:tab w:val="clear" w:pos="144"/>
                <w:tab w:val="left" w:pos="288"/>
              </w:tabs>
              <w:spacing w:before="120" w:after="120"/>
              <w:ind w:left="0"/>
              <w:textAlignment w:val="baseline"/>
              <w:rPr>
                <w:rFonts w:eastAsia="Cambria" w:cs="Arial"/>
                <w:color w:val="000000"/>
                <w:szCs w:val="24"/>
              </w:rPr>
            </w:pPr>
          </w:p>
        </w:tc>
        <w:tc>
          <w:tcPr>
            <w:tcW w:w="3700"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spacing w:before="120" w:after="120"/>
              <w:ind w:left="144"/>
              <w:jc w:val="left"/>
              <w:rPr>
                <w:rFonts w:ascii="Arial" w:eastAsia="Tahoma" w:hAnsi="Arial" w:cs="Arial"/>
                <w:color w:val="000000"/>
                <w:spacing w:val="4"/>
                <w:sz w:val="24"/>
                <w:szCs w:val="24"/>
                <w:lang w:eastAsia="en-US"/>
              </w:rPr>
            </w:pPr>
            <w:proofErr w:type="gramStart"/>
            <w:r>
              <w:rPr>
                <w:rFonts w:ascii="Arial" w:eastAsia="Tahoma" w:hAnsi="Arial" w:cs="Arial"/>
                <w:color w:val="000000"/>
                <w:spacing w:val="4"/>
                <w:sz w:val="24"/>
                <w:szCs w:val="24"/>
                <w:lang w:eastAsia="en-US"/>
              </w:rPr>
              <w:t>any</w:t>
            </w:r>
            <w:proofErr w:type="gramEnd"/>
            <w:r>
              <w:rPr>
                <w:rFonts w:ascii="Arial" w:eastAsia="Tahoma" w:hAnsi="Arial" w:cs="Arial"/>
                <w:color w:val="000000"/>
                <w:spacing w:val="4"/>
                <w:sz w:val="24"/>
                <w:szCs w:val="24"/>
                <w:lang w:eastAsia="en-US"/>
              </w:rPr>
              <w:t xml:space="preserve"> other offence within the meaning of Article 45(1) of Directive 2004/18/EC as defined by the national law of any relevant</w:t>
            </w:r>
            <w:r>
              <w:rPr>
                <w:rFonts w:ascii="Arial" w:eastAsia="Tahoma" w:hAnsi="Arial" w:cs="Arial"/>
                <w:color w:val="000000"/>
                <w:spacing w:val="4"/>
                <w:sz w:val="24"/>
                <w:szCs w:val="24"/>
                <w:lang w:eastAsia="en-US"/>
              </w:rPr>
              <w:t xml:space="preserve"> State.</w:t>
            </w:r>
          </w:p>
        </w:tc>
        <w:tc>
          <w:tcPr>
            <w:tcW w:w="866"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bl>
    <w:p w:rsidR="002927CA" w:rsidRDefault="002927CA">
      <w:pPr>
        <w:pStyle w:val="MarginText"/>
        <w:rPr>
          <w:rFonts w:ascii="Arial" w:hAnsi="Arial" w:cs="Arial"/>
          <w:sz w:val="24"/>
          <w:szCs w:val="24"/>
        </w:rPr>
      </w:pPr>
    </w:p>
    <w:p w:rsidR="002927CA" w:rsidRDefault="00153E41">
      <w:pPr>
        <w:pStyle w:val="Heading2"/>
      </w:pPr>
      <w:r>
        <w:br w:type="page"/>
      </w:r>
      <w:r>
        <w:lastRenderedPageBreak/>
        <w:t>FORM C - Grounds for discretionary rejection</w:t>
      </w:r>
    </w:p>
    <w:p w:rsidR="002927CA" w:rsidRDefault="00153E41">
      <w:pPr>
        <w:pStyle w:val="MarginText"/>
        <w:rPr>
          <w:rFonts w:ascii="Arial" w:eastAsia="Arial" w:hAnsi="Arial" w:cs="Arial"/>
          <w:b/>
          <w:spacing w:val="-1"/>
          <w:sz w:val="24"/>
          <w:szCs w:val="24"/>
          <w:u w:val="single"/>
        </w:rPr>
      </w:pPr>
      <w:proofErr w:type="gramStart"/>
      <w:r>
        <w:rPr>
          <w:rFonts w:ascii="Arial" w:eastAsia="Arial" w:hAnsi="Arial" w:cs="Arial"/>
          <w:b/>
          <w:spacing w:val="-1"/>
          <w:sz w:val="24"/>
          <w:szCs w:val="24"/>
          <w:u w:val="single"/>
        </w:rPr>
        <w:t>Important Notice.</w:t>
      </w:r>
      <w:proofErr w:type="gramEnd"/>
    </w:p>
    <w:p w:rsidR="002927CA" w:rsidRDefault="00153E41">
      <w:pPr>
        <w:pStyle w:val="MarginText"/>
        <w:rPr>
          <w:rFonts w:ascii="Arial" w:eastAsia="Arial" w:hAnsi="Arial" w:cs="Arial"/>
          <w:b/>
          <w:sz w:val="24"/>
          <w:szCs w:val="24"/>
        </w:rPr>
      </w:pPr>
      <w:r>
        <w:rPr>
          <w:rFonts w:ascii="Arial" w:eastAsia="Arial" w:hAnsi="Arial" w:cs="Arial"/>
          <w:b/>
          <w:sz w:val="24"/>
          <w:szCs w:val="24"/>
        </w:rPr>
        <w:t>The Authority is entitled to exclude you from the procurement exercise if any of the following apply but may decide, having considered all the relevant circumstances, to allow you t</w:t>
      </w:r>
      <w:r>
        <w:rPr>
          <w:rFonts w:ascii="Arial" w:eastAsia="Arial" w:hAnsi="Arial" w:cs="Arial"/>
          <w:b/>
          <w:sz w:val="24"/>
          <w:szCs w:val="24"/>
        </w:rPr>
        <w:t>o proceed further. If you answer ‘yes’ to any question, please set out (</w:t>
      </w:r>
      <w:r>
        <w:rPr>
          <w:rFonts w:ascii="Arial" w:eastAsia="Arial" w:hAnsi="Arial" w:cs="Arial"/>
          <w:b/>
          <w:sz w:val="24"/>
          <w:szCs w:val="24"/>
          <w:u w:val="single"/>
        </w:rPr>
        <w:t>in a separate Annex</w:t>
      </w:r>
      <w:r>
        <w:rPr>
          <w:rFonts w:ascii="Arial" w:eastAsia="Arial" w:hAnsi="Arial" w:cs="Arial"/>
          <w:b/>
          <w:sz w:val="24"/>
          <w:szCs w:val="24"/>
        </w:rPr>
        <w:t xml:space="preserve">) full details of the relevant incident and any remedial action taken subsequently. The Authority will evaluate this evidence before making a decision on whether to </w:t>
      </w:r>
      <w:r>
        <w:rPr>
          <w:rFonts w:ascii="Arial" w:eastAsia="Arial" w:hAnsi="Arial" w:cs="Arial"/>
          <w:b/>
          <w:sz w:val="24"/>
          <w:szCs w:val="24"/>
        </w:rPr>
        <w:t>exclude you.</w:t>
      </w:r>
    </w:p>
    <w:p w:rsidR="002927CA" w:rsidRDefault="00153E41">
      <w:pPr>
        <w:pStyle w:val="MarginText"/>
        <w:rPr>
          <w:rFonts w:ascii="Arial" w:eastAsia="Arial" w:hAnsi="Arial" w:cs="Arial"/>
          <w:b/>
          <w:sz w:val="24"/>
          <w:szCs w:val="24"/>
        </w:rPr>
      </w:pPr>
      <w:r>
        <w:rPr>
          <w:rFonts w:ascii="Arial" w:eastAsia="Arial" w:hAnsi="Arial" w:cs="Arial"/>
          <w:b/>
          <w:spacing w:val="-3"/>
          <w:sz w:val="24"/>
          <w:szCs w:val="24"/>
        </w:rPr>
        <w:t xml:space="preserve">The Authority is also entitled to exclude you in the event that you are guilty of serious </w:t>
      </w:r>
      <w:r>
        <w:rPr>
          <w:rFonts w:ascii="Arial" w:eastAsia="Arial" w:hAnsi="Arial" w:cs="Arial"/>
          <w:b/>
          <w:sz w:val="24"/>
          <w:szCs w:val="24"/>
        </w:rPr>
        <w:t>misrepresentation in providing any information referred to within regulation 23, 24, 25, 26 or 27 of the Public Contracts Regulations 2006 or you fail to</w:t>
      </w:r>
      <w:r>
        <w:rPr>
          <w:rFonts w:ascii="Arial" w:eastAsia="Arial" w:hAnsi="Arial" w:cs="Arial"/>
          <w:b/>
          <w:sz w:val="24"/>
          <w:szCs w:val="24"/>
        </w:rPr>
        <w:t xml:space="preserve"> provide any such information requested by us.</w:t>
      </w:r>
    </w:p>
    <w:p w:rsidR="002927CA" w:rsidRDefault="00153E41">
      <w:pPr>
        <w:pStyle w:val="MarginText"/>
        <w:rPr>
          <w:rFonts w:ascii="Arial" w:eastAsia="Tahoma" w:hAnsi="Arial" w:cs="Arial"/>
          <w:spacing w:val="4"/>
          <w:sz w:val="24"/>
          <w:szCs w:val="24"/>
        </w:rPr>
      </w:pPr>
      <w:r>
        <w:rPr>
          <w:rFonts w:ascii="Arial" w:eastAsia="Tahoma" w:hAnsi="Arial" w:cs="Arial"/>
          <w:spacing w:val="4"/>
          <w:sz w:val="24"/>
          <w:szCs w:val="24"/>
        </w:rPr>
        <w:t xml:space="preserve">Please state ‘Yes’ or ‘No’ to each question, and </w:t>
      </w:r>
      <w:r>
        <w:rPr>
          <w:rFonts w:ascii="Arial" w:eastAsia="Tahoma" w:hAnsi="Arial" w:cs="Arial"/>
          <w:spacing w:val="4"/>
          <w:sz w:val="24"/>
          <w:szCs w:val="24"/>
          <w:u w:val="single"/>
        </w:rPr>
        <w:t>if answering ‘Yes’ then please set out the details in a separate Annex as required above.</w:t>
      </w:r>
    </w:p>
    <w:tbl>
      <w:tblPr>
        <w:tblW w:w="4981" w:type="pct"/>
        <w:tblLayout w:type="fixed"/>
        <w:tblCellMar>
          <w:left w:w="0" w:type="dxa"/>
          <w:right w:w="0" w:type="dxa"/>
        </w:tblCellMar>
        <w:tblLook w:val="04A0" w:firstRow="1" w:lastRow="0" w:firstColumn="1" w:lastColumn="0" w:noHBand="0" w:noVBand="1"/>
      </w:tblPr>
      <w:tblGrid>
        <w:gridCol w:w="638"/>
        <w:gridCol w:w="6847"/>
        <w:gridCol w:w="1557"/>
      </w:tblGrid>
      <w:tr w:rsidR="002927CA">
        <w:tc>
          <w:tcPr>
            <w:tcW w:w="353" w:type="pct"/>
            <w:tcBorders>
              <w:top w:val="single" w:sz="5" w:space="0" w:color="000000"/>
              <w:left w:val="single" w:sz="5" w:space="0" w:color="000000"/>
              <w:bottom w:val="single" w:sz="5" w:space="0" w:color="000000"/>
              <w:right w:val="single" w:sz="5" w:space="0" w:color="000000"/>
            </w:tcBorders>
            <w:shd w:val="clear" w:color="auto" w:fill="0070C0"/>
          </w:tcPr>
          <w:p w:rsidR="002927CA" w:rsidRDefault="002927CA">
            <w:pPr>
              <w:spacing w:before="120" w:after="120"/>
              <w:rPr>
                <w:rFonts w:eastAsia="Arial" w:cs="Arial"/>
                <w:b/>
                <w:color w:val="FFFFFF" w:themeColor="background1"/>
                <w:szCs w:val="24"/>
              </w:rPr>
            </w:pPr>
          </w:p>
        </w:tc>
        <w:tc>
          <w:tcPr>
            <w:tcW w:w="3786" w:type="pct"/>
            <w:tcBorders>
              <w:top w:val="single" w:sz="5" w:space="0" w:color="000000"/>
              <w:left w:val="single" w:sz="5" w:space="0" w:color="000000"/>
              <w:bottom w:val="single" w:sz="5" w:space="0" w:color="000000"/>
              <w:right w:val="single" w:sz="5" w:space="0" w:color="000000"/>
            </w:tcBorders>
            <w:shd w:val="clear" w:color="auto" w:fill="0070C0"/>
            <w:vAlign w:val="center"/>
          </w:tcPr>
          <w:p w:rsidR="002927CA" w:rsidRDefault="00153E41">
            <w:pPr>
              <w:spacing w:before="120" w:after="120"/>
              <w:rPr>
                <w:rFonts w:eastAsia="Arial" w:cs="Arial"/>
                <w:b/>
                <w:color w:val="FFFFFF" w:themeColor="background1"/>
                <w:szCs w:val="24"/>
              </w:rPr>
            </w:pPr>
            <w:r>
              <w:rPr>
                <w:rFonts w:eastAsia="Arial" w:cs="Arial"/>
                <w:b/>
                <w:color w:val="FFFFFF" w:themeColor="background1"/>
                <w:szCs w:val="24"/>
              </w:rPr>
              <w:t>Is any of the following true of your organisation?</w:t>
            </w:r>
          </w:p>
        </w:tc>
        <w:tc>
          <w:tcPr>
            <w:tcW w:w="861" w:type="pct"/>
            <w:tcBorders>
              <w:top w:val="single" w:sz="5" w:space="0" w:color="000000"/>
              <w:left w:val="single" w:sz="5" w:space="0" w:color="000000"/>
              <w:bottom w:val="single" w:sz="5" w:space="0" w:color="000000"/>
              <w:right w:val="single" w:sz="5" w:space="0" w:color="000000"/>
            </w:tcBorders>
            <w:shd w:val="clear" w:color="auto" w:fill="0070C0"/>
            <w:vAlign w:val="center"/>
          </w:tcPr>
          <w:p w:rsidR="002927CA" w:rsidRDefault="00153E41">
            <w:pPr>
              <w:spacing w:before="120" w:after="120"/>
              <w:rPr>
                <w:rFonts w:eastAsia="Arial" w:cs="Arial"/>
                <w:b/>
                <w:color w:val="FFFFFF" w:themeColor="background1"/>
                <w:szCs w:val="24"/>
              </w:rPr>
            </w:pPr>
            <w:r>
              <w:rPr>
                <w:rFonts w:eastAsia="Arial" w:cs="Arial"/>
                <w:b/>
                <w:color w:val="FFFFFF" w:themeColor="background1"/>
                <w:szCs w:val="24"/>
              </w:rPr>
              <w:t>Answer</w:t>
            </w:r>
          </w:p>
        </w:tc>
      </w:tr>
      <w:tr w:rsidR="002927CA">
        <w:trPr>
          <w:trHeight w:hRule="exact" w:val="4093"/>
        </w:trPr>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0"/>
              </w:numPr>
              <w:tabs>
                <w:tab w:val="clear" w:pos="504"/>
                <w:tab w:val="left" w:pos="648"/>
              </w:tabs>
              <w:spacing w:before="120" w:after="120"/>
              <w:ind w:left="0"/>
              <w:textAlignment w:val="baseline"/>
              <w:rPr>
                <w:rFonts w:eastAsia="Tahoma" w:cs="Arial"/>
                <w:color w:val="000000"/>
                <w:spacing w:val="4"/>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spacing w:before="120" w:after="120"/>
              <w:ind w:left="144"/>
              <w:jc w:val="left"/>
              <w:rPr>
                <w:rFonts w:ascii="Arial" w:hAnsi="Arial" w:cs="Arial"/>
                <w:sz w:val="24"/>
                <w:szCs w:val="24"/>
              </w:rPr>
            </w:pPr>
            <w:r>
              <w:rPr>
                <w:rFonts w:ascii="Arial" w:hAnsi="Arial" w:cs="Arial"/>
                <w:sz w:val="24"/>
                <w:szCs w:val="24"/>
              </w:rPr>
              <w:t>being an individual is a person in respect of whom a debt relief order has been made or is bankrupt or has had a receiving order or administration order or bankruptcy restrictions order or a debt relief restrictions order made against him or has made any c</w:t>
            </w:r>
            <w:r>
              <w:rPr>
                <w:rFonts w:ascii="Arial" w:hAnsi="Arial" w:cs="Arial"/>
                <w:sz w:val="24"/>
                <w:szCs w:val="24"/>
              </w:rPr>
              <w:t>omposition or arrangement with or for the benefit of his creditors or has made any conveyance or assignment for the benefit of his creditors or appears unable to pay, or to have no reasonable prospect of being able to pay, a debt within the meaning of sect</w:t>
            </w:r>
            <w:r>
              <w:rPr>
                <w:rFonts w:ascii="Arial" w:hAnsi="Arial" w:cs="Arial"/>
                <w:sz w:val="24"/>
                <w:szCs w:val="24"/>
              </w:rPr>
              <w:t xml:space="preserve">ion 268 of the Insolvency Act 1986, or article 242 of the Insolvency (Northern Ireland) Order </w:t>
            </w:r>
            <w:r>
              <w:rPr>
                <w:rFonts w:ascii="Arial" w:eastAsia="Arial" w:hAnsi="Arial" w:cs="Arial"/>
                <w:sz w:val="24"/>
                <w:szCs w:val="24"/>
              </w:rPr>
              <w:t xml:space="preserve">1989, </w:t>
            </w:r>
            <w:r>
              <w:rPr>
                <w:rFonts w:ascii="Arial" w:hAnsi="Arial" w:cs="Arial"/>
                <w:sz w:val="24"/>
                <w:szCs w:val="24"/>
              </w:rPr>
              <w:t xml:space="preserve">or in Scotland has granted a trust deed for creditors or become otherwise apparently insolvent, or is the subject of a petition presented for sequestration </w:t>
            </w:r>
            <w:r>
              <w:rPr>
                <w:rFonts w:ascii="Arial" w:hAnsi="Arial" w:cs="Arial"/>
                <w:sz w:val="24"/>
                <w:szCs w:val="24"/>
              </w:rPr>
              <w:t>of his estate, or is the subject of any similar procedure under the law of any other state;</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rPr>
          <w:trHeight w:hRule="exact" w:val="1519"/>
        </w:trPr>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0"/>
              </w:numPr>
              <w:tabs>
                <w:tab w:val="clear" w:pos="504"/>
                <w:tab w:val="left" w:pos="648"/>
              </w:tabs>
              <w:spacing w:before="120" w:after="120"/>
              <w:ind w:left="0"/>
              <w:textAlignment w:val="baseline"/>
              <w:rPr>
                <w:rFonts w:eastAsia="Tahoma" w:cs="Arial"/>
                <w:color w:val="000000"/>
                <w:spacing w:val="4"/>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spacing w:before="120" w:after="120"/>
              <w:ind w:left="144"/>
              <w:jc w:val="left"/>
              <w:rPr>
                <w:rFonts w:ascii="Arial" w:hAnsi="Arial" w:cs="Arial"/>
                <w:sz w:val="24"/>
                <w:szCs w:val="24"/>
                <w:u w:val="single"/>
              </w:rPr>
            </w:pPr>
            <w:r>
              <w:rPr>
                <w:rFonts w:ascii="Arial" w:hAnsi="Arial" w:cs="Arial"/>
                <w:sz w:val="24"/>
                <w:szCs w:val="24"/>
                <w:u w:val="single"/>
              </w:rPr>
              <w:t>being a partnership constituted under Scots law,</w:t>
            </w:r>
          </w:p>
          <w:p w:rsidR="002927CA" w:rsidRDefault="00153E41">
            <w:pPr>
              <w:pStyle w:val="MarginText"/>
              <w:spacing w:before="120" w:after="120"/>
              <w:ind w:left="144"/>
              <w:jc w:val="left"/>
              <w:rPr>
                <w:rFonts w:ascii="Arial" w:hAnsi="Arial" w:cs="Arial"/>
                <w:sz w:val="24"/>
                <w:szCs w:val="24"/>
              </w:rPr>
            </w:pPr>
            <w:r>
              <w:rPr>
                <w:rFonts w:ascii="Arial" w:hAnsi="Arial" w:cs="Arial"/>
                <w:sz w:val="24"/>
                <w:szCs w:val="24"/>
              </w:rPr>
              <w:t>has granted a trust deed or become otherwise apparently insolvent, or is the subject of a petition presented for</w:t>
            </w:r>
            <w:r>
              <w:rPr>
                <w:rFonts w:ascii="Arial" w:hAnsi="Arial" w:cs="Arial"/>
                <w:sz w:val="24"/>
                <w:szCs w:val="24"/>
              </w:rPr>
              <w:t xml:space="preserve"> sequestration of its estate; or</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rPr>
          <w:trHeight w:hRule="exact" w:val="3157"/>
        </w:trPr>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0"/>
              </w:numPr>
              <w:tabs>
                <w:tab w:val="clear" w:pos="504"/>
                <w:tab w:val="left" w:pos="648"/>
              </w:tabs>
              <w:spacing w:before="120" w:after="120"/>
              <w:ind w:left="0"/>
              <w:textAlignment w:val="baseline"/>
              <w:rPr>
                <w:rFonts w:eastAsia="Tahoma" w:cs="Arial"/>
                <w:color w:val="000000"/>
                <w:spacing w:val="4"/>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pStyle w:val="MarginText"/>
              <w:spacing w:before="120" w:after="120"/>
              <w:ind w:left="144"/>
              <w:jc w:val="left"/>
              <w:rPr>
                <w:rFonts w:ascii="Arial" w:hAnsi="Arial" w:cs="Arial"/>
                <w:sz w:val="24"/>
                <w:szCs w:val="24"/>
                <w:u w:val="single"/>
              </w:rPr>
            </w:pPr>
            <w:r>
              <w:rPr>
                <w:rFonts w:ascii="Arial" w:hAnsi="Arial" w:cs="Arial"/>
                <w:sz w:val="24"/>
                <w:szCs w:val="24"/>
                <w:u w:val="single"/>
              </w:rPr>
              <w:t xml:space="preserve">being a company or any other entity within the meaning of section 255 of the Enterprise Act 2002 </w:t>
            </w:r>
          </w:p>
          <w:p w:rsidR="002927CA" w:rsidRDefault="00153E41">
            <w:pPr>
              <w:pStyle w:val="MarginText"/>
              <w:spacing w:before="120" w:after="120"/>
              <w:ind w:left="144"/>
              <w:jc w:val="left"/>
              <w:rPr>
                <w:rFonts w:ascii="Arial" w:hAnsi="Arial" w:cs="Arial"/>
                <w:sz w:val="24"/>
                <w:szCs w:val="24"/>
              </w:rPr>
            </w:pPr>
            <w:r>
              <w:rPr>
                <w:rFonts w:ascii="Arial" w:hAnsi="Arial" w:cs="Arial"/>
                <w:sz w:val="24"/>
                <w:szCs w:val="24"/>
              </w:rPr>
              <w:t xml:space="preserve">has passed a resolution or is the subject of an order by the court for the company’s winding up otherwise than for the </w:t>
            </w:r>
            <w:r>
              <w:rPr>
                <w:rFonts w:ascii="Arial" w:hAnsi="Arial" w:cs="Arial"/>
                <w:sz w:val="24"/>
                <w:szCs w:val="24"/>
              </w:rPr>
              <w:t>purpose of bona fide reconstruction or amalgamation, or had a receiver, manager or administrator on behalf of a creditor appointed in respect of the company’s business or any part thereof or is the subject of the above procedures or is the subject of any s</w:t>
            </w:r>
            <w:r>
              <w:rPr>
                <w:rFonts w:ascii="Arial" w:hAnsi="Arial" w:cs="Arial"/>
                <w:sz w:val="24"/>
                <w:szCs w:val="24"/>
              </w:rPr>
              <w:t>imilar procedures under the law of any other state?</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shd w:val="clear" w:color="auto" w:fill="0070C0"/>
          </w:tcPr>
          <w:p w:rsidR="002927CA" w:rsidRDefault="002927CA">
            <w:pPr>
              <w:spacing w:before="120" w:after="120"/>
              <w:rPr>
                <w:rFonts w:eastAsia="Arial" w:cs="Arial"/>
                <w:b/>
                <w:color w:val="FFFFFF" w:themeColor="background1"/>
                <w:szCs w:val="24"/>
              </w:rPr>
            </w:pPr>
          </w:p>
        </w:tc>
        <w:tc>
          <w:tcPr>
            <w:tcW w:w="3786" w:type="pct"/>
            <w:tcBorders>
              <w:top w:val="single" w:sz="5" w:space="0" w:color="000000"/>
              <w:left w:val="single" w:sz="5" w:space="0" w:color="000000"/>
              <w:bottom w:val="single" w:sz="5" w:space="0" w:color="000000"/>
              <w:right w:val="single" w:sz="5" w:space="0" w:color="000000"/>
            </w:tcBorders>
            <w:shd w:val="clear" w:color="auto" w:fill="0070C0"/>
            <w:vAlign w:val="center"/>
          </w:tcPr>
          <w:p w:rsidR="002927CA" w:rsidRDefault="00153E41">
            <w:pPr>
              <w:spacing w:before="120" w:after="120"/>
              <w:rPr>
                <w:rFonts w:eastAsia="Arial" w:cs="Arial"/>
                <w:b/>
                <w:color w:val="FFFFFF" w:themeColor="background1"/>
                <w:szCs w:val="24"/>
              </w:rPr>
            </w:pPr>
            <w:r>
              <w:rPr>
                <w:rFonts w:eastAsia="Arial" w:cs="Arial"/>
                <w:b/>
                <w:color w:val="FFFFFF" w:themeColor="background1"/>
                <w:szCs w:val="24"/>
              </w:rPr>
              <w:t>Has your organisation</w:t>
            </w:r>
          </w:p>
        </w:tc>
        <w:tc>
          <w:tcPr>
            <w:tcW w:w="861" w:type="pct"/>
            <w:tcBorders>
              <w:top w:val="single" w:sz="5" w:space="0" w:color="000000"/>
              <w:left w:val="single" w:sz="5" w:space="0" w:color="000000"/>
              <w:bottom w:val="single" w:sz="5" w:space="0" w:color="000000"/>
              <w:right w:val="single" w:sz="5" w:space="0" w:color="000000"/>
            </w:tcBorders>
            <w:shd w:val="clear" w:color="auto" w:fill="0070C0"/>
          </w:tcPr>
          <w:p w:rsidR="002927CA" w:rsidRDefault="002927CA">
            <w:pPr>
              <w:pStyle w:val="MarginText"/>
              <w:ind w:left="144"/>
              <w:rPr>
                <w:rFonts w:ascii="Arial" w:hAnsi="Arial" w:cs="Arial"/>
                <w:color w:val="FFFFFF" w:themeColor="background1"/>
                <w:sz w:val="24"/>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1"/>
              </w:numPr>
              <w:tabs>
                <w:tab w:val="clear" w:pos="288"/>
                <w:tab w:val="left" w:pos="432"/>
              </w:tabs>
              <w:spacing w:before="120" w:after="120"/>
              <w:ind w:left="0"/>
              <w:textAlignment w:val="baseline"/>
              <w:rPr>
                <w:rFonts w:eastAsia="Tahoma" w:cs="Arial"/>
                <w:color w:val="000000"/>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tabs>
                <w:tab w:val="left" w:pos="432"/>
              </w:tabs>
              <w:spacing w:before="120" w:after="120"/>
              <w:ind w:left="144"/>
              <w:rPr>
                <w:rFonts w:eastAsia="Tahoma" w:cs="Arial"/>
                <w:color w:val="000000"/>
                <w:szCs w:val="24"/>
              </w:rPr>
            </w:pPr>
            <w:r>
              <w:rPr>
                <w:rFonts w:eastAsia="Tahoma" w:cs="Arial"/>
                <w:color w:val="000000"/>
                <w:szCs w:val="24"/>
              </w:rPr>
              <w:t>been convicted of a criminal offence relating to the conduct of your business or profession;</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1"/>
              </w:numPr>
              <w:tabs>
                <w:tab w:val="clear" w:pos="288"/>
                <w:tab w:val="left" w:pos="432"/>
              </w:tabs>
              <w:spacing w:before="120" w:after="120"/>
              <w:ind w:left="0"/>
              <w:textAlignment w:val="baseline"/>
              <w:rPr>
                <w:rFonts w:eastAsia="Tahoma" w:cs="Arial"/>
                <w:color w:val="000000"/>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tabs>
                <w:tab w:val="left" w:pos="432"/>
              </w:tabs>
              <w:spacing w:before="120" w:after="120"/>
              <w:ind w:left="144"/>
              <w:rPr>
                <w:rFonts w:eastAsia="Tahoma" w:cs="Arial"/>
                <w:color w:val="000000"/>
                <w:szCs w:val="24"/>
              </w:rPr>
            </w:pPr>
            <w:r>
              <w:rPr>
                <w:rFonts w:eastAsia="Tahoma" w:cs="Arial"/>
                <w:color w:val="000000"/>
                <w:szCs w:val="24"/>
              </w:rPr>
              <w:t xml:space="preserve">committed an act of grave misconduct in the course of your business or </w:t>
            </w:r>
            <w:r>
              <w:rPr>
                <w:rFonts w:eastAsia="Tahoma" w:cs="Arial"/>
                <w:color w:val="000000"/>
                <w:szCs w:val="24"/>
              </w:rPr>
              <w:t>profession;</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1"/>
              </w:numPr>
              <w:tabs>
                <w:tab w:val="clear" w:pos="288"/>
                <w:tab w:val="left" w:pos="432"/>
              </w:tabs>
              <w:spacing w:before="120" w:after="120"/>
              <w:ind w:left="0"/>
              <w:textAlignment w:val="baseline"/>
              <w:rPr>
                <w:rFonts w:eastAsia="Tahoma" w:cs="Arial"/>
                <w:color w:val="000000"/>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tabs>
                <w:tab w:val="left" w:pos="432"/>
              </w:tabs>
              <w:spacing w:before="120" w:after="120"/>
              <w:ind w:left="144"/>
              <w:rPr>
                <w:rFonts w:eastAsia="Tahoma" w:cs="Arial"/>
                <w:color w:val="000000"/>
                <w:szCs w:val="24"/>
              </w:rPr>
            </w:pPr>
            <w:r>
              <w:rPr>
                <w:rFonts w:eastAsia="Tahoma" w:cs="Arial"/>
                <w:color w:val="000000"/>
                <w:szCs w:val="24"/>
              </w:rPr>
              <w:t>failed to fulfil obligations relating to the payment of social security contributions under the law of any part of the United Kingdom or of the relevant State in which you are established; or</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1"/>
              </w:numPr>
              <w:tabs>
                <w:tab w:val="left" w:pos="504"/>
              </w:tabs>
              <w:spacing w:before="120" w:after="120"/>
              <w:ind w:left="0"/>
              <w:textAlignment w:val="baseline"/>
              <w:rPr>
                <w:rFonts w:eastAsia="Tahoma" w:cs="Arial"/>
                <w:color w:val="000000"/>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tabs>
                <w:tab w:val="left" w:pos="504"/>
              </w:tabs>
              <w:spacing w:before="120" w:after="120"/>
              <w:ind w:left="144"/>
              <w:rPr>
                <w:rFonts w:eastAsia="Tahoma" w:cs="Arial"/>
                <w:color w:val="000000"/>
                <w:szCs w:val="24"/>
              </w:rPr>
            </w:pPr>
            <w:proofErr w:type="gramStart"/>
            <w:r>
              <w:rPr>
                <w:rFonts w:eastAsia="Tahoma" w:cs="Arial"/>
                <w:color w:val="000000"/>
                <w:szCs w:val="24"/>
              </w:rPr>
              <w:t>failed</w:t>
            </w:r>
            <w:proofErr w:type="gramEnd"/>
            <w:r>
              <w:rPr>
                <w:rFonts w:eastAsia="Tahoma" w:cs="Arial"/>
                <w:color w:val="000000"/>
                <w:szCs w:val="24"/>
              </w:rPr>
              <w:t xml:space="preserve"> to fulfil obligations relating to the </w:t>
            </w:r>
            <w:r>
              <w:rPr>
                <w:rFonts w:eastAsia="Tahoma" w:cs="Arial"/>
                <w:color w:val="000000"/>
                <w:szCs w:val="24"/>
              </w:rPr>
              <w:t>payment of taxes under the law of any part of the United Kingdom or of the relevant State in which you are established?</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shd w:val="clear" w:color="auto" w:fill="0072C6" w:themeFill="text2"/>
          </w:tcPr>
          <w:p w:rsidR="002927CA" w:rsidRDefault="002927CA">
            <w:pPr>
              <w:spacing w:before="120" w:after="120"/>
              <w:rPr>
                <w:rFonts w:eastAsia="Arial" w:cs="Arial"/>
                <w:b/>
                <w:color w:val="FFFFFF" w:themeColor="background1"/>
                <w:szCs w:val="24"/>
              </w:rPr>
            </w:pPr>
          </w:p>
        </w:tc>
        <w:tc>
          <w:tcPr>
            <w:tcW w:w="3786" w:type="pct"/>
            <w:tcBorders>
              <w:top w:val="single" w:sz="5" w:space="0" w:color="000000"/>
              <w:left w:val="single" w:sz="5" w:space="0" w:color="000000"/>
              <w:bottom w:val="single" w:sz="5" w:space="0" w:color="000000"/>
              <w:right w:val="single" w:sz="5" w:space="0" w:color="000000"/>
            </w:tcBorders>
            <w:shd w:val="clear" w:color="auto" w:fill="0072C6" w:themeFill="text2"/>
          </w:tcPr>
          <w:p w:rsidR="002927CA" w:rsidRDefault="00153E41">
            <w:pPr>
              <w:spacing w:before="120" w:after="120"/>
              <w:rPr>
                <w:rFonts w:eastAsia="Arial" w:cs="Arial"/>
                <w:b/>
                <w:color w:val="FFFFFF" w:themeColor="background1"/>
                <w:szCs w:val="24"/>
              </w:rPr>
            </w:pPr>
            <w:r>
              <w:rPr>
                <w:rFonts w:eastAsia="Arial" w:cs="Arial"/>
                <w:b/>
                <w:color w:val="FFFFFF" w:themeColor="background1"/>
                <w:szCs w:val="24"/>
              </w:rPr>
              <w:t>Additional Procurement-specific questions: Has your organisation</w:t>
            </w:r>
          </w:p>
        </w:tc>
        <w:tc>
          <w:tcPr>
            <w:tcW w:w="861" w:type="pct"/>
            <w:tcBorders>
              <w:top w:val="single" w:sz="5" w:space="0" w:color="000000"/>
              <w:left w:val="single" w:sz="5" w:space="0" w:color="000000"/>
              <w:bottom w:val="single" w:sz="5" w:space="0" w:color="000000"/>
              <w:right w:val="single" w:sz="5" w:space="0" w:color="000000"/>
            </w:tcBorders>
            <w:shd w:val="clear" w:color="auto" w:fill="0072C6" w:themeFill="text2"/>
            <w:vAlign w:val="center"/>
          </w:tcPr>
          <w:p w:rsidR="002927CA" w:rsidRDefault="002927CA">
            <w:pPr>
              <w:spacing w:before="120" w:after="120"/>
              <w:rPr>
                <w:rFonts w:eastAsia="Arial" w:cs="Arial"/>
                <w:b/>
                <w:color w:val="FFFFFF" w:themeColor="background1"/>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1"/>
              </w:numPr>
              <w:tabs>
                <w:tab w:val="left" w:pos="504"/>
              </w:tabs>
              <w:spacing w:before="120" w:after="120"/>
              <w:ind w:left="0"/>
              <w:textAlignment w:val="baseline"/>
              <w:rPr>
                <w:rFonts w:eastAsia="Tahoma" w:cs="Arial"/>
                <w:color w:val="000000"/>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tabs>
                <w:tab w:val="left" w:pos="504"/>
              </w:tabs>
              <w:spacing w:before="120" w:after="120"/>
              <w:ind w:left="144"/>
              <w:rPr>
                <w:rFonts w:eastAsia="Tahoma" w:cs="Arial"/>
                <w:color w:val="000000"/>
                <w:szCs w:val="24"/>
              </w:rPr>
            </w:pPr>
            <w:proofErr w:type="gramStart"/>
            <w:r>
              <w:rPr>
                <w:rFonts w:eastAsia="Tahoma" w:cs="Arial"/>
                <w:color w:val="000000"/>
                <w:szCs w:val="24"/>
              </w:rPr>
              <w:t>been</w:t>
            </w:r>
            <w:proofErr w:type="gramEnd"/>
            <w:r>
              <w:rPr>
                <w:rFonts w:eastAsia="Tahoma" w:cs="Arial"/>
                <w:color w:val="000000"/>
                <w:szCs w:val="24"/>
              </w:rPr>
              <w:t xml:space="preserve"> in contact with or referred to an applicable economic regulator concerning the financial/economic viability of the Applicant? </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r w:rsidR="002927CA">
        <w:tc>
          <w:tcPr>
            <w:tcW w:w="353" w:type="pct"/>
            <w:tcBorders>
              <w:top w:val="single" w:sz="5" w:space="0" w:color="000000"/>
              <w:left w:val="single" w:sz="5" w:space="0" w:color="000000"/>
              <w:bottom w:val="single" w:sz="5" w:space="0" w:color="000000"/>
              <w:right w:val="single" w:sz="5" w:space="0" w:color="000000"/>
            </w:tcBorders>
          </w:tcPr>
          <w:p w:rsidR="002927CA" w:rsidRDefault="002927CA">
            <w:pPr>
              <w:numPr>
                <w:ilvl w:val="0"/>
                <w:numId w:val="31"/>
              </w:numPr>
              <w:tabs>
                <w:tab w:val="left" w:pos="504"/>
              </w:tabs>
              <w:spacing w:before="120" w:after="120"/>
              <w:ind w:left="0"/>
              <w:textAlignment w:val="baseline"/>
              <w:rPr>
                <w:rFonts w:eastAsia="Tahoma" w:cs="Arial"/>
                <w:color w:val="000000"/>
                <w:szCs w:val="24"/>
              </w:rPr>
            </w:pPr>
          </w:p>
        </w:tc>
        <w:tc>
          <w:tcPr>
            <w:tcW w:w="3786" w:type="pct"/>
            <w:tcBorders>
              <w:top w:val="single" w:sz="5" w:space="0" w:color="000000"/>
              <w:left w:val="single" w:sz="5" w:space="0" w:color="000000"/>
              <w:bottom w:val="single" w:sz="5" w:space="0" w:color="000000"/>
              <w:right w:val="single" w:sz="5" w:space="0" w:color="000000"/>
            </w:tcBorders>
          </w:tcPr>
          <w:p w:rsidR="002927CA" w:rsidRDefault="00153E41">
            <w:pPr>
              <w:tabs>
                <w:tab w:val="left" w:pos="504"/>
              </w:tabs>
              <w:spacing w:before="120" w:after="120"/>
              <w:ind w:left="144"/>
              <w:rPr>
                <w:rFonts w:eastAsia="Tahoma" w:cs="Arial"/>
                <w:color w:val="000000"/>
                <w:szCs w:val="24"/>
              </w:rPr>
            </w:pPr>
            <w:proofErr w:type="gramStart"/>
            <w:r>
              <w:rPr>
                <w:rFonts w:eastAsia="Tahoma" w:cs="Arial"/>
                <w:color w:val="000000"/>
                <w:szCs w:val="24"/>
              </w:rPr>
              <w:t>been</w:t>
            </w:r>
            <w:proofErr w:type="gramEnd"/>
            <w:r>
              <w:rPr>
                <w:rFonts w:eastAsia="Tahoma" w:cs="Arial"/>
                <w:color w:val="000000"/>
                <w:szCs w:val="24"/>
              </w:rPr>
              <w:t xml:space="preserve"> in contact with or referred to an applicable regulator concerning the quality of the services provided by the Applic</w:t>
            </w:r>
            <w:r>
              <w:rPr>
                <w:rFonts w:eastAsia="Tahoma" w:cs="Arial"/>
                <w:color w:val="000000"/>
                <w:szCs w:val="24"/>
              </w:rPr>
              <w:t xml:space="preserve">ant?  </w:t>
            </w:r>
          </w:p>
        </w:tc>
        <w:tc>
          <w:tcPr>
            <w:tcW w:w="861" w:type="pct"/>
            <w:tcBorders>
              <w:top w:val="single" w:sz="5" w:space="0" w:color="000000"/>
              <w:left w:val="single" w:sz="5" w:space="0" w:color="000000"/>
              <w:bottom w:val="single" w:sz="5" w:space="0" w:color="000000"/>
              <w:right w:val="single" w:sz="5" w:space="0" w:color="000000"/>
            </w:tcBorders>
          </w:tcPr>
          <w:p w:rsidR="002927CA" w:rsidRDefault="002927CA">
            <w:pPr>
              <w:pStyle w:val="MarginText"/>
              <w:ind w:left="144"/>
              <w:rPr>
                <w:rFonts w:ascii="Arial" w:hAnsi="Arial" w:cs="Arial"/>
                <w:sz w:val="24"/>
                <w:szCs w:val="24"/>
              </w:rPr>
            </w:pPr>
          </w:p>
        </w:tc>
      </w:tr>
    </w:tbl>
    <w:p w:rsidR="002927CA" w:rsidRDefault="002927CA">
      <w:pPr>
        <w:rPr>
          <w:rFonts w:cs="Arial"/>
          <w:szCs w:val="24"/>
        </w:rPr>
      </w:pPr>
    </w:p>
    <w:p w:rsidR="002927CA" w:rsidRDefault="002927CA">
      <w:pPr>
        <w:pStyle w:val="MarginText"/>
        <w:rPr>
          <w:rFonts w:ascii="Arial" w:eastAsia="Tahoma" w:hAnsi="Arial" w:cs="Arial"/>
          <w:i/>
          <w:color w:val="00478B"/>
          <w:sz w:val="24"/>
          <w:szCs w:val="24"/>
        </w:rPr>
      </w:pPr>
    </w:p>
    <w:p w:rsidR="002927CA" w:rsidRDefault="00153E41">
      <w:pPr>
        <w:rPr>
          <w:b/>
          <w:iCs/>
          <w:color w:val="A00054"/>
          <w:sz w:val="28"/>
          <w:szCs w:val="28"/>
        </w:rPr>
      </w:pPr>
      <w:r>
        <w:br w:type="page"/>
      </w:r>
    </w:p>
    <w:p w:rsidR="002927CA" w:rsidRDefault="00153E41">
      <w:pPr>
        <w:pStyle w:val="Heading2"/>
      </w:pPr>
      <w:r>
        <w:lastRenderedPageBreak/>
        <w:t xml:space="preserve">Form D: Non-Evaluated Information </w:t>
      </w:r>
    </w:p>
    <w:p w:rsidR="002927CA" w:rsidRDefault="002927CA">
      <w:pPr>
        <w:rPr>
          <w:highlight w:val="yellow"/>
        </w:rPr>
      </w:pPr>
    </w:p>
    <w:p w:rsidR="002927CA" w:rsidRDefault="00153E41">
      <w:pPr>
        <w:spacing w:before="20" w:after="20"/>
      </w:pPr>
      <w:r>
        <w:t xml:space="preserve">Please provide the following responses for information only.  These will not be evaluated, but may be required as part of the second stage of the Procurement process, and if so full details will be provided then.  </w:t>
      </w:r>
    </w:p>
    <w:p w:rsidR="002927CA" w:rsidRDefault="002927CA">
      <w:pPr>
        <w:rPr>
          <w:highlight w:val="yellow"/>
        </w:rPr>
      </w:pPr>
    </w:p>
    <w:p w:rsidR="002927CA" w:rsidRDefault="002927CA">
      <w:pPr>
        <w:rPr>
          <w:highlight w:val="yellow"/>
        </w:rPr>
      </w:pPr>
    </w:p>
    <w:tbl>
      <w:tblPr>
        <w:tblStyle w:val="TableGrid"/>
        <w:tblW w:w="8882" w:type="dxa"/>
        <w:jc w:val="center"/>
        <w:tblInd w:w="-1264" w:type="dxa"/>
        <w:tblLook w:val="04A0" w:firstRow="1" w:lastRow="0" w:firstColumn="1" w:lastColumn="0" w:noHBand="0" w:noVBand="1"/>
      </w:tblPr>
      <w:tblGrid>
        <w:gridCol w:w="8882"/>
      </w:tblGrid>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D1. Service quality</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Does the Applicant</w:t>
            </w:r>
            <w:r>
              <w:t xml:space="preserve"> have CPA/UKAS accreditation and is </w:t>
            </w:r>
            <w:proofErr w:type="gramStart"/>
            <w:r>
              <w:t>it  regulated</w:t>
            </w:r>
            <w:proofErr w:type="gramEnd"/>
            <w:r>
              <w:t xml:space="preserve"> with CQC?</w:t>
            </w:r>
          </w:p>
          <w:p w:rsidR="002927CA" w:rsidRDefault="002927CA">
            <w:pPr>
              <w:spacing w:before="20" w:after="20"/>
            </w:pPr>
          </w:p>
          <w:p w:rsidR="002927CA" w:rsidRDefault="00153E41">
            <w:pPr>
              <w:spacing w:before="20" w:after="20"/>
            </w:pPr>
            <w:r>
              <w:t xml:space="preserve">If the Applicant does not have any of these, what steps is it taking to obtain them? </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hideMark/>
          </w:tcPr>
          <w:p w:rsidR="002927CA" w:rsidRDefault="00153E41">
            <w:pPr>
              <w:spacing w:before="20" w:after="20"/>
            </w:pPr>
            <w:r>
              <w:rPr>
                <w:b/>
              </w:rPr>
              <w:t>D2. Geographical coverage</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What is the geographical coverage of the population the Applicant's activities currently cover (within its own organisation, or, if applicable, across its network and partnerships)?  If this differs between sample types, please indicate what coverage appl</w:t>
            </w:r>
            <w:r>
              <w:t xml:space="preserve">ies to each type. </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bl>
    <w:p w:rsidR="002927CA" w:rsidRDefault="002927CA">
      <w:pPr>
        <w:ind w:left="576"/>
        <w:rPr>
          <w:b/>
          <w:i/>
        </w:rPr>
      </w:pPr>
    </w:p>
    <w:p w:rsidR="002927CA" w:rsidRDefault="002927CA">
      <w:pPr>
        <w:pStyle w:val="MarginText"/>
        <w:rPr>
          <w:rFonts w:ascii="Arial" w:hAnsi="Arial" w:cs="Arial"/>
          <w:sz w:val="24"/>
          <w:szCs w:val="24"/>
        </w:rPr>
      </w:pPr>
    </w:p>
    <w:p w:rsidR="002927CA" w:rsidRDefault="00153E41">
      <w:pPr>
        <w:rPr>
          <w:b/>
          <w:iCs/>
          <w:color w:val="A00054"/>
          <w:sz w:val="28"/>
          <w:szCs w:val="28"/>
        </w:rPr>
      </w:pPr>
      <w:r>
        <w:br w:type="page"/>
      </w:r>
    </w:p>
    <w:p w:rsidR="002927CA" w:rsidRDefault="00153E41">
      <w:pPr>
        <w:pStyle w:val="Heading2"/>
      </w:pPr>
      <w:r>
        <w:lastRenderedPageBreak/>
        <w:t>Form E: Pre-Qualification Criteria based on experience and evidence</w:t>
      </w:r>
    </w:p>
    <w:p w:rsidR="002927CA" w:rsidRDefault="00153E41">
      <w:r>
        <w:t xml:space="preserve">Please refer to paragraph 3.3 of the Stage One ITT for the full detail required for each question.  </w:t>
      </w:r>
    </w:p>
    <w:p w:rsidR="002927CA" w:rsidRDefault="002927CA"/>
    <w:tbl>
      <w:tblPr>
        <w:tblStyle w:val="TableGrid"/>
        <w:tblW w:w="8882" w:type="dxa"/>
        <w:jc w:val="center"/>
        <w:tblInd w:w="-1264" w:type="dxa"/>
        <w:tblLook w:val="04A0" w:firstRow="1" w:lastRow="0" w:firstColumn="1" w:lastColumn="0" w:noHBand="0" w:noVBand="1"/>
      </w:tblPr>
      <w:tblGrid>
        <w:gridCol w:w="8882"/>
      </w:tblGrid>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Diseases and capacity</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 xml:space="preserve">Response:  [this may be up to </w:t>
            </w:r>
            <w:r>
              <w:rPr>
                <w:b/>
              </w:rPr>
              <w:t>two pages</w:t>
            </w:r>
            <w:r>
              <w:t>, overriding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Previous experience of clinical studies and trials</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w:t>
            </w:r>
            <w:r>
              <w:t>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Data and Informatics</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 xml:space="preserve">Response:  [this may be up to </w:t>
            </w:r>
            <w:r>
              <w:rPr>
                <w:b/>
              </w:rPr>
              <w:t>two pages</w:t>
            </w:r>
            <w:r>
              <w:t>, overriding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Sample collection, processing and DNA extraction</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 xml:space="preserve">Response:  [this may be up to </w:t>
            </w:r>
            <w:r>
              <w:rPr>
                <w:b/>
              </w:rPr>
              <w:t>two pages</w:t>
            </w:r>
            <w:r>
              <w:t>, overriding the Stage One ITT]</w:t>
            </w: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Central biorepository</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Post annotation and validation of data</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 xml:space="preserve">Response:  [this may be up to one </w:t>
            </w:r>
            <w:r>
              <w:t>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Reporting of findings for whole genome sequencing</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lastRenderedPageBreak/>
              <w:t>Clinical care</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w:t>
            </w:r>
            <w:r>
              <w:t>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Ethics and consent</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Organisational governance and programme management</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Partnerships and governance</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rPr>
                <w:b/>
              </w:rPr>
              <w:t>NHS transformation</w:t>
            </w:r>
          </w:p>
        </w:tc>
      </w:tr>
      <w:tr w:rsidR="002927CA">
        <w:trPr>
          <w:jc w:val="center"/>
        </w:trPr>
        <w:tc>
          <w:tcPr>
            <w:tcW w:w="8882" w:type="dxa"/>
            <w:tcBorders>
              <w:top w:val="single" w:sz="4" w:space="0" w:color="auto"/>
              <w:left w:val="single" w:sz="4" w:space="0" w:color="auto"/>
              <w:bottom w:val="single" w:sz="4" w:space="0" w:color="auto"/>
              <w:right w:val="single" w:sz="4" w:space="0" w:color="auto"/>
            </w:tcBorders>
          </w:tcPr>
          <w:p w:rsidR="002927CA" w:rsidRDefault="00153E41">
            <w:pPr>
              <w:spacing w:before="20" w:after="20"/>
            </w:pPr>
            <w:r>
              <w:t>Response:  [this may be up to one page in accordance with the Stage One ITT]</w:t>
            </w:r>
          </w:p>
          <w:p w:rsidR="002927CA" w:rsidRDefault="002927CA">
            <w:pPr>
              <w:spacing w:before="20" w:after="20"/>
            </w:pPr>
          </w:p>
          <w:p w:rsidR="002927CA" w:rsidRDefault="002927CA">
            <w:pPr>
              <w:spacing w:before="20" w:after="20"/>
            </w:pPr>
          </w:p>
          <w:p w:rsidR="002927CA" w:rsidRDefault="002927CA">
            <w:pPr>
              <w:spacing w:before="20" w:after="20"/>
            </w:pPr>
          </w:p>
          <w:p w:rsidR="002927CA" w:rsidRDefault="002927CA">
            <w:pPr>
              <w:spacing w:before="20" w:after="20"/>
            </w:pPr>
          </w:p>
        </w:tc>
      </w:tr>
    </w:tbl>
    <w:p w:rsidR="002927CA" w:rsidRDefault="002927CA">
      <w:pPr>
        <w:pStyle w:val="MarginText"/>
        <w:rPr>
          <w:rFonts w:ascii="Arial" w:hAnsi="Arial" w:cs="Arial"/>
          <w:b/>
          <w:i/>
          <w:sz w:val="24"/>
          <w:szCs w:val="24"/>
          <w:highlight w:val="yellow"/>
        </w:rPr>
      </w:pPr>
    </w:p>
    <w:p w:rsidR="002927CA" w:rsidRDefault="002927CA">
      <w:pPr>
        <w:pStyle w:val="MarginText"/>
        <w:rPr>
          <w:rFonts w:ascii="Arial" w:hAnsi="Arial" w:cs="Arial"/>
          <w:b/>
          <w:i/>
          <w:sz w:val="24"/>
          <w:szCs w:val="24"/>
          <w:highlight w:val="yellow"/>
        </w:rPr>
      </w:pPr>
    </w:p>
    <w:p w:rsidR="002927CA" w:rsidRDefault="00153E41">
      <w:pPr>
        <w:rPr>
          <w:b/>
          <w:iCs/>
          <w:color w:val="A00054"/>
          <w:sz w:val="28"/>
          <w:szCs w:val="28"/>
        </w:rPr>
      </w:pPr>
      <w:r>
        <w:br w:type="page"/>
      </w:r>
    </w:p>
    <w:p w:rsidR="002927CA" w:rsidRDefault="00153E41">
      <w:pPr>
        <w:pStyle w:val="Heading2"/>
      </w:pPr>
      <w:r>
        <w:lastRenderedPageBreak/>
        <w:t>DECLARATION AND SUBMISSION</w:t>
      </w:r>
    </w:p>
    <w:tbl>
      <w:tblPr>
        <w:tblW w:w="0" w:type="auto"/>
        <w:tblBorders>
          <w:top w:val="nil"/>
          <w:left w:val="nil"/>
          <w:bottom w:val="nil"/>
          <w:right w:val="nil"/>
        </w:tblBorders>
        <w:tblLayout w:type="fixed"/>
        <w:tblLook w:val="0000" w:firstRow="0" w:lastRow="0" w:firstColumn="0" w:lastColumn="0" w:noHBand="0" w:noVBand="0"/>
      </w:tblPr>
      <w:tblGrid>
        <w:gridCol w:w="9108"/>
      </w:tblGrid>
      <w:tr w:rsidR="002927CA">
        <w:trPr>
          <w:trHeight w:val="782"/>
        </w:trPr>
        <w:tc>
          <w:tcPr>
            <w:tcW w:w="9108" w:type="dxa"/>
          </w:tcPr>
          <w:p w:rsidR="002927CA" w:rsidRDefault="00153E41">
            <w:pPr>
              <w:pStyle w:val="Default"/>
              <w:tabs>
                <w:tab w:val="left" w:pos="7719"/>
              </w:tabs>
              <w:rPr>
                <w:rFonts w:ascii="Arial" w:hAnsi="Arial" w:cs="Arial"/>
              </w:rPr>
            </w:pPr>
            <w:r>
              <w:rPr>
                <w:rFonts w:ascii="Arial" w:hAnsi="Arial" w:cs="Arial"/>
              </w:rPr>
              <w:t xml:space="preserve">I declare that to the best of my knowledge the answers submitted in this response are correct. </w:t>
            </w:r>
          </w:p>
          <w:p w:rsidR="002927CA" w:rsidRDefault="002927CA">
            <w:pPr>
              <w:pStyle w:val="Default"/>
              <w:tabs>
                <w:tab w:val="left" w:pos="7719"/>
              </w:tabs>
              <w:rPr>
                <w:rFonts w:ascii="Arial" w:hAnsi="Arial" w:cs="Arial"/>
              </w:rPr>
            </w:pPr>
          </w:p>
          <w:p w:rsidR="002927CA" w:rsidRDefault="00153E41">
            <w:pPr>
              <w:pStyle w:val="Default"/>
              <w:tabs>
                <w:tab w:val="left" w:pos="7719"/>
              </w:tabs>
              <w:rPr>
                <w:rFonts w:ascii="Arial" w:hAnsi="Arial" w:cs="Arial"/>
              </w:rPr>
            </w:pPr>
            <w:r>
              <w:rPr>
                <w:rFonts w:ascii="Arial" w:hAnsi="Arial" w:cs="Arial"/>
              </w:rPr>
              <w:t>I understand that the information will be used in the process to assess my organisation’s suitability to be invited to tender for NHS</w:t>
            </w:r>
            <w:r>
              <w:rPr>
                <w:rFonts w:ascii="Arial" w:hAnsi="Arial" w:cs="Arial"/>
              </w:rPr>
              <w:t xml:space="preserve"> England's requirement and I am signing on behalf of my organisation, and that I have the authority to do so. </w:t>
            </w:r>
          </w:p>
          <w:p w:rsidR="002927CA" w:rsidRDefault="002927CA">
            <w:pPr>
              <w:pStyle w:val="Default"/>
              <w:tabs>
                <w:tab w:val="left" w:pos="7719"/>
              </w:tabs>
              <w:rPr>
                <w:rFonts w:ascii="Arial" w:hAnsi="Arial" w:cs="Arial"/>
              </w:rPr>
            </w:pPr>
          </w:p>
          <w:p w:rsidR="002927CA" w:rsidRDefault="00153E41">
            <w:pPr>
              <w:pStyle w:val="Default"/>
              <w:tabs>
                <w:tab w:val="left" w:pos="7719"/>
              </w:tabs>
              <w:rPr>
                <w:rFonts w:ascii="Arial" w:hAnsi="Arial" w:cs="Arial"/>
              </w:rPr>
            </w:pPr>
            <w:r>
              <w:rPr>
                <w:rFonts w:ascii="Arial" w:hAnsi="Arial" w:cs="Arial"/>
              </w:rPr>
              <w:t>I understand that NHS</w:t>
            </w:r>
            <w:r>
              <w:rPr>
                <w:rFonts w:ascii="Arial" w:hAnsi="Arial" w:cs="Arial"/>
              </w:rPr>
              <w:t xml:space="preserve"> England may reject this response if there is a failure to answer all relevant questions fully or if I provide false/misleading information, and as set out in the Stage One ITT. </w:t>
            </w:r>
          </w:p>
          <w:p w:rsidR="002927CA" w:rsidRDefault="002927CA">
            <w:pPr>
              <w:pStyle w:val="Default"/>
              <w:tabs>
                <w:tab w:val="left" w:pos="7719"/>
              </w:tabs>
              <w:rPr>
                <w:rFonts w:ascii="Arial" w:hAnsi="Arial" w:cs="Arial"/>
              </w:rPr>
            </w:pPr>
          </w:p>
          <w:p w:rsidR="002927CA" w:rsidRDefault="00153E41">
            <w:pPr>
              <w:pStyle w:val="Default"/>
              <w:tabs>
                <w:tab w:val="left" w:pos="7719"/>
              </w:tabs>
              <w:rPr>
                <w:rFonts w:ascii="Arial" w:hAnsi="Arial" w:cs="Arial"/>
              </w:rPr>
            </w:pPr>
            <w:r>
              <w:rPr>
                <w:rFonts w:ascii="Arial" w:hAnsi="Arial" w:cs="Arial"/>
              </w:rPr>
              <w:t xml:space="preserve">I confirm that there are no conflicts of interest as described in the Stage </w:t>
            </w:r>
            <w:r>
              <w:rPr>
                <w:rFonts w:ascii="Arial" w:hAnsi="Arial" w:cs="Arial"/>
              </w:rPr>
              <w:t xml:space="preserve">One ITT. </w:t>
            </w:r>
          </w:p>
          <w:p w:rsidR="002927CA" w:rsidRDefault="002927CA">
            <w:pPr>
              <w:pStyle w:val="Default"/>
              <w:tabs>
                <w:tab w:val="left" w:pos="7719"/>
              </w:tabs>
              <w:rPr>
                <w:rFonts w:ascii="Arial" w:hAnsi="Arial" w:cs="Arial"/>
              </w:rPr>
            </w:pPr>
          </w:p>
          <w:p w:rsidR="002927CA" w:rsidRDefault="00153E41">
            <w:pPr>
              <w:pStyle w:val="Default"/>
              <w:tabs>
                <w:tab w:val="left" w:pos="7719"/>
              </w:tabs>
              <w:rPr>
                <w:rFonts w:ascii="Arial" w:hAnsi="Arial" w:cs="Arial"/>
              </w:rPr>
            </w:pPr>
            <w:r>
              <w:rPr>
                <w:rFonts w:ascii="Arial" w:hAnsi="Arial" w:cs="Arial"/>
              </w:rPr>
              <w:t xml:space="preserve">I have included all required annexes and additional information as referenced above. </w:t>
            </w:r>
          </w:p>
        </w:tc>
      </w:tr>
    </w:tbl>
    <w:p w:rsidR="002927CA" w:rsidRDefault="002927CA">
      <w:pPr>
        <w:pStyle w:val="MarginText"/>
        <w:rPr>
          <w:rFonts w:ascii="Arial" w:hAnsi="Arial" w:cs="Arial"/>
          <w:b/>
          <w:i/>
          <w:sz w:val="24"/>
          <w:szCs w:val="24"/>
        </w:rPr>
      </w:pPr>
    </w:p>
    <w:tbl>
      <w:tblPr>
        <w:tblStyle w:val="TableGrid"/>
        <w:tblW w:w="0" w:type="auto"/>
        <w:tblLook w:val="04A0" w:firstRow="1" w:lastRow="0" w:firstColumn="1" w:lastColumn="0" w:noHBand="0" w:noVBand="1"/>
      </w:tblPr>
      <w:tblGrid>
        <w:gridCol w:w="4640"/>
        <w:gridCol w:w="4640"/>
      </w:tblGrid>
      <w:tr w:rsidR="002927CA">
        <w:tc>
          <w:tcPr>
            <w:tcW w:w="4640" w:type="dxa"/>
          </w:tcPr>
          <w:p w:rsidR="002927CA" w:rsidRDefault="00153E41">
            <w:r>
              <w:t>Name</w:t>
            </w:r>
            <w:r>
              <w:tab/>
            </w:r>
          </w:p>
          <w:p w:rsidR="002927CA" w:rsidRDefault="002927CA"/>
          <w:p w:rsidR="002927CA" w:rsidRDefault="002927CA"/>
        </w:tc>
        <w:tc>
          <w:tcPr>
            <w:tcW w:w="4640" w:type="dxa"/>
          </w:tcPr>
          <w:p w:rsidR="002927CA" w:rsidRDefault="002927CA"/>
        </w:tc>
      </w:tr>
      <w:tr w:rsidR="002927CA">
        <w:tc>
          <w:tcPr>
            <w:tcW w:w="4640" w:type="dxa"/>
          </w:tcPr>
          <w:p w:rsidR="002927CA" w:rsidRDefault="00153E41">
            <w:r>
              <w:t>Position in Organisation</w:t>
            </w:r>
          </w:p>
          <w:p w:rsidR="002927CA" w:rsidRDefault="002927CA"/>
          <w:p w:rsidR="002927CA" w:rsidRDefault="002927CA"/>
        </w:tc>
        <w:tc>
          <w:tcPr>
            <w:tcW w:w="4640" w:type="dxa"/>
          </w:tcPr>
          <w:p w:rsidR="002927CA" w:rsidRDefault="002927CA"/>
        </w:tc>
      </w:tr>
      <w:tr w:rsidR="002927CA">
        <w:tc>
          <w:tcPr>
            <w:tcW w:w="4640" w:type="dxa"/>
          </w:tcPr>
          <w:p w:rsidR="002927CA" w:rsidRDefault="00153E41">
            <w:r>
              <w:t>Date</w:t>
            </w:r>
          </w:p>
          <w:p w:rsidR="002927CA" w:rsidRDefault="002927CA"/>
          <w:p w:rsidR="002927CA" w:rsidRDefault="002927CA"/>
        </w:tc>
        <w:tc>
          <w:tcPr>
            <w:tcW w:w="4640" w:type="dxa"/>
          </w:tcPr>
          <w:p w:rsidR="002927CA" w:rsidRDefault="002927CA"/>
        </w:tc>
      </w:tr>
      <w:tr w:rsidR="002927CA">
        <w:tc>
          <w:tcPr>
            <w:tcW w:w="4640" w:type="dxa"/>
          </w:tcPr>
          <w:p w:rsidR="002927CA" w:rsidRDefault="00153E41">
            <w:r>
              <w:t>Signature</w:t>
            </w:r>
          </w:p>
          <w:p w:rsidR="002927CA" w:rsidRDefault="002927CA"/>
          <w:p w:rsidR="002927CA" w:rsidRDefault="002927CA"/>
        </w:tc>
        <w:tc>
          <w:tcPr>
            <w:tcW w:w="4640" w:type="dxa"/>
          </w:tcPr>
          <w:p w:rsidR="002927CA" w:rsidRDefault="002927CA"/>
        </w:tc>
      </w:tr>
    </w:tbl>
    <w:p w:rsidR="002927CA" w:rsidRDefault="002927CA"/>
    <w:p w:rsidR="002927CA" w:rsidRDefault="00153E41">
      <w:r>
        <w:tab/>
      </w:r>
      <w:r>
        <w:tab/>
      </w:r>
    </w:p>
    <w:p w:rsidR="002927CA" w:rsidRDefault="002927CA"/>
    <w:p w:rsidR="002927CA" w:rsidRDefault="002927CA">
      <w:pPr>
        <w:rPr>
          <w:highlight w:val="yellow"/>
        </w:rPr>
      </w:pPr>
    </w:p>
    <w:p w:rsidR="002927CA" w:rsidRDefault="002927CA">
      <w:pPr>
        <w:rPr>
          <w:highlight w:val="yellow"/>
        </w:rPr>
      </w:pPr>
    </w:p>
    <w:p w:rsidR="002927CA" w:rsidRDefault="002927CA">
      <w:pPr>
        <w:rPr>
          <w:highlight w:val="yellow"/>
        </w:rPr>
      </w:pPr>
    </w:p>
    <w:p w:rsidR="002927CA" w:rsidRDefault="002927CA">
      <w:pPr>
        <w:rPr>
          <w:highlight w:val="yellow"/>
        </w:rPr>
      </w:pPr>
    </w:p>
    <w:p w:rsidR="002927CA" w:rsidRDefault="002927CA">
      <w:pPr>
        <w:rPr>
          <w:highlight w:val="yellow"/>
        </w:rPr>
      </w:pPr>
    </w:p>
    <w:p w:rsidR="002927CA" w:rsidRDefault="002927CA">
      <w:pPr>
        <w:rPr>
          <w:highlight w:val="yellow"/>
        </w:rPr>
      </w:pPr>
    </w:p>
    <w:p w:rsidR="002927CA" w:rsidRDefault="002927CA">
      <w:pPr>
        <w:rPr>
          <w:highlight w:val="yellow"/>
        </w:rPr>
      </w:pPr>
    </w:p>
    <w:p w:rsidR="002927CA" w:rsidRDefault="002927CA">
      <w:pPr>
        <w:rPr>
          <w:highlight w:val="yellow"/>
        </w:rPr>
      </w:pPr>
    </w:p>
    <w:sectPr w:rsidR="002927CA">
      <w:headerReference w:type="even" r:id="rId14"/>
      <w:headerReference w:type="default" r:id="rId15"/>
      <w:footerReference w:type="even" r:id="rId16"/>
      <w:footerReference w:type="default" r:id="rId17"/>
      <w:headerReference w:type="first" r:id="rId18"/>
      <w:footerReference w:type="first" r:id="rId19"/>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CA" w:rsidRDefault="00153E41">
      <w:r>
        <w:separator/>
      </w:r>
    </w:p>
  </w:endnote>
  <w:endnote w:type="continuationSeparator" w:id="0">
    <w:p w:rsidR="002927CA" w:rsidRDefault="0015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GSMinchoE">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TZhongsong">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A" w:rsidRDefault="00153E4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2927CA" w:rsidRDefault="00292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A" w:rsidRDefault="00153E41">
    <w:pPr>
      <w:pStyle w:val="Footer"/>
      <w:jc w:val="right"/>
      <w:rPr>
        <w:rStyle w:val="PageNumber"/>
        <w:color w:val="A00054"/>
        <w:sz w:val="18"/>
        <w:szCs w:val="18"/>
      </w:rPr>
    </w:pPr>
    <w:r>
      <w:rPr>
        <w:rStyle w:val="PageNumber"/>
        <w:color w:val="A00054"/>
        <w:sz w:val="18"/>
        <w:szCs w:val="18"/>
      </w:rPr>
      <w:fldChar w:fldCharType="begin"/>
    </w:r>
    <w:r>
      <w:rPr>
        <w:rStyle w:val="PageNumber"/>
        <w:color w:val="A00054"/>
        <w:sz w:val="18"/>
        <w:szCs w:val="18"/>
      </w:rPr>
      <w:instrText xml:space="preserve">PAGE  </w:instrText>
    </w:r>
    <w:r>
      <w:rPr>
        <w:rStyle w:val="PageNumber"/>
        <w:color w:val="A00054"/>
        <w:sz w:val="18"/>
        <w:szCs w:val="18"/>
      </w:rPr>
      <w:fldChar w:fldCharType="separate"/>
    </w:r>
    <w:r>
      <w:rPr>
        <w:rStyle w:val="PageNumber"/>
        <w:noProof/>
        <w:color w:val="A00054"/>
        <w:sz w:val="18"/>
        <w:szCs w:val="18"/>
      </w:rPr>
      <w:t>12</w:t>
    </w:r>
    <w:r>
      <w:rPr>
        <w:rStyle w:val="PageNumber"/>
        <w:color w:val="A00054"/>
        <w:sz w:val="18"/>
        <w:szCs w:val="18"/>
      </w:rPr>
      <w:fldChar w:fldCharType="end"/>
    </w:r>
  </w:p>
  <w:p w:rsidR="002927CA" w:rsidRDefault="00292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A" w:rsidRDefault="00292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CA" w:rsidRDefault="00153E41">
      <w:r>
        <w:separator/>
      </w:r>
    </w:p>
  </w:footnote>
  <w:footnote w:type="continuationSeparator" w:id="0">
    <w:p w:rsidR="002927CA" w:rsidRDefault="0015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A" w:rsidRDefault="00292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A" w:rsidRDefault="00292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A" w:rsidRDefault="00292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C5"/>
    <w:multiLevelType w:val="hybridMultilevel"/>
    <w:tmpl w:val="29B0A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A086158"/>
    <w:multiLevelType w:val="multilevel"/>
    <w:tmpl w:val="612AE39E"/>
    <w:lvl w:ilvl="0">
      <w:start w:val="1"/>
      <w:numFmt w:val="lowerLetter"/>
      <w:lvlText w:val="(%1)"/>
      <w:lvlJc w:val="left"/>
      <w:pPr>
        <w:tabs>
          <w:tab w:val="left" w:pos="504"/>
        </w:tabs>
        <w:ind w:left="720"/>
      </w:pPr>
      <w:rPr>
        <w:rFonts w:ascii="Arial" w:eastAsia="Tahoma" w:hAnsi="Arial" w:cs="Arial" w:hint="default"/>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F02E7"/>
    <w:multiLevelType w:val="multilevel"/>
    <w:tmpl w:val="59C07FB0"/>
    <w:lvl w:ilvl="0">
      <w:start w:val="1"/>
      <w:numFmt w:val="lowerLetter"/>
      <w:lvlText w:val="(%1)"/>
      <w:lvlJc w:val="left"/>
      <w:pPr>
        <w:tabs>
          <w:tab w:val="left" w:pos="288"/>
        </w:tabs>
        <w:ind w:left="720"/>
      </w:pPr>
      <w:rPr>
        <w:rFonts w:ascii="Arial" w:eastAsia="Tahoma" w:hAnsi="Arial" w:cs="Arial" w:hint="default"/>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65B21"/>
    <w:multiLevelType w:val="hybridMultilevel"/>
    <w:tmpl w:val="829AC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44E0BD9"/>
    <w:multiLevelType w:val="multilevel"/>
    <w:tmpl w:val="7026CCE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b w:val="0"/>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AB6045"/>
    <w:multiLevelType w:val="hybridMultilevel"/>
    <w:tmpl w:val="170E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497935"/>
    <w:multiLevelType w:val="hybridMultilevel"/>
    <w:tmpl w:val="849CD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FC25881"/>
    <w:multiLevelType w:val="multilevel"/>
    <w:tmpl w:val="DCFE97A8"/>
    <w:lvl w:ilvl="0">
      <w:start w:val="1"/>
      <w:numFmt w:val="lowerLetter"/>
      <w:lvlText w:val="(%1)"/>
      <w:lvlJc w:val="left"/>
      <w:pPr>
        <w:tabs>
          <w:tab w:val="left" w:pos="144"/>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4C0C28"/>
    <w:multiLevelType w:val="hybridMultilevel"/>
    <w:tmpl w:val="4E5C8C2A"/>
    <w:lvl w:ilvl="0" w:tplc="F27AC70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6D34C70"/>
    <w:multiLevelType w:val="hybridMultilevel"/>
    <w:tmpl w:val="CDE0879C"/>
    <w:lvl w:ilvl="0" w:tplc="E2F2F0CA">
      <w:start w:val="1"/>
      <w:numFmt w:val="decimal"/>
      <w:lvlText w:val="1.%1"/>
      <w:lvlJc w:val="left"/>
      <w:pPr>
        <w:ind w:left="552" w:hanging="72"/>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0"/>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3"/>
  </w:num>
  <w:num w:numId="27">
    <w:abstractNumId w:val="6"/>
  </w:num>
  <w:num w:numId="28">
    <w:abstractNumId w:val="9"/>
  </w:num>
  <w:num w:numId="29">
    <w:abstractNumId w:val="7"/>
  </w:num>
  <w:num w:numId="30">
    <w:abstractNumId w:val="1"/>
  </w:num>
  <w:num w:numId="31">
    <w:abstractNumId w:val="2"/>
  </w:num>
  <w:num w:numId="32">
    <w:abstractNumId w:val="11"/>
  </w:num>
  <w:num w:numId="33">
    <w:abstractNumId w:val="4"/>
  </w:num>
  <w:num w:numId="34">
    <w:abstractNumId w:val="4"/>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CA"/>
    <w:rsid w:val="00153E41"/>
    <w:rsid w:val="002927C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Pr>
      <w:rFonts w:eastAsia="Times New Roman"/>
      <w:bCs/>
      <w:szCs w:val="26"/>
      <w:lang w:eastAsia="en-US"/>
    </w:rPr>
  </w:style>
  <w:style w:type="paragraph" w:styleId="Heading1">
    <w:name w:val="heading 1"/>
    <w:basedOn w:val="Normal"/>
    <w:next w:val="Normal"/>
    <w:link w:val="Heading1Char"/>
    <w:uiPriority w:val="9"/>
    <w:qFormat/>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pPr>
      <w:numPr>
        <w:ilvl w:val="2"/>
        <w:numId w:val="3"/>
      </w:numPr>
      <w:spacing w:line="360" w:lineRule="auto"/>
      <w:outlineLvl w:val="2"/>
    </w:pPr>
    <w:rPr>
      <w:b/>
    </w:rPr>
  </w:style>
  <w:style w:type="paragraph" w:styleId="Heading4">
    <w:name w:val="heading 4"/>
    <w:basedOn w:val="Normal"/>
    <w:next w:val="Normal"/>
    <w:link w:val="Heading4Char"/>
    <w:uiPriority w:val="9"/>
    <w:unhideWhenUsed/>
    <w:qFormat/>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TOC1">
    <w:name w:val="toc 1"/>
    <w:basedOn w:val="Normal"/>
    <w:next w:val="Normal"/>
    <w:autoRedefine/>
    <w:uiPriority w:val="39"/>
    <w:unhideWhenUsed/>
    <w:pPr>
      <w:tabs>
        <w:tab w:val="right" w:leader="dot" w:pos="9054"/>
      </w:tabs>
      <w:spacing w:line="360" w:lineRule="auto"/>
    </w:p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Title">
    <w:name w:val="Title"/>
    <w:basedOn w:val="Normal"/>
    <w:next w:val="Normal"/>
    <w:link w:val="TitleChar"/>
    <w:uiPriority w:val="10"/>
    <w:qFormat/>
    <w:rPr>
      <w:b/>
      <w:color w:val="0072C6" w:themeColor="text2"/>
      <w:sz w:val="80"/>
      <w:szCs w:val="80"/>
    </w:rPr>
  </w:style>
  <w:style w:type="character" w:customStyle="1" w:styleId="TitleChar">
    <w:name w:val="Title Char"/>
    <w:basedOn w:val="DefaultParagraphFont"/>
    <w:link w:val="Title"/>
    <w:uiPriority w:val="10"/>
    <w:rPr>
      <w:rFonts w:eastAsia="Times New Roman"/>
      <w:b/>
      <w:bCs/>
      <w:color w:val="0072C6" w:themeColor="text2"/>
      <w:sz w:val="80"/>
      <w:szCs w:val="80"/>
      <w:lang w:eastAsia="en-US"/>
    </w:rPr>
  </w:style>
  <w:style w:type="character" w:customStyle="1" w:styleId="Heading1Char">
    <w:name w:val="Heading 1 Char"/>
    <w:link w:val="Heading1"/>
    <w:uiPriority w:val="9"/>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Pr>
      <w:rFonts w:eastAsia="Times New Roman"/>
      <w:b/>
      <w:bCs/>
      <w:szCs w:val="26"/>
      <w:lang w:eastAsia="en-US"/>
    </w:rPr>
  </w:style>
  <w:style w:type="paragraph" w:styleId="TOC3">
    <w:name w:val="toc 3"/>
    <w:basedOn w:val="Normal"/>
    <w:next w:val="Normal"/>
    <w:autoRedefine/>
    <w:uiPriority w:val="39"/>
    <w:unhideWhenUsed/>
    <w:pPr>
      <w:ind w:left="480"/>
    </w:pPr>
  </w:style>
  <w:style w:type="character" w:styleId="Hyperlink">
    <w:name w:val="Hyperlink"/>
    <w:uiPriority w:val="99"/>
    <w:unhideWhenUsed/>
    <w:rPr>
      <w:color w:val="0000FF"/>
      <w:u w:val="single"/>
    </w:rPr>
  </w:style>
  <w:style w:type="paragraph" w:styleId="TOCHeading">
    <w:name w:val="TOC Heading"/>
    <w:basedOn w:val="Heading1"/>
    <w:next w:val="Normal"/>
    <w:uiPriority w:val="39"/>
    <w:semiHidden/>
    <w:unhideWhenUsed/>
    <w:qFormat/>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pPr>
      <w:numPr>
        <w:numId w:val="1"/>
      </w:numPr>
    </w:pPr>
  </w:style>
  <w:style w:type="paragraph" w:styleId="TOC2">
    <w:name w:val="toc 2"/>
    <w:basedOn w:val="Normal"/>
    <w:next w:val="Normal"/>
    <w:autoRedefine/>
    <w:uiPriority w:val="39"/>
    <w:unhideWhenUsed/>
    <w:pPr>
      <w:ind w:left="240"/>
    </w:pPr>
  </w:style>
  <w:style w:type="paragraph" w:customStyle="1" w:styleId="DHBodycopy">
    <w:name w:val="DH Body copy"/>
    <w:basedOn w:val="Normal"/>
    <w:uiPriority w:val="1"/>
    <w:pPr>
      <w:spacing w:line="320" w:lineRule="exact"/>
    </w:pPr>
    <w:rPr>
      <w:szCs w:val="20"/>
    </w:rPr>
  </w:style>
  <w:style w:type="paragraph" w:customStyle="1" w:styleId="DHtitlepagetext">
    <w:name w:val="DH title page text"/>
    <w:basedOn w:val="Normal"/>
    <w:uiPriority w:val="1"/>
    <w:pPr>
      <w:spacing w:line="660" w:lineRule="exact"/>
    </w:pPr>
    <w:rPr>
      <w:rFonts w:eastAsia="MS Mincho" w:cs="Arial"/>
      <w:b/>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0072C6" w:themeColor="followedHyperlink"/>
      <w:u w:val="single"/>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Cs/>
      <w:i/>
      <w:iCs/>
      <w:color w:val="404040" w:themeColor="text1" w:themeTint="BF"/>
      <w:sz w:val="20"/>
      <w:szCs w:val="20"/>
      <w:lang w:eastAsia="en-US"/>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NotBoldAfter12ptLinespacingsingle">
    <w:name w:val="Style Heading 3 + Not Bold After:  12 pt Line spacing:  single"/>
    <w:basedOn w:val="Heading3"/>
    <w:pPr>
      <w:spacing w:after="240" w:line="240" w:lineRule="auto"/>
      <w:ind w:left="360" w:firstLine="0"/>
    </w:pPr>
    <w:rPr>
      <w:b w:val="0"/>
      <w:bCs w:val="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bCs/>
      <w:sz w:val="20"/>
      <w:szCs w:val="20"/>
      <w:lang w:eastAsia="en-US"/>
    </w:rPr>
  </w:style>
  <w:style w:type="character" w:styleId="FootnoteReference">
    <w:name w:val="footnote reference"/>
    <w:basedOn w:val="DefaultParagraphFont"/>
    <w:uiPriority w:val="99"/>
    <w:semiHidden/>
    <w:unhideWhenUsed/>
    <w:rPr>
      <w:vertAlign w:val="superscript"/>
    </w:rPr>
  </w:style>
  <w:style w:type="paragraph" w:customStyle="1" w:styleId="MarginText">
    <w:name w:val="Margin Text"/>
    <w:basedOn w:val="Normal"/>
    <w:pPr>
      <w:adjustRightInd w:val="0"/>
      <w:spacing w:after="240"/>
      <w:jc w:val="both"/>
    </w:pPr>
    <w:rPr>
      <w:rFonts w:ascii="Times New Roman" w:eastAsia="STZhongsong" w:hAnsi="Times New Roman"/>
      <w:bCs w:val="0"/>
      <w:sz w:val="22"/>
      <w:szCs w:val="20"/>
      <w:lang w:eastAsia="zh-CN"/>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bCs w:val="0"/>
      <w:sz w:val="22"/>
      <w:szCs w:val="22"/>
      <w:lang w:eastAsia="en-GB"/>
    </w:rPr>
  </w:style>
  <w:style w:type="paragraph" w:styleId="ListBullet2">
    <w:name w:val="List Bullet 2"/>
    <w:basedOn w:val="Normal"/>
    <w:pPr>
      <w:numPr>
        <w:ilvl w:val="1"/>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1">
    <w:name w:val="List Bullet 1"/>
    <w:basedOn w:val="Normal"/>
    <w:pPr>
      <w:numPr>
        <w:numId w:val="28"/>
      </w:numPr>
      <w:adjustRightInd w:val="0"/>
      <w:spacing w:after="240"/>
      <w:jc w:val="both"/>
    </w:pPr>
    <w:rPr>
      <w:rFonts w:ascii="Times New Roman" w:eastAsia="STZhongsong" w:hAnsi="Times New Roman"/>
      <w:bCs w:val="0"/>
      <w:sz w:val="22"/>
      <w:szCs w:val="20"/>
      <w:lang w:eastAsia="zh-CN"/>
    </w:rPr>
  </w:style>
  <w:style w:type="paragraph" w:styleId="ListBullet3">
    <w:name w:val="List Bullet 3"/>
    <w:basedOn w:val="Normal"/>
    <w:pPr>
      <w:numPr>
        <w:ilvl w:val="2"/>
        <w:numId w:val="28"/>
      </w:numPr>
      <w:adjustRightInd w:val="0"/>
      <w:spacing w:after="240"/>
      <w:jc w:val="both"/>
    </w:pPr>
    <w:rPr>
      <w:rFonts w:ascii="Times New Roman" w:eastAsia="STZhongsong" w:hAnsi="Times New Roman"/>
      <w:bCs w:val="0"/>
      <w:sz w:val="22"/>
      <w:szCs w:val="20"/>
      <w:lang w:eastAsia="zh-CN"/>
    </w:rPr>
  </w:style>
  <w:style w:type="paragraph" w:styleId="ListBullet4">
    <w:name w:val="List Bullet 4"/>
    <w:basedOn w:val="Normal"/>
    <w:pPr>
      <w:numPr>
        <w:ilvl w:val="3"/>
        <w:numId w:val="28"/>
      </w:numPr>
      <w:adjustRightInd w:val="0"/>
      <w:spacing w:after="240"/>
      <w:jc w:val="both"/>
    </w:pPr>
    <w:rPr>
      <w:rFonts w:ascii="Times New Roman" w:eastAsia="STZhongsong" w:hAnsi="Times New Roman"/>
      <w:bCs w:val="0"/>
      <w:sz w:val="22"/>
      <w:szCs w:val="20"/>
      <w:lang w:eastAsia="zh-CN"/>
    </w:rPr>
  </w:style>
  <w:style w:type="paragraph" w:styleId="ListBullet5">
    <w:name w:val="List Bullet 5"/>
    <w:basedOn w:val="Normal"/>
    <w:pPr>
      <w:numPr>
        <w:ilvl w:val="4"/>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6">
    <w:name w:val="List Bullet 6"/>
    <w:basedOn w:val="Normal"/>
    <w:pPr>
      <w:numPr>
        <w:ilvl w:val="5"/>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7">
    <w:name w:val="List Bullet 7"/>
    <w:basedOn w:val="Normal"/>
    <w:pPr>
      <w:numPr>
        <w:ilvl w:val="6"/>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8">
    <w:name w:val="List Bullet 8"/>
    <w:basedOn w:val="Normal"/>
    <w:pPr>
      <w:numPr>
        <w:ilvl w:val="7"/>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9">
    <w:name w:val="List Bullet 9"/>
    <w:basedOn w:val="Normal"/>
    <w:pPr>
      <w:numPr>
        <w:ilvl w:val="8"/>
        <w:numId w:val="28"/>
      </w:numPr>
      <w:adjustRightInd w:val="0"/>
      <w:spacing w:after="240"/>
      <w:jc w:val="both"/>
    </w:pPr>
    <w:rPr>
      <w:rFonts w:ascii="Times New Roman" w:eastAsia="STZhongsong" w:hAnsi="Times New Roman"/>
      <w:bCs w:val="0"/>
      <w:sz w:val="22"/>
      <w:szCs w:val="20"/>
      <w:lang w:eastAsia="zh-CN"/>
    </w:rPr>
  </w:style>
  <w:style w:type="paragraph" w:customStyle="1" w:styleId="Default">
    <w:name w:val="Default"/>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Pr>
      <w:rFonts w:eastAsia="Times New Roman"/>
      <w:bCs/>
      <w:szCs w:val="26"/>
      <w:lang w:eastAsia="en-US"/>
    </w:rPr>
  </w:style>
  <w:style w:type="paragraph" w:styleId="Heading1">
    <w:name w:val="heading 1"/>
    <w:basedOn w:val="Normal"/>
    <w:next w:val="Normal"/>
    <w:link w:val="Heading1Char"/>
    <w:uiPriority w:val="9"/>
    <w:qFormat/>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pPr>
      <w:numPr>
        <w:ilvl w:val="2"/>
        <w:numId w:val="3"/>
      </w:numPr>
      <w:spacing w:line="360" w:lineRule="auto"/>
      <w:outlineLvl w:val="2"/>
    </w:pPr>
    <w:rPr>
      <w:b/>
    </w:rPr>
  </w:style>
  <w:style w:type="paragraph" w:styleId="Heading4">
    <w:name w:val="heading 4"/>
    <w:basedOn w:val="Normal"/>
    <w:next w:val="Normal"/>
    <w:link w:val="Heading4Char"/>
    <w:uiPriority w:val="9"/>
    <w:unhideWhenUsed/>
    <w:qFormat/>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TOC1">
    <w:name w:val="toc 1"/>
    <w:basedOn w:val="Normal"/>
    <w:next w:val="Normal"/>
    <w:autoRedefine/>
    <w:uiPriority w:val="39"/>
    <w:unhideWhenUsed/>
    <w:pPr>
      <w:tabs>
        <w:tab w:val="right" w:leader="dot" w:pos="9054"/>
      </w:tabs>
      <w:spacing w:line="360" w:lineRule="auto"/>
    </w:p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Title">
    <w:name w:val="Title"/>
    <w:basedOn w:val="Normal"/>
    <w:next w:val="Normal"/>
    <w:link w:val="TitleChar"/>
    <w:uiPriority w:val="10"/>
    <w:qFormat/>
    <w:rPr>
      <w:b/>
      <w:color w:val="0072C6" w:themeColor="text2"/>
      <w:sz w:val="80"/>
      <w:szCs w:val="80"/>
    </w:rPr>
  </w:style>
  <w:style w:type="character" w:customStyle="1" w:styleId="TitleChar">
    <w:name w:val="Title Char"/>
    <w:basedOn w:val="DefaultParagraphFont"/>
    <w:link w:val="Title"/>
    <w:uiPriority w:val="10"/>
    <w:rPr>
      <w:rFonts w:eastAsia="Times New Roman"/>
      <w:b/>
      <w:bCs/>
      <w:color w:val="0072C6" w:themeColor="text2"/>
      <w:sz w:val="80"/>
      <w:szCs w:val="80"/>
      <w:lang w:eastAsia="en-US"/>
    </w:rPr>
  </w:style>
  <w:style w:type="character" w:customStyle="1" w:styleId="Heading1Char">
    <w:name w:val="Heading 1 Char"/>
    <w:link w:val="Heading1"/>
    <w:uiPriority w:val="9"/>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Pr>
      <w:rFonts w:eastAsia="Times New Roman"/>
      <w:b/>
      <w:bCs/>
      <w:szCs w:val="26"/>
      <w:lang w:eastAsia="en-US"/>
    </w:rPr>
  </w:style>
  <w:style w:type="paragraph" w:styleId="TOC3">
    <w:name w:val="toc 3"/>
    <w:basedOn w:val="Normal"/>
    <w:next w:val="Normal"/>
    <w:autoRedefine/>
    <w:uiPriority w:val="39"/>
    <w:unhideWhenUsed/>
    <w:pPr>
      <w:ind w:left="480"/>
    </w:pPr>
  </w:style>
  <w:style w:type="character" w:styleId="Hyperlink">
    <w:name w:val="Hyperlink"/>
    <w:uiPriority w:val="99"/>
    <w:unhideWhenUsed/>
    <w:rPr>
      <w:color w:val="0000FF"/>
      <w:u w:val="single"/>
    </w:rPr>
  </w:style>
  <w:style w:type="paragraph" w:styleId="TOCHeading">
    <w:name w:val="TOC Heading"/>
    <w:basedOn w:val="Heading1"/>
    <w:next w:val="Normal"/>
    <w:uiPriority w:val="39"/>
    <w:semiHidden/>
    <w:unhideWhenUsed/>
    <w:qFormat/>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pPr>
      <w:numPr>
        <w:numId w:val="1"/>
      </w:numPr>
    </w:pPr>
  </w:style>
  <w:style w:type="paragraph" w:styleId="TOC2">
    <w:name w:val="toc 2"/>
    <w:basedOn w:val="Normal"/>
    <w:next w:val="Normal"/>
    <w:autoRedefine/>
    <w:uiPriority w:val="39"/>
    <w:unhideWhenUsed/>
    <w:pPr>
      <w:ind w:left="240"/>
    </w:pPr>
  </w:style>
  <w:style w:type="paragraph" w:customStyle="1" w:styleId="DHBodycopy">
    <w:name w:val="DH Body copy"/>
    <w:basedOn w:val="Normal"/>
    <w:uiPriority w:val="1"/>
    <w:pPr>
      <w:spacing w:line="320" w:lineRule="exact"/>
    </w:pPr>
    <w:rPr>
      <w:szCs w:val="20"/>
    </w:rPr>
  </w:style>
  <w:style w:type="paragraph" w:customStyle="1" w:styleId="DHtitlepagetext">
    <w:name w:val="DH title page text"/>
    <w:basedOn w:val="Normal"/>
    <w:uiPriority w:val="1"/>
    <w:pPr>
      <w:spacing w:line="660" w:lineRule="exact"/>
    </w:pPr>
    <w:rPr>
      <w:rFonts w:eastAsia="MS Mincho" w:cs="Arial"/>
      <w:b/>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0072C6" w:themeColor="followedHyperlink"/>
      <w:u w:val="single"/>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Cs/>
      <w:i/>
      <w:iCs/>
      <w:color w:val="404040" w:themeColor="text1" w:themeTint="BF"/>
      <w:sz w:val="20"/>
      <w:szCs w:val="20"/>
      <w:lang w:eastAsia="en-US"/>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NotBoldAfter12ptLinespacingsingle">
    <w:name w:val="Style Heading 3 + Not Bold After:  12 pt Line spacing:  single"/>
    <w:basedOn w:val="Heading3"/>
    <w:pPr>
      <w:spacing w:after="240" w:line="240" w:lineRule="auto"/>
      <w:ind w:left="360" w:firstLine="0"/>
    </w:pPr>
    <w:rPr>
      <w:b w:val="0"/>
      <w:bCs w:val="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bCs/>
      <w:sz w:val="20"/>
      <w:szCs w:val="20"/>
      <w:lang w:eastAsia="en-US"/>
    </w:rPr>
  </w:style>
  <w:style w:type="character" w:styleId="FootnoteReference">
    <w:name w:val="footnote reference"/>
    <w:basedOn w:val="DefaultParagraphFont"/>
    <w:uiPriority w:val="99"/>
    <w:semiHidden/>
    <w:unhideWhenUsed/>
    <w:rPr>
      <w:vertAlign w:val="superscript"/>
    </w:rPr>
  </w:style>
  <w:style w:type="paragraph" w:customStyle="1" w:styleId="MarginText">
    <w:name w:val="Margin Text"/>
    <w:basedOn w:val="Normal"/>
    <w:pPr>
      <w:adjustRightInd w:val="0"/>
      <w:spacing w:after="240"/>
      <w:jc w:val="both"/>
    </w:pPr>
    <w:rPr>
      <w:rFonts w:ascii="Times New Roman" w:eastAsia="STZhongsong" w:hAnsi="Times New Roman"/>
      <w:bCs w:val="0"/>
      <w:sz w:val="22"/>
      <w:szCs w:val="20"/>
      <w:lang w:eastAsia="zh-CN"/>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bCs w:val="0"/>
      <w:sz w:val="22"/>
      <w:szCs w:val="22"/>
      <w:lang w:eastAsia="en-GB"/>
    </w:rPr>
  </w:style>
  <w:style w:type="paragraph" w:styleId="ListBullet2">
    <w:name w:val="List Bullet 2"/>
    <w:basedOn w:val="Normal"/>
    <w:pPr>
      <w:numPr>
        <w:ilvl w:val="1"/>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1">
    <w:name w:val="List Bullet 1"/>
    <w:basedOn w:val="Normal"/>
    <w:pPr>
      <w:numPr>
        <w:numId w:val="28"/>
      </w:numPr>
      <w:adjustRightInd w:val="0"/>
      <w:spacing w:after="240"/>
      <w:jc w:val="both"/>
    </w:pPr>
    <w:rPr>
      <w:rFonts w:ascii="Times New Roman" w:eastAsia="STZhongsong" w:hAnsi="Times New Roman"/>
      <w:bCs w:val="0"/>
      <w:sz w:val="22"/>
      <w:szCs w:val="20"/>
      <w:lang w:eastAsia="zh-CN"/>
    </w:rPr>
  </w:style>
  <w:style w:type="paragraph" w:styleId="ListBullet3">
    <w:name w:val="List Bullet 3"/>
    <w:basedOn w:val="Normal"/>
    <w:pPr>
      <w:numPr>
        <w:ilvl w:val="2"/>
        <w:numId w:val="28"/>
      </w:numPr>
      <w:adjustRightInd w:val="0"/>
      <w:spacing w:after="240"/>
      <w:jc w:val="both"/>
    </w:pPr>
    <w:rPr>
      <w:rFonts w:ascii="Times New Roman" w:eastAsia="STZhongsong" w:hAnsi="Times New Roman"/>
      <w:bCs w:val="0"/>
      <w:sz w:val="22"/>
      <w:szCs w:val="20"/>
      <w:lang w:eastAsia="zh-CN"/>
    </w:rPr>
  </w:style>
  <w:style w:type="paragraph" w:styleId="ListBullet4">
    <w:name w:val="List Bullet 4"/>
    <w:basedOn w:val="Normal"/>
    <w:pPr>
      <w:numPr>
        <w:ilvl w:val="3"/>
        <w:numId w:val="28"/>
      </w:numPr>
      <w:adjustRightInd w:val="0"/>
      <w:spacing w:after="240"/>
      <w:jc w:val="both"/>
    </w:pPr>
    <w:rPr>
      <w:rFonts w:ascii="Times New Roman" w:eastAsia="STZhongsong" w:hAnsi="Times New Roman"/>
      <w:bCs w:val="0"/>
      <w:sz w:val="22"/>
      <w:szCs w:val="20"/>
      <w:lang w:eastAsia="zh-CN"/>
    </w:rPr>
  </w:style>
  <w:style w:type="paragraph" w:styleId="ListBullet5">
    <w:name w:val="List Bullet 5"/>
    <w:basedOn w:val="Normal"/>
    <w:pPr>
      <w:numPr>
        <w:ilvl w:val="4"/>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6">
    <w:name w:val="List Bullet 6"/>
    <w:basedOn w:val="Normal"/>
    <w:pPr>
      <w:numPr>
        <w:ilvl w:val="5"/>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7">
    <w:name w:val="List Bullet 7"/>
    <w:basedOn w:val="Normal"/>
    <w:pPr>
      <w:numPr>
        <w:ilvl w:val="6"/>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8">
    <w:name w:val="List Bullet 8"/>
    <w:basedOn w:val="Normal"/>
    <w:pPr>
      <w:numPr>
        <w:ilvl w:val="7"/>
        <w:numId w:val="28"/>
      </w:numPr>
      <w:adjustRightInd w:val="0"/>
      <w:spacing w:after="240"/>
      <w:jc w:val="both"/>
    </w:pPr>
    <w:rPr>
      <w:rFonts w:ascii="Times New Roman" w:eastAsia="STZhongsong" w:hAnsi="Times New Roman"/>
      <w:bCs w:val="0"/>
      <w:sz w:val="22"/>
      <w:szCs w:val="20"/>
      <w:lang w:eastAsia="zh-CN"/>
    </w:rPr>
  </w:style>
  <w:style w:type="paragraph" w:customStyle="1" w:styleId="ListBullet9">
    <w:name w:val="List Bullet 9"/>
    <w:basedOn w:val="Normal"/>
    <w:pPr>
      <w:numPr>
        <w:ilvl w:val="8"/>
        <w:numId w:val="28"/>
      </w:numPr>
      <w:adjustRightInd w:val="0"/>
      <w:spacing w:after="240"/>
      <w:jc w:val="both"/>
    </w:pPr>
    <w:rPr>
      <w:rFonts w:ascii="Times New Roman" w:eastAsia="STZhongsong" w:hAnsi="Times New Roman"/>
      <w:bCs w:val="0"/>
      <w:sz w:val="22"/>
      <w:szCs w:val="20"/>
      <w:lang w:eastAsia="zh-CN"/>
    </w:rPr>
  </w:style>
  <w:style w:type="paragraph" w:customStyle="1" w:styleId="Default">
    <w:name w:val="Default"/>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0109">
      <w:bodyDiv w:val="1"/>
      <w:marLeft w:val="0"/>
      <w:marRight w:val="0"/>
      <w:marTop w:val="0"/>
      <w:marBottom w:val="0"/>
      <w:divBdr>
        <w:top w:val="none" w:sz="0" w:space="0" w:color="auto"/>
        <w:left w:val="none" w:sz="0" w:space="0" w:color="auto"/>
        <w:bottom w:val="none" w:sz="0" w:space="0" w:color="auto"/>
        <w:right w:val="none" w:sz="0" w:space="0" w:color="auto"/>
      </w:divBdr>
    </w:div>
    <w:div w:id="62409938">
      <w:bodyDiv w:val="1"/>
      <w:marLeft w:val="0"/>
      <w:marRight w:val="0"/>
      <w:marTop w:val="0"/>
      <w:marBottom w:val="0"/>
      <w:divBdr>
        <w:top w:val="none" w:sz="0" w:space="0" w:color="auto"/>
        <w:left w:val="none" w:sz="0" w:space="0" w:color="auto"/>
        <w:bottom w:val="none" w:sz="0" w:space="0" w:color="auto"/>
        <w:right w:val="none" w:sz="0" w:space="0" w:color="auto"/>
      </w:divBdr>
    </w:div>
    <w:div w:id="69423735">
      <w:bodyDiv w:val="1"/>
      <w:marLeft w:val="0"/>
      <w:marRight w:val="0"/>
      <w:marTop w:val="0"/>
      <w:marBottom w:val="0"/>
      <w:divBdr>
        <w:top w:val="none" w:sz="0" w:space="0" w:color="auto"/>
        <w:left w:val="none" w:sz="0" w:space="0" w:color="auto"/>
        <w:bottom w:val="none" w:sz="0" w:space="0" w:color="auto"/>
        <w:right w:val="none" w:sz="0" w:space="0" w:color="auto"/>
      </w:divBdr>
    </w:div>
    <w:div w:id="211040888">
      <w:bodyDiv w:val="1"/>
      <w:marLeft w:val="0"/>
      <w:marRight w:val="0"/>
      <w:marTop w:val="0"/>
      <w:marBottom w:val="0"/>
      <w:divBdr>
        <w:top w:val="none" w:sz="0" w:space="0" w:color="auto"/>
        <w:left w:val="none" w:sz="0" w:space="0" w:color="auto"/>
        <w:bottom w:val="none" w:sz="0" w:space="0" w:color="auto"/>
        <w:right w:val="none" w:sz="0" w:space="0" w:color="auto"/>
      </w:divBdr>
    </w:div>
    <w:div w:id="243994826">
      <w:bodyDiv w:val="1"/>
      <w:marLeft w:val="0"/>
      <w:marRight w:val="0"/>
      <w:marTop w:val="0"/>
      <w:marBottom w:val="0"/>
      <w:divBdr>
        <w:top w:val="none" w:sz="0" w:space="0" w:color="auto"/>
        <w:left w:val="none" w:sz="0" w:space="0" w:color="auto"/>
        <w:bottom w:val="none" w:sz="0" w:space="0" w:color="auto"/>
        <w:right w:val="none" w:sz="0" w:space="0" w:color="auto"/>
      </w:divBdr>
    </w:div>
    <w:div w:id="308443653">
      <w:bodyDiv w:val="1"/>
      <w:marLeft w:val="0"/>
      <w:marRight w:val="0"/>
      <w:marTop w:val="0"/>
      <w:marBottom w:val="0"/>
      <w:divBdr>
        <w:top w:val="none" w:sz="0" w:space="0" w:color="auto"/>
        <w:left w:val="none" w:sz="0" w:space="0" w:color="auto"/>
        <w:bottom w:val="none" w:sz="0" w:space="0" w:color="auto"/>
        <w:right w:val="none" w:sz="0" w:space="0" w:color="auto"/>
      </w:divBdr>
    </w:div>
    <w:div w:id="563953950">
      <w:bodyDiv w:val="1"/>
      <w:marLeft w:val="0"/>
      <w:marRight w:val="0"/>
      <w:marTop w:val="0"/>
      <w:marBottom w:val="0"/>
      <w:divBdr>
        <w:top w:val="none" w:sz="0" w:space="0" w:color="auto"/>
        <w:left w:val="none" w:sz="0" w:space="0" w:color="auto"/>
        <w:bottom w:val="none" w:sz="0" w:space="0" w:color="auto"/>
        <w:right w:val="none" w:sz="0" w:space="0" w:color="auto"/>
      </w:divBdr>
    </w:div>
    <w:div w:id="666130268">
      <w:bodyDiv w:val="1"/>
      <w:marLeft w:val="0"/>
      <w:marRight w:val="0"/>
      <w:marTop w:val="0"/>
      <w:marBottom w:val="0"/>
      <w:divBdr>
        <w:top w:val="none" w:sz="0" w:space="0" w:color="auto"/>
        <w:left w:val="none" w:sz="0" w:space="0" w:color="auto"/>
        <w:bottom w:val="none" w:sz="0" w:space="0" w:color="auto"/>
        <w:right w:val="none" w:sz="0" w:space="0" w:color="auto"/>
      </w:divBdr>
    </w:div>
    <w:div w:id="705759801">
      <w:bodyDiv w:val="1"/>
      <w:marLeft w:val="0"/>
      <w:marRight w:val="0"/>
      <w:marTop w:val="0"/>
      <w:marBottom w:val="0"/>
      <w:divBdr>
        <w:top w:val="none" w:sz="0" w:space="0" w:color="auto"/>
        <w:left w:val="none" w:sz="0" w:space="0" w:color="auto"/>
        <w:bottom w:val="none" w:sz="0" w:space="0" w:color="auto"/>
        <w:right w:val="none" w:sz="0" w:space="0" w:color="auto"/>
      </w:divBdr>
    </w:div>
    <w:div w:id="808473996">
      <w:bodyDiv w:val="1"/>
      <w:marLeft w:val="0"/>
      <w:marRight w:val="0"/>
      <w:marTop w:val="0"/>
      <w:marBottom w:val="0"/>
      <w:divBdr>
        <w:top w:val="none" w:sz="0" w:space="0" w:color="auto"/>
        <w:left w:val="none" w:sz="0" w:space="0" w:color="auto"/>
        <w:bottom w:val="none" w:sz="0" w:space="0" w:color="auto"/>
        <w:right w:val="none" w:sz="0" w:space="0" w:color="auto"/>
      </w:divBdr>
    </w:div>
    <w:div w:id="1009411276">
      <w:bodyDiv w:val="1"/>
      <w:marLeft w:val="0"/>
      <w:marRight w:val="0"/>
      <w:marTop w:val="0"/>
      <w:marBottom w:val="0"/>
      <w:divBdr>
        <w:top w:val="none" w:sz="0" w:space="0" w:color="auto"/>
        <w:left w:val="none" w:sz="0" w:space="0" w:color="auto"/>
        <w:bottom w:val="none" w:sz="0" w:space="0" w:color="auto"/>
        <w:right w:val="none" w:sz="0" w:space="0" w:color="auto"/>
      </w:divBdr>
    </w:div>
    <w:div w:id="1167358412">
      <w:bodyDiv w:val="1"/>
      <w:marLeft w:val="0"/>
      <w:marRight w:val="0"/>
      <w:marTop w:val="0"/>
      <w:marBottom w:val="0"/>
      <w:divBdr>
        <w:top w:val="none" w:sz="0" w:space="0" w:color="auto"/>
        <w:left w:val="none" w:sz="0" w:space="0" w:color="auto"/>
        <w:bottom w:val="none" w:sz="0" w:space="0" w:color="auto"/>
        <w:right w:val="none" w:sz="0" w:space="0" w:color="auto"/>
      </w:divBdr>
    </w:div>
    <w:div w:id="1223098601">
      <w:bodyDiv w:val="1"/>
      <w:marLeft w:val="0"/>
      <w:marRight w:val="0"/>
      <w:marTop w:val="0"/>
      <w:marBottom w:val="0"/>
      <w:divBdr>
        <w:top w:val="none" w:sz="0" w:space="0" w:color="auto"/>
        <w:left w:val="none" w:sz="0" w:space="0" w:color="auto"/>
        <w:bottom w:val="none" w:sz="0" w:space="0" w:color="auto"/>
        <w:right w:val="none" w:sz="0" w:space="0" w:color="auto"/>
      </w:divBdr>
    </w:div>
    <w:div w:id="1267495226">
      <w:bodyDiv w:val="1"/>
      <w:marLeft w:val="0"/>
      <w:marRight w:val="0"/>
      <w:marTop w:val="0"/>
      <w:marBottom w:val="0"/>
      <w:divBdr>
        <w:top w:val="none" w:sz="0" w:space="0" w:color="auto"/>
        <w:left w:val="none" w:sz="0" w:space="0" w:color="auto"/>
        <w:bottom w:val="none" w:sz="0" w:space="0" w:color="auto"/>
        <w:right w:val="none" w:sz="0" w:space="0" w:color="auto"/>
      </w:divBdr>
    </w:div>
    <w:div w:id="1329208510">
      <w:bodyDiv w:val="1"/>
      <w:marLeft w:val="0"/>
      <w:marRight w:val="0"/>
      <w:marTop w:val="0"/>
      <w:marBottom w:val="0"/>
      <w:divBdr>
        <w:top w:val="none" w:sz="0" w:space="0" w:color="auto"/>
        <w:left w:val="none" w:sz="0" w:space="0" w:color="auto"/>
        <w:bottom w:val="none" w:sz="0" w:space="0" w:color="auto"/>
        <w:right w:val="none" w:sz="0" w:space="0" w:color="auto"/>
      </w:divBdr>
    </w:div>
    <w:div w:id="1378506587">
      <w:bodyDiv w:val="1"/>
      <w:marLeft w:val="0"/>
      <w:marRight w:val="0"/>
      <w:marTop w:val="0"/>
      <w:marBottom w:val="0"/>
      <w:divBdr>
        <w:top w:val="none" w:sz="0" w:space="0" w:color="auto"/>
        <w:left w:val="none" w:sz="0" w:space="0" w:color="auto"/>
        <w:bottom w:val="none" w:sz="0" w:space="0" w:color="auto"/>
        <w:right w:val="none" w:sz="0" w:space="0" w:color="auto"/>
      </w:divBdr>
    </w:div>
    <w:div w:id="1418399089">
      <w:bodyDiv w:val="1"/>
      <w:marLeft w:val="0"/>
      <w:marRight w:val="0"/>
      <w:marTop w:val="0"/>
      <w:marBottom w:val="0"/>
      <w:divBdr>
        <w:top w:val="none" w:sz="0" w:space="0" w:color="auto"/>
        <w:left w:val="none" w:sz="0" w:space="0" w:color="auto"/>
        <w:bottom w:val="none" w:sz="0" w:space="0" w:color="auto"/>
        <w:right w:val="none" w:sz="0" w:space="0" w:color="auto"/>
      </w:divBdr>
    </w:div>
    <w:div w:id="1443921398">
      <w:bodyDiv w:val="1"/>
      <w:marLeft w:val="0"/>
      <w:marRight w:val="0"/>
      <w:marTop w:val="0"/>
      <w:marBottom w:val="0"/>
      <w:divBdr>
        <w:top w:val="none" w:sz="0" w:space="0" w:color="auto"/>
        <w:left w:val="none" w:sz="0" w:space="0" w:color="auto"/>
        <w:bottom w:val="none" w:sz="0" w:space="0" w:color="auto"/>
        <w:right w:val="none" w:sz="0" w:space="0" w:color="auto"/>
      </w:divBdr>
    </w:div>
    <w:div w:id="1778063250">
      <w:bodyDiv w:val="1"/>
      <w:marLeft w:val="0"/>
      <w:marRight w:val="0"/>
      <w:marTop w:val="0"/>
      <w:marBottom w:val="0"/>
      <w:divBdr>
        <w:top w:val="none" w:sz="0" w:space="0" w:color="auto"/>
        <w:left w:val="none" w:sz="0" w:space="0" w:color="auto"/>
        <w:bottom w:val="none" w:sz="0" w:space="0" w:color="auto"/>
        <w:right w:val="none" w:sz="0" w:space="0" w:color="auto"/>
      </w:divBdr>
    </w:div>
    <w:div w:id="1850413727">
      <w:bodyDiv w:val="1"/>
      <w:marLeft w:val="0"/>
      <w:marRight w:val="0"/>
      <w:marTop w:val="0"/>
      <w:marBottom w:val="0"/>
      <w:divBdr>
        <w:top w:val="none" w:sz="0" w:space="0" w:color="auto"/>
        <w:left w:val="none" w:sz="0" w:space="0" w:color="auto"/>
        <w:bottom w:val="none" w:sz="0" w:space="0" w:color="auto"/>
        <w:right w:val="none" w:sz="0" w:space="0" w:color="auto"/>
      </w:divBdr>
    </w:div>
    <w:div w:id="1979139905">
      <w:bodyDiv w:val="1"/>
      <w:marLeft w:val="0"/>
      <w:marRight w:val="0"/>
      <w:marTop w:val="0"/>
      <w:marBottom w:val="0"/>
      <w:divBdr>
        <w:top w:val="none" w:sz="0" w:space="0" w:color="auto"/>
        <w:left w:val="none" w:sz="0" w:space="0" w:color="auto"/>
        <w:bottom w:val="none" w:sz="0" w:space="0" w:color="auto"/>
        <w:right w:val="none" w:sz="0" w:space="0" w:color="auto"/>
      </w:divBdr>
    </w:div>
    <w:div w:id="2017925652">
      <w:bodyDiv w:val="1"/>
      <w:marLeft w:val="0"/>
      <w:marRight w:val="0"/>
      <w:marTop w:val="0"/>
      <w:marBottom w:val="0"/>
      <w:divBdr>
        <w:top w:val="none" w:sz="0" w:space="0" w:color="auto"/>
        <w:left w:val="none" w:sz="0" w:space="0" w:color="auto"/>
        <w:bottom w:val="none" w:sz="0" w:space="0" w:color="auto"/>
        <w:right w:val="none" w:sz="0" w:space="0" w:color="auto"/>
      </w:divBdr>
    </w:div>
    <w:div w:id="2048293163">
      <w:bodyDiv w:val="1"/>
      <w:marLeft w:val="0"/>
      <w:marRight w:val="0"/>
      <w:marTop w:val="0"/>
      <w:marBottom w:val="0"/>
      <w:divBdr>
        <w:top w:val="none" w:sz="0" w:space="0" w:color="auto"/>
        <w:left w:val="none" w:sz="0" w:space="0" w:color="auto"/>
        <w:bottom w:val="none" w:sz="0" w:space="0" w:color="auto"/>
        <w:right w:val="none" w:sz="0" w:space="0" w:color="auto"/>
      </w:divBdr>
    </w:div>
    <w:div w:id="2076929707">
      <w:bodyDiv w:val="1"/>
      <w:marLeft w:val="0"/>
      <w:marRight w:val="0"/>
      <w:marTop w:val="0"/>
      <w:marBottom w:val="0"/>
      <w:divBdr>
        <w:top w:val="none" w:sz="0" w:space="0" w:color="auto"/>
        <w:left w:val="none" w:sz="0" w:space="0" w:color="auto"/>
        <w:bottom w:val="none" w:sz="0" w:space="0" w:color="auto"/>
        <w:right w:val="none" w:sz="0" w:space="0" w:color="auto"/>
      </w:divBdr>
    </w:div>
    <w:div w:id="2088067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032acde6ac023d6924288be4ad21c08f">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f52e0736a025cab4de6ebc49c2f18d24"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K57F673QWXRZ-1374-19</_dlc_DocId>
    <_dlc_DocIdUrl xmlns="51367701-27c8-403e-a234-85855c5cd73e">
      <Url>https://nhsengland.sharepoint.com/TeamCentre/VisionandValues/_layouts/15/DocIdRedir.aspx?ID=K57F673QWXRZ-1374-19</Url>
      <Description>K57F673QWXRZ-1374-19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384F-7F04-41EC-A639-185DAB70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9D5F9-6744-4984-9DA9-2B5F83351AC4}">
  <ds:schemaRefs>
    <ds:schemaRef ds:uri="http://schemas.microsoft.com/office/2006/documentManagement/types"/>
    <ds:schemaRef ds:uri="11cf67b4-8be8-4203-926d-b1451d6a3644"/>
    <ds:schemaRef ds:uri="http://purl.org/dc/elements/1.1/"/>
    <ds:schemaRef ds:uri="51367701-27c8-403e-a234-85855c5cd73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D2BB570-229D-48B9-9186-8ED43CB69CBB}">
  <ds:schemaRefs>
    <ds:schemaRef ds:uri="http://schemas.microsoft.com/sharepoint/events"/>
  </ds:schemaRefs>
</ds:datastoreItem>
</file>

<file path=customXml/itemProps4.xml><?xml version="1.0" encoding="utf-8"?>
<ds:datastoreItem xmlns:ds="http://schemas.openxmlformats.org/officeDocument/2006/customXml" ds:itemID="{5E514669-4336-476F-B414-DC3D5A820D64}">
  <ds:schemaRefs>
    <ds:schemaRef ds:uri="http://schemas.microsoft.com/sharepoint/v3/contenttype/forms"/>
  </ds:schemaRefs>
</ds:datastoreItem>
</file>

<file path=customXml/itemProps5.xml><?xml version="1.0" encoding="utf-8"?>
<ds:datastoreItem xmlns:ds="http://schemas.openxmlformats.org/officeDocument/2006/customXml" ds:itemID="{6734B29A-56AC-46A4-B589-E6E8A0E4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12</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2014-07-28T15:47:00Z</dcterms:created>
  <dcterms:modified xsi:type="dcterms:W3CDTF">2014-07-28T15:47:00Z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gFAA9xAl/vizjZiOObCQ2ch0cplww3WQFrmenOl722jO5WLfTM8N6t3NklcRFGB5pQkBUVmPOKzW4Edv
7WoJfoAgoHRmAWcbi3LNHfq8YHnftP42KPFh2s0avz0sjBrIoIvzswhzPfJ2IsNv7WoJfoAgoHRm
AWcbi3LNHfq8YHnftP42KPFh2s0av+MNBtX00l1N7ypKkjTygnHWNB34XQsHIyGJ++1yB+sFPhiW
/hgocNanD+xbxA2iZ</vt:lpwstr>
  </property>
  <property fmtid="{D5CDD505-2E9C-101B-9397-08002B2CF9AE}" pid="3" name="MAIL_MSG_ID2">
    <vt:lpwstr>stZLmR8O5xYBlbQbTzJ3mniWGJcdBxD63j2uKAaeRgVHrBERu8hM3iYsYcI
AtdWdgW61KVn3NThrxVe4DV81/Q/c9+3kWygmQ==</vt:lpwstr>
  </property>
  <property fmtid="{D5CDD505-2E9C-101B-9397-08002B2CF9AE}" pid="4" name="RESPONSE_SENDER_NAME">
    <vt:lpwstr>sAAAXRTqSjcrLAq9Dk3I/Mo5aQob91JoJjFAdoueFTWkrS4=</vt:lpwstr>
  </property>
  <property fmtid="{D5CDD505-2E9C-101B-9397-08002B2CF9AE}" pid="5" name="EMAIL_OWNER_ADDRESS">
    <vt:lpwstr>4AAA9DNYQidmug4LKVL8gdL64x+CBa7/aZzr+2BTdDlEUrvkAkwZpqOfyA==</vt:lpwstr>
  </property>
  <property fmtid="{D5CDD505-2E9C-101B-9397-08002B2CF9AE}" pid="6" name="gCurrentVersion">
    <vt:lpwstr>28 July 2014 D1V2</vt:lpwstr>
  </property>
</Properties>
</file>