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6" w:rsidRPr="00E000E1" w:rsidRDefault="005509D6" w:rsidP="00E000E1">
      <w:pPr>
        <w:pStyle w:val="Title"/>
      </w:pPr>
      <w:r w:rsidRPr="00E000E1">
        <w:rPr>
          <w:rFonts w:hint="eastAsia"/>
        </w:rPr>
        <w:t xml:space="preserve">Making health and social care information accessible </w:t>
      </w:r>
    </w:p>
    <w:p w:rsidR="005509D6" w:rsidRPr="00E000E1" w:rsidRDefault="005509D6" w:rsidP="00E000E1">
      <w:pPr>
        <w:pStyle w:val="Title"/>
      </w:pPr>
    </w:p>
    <w:p w:rsidR="005509D6" w:rsidRPr="00E000E1" w:rsidRDefault="005509D6" w:rsidP="00E000E1">
      <w:pPr>
        <w:pStyle w:val="Title"/>
      </w:pPr>
      <w:r w:rsidRPr="00E000E1">
        <w:rPr>
          <w:rFonts w:hint="eastAsia"/>
        </w:rPr>
        <w:t xml:space="preserve">Consultation workshop hosted by </w:t>
      </w:r>
      <w:proofErr w:type="spellStart"/>
      <w:r w:rsidRPr="00E000E1">
        <w:t>SignHealth</w:t>
      </w:r>
      <w:proofErr w:type="spellEnd"/>
      <w:r w:rsidRPr="00E000E1">
        <w:rPr>
          <w:rFonts w:hint="eastAsia"/>
        </w:rPr>
        <w:t xml:space="preserve"> in </w:t>
      </w:r>
      <w:r w:rsidRPr="00E000E1">
        <w:t>Bristol</w:t>
      </w:r>
      <w:r w:rsidRPr="00E000E1">
        <w:rPr>
          <w:rFonts w:hint="eastAsia"/>
        </w:rPr>
        <w:t xml:space="preserve"> on </w:t>
      </w:r>
      <w:r w:rsidRPr="00E000E1">
        <w:t xml:space="preserve">22.09.14 (evening session) </w:t>
      </w:r>
    </w:p>
    <w:p w:rsidR="005509D6" w:rsidRPr="00E000E1" w:rsidRDefault="005509D6" w:rsidP="00E000E1">
      <w:pPr>
        <w:pStyle w:val="Title"/>
      </w:pPr>
      <w:r w:rsidRPr="00E000E1">
        <w:rPr>
          <w:rFonts w:hint="eastAsia"/>
        </w:rPr>
        <w:t xml:space="preserve"> </w:t>
      </w:r>
    </w:p>
    <w:p w:rsidR="005509D6" w:rsidRPr="00E000E1" w:rsidRDefault="005509D6" w:rsidP="00E000E1">
      <w:pPr>
        <w:pStyle w:val="Title"/>
      </w:pPr>
      <w:r w:rsidRPr="00E000E1">
        <w:rPr>
          <w:rFonts w:hint="eastAsia"/>
        </w:rPr>
        <w:t xml:space="preserve">Notes </w:t>
      </w:r>
    </w:p>
    <w:p w:rsidR="005509D6" w:rsidRPr="005509D6" w:rsidRDefault="005509D6" w:rsidP="00E000E1">
      <w:pPr>
        <w:numPr>
          <w:ilvl w:val="0"/>
          <w:numId w:val="0"/>
        </w:numPr>
        <w:ind w:left="360"/>
      </w:pPr>
    </w:p>
    <w:p w:rsidR="005509D6" w:rsidRPr="005509D6" w:rsidRDefault="005509D6" w:rsidP="00E000E1">
      <w:pPr>
        <w:pStyle w:val="Heading1"/>
      </w:pPr>
      <w:r w:rsidRPr="005509D6">
        <w:t xml:space="preserve">Introduction </w:t>
      </w:r>
    </w:p>
    <w:p w:rsidR="00E000E1" w:rsidRDefault="00E000E1" w:rsidP="00E000E1">
      <w:pPr>
        <w:numPr>
          <w:ilvl w:val="0"/>
          <w:numId w:val="0"/>
        </w:numPr>
        <w:ind w:left="360"/>
      </w:pPr>
    </w:p>
    <w:p w:rsidR="005509D6" w:rsidRPr="00ED4E7B" w:rsidRDefault="005509D6" w:rsidP="00E000E1">
      <w:pPr>
        <w:numPr>
          <w:ilvl w:val="0"/>
          <w:numId w:val="0"/>
        </w:numPr>
      </w:pPr>
      <w:r w:rsidRPr="00ED4E7B">
        <w:t xml:space="preserve">The event was attended by five participants. </w:t>
      </w:r>
    </w:p>
    <w:p w:rsidR="00213276" w:rsidRDefault="00213276" w:rsidP="00E000E1">
      <w:pPr>
        <w:numPr>
          <w:ilvl w:val="0"/>
          <w:numId w:val="0"/>
        </w:numPr>
        <w:ind w:left="360"/>
      </w:pPr>
    </w:p>
    <w:p w:rsidR="005509D6" w:rsidRPr="00E958A4" w:rsidRDefault="005509D6" w:rsidP="00E000E1">
      <w:pPr>
        <w:numPr>
          <w:ilvl w:val="0"/>
          <w:numId w:val="0"/>
        </w:numPr>
      </w:pPr>
      <w:r w:rsidRPr="00E958A4">
        <w:rPr>
          <w:rFonts w:hint="eastAsia"/>
        </w:rPr>
        <w:t xml:space="preserve">Lynn Stewart-Taylor </w:t>
      </w:r>
      <w:r w:rsidR="00213276" w:rsidRPr="00E958A4">
        <w:t xml:space="preserve">from </w:t>
      </w:r>
      <w:proofErr w:type="spellStart"/>
      <w:r w:rsidR="00213276" w:rsidRPr="00E958A4">
        <w:t>SignHealth</w:t>
      </w:r>
      <w:proofErr w:type="spellEnd"/>
      <w:r w:rsidRPr="00E958A4">
        <w:t xml:space="preserve"> </w:t>
      </w:r>
      <w:r w:rsidRPr="00E958A4">
        <w:rPr>
          <w:rFonts w:hint="eastAsia"/>
        </w:rPr>
        <w:t>gave an overview of the draft</w:t>
      </w:r>
      <w:r w:rsidRPr="00E958A4">
        <w:t xml:space="preserve"> accessible information s</w:t>
      </w:r>
      <w:r w:rsidRPr="00E958A4">
        <w:rPr>
          <w:rFonts w:hint="eastAsia"/>
        </w:rPr>
        <w:t>tandard and expl</w:t>
      </w:r>
      <w:r w:rsidR="00E958A4" w:rsidRPr="00E958A4">
        <w:rPr>
          <w:rFonts w:hint="eastAsia"/>
        </w:rPr>
        <w:t>ained that feedback was requ</w:t>
      </w:r>
      <w:r w:rsidR="00E958A4" w:rsidRPr="00E958A4">
        <w:t>ested</w:t>
      </w:r>
      <w:r w:rsidRPr="00E958A4">
        <w:rPr>
          <w:rFonts w:hint="eastAsia"/>
        </w:rPr>
        <w:t xml:space="preserve"> to make sure the final </w:t>
      </w:r>
      <w:r w:rsidRPr="00E958A4">
        <w:t>version</w:t>
      </w:r>
      <w:r w:rsidRPr="00E958A4">
        <w:rPr>
          <w:rFonts w:hint="eastAsia"/>
        </w:rPr>
        <w:t xml:space="preserve"> was as good as it could be. There was a brief discussion about the wider process</w:t>
      </w:r>
      <w:r w:rsidRPr="00E958A4">
        <w:t xml:space="preserve">, and some </w:t>
      </w:r>
      <w:r w:rsidRPr="00E958A4">
        <w:rPr>
          <w:rFonts w:hint="eastAsia"/>
        </w:rPr>
        <w:t>concern that this might be the last chance for d</w:t>
      </w:r>
      <w:r w:rsidRPr="00E958A4">
        <w:t>/D</w:t>
      </w:r>
      <w:r w:rsidRPr="00E958A4">
        <w:rPr>
          <w:rFonts w:hint="eastAsia"/>
        </w:rPr>
        <w:t xml:space="preserve">eaf people to make comments. </w:t>
      </w:r>
    </w:p>
    <w:p w:rsidR="00E958A4" w:rsidRPr="005509D6" w:rsidRDefault="00E958A4" w:rsidP="00E000E1">
      <w:pPr>
        <w:numPr>
          <w:ilvl w:val="0"/>
          <w:numId w:val="0"/>
        </w:numPr>
        <w:ind w:left="360"/>
      </w:pPr>
    </w:p>
    <w:p w:rsidR="005509D6" w:rsidRPr="005509D6" w:rsidRDefault="005509D6" w:rsidP="00E000E1">
      <w:pPr>
        <w:pStyle w:val="Heading1"/>
      </w:pPr>
      <w:r w:rsidRPr="005509D6">
        <w:t>Note on participants’ views</w:t>
      </w:r>
    </w:p>
    <w:p w:rsidR="005509D6" w:rsidRPr="005509D6" w:rsidRDefault="005509D6" w:rsidP="00E000E1">
      <w:pPr>
        <w:numPr>
          <w:ilvl w:val="0"/>
          <w:numId w:val="0"/>
        </w:numPr>
        <w:ind w:left="360"/>
      </w:pPr>
    </w:p>
    <w:p w:rsidR="005509D6" w:rsidRDefault="005509D6" w:rsidP="00E000E1">
      <w:pPr>
        <w:numPr>
          <w:ilvl w:val="0"/>
          <w:numId w:val="0"/>
        </w:numPr>
      </w:pPr>
      <w:r w:rsidRPr="005509D6">
        <w:t xml:space="preserve">Where participants’ views are recorded below, they do not necessarily represent the views of NHS England. The notes are not a verbatim record, rather they are an attempt to present the key points made by participants in order to inform the consultation on the draft standard. </w:t>
      </w:r>
    </w:p>
    <w:p w:rsidR="005509D6" w:rsidRPr="005509D6" w:rsidRDefault="005509D6" w:rsidP="00E000E1">
      <w:pPr>
        <w:numPr>
          <w:ilvl w:val="0"/>
          <w:numId w:val="0"/>
        </w:numPr>
        <w:ind w:left="360"/>
      </w:pPr>
    </w:p>
    <w:p w:rsidR="00E958A4" w:rsidRPr="00E958A4" w:rsidRDefault="00E958A4" w:rsidP="00E000E1">
      <w:pPr>
        <w:pStyle w:val="Heading1"/>
      </w:pPr>
      <w:r w:rsidRPr="00E958A4">
        <w:rPr>
          <w:rFonts w:hint="eastAsia"/>
        </w:rPr>
        <w:t xml:space="preserve">Discussion about the aim and scope of the draft standard </w:t>
      </w:r>
    </w:p>
    <w:p w:rsidR="00E958A4" w:rsidRDefault="00E958A4" w:rsidP="00E000E1">
      <w:pPr>
        <w:numPr>
          <w:ilvl w:val="0"/>
          <w:numId w:val="0"/>
        </w:numPr>
        <w:ind w:left="360"/>
      </w:pPr>
    </w:p>
    <w:p w:rsidR="005509D6" w:rsidRPr="005509D6" w:rsidRDefault="005509D6" w:rsidP="00E000E1">
      <w:pPr>
        <w:pStyle w:val="Heading2"/>
      </w:pPr>
      <w:r w:rsidRPr="005509D6">
        <w:rPr>
          <w:rFonts w:hint="eastAsia"/>
        </w:rPr>
        <w:t>Overall, do you agree with what the standard is aiming to do?</w:t>
      </w:r>
    </w:p>
    <w:p w:rsidR="008F34EF" w:rsidRDefault="005509D6" w:rsidP="000A21B1">
      <w:pPr>
        <w:pStyle w:val="Heading2"/>
      </w:pPr>
      <w:r w:rsidRPr="005509D6">
        <w:rPr>
          <w:rFonts w:hint="eastAsia"/>
        </w:rPr>
        <w:t xml:space="preserve">Do you agree with what the standard includes? </w:t>
      </w:r>
    </w:p>
    <w:p w:rsidR="008F34EF" w:rsidRDefault="008F34EF">
      <w:pPr>
        <w:pStyle w:val="Standard"/>
        <w:rPr>
          <w:rFonts w:ascii="Carlito" w:hAnsi="Carlito" w:hint="eastAsia"/>
        </w:rPr>
      </w:pPr>
    </w:p>
    <w:p w:rsidR="00E958A4" w:rsidRPr="00E000E1" w:rsidRDefault="003B1415" w:rsidP="00E000E1">
      <w:pPr>
        <w:rPr>
          <w:rFonts w:hint="eastAsia"/>
        </w:rPr>
      </w:pPr>
      <w:r w:rsidRPr="00E000E1">
        <w:t>Although most of those present had good English skills, there was a feeling that providers shoul</w:t>
      </w:r>
      <w:r w:rsidR="00E958A4" w:rsidRPr="00E000E1">
        <w:t>d be careful with t</w:t>
      </w:r>
      <w:r w:rsidR="00ED4E7B" w:rsidRPr="00E000E1">
        <w:t xml:space="preserve">erms </w:t>
      </w:r>
      <w:r w:rsidR="00E958A4" w:rsidRPr="00E000E1">
        <w:t>like ‘easy r</w:t>
      </w:r>
      <w:r w:rsidRPr="00E000E1">
        <w:t xml:space="preserve">ead’. </w:t>
      </w:r>
    </w:p>
    <w:p w:rsidR="00E958A4" w:rsidRDefault="00E958A4" w:rsidP="00E000E1">
      <w:pPr>
        <w:numPr>
          <w:ilvl w:val="0"/>
          <w:numId w:val="0"/>
        </w:numPr>
        <w:ind w:left="360"/>
      </w:pPr>
    </w:p>
    <w:p w:rsidR="008F34EF" w:rsidRDefault="003B1415" w:rsidP="00E000E1">
      <w:pPr>
        <w:rPr>
          <w:rFonts w:hint="eastAsia"/>
        </w:rPr>
      </w:pPr>
      <w:r w:rsidRPr="00E958A4">
        <w:t>P</w:t>
      </w:r>
      <w:r w:rsidR="00ED4E7B">
        <w:t xml:space="preserve">articipants </w:t>
      </w:r>
      <w:r w:rsidRPr="00E958A4">
        <w:t>thought that remote interpreting should be included: both for when the patient is in the same room as the clinician, and for when the patient was in a different place (</w:t>
      </w:r>
      <w:r w:rsidR="00E958A4">
        <w:t>for example</w:t>
      </w:r>
      <w:r w:rsidRPr="00E958A4">
        <w:t xml:space="preserve"> at home booking an appointment). While it was accepted that not everyone had access to the right technology</w:t>
      </w:r>
      <w:r w:rsidR="001C1887">
        <w:t>,</w:t>
      </w:r>
      <w:r w:rsidRPr="00E958A4">
        <w:t xml:space="preserve"> people felt this was the way things were moving.</w:t>
      </w:r>
    </w:p>
    <w:p w:rsidR="00E958A4" w:rsidRDefault="00E958A4" w:rsidP="00E000E1">
      <w:pPr>
        <w:numPr>
          <w:ilvl w:val="0"/>
          <w:numId w:val="0"/>
        </w:numPr>
        <w:ind w:left="360"/>
      </w:pPr>
    </w:p>
    <w:p w:rsidR="00E958A4" w:rsidRDefault="00E958A4" w:rsidP="00E000E1">
      <w:r w:rsidRPr="00E958A4">
        <w:t>Participants were happy with most of the exceptions</w:t>
      </w:r>
      <w:r>
        <w:t xml:space="preserve"> [exclusions from the scope of the standard]</w:t>
      </w:r>
      <w:r w:rsidRPr="00E958A4">
        <w:t xml:space="preserve">, although </w:t>
      </w:r>
      <w:r w:rsidR="00ED4E7B">
        <w:t xml:space="preserve">they </w:t>
      </w:r>
      <w:r w:rsidRPr="00E958A4">
        <w:t xml:space="preserve">wanted to be clear that </w:t>
      </w:r>
      <w:r>
        <w:t>d/</w:t>
      </w:r>
      <w:r w:rsidRPr="00E958A4">
        <w:t>Deaf staff would not be marginalised.</w:t>
      </w:r>
    </w:p>
    <w:p w:rsidR="00E000E1" w:rsidRDefault="00E000E1" w:rsidP="00E000E1">
      <w:pPr>
        <w:numPr>
          <w:ilvl w:val="0"/>
          <w:numId w:val="0"/>
        </w:numPr>
        <w:ind w:left="360"/>
      </w:pPr>
    </w:p>
    <w:p w:rsidR="00E000E1" w:rsidRPr="00E000E1" w:rsidRDefault="00E000E1" w:rsidP="00E000E1">
      <w:r w:rsidRPr="00E000E1">
        <w:t xml:space="preserve">There was a strong </w:t>
      </w:r>
      <w:r w:rsidR="000A21B1">
        <w:t>view</w:t>
      </w:r>
      <w:r w:rsidRPr="00E000E1">
        <w:t xml:space="preserve"> that there should be no gaps, i.e. </w:t>
      </w:r>
      <w:r w:rsidR="000A21B1">
        <w:t xml:space="preserve">that </w:t>
      </w:r>
      <w:r w:rsidRPr="00E000E1">
        <w:t xml:space="preserve">everyone should be asked </w:t>
      </w:r>
      <w:r w:rsidR="000A21B1">
        <w:t>whether they have any communication needs. Participants</w:t>
      </w:r>
      <w:r w:rsidRPr="00E000E1">
        <w:t xml:space="preserve"> felt that </w:t>
      </w:r>
      <w:r w:rsidR="000A21B1">
        <w:t xml:space="preserve">asking questions about communication needs </w:t>
      </w:r>
      <w:r w:rsidRPr="00E000E1">
        <w:t xml:space="preserve">should prevent some actions taking place, </w:t>
      </w:r>
      <w:r w:rsidR="000A21B1">
        <w:t>for example a referral letter</w:t>
      </w:r>
      <w:r w:rsidRPr="00E000E1">
        <w:t xml:space="preserve"> being sent</w:t>
      </w:r>
      <w:r w:rsidR="000A21B1">
        <w:t xml:space="preserve"> in an inaccessible format</w:t>
      </w:r>
      <w:r w:rsidRPr="00E000E1">
        <w:t xml:space="preserve">. Systems should be able to highlight patients who have not been asked </w:t>
      </w:r>
      <w:r w:rsidR="00A757E3">
        <w:t xml:space="preserve">about their communication needs. </w:t>
      </w:r>
    </w:p>
    <w:p w:rsidR="009B34DB" w:rsidRDefault="009B34DB" w:rsidP="009B34DB">
      <w:pPr>
        <w:pStyle w:val="ListParagraph"/>
        <w:numPr>
          <w:ilvl w:val="0"/>
          <w:numId w:val="0"/>
        </w:numPr>
        <w:ind w:left="720"/>
      </w:pPr>
    </w:p>
    <w:p w:rsidR="009B34DB" w:rsidRDefault="009B34DB" w:rsidP="009B34DB">
      <w:r w:rsidRPr="009B34DB">
        <w:t xml:space="preserve">There was a discussion about the exclusion of websites. It was felt that there should be a central site that </w:t>
      </w:r>
      <w:r>
        <w:t>d/</w:t>
      </w:r>
      <w:r w:rsidRPr="009B34DB">
        <w:t>Deaf people could go to for regularly updated health information in BSL. Participants felt invisible at times.</w:t>
      </w:r>
    </w:p>
    <w:p w:rsidR="009B34DB" w:rsidRPr="00E958A4" w:rsidRDefault="009B34DB" w:rsidP="009B34DB">
      <w:pPr>
        <w:pStyle w:val="ListParagraph"/>
        <w:numPr>
          <w:ilvl w:val="0"/>
          <w:numId w:val="0"/>
        </w:numPr>
        <w:ind w:left="720"/>
        <w:rPr>
          <w:rFonts w:hint="eastAsia"/>
        </w:rPr>
      </w:pPr>
    </w:p>
    <w:p w:rsidR="009B34DB" w:rsidRPr="009302E4" w:rsidRDefault="009B34DB" w:rsidP="009B34DB">
      <w:pPr>
        <w:pStyle w:val="Heading2"/>
        <w:rPr>
          <w:rFonts w:ascii="Carlito" w:hAnsi="Carlito" w:hint="eastAsia"/>
        </w:rPr>
      </w:pPr>
      <w:r w:rsidRPr="009302E4">
        <w:rPr>
          <w:rFonts w:hint="eastAsia"/>
        </w:rPr>
        <w:t>What types of information format and communication support should be included on the standard</w:t>
      </w:r>
      <w:r w:rsidRPr="009302E4">
        <w:t>’</w:t>
      </w:r>
      <w:r w:rsidRPr="009302E4">
        <w:rPr>
          <w:rFonts w:hint="eastAsia"/>
        </w:rPr>
        <w:t>s list?</w:t>
      </w:r>
    </w:p>
    <w:p w:rsidR="009B34DB" w:rsidRDefault="009B34DB" w:rsidP="009B34DB">
      <w:pPr>
        <w:numPr>
          <w:ilvl w:val="0"/>
          <w:numId w:val="0"/>
        </w:numPr>
        <w:ind w:left="360"/>
      </w:pPr>
    </w:p>
    <w:p w:rsidR="009B34DB" w:rsidRPr="00E000E1" w:rsidRDefault="009B34DB" w:rsidP="009B34DB">
      <w:r w:rsidRPr="00E000E1">
        <w:t>It was thought that relay interpreters were an important option</w:t>
      </w:r>
      <w:r>
        <w:t xml:space="preserve"> to include</w:t>
      </w:r>
      <w:r w:rsidRPr="00E000E1">
        <w:t>.</w:t>
      </w:r>
    </w:p>
    <w:p w:rsidR="009B34DB" w:rsidRPr="00E000E1" w:rsidRDefault="009B34DB" w:rsidP="009B34DB">
      <w:pPr>
        <w:numPr>
          <w:ilvl w:val="0"/>
          <w:numId w:val="0"/>
        </w:numPr>
        <w:ind w:left="360"/>
      </w:pPr>
    </w:p>
    <w:p w:rsidR="009B34DB" w:rsidRPr="00E000E1" w:rsidRDefault="009B34DB" w:rsidP="009B34DB">
      <w:r w:rsidRPr="009B34DB">
        <w:t>Participants also thought that different formats might be acceptable at different times</w:t>
      </w:r>
      <w:r>
        <w:t xml:space="preserve"> and that </w:t>
      </w:r>
      <w:r w:rsidR="00A757E3">
        <w:t>flexibility was very important, f</w:t>
      </w:r>
      <w:r>
        <w:t xml:space="preserve">or example, recording a need for an </w:t>
      </w:r>
      <w:r w:rsidRPr="00E000E1">
        <w:t>interpreter in some setting</w:t>
      </w:r>
      <w:r>
        <w:t>s</w:t>
      </w:r>
      <w:r w:rsidRPr="00E000E1">
        <w:t xml:space="preserve"> b</w:t>
      </w:r>
      <w:r>
        <w:t>ut different support in others</w:t>
      </w:r>
      <w:r w:rsidR="00A757E3">
        <w:t>. There was agreement that</w:t>
      </w:r>
      <w:r>
        <w:t xml:space="preserve"> p</w:t>
      </w:r>
      <w:r w:rsidRPr="00E000E1">
        <w:t xml:space="preserve">eople should be able to select more than one option. </w:t>
      </w:r>
      <w:r>
        <w:t>However, there was also a concern</w:t>
      </w:r>
      <w:r w:rsidRPr="00E000E1">
        <w:t xml:space="preserve"> that this might encourage services to take the 'easy' option.</w:t>
      </w:r>
    </w:p>
    <w:p w:rsidR="009B34DB" w:rsidRPr="00E000E1" w:rsidRDefault="009B34DB" w:rsidP="009B34DB">
      <w:pPr>
        <w:numPr>
          <w:ilvl w:val="0"/>
          <w:numId w:val="0"/>
        </w:numPr>
        <w:ind w:left="360"/>
      </w:pPr>
    </w:p>
    <w:p w:rsidR="009B34DB" w:rsidRDefault="009B34DB" w:rsidP="009B34DB">
      <w:r w:rsidRPr="00E000E1">
        <w:t>One participant was not sure about the word “help” when talking about hearing aids.</w:t>
      </w:r>
    </w:p>
    <w:p w:rsidR="009B34DB" w:rsidRDefault="009B34DB" w:rsidP="009B34DB">
      <w:pPr>
        <w:pStyle w:val="ListParagraph"/>
        <w:numPr>
          <w:ilvl w:val="0"/>
          <w:numId w:val="0"/>
        </w:numPr>
        <w:ind w:left="720"/>
      </w:pPr>
    </w:p>
    <w:p w:rsidR="009B34DB" w:rsidRPr="009B34DB" w:rsidRDefault="009B34DB" w:rsidP="009B34DB">
      <w:r w:rsidRPr="009B34DB">
        <w:t xml:space="preserve">It was pointed out that some d/Deaf people still liked to use a fax machine. There was discussion about whether an </w:t>
      </w:r>
      <w:r w:rsidR="001C1887">
        <w:t>‘</w:t>
      </w:r>
      <w:r w:rsidRPr="009B34DB">
        <w:t>app</w:t>
      </w:r>
      <w:r w:rsidR="001C1887">
        <w:t>’</w:t>
      </w:r>
      <w:r w:rsidRPr="009B34DB">
        <w:t xml:space="preserve"> could be used in the future, as technology develops.</w:t>
      </w:r>
    </w:p>
    <w:p w:rsidR="009B34DB" w:rsidRDefault="009B34DB">
      <w:pPr>
        <w:pStyle w:val="Standard"/>
        <w:rPr>
          <w:rFonts w:ascii="Carlito" w:hAnsi="Carlito" w:hint="eastAsia"/>
        </w:rPr>
      </w:pPr>
    </w:p>
    <w:p w:rsidR="00E958A4" w:rsidRPr="00E000E1" w:rsidRDefault="00E958A4" w:rsidP="00E000E1">
      <w:pPr>
        <w:pStyle w:val="Heading1"/>
      </w:pPr>
      <w:r w:rsidRPr="00E000E1">
        <w:rPr>
          <w:rFonts w:hint="eastAsia"/>
        </w:rPr>
        <w:t>Discussion about the detail of the draft standard</w:t>
      </w:r>
    </w:p>
    <w:p w:rsidR="00E958A4" w:rsidRPr="00E958A4" w:rsidRDefault="00E958A4" w:rsidP="00E000E1">
      <w:pPr>
        <w:numPr>
          <w:ilvl w:val="0"/>
          <w:numId w:val="0"/>
        </w:numPr>
        <w:ind w:left="360"/>
      </w:pPr>
    </w:p>
    <w:p w:rsidR="008F34EF" w:rsidRDefault="005509D6" w:rsidP="00E000E1">
      <w:pPr>
        <w:pStyle w:val="Heading2"/>
      </w:pPr>
      <w:r w:rsidRPr="005509D6">
        <w:rPr>
          <w:rFonts w:hint="eastAsia"/>
        </w:rPr>
        <w:t>Do you agree with what the standard says about how quickly people should get accessible information and communication support?</w:t>
      </w:r>
    </w:p>
    <w:p w:rsidR="005509D6" w:rsidRDefault="005509D6">
      <w:pPr>
        <w:pStyle w:val="Standard"/>
        <w:rPr>
          <w:rFonts w:ascii="Carlito" w:hAnsi="Carlito" w:hint="eastAsia"/>
        </w:rPr>
      </w:pPr>
    </w:p>
    <w:p w:rsidR="00E958A4" w:rsidRDefault="003B1415" w:rsidP="00E000E1">
      <w:r>
        <w:t xml:space="preserve">There was some concern over the timescales given to providers to make information accessible. </w:t>
      </w:r>
    </w:p>
    <w:p w:rsidR="00E000E1" w:rsidRPr="00ED4E7B" w:rsidRDefault="00E000E1" w:rsidP="00E000E1">
      <w:pPr>
        <w:numPr>
          <w:ilvl w:val="0"/>
          <w:numId w:val="0"/>
        </w:numPr>
        <w:ind w:left="360"/>
        <w:rPr>
          <w:rFonts w:hint="eastAsia"/>
        </w:rPr>
      </w:pPr>
    </w:p>
    <w:p w:rsidR="00E958A4" w:rsidRDefault="00E53195" w:rsidP="00E000E1">
      <w:pPr>
        <w:rPr>
          <w:rFonts w:hint="eastAsia"/>
        </w:rPr>
      </w:pPr>
      <w:r>
        <w:t>There were</w:t>
      </w:r>
      <w:r w:rsidR="003B1415">
        <w:t xml:space="preserve"> wo</w:t>
      </w:r>
      <w:r>
        <w:t>rries</w:t>
      </w:r>
      <w:r w:rsidR="003B1415" w:rsidRPr="00E958A4">
        <w:t xml:space="preserve"> that the phrase</w:t>
      </w:r>
      <w:r>
        <w:t>s</w:t>
      </w:r>
      <w:r w:rsidR="003B1415" w:rsidRPr="00E958A4">
        <w:t xml:space="preserve"> “as soon as possible” </w:t>
      </w:r>
      <w:r>
        <w:t xml:space="preserve"> and “try” [</w:t>
      </w:r>
      <w:r w:rsidR="001C1887">
        <w:t xml:space="preserve">to </w:t>
      </w:r>
      <w:r>
        <w:t>meet needs] were</w:t>
      </w:r>
      <w:r w:rsidR="003B1415" w:rsidRPr="00E958A4">
        <w:t xml:space="preserve"> too vag</w:t>
      </w:r>
      <w:r w:rsidR="005509D6" w:rsidRPr="00E958A4">
        <w:t xml:space="preserve">ue. </w:t>
      </w:r>
    </w:p>
    <w:p w:rsidR="00E958A4" w:rsidRDefault="00E958A4" w:rsidP="00E000E1">
      <w:pPr>
        <w:numPr>
          <w:ilvl w:val="0"/>
          <w:numId w:val="0"/>
        </w:numPr>
        <w:ind w:left="360"/>
      </w:pPr>
    </w:p>
    <w:p w:rsidR="00E53195" w:rsidRDefault="005509D6" w:rsidP="00E53195">
      <w:r w:rsidRPr="00E958A4">
        <w:t>P</w:t>
      </w:r>
      <w:r w:rsidR="00ED4E7B">
        <w:t xml:space="preserve">articipants </w:t>
      </w:r>
      <w:r w:rsidRPr="00E958A4">
        <w:t>asked why NHS organis</w:t>
      </w:r>
      <w:r w:rsidR="003B1415" w:rsidRPr="00E958A4">
        <w:t>ations could not just employ interpreters so they were always available, or at least use a Video Relay Service (VRS).</w:t>
      </w:r>
      <w:r w:rsidR="00E53195">
        <w:t xml:space="preserve"> </w:t>
      </w:r>
      <w:r w:rsidR="00E53195">
        <w:t xml:space="preserve">There would then be no </w:t>
      </w:r>
      <w:r w:rsidR="00E53195">
        <w:t>reason</w:t>
      </w:r>
      <w:r w:rsidR="00E53195">
        <w:t xml:space="preserve"> for not providing an interpreter within a very short timescale.</w:t>
      </w:r>
    </w:p>
    <w:p w:rsidR="00E53195" w:rsidRDefault="00E53195" w:rsidP="00E53195">
      <w:pPr>
        <w:numPr>
          <w:ilvl w:val="0"/>
          <w:numId w:val="0"/>
        </w:numPr>
        <w:ind w:left="360"/>
      </w:pPr>
    </w:p>
    <w:p w:rsidR="00E53195" w:rsidRPr="00E958A4" w:rsidRDefault="00E53195" w:rsidP="00E53195">
      <w:pPr>
        <w:rPr>
          <w:rFonts w:hint="eastAsia"/>
        </w:rPr>
      </w:pPr>
      <w:r>
        <w:t>Participants felt that providers should keep searching for an interpreter until one was found, and that</w:t>
      </w:r>
      <w:r>
        <w:t xml:space="preserve"> they should explain the reason why if one was not available, for example, ‘we have tried these agencies…’.</w:t>
      </w:r>
    </w:p>
    <w:p w:rsidR="005509D6" w:rsidRDefault="005509D6" w:rsidP="005509D6">
      <w:pPr>
        <w:pStyle w:val="Standard"/>
        <w:rPr>
          <w:rFonts w:ascii="Carlito" w:hAnsi="Carlito" w:hint="eastAsia"/>
        </w:rPr>
      </w:pPr>
    </w:p>
    <w:p w:rsidR="008F34EF" w:rsidRDefault="005509D6" w:rsidP="00E000E1">
      <w:pPr>
        <w:pStyle w:val="Heading2"/>
        <w:rPr>
          <w:rStyle w:val="Heading2Char"/>
        </w:rPr>
      </w:pPr>
      <w:r w:rsidRPr="005509D6">
        <w:rPr>
          <w:rStyle w:val="Heading2Char"/>
          <w:rFonts w:hint="eastAsia"/>
        </w:rPr>
        <w:t>Do you agree with the quality considerations?</w:t>
      </w:r>
    </w:p>
    <w:p w:rsidR="005509D6" w:rsidRPr="005509D6" w:rsidRDefault="005509D6" w:rsidP="00E000E1">
      <w:pPr>
        <w:numPr>
          <w:ilvl w:val="0"/>
          <w:numId w:val="0"/>
        </w:numPr>
        <w:ind w:left="360"/>
      </w:pPr>
    </w:p>
    <w:p w:rsidR="00E958A4" w:rsidRPr="00ED4E7B" w:rsidRDefault="00ED4E7B" w:rsidP="00E53195">
      <w:pPr>
        <w:rPr>
          <w:rFonts w:hint="eastAsia"/>
        </w:rPr>
      </w:pPr>
      <w:r>
        <w:rPr>
          <w:rFonts w:hint="eastAsia"/>
        </w:rPr>
        <w:t>P</w:t>
      </w:r>
      <w:r>
        <w:t xml:space="preserve">articipants were uneasy </w:t>
      </w:r>
      <w:r w:rsidR="003B1415">
        <w:t>about NHS staff and social care staff acting as interpreters. Sometimes the signing might be good enough, but normally it would not be.</w:t>
      </w:r>
      <w:r>
        <w:t xml:space="preserve"> </w:t>
      </w:r>
      <w:r w:rsidR="003B1415" w:rsidRPr="00ED4E7B">
        <w:t xml:space="preserve">Qualified, registered interpreters should be used. </w:t>
      </w:r>
      <w:r w:rsidR="00E53195">
        <w:t>Due to these concerns, it</w:t>
      </w:r>
      <w:r w:rsidR="00E53195" w:rsidRPr="00E53195">
        <w:t xml:space="preserve"> was felt that it was safer to remove any mention of staff acting as interpreters.</w:t>
      </w:r>
    </w:p>
    <w:p w:rsidR="00E958A4" w:rsidRDefault="00E958A4" w:rsidP="00E000E1">
      <w:pPr>
        <w:numPr>
          <w:ilvl w:val="0"/>
          <w:numId w:val="0"/>
        </w:numPr>
        <w:ind w:left="360"/>
      </w:pPr>
    </w:p>
    <w:p w:rsidR="008F34EF" w:rsidRDefault="003B1415" w:rsidP="00E000E1">
      <w:r>
        <w:t xml:space="preserve">Participants said it was important that interpreters had a yellow card </w:t>
      </w:r>
      <w:r w:rsidR="00E958A4">
        <w:t>[demonst</w:t>
      </w:r>
      <w:r w:rsidR="00824344">
        <w:t>rating membership of the NRCPD (</w:t>
      </w:r>
      <w:r w:rsidR="00824344" w:rsidRPr="00824344">
        <w:t>National Registers of Communications Professionals working with D</w:t>
      </w:r>
      <w:r w:rsidR="00824344">
        <w:t>eaf and Deafblind People)</w:t>
      </w:r>
      <w:r w:rsidR="00E958A4">
        <w:t xml:space="preserve">] </w:t>
      </w:r>
      <w:r>
        <w:t>to ensure quality</w:t>
      </w:r>
      <w:r w:rsidR="00E958A4">
        <w:t xml:space="preserve">. </w:t>
      </w:r>
      <w:r w:rsidR="00E958A4">
        <w:rPr>
          <w:rFonts w:hint="eastAsia"/>
        </w:rPr>
        <w:t>I</w:t>
      </w:r>
      <w:r w:rsidR="00E958A4">
        <w:t>t was felt that no other standard was acceptable for interpreters used in NHS settings.</w:t>
      </w:r>
    </w:p>
    <w:p w:rsidR="00E53195" w:rsidRDefault="00E53195" w:rsidP="00E53195">
      <w:pPr>
        <w:pStyle w:val="ListParagraph"/>
        <w:numPr>
          <w:ilvl w:val="0"/>
          <w:numId w:val="0"/>
        </w:numPr>
        <w:ind w:left="720"/>
      </w:pPr>
    </w:p>
    <w:p w:rsidR="00E53195" w:rsidRDefault="00E53195" w:rsidP="001C1887">
      <w:r>
        <w:t xml:space="preserve">There was also a discussion about choice of </w:t>
      </w:r>
      <w:r>
        <w:t xml:space="preserve">[BSL] </w:t>
      </w:r>
      <w:r>
        <w:t xml:space="preserve">interpreter and trying to have the same </w:t>
      </w:r>
      <w:r>
        <w:t>interpreter</w:t>
      </w:r>
      <w:r>
        <w:t xml:space="preserve"> through</w:t>
      </w:r>
      <w:r>
        <w:t>out</w:t>
      </w:r>
      <w:r>
        <w:t xml:space="preserve"> an episode or course of treatment; this made the experience much easier and </w:t>
      </w:r>
      <w:r>
        <w:t xml:space="preserve">meant that </w:t>
      </w:r>
      <w:r>
        <w:t>the interpreter wo</w:t>
      </w:r>
      <w:r>
        <w:t xml:space="preserve">uld already know the background and context of care. </w:t>
      </w:r>
    </w:p>
    <w:p w:rsidR="00E53195" w:rsidRDefault="00E53195" w:rsidP="00E53195">
      <w:pPr>
        <w:rPr>
          <w:rFonts w:hint="eastAsia"/>
        </w:rPr>
      </w:pPr>
      <w:r>
        <w:t xml:space="preserve">Participants also discussed how providers could ensure that the quality </w:t>
      </w:r>
      <w:r>
        <w:t xml:space="preserve">[of BSL interpreting and translation] </w:t>
      </w:r>
      <w:r>
        <w:t xml:space="preserve">was satisfactory. Particularly when </w:t>
      </w:r>
      <w:r>
        <w:t>large</w:t>
      </w:r>
      <w:r>
        <w:t xml:space="preserve"> agencies are used there was a feeling that they may not ensur</w:t>
      </w:r>
      <w:r>
        <w:t>e a high standard of provision. Some participants felt that this may be because many of the larger agencies focused on providing foreign language interpretation.</w:t>
      </w:r>
    </w:p>
    <w:p w:rsidR="005509D6" w:rsidRDefault="005509D6" w:rsidP="005509D6">
      <w:pPr>
        <w:pStyle w:val="Standard"/>
        <w:rPr>
          <w:rFonts w:ascii="Carlito" w:hAnsi="Carlito" w:hint="eastAsia"/>
        </w:rPr>
      </w:pPr>
    </w:p>
    <w:p w:rsidR="005509D6" w:rsidRPr="005509D6" w:rsidRDefault="005509D6" w:rsidP="00E000E1">
      <w:pPr>
        <w:pStyle w:val="Heading2"/>
      </w:pPr>
      <w:r w:rsidRPr="005509D6">
        <w:rPr>
          <w:rFonts w:hint="eastAsia"/>
        </w:rPr>
        <w:t>It is proposed to give organisations 12 months to implement the standard. What do you think about this?</w:t>
      </w:r>
    </w:p>
    <w:p w:rsidR="005509D6" w:rsidRDefault="005509D6" w:rsidP="00E000E1">
      <w:pPr>
        <w:pStyle w:val="Heading2"/>
      </w:pPr>
      <w:r w:rsidRPr="005509D6">
        <w:rPr>
          <w:rFonts w:hint="eastAsia"/>
        </w:rPr>
        <w:t>What do you think about plans for making sure that organisations follow the standard?</w:t>
      </w:r>
    </w:p>
    <w:p w:rsidR="008F34EF" w:rsidRDefault="008F34EF">
      <w:pPr>
        <w:pStyle w:val="Standard"/>
        <w:rPr>
          <w:rFonts w:ascii="Carlito" w:hAnsi="Carlito" w:hint="eastAsia"/>
        </w:rPr>
      </w:pPr>
    </w:p>
    <w:p w:rsidR="00ED4E7B" w:rsidRDefault="003B1415" w:rsidP="00E000E1">
      <w:pPr>
        <w:rPr>
          <w:rFonts w:hint="eastAsia"/>
        </w:rPr>
      </w:pPr>
      <w:r>
        <w:t xml:space="preserve">There was an interesting discussion about enforcement. </w:t>
      </w:r>
    </w:p>
    <w:p w:rsidR="00ED4E7B" w:rsidRDefault="00ED4E7B" w:rsidP="00E000E1">
      <w:pPr>
        <w:numPr>
          <w:ilvl w:val="0"/>
          <w:numId w:val="0"/>
        </w:numPr>
        <w:ind w:left="360"/>
        <w:rPr>
          <w:rFonts w:hint="eastAsia"/>
        </w:rPr>
      </w:pPr>
    </w:p>
    <w:p w:rsidR="00ED4E7B" w:rsidRDefault="00E958A4" w:rsidP="00E000E1">
      <w:pPr>
        <w:rPr>
          <w:rFonts w:hint="eastAsia"/>
        </w:rPr>
      </w:pPr>
      <w:r>
        <w:t>There was a real fear that the s</w:t>
      </w:r>
      <w:r w:rsidR="003B1415">
        <w:t xml:space="preserve">tandard might lead to no change after people had got their hopes up. </w:t>
      </w:r>
    </w:p>
    <w:p w:rsidR="00ED4E7B" w:rsidRDefault="00ED4E7B" w:rsidP="00E000E1">
      <w:pPr>
        <w:numPr>
          <w:ilvl w:val="0"/>
          <w:numId w:val="0"/>
        </w:numPr>
        <w:ind w:left="360"/>
        <w:rPr>
          <w:rFonts w:hint="eastAsia"/>
        </w:rPr>
      </w:pPr>
    </w:p>
    <w:p w:rsidR="008F34EF" w:rsidRDefault="003B1415" w:rsidP="00E000E1">
      <w:r>
        <w:t>The general feeling was that the measures did not seem strong enough.</w:t>
      </w:r>
    </w:p>
    <w:p w:rsidR="00E53195" w:rsidRDefault="00E53195" w:rsidP="00E53195">
      <w:pPr>
        <w:pStyle w:val="ListParagraph"/>
        <w:numPr>
          <w:ilvl w:val="0"/>
          <w:numId w:val="0"/>
        </w:numPr>
        <w:ind w:left="720"/>
      </w:pPr>
    </w:p>
    <w:p w:rsidR="00E53195" w:rsidRDefault="00E53195" w:rsidP="00E53195">
      <w:r>
        <w:t xml:space="preserve">Participants said they did not want </w:t>
      </w:r>
      <w:r w:rsidR="009B34DB">
        <w:t>to be asked vague questions, such as ‘how was your experience today?’</w:t>
      </w:r>
      <w:r>
        <w:t xml:space="preserve"> </w:t>
      </w:r>
      <w:r w:rsidR="009B34DB">
        <w:t>Instead, t</w:t>
      </w:r>
      <w:r>
        <w:t>hey wanted</w:t>
      </w:r>
      <w:r w:rsidR="009B34DB">
        <w:t xml:space="preserve"> more specific questions, such as ‘w</w:t>
      </w:r>
      <w:r>
        <w:t>as the int</w:t>
      </w:r>
      <w:r w:rsidR="009B34DB">
        <w:t>erpreter on time?’ ‘w</w:t>
      </w:r>
      <w:r>
        <w:t>as their level of signing good enough?</w:t>
      </w:r>
      <w:r w:rsidR="009B34DB">
        <w:t>’</w:t>
      </w:r>
      <w:r>
        <w:t xml:space="preserve"> </w:t>
      </w:r>
      <w:r w:rsidR="009B34DB">
        <w:t>‘w</w:t>
      </w:r>
      <w:r>
        <w:t>ere you told wh</w:t>
      </w:r>
      <w:r w:rsidR="009B34DB">
        <w:t>y no interpreter was available?’</w:t>
      </w:r>
    </w:p>
    <w:p w:rsidR="00E53195" w:rsidRDefault="00E53195" w:rsidP="00E53195">
      <w:pPr>
        <w:pStyle w:val="ListParagraph"/>
        <w:numPr>
          <w:ilvl w:val="0"/>
          <w:numId w:val="0"/>
        </w:numPr>
        <w:ind w:left="720"/>
      </w:pPr>
    </w:p>
    <w:p w:rsidR="00E53195" w:rsidRDefault="00E53195" w:rsidP="00E53195">
      <w:r>
        <w:t xml:space="preserve">There was also a suggestion that </w:t>
      </w:r>
      <w:r w:rsidR="001C1887">
        <w:t xml:space="preserve">it should be possible to make </w:t>
      </w:r>
      <w:r>
        <w:t>compla</w:t>
      </w:r>
      <w:r w:rsidR="009B34DB">
        <w:t xml:space="preserve">ints </w:t>
      </w:r>
      <w:bookmarkStart w:id="0" w:name="_GoBack"/>
      <w:bookmarkEnd w:id="0"/>
      <w:r w:rsidR="009B34DB">
        <w:t>to an organis</w:t>
      </w:r>
      <w:r>
        <w:t>ation or group that</w:t>
      </w:r>
      <w:r w:rsidR="009B34DB">
        <w:t xml:space="preserve"> fully understand the needs of d/Deaf people</w:t>
      </w:r>
      <w:r>
        <w:t xml:space="preserve">. </w:t>
      </w:r>
      <w:r w:rsidR="009B34DB">
        <w:t xml:space="preserve">Participants would also like to be able </w:t>
      </w:r>
      <w:r>
        <w:t>make a complaint in BSL.</w:t>
      </w:r>
    </w:p>
    <w:p w:rsidR="005509D6" w:rsidRDefault="005509D6">
      <w:pPr>
        <w:pStyle w:val="Standard"/>
        <w:rPr>
          <w:rFonts w:ascii="Carlito" w:hAnsi="Carlito" w:hint="eastAsia"/>
        </w:rPr>
      </w:pPr>
    </w:p>
    <w:p w:rsidR="005509D6" w:rsidRPr="005509D6" w:rsidRDefault="005509D6" w:rsidP="00E000E1">
      <w:pPr>
        <w:pStyle w:val="Heading1"/>
      </w:pPr>
      <w:r w:rsidRPr="005509D6">
        <w:rPr>
          <w:rFonts w:hint="eastAsia"/>
        </w:rPr>
        <w:t xml:space="preserve">Close </w:t>
      </w:r>
    </w:p>
    <w:p w:rsidR="005509D6" w:rsidRPr="005509D6" w:rsidRDefault="005509D6" w:rsidP="005509D6">
      <w:pPr>
        <w:pStyle w:val="Standard"/>
        <w:rPr>
          <w:rFonts w:ascii="Carlito" w:hAnsi="Carlito" w:hint="eastAsia"/>
        </w:rPr>
      </w:pPr>
    </w:p>
    <w:p w:rsidR="00E958A4" w:rsidRPr="00E958A4" w:rsidRDefault="005509D6" w:rsidP="00A757E3">
      <w:pPr>
        <w:numPr>
          <w:ilvl w:val="0"/>
          <w:numId w:val="0"/>
        </w:numPr>
        <w:rPr>
          <w:rFonts w:hint="eastAsia"/>
        </w:rPr>
      </w:pPr>
      <w:r w:rsidRPr="005509D6">
        <w:rPr>
          <w:rFonts w:hint="eastAsia"/>
        </w:rPr>
        <w:t>Lynn Stewart-Taylor thanked all of the participants for their contributions.</w:t>
      </w:r>
      <w:r w:rsidR="00E958A4" w:rsidRPr="00E958A4">
        <w:t xml:space="preserve"> Participants asked about the next steps and whether there would be an opportunity to see any final draft.</w:t>
      </w:r>
    </w:p>
    <w:p w:rsidR="008F34EF" w:rsidRDefault="00E000E1" w:rsidP="00E000E1">
      <w:pPr>
        <w:pStyle w:val="Standard"/>
        <w:tabs>
          <w:tab w:val="left" w:pos="1305"/>
        </w:tabs>
        <w:rPr>
          <w:rFonts w:ascii="Carlito" w:hAnsi="Carlito" w:hint="eastAsia"/>
        </w:rPr>
      </w:pPr>
      <w:r>
        <w:rPr>
          <w:rFonts w:ascii="Carlito" w:hAnsi="Carlito" w:hint="eastAsia"/>
        </w:rPr>
        <w:tab/>
      </w:r>
    </w:p>
    <w:sectPr w:rsidR="008F34E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DE" w:rsidRDefault="003B1415" w:rsidP="00E000E1">
      <w:r>
        <w:separator/>
      </w:r>
    </w:p>
  </w:endnote>
  <w:endnote w:type="continuationSeparator" w:id="0">
    <w:p w:rsidR="007252DE" w:rsidRDefault="003B1415" w:rsidP="00E0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278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58A4" w:rsidRDefault="00E958A4" w:rsidP="00E000E1">
            <w:pPr>
              <w:numPr>
                <w:ilvl w:val="0"/>
                <w:numId w:val="0"/>
              </w:numPr>
              <w:jc w:val="right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C1887">
              <w:rPr>
                <w:noProof/>
              </w:rPr>
              <w:t>3</w:t>
            </w:r>
            <w:r>
              <w:fldChar w:fldCharType="end"/>
            </w:r>
            <w:r>
              <w:t xml:space="preserve"> of </w:t>
            </w:r>
            <w:r w:rsidR="001C1887">
              <w:fldChar w:fldCharType="begin"/>
            </w:r>
            <w:r w:rsidR="001C1887">
              <w:instrText xml:space="preserve"> NUMPAGES  </w:instrText>
            </w:r>
            <w:r w:rsidR="001C1887">
              <w:fldChar w:fldCharType="separate"/>
            </w:r>
            <w:r w:rsidR="001C1887">
              <w:rPr>
                <w:noProof/>
              </w:rPr>
              <w:t>3</w:t>
            </w:r>
            <w:r w:rsidR="001C1887">
              <w:rPr>
                <w:noProof/>
              </w:rPr>
              <w:fldChar w:fldCharType="end"/>
            </w:r>
          </w:p>
        </w:sdtContent>
      </w:sdt>
    </w:sdtContent>
  </w:sdt>
  <w:p w:rsidR="00E958A4" w:rsidRDefault="00E958A4" w:rsidP="00E000E1">
    <w:pPr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DE" w:rsidRDefault="003B1415" w:rsidP="00E000E1">
      <w:r>
        <w:separator/>
      </w:r>
    </w:p>
  </w:footnote>
  <w:footnote w:type="continuationSeparator" w:id="0">
    <w:p w:rsidR="007252DE" w:rsidRDefault="003B1415" w:rsidP="00E0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E1" w:rsidRDefault="00E000E1" w:rsidP="00E000E1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ABC"/>
    <w:multiLevelType w:val="hybridMultilevel"/>
    <w:tmpl w:val="B9B85C3E"/>
    <w:lvl w:ilvl="0" w:tplc="2190F056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A67C9"/>
    <w:multiLevelType w:val="hybridMultilevel"/>
    <w:tmpl w:val="5B96DDE8"/>
    <w:lvl w:ilvl="0" w:tplc="C64275EC">
      <w:start w:val="1"/>
      <w:numFmt w:val="decimal"/>
      <w:pStyle w:val="Heading2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F2AFA"/>
    <w:multiLevelType w:val="hybridMultilevel"/>
    <w:tmpl w:val="D11821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B416A"/>
    <w:multiLevelType w:val="hybridMultilevel"/>
    <w:tmpl w:val="49E41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83AAA"/>
    <w:multiLevelType w:val="hybridMultilevel"/>
    <w:tmpl w:val="5CF6BE28"/>
    <w:lvl w:ilvl="0" w:tplc="9CA883D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34EF"/>
    <w:rsid w:val="000A21B1"/>
    <w:rsid w:val="001C1887"/>
    <w:rsid w:val="00213276"/>
    <w:rsid w:val="003B1415"/>
    <w:rsid w:val="005509D6"/>
    <w:rsid w:val="006E320B"/>
    <w:rsid w:val="007252DE"/>
    <w:rsid w:val="00744FA9"/>
    <w:rsid w:val="00824344"/>
    <w:rsid w:val="008F34EF"/>
    <w:rsid w:val="009B34DB"/>
    <w:rsid w:val="00A757E3"/>
    <w:rsid w:val="00E000E1"/>
    <w:rsid w:val="00E53195"/>
    <w:rsid w:val="00E958A4"/>
    <w:rsid w:val="00E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E1"/>
    <w:pPr>
      <w:numPr>
        <w:numId w:val="4"/>
      </w:numPr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0E1"/>
    <w:pPr>
      <w:numPr>
        <w:numId w:val="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509D6"/>
    <w:pPr>
      <w:numPr>
        <w:numId w:val="1"/>
      </w:numPr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E000E1"/>
    <w:pPr>
      <w:numPr>
        <w:numId w:val="0"/>
      </w:numPr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000E1"/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00E1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5509D6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509D6"/>
    <w:rPr>
      <w:rFonts w:ascii="Arial" w:hAnsi="Arial" w:cs="Arial"/>
      <w:bCs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8A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58A4"/>
    <w:rPr>
      <w:rFonts w:ascii="Arial" w:hAnsi="Ari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958A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58A4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E1"/>
    <w:pPr>
      <w:numPr>
        <w:numId w:val="4"/>
      </w:numPr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0E1"/>
    <w:pPr>
      <w:numPr>
        <w:numId w:val="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509D6"/>
    <w:pPr>
      <w:numPr>
        <w:numId w:val="1"/>
      </w:numPr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E000E1"/>
    <w:pPr>
      <w:numPr>
        <w:numId w:val="0"/>
      </w:numPr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000E1"/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00E1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5509D6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509D6"/>
    <w:rPr>
      <w:rFonts w:ascii="Arial" w:hAnsi="Arial" w:cs="Arial"/>
      <w:bCs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8A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58A4"/>
    <w:rPr>
      <w:rFonts w:ascii="Arial" w:hAnsi="Ari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958A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58A4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Sarah Marsay</cp:lastModifiedBy>
  <cp:revision>7</cp:revision>
  <dcterms:created xsi:type="dcterms:W3CDTF">2015-02-12T10:43:00Z</dcterms:created>
  <dcterms:modified xsi:type="dcterms:W3CDTF">2015-02-12T11:16:00Z</dcterms:modified>
</cp:coreProperties>
</file>