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19312" coordorigin="0,0" coordsize="11906,16838">
            <v:shape style="position:absolute;left:0;top:0;width:11906;height:16838" type="#_x0000_t75" stroked="false">
              <v:imagedata r:id="rId5" o:title=""/>
            </v:shape>
            <v:group style="position:absolute;left:9924;top:567;width:1395;height:566" coordorigin="9924,567" coordsize="1395,566">
              <v:shape style="position:absolute;left:9924;top:567;width:1395;height:566" coordorigin="9924,567" coordsize="1395,566" path="m9924,1133l11318,1133,11318,567,9924,567,9924,1133xe" filled="true" fillcolor="#0071bb" stroked="false">
                <v:path arrowok="t"/>
                <v:fill type="solid"/>
              </v:shape>
            </v:group>
            <v:group style="position:absolute;left:9962;top:622;width:523;height:456" coordorigin="9962,622" coordsize="523,456">
              <v:shape style="position:absolute;left:9962;top:622;width:523;height:456" coordorigin="9962,622" coordsize="523,456" path="m10212,622l10059,622,9962,1078,10077,1078,10142,763,10253,763,10212,622xe" filled="true" fillcolor="#ffffff" stroked="false">
                <v:path arrowok="t"/>
                <v:fill type="solid"/>
              </v:shape>
              <v:shape style="position:absolute;left:9962;top:622;width:523;height:456" coordorigin="9962,622" coordsize="523,456" path="m10253,763l10142,763,10238,1077,10388,1077,10418,938,10305,938,10253,763xe" filled="true" fillcolor="#ffffff" stroked="false">
                <v:path arrowok="t"/>
                <v:fill type="solid"/>
              </v:shape>
              <v:shape style="position:absolute;left:9962;top:622;width:523;height:456" coordorigin="9962,622" coordsize="523,456" path="m10485,623l10369,623,10305,938,10418,938,10485,623xe" filled="true" fillcolor="#ffffff" stroked="false">
                <v:path arrowok="t"/>
                <v:fill type="solid"/>
              </v:shape>
            </v:group>
            <v:group style="position:absolute;left:10432;top:622;width:485;height:455" coordorigin="10432,622" coordsize="485,455">
              <v:shape style="position:absolute;left:10432;top:622;width:485;height:455" coordorigin="10432,622" coordsize="485,455" path="m10652,623l10529,623,10432,1077,10556,1077,10597,884,10862,884,10880,797,10616,797,10652,623xe" filled="true" fillcolor="#ffffff" stroked="false">
                <v:path arrowok="t"/>
                <v:fill type="solid"/>
              </v:shape>
              <v:shape style="position:absolute;left:10432;top:622;width:485;height:455" coordorigin="10432,622" coordsize="485,455" path="m10862,884l10741,884,10700,1076,10822,1076,10862,884xe" filled="true" fillcolor="#ffffff" stroked="false">
                <v:path arrowok="t"/>
                <v:fill type="solid"/>
              </v:shape>
              <v:shape style="position:absolute;left:10432;top:622;width:485;height:455" coordorigin="10432,622" coordsize="485,455" path="m10916,622l10794,622,10758,797,10880,797,10916,622xe" filled="true" fillcolor="#ffffff" stroked="false">
                <v:path arrowok="t"/>
                <v:fill type="solid"/>
              </v:shape>
            </v:group>
            <v:group style="position:absolute;left:10863;top:600;width:392;height:496" coordorigin="10863,600" coordsize="392,496">
              <v:shape style="position:absolute;left:10863;top:600;width:392;height:496" coordorigin="10863,600" coordsize="392,496" path="m10891,968l10863,1061,10934,1082,11001,1095,11016,1095,11080,1082,11125,1067,11154,1061,11217,1026,11224,1004,10975,1004,10962,1002,10948,998,10932,991,10914,981,10891,968xe" filled="true" fillcolor="#ffffff" stroked="false">
                <v:path arrowok="t"/>
                <v:fill type="solid"/>
              </v:shape>
              <v:shape style="position:absolute;left:10863;top:600;width:392;height:496" coordorigin="10863,600" coordsize="392,496" path="m11115,600l11057,614,10996,640,10971,651,10924,697,10922,742,10923,775,10921,797,10957,858,11050,889,11072,898,11085,907,11095,918,11104,936,11110,949,11110,959,11053,989,10990,1004,10975,1004,11224,1004,11226,993,11228,969,11228,936,11227,907,11227,898,11213,839,11150,812,11115,801,11091,791,11078,784,11063,776,11047,761,11041,750,11046,738,11101,692,11126,687,11243,687,11255,630,11180,609,11129,600,11115,600xe" filled="true" fillcolor="#ffffff" stroked="false">
                <v:path arrowok="t"/>
                <v:fill type="solid"/>
              </v:shape>
              <v:shape style="position:absolute;left:10863;top:600;width:392;height:496" coordorigin="10863,600" coordsize="392,496" path="m11243,687l11126,687,11140,689,11158,694,11179,701,11205,711,11236,724,11243,687xe" filled="true" fillcolor="#ffffff" stroked="false">
                <v:path arrowok="t"/>
                <v:fill type="solid"/>
              </v:shape>
            </v:group>
            <v:group style="position:absolute;left:9521;top:1295;width:264;height:330" coordorigin="9521,1295" coordsize="264,330">
              <v:shape style="position:absolute;left:9521;top:1295;width:264;height:330" coordorigin="9521,1295" coordsize="264,330" path="m9784,1295l9590,1295,9521,1625,9717,1625,9729,1573,9598,1573,9618,1480,9733,1480,9744,1428,9629,1428,9646,1347,9775,1347,9784,1295xe" filled="true" fillcolor="#000000" stroked="false">
                <v:path arrowok="t"/>
                <v:fill type="solid"/>
              </v:shape>
            </v:group>
            <v:group style="position:absolute;left:9779;top:1377;width:258;height:248" coordorigin="9779,1377" coordsize="258,248">
              <v:shape style="position:absolute;left:9779;top:1377;width:258;height:248" coordorigin="9779,1377" coordsize="258,248" path="m9892,1382l9830,1382,9829,1389,9826,1402,9824,1417,9779,1625,9842,1625,9872,1486,9925,1431,9953,1429,10033,1429,10033,1428,10025,1410,10020,1405,9887,1405,9892,1382xe" filled="true" fillcolor="#000000" stroked="false">
                <v:path arrowok="t"/>
                <v:fill type="solid"/>
              </v:shape>
              <v:shape style="position:absolute;left:9779;top:1377;width:258;height:248" coordorigin="9779,1377" coordsize="258,248" path="m10033,1429l9953,1429,9966,1444,9970,1471,9967,1491,9963,1510,9940,1625,10003,1625,10032,1491,10035,1472,10036,1449,10033,1429xe" filled="true" fillcolor="#000000" stroked="false">
                <v:path arrowok="t"/>
                <v:fill type="solid"/>
              </v:shape>
              <v:shape style="position:absolute;left:9779;top:1377;width:258;height:248" coordorigin="9779,1377" coordsize="258,248" path="m9941,1377l9921,1383,9904,1393,9888,1405,10020,1405,10011,1396,9993,1385,9970,1379,9941,1377xe" filled="true" fillcolor="#000000" stroked="false">
                <v:path arrowok="t"/>
                <v:fill type="solid"/>
              </v:shape>
            </v:group>
            <v:group style="position:absolute;left:10071;top:1377;width:272;height:352" coordorigin="10071,1377" coordsize="272,352">
              <v:shape style="position:absolute;left:10071;top:1377;width:272;height:352" coordorigin="10071,1377" coordsize="272,352" path="m10076,1662l10088,1722,10148,1729,10172,1729,10196,1726,10251,1697,10265,1679,10133,1679,10114,1675,10095,1669,10076,1662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300,1578l10243,1578,10241,1591,10235,1612,10187,1671,10133,1679,10265,1679,10274,1664,10283,1644,10290,1622,10296,1598,10300,1578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183,1377l10126,1404,10090,1458,10077,1526,10079,1548,10108,1602,10177,1624,10197,1618,10216,1609,10231,1595,10243,1578,10300,1578,10301,1576,10181,1576,10164,1570,10152,1556,10146,1534,10144,1505,10149,1483,10158,1461,10171,1443,10188,1430,10209,1425,10332,1425,10334,1417,10274,1417,10264,1403,10250,1391,10232,1383,10210,1378,10183,1377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332,1425l10209,1425,10222,1427,10240,1437,10251,1456,10255,1480,10252,1503,10223,1561,10181,1576,10301,1576,10332,1425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342,1382l10282,1382,10274,1417,10334,1417,10338,1400,10341,1388,10342,1382xe" filled="true" fillcolor="#000000" stroked="false">
                <v:path arrowok="t"/>
                <v:fill type="solid"/>
              </v:shape>
            </v:group>
            <v:group style="position:absolute;left:10356;top:1271;width:139;height:355" coordorigin="10356,1271" coordsize="139,355">
              <v:shape style="position:absolute;left:10356;top:1271;width:139;height:355" coordorigin="10356,1271" coordsize="139,355" path="m10494,1271l10431,1271,10356,1625,10419,1625,10494,1271xe" filled="true" fillcolor="#000000" stroked="false">
                <v:path arrowok="t"/>
                <v:fill type="solid"/>
              </v:shape>
            </v:group>
            <v:group style="position:absolute;left:10488;top:1376;width:230;height:254" coordorigin="10488,1376" coordsize="230,254">
              <v:shape style="position:absolute;left:10488;top:1376;width:230;height:254" coordorigin="10488,1376" coordsize="230,254" path="m10713,1424l10606,1424,10633,1425,10652,1434,10660,1454,10660,1468,10658,1475,10616,1475,10594,1476,10530,1494,10491,1545,10488,1573,10494,1593,10506,1609,10523,1621,10545,1628,10573,1630,10593,1625,10610,1617,10626,1604,10640,1587,10694,1587,10695,1584,10579,1584,10567,1582,10554,1570,10550,1543,10564,1527,10584,1518,10607,1513,10629,1512,10709,1512,10711,1498,10715,1478,10717,1460,10718,1446,10713,1424xe" filled="true" fillcolor="#000000" stroked="false">
                <v:path arrowok="t"/>
                <v:fill type="solid"/>
              </v:shape>
              <v:shape style="position:absolute;left:10488;top:1376;width:230;height:254" coordorigin="10488,1376" coordsize="230,254" path="m10694,1587l10641,1587,10635,1625,10688,1624,10691,1607,10694,1587xe" filled="true" fillcolor="#000000" stroked="false">
                <v:path arrowok="t"/>
                <v:fill type="solid"/>
              </v:shape>
              <v:shape style="position:absolute;left:10488;top:1376;width:230;height:254" coordorigin="10488,1376" coordsize="230,254" path="m10709,1512l10629,1512,10651,1514,10644,1536,10635,1555,10622,1571,10604,1581,10579,1584,10695,1584,10698,1565,10703,1543,10707,1520,10709,1512xe" filled="true" fillcolor="#000000" stroked="false">
                <v:path arrowok="t"/>
                <v:fill type="solid"/>
              </v:shape>
              <v:shape style="position:absolute;left:10488;top:1376;width:230;height:254" coordorigin="10488,1376" coordsize="230,254" path="m10619,1376l10541,1391,10534,1440,10549,1434,10566,1429,10584,1426,10606,1424,10713,1424,10713,1422,10702,1404,10687,1391,10667,1382,10644,1377,10619,1376xe" filled="true" fillcolor="#000000" stroked="false">
                <v:path arrowok="t"/>
                <v:fill type="solid"/>
              </v:shape>
            </v:group>
            <v:group style="position:absolute;left:10749;top:1377;width:258;height:248" coordorigin="10749,1377" coordsize="258,248">
              <v:shape style="position:absolute;left:10749;top:1377;width:258;height:248" coordorigin="10749,1377" coordsize="258,248" path="m10862,1382l10800,1382,10799,1389,10797,1402,10794,1417,10749,1625,10813,1625,10843,1486,10896,1431,10923,1429,11004,1429,11004,1428,10995,1410,10991,1405,10858,1405,10862,1382xe" filled="true" fillcolor="#000000" stroked="false">
                <v:path arrowok="t"/>
                <v:fill type="solid"/>
              </v:shape>
              <v:shape style="position:absolute;left:10749;top:1377;width:258;height:248" coordorigin="10749,1377" coordsize="258,248" path="m11004,1429l10923,1429,10936,1444,10941,1471,10938,1491,10934,1510,10910,1625,10974,1625,11002,1491,11006,1472,11007,1449,11004,1429xe" filled="true" fillcolor="#000000" stroked="false">
                <v:path arrowok="t"/>
                <v:fill type="solid"/>
              </v:shape>
              <v:shape style="position:absolute;left:10749;top:1377;width:258;height:248" coordorigin="10749,1377" coordsize="258,248" path="m10912,1377l10892,1383,10874,1393,10859,1405,10991,1405,10982,1396,10964,1385,10940,1379,10912,1377xe" filled="true" fillcolor="#000000" stroked="false">
                <v:path arrowok="t"/>
                <v:fill type="solid"/>
              </v:shape>
            </v:group>
            <v:group style="position:absolute;left:11049;top:1271;width:290;height:360" coordorigin="11049,1271" coordsize="290,360">
              <v:shape style="position:absolute;left:11049;top:1271;width:290;height:360" coordorigin="11049,1271" coordsize="290,360" path="m11154,1377l11099,1402,11064,1454,11049,1525,11049,1551,11054,1572,11093,1619,11142,1630,11163,1626,11181,1617,11197,1605,11210,1589,11270,1589,11271,1580,11141,1580,11124,1567,11116,1546,11113,1525,11113,1522,11115,1502,11144,1442,11184,1425,11305,1425,11310,1399,11233,1399,11219,1389,11201,1382,11180,1378,11154,1377xe" filled="true" fillcolor="#000000" stroked="false">
                <v:path arrowok="t"/>
                <v:fill type="solid"/>
              </v:shape>
              <v:shape style="position:absolute;left:11049;top:1271;width:290;height:360" coordorigin="11049,1271" coordsize="290,360" path="m11270,1589l11211,1589,11205,1625,11266,1613,11269,1593,11270,1589xe" filled="true" fillcolor="#000000" stroked="false">
                <v:path arrowok="t"/>
                <v:fill type="solid"/>
              </v:shape>
              <v:shape style="position:absolute;left:11049;top:1271;width:290;height:360" coordorigin="11049,1271" coordsize="290,360" path="m11305,1425l11184,1425,11203,1432,11216,1446,11223,1468,11225,1495,11221,1516,11185,1568,11141,1580,11271,1580,11273,1571,11305,1425xe" filled="true" fillcolor="#000000" stroked="false">
                <v:path arrowok="t"/>
                <v:fill type="solid"/>
              </v:shape>
              <v:shape style="position:absolute;left:11049;top:1271;width:290;height:360" coordorigin="11049,1271" coordsize="290,360" path="m11339,1271l11275,1271,11233,1399,11310,1399,11339,1271xe" filled="true" fillcolor="#000000" stroked="false">
                <v:path arrowok="t"/>
                <v:fill type="solid"/>
              </v:shape>
            </v:group>
            <v:group style="position:absolute;left:624;top:13601;width:5783;height:794" coordorigin="624,13601" coordsize="5783,794">
              <v:shape style="position:absolute;left:624;top:13601;width:5783;height:794" coordorigin="624,13601" coordsize="5783,794" path="m624,14394l6406,14394,6406,13601,624,13601,624,14394xe" filled="true" fillcolor="#c10070" stroked="false">
                <v:path arrowok="t"/>
                <v:fill type="solid"/>
              </v:shape>
            </v:group>
            <v:group style="position:absolute;left:624;top:14394;width:6421;height:970" coordorigin="624,14394" coordsize="6421,970">
              <v:shape style="position:absolute;left:624;top:14394;width:6421;height:970" coordorigin="624,14394" coordsize="6421,970" path="m624,15364l7044,15364,7044,14394,624,14394,624,15364xe" filled="true" fillcolor="#c1007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196" w:lineRule="auto" w:before="126"/>
        <w:ind w:left="100" w:right="1397" w:firstLine="0"/>
        <w:jc w:val="left"/>
        <w:rPr>
          <w:rFonts w:ascii="Cambria" w:hAnsi="Cambria" w:cs="Cambria" w:eastAsia="Cambria"/>
          <w:sz w:val="92"/>
          <w:szCs w:val="92"/>
        </w:rPr>
      </w:pPr>
      <w:r>
        <w:rPr>
          <w:rFonts w:ascii="Cambria"/>
          <w:b/>
          <w:color w:val="0071BB"/>
          <w:spacing w:val="-57"/>
          <w:w w:val="75"/>
          <w:sz w:val="92"/>
        </w:rPr>
        <w:t>PATIENT-LED</w:t>
      </w:r>
      <w:r>
        <w:rPr>
          <w:rFonts w:ascii="Cambria"/>
          <w:b/>
          <w:color w:val="0071BB"/>
          <w:spacing w:val="-53"/>
          <w:w w:val="75"/>
          <w:sz w:val="92"/>
        </w:rPr>
        <w:t> </w:t>
      </w:r>
      <w:r>
        <w:rPr>
          <w:rFonts w:ascii="Cambria"/>
          <w:b/>
          <w:color w:val="0071BB"/>
          <w:spacing w:val="-36"/>
          <w:w w:val="75"/>
          <w:sz w:val="92"/>
        </w:rPr>
        <w:t>ASSESSMENTS</w:t>
      </w:r>
      <w:r>
        <w:rPr>
          <w:rFonts w:ascii="Cambria"/>
          <w:b/>
          <w:color w:val="0071BB"/>
          <w:w w:val="73"/>
          <w:sz w:val="92"/>
        </w:rPr>
        <w:t> </w:t>
      </w:r>
      <w:r>
        <w:rPr>
          <w:rFonts w:ascii="Cambria"/>
          <w:b/>
          <w:color w:val="0071BB"/>
          <w:spacing w:val="-25"/>
          <w:w w:val="70"/>
          <w:sz w:val="92"/>
        </w:rPr>
        <w:t>OF </w:t>
      </w:r>
      <w:r>
        <w:rPr>
          <w:rFonts w:ascii="Cambria"/>
          <w:b/>
          <w:color w:val="0071BB"/>
          <w:spacing w:val="-31"/>
          <w:w w:val="70"/>
          <w:sz w:val="92"/>
        </w:rPr>
        <w:t>THE</w:t>
      </w:r>
      <w:r>
        <w:rPr>
          <w:rFonts w:ascii="Cambria"/>
          <w:b/>
          <w:color w:val="0071BB"/>
          <w:spacing w:val="-19"/>
          <w:w w:val="70"/>
          <w:sz w:val="92"/>
        </w:rPr>
        <w:t> </w:t>
      </w:r>
      <w:r>
        <w:rPr>
          <w:rFonts w:ascii="Cambria"/>
          <w:b/>
          <w:color w:val="0071BB"/>
          <w:spacing w:val="-32"/>
          <w:w w:val="70"/>
          <w:sz w:val="92"/>
        </w:rPr>
        <w:t>CARE</w:t>
      </w:r>
      <w:r>
        <w:rPr>
          <w:rFonts w:ascii="Cambria"/>
          <w:b/>
          <w:color w:val="0071BB"/>
          <w:spacing w:val="-18"/>
          <w:w w:val="70"/>
          <w:sz w:val="92"/>
        </w:rPr>
        <w:t> </w:t>
      </w:r>
      <w:r>
        <w:rPr>
          <w:rFonts w:ascii="Cambria"/>
          <w:b/>
          <w:color w:val="0071BB"/>
          <w:spacing w:val="-45"/>
          <w:w w:val="70"/>
          <w:sz w:val="92"/>
        </w:rPr>
        <w:t>ENVIRONMENT</w:t>
      </w:r>
      <w:r>
        <w:rPr>
          <w:rFonts w:ascii="Cambria"/>
          <w:b/>
          <w:color w:val="0071BB"/>
          <w:spacing w:val="-136"/>
          <w:w w:val="70"/>
          <w:sz w:val="92"/>
        </w:rPr>
        <w:t> </w:t>
      </w:r>
      <w:r>
        <w:rPr>
          <w:rFonts w:ascii="Cambria"/>
          <w:b/>
          <w:color w:val="0071BB"/>
          <w:spacing w:val="-136"/>
          <w:w w:val="70"/>
          <w:sz w:val="92"/>
        </w:rPr>
      </w:r>
      <w:r>
        <w:rPr>
          <w:rFonts w:ascii="Cambria"/>
          <w:b/>
          <w:color w:val="FFFFFF"/>
          <w:spacing w:val="-45"/>
          <w:w w:val="80"/>
          <w:sz w:val="92"/>
        </w:rPr>
        <w:t>ORGANISATION</w:t>
      </w:r>
      <w:r>
        <w:rPr>
          <w:rFonts w:ascii="Cambria"/>
          <w:b/>
          <w:color w:val="FFFFFF"/>
          <w:spacing w:val="-54"/>
          <w:w w:val="80"/>
          <w:sz w:val="92"/>
        </w:rPr>
        <w:t> </w:t>
      </w:r>
      <w:r>
        <w:rPr>
          <w:rFonts w:ascii="Cambria"/>
          <w:b/>
          <w:color w:val="FFFFFF"/>
          <w:spacing w:val="-27"/>
          <w:w w:val="80"/>
          <w:sz w:val="92"/>
        </w:rPr>
        <w:t>AND</w:t>
      </w:r>
      <w:r>
        <w:rPr>
          <w:rFonts w:ascii="Cambria"/>
          <w:b/>
          <w:color w:val="FFFFFF"/>
          <w:w w:val="64"/>
          <w:sz w:val="92"/>
        </w:rPr>
        <w:t> </w:t>
      </w:r>
      <w:r>
        <w:rPr>
          <w:rFonts w:ascii="Cambria"/>
          <w:b/>
          <w:color w:val="FFFFFF"/>
          <w:spacing w:val="-36"/>
          <w:w w:val="70"/>
          <w:sz w:val="92"/>
        </w:rPr>
        <w:t>ASSESSMENT  </w:t>
      </w:r>
      <w:r>
        <w:rPr>
          <w:rFonts w:ascii="Cambria"/>
          <w:b/>
          <w:color w:val="FFFFFF"/>
          <w:spacing w:val="-7"/>
          <w:w w:val="70"/>
          <w:sz w:val="92"/>
        </w:rPr>
        <w:t> </w:t>
      </w:r>
      <w:r>
        <w:rPr>
          <w:rFonts w:ascii="Cambria"/>
          <w:b/>
          <w:color w:val="FFFFFF"/>
          <w:spacing w:val="-40"/>
          <w:w w:val="70"/>
          <w:sz w:val="92"/>
        </w:rPr>
        <w:t>DETAILS</w:t>
      </w:r>
      <w:r>
        <w:rPr>
          <w:rFonts w:ascii="Cambria"/>
          <w:spacing w:val="-40"/>
          <w:sz w:val="92"/>
        </w:rPr>
      </w:r>
    </w:p>
    <w:p>
      <w:pPr>
        <w:spacing w:after="0" w:line="196" w:lineRule="auto"/>
        <w:jc w:val="left"/>
        <w:rPr>
          <w:rFonts w:ascii="Cambria" w:hAnsi="Cambria" w:cs="Cambria" w:eastAsia="Cambria"/>
          <w:sz w:val="92"/>
          <w:szCs w:val="92"/>
        </w:rPr>
        <w:sectPr>
          <w:type w:val="continuous"/>
          <w:pgSz w:w="11910" w:h="16840"/>
          <w:pgMar w:top="1580" w:bottom="280" w:left="620" w:right="1680"/>
        </w:sectPr>
      </w:pPr>
    </w:p>
    <w:p>
      <w:pPr>
        <w:spacing w:before="35"/>
        <w:ind w:left="120" w:right="35" w:firstLine="0"/>
        <w:jc w:val="left"/>
        <w:rPr>
          <w:rFonts w:ascii="Arial" w:hAnsi="Arial" w:cs="Arial" w:eastAsia="Arial"/>
          <w:sz w:val="32"/>
          <w:szCs w:val="32"/>
        </w:rPr>
      </w:pPr>
      <w:bookmarkStart w:name=" Organisational information - 2014" w:id="1"/>
      <w:bookmarkEnd w:id="1"/>
      <w:r>
        <w:rPr/>
      </w:r>
      <w:r>
        <w:rPr>
          <w:rFonts w:ascii="Arial"/>
          <w:b/>
          <w:sz w:val="32"/>
        </w:rPr>
        <w:t>Patient-led assessments of the care</w:t>
      </w:r>
      <w:r>
        <w:rPr>
          <w:rFonts w:ascii="Arial"/>
          <w:b/>
          <w:spacing w:val="-24"/>
          <w:sz w:val="32"/>
        </w:rPr>
        <w:t> </w:t>
      </w:r>
      <w:r>
        <w:rPr>
          <w:rFonts w:ascii="Arial"/>
          <w:b/>
          <w:sz w:val="32"/>
        </w:rPr>
        <w:t>environment</w:t>
      </w:r>
      <w:r>
        <w:rPr>
          <w:rFonts w:ascii="Arial"/>
          <w:sz w:val="32"/>
        </w:rPr>
      </w:r>
    </w:p>
    <w:p>
      <w:pPr>
        <w:pStyle w:val="Heading1"/>
        <w:spacing w:line="240" w:lineRule="auto" w:before="229"/>
        <w:ind w:left="120" w:right="35"/>
        <w:jc w:val="left"/>
        <w:rPr>
          <w:b w:val="0"/>
          <w:bCs w:val="0"/>
        </w:rPr>
      </w:pPr>
      <w:r>
        <w:rPr>
          <w:color w:val="0078C0"/>
        </w:rPr>
        <w:t>Organisational information –</w:t>
      </w:r>
      <w:r>
        <w:rPr>
          <w:color w:val="0078C0"/>
          <w:spacing w:val="-5"/>
        </w:rPr>
        <w:t> </w:t>
      </w:r>
      <w:r>
        <w:rPr>
          <w:color w:val="0078C0"/>
          <w:spacing w:val="-6"/>
        </w:rPr>
        <w:t>2015</w:t>
      </w:r>
      <w:r>
        <w:rPr>
          <w:b w:val="0"/>
          <w:bCs w:val="0"/>
          <w:spacing w:val="-6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917" w:lineRule="exac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7"/>
          <w:sz w:val="20"/>
          <w:szCs w:val="20"/>
        </w:rPr>
        <w:pict>
          <v:group style="width:524.3pt;height:45.9pt;mso-position-horizontal-relative:char;mso-position-vertical-relative:line" coordorigin="0,0" coordsize="10486,918">
            <v:group style="position:absolute;left:10;top:5;width:10466;height:908" coordorigin="10,5" coordsize="10466,908">
              <v:shape style="position:absolute;left:10;top:5;width:10466;height:908" coordorigin="10,5" coordsize="10466,908" path="m10476,5l10,5,10,912,10476,912,10476,5xe" filled="true" fillcolor="#d6e1f4" stroked="false">
                <v:path arrowok="t"/>
                <v:fill type="solid"/>
              </v:shape>
            </v:group>
            <v:group style="position:absolute;left:5;top:5;width:4477;height:2" coordorigin="5,5" coordsize="4477,2">
              <v:shape style="position:absolute;left:5;top:5;width:4477;height:2" coordorigin="5,5" coordsize="4477,0" path="m5,5l4482,5e" filled="false" stroked="true" strokeweight=".5pt" strokecolor="#000000">
                <v:path arrowok="t"/>
              </v:shape>
            </v:group>
            <v:group style="position:absolute;left:10;top:10;width:2;height:444" coordorigin="10,10" coordsize="2,444">
              <v:shape style="position:absolute;left:10;top:10;width:2;height:444" coordorigin="10,10" coordsize="0,444" path="m10,454l10,10e" filled="false" stroked="true" strokeweight=".5pt" strokecolor="#000000">
                <v:path arrowok="t"/>
              </v:shape>
            </v:group>
            <v:group style="position:absolute;left:4482;top:5;width:756;height:2" coordorigin="4482,5" coordsize="756,2">
              <v:shape style="position:absolute;left:4482;top:5;width:756;height:2" coordorigin="4482,5" coordsize="756,0" path="m4482,5l5238,5e" filled="false" stroked="true" strokeweight=".5pt" strokecolor="#000000">
                <v:path arrowok="t"/>
              </v:shape>
            </v:group>
            <v:group style="position:absolute;left:5238;top:5;width:4550;height:2" coordorigin="5238,5" coordsize="4550,2">
              <v:shape style="position:absolute;left:5238;top:5;width:4550;height:2" coordorigin="5238,5" coordsize="4550,0" path="m5238,5l9787,5e" filled="false" stroked="true" strokeweight=".5pt" strokecolor="#000000">
                <v:path arrowok="t"/>
              </v:shape>
            </v:group>
            <v:group style="position:absolute;left:9787;top:5;width:694;height:2" coordorigin="9787,5" coordsize="694,2">
              <v:shape style="position:absolute;left:9787;top:5;width:694;height:2" coordorigin="9787,5" coordsize="694,0" path="m9787,5l10481,5e" filled="false" stroked="true" strokeweight=".5pt" strokecolor="#000000">
                <v:path arrowok="t"/>
              </v:shape>
            </v:group>
            <v:group style="position:absolute;left:10476;top:10;width:2;height:444" coordorigin="10476,10" coordsize="2,444">
              <v:shape style="position:absolute;left:10476;top:10;width:2;height:444" coordorigin="10476,10" coordsize="0,444" path="m10476,454l10476,10e" filled="false" stroked="true" strokeweight=".5pt" strokecolor="#000000">
                <v:path arrowok="t"/>
              </v:shape>
            </v:group>
            <v:group style="position:absolute;left:5;top:459;width:4477;height:2" coordorigin="5,459" coordsize="4477,2">
              <v:shape style="position:absolute;left:5;top:459;width:4477;height:2" coordorigin="5,459" coordsize="4477,0" path="m5,459l4482,459e" filled="false" stroked="true" strokeweight=".5pt" strokecolor="#000000">
                <v:path arrowok="t"/>
              </v:shape>
            </v:group>
            <v:group style="position:absolute;left:10;top:464;width:2;height:444" coordorigin="10,464" coordsize="2,444">
              <v:shape style="position:absolute;left:10;top:464;width:2;height:444" coordorigin="10,464" coordsize="0,444" path="m10,907l10,464e" filled="false" stroked="true" strokeweight=".5pt" strokecolor="#000000">
                <v:path arrowok="t"/>
              </v:shape>
            </v:group>
            <v:group style="position:absolute;left:4482;top:459;width:756;height:2" coordorigin="4482,459" coordsize="756,2">
              <v:shape style="position:absolute;left:4482;top:459;width:756;height:2" coordorigin="4482,459" coordsize="756,0" path="m4482,459l5238,459e" filled="false" stroked="true" strokeweight=".5pt" strokecolor="#000000">
                <v:path arrowok="t"/>
              </v:shape>
            </v:group>
            <v:group style="position:absolute;left:5238;top:459;width:4550;height:2" coordorigin="5238,459" coordsize="4550,2">
              <v:shape style="position:absolute;left:5238;top:459;width:4550;height:2" coordorigin="5238,459" coordsize="4550,0" path="m5238,459l9787,459e" filled="false" stroked="true" strokeweight=".5pt" strokecolor="#000000">
                <v:path arrowok="t"/>
              </v:shape>
            </v:group>
            <v:group style="position:absolute;left:9787;top:459;width:694;height:2" coordorigin="9787,459" coordsize="694,2">
              <v:shape style="position:absolute;left:9787;top:459;width:694;height:2" coordorigin="9787,459" coordsize="694,0" path="m9787,459l10481,459e" filled="false" stroked="true" strokeweight=".5pt" strokecolor="#000000">
                <v:path arrowok="t"/>
              </v:shape>
            </v:group>
            <v:group style="position:absolute;left:10476;top:464;width:2;height:444" coordorigin="10476,464" coordsize="2,444">
              <v:shape style="position:absolute;left:10476;top:464;width:2;height:444" coordorigin="10476,464" coordsize="0,444" path="m10476,907l10476,464e" filled="false" stroked="true" strokeweight=".5pt" strokecolor="#000000">
                <v:path arrowok="t"/>
              </v:shape>
            </v:group>
            <v:group style="position:absolute;left:5;top:912;width:4477;height:2" coordorigin="5,912" coordsize="4477,2">
              <v:shape style="position:absolute;left:5;top:912;width:4477;height:2" coordorigin="5,912" coordsize="4477,0" path="m5,912l4482,912e" filled="false" stroked="true" strokeweight=".5pt" strokecolor="#000000">
                <v:path arrowok="t"/>
              </v:shape>
            </v:group>
            <v:group style="position:absolute;left:4482;top:912;width:756;height:2" coordorigin="4482,912" coordsize="756,2">
              <v:shape style="position:absolute;left:4482;top:912;width:756;height:2" coordorigin="4482,912" coordsize="756,0" path="m4482,912l5238,912e" filled="false" stroked="true" strokeweight=".5pt" strokecolor="#000000">
                <v:path arrowok="t"/>
              </v:shape>
            </v:group>
            <v:group style="position:absolute;left:5238;top:912;width:4550;height:2" coordorigin="5238,912" coordsize="4550,2">
              <v:shape style="position:absolute;left:5238;top:912;width:4550;height:2" coordorigin="5238,912" coordsize="4550,0" path="m5238,912l9787,912e" filled="false" stroked="true" strokeweight=".5pt" strokecolor="#000000">
                <v:path arrowok="t"/>
              </v:shape>
            </v:group>
            <v:group style="position:absolute;left:9787;top:912;width:694;height:2" coordorigin="9787,912" coordsize="694,2">
              <v:shape style="position:absolute;left:9787;top:912;width:694;height:2" coordorigin="9787,912" coordsize="694,0" path="m9787,912l10481,912e" filled="false" stroked="true" strokeweight=".5pt" strokecolor="#000000">
                <v:path arrowok="t"/>
              </v:shape>
              <v:shape style="position:absolute;left:10;top:5;width:10466;height:454" type="#_x0000_t202" filled="false" stroked="false">
                <v:textbox inset="0,0,0,0">
                  <w:txbxContent>
                    <w:p>
                      <w:pPr>
                        <w:spacing w:before="29"/>
                        <w:ind w:left="8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am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e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f o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ga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0;top:459;width:10466;height:454" type="#_x0000_t202" filled="false" stroked="false">
                <v:textbox inset="0,0,0,0">
                  <w:txbxContent>
                    <w:p>
                      <w:pPr>
                        <w:spacing w:before="29"/>
                        <w:ind w:left="8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am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e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f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it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7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before="68"/>
        <w:ind w:left="205" w:right="3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Please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insert</w:t>
      </w:r>
      <w:r>
        <w:rPr>
          <w:rFonts w:ascii="Arial" w:hAnsi="Arial" w:cs="Arial" w:eastAsia="Arial"/>
          <w:spacing w:val="-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tick</w:t>
      </w:r>
      <w:r>
        <w:rPr>
          <w:rFonts w:ascii="Arial" w:hAnsi="Arial" w:cs="Arial" w:eastAsia="Arial"/>
          <w:spacing w:val="-6"/>
          <w:sz w:val="24"/>
          <w:szCs w:val="24"/>
        </w:rPr>
        <w:t> </w:t>
      </w:r>
      <w:r>
        <w:rPr>
          <w:rFonts w:ascii="Wingdings" w:hAnsi="Wingdings" w:cs="Wingdings" w:eastAsia="Wingdings"/>
          <w:position w:val="-1"/>
          <w:sz w:val="36"/>
          <w:szCs w:val="36"/>
        </w:rPr>
        <w:t></w:t>
      </w:r>
      <w:r>
        <w:rPr>
          <w:rFonts w:ascii="Wingdings" w:hAnsi="Wingdings" w:cs="Wingdings" w:eastAsia="Wingdings"/>
          <w:spacing w:val="-299"/>
          <w:position w:val="-1"/>
          <w:sz w:val="36"/>
          <w:szCs w:val="36"/>
        </w:rPr>
        <w:t></w:t>
      </w:r>
      <w:r>
        <w:rPr>
          <w:rFonts w:ascii="Times New Roman" w:hAnsi="Times New Roman" w:cs="Times New Roman" w:eastAsia="Times New Roman"/>
          <w:spacing w:val="-299"/>
          <w:position w:val="-1"/>
          <w:sz w:val="36"/>
          <w:szCs w:val="36"/>
        </w:rPr>
      </w:r>
      <w:r>
        <w:rPr>
          <w:rFonts w:ascii="Arial" w:hAnsi="Arial" w:cs="Arial" w:eastAsia="Arial"/>
          <w:sz w:val="24"/>
          <w:szCs w:val="24"/>
        </w:rPr>
        <w:t>in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appropriate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pacing w:val="-3"/>
          <w:sz w:val="24"/>
          <w:szCs w:val="24"/>
        </w:rPr>
        <w:t>boxes</w:t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2"/>
        <w:gridCol w:w="756"/>
        <w:gridCol w:w="4550"/>
        <w:gridCol w:w="689"/>
      </w:tblGrid>
      <w:tr>
        <w:trPr>
          <w:trHeight w:val="335" w:hRule="exact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Organisation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type</w:t>
            </w:r>
            <w:r>
              <w:rPr>
                <w:rFonts w:ascii="Arial"/>
                <w:sz w:val="24"/>
              </w:rPr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Site</w:t>
            </w:r>
            <w:r>
              <w:rPr>
                <w:rFonts w:ascii="Arial"/>
                <w:b/>
                <w:spacing w:val="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type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61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NHS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415" w:right="267" w:hanging="3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a) Acute/Specialist (excl. mental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health</w:t>
            </w:r>
            <w:r>
              <w:rPr>
                <w:rFonts w:ascii="Arial"/>
                <w:sz w:val="24"/>
              </w:rPr>
              <w:t> or learning disabilities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9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Other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415" w:right="387" w:hanging="3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b) General acute and mental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health/</w:t>
            </w:r>
            <w:r>
              <w:rPr>
                <w:rFonts w:ascii="Arial"/>
                <w:sz w:val="24"/>
              </w:rPr>
              <w:t> learning disabilities provided by the same healthcare organisation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Number of wards on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site</w:t>
            </w:r>
            <w:r>
              <w:rPr>
                <w:rFonts w:ascii="Arial"/>
                <w:sz w:val="24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c) 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Community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Number of beds on site</w:t>
            </w:r>
            <w:r>
              <w:rPr>
                <w:rFonts w:ascii="Arial"/>
                <w:sz w:val="24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45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5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Does the site </w:t>
            </w:r>
            <w:r>
              <w:rPr>
                <w:rFonts w:ascii="Arial"/>
                <w:spacing w:val="-4"/>
                <w:sz w:val="24"/>
              </w:rPr>
              <w:t>have </w:t>
            </w:r>
            <w:r>
              <w:rPr>
                <w:rFonts w:ascii="Arial"/>
                <w:sz w:val="24"/>
              </w:rPr>
              <w:t>communal</w:t>
            </w:r>
            <w:r>
              <w:rPr>
                <w:rFonts w:ascii="Arial"/>
                <w:spacing w:val="-19"/>
                <w:sz w:val="24"/>
              </w:rPr>
              <w:t> </w:t>
            </w:r>
            <w:r>
              <w:rPr>
                <w:rFonts w:ascii="Arial"/>
                <w:sz w:val="24"/>
              </w:rPr>
              <w:t>areas</w:t>
            </w:r>
            <w:r>
              <w:rPr>
                <w:rFonts w:ascii="Arial"/>
                <w:sz w:val="24"/>
              </w:rPr>
              <w:t> (corridors, stairwells </w:t>
            </w:r>
            <w:r>
              <w:rPr>
                <w:rFonts w:ascii="Arial"/>
                <w:spacing w:val="-6"/>
                <w:sz w:val="24"/>
              </w:rPr>
              <w:t>etc)? </w:t>
            </w:r>
            <w:r>
              <w:rPr>
                <w:rFonts w:ascii="Arial"/>
                <w:sz w:val="24"/>
              </w:rPr>
              <w:t>Only</w:t>
            </w:r>
            <w:r>
              <w:rPr>
                <w:rFonts w:ascii="Arial"/>
                <w:spacing w:val="-19"/>
                <w:sz w:val="24"/>
              </w:rPr>
              <w:t> </w:t>
            </w:r>
            <w:r>
              <w:rPr>
                <w:rFonts w:ascii="Arial"/>
                <w:sz w:val="24"/>
              </w:rPr>
              <w:t>small</w:t>
            </w:r>
            <w:r>
              <w:rPr>
                <w:rFonts w:ascii="Arial"/>
                <w:sz w:val="24"/>
              </w:rPr>
              <w:t> units which clearly do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pacing w:val="-4"/>
                <w:sz w:val="24"/>
              </w:rPr>
              <w:t>have</w:t>
            </w:r>
            <w:r>
              <w:rPr>
                <w:rFonts w:ascii="Arial"/>
                <w:spacing w:val="-17"/>
                <w:sz w:val="24"/>
              </w:rPr>
              <w:t> </w:t>
            </w:r>
            <w:r>
              <w:rPr>
                <w:rFonts w:ascii="Arial"/>
                <w:sz w:val="24"/>
              </w:rPr>
              <w:t>such</w:t>
            </w:r>
            <w:r>
              <w:rPr>
                <w:rFonts w:ascii="Arial"/>
                <w:sz w:val="24"/>
              </w:rPr>
              <w:t> areas should </w:t>
            </w:r>
            <w:r>
              <w:rPr>
                <w:rFonts w:ascii="Arial"/>
                <w:spacing w:val="-3"/>
                <w:sz w:val="24"/>
              </w:rPr>
              <w:t>say</w:t>
            </w:r>
            <w:r>
              <w:rPr>
                <w:rFonts w:ascii="Arial"/>
                <w:spacing w:val="-15"/>
                <w:sz w:val="24"/>
              </w:rPr>
              <w:t> </w:t>
            </w:r>
            <w:r>
              <w:rPr>
                <w:rFonts w:ascii="Arial"/>
                <w:sz w:val="24"/>
              </w:rPr>
              <w:t>No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415" w:right="73" w:hanging="3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d) Mental health only including</w:t>
            </w:r>
            <w:r>
              <w:rPr>
                <w:rFonts w:ascii="Arial"/>
                <w:spacing w:val="-15"/>
                <w:sz w:val="24"/>
              </w:rPr>
              <w:t> </w:t>
            </w:r>
            <w:r>
              <w:rPr>
                <w:rFonts w:ascii="Arial"/>
                <w:sz w:val="24"/>
              </w:rPr>
              <w:t>Specialist</w:t>
            </w:r>
            <w:r>
              <w:rPr>
                <w:rFonts w:ascii="Arial"/>
                <w:sz w:val="24"/>
              </w:rPr>
              <w:t> Mental Health services (this includes both stand-alone units and wards in sites shared with</w:t>
            </w:r>
            <w:r>
              <w:rPr>
                <w:rFonts w:ascii="Arial"/>
                <w:spacing w:val="19"/>
                <w:sz w:val="24"/>
              </w:rPr>
              <w:t> </w:t>
            </w:r>
            <w:r>
              <w:rPr>
                <w:rFonts w:ascii="Arial"/>
                <w:sz w:val="24"/>
              </w:rPr>
              <w:t>another</w:t>
            </w:r>
            <w:r>
              <w:rPr>
                <w:rFonts w:ascii="Arial"/>
                <w:sz w:val="24"/>
              </w:rPr>
              <w:t> organization.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7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4" w:right="14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Does the site </w:t>
            </w:r>
            <w:r>
              <w:rPr>
                <w:rFonts w:ascii="Arial"/>
                <w:spacing w:val="-4"/>
                <w:sz w:val="24"/>
              </w:rPr>
              <w:t>have </w:t>
            </w:r>
            <w:r>
              <w:rPr>
                <w:rFonts w:ascii="Arial"/>
                <w:sz w:val="24"/>
              </w:rPr>
              <w:t>external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areas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(grounds, </w:t>
            </w:r>
            <w:r>
              <w:rPr>
                <w:rFonts w:ascii="Arial"/>
                <w:sz w:val="24"/>
              </w:rPr>
              <w:t>gardens </w:t>
            </w:r>
            <w:r>
              <w:rPr>
                <w:rFonts w:ascii="Arial"/>
                <w:spacing w:val="-6"/>
                <w:sz w:val="24"/>
              </w:rPr>
              <w:t>etc)? </w:t>
            </w:r>
            <w:r>
              <w:rPr>
                <w:rFonts w:ascii="Arial"/>
                <w:sz w:val="24"/>
              </w:rPr>
              <w:t>Only small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z w:val="24"/>
              </w:rPr>
              <w:t>units</w:t>
            </w:r>
            <w:r>
              <w:rPr>
                <w:rFonts w:ascii="Arial"/>
                <w:sz w:val="24"/>
              </w:rPr>
              <w:t> which clearly do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pacing w:val="-4"/>
                <w:sz w:val="24"/>
              </w:rPr>
              <w:t>have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substantial</w:t>
            </w:r>
            <w:r>
              <w:rPr>
                <w:rFonts w:ascii="Arial"/>
                <w:sz w:val="24"/>
              </w:rPr>
              <w:t> external areas should </w:t>
            </w:r>
            <w:r>
              <w:rPr>
                <w:rFonts w:ascii="Arial"/>
                <w:spacing w:val="-3"/>
                <w:sz w:val="24"/>
              </w:rPr>
              <w:t>say</w:t>
            </w:r>
            <w:r>
              <w:rPr>
                <w:rFonts w:ascii="Arial"/>
                <w:spacing w:val="-27"/>
                <w:sz w:val="24"/>
              </w:rPr>
              <w:t> </w:t>
            </w:r>
            <w:r>
              <w:rPr>
                <w:rFonts w:ascii="Arial"/>
                <w:sz w:val="24"/>
              </w:rPr>
              <w:t>No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415" w:right="347" w:hanging="3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e) Learning disabilities only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(this</w:t>
            </w:r>
            <w:r>
              <w:rPr>
                <w:rFonts w:ascii="Arial"/>
                <w:sz w:val="24"/>
              </w:rPr>
              <w:t> includes both stand-alone units and wards in sites shared with another organisation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1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4" w:right="7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Does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hospital/unit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admit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patients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with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dementia?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(only </w:t>
            </w:r>
            <w:r>
              <w:rPr>
                <w:rFonts w:ascii="Arial" w:hAnsi="Arial" w:cs="Arial" w:eastAsia="Arial"/>
                <w:sz w:val="24"/>
                <w:szCs w:val="24"/>
              </w:rPr>
              <w:t>those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hospitals/units</w:t>
            </w:r>
            <w:r>
              <w:rPr>
                <w:rFonts w:ascii="Arial" w:hAnsi="Arial" w:cs="Arial" w:eastAsia="Arial"/>
                <w:sz w:val="24"/>
                <w:szCs w:val="24"/>
              </w:rPr>
              <w:t> where for reasons of policy or due to</w:t>
            </w:r>
            <w:r>
              <w:rPr>
                <w:rFonts w:ascii="Arial" w:hAnsi="Arial" w:cs="Arial" w:eastAsia="Arial"/>
                <w:spacing w:val="-3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specific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nature </w:t>
            </w:r>
            <w:r>
              <w:rPr>
                <w:rFonts w:ascii="Arial" w:hAnsi="Arial" w:cs="Arial" w:eastAsia="Arial"/>
                <w:sz w:val="24"/>
                <w:szCs w:val="24"/>
              </w:rPr>
              <w:t>of the services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provided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(e.g.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Children’s </w:t>
            </w:r>
            <w:r>
              <w:rPr>
                <w:rFonts w:ascii="Arial" w:hAnsi="Arial" w:cs="Arial" w:eastAsia="Arial"/>
                <w:sz w:val="24"/>
                <w:szCs w:val="24"/>
              </w:rPr>
              <w:t>hospital,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Adolescent</w:t>
            </w:r>
            <w:r>
              <w:rPr>
                <w:rFonts w:ascii="Arial" w:hAnsi="Arial" w:cs="Arial" w:eastAsia="Arial"/>
                <w:sz w:val="24"/>
                <w:szCs w:val="24"/>
              </w:rPr>
              <w:t> services) patients with dementia</w:t>
            </w:r>
            <w:r>
              <w:rPr>
                <w:rFonts w:ascii="Arial" w:hAnsi="Arial" w:cs="Arial" w:eastAsia="Arial"/>
                <w:spacing w:val="-1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will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never </w:t>
            </w:r>
            <w:r>
              <w:rPr>
                <w:rFonts w:ascii="Arial" w:hAnsi="Arial" w:cs="Arial" w:eastAsia="Arial"/>
                <w:sz w:val="24"/>
                <w:szCs w:val="24"/>
              </w:rPr>
              <w:t>be admitted should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say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No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415" w:right="733" w:hanging="3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f) Both mental health and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learning</w:t>
            </w:r>
            <w:r>
              <w:rPr>
                <w:rFonts w:ascii="Arial"/>
                <w:sz w:val="24"/>
              </w:rPr>
              <w:t> disabilities provided from the same site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6BE"/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415" w:right="74" w:hanging="3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g) Treatment centre – with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inpatient</w:t>
            </w:r>
            <w:r>
              <w:rPr>
                <w:rFonts w:ascii="Arial" w:hAnsi="Arial" w:cs="Arial" w:eastAsia="Arial"/>
                <w:sz w:val="24"/>
                <w:szCs w:val="24"/>
              </w:rPr>
              <w:t> facilities</w:t>
            </w:r>
            <w:r>
              <w:rPr>
                <w:rFonts w:ascii="Arial" w:hAnsi="Arial" w:cs="Arial" w:eastAsia="Arial"/>
                <w:spacing w:val="-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-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non</w:t>
            </w:r>
            <w:r>
              <w:rPr>
                <w:rFonts w:ascii="Arial" w:hAnsi="Arial" w:cs="Arial" w:eastAsia="Arial"/>
                <w:spacing w:val="-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NHS</w:t>
            </w:r>
            <w:r>
              <w:rPr>
                <w:rFonts w:ascii="Arial" w:hAnsi="Arial" w:cs="Arial" w:eastAsia="Arial"/>
                <w:spacing w:val="-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organisations</w:t>
            </w:r>
            <w:r>
              <w:rPr>
                <w:rFonts w:ascii="Arial" w:hAnsi="Arial" w:cs="Arial" w:eastAsia="Arial"/>
                <w:spacing w:val="-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only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7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4" w:lineRule="auto" w:before="24"/>
              <w:ind w:left="75" w:right="839" w:hanging="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Departments (Emergency,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MIU,</w:t>
            </w:r>
            <w:r>
              <w:rPr>
                <w:rFonts w:ascii="Arial"/>
                <w:b/>
                <w:sz w:val="24"/>
              </w:rPr>
              <w:t> OPD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pacing w:val="-3"/>
                <w:sz w:val="24"/>
              </w:rPr>
              <w:t>etc)</w:t>
            </w:r>
            <w:r>
              <w:rPr>
                <w:rFonts w:ascii="Arial"/>
                <w:spacing w:val="-3"/>
                <w:sz w:val="24"/>
              </w:rPr>
            </w:r>
          </w:p>
          <w:p>
            <w:pPr>
              <w:pStyle w:val="TableParagraph"/>
              <w:spacing w:line="275" w:lineRule="exact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(enter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number)</w:t>
            </w:r>
            <w:r>
              <w:rPr>
                <w:rFonts w:ascii="Arial"/>
                <w:sz w:val="24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415" w:right="74" w:hanging="3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h) Treatment centre – without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inpatient</w:t>
            </w:r>
            <w:r>
              <w:rPr>
                <w:rFonts w:ascii="Arial" w:hAnsi="Arial" w:cs="Arial" w:eastAsia="Arial"/>
                <w:sz w:val="24"/>
                <w:szCs w:val="24"/>
              </w:rPr>
              <w:t> facilities</w:t>
            </w:r>
            <w:r>
              <w:rPr>
                <w:rFonts w:ascii="Arial" w:hAnsi="Arial" w:cs="Arial" w:eastAsia="Arial"/>
                <w:spacing w:val="-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-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non</w:t>
            </w:r>
            <w:r>
              <w:rPr>
                <w:rFonts w:ascii="Arial" w:hAnsi="Arial" w:cs="Arial" w:eastAsia="Arial"/>
                <w:spacing w:val="-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NHS</w:t>
            </w:r>
            <w:r>
              <w:rPr>
                <w:rFonts w:ascii="Arial" w:hAnsi="Arial" w:cs="Arial" w:eastAsia="Arial"/>
                <w:spacing w:val="-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organisations</w:t>
            </w:r>
            <w:r>
              <w:rPr>
                <w:rFonts w:ascii="Arial" w:hAnsi="Arial" w:cs="Arial" w:eastAsia="Arial"/>
                <w:spacing w:val="-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only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Emergency</w:t>
            </w:r>
            <w:r>
              <w:rPr>
                <w:rFonts w:ascii="Arial"/>
                <w:spacing w:val="-4"/>
                <w:sz w:val="24"/>
              </w:rPr>
              <w:t> department(s)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tabs>
                <w:tab w:pos="415" w:val="left" w:leader="none"/>
              </w:tabs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i)</w:t>
              <w:tab/>
              <w:t>Hospice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101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Dedicated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children’s</w:t>
            </w:r>
            <w:r>
              <w:rPr>
                <w:rFonts w:ascii="Arial" w:hAnsi="Arial" w:cs="Arial" w:eastAsia="Arial"/>
                <w:spacing w:val="-1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emergency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department(s)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Outpatient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department(s)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78C0"/>
              <w:right w:val="single" w:sz="4" w:space="0" w:color="000000"/>
            </w:tcBorders>
            <w:shd w:val="clear" w:color="auto" w:fill="0076BE"/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5228" w:type="dxa"/>
            <w:gridSpan w:val="2"/>
            <w:tcBorders>
              <w:top w:val="single" w:sz="4" w:space="0" w:color="0078C0"/>
              <w:left w:val="single" w:sz="4" w:space="0" w:color="000000"/>
              <w:bottom w:val="single" w:sz="4" w:space="0" w:color="0078C0"/>
              <w:right w:val="single" w:sz="4" w:space="0" w:color="000000"/>
            </w:tcBorders>
            <w:shd w:val="clear" w:color="auto" w:fill="0076BE"/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6"/>
          <w:pgSz w:w="11910" w:h="16840"/>
          <w:pgMar w:footer="353" w:header="0" w:top="600" w:bottom="540" w:left="600" w:right="600"/>
          <w:pgNumType w:start="2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2"/>
        <w:gridCol w:w="756"/>
        <w:gridCol w:w="4550"/>
        <w:gridCol w:w="689"/>
      </w:tblGrid>
      <w:tr>
        <w:trPr>
          <w:trHeight w:val="335" w:hRule="exact"/>
        </w:trPr>
        <w:tc>
          <w:tcPr>
            <w:tcW w:w="4472" w:type="dxa"/>
            <w:tcBorders>
              <w:top w:val="single" w:sz="4" w:space="0" w:color="0078C0"/>
              <w:left w:val="single" w:sz="4" w:space="0" w:color="000000"/>
              <w:bottom w:val="single" w:sz="4" w:space="0" w:color="000000"/>
              <w:right w:val="single" w:sz="4" w:space="0" w:color="0078C0"/>
            </w:tcBorders>
            <w:shd w:val="clear" w:color="auto" w:fill="0076BE"/>
          </w:tcPr>
          <w:p>
            <w:pPr/>
          </w:p>
        </w:tc>
        <w:tc>
          <w:tcPr>
            <w:tcW w:w="756" w:type="dxa"/>
            <w:tcBorders>
              <w:top w:val="single" w:sz="4" w:space="0" w:color="0078C0"/>
              <w:left w:val="single" w:sz="4" w:space="0" w:color="0078C0"/>
              <w:bottom w:val="single" w:sz="4" w:space="0" w:color="000000"/>
              <w:right w:val="single" w:sz="4" w:space="0" w:color="000000"/>
            </w:tcBorders>
            <w:shd w:val="clear" w:color="auto" w:fill="0076BE"/>
          </w:tcPr>
          <w:p>
            <w:pPr/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6BE"/>
          </w:tcPr>
          <w:p>
            <w:pPr/>
          </w:p>
        </w:tc>
      </w:tr>
      <w:tr>
        <w:trPr>
          <w:trHeight w:val="61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4" w:right="182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Cleaning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services</w:t>
            </w:r>
            <w:r>
              <w:rPr>
                <w:rFonts w:ascii="Arial"/>
                <w:b/>
                <w:sz w:val="24"/>
              </w:rPr>
              <w:t> (site-level</w:t>
            </w:r>
            <w:r>
              <w:rPr>
                <w:rFonts w:ascii="Arial"/>
                <w:b/>
                <w:spacing w:val="-1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information)</w:t>
            </w:r>
            <w:r>
              <w:rPr>
                <w:rFonts w:ascii="Arial"/>
                <w:sz w:val="24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183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Food service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provision</w:t>
            </w:r>
            <w:r>
              <w:rPr>
                <w:rFonts w:ascii="Arial"/>
                <w:b/>
                <w:sz w:val="24"/>
              </w:rPr>
              <w:t> (site-level</w:t>
            </w:r>
            <w:r>
              <w:rPr>
                <w:rFonts w:ascii="Arial"/>
                <w:b/>
                <w:spacing w:val="-1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information)</w:t>
            </w:r>
            <w:r>
              <w:rPr>
                <w:rFonts w:ascii="Arial"/>
                <w:sz w:val="24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In-house</w:t>
            </w:r>
            <w:r>
              <w:rPr>
                <w:rFonts w:ascii="Arial"/>
                <w:spacing w:val="-18"/>
                <w:sz w:val="24"/>
              </w:rPr>
              <w:t> </w:t>
            </w:r>
            <w:r>
              <w:rPr>
                <w:rFonts w:ascii="Arial"/>
                <w:sz w:val="24"/>
              </w:rPr>
              <w:t>provision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In-house</w:t>
            </w:r>
            <w:r>
              <w:rPr>
                <w:rFonts w:ascii="Arial"/>
                <w:spacing w:val="-18"/>
                <w:sz w:val="24"/>
              </w:rPr>
              <w:t> </w:t>
            </w:r>
            <w:r>
              <w:rPr>
                <w:rFonts w:ascii="Arial"/>
                <w:sz w:val="24"/>
              </w:rPr>
              <w:t>provision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Contracted-out</w:t>
            </w:r>
            <w:r>
              <w:rPr>
                <w:rFonts w:ascii="Arial"/>
                <w:spacing w:val="-27"/>
                <w:sz w:val="24"/>
              </w:rPr>
              <w:t> </w:t>
            </w:r>
            <w:r>
              <w:rPr>
                <w:rFonts w:ascii="Arial"/>
                <w:sz w:val="24"/>
              </w:rPr>
              <w:t>provision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Contracted-out</w:t>
            </w:r>
            <w:r>
              <w:rPr>
                <w:rFonts w:ascii="Arial"/>
                <w:spacing w:val="-27"/>
                <w:sz w:val="24"/>
              </w:rPr>
              <w:t> </w:t>
            </w:r>
            <w:r>
              <w:rPr>
                <w:rFonts w:ascii="Arial"/>
                <w:sz w:val="24"/>
              </w:rPr>
              <w:t>provision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Mixed (in-house and</w:t>
            </w:r>
            <w:r>
              <w:rPr>
                <w:rFonts w:ascii="Arial"/>
                <w:spacing w:val="-42"/>
                <w:sz w:val="24"/>
              </w:rPr>
              <w:t> </w:t>
            </w:r>
            <w:r>
              <w:rPr>
                <w:rFonts w:ascii="Arial"/>
                <w:sz w:val="24"/>
              </w:rPr>
              <w:t>contracted-out)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Mixed (in-house and</w:t>
            </w:r>
            <w:r>
              <w:rPr>
                <w:rFonts w:ascii="Arial"/>
                <w:spacing w:val="-42"/>
                <w:sz w:val="24"/>
              </w:rPr>
              <w:t> </w:t>
            </w:r>
            <w:r>
              <w:rPr>
                <w:rFonts w:ascii="Arial"/>
                <w:sz w:val="24"/>
              </w:rPr>
              <w:t>contracted-out)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6BE"/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Self</w:t>
            </w:r>
            <w:r>
              <w:rPr>
                <w:rFonts w:ascii="Arial"/>
                <w:spacing w:val="-15"/>
                <w:sz w:val="24"/>
              </w:rPr>
              <w:t> </w:t>
            </w:r>
            <w:r>
              <w:rPr>
                <w:rFonts w:ascii="Arial"/>
                <w:sz w:val="24"/>
              </w:rPr>
              <w:t>catering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353" w:top="620" w:bottom="540" w:left="620" w:right="6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2"/>
        <w:gridCol w:w="756"/>
        <w:gridCol w:w="4550"/>
        <w:gridCol w:w="689"/>
      </w:tblGrid>
      <w:tr>
        <w:trPr>
          <w:trHeight w:val="457" w:hRule="exact"/>
        </w:trPr>
        <w:tc>
          <w:tcPr>
            <w:tcW w:w="5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33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Food service type (site-level information</w:t>
            </w:r>
            <w:r>
              <w:rPr>
                <w:rFonts w:ascii="Arial" w:hAnsi="Arial" w:cs="Arial" w:eastAsia="Arial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excluding breakfast) – select ONE</w:t>
            </w:r>
            <w:r>
              <w:rPr>
                <w:rFonts w:ascii="Arial" w:hAnsi="Arial" w:cs="Arial" w:eastAsia="Arial"/>
                <w:b/>
                <w:bCs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option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only from</w:t>
            </w:r>
            <w:r>
              <w:rPr>
                <w:rFonts w:ascii="Arial" w:hAnsi="Arial" w:cs="Arial" w:eastAsia="Arial"/>
                <w:b/>
                <w:bCs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below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Site information (Answer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Y/N)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615" w:hRule="exact"/>
        </w:trPr>
        <w:tc>
          <w:tcPr>
            <w:tcW w:w="52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78C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4" w:right="18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Does the </w:t>
            </w:r>
            <w:r>
              <w:rPr>
                <w:rFonts w:ascii="Arial"/>
                <w:spacing w:val="-3"/>
                <w:sz w:val="24"/>
              </w:rPr>
              <w:t>site provide </w:t>
            </w:r>
            <w:r>
              <w:rPr>
                <w:rFonts w:ascii="Arial"/>
                <w:sz w:val="24"/>
              </w:rPr>
              <w:t>on-site car</w:t>
            </w:r>
            <w:r>
              <w:rPr>
                <w:rFonts w:ascii="Arial"/>
                <w:spacing w:val="-42"/>
                <w:sz w:val="24"/>
              </w:rPr>
              <w:t> </w:t>
            </w:r>
            <w:r>
              <w:rPr>
                <w:rFonts w:ascii="Arial"/>
                <w:sz w:val="24"/>
              </w:rPr>
              <w:t>parking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facilities </w:t>
            </w:r>
            <w:r>
              <w:rPr>
                <w:rFonts w:ascii="Arial"/>
                <w:sz w:val="24"/>
              </w:rPr>
              <w:t>for </w:t>
            </w:r>
            <w:r>
              <w:rPr>
                <w:rFonts w:ascii="Arial"/>
                <w:spacing w:val="-3"/>
                <w:sz w:val="24"/>
              </w:rPr>
              <w:t>staff, patients and/or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visitors?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78C0"/>
              <w:bottom w:val="single" w:sz="4" w:space="0" w:color="0078C0"/>
              <w:right w:val="single" w:sz="4" w:space="0" w:color="000000"/>
            </w:tcBorders>
          </w:tcPr>
          <w:p>
            <w:pPr/>
          </w:p>
        </w:tc>
      </w:tr>
      <w:tr>
        <w:trPr>
          <w:trHeight w:val="117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415" w:right="482" w:hanging="3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a) Cook serve – food prepared in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</w:rPr>
              <w:t> on-site kitchen for immediate service (i.e. not subsequently chilled or frozen)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7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Does the </w:t>
            </w:r>
            <w:r>
              <w:rPr>
                <w:rFonts w:ascii="Arial"/>
                <w:spacing w:val="-6"/>
                <w:sz w:val="24"/>
              </w:rPr>
              <w:t>site </w:t>
            </w:r>
            <w:r>
              <w:rPr>
                <w:rFonts w:ascii="Arial"/>
                <w:spacing w:val="-7"/>
                <w:sz w:val="24"/>
              </w:rPr>
              <w:t>have </w:t>
            </w:r>
            <w:r>
              <w:rPr>
                <w:rFonts w:ascii="Arial"/>
                <w:spacing w:val="-6"/>
                <w:sz w:val="24"/>
              </w:rPr>
              <w:t>internal areas</w:t>
            </w:r>
            <w:r>
              <w:rPr>
                <w:rFonts w:ascii="Arial"/>
                <w:spacing w:val="-27"/>
                <w:sz w:val="24"/>
              </w:rPr>
              <w:t> </w:t>
            </w:r>
            <w:r>
              <w:rPr>
                <w:rFonts w:ascii="Arial"/>
                <w:spacing w:val="-6"/>
                <w:sz w:val="24"/>
              </w:rPr>
              <w:t>(corridors,</w:t>
            </w:r>
            <w:r>
              <w:rPr>
                <w:rFonts w:ascii="Arial"/>
                <w:sz w:val="24"/>
              </w:rPr>
              <w:t> stairwells </w:t>
            </w:r>
            <w:r>
              <w:rPr>
                <w:rFonts w:ascii="Arial"/>
                <w:spacing w:val="-6"/>
                <w:sz w:val="24"/>
              </w:rPr>
              <w:t>etc)? </w:t>
            </w:r>
            <w:r>
              <w:rPr>
                <w:rFonts w:ascii="Arial"/>
                <w:sz w:val="24"/>
              </w:rPr>
              <w:t>Only those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small</w:t>
            </w:r>
            <w:r>
              <w:rPr>
                <w:rFonts w:ascii="Arial"/>
                <w:sz w:val="24"/>
              </w:rPr>
              <w:t> community based units which clearly</w:t>
            </w:r>
            <w:r>
              <w:rPr>
                <w:rFonts w:ascii="Arial"/>
                <w:spacing w:val="-23"/>
                <w:sz w:val="24"/>
              </w:rPr>
              <w:t> </w:t>
            </w:r>
            <w:r>
              <w:rPr>
                <w:rFonts w:ascii="Arial"/>
                <w:sz w:val="24"/>
              </w:rPr>
              <w:t>do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pacing w:val="-4"/>
                <w:sz w:val="24"/>
              </w:rPr>
              <w:t>have </w:t>
            </w:r>
            <w:r>
              <w:rPr>
                <w:rFonts w:ascii="Arial"/>
                <w:sz w:val="24"/>
              </w:rPr>
              <w:t>such areas should </w:t>
            </w:r>
            <w:r>
              <w:rPr>
                <w:rFonts w:ascii="Arial"/>
                <w:spacing w:val="-3"/>
                <w:sz w:val="24"/>
              </w:rPr>
              <w:t>answer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No</w:t>
            </w:r>
          </w:p>
        </w:tc>
        <w:tc>
          <w:tcPr>
            <w:tcW w:w="689" w:type="dxa"/>
            <w:tcBorders>
              <w:top w:val="single" w:sz="4" w:space="0" w:color="0078C0"/>
              <w:left w:val="single" w:sz="4" w:space="0" w:color="000000"/>
              <w:bottom w:val="single" w:sz="4" w:space="0" w:color="0078C0"/>
              <w:right w:val="single" w:sz="4" w:space="0" w:color="000000"/>
            </w:tcBorders>
          </w:tcPr>
          <w:p>
            <w:pPr/>
          </w:p>
        </w:tc>
      </w:tr>
      <w:tr>
        <w:trPr>
          <w:trHeight w:val="1455" w:hRule="exact"/>
        </w:trPr>
        <w:tc>
          <w:tcPr>
            <w:tcW w:w="4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415" w:right="203" w:hanging="3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b) Delivered meals – food is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produced</w:t>
            </w:r>
            <w:r>
              <w:rPr>
                <w:rFonts w:ascii="Arial" w:hAnsi="Arial" w:cs="Arial" w:eastAsia="Arial"/>
                <w:sz w:val="24"/>
                <w:szCs w:val="24"/>
              </w:rPr>
              <w:t> off-site whether by a commercial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</w:rPr>
              <w:t> an NHS organisation (including another hospital within the same trust) and delivered to the hospital either chilled or frozen for reheating/ regeneration. This option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applied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where protein (meat/fish etc) is </w:t>
            </w:r>
            <w:r>
              <w:rPr>
                <w:rFonts w:ascii="Arial" w:hAnsi="Arial" w:cs="Arial" w:eastAsia="Arial"/>
                <w:sz w:val="24"/>
                <w:szCs w:val="24"/>
              </w:rPr>
              <w:t>delivered and accompaniments (vegetables) are prepared on-site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78C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45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Does the site </w:t>
            </w:r>
            <w:r>
              <w:rPr>
                <w:rFonts w:ascii="Arial"/>
                <w:spacing w:val="-4"/>
                <w:sz w:val="24"/>
              </w:rPr>
              <w:t>have </w:t>
            </w:r>
            <w:r>
              <w:rPr>
                <w:rFonts w:ascii="Arial"/>
                <w:sz w:val="24"/>
              </w:rPr>
              <w:t>external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areas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(gardens </w:t>
            </w:r>
            <w:r>
              <w:rPr>
                <w:rFonts w:ascii="Arial"/>
                <w:spacing w:val="-6"/>
                <w:sz w:val="24"/>
              </w:rPr>
              <w:t>etc)? </w:t>
            </w:r>
            <w:r>
              <w:rPr>
                <w:rFonts w:ascii="Arial"/>
                <w:sz w:val="24"/>
              </w:rPr>
              <w:t>Only those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z w:val="24"/>
              </w:rPr>
              <w:t>small</w:t>
            </w:r>
            <w:r>
              <w:rPr>
                <w:rFonts w:ascii="Arial"/>
                <w:sz w:val="24"/>
              </w:rPr>
              <w:t> community based units which</w:t>
            </w:r>
            <w:r>
              <w:rPr>
                <w:rFonts w:ascii="Arial"/>
                <w:spacing w:val="-22"/>
                <w:sz w:val="24"/>
              </w:rPr>
              <w:t> </w:t>
            </w:r>
            <w:r>
              <w:rPr>
                <w:rFonts w:ascii="Arial"/>
                <w:sz w:val="24"/>
              </w:rPr>
              <w:t>clearly</w:t>
            </w:r>
            <w:r>
              <w:rPr>
                <w:rFonts w:ascii="Arial"/>
                <w:sz w:val="24"/>
              </w:rPr>
              <w:t> do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pacing w:val="-4"/>
                <w:sz w:val="24"/>
              </w:rPr>
              <w:t>have </w:t>
            </w:r>
            <w:r>
              <w:rPr>
                <w:rFonts w:ascii="Arial"/>
                <w:sz w:val="24"/>
              </w:rPr>
              <w:t>substantial external</w:t>
            </w:r>
            <w:r>
              <w:rPr>
                <w:rFonts w:ascii="Arial"/>
                <w:spacing w:val="-33"/>
                <w:sz w:val="24"/>
              </w:rPr>
              <w:t> </w:t>
            </w:r>
            <w:r>
              <w:rPr>
                <w:rFonts w:ascii="Arial"/>
                <w:sz w:val="24"/>
              </w:rPr>
              <w:t>areas</w:t>
            </w:r>
            <w:r>
              <w:rPr>
                <w:rFonts w:ascii="Arial"/>
                <w:sz w:val="24"/>
              </w:rPr>
              <w:t> should </w:t>
            </w:r>
            <w:r>
              <w:rPr>
                <w:rFonts w:ascii="Arial"/>
                <w:spacing w:val="-3"/>
                <w:sz w:val="24"/>
              </w:rPr>
              <w:t>answer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No</w:t>
            </w:r>
          </w:p>
        </w:tc>
        <w:tc>
          <w:tcPr>
            <w:tcW w:w="689" w:type="dxa"/>
            <w:tcBorders>
              <w:top w:val="single" w:sz="4" w:space="0" w:color="0078C0"/>
              <w:left w:val="single" w:sz="4" w:space="0" w:color="000000"/>
              <w:bottom w:val="single" w:sz="4" w:space="0" w:color="0078C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4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78C0"/>
              <w:left w:val="single" w:sz="4" w:space="0" w:color="000000"/>
              <w:bottom w:val="single" w:sz="4" w:space="0" w:color="0078C0"/>
              <w:right w:val="single" w:sz="4" w:space="0" w:color="0078C0"/>
            </w:tcBorders>
            <w:shd w:val="clear" w:color="auto" w:fill="0076BE"/>
          </w:tcPr>
          <w:p>
            <w:pPr/>
          </w:p>
        </w:tc>
        <w:tc>
          <w:tcPr>
            <w:tcW w:w="689" w:type="dxa"/>
            <w:tcBorders>
              <w:top w:val="single" w:sz="4" w:space="0" w:color="0078C0"/>
              <w:left w:val="single" w:sz="4" w:space="0" w:color="0078C0"/>
              <w:bottom w:val="single" w:sz="4" w:space="0" w:color="0078C0"/>
              <w:right w:val="single" w:sz="4" w:space="0" w:color="000000"/>
            </w:tcBorders>
            <w:shd w:val="clear" w:color="auto" w:fill="0076BE"/>
          </w:tcPr>
          <w:p>
            <w:pPr/>
          </w:p>
        </w:tc>
      </w:tr>
      <w:tr>
        <w:trPr>
          <w:trHeight w:val="980" w:hRule="exact"/>
        </w:trPr>
        <w:tc>
          <w:tcPr>
            <w:tcW w:w="4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vMerge w:val="restart"/>
            <w:tcBorders>
              <w:top w:val="single" w:sz="4" w:space="0" w:color="0078C0"/>
              <w:left w:val="single" w:sz="4" w:space="0" w:color="000000"/>
              <w:right w:val="single" w:sz="4" w:space="0" w:color="0078C0"/>
            </w:tcBorders>
            <w:shd w:val="clear" w:color="auto" w:fill="0076BE"/>
          </w:tcPr>
          <w:p>
            <w:pPr/>
          </w:p>
        </w:tc>
        <w:tc>
          <w:tcPr>
            <w:tcW w:w="689" w:type="dxa"/>
            <w:vMerge w:val="restart"/>
            <w:tcBorders>
              <w:top w:val="single" w:sz="4" w:space="0" w:color="0078C0"/>
              <w:left w:val="single" w:sz="4" w:space="0" w:color="0078C0"/>
              <w:right w:val="single" w:sz="4" w:space="0" w:color="000000"/>
            </w:tcBorders>
            <w:shd w:val="clear" w:color="auto" w:fill="0076BE"/>
          </w:tcPr>
          <w:p>
            <w:pPr/>
          </w:p>
        </w:tc>
      </w:tr>
      <w:tr>
        <w:trPr>
          <w:trHeight w:val="895" w:hRule="exact"/>
        </w:trPr>
        <w:tc>
          <w:tcPr>
            <w:tcW w:w="4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415" w:right="323" w:hanging="3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c) On-site central production – food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</w:rPr>
              <w:t> produced on-site but is then either chilled or frozen for reheating/ regeneration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vMerge/>
            <w:tcBorders>
              <w:left w:val="single" w:sz="4" w:space="0" w:color="000000"/>
              <w:bottom w:val="single" w:sz="4" w:space="0" w:color="0078C0"/>
              <w:right w:val="single" w:sz="4" w:space="0" w:color="0078C0"/>
            </w:tcBorders>
            <w:shd w:val="clear" w:color="auto" w:fill="0076BE"/>
          </w:tcPr>
          <w:p>
            <w:pPr/>
          </w:p>
        </w:tc>
        <w:tc>
          <w:tcPr>
            <w:tcW w:w="689" w:type="dxa"/>
            <w:vMerge/>
            <w:tcBorders>
              <w:left w:val="single" w:sz="4" w:space="0" w:color="0078C0"/>
              <w:bottom w:val="single" w:sz="4" w:space="0" w:color="0078C0"/>
              <w:right w:val="single" w:sz="4" w:space="0" w:color="000000"/>
            </w:tcBorders>
            <w:shd w:val="clear" w:color="auto" w:fill="0076BE"/>
          </w:tcPr>
          <w:p>
            <w:pPr/>
          </w:p>
        </w:tc>
      </w:tr>
      <w:tr>
        <w:trPr>
          <w:trHeight w:val="280" w:hRule="exact"/>
        </w:trPr>
        <w:tc>
          <w:tcPr>
            <w:tcW w:w="4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vMerge w:val="restart"/>
            <w:tcBorders>
              <w:top w:val="single" w:sz="4" w:space="0" w:color="0078C0"/>
              <w:left w:val="single" w:sz="4" w:space="0" w:color="000000"/>
              <w:right w:val="single" w:sz="4" w:space="0" w:color="0078C0"/>
            </w:tcBorders>
            <w:shd w:val="clear" w:color="auto" w:fill="0076BE"/>
          </w:tcPr>
          <w:p>
            <w:pPr/>
          </w:p>
        </w:tc>
        <w:tc>
          <w:tcPr>
            <w:tcW w:w="689" w:type="dxa"/>
            <w:vMerge w:val="restart"/>
            <w:tcBorders>
              <w:top w:val="single" w:sz="4" w:space="0" w:color="0078C0"/>
              <w:left w:val="single" w:sz="4" w:space="0" w:color="0078C0"/>
              <w:right w:val="single" w:sz="4" w:space="0" w:color="000000"/>
            </w:tcBorders>
            <w:shd w:val="clear" w:color="auto" w:fill="0076BE"/>
          </w:tcPr>
          <w:p>
            <w:pPr/>
          </w:p>
        </w:tc>
      </w:tr>
      <w:tr>
        <w:trPr>
          <w:trHeight w:val="201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415" w:right="136" w:hanging="3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d) Fully self-catered - this option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should</w:t>
            </w:r>
            <w:r>
              <w:rPr>
                <w:rFonts w:ascii="Arial"/>
                <w:sz w:val="24"/>
              </w:rPr>
              <w:t> be selected where patients buy and cook food themselves (including where staff assist them) and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where</w:t>
            </w:r>
            <w:r>
              <w:rPr>
                <w:rFonts w:ascii="Arial"/>
                <w:sz w:val="24"/>
              </w:rPr>
              <w:t> all patient meals (excluding breakfast) are provided through this method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vMerge/>
            <w:tcBorders>
              <w:left w:val="single" w:sz="4" w:space="0" w:color="000000"/>
              <w:right w:val="single" w:sz="4" w:space="0" w:color="0078C0"/>
            </w:tcBorders>
            <w:shd w:val="clear" w:color="auto" w:fill="0076BE"/>
          </w:tcPr>
          <w:p>
            <w:pPr/>
          </w:p>
        </w:tc>
        <w:tc>
          <w:tcPr>
            <w:tcW w:w="689" w:type="dxa"/>
            <w:vMerge/>
            <w:tcBorders>
              <w:left w:val="single" w:sz="4" w:space="0" w:color="0078C0"/>
              <w:right w:val="single" w:sz="4" w:space="0" w:color="000000"/>
            </w:tcBorders>
            <w:shd w:val="clear" w:color="auto" w:fill="0076BE"/>
          </w:tcPr>
          <w:p>
            <w:pPr/>
          </w:p>
        </w:tc>
      </w:tr>
      <w:tr>
        <w:trPr>
          <w:trHeight w:val="229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415" w:right="216" w:hanging="3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e) Partly self-catered - this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option</w:t>
            </w:r>
            <w:r>
              <w:rPr>
                <w:rFonts w:ascii="Arial"/>
                <w:sz w:val="24"/>
              </w:rPr>
              <w:t> should be selected where patients buy and cook food themselves (including where staff assist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them)</w:t>
            </w:r>
            <w:r>
              <w:rPr>
                <w:rFonts w:ascii="Arial"/>
                <w:sz w:val="24"/>
              </w:rPr>
              <w:t> but this method applies to only ONE of the main meals whether that be the midday or evening meal and excluding breakfast.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vMerge/>
            <w:tcBorders>
              <w:left w:val="single" w:sz="4" w:space="0" w:color="000000"/>
              <w:right w:val="single" w:sz="4" w:space="0" w:color="0078C0"/>
            </w:tcBorders>
            <w:shd w:val="clear" w:color="auto" w:fill="0076BE"/>
          </w:tcPr>
          <w:p>
            <w:pPr/>
          </w:p>
        </w:tc>
        <w:tc>
          <w:tcPr>
            <w:tcW w:w="689" w:type="dxa"/>
            <w:vMerge/>
            <w:tcBorders>
              <w:left w:val="single" w:sz="4" w:space="0" w:color="0078C0"/>
              <w:right w:val="single" w:sz="4" w:space="0" w:color="000000"/>
            </w:tcBorders>
            <w:shd w:val="clear" w:color="auto" w:fill="0076BE"/>
          </w:tcPr>
          <w:p>
            <w:pPr/>
          </w:p>
        </w:tc>
      </w:tr>
      <w:tr>
        <w:trPr>
          <w:trHeight w:val="173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415" w:right="82" w:hanging="3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f)  Clinical exceptions – this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option</w:t>
            </w:r>
            <w:r>
              <w:rPr>
                <w:rFonts w:ascii="Arial" w:hAnsi="Arial" w:cs="Arial" w:eastAsia="Arial"/>
                <w:sz w:val="24"/>
                <w:szCs w:val="24"/>
              </w:rPr>
              <w:t> should only be selected where all food, for all patients for the entirety of their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stay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medically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prescribed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basis (e.g. tube fed, enterally and</w:t>
            </w:r>
            <w:r>
              <w:rPr>
                <w:rFonts w:ascii="Arial" w:hAnsi="Arial" w:cs="Arial" w:eastAsia="Arial"/>
                <w:sz w:val="24"/>
                <w:szCs w:val="24"/>
              </w:rPr>
              <w:t> parenterally fed)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vMerge/>
            <w:tcBorders>
              <w:left w:val="single" w:sz="4" w:space="0" w:color="000000"/>
              <w:bottom w:val="single" w:sz="4" w:space="0" w:color="0078C0"/>
              <w:right w:val="single" w:sz="4" w:space="0" w:color="0078C0"/>
            </w:tcBorders>
            <w:shd w:val="clear" w:color="auto" w:fill="0076BE"/>
          </w:tcPr>
          <w:p>
            <w:pPr/>
          </w:p>
        </w:tc>
        <w:tc>
          <w:tcPr>
            <w:tcW w:w="689" w:type="dxa"/>
            <w:vMerge/>
            <w:tcBorders>
              <w:left w:val="single" w:sz="4" w:space="0" w:color="0078C0"/>
              <w:bottom w:val="single" w:sz="4" w:space="0" w:color="0078C0"/>
              <w:right w:val="single" w:sz="4" w:space="0" w:color="000000"/>
            </w:tcBorders>
            <w:shd w:val="clear" w:color="auto" w:fill="0076BE"/>
          </w:tcPr>
          <w:p>
            <w:pPr/>
          </w:p>
        </w:tc>
      </w:tr>
    </w:tbl>
    <w:p>
      <w:pPr>
        <w:spacing w:after="0"/>
        <w:sectPr>
          <w:headerReference w:type="default" r:id="rId7"/>
          <w:pgSz w:w="11910" w:h="16840"/>
          <w:pgMar w:header="697" w:footer="353" w:top="1040" w:bottom="540" w:left="620" w:right="6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2"/>
        <w:gridCol w:w="756"/>
        <w:gridCol w:w="4550"/>
        <w:gridCol w:w="689"/>
      </w:tblGrid>
      <w:tr>
        <w:trPr>
          <w:trHeight w:val="33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 of assessment </w:t>
            </w:r>
            <w:r>
              <w:rPr>
                <w:rFonts w:ascii="Arial"/>
                <w:b/>
                <w:spacing w:val="-3"/>
                <w:sz w:val="24"/>
              </w:rPr>
              <w:t>(day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pacing w:val="-7"/>
                <w:sz w:val="24"/>
              </w:rPr>
              <w:t>1)</w:t>
            </w:r>
            <w:r>
              <w:rPr>
                <w:rFonts w:ascii="Arial"/>
                <w:spacing w:val="-7"/>
                <w:sz w:val="24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 of assessment </w:t>
            </w:r>
            <w:r>
              <w:rPr>
                <w:rFonts w:ascii="Arial"/>
                <w:b/>
                <w:spacing w:val="-3"/>
                <w:sz w:val="24"/>
              </w:rPr>
              <w:t>(day </w:t>
            </w:r>
            <w:r>
              <w:rPr>
                <w:rFonts w:ascii="Arial"/>
                <w:b/>
                <w:sz w:val="24"/>
              </w:rPr>
              <w:t>6 if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needed)</w:t>
            </w:r>
            <w:r>
              <w:rPr>
                <w:rFonts w:ascii="Arial"/>
                <w:sz w:val="24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 of assessment </w:t>
            </w:r>
            <w:r>
              <w:rPr>
                <w:rFonts w:ascii="Arial"/>
                <w:b/>
                <w:spacing w:val="-3"/>
                <w:sz w:val="24"/>
              </w:rPr>
              <w:t>(day </w:t>
            </w:r>
            <w:r>
              <w:rPr>
                <w:rFonts w:ascii="Arial"/>
                <w:b/>
                <w:sz w:val="24"/>
              </w:rPr>
              <w:t>2 if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needed)</w:t>
            </w:r>
            <w:r>
              <w:rPr>
                <w:rFonts w:ascii="Arial"/>
                <w:sz w:val="24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 of assessment </w:t>
            </w:r>
            <w:r>
              <w:rPr>
                <w:rFonts w:ascii="Arial"/>
                <w:b/>
                <w:spacing w:val="-3"/>
                <w:sz w:val="24"/>
              </w:rPr>
              <w:t>(day </w:t>
            </w:r>
            <w:r>
              <w:rPr>
                <w:rFonts w:ascii="Arial"/>
                <w:b/>
                <w:sz w:val="24"/>
              </w:rPr>
              <w:t>7 if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needed)</w:t>
            </w:r>
            <w:r>
              <w:rPr>
                <w:rFonts w:ascii="Arial"/>
                <w:sz w:val="24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 of assessment </w:t>
            </w:r>
            <w:r>
              <w:rPr>
                <w:rFonts w:ascii="Arial"/>
                <w:b/>
                <w:spacing w:val="-3"/>
                <w:sz w:val="24"/>
              </w:rPr>
              <w:t>(day </w:t>
            </w:r>
            <w:r>
              <w:rPr>
                <w:rFonts w:ascii="Arial"/>
                <w:b/>
                <w:sz w:val="24"/>
              </w:rPr>
              <w:t>3 if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needed)</w:t>
            </w:r>
            <w:r>
              <w:rPr>
                <w:rFonts w:ascii="Arial"/>
                <w:sz w:val="24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 of assessment </w:t>
            </w:r>
            <w:r>
              <w:rPr>
                <w:rFonts w:ascii="Arial"/>
                <w:b/>
                <w:spacing w:val="-3"/>
                <w:sz w:val="24"/>
              </w:rPr>
              <w:t>(day </w:t>
            </w:r>
            <w:r>
              <w:rPr>
                <w:rFonts w:ascii="Arial"/>
                <w:b/>
                <w:sz w:val="24"/>
              </w:rPr>
              <w:t>8 if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needed)</w:t>
            </w:r>
            <w:r>
              <w:rPr>
                <w:rFonts w:ascii="Arial"/>
                <w:sz w:val="24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 of assessment </w:t>
            </w:r>
            <w:r>
              <w:rPr>
                <w:rFonts w:ascii="Arial"/>
                <w:b/>
                <w:spacing w:val="-3"/>
                <w:sz w:val="24"/>
              </w:rPr>
              <w:t>(day </w:t>
            </w:r>
            <w:r>
              <w:rPr>
                <w:rFonts w:ascii="Arial"/>
                <w:b/>
                <w:sz w:val="24"/>
              </w:rPr>
              <w:t>4 if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needed)</w:t>
            </w:r>
            <w:r>
              <w:rPr>
                <w:rFonts w:ascii="Arial"/>
                <w:sz w:val="24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 of assessment </w:t>
            </w:r>
            <w:r>
              <w:rPr>
                <w:rFonts w:ascii="Arial"/>
                <w:b/>
                <w:spacing w:val="-3"/>
                <w:sz w:val="24"/>
              </w:rPr>
              <w:t>(day </w:t>
            </w:r>
            <w:r>
              <w:rPr>
                <w:rFonts w:ascii="Arial"/>
                <w:b/>
                <w:sz w:val="24"/>
              </w:rPr>
              <w:t>9 if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needed)</w:t>
            </w:r>
            <w:r>
              <w:rPr>
                <w:rFonts w:ascii="Arial"/>
                <w:sz w:val="24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 of assessment </w:t>
            </w:r>
            <w:r>
              <w:rPr>
                <w:rFonts w:ascii="Arial"/>
                <w:b/>
                <w:spacing w:val="-3"/>
                <w:sz w:val="24"/>
              </w:rPr>
              <w:t>(day </w:t>
            </w:r>
            <w:r>
              <w:rPr>
                <w:rFonts w:ascii="Arial"/>
                <w:b/>
                <w:sz w:val="24"/>
              </w:rPr>
              <w:t>5 if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needed)</w:t>
            </w:r>
            <w:r>
              <w:rPr>
                <w:rFonts w:ascii="Arial"/>
                <w:sz w:val="24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 of assessment </w:t>
            </w:r>
            <w:r>
              <w:rPr>
                <w:rFonts w:ascii="Arial"/>
                <w:b/>
                <w:spacing w:val="-3"/>
                <w:sz w:val="24"/>
              </w:rPr>
              <w:t>(day </w:t>
            </w:r>
            <w:r>
              <w:rPr>
                <w:rFonts w:ascii="Arial"/>
                <w:b/>
                <w:spacing w:val="-5"/>
                <w:sz w:val="24"/>
              </w:rPr>
              <w:t>10 </w:t>
            </w:r>
            <w:r>
              <w:rPr>
                <w:rFonts w:ascii="Arial"/>
                <w:b/>
                <w:sz w:val="24"/>
              </w:rPr>
              <w:t>if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needed)</w:t>
            </w:r>
            <w:r>
              <w:rPr>
                <w:rFonts w:ascii="Arial"/>
                <w:sz w:val="24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2"/>
        <w:gridCol w:w="756"/>
        <w:gridCol w:w="4550"/>
        <w:gridCol w:w="689"/>
      </w:tblGrid>
      <w:tr>
        <w:trPr>
          <w:trHeight w:val="615" w:hRule="exact"/>
        </w:trPr>
        <w:tc>
          <w:tcPr>
            <w:tcW w:w="4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58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Did the assessment team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include</w:t>
            </w:r>
            <w:r>
              <w:rPr>
                <w:rFonts w:ascii="Arial"/>
                <w:b/>
                <w:sz w:val="24"/>
              </w:rPr>
              <w:t> independent review</w:t>
            </w:r>
            <w:r>
              <w:rPr>
                <w:rFonts w:ascii="Arial"/>
                <w:b/>
                <w:spacing w:val="-2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(Y/N)</w:t>
            </w:r>
            <w:r>
              <w:rPr>
                <w:rFonts w:ascii="Arial"/>
                <w:sz w:val="24"/>
              </w:rPr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45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If yes, please provide the name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> organisation of the independent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reviewer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046" w:hRule="exact"/>
        </w:trPr>
        <w:tc>
          <w:tcPr>
            <w:tcW w:w="4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6BE"/>
          </w:tcPr>
          <w:p>
            <w:pPr/>
          </w:p>
        </w:tc>
      </w:tr>
      <w:tr>
        <w:trPr>
          <w:trHeight w:val="61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415" w:right="870" w:hanging="3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1) Number of ward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assessments</w:t>
            </w:r>
            <w:r>
              <w:rPr>
                <w:rFonts w:ascii="Arial"/>
                <w:sz w:val="24"/>
              </w:rPr>
              <w:t> undertaken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415" w:right="1061" w:hanging="3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1) Number of food assessments undertaken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414" w:right="172" w:hanging="3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2) Where the number assessed is fewer than the minimum please provide an explanation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414" w:right="182" w:hanging="3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2) Where the number assessed is fewer than the minimum please provide an explanation</w:t>
            </w:r>
          </w:p>
        </w:tc>
      </w:tr>
      <w:tr>
        <w:trPr>
          <w:trHeight w:val="831" w:hRule="exact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6BE"/>
          </w:tcPr>
          <w:p>
            <w:pPr/>
          </w:p>
        </w:tc>
      </w:tr>
      <w:tr>
        <w:trPr>
          <w:trHeight w:val="615" w:hRule="exact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4" w:right="123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Assessment team numbers –</w:t>
            </w:r>
            <w:r>
              <w:rPr>
                <w:rFonts w:ascii="Arial" w:hAnsi="Arial" w:cs="Arial" w:eastAsia="Arial"/>
                <w:b/>
                <w:bCs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staff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assessors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4" w:right="9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Assessment team numbers –</w:t>
            </w:r>
            <w:r>
              <w:rPr>
                <w:rFonts w:ascii="Arial" w:hAnsi="Arial" w:cs="Arial" w:eastAsia="Arial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patient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assessors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33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Number of staff assessors –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day</w:t>
            </w:r>
            <w:r>
              <w:rPr>
                <w:rFonts w:ascii="Arial" w:hAnsi="Arial" w:cs="Arial" w:eastAsia="Arial"/>
                <w:spacing w:val="-1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Number of patient assessors –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day</w:t>
            </w:r>
            <w:r>
              <w:rPr>
                <w:rFonts w:ascii="Arial" w:hAnsi="Arial" w:cs="Arial" w:eastAsia="Arial"/>
                <w:spacing w:val="-3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4" w:right="7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Number of staff assessors –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day</w:t>
            </w:r>
            <w:r>
              <w:rPr>
                <w:rFonts w:ascii="Arial" w:hAnsi="Arial" w:cs="Arial" w:eastAsia="Arial"/>
                <w:spacing w:val="-1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</w:rPr>
              <w:t> (if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needed)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58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Number of patient assessors –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day</w:t>
            </w:r>
            <w:r>
              <w:rPr>
                <w:rFonts w:ascii="Arial" w:hAnsi="Arial" w:cs="Arial" w:eastAsia="Arial"/>
                <w:spacing w:val="-3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</w:rPr>
              <w:t> (if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needed)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7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Number of staff assessors –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day</w:t>
            </w:r>
            <w:r>
              <w:rPr>
                <w:rFonts w:ascii="Arial" w:hAnsi="Arial" w:cs="Arial" w:eastAsia="Arial"/>
                <w:spacing w:val="-1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</w:rPr>
              <w:t> (if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needed)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58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Number of patient assessors –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day</w:t>
            </w:r>
            <w:r>
              <w:rPr>
                <w:rFonts w:ascii="Arial" w:hAnsi="Arial" w:cs="Arial" w:eastAsia="Arial"/>
                <w:spacing w:val="-3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</w:rPr>
              <w:t> (if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needed)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7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Number of staff assessors –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day</w:t>
            </w:r>
            <w:r>
              <w:rPr>
                <w:rFonts w:ascii="Arial" w:hAnsi="Arial" w:cs="Arial" w:eastAsia="Arial"/>
                <w:spacing w:val="-1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</w:rPr>
              <w:t> (if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needed)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58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Number of patient assessors –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day</w:t>
            </w:r>
            <w:r>
              <w:rPr>
                <w:rFonts w:ascii="Arial" w:hAnsi="Arial" w:cs="Arial" w:eastAsia="Arial"/>
                <w:spacing w:val="-3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</w:rPr>
              <w:t> (if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needed)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7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Number of staff assessors –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day</w:t>
            </w:r>
            <w:r>
              <w:rPr>
                <w:rFonts w:ascii="Arial" w:hAnsi="Arial" w:cs="Arial" w:eastAsia="Arial"/>
                <w:spacing w:val="-1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</w:rPr>
              <w:t> (if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needed)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58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Number of patient assessors –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day</w:t>
            </w:r>
            <w:r>
              <w:rPr>
                <w:rFonts w:ascii="Arial" w:hAnsi="Arial" w:cs="Arial" w:eastAsia="Arial"/>
                <w:spacing w:val="-3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</w:rPr>
              <w:t> (if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needed)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7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Number of staff assessors –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day</w:t>
            </w:r>
            <w:r>
              <w:rPr>
                <w:rFonts w:ascii="Arial" w:hAnsi="Arial" w:cs="Arial" w:eastAsia="Arial"/>
                <w:spacing w:val="-1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</w:rPr>
              <w:t> (if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needed)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58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Number of patient assessors –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day</w:t>
            </w:r>
            <w:r>
              <w:rPr>
                <w:rFonts w:ascii="Arial" w:hAnsi="Arial" w:cs="Arial" w:eastAsia="Arial"/>
                <w:spacing w:val="-3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</w:rPr>
              <w:t> (if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needed)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7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Number of staff assessors –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day</w:t>
            </w:r>
            <w:r>
              <w:rPr>
                <w:rFonts w:ascii="Arial" w:hAnsi="Arial" w:cs="Arial" w:eastAsia="Arial"/>
                <w:spacing w:val="-1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</w:rPr>
              <w:t> (if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needed)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58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Number of patient assessors –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day</w:t>
            </w:r>
            <w:r>
              <w:rPr>
                <w:rFonts w:ascii="Arial" w:hAnsi="Arial" w:cs="Arial" w:eastAsia="Arial"/>
                <w:spacing w:val="-3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</w:rPr>
              <w:t> (if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needed)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6"/>
              <w:ind w:left="75" w:right="7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Number of staff assessors –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day</w:t>
            </w:r>
            <w:r>
              <w:rPr>
                <w:rFonts w:ascii="Arial" w:hAnsi="Arial" w:cs="Arial" w:eastAsia="Arial"/>
                <w:spacing w:val="-1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</w:rPr>
              <w:t> (if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needed)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6"/>
              <w:ind w:left="75" w:right="58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Number of patient assessors –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day</w:t>
            </w:r>
            <w:r>
              <w:rPr>
                <w:rFonts w:ascii="Arial" w:hAnsi="Arial" w:cs="Arial" w:eastAsia="Arial"/>
                <w:spacing w:val="-3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</w:rPr>
              <w:t> (if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needed)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6"/>
              <w:ind w:left="75" w:right="7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Number of staff assessors –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day</w:t>
            </w:r>
            <w:r>
              <w:rPr>
                <w:rFonts w:ascii="Arial" w:hAnsi="Arial" w:cs="Arial" w:eastAsia="Arial"/>
                <w:spacing w:val="-1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</w:rPr>
              <w:t> (if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needed)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6"/>
              <w:ind w:left="75" w:right="58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Number of patient assessors –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day</w:t>
            </w:r>
            <w:r>
              <w:rPr>
                <w:rFonts w:ascii="Arial" w:hAnsi="Arial" w:cs="Arial" w:eastAsia="Arial"/>
                <w:spacing w:val="-3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</w:rPr>
              <w:t> (if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needed)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6"/>
              <w:ind w:left="75" w:right="63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Number of staff assessors –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day</w:t>
            </w:r>
            <w:r>
              <w:rPr>
                <w:rFonts w:ascii="Arial" w:hAnsi="Arial" w:cs="Arial" w:eastAsia="Arial"/>
                <w:spacing w:val="-1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10</w:t>
            </w:r>
            <w:r>
              <w:rPr>
                <w:rFonts w:ascii="Arial" w:hAnsi="Arial" w:cs="Arial" w:eastAsia="Arial"/>
                <w:sz w:val="24"/>
                <w:szCs w:val="24"/>
              </w:rPr>
              <w:t> (if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needed)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6"/>
              <w:ind w:left="75" w:right="4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Number of patient assessors –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day</w:t>
            </w:r>
            <w:r>
              <w:rPr>
                <w:rFonts w:ascii="Arial" w:hAnsi="Arial" w:cs="Arial" w:eastAsia="Arial"/>
                <w:spacing w:val="-3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10</w:t>
            </w:r>
            <w:r>
              <w:rPr>
                <w:rFonts w:ascii="Arial" w:hAnsi="Arial" w:cs="Arial" w:eastAsia="Arial"/>
                <w:sz w:val="24"/>
                <w:szCs w:val="24"/>
              </w:rPr>
              <w:t> (if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needed)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8"/>
          <w:pgSz w:w="11910" w:h="16840"/>
          <w:pgMar w:header="697" w:footer="353" w:top="1040" w:bottom="540" w:left="620" w:right="6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8"/>
        <w:gridCol w:w="5238"/>
      </w:tblGrid>
      <w:tr>
        <w:trPr>
          <w:trHeight w:val="335" w:hRule="exac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6BE"/>
          </w:tcPr>
          <w:p>
            <w:pPr/>
          </w:p>
        </w:tc>
      </w:tr>
      <w:tr>
        <w:trPr>
          <w:trHeight w:val="335" w:hRule="exact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Patient assessor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sz w:val="24"/>
              </w:rPr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Organisation </w:t>
            </w:r>
            <w:r>
              <w:rPr>
                <w:rFonts w:ascii="Arial"/>
                <w:b/>
                <w:spacing w:val="-3"/>
                <w:sz w:val="24"/>
              </w:rPr>
              <w:t>(see </w:t>
            </w:r>
            <w:r>
              <w:rPr>
                <w:rFonts w:ascii="Arial"/>
                <w:b/>
                <w:sz w:val="24"/>
              </w:rPr>
              <w:t>note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overleaf)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35" w:hRule="exact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pgSz w:w="11910" w:h="16840"/>
          <w:pgMar w:header="0" w:footer="353" w:top="620" w:bottom="540" w:left="620" w:right="600"/>
        </w:sectPr>
      </w:pPr>
    </w:p>
    <w:p>
      <w:pPr>
        <w:pStyle w:val="BodyText"/>
        <w:spacing w:line="242" w:lineRule="auto" w:before="52"/>
        <w:ind w:left="119" w:right="35" w:firstLine="0"/>
        <w:jc w:val="left"/>
        <w:rPr>
          <w:i w:val="0"/>
        </w:rPr>
      </w:pPr>
      <w:r>
        <w:rPr>
          <w:rFonts w:ascii="Arial"/>
          <w:b/>
          <w:i/>
        </w:rPr>
        <w:t>Patient</w:t>
      </w:r>
      <w:r>
        <w:rPr>
          <w:rFonts w:ascii="Arial"/>
          <w:b/>
          <w:i/>
          <w:spacing w:val="-7"/>
        </w:rPr>
        <w:t> </w:t>
      </w:r>
      <w:r>
        <w:rPr>
          <w:rFonts w:ascii="Arial"/>
          <w:b/>
          <w:i/>
        </w:rPr>
        <w:t>organisation:</w:t>
      </w:r>
      <w:r>
        <w:rPr>
          <w:rFonts w:ascii="Arial"/>
          <w:b/>
          <w:i/>
          <w:spacing w:val="-8"/>
        </w:rPr>
        <w:t> </w:t>
      </w:r>
      <w:r>
        <w:rPr>
          <w:i/>
          <w:spacing w:val="-2"/>
        </w:rPr>
        <w:t>please</w:t>
      </w:r>
      <w:r>
        <w:rPr>
          <w:i/>
          <w:spacing w:val="-7"/>
        </w:rPr>
        <w:t> </w:t>
      </w:r>
      <w:r>
        <w:rPr>
          <w:i/>
        </w:rPr>
        <w:t>provide</w:t>
      </w:r>
      <w:r>
        <w:rPr>
          <w:i/>
          <w:spacing w:val="-7"/>
        </w:rPr>
        <w:t> </w:t>
      </w:r>
      <w:r>
        <w:rPr>
          <w:i/>
        </w:rPr>
        <w:t>details</w:t>
      </w:r>
      <w:r>
        <w:rPr>
          <w:i/>
          <w:spacing w:val="-7"/>
        </w:rPr>
        <w:t> </w:t>
      </w:r>
      <w:r>
        <w:rPr>
          <w:i/>
        </w:rPr>
        <w:t>of</w:t>
      </w:r>
      <w:r>
        <w:rPr>
          <w:i/>
          <w:spacing w:val="-7"/>
        </w:rPr>
        <w:t> </w:t>
      </w:r>
      <w:r>
        <w:rPr>
          <w:i/>
        </w:rPr>
        <w:t>the</w:t>
      </w:r>
      <w:r>
        <w:rPr>
          <w:i/>
          <w:spacing w:val="-7"/>
        </w:rPr>
        <w:t> </w:t>
      </w:r>
      <w:r>
        <w:rPr>
          <w:i/>
        </w:rPr>
        <w:t>source</w:t>
      </w:r>
      <w:r>
        <w:rPr>
          <w:i/>
          <w:spacing w:val="-7"/>
        </w:rPr>
        <w:t> </w:t>
      </w:r>
      <w:r>
        <w:rPr>
          <w:i/>
        </w:rPr>
        <w:t>of</w:t>
      </w:r>
      <w:r>
        <w:rPr>
          <w:i/>
          <w:spacing w:val="-7"/>
        </w:rPr>
        <w:t> </w:t>
      </w:r>
      <w:r>
        <w:rPr>
          <w:i/>
        </w:rPr>
        <w:t>each</w:t>
      </w:r>
      <w:r>
        <w:rPr>
          <w:i/>
          <w:spacing w:val="-7"/>
        </w:rPr>
        <w:t> </w:t>
      </w:r>
      <w:r>
        <w:rPr>
          <w:i/>
        </w:rPr>
        <w:t>patient</w:t>
      </w:r>
      <w:r>
        <w:rPr>
          <w:i/>
          <w:spacing w:val="-7"/>
        </w:rPr>
        <w:t> </w:t>
      </w:r>
      <w:r>
        <w:rPr>
          <w:i/>
          <w:spacing w:val="-4"/>
        </w:rPr>
        <w:t>assessor.</w:t>
      </w:r>
      <w:r>
        <w:rPr>
          <w:i/>
          <w:spacing w:val="-7"/>
        </w:rPr>
        <w:t> </w:t>
      </w:r>
      <w:r>
        <w:rPr>
          <w:i/>
        </w:rPr>
        <w:t>This</w:t>
      </w:r>
      <w:r>
        <w:rPr>
          <w:i/>
          <w:spacing w:val="-7"/>
        </w:rPr>
        <w:t> </w:t>
      </w:r>
      <w:r>
        <w:rPr>
          <w:i/>
        </w:rPr>
        <w:t>will</w:t>
      </w:r>
      <w:r>
        <w:rPr>
          <w:i/>
        </w:rPr>
        <w:t> include, but not be limited</w:t>
      </w:r>
      <w:r>
        <w:rPr>
          <w:i/>
          <w:spacing w:val="-29"/>
        </w:rPr>
        <w:t> </w:t>
      </w:r>
      <w:r>
        <w:rPr>
          <w:i/>
          <w:spacing w:val="-4"/>
        </w:rPr>
        <w:t>to:</w:t>
      </w:r>
      <w:r>
        <w:rPr>
          <w:i w:val="0"/>
          <w:spacing w:val="-4"/>
        </w:rPr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9" w:after="0"/>
        <w:ind w:left="346" w:right="35" w:hanging="22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patient (existing);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12" w:after="0"/>
        <w:ind w:left="346" w:right="35" w:hanging="22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local Healthwatch;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9" w:lineRule="auto" w:before="12" w:after="0"/>
        <w:ind w:left="346" w:right="3050" w:hanging="22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voluntary/charitable bodies such as WRVS, League of Friends,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RNIB</w:t>
      </w:r>
      <w:r>
        <w:rPr>
          <w:rFonts w:ascii="Arial"/>
          <w:i/>
          <w:sz w:val="24"/>
        </w:rPr>
        <w:t> (where this applies, please state which group(s));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1" w:after="0"/>
        <w:ind w:left="346" w:right="35" w:hanging="22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Foundation </w:t>
      </w:r>
      <w:r>
        <w:rPr>
          <w:rFonts w:ascii="Arial"/>
          <w:i/>
          <w:spacing w:val="-4"/>
          <w:sz w:val="24"/>
        </w:rPr>
        <w:t>Trust</w:t>
      </w:r>
      <w:r>
        <w:rPr>
          <w:rFonts w:ascii="Arial"/>
          <w:i/>
          <w:sz w:val="24"/>
        </w:rPr>
        <w:t> members;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12" w:after="0"/>
        <w:ind w:left="346" w:right="35" w:hanging="22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Board of Governors member;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12" w:after="0"/>
        <w:ind w:left="346" w:right="35" w:hanging="22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z w:val="24"/>
          <w:szCs w:val="24"/>
        </w:rPr>
        <w:t>individual (i.e. not affiliated to any organisation – this may include ex-patients).</w:t>
      </w:r>
      <w:r>
        <w:rPr>
          <w:rFonts w:ascii="Arial" w:hAnsi="Arial" w:cs="Arial" w:eastAsia="Arial"/>
          <w:sz w:val="24"/>
          <w:szCs w:val="24"/>
        </w:rPr>
      </w:r>
    </w:p>
    <w:sectPr>
      <w:headerReference w:type="default" r:id="rId10"/>
      <w:footerReference w:type="default" r:id="rId11"/>
      <w:pgSz w:w="11910" w:h="16840"/>
      <w:pgMar w:header="0" w:footer="353" w:top="600" w:bottom="540" w:left="600" w:right="600"/>
      <w:pgNumType w:start="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2.227173pt;width:151.450pt;height:11pt;mso-position-horizontal-relative:page;mso-position-vertical-relative:page;z-index:-1931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pacing w:val="3"/>
                    <w:sz w:val="18"/>
                  </w:rPr>
                  <w:t>O</w:t>
                </w:r>
                <w:r>
                  <w:rPr>
                    <w:rFonts w:ascii="Arial"/>
                    <w:spacing w:val="1"/>
                    <w:sz w:val="18"/>
                  </w:rPr>
                  <w:t>rg</w:t>
                </w:r>
                <w:r>
                  <w:rPr>
                    <w:rFonts w:ascii="Arial"/>
                    <w:sz w:val="18"/>
                  </w:rPr>
                  <w:t>an</w:t>
                </w:r>
                <w:r>
                  <w:rPr>
                    <w:rFonts w:ascii="Arial"/>
                    <w:spacing w:val="1"/>
                    <w:sz w:val="18"/>
                  </w:rPr>
                  <w:t>is</w:t>
                </w:r>
                <w:r>
                  <w:rPr>
                    <w:rFonts w:ascii="Arial"/>
                    <w:sz w:val="18"/>
                  </w:rPr>
                  <w:t>a</w:t>
                </w:r>
                <w:r>
                  <w:rPr>
                    <w:rFonts w:ascii="Arial"/>
                    <w:spacing w:val="1"/>
                    <w:sz w:val="18"/>
                  </w:rPr>
                  <w:t>tio</w:t>
                </w:r>
                <w:r>
                  <w:rPr>
                    <w:rFonts w:ascii="Arial"/>
                    <w:sz w:val="18"/>
                  </w:rPr>
                  <w:t>n a</w:t>
                </w:r>
                <w:r>
                  <w:rPr>
                    <w:rFonts w:ascii="Arial"/>
                    <w:spacing w:val="1"/>
                    <w:sz w:val="18"/>
                  </w:rPr>
                  <w:t>n</w:t>
                </w:r>
                <w:r>
                  <w:rPr>
                    <w:rFonts w:ascii="Arial"/>
                    <w:sz w:val="18"/>
                  </w:rPr>
                  <w:t>d a</w:t>
                </w:r>
                <w:r>
                  <w:rPr>
                    <w:rFonts w:ascii="Arial"/>
                    <w:spacing w:val="2"/>
                    <w:sz w:val="18"/>
                  </w:rPr>
                  <w:t>s</w:t>
                </w:r>
                <w:r>
                  <w:rPr>
                    <w:rFonts w:ascii="Arial"/>
                    <w:spacing w:val="1"/>
                    <w:sz w:val="18"/>
                  </w:rPr>
                  <w:t>se</w:t>
                </w:r>
                <w:r>
                  <w:rPr>
                    <w:rFonts w:ascii="Arial"/>
                    <w:spacing w:val="2"/>
                    <w:sz w:val="18"/>
                  </w:rPr>
                  <w:t>s</w:t>
                </w:r>
                <w:r>
                  <w:rPr>
                    <w:rFonts w:ascii="Arial"/>
                    <w:sz w:val="18"/>
                  </w:rPr>
                  <w:t>s</w:t>
                </w:r>
                <w:r>
                  <w:rPr>
                    <w:rFonts w:ascii="Arial"/>
                    <w:spacing w:val="1"/>
                    <w:sz w:val="18"/>
                  </w:rPr>
                  <w:t>me</w:t>
                </w:r>
                <w:r>
                  <w:rPr>
                    <w:rFonts w:ascii="Arial"/>
                    <w:spacing w:val="-1"/>
                    <w:sz w:val="18"/>
                  </w:rPr>
                  <w:t>n</w:t>
                </w:r>
                <w:r>
                  <w:rPr>
                    <w:rFonts w:ascii="Arial"/>
                    <w:sz w:val="18"/>
                  </w:rPr>
                  <w:t>t </w:t>
                </w:r>
                <w:r>
                  <w:rPr>
                    <w:rFonts w:ascii="Arial"/>
                    <w:spacing w:val="1"/>
                    <w:sz w:val="18"/>
                  </w:rPr>
                  <w:t>d</w:t>
                </w:r>
                <w:r>
                  <w:rPr>
                    <w:rFonts w:ascii="Arial"/>
                    <w:spacing w:val="-1"/>
                    <w:sz w:val="18"/>
                  </w:rPr>
                  <w:t>e</w:t>
                </w:r>
                <w:r>
                  <w:rPr>
                    <w:rFonts w:ascii="Arial"/>
                    <w:spacing w:val="2"/>
                    <w:sz w:val="18"/>
                  </w:rPr>
                  <w:t>t</w:t>
                </w:r>
                <w:r>
                  <w:rPr>
                    <w:rFonts w:ascii="Arial"/>
                    <w:sz w:val="18"/>
                  </w:rPr>
                  <w:t>a</w:t>
                </w:r>
                <w:r>
                  <w:rPr>
                    <w:rFonts w:ascii="Arial"/>
                    <w:spacing w:val="1"/>
                    <w:sz w:val="18"/>
                  </w:rPr>
                  <w:t>il</w:t>
                </w:r>
                <w:r>
                  <w:rPr>
                    <w:rFonts w:ascii="Arial"/>
                    <w:sz w:val="18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273987pt;margin-top:812.227173pt;width:9.050pt;height:11pt;mso-position-horizontal-relative:page;mso-position-vertical-relative:page;z-index:-1928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812.227173pt;width:151.450pt;height:11pt;mso-position-horizontal-relative:page;mso-position-vertical-relative:page;z-index:-1921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pacing w:val="3"/>
                    <w:sz w:val="18"/>
                  </w:rPr>
                  <w:t>O</w:t>
                </w:r>
                <w:r>
                  <w:rPr>
                    <w:rFonts w:ascii="Arial"/>
                    <w:spacing w:val="1"/>
                    <w:sz w:val="18"/>
                  </w:rPr>
                  <w:t>rg</w:t>
                </w:r>
                <w:r>
                  <w:rPr>
                    <w:rFonts w:ascii="Arial"/>
                    <w:sz w:val="18"/>
                  </w:rPr>
                  <w:t>an</w:t>
                </w:r>
                <w:r>
                  <w:rPr>
                    <w:rFonts w:ascii="Arial"/>
                    <w:spacing w:val="1"/>
                    <w:sz w:val="18"/>
                  </w:rPr>
                  <w:t>is</w:t>
                </w:r>
                <w:r>
                  <w:rPr>
                    <w:rFonts w:ascii="Arial"/>
                    <w:sz w:val="18"/>
                  </w:rPr>
                  <w:t>a</w:t>
                </w:r>
                <w:r>
                  <w:rPr>
                    <w:rFonts w:ascii="Arial"/>
                    <w:spacing w:val="1"/>
                    <w:sz w:val="18"/>
                  </w:rPr>
                  <w:t>tio</w:t>
                </w:r>
                <w:r>
                  <w:rPr>
                    <w:rFonts w:ascii="Arial"/>
                    <w:sz w:val="18"/>
                  </w:rPr>
                  <w:t>n a</w:t>
                </w:r>
                <w:r>
                  <w:rPr>
                    <w:rFonts w:ascii="Arial"/>
                    <w:spacing w:val="1"/>
                    <w:sz w:val="18"/>
                  </w:rPr>
                  <w:t>n</w:t>
                </w:r>
                <w:r>
                  <w:rPr>
                    <w:rFonts w:ascii="Arial"/>
                    <w:sz w:val="18"/>
                  </w:rPr>
                  <w:t>d a</w:t>
                </w:r>
                <w:r>
                  <w:rPr>
                    <w:rFonts w:ascii="Arial"/>
                    <w:spacing w:val="2"/>
                    <w:sz w:val="18"/>
                  </w:rPr>
                  <w:t>s</w:t>
                </w:r>
                <w:r>
                  <w:rPr>
                    <w:rFonts w:ascii="Arial"/>
                    <w:spacing w:val="1"/>
                    <w:sz w:val="18"/>
                  </w:rPr>
                  <w:t>se</w:t>
                </w:r>
                <w:r>
                  <w:rPr>
                    <w:rFonts w:ascii="Arial"/>
                    <w:spacing w:val="2"/>
                    <w:sz w:val="18"/>
                  </w:rPr>
                  <w:t>s</w:t>
                </w:r>
                <w:r>
                  <w:rPr>
                    <w:rFonts w:ascii="Arial"/>
                    <w:sz w:val="18"/>
                  </w:rPr>
                  <w:t>s</w:t>
                </w:r>
                <w:r>
                  <w:rPr>
                    <w:rFonts w:ascii="Arial"/>
                    <w:spacing w:val="1"/>
                    <w:sz w:val="18"/>
                  </w:rPr>
                  <w:t>me</w:t>
                </w:r>
                <w:r>
                  <w:rPr>
                    <w:rFonts w:ascii="Arial"/>
                    <w:spacing w:val="-1"/>
                    <w:sz w:val="18"/>
                  </w:rPr>
                  <w:t>n</w:t>
                </w:r>
                <w:r>
                  <w:rPr>
                    <w:rFonts w:ascii="Arial"/>
                    <w:sz w:val="18"/>
                  </w:rPr>
                  <w:t>t </w:t>
                </w:r>
                <w:r>
                  <w:rPr>
                    <w:rFonts w:ascii="Arial"/>
                    <w:spacing w:val="1"/>
                    <w:sz w:val="18"/>
                  </w:rPr>
                  <w:t>d</w:t>
                </w:r>
                <w:r>
                  <w:rPr>
                    <w:rFonts w:ascii="Arial"/>
                    <w:spacing w:val="-1"/>
                    <w:sz w:val="18"/>
                  </w:rPr>
                  <w:t>e</w:t>
                </w:r>
                <w:r>
                  <w:rPr>
                    <w:rFonts w:ascii="Arial"/>
                    <w:spacing w:val="2"/>
                    <w:sz w:val="18"/>
                  </w:rPr>
                  <w:t>t</w:t>
                </w:r>
                <w:r>
                  <w:rPr>
                    <w:rFonts w:ascii="Arial"/>
                    <w:sz w:val="18"/>
                  </w:rPr>
                  <w:t>a</w:t>
                </w:r>
                <w:r>
                  <w:rPr>
                    <w:rFonts w:ascii="Arial"/>
                    <w:spacing w:val="1"/>
                    <w:sz w:val="18"/>
                  </w:rPr>
                  <w:t>il</w:t>
                </w:r>
                <w:r>
                  <w:rPr>
                    <w:rFonts w:ascii="Arial"/>
                    <w:sz w:val="18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273987pt;margin-top:812.227173pt;width:9.050pt;height:11pt;mso-position-horizontal-relative:page;mso-position-vertical-relative:page;z-index:-1919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.250099pt;margin-top:33.848209pt;width:211.15pt;height:16pt;mso-position-horizontal-relative:page;mso-position-vertical-relative:page;z-index:-1926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0078C0"/>
                    <w:sz w:val="28"/>
                    <w:szCs w:val="28"/>
                  </w:rPr>
                  <w:t>As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pacing w:val="-2"/>
                    <w:sz w:val="28"/>
                    <w:szCs w:val="28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z w:val="28"/>
                    <w:szCs w:val="28"/>
                  </w:rPr>
                  <w:t>es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pacing w:val="-1"/>
                    <w:sz w:val="28"/>
                    <w:szCs w:val="28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pacing w:val="1"/>
                    <w:sz w:val="28"/>
                    <w:szCs w:val="28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pacing w:val="-1"/>
                    <w:sz w:val="28"/>
                    <w:szCs w:val="28"/>
                  </w:rPr>
                  <w:t>en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z w:val="28"/>
                    <w:szCs w:val="28"/>
                  </w:rPr>
                  <w:t>t 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pacing w:val="-2"/>
                    <w:sz w:val="28"/>
                    <w:szCs w:val="28"/>
                  </w:rPr>
                  <w:t>in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pacing w:val="-1"/>
                    <w:sz w:val="28"/>
                    <w:szCs w:val="28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z w:val="28"/>
                    <w:szCs w:val="28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pacing w:val="3"/>
                    <w:sz w:val="28"/>
                    <w:szCs w:val="28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z w:val="28"/>
                    <w:szCs w:val="28"/>
                  </w:rPr>
                  <w:t>ma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pacing w:val="2"/>
                    <w:sz w:val="28"/>
                    <w:szCs w:val="28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pacing w:val="-1"/>
                    <w:sz w:val="28"/>
                    <w:szCs w:val="28"/>
                  </w:rPr>
                  <w:t>io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z w:val="28"/>
                    <w:szCs w:val="28"/>
                  </w:rPr>
                  <w:t>n – 2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pacing w:val="-7"/>
                    <w:sz w:val="28"/>
                    <w:szCs w:val="28"/>
                  </w:rPr>
                  <w:t>0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pacing w:val="-14"/>
                    <w:sz w:val="28"/>
                    <w:szCs w:val="28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z w:val="28"/>
                    <w:szCs w:val="28"/>
                  </w:rPr>
                  <w:t>5</w:t>
                </w:r>
                <w:r>
                  <w:rPr>
                    <w:rFonts w:ascii="Arial" w:hAnsi="Arial" w:cs="Arial" w:eastAsia="Arial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.250099pt;margin-top:37.848209pt;width:211.15pt;height:16pt;mso-position-horizontal-relative:page;mso-position-vertical-relative:page;z-index:-1924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0078C0"/>
                    <w:sz w:val="28"/>
                    <w:szCs w:val="28"/>
                  </w:rPr>
                  <w:t>As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pacing w:val="-2"/>
                    <w:sz w:val="28"/>
                    <w:szCs w:val="28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z w:val="28"/>
                    <w:szCs w:val="28"/>
                  </w:rPr>
                  <w:t>es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pacing w:val="-1"/>
                    <w:sz w:val="28"/>
                    <w:szCs w:val="28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pacing w:val="1"/>
                    <w:sz w:val="28"/>
                    <w:szCs w:val="28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pacing w:val="-1"/>
                    <w:sz w:val="28"/>
                    <w:szCs w:val="28"/>
                  </w:rPr>
                  <w:t>en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z w:val="28"/>
                    <w:szCs w:val="28"/>
                  </w:rPr>
                  <w:t>t 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pacing w:val="-2"/>
                    <w:sz w:val="28"/>
                    <w:szCs w:val="28"/>
                  </w:rPr>
                  <w:t>in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pacing w:val="-1"/>
                    <w:sz w:val="28"/>
                    <w:szCs w:val="28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z w:val="28"/>
                    <w:szCs w:val="28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pacing w:val="3"/>
                    <w:sz w:val="28"/>
                    <w:szCs w:val="28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z w:val="28"/>
                    <w:szCs w:val="28"/>
                  </w:rPr>
                  <w:t>ma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pacing w:val="2"/>
                    <w:sz w:val="28"/>
                    <w:szCs w:val="28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pacing w:val="-1"/>
                    <w:sz w:val="28"/>
                    <w:szCs w:val="28"/>
                  </w:rPr>
                  <w:t>io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z w:val="28"/>
                    <w:szCs w:val="28"/>
                  </w:rPr>
                  <w:t>n – 2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pacing w:val="-7"/>
                    <w:sz w:val="28"/>
                    <w:szCs w:val="28"/>
                  </w:rPr>
                  <w:t>0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pacing w:val="-14"/>
                    <w:sz w:val="28"/>
                    <w:szCs w:val="28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color w:val="0078C0"/>
                    <w:sz w:val="28"/>
                    <w:szCs w:val="28"/>
                  </w:rPr>
                  <w:t>4</w:t>
                </w:r>
                <w:r>
                  <w:rPr>
                    <w:rFonts w:ascii="Arial" w:hAnsi="Arial" w:cs="Arial" w:eastAsia="Arial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346" w:hanging="227"/>
      </w:pPr>
      <w:rPr>
        <w:rFonts w:hint="default" w:ascii="Arial" w:hAnsi="Arial" w:eastAsia="Arial"/>
        <w:i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76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3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9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5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346" w:hanging="226"/>
    </w:pPr>
    <w:rPr>
      <w:rFonts w:ascii="Arial" w:hAnsi="Arial" w:eastAsia="Arial"/>
      <w:i/>
      <w:sz w:val="24"/>
      <w:szCs w:val="24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2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2015-02-06T10:57:29Z</dcterms:created>
  <dcterms:modified xsi:type="dcterms:W3CDTF">2015-02-06T10:57:29Z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2015-02-06T00:00:00Z</vt:filetime>
  </property>
</Properties>
</file>