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E4" w:rsidRDefault="007C7CE4" w:rsidP="00CD72E5">
      <w:pPr>
        <w:pStyle w:val="Title"/>
      </w:pPr>
      <w:r>
        <w:rPr>
          <w:noProof/>
          <w:lang w:eastAsia="en-GB"/>
        </w:rPr>
        <w:drawing>
          <wp:anchor distT="0" distB="0" distL="114300" distR="114300" simplePos="0" relativeHeight="251659264" behindDoc="0" locked="0" layoutInCell="1" allowOverlap="1" wp14:anchorId="02375C2F" wp14:editId="20D82B9A">
            <wp:simplePos x="0" y="0"/>
            <wp:positionH relativeFrom="page">
              <wp:posOffset>5447665</wp:posOffset>
            </wp:positionH>
            <wp:positionV relativeFrom="page">
              <wp:posOffset>506095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anchor>
        </w:drawing>
      </w:r>
    </w:p>
    <w:p w:rsidR="007C7CE4" w:rsidRPr="00CE6837" w:rsidRDefault="007C7CE4" w:rsidP="00CD72E5">
      <w:pPr>
        <w:pStyle w:val="Title"/>
        <w:rPr>
          <w:sz w:val="24"/>
        </w:rPr>
      </w:pPr>
    </w:p>
    <w:p w:rsidR="00871C18" w:rsidRPr="00CD72E5" w:rsidRDefault="00871C18" w:rsidP="00CD72E5">
      <w:pPr>
        <w:pStyle w:val="Title"/>
      </w:pPr>
      <w:r w:rsidRPr="00CD72E5">
        <w:t xml:space="preserve">Making health and social care information accessible </w:t>
      </w:r>
      <w:bookmarkStart w:id="0" w:name="_Toc419379613"/>
    </w:p>
    <w:p w:rsidR="00871C18" w:rsidRPr="00CD72E5" w:rsidRDefault="00871C18" w:rsidP="00CD72E5">
      <w:pPr>
        <w:pStyle w:val="Title"/>
      </w:pPr>
      <w:r w:rsidRPr="00CD72E5">
        <w:t>Update July 2015 – accessible information standard approved</w:t>
      </w:r>
      <w:bookmarkEnd w:id="0"/>
    </w:p>
    <w:p w:rsidR="00871C18" w:rsidRPr="00CE6837" w:rsidRDefault="00871C18" w:rsidP="00871C18">
      <w:pPr>
        <w:spacing w:after="0" w:line="240" w:lineRule="auto"/>
        <w:contextualSpacing/>
        <w:textboxTightWrap w:val="allLines"/>
        <w:rPr>
          <w:rFonts w:ascii="Arial" w:eastAsia="Times New Roman" w:hAnsi="Arial" w:cs="Times New Roman"/>
          <w:sz w:val="24"/>
          <w:szCs w:val="28"/>
          <w:lang w:eastAsia="en-GB"/>
        </w:rPr>
      </w:pPr>
    </w:p>
    <w:p w:rsidR="00871C18" w:rsidRPr="00CD72E5" w:rsidRDefault="00871C18" w:rsidP="00CD72E5">
      <w:pPr>
        <w:pStyle w:val="Heading1"/>
      </w:pPr>
      <w:r w:rsidRPr="00CD72E5">
        <w:t xml:space="preserve">Summary </w:t>
      </w:r>
    </w:p>
    <w:p w:rsidR="00871C18" w:rsidRPr="00CD72E5" w:rsidRDefault="00871C18" w:rsidP="00871C18">
      <w:pPr>
        <w:spacing w:after="0" w:line="240" w:lineRule="auto"/>
        <w:contextualSpacing/>
        <w:textboxTightWrap w:val="allLines"/>
        <w:rPr>
          <w:rFonts w:ascii="Arial" w:eastAsia="Times New Roman" w:hAnsi="Arial" w:cs="Times New Roman"/>
          <w:sz w:val="28"/>
          <w:szCs w:val="28"/>
          <w:lang w:eastAsia="en-GB"/>
        </w:rPr>
      </w:pPr>
      <w:r w:rsidRPr="00CD72E5">
        <w:rPr>
          <w:rFonts w:ascii="Arial" w:eastAsia="Times New Roman" w:hAnsi="Arial" w:cs="Times New Roman"/>
          <w:sz w:val="28"/>
          <w:szCs w:val="28"/>
          <w:lang w:eastAsia="en-GB"/>
        </w:rPr>
        <w:t xml:space="preserve">On </w:t>
      </w:r>
      <w:r w:rsidR="00CE6837">
        <w:rPr>
          <w:rFonts w:ascii="Arial" w:eastAsia="Times New Roman" w:hAnsi="Arial" w:cs="Times New Roman"/>
          <w:sz w:val="28"/>
          <w:szCs w:val="28"/>
          <w:lang w:eastAsia="en-GB"/>
        </w:rPr>
        <w:t>24.06.15</w:t>
      </w:r>
      <w:r w:rsidRPr="00CD72E5">
        <w:rPr>
          <w:rFonts w:ascii="Arial" w:eastAsia="Times New Roman" w:hAnsi="Arial" w:cs="Times New Roman"/>
          <w:sz w:val="28"/>
          <w:szCs w:val="28"/>
          <w:lang w:eastAsia="en-GB"/>
        </w:rPr>
        <w:t xml:space="preserve"> the new ‘accessible information standard’ was approved. </w:t>
      </w:r>
    </w:p>
    <w:p w:rsidR="00871C18" w:rsidRPr="00CE6837" w:rsidRDefault="00871C18" w:rsidP="00871C18">
      <w:pPr>
        <w:spacing w:after="0" w:line="240" w:lineRule="auto"/>
        <w:contextualSpacing/>
        <w:textboxTightWrap w:val="allLines"/>
        <w:rPr>
          <w:rFonts w:ascii="Arial" w:eastAsia="Times New Roman" w:hAnsi="Arial" w:cs="Times New Roman"/>
          <w:sz w:val="24"/>
          <w:szCs w:val="28"/>
          <w:lang w:eastAsia="en-GB"/>
        </w:rPr>
      </w:pPr>
    </w:p>
    <w:p w:rsidR="009002A0" w:rsidRDefault="00871C18" w:rsidP="00871C18">
      <w:pPr>
        <w:spacing w:after="0" w:line="240" w:lineRule="auto"/>
        <w:contextualSpacing/>
        <w:textboxTightWrap w:val="allLines"/>
        <w:rPr>
          <w:rFonts w:ascii="Arial" w:eastAsia="Times New Roman" w:hAnsi="Arial" w:cs="Times New Roman"/>
          <w:sz w:val="28"/>
          <w:szCs w:val="28"/>
          <w:lang w:eastAsia="en-GB"/>
        </w:rPr>
      </w:pPr>
      <w:r w:rsidRPr="00CD72E5">
        <w:rPr>
          <w:rFonts w:ascii="Arial" w:eastAsia="Times New Roman" w:hAnsi="Arial" w:cs="Times New Roman"/>
          <w:sz w:val="28"/>
          <w:szCs w:val="28"/>
          <w:lang w:eastAsia="en-GB"/>
        </w:rPr>
        <w:t xml:space="preserve">All organisations </w:t>
      </w:r>
      <w:r w:rsidR="000C4C27" w:rsidRPr="00CD72E5">
        <w:rPr>
          <w:rFonts w:ascii="Arial" w:eastAsia="Times New Roman" w:hAnsi="Arial" w:cs="Times New Roman"/>
          <w:sz w:val="28"/>
          <w:szCs w:val="28"/>
          <w:lang w:eastAsia="en-GB"/>
        </w:rPr>
        <w:t xml:space="preserve">that </w:t>
      </w:r>
      <w:r w:rsidRPr="00CD72E5">
        <w:rPr>
          <w:rFonts w:ascii="Arial" w:eastAsia="Times New Roman" w:hAnsi="Arial" w:cs="Times New Roman"/>
          <w:sz w:val="28"/>
          <w:szCs w:val="28"/>
          <w:lang w:eastAsia="en-GB"/>
        </w:rPr>
        <w:t>provide NHS or adult social care must follow the accessible information standard</w:t>
      </w:r>
      <w:r w:rsidR="000C4C27" w:rsidRPr="00CD72E5">
        <w:rPr>
          <w:rFonts w:ascii="Arial" w:eastAsia="Times New Roman" w:hAnsi="Arial" w:cs="Times New Roman"/>
          <w:sz w:val="28"/>
          <w:szCs w:val="28"/>
          <w:lang w:eastAsia="en-GB"/>
        </w:rPr>
        <w:t xml:space="preserve"> by law. </w:t>
      </w:r>
    </w:p>
    <w:p w:rsidR="009002A0" w:rsidRPr="00CE6837" w:rsidRDefault="009002A0" w:rsidP="00871C18">
      <w:pPr>
        <w:spacing w:after="0" w:line="240" w:lineRule="auto"/>
        <w:contextualSpacing/>
        <w:textboxTightWrap w:val="allLines"/>
        <w:rPr>
          <w:rFonts w:ascii="Arial" w:eastAsia="Times New Roman" w:hAnsi="Arial" w:cs="Times New Roman"/>
          <w:sz w:val="24"/>
          <w:szCs w:val="28"/>
          <w:lang w:eastAsia="en-GB"/>
        </w:rPr>
      </w:pPr>
    </w:p>
    <w:p w:rsidR="00871C18" w:rsidRPr="00CD72E5" w:rsidRDefault="000C4C27" w:rsidP="00871C18">
      <w:pPr>
        <w:spacing w:after="0" w:line="240" w:lineRule="auto"/>
        <w:contextualSpacing/>
        <w:textboxTightWrap w:val="allLines"/>
        <w:rPr>
          <w:rFonts w:ascii="Arial" w:eastAsia="Times New Roman" w:hAnsi="Arial" w:cs="Times New Roman"/>
          <w:sz w:val="28"/>
          <w:szCs w:val="28"/>
          <w:lang w:eastAsia="en-GB"/>
        </w:rPr>
      </w:pPr>
      <w:r w:rsidRPr="00CD72E5">
        <w:rPr>
          <w:rFonts w:ascii="Arial" w:eastAsia="Times New Roman" w:hAnsi="Arial" w:cs="Times New Roman"/>
          <w:sz w:val="28"/>
          <w:szCs w:val="28"/>
          <w:lang w:eastAsia="en-GB"/>
        </w:rPr>
        <w:t xml:space="preserve">Organisations must follow the standard in full by </w:t>
      </w:r>
      <w:r w:rsidRPr="00501A1E">
        <w:rPr>
          <w:rFonts w:ascii="Arial" w:eastAsia="Times New Roman" w:hAnsi="Arial" w:cs="Times New Roman"/>
          <w:sz w:val="28"/>
          <w:szCs w:val="28"/>
          <w:lang w:eastAsia="en-GB"/>
        </w:rPr>
        <w:t>31.07.16</w:t>
      </w:r>
      <w:r w:rsidRPr="00CD72E5">
        <w:rPr>
          <w:rFonts w:ascii="Arial" w:eastAsia="Times New Roman" w:hAnsi="Arial" w:cs="Times New Roman"/>
          <w:sz w:val="28"/>
          <w:szCs w:val="28"/>
          <w:lang w:eastAsia="en-GB"/>
        </w:rPr>
        <w:t xml:space="preserve">, </w:t>
      </w:r>
      <w:r w:rsidR="00CD72E5">
        <w:rPr>
          <w:rFonts w:ascii="Arial" w:eastAsia="Times New Roman" w:hAnsi="Arial" w:cs="Times New Roman"/>
          <w:sz w:val="28"/>
          <w:szCs w:val="28"/>
          <w:lang w:eastAsia="en-GB"/>
        </w:rPr>
        <w:t>and</w:t>
      </w:r>
      <w:r w:rsidRPr="00CD72E5">
        <w:rPr>
          <w:rFonts w:ascii="Arial" w:eastAsia="Times New Roman" w:hAnsi="Arial" w:cs="Times New Roman"/>
          <w:sz w:val="28"/>
          <w:szCs w:val="28"/>
          <w:lang w:eastAsia="en-GB"/>
        </w:rPr>
        <w:t xml:space="preserve"> there are some things they must do before then. </w:t>
      </w:r>
    </w:p>
    <w:p w:rsidR="00871C18" w:rsidRPr="00CE6837" w:rsidRDefault="00871C18" w:rsidP="00871C18">
      <w:pPr>
        <w:spacing w:after="0" w:line="240" w:lineRule="auto"/>
        <w:contextualSpacing/>
        <w:textboxTightWrap w:val="allLines"/>
        <w:rPr>
          <w:rFonts w:ascii="Arial" w:eastAsia="Times New Roman" w:hAnsi="Arial" w:cs="Times New Roman"/>
          <w:sz w:val="24"/>
          <w:szCs w:val="28"/>
          <w:lang w:eastAsia="en-GB"/>
        </w:rPr>
      </w:pPr>
    </w:p>
    <w:p w:rsidR="000C4C27" w:rsidRPr="00CD72E5" w:rsidRDefault="000C4C27" w:rsidP="000C4C27">
      <w:pPr>
        <w:spacing w:after="0" w:line="240" w:lineRule="auto"/>
        <w:contextualSpacing/>
        <w:textboxTightWrap w:val="allLines"/>
        <w:rPr>
          <w:rFonts w:ascii="Arial" w:eastAsia="Times New Roman" w:hAnsi="Arial" w:cs="Times New Roman"/>
          <w:sz w:val="28"/>
          <w:szCs w:val="28"/>
          <w:lang w:eastAsia="en-GB"/>
        </w:rPr>
      </w:pPr>
      <w:r w:rsidRPr="00CD72E5">
        <w:rPr>
          <w:rFonts w:ascii="Arial" w:eastAsia="Times New Roman" w:hAnsi="Arial" w:cs="Times New Roman"/>
          <w:sz w:val="28"/>
          <w:szCs w:val="28"/>
          <w:lang w:eastAsia="en-GB"/>
        </w:rPr>
        <w:t>The aim of the accessible information standard is to make sure that people who have a disability, impairment or sensory loss get information</w:t>
      </w:r>
      <w:r w:rsidR="001D32D4">
        <w:rPr>
          <w:rFonts w:ascii="Arial" w:eastAsia="Times New Roman" w:hAnsi="Arial" w:cs="Times New Roman"/>
          <w:sz w:val="28"/>
          <w:szCs w:val="28"/>
          <w:lang w:eastAsia="en-GB"/>
        </w:rPr>
        <w:t xml:space="preserve"> that they can access</w:t>
      </w:r>
      <w:r w:rsidR="00CD72E5" w:rsidRPr="00CD72E5">
        <w:rPr>
          <w:rFonts w:ascii="Arial" w:eastAsia="Times New Roman" w:hAnsi="Arial" w:cs="Times New Roman"/>
          <w:sz w:val="28"/>
          <w:szCs w:val="28"/>
          <w:lang w:eastAsia="en-GB"/>
        </w:rPr>
        <w:t xml:space="preserve"> and understand,</w:t>
      </w:r>
      <w:r w:rsidRPr="00CD72E5">
        <w:rPr>
          <w:rFonts w:ascii="Arial" w:eastAsia="Times New Roman" w:hAnsi="Arial" w:cs="Times New Roman"/>
          <w:sz w:val="28"/>
          <w:szCs w:val="28"/>
          <w:lang w:eastAsia="en-GB"/>
        </w:rPr>
        <w:t xml:space="preserve"> and </w:t>
      </w:r>
      <w:r w:rsidR="00CD72E5" w:rsidRPr="00CD72E5">
        <w:rPr>
          <w:rFonts w:ascii="Arial" w:eastAsia="Times New Roman" w:hAnsi="Arial" w:cs="Times New Roman"/>
          <w:sz w:val="28"/>
          <w:szCs w:val="28"/>
          <w:lang w:eastAsia="en-GB"/>
        </w:rPr>
        <w:t xml:space="preserve">any </w:t>
      </w:r>
      <w:r w:rsidRPr="00CD72E5">
        <w:rPr>
          <w:rFonts w:ascii="Arial" w:eastAsia="Times New Roman" w:hAnsi="Arial" w:cs="Times New Roman"/>
          <w:sz w:val="28"/>
          <w:szCs w:val="28"/>
          <w:lang w:eastAsia="en-GB"/>
        </w:rPr>
        <w:t>communication support</w:t>
      </w:r>
      <w:r w:rsidR="00CD72E5" w:rsidRPr="00CD72E5">
        <w:rPr>
          <w:rFonts w:ascii="Arial" w:eastAsia="Times New Roman" w:hAnsi="Arial" w:cs="Times New Roman"/>
          <w:sz w:val="28"/>
          <w:szCs w:val="28"/>
          <w:lang w:eastAsia="en-GB"/>
        </w:rPr>
        <w:t xml:space="preserve"> that</w:t>
      </w:r>
      <w:r w:rsidRPr="00CD72E5">
        <w:rPr>
          <w:rFonts w:ascii="Arial" w:eastAsia="Times New Roman" w:hAnsi="Arial" w:cs="Times New Roman"/>
          <w:sz w:val="28"/>
          <w:szCs w:val="28"/>
          <w:lang w:eastAsia="en-GB"/>
        </w:rPr>
        <w:t xml:space="preserve"> </w:t>
      </w:r>
      <w:r w:rsidR="00CD72E5" w:rsidRPr="00CD72E5">
        <w:rPr>
          <w:rFonts w:ascii="Arial" w:eastAsia="Times New Roman" w:hAnsi="Arial" w:cs="Times New Roman"/>
          <w:sz w:val="28"/>
          <w:szCs w:val="28"/>
          <w:lang w:eastAsia="en-GB"/>
        </w:rPr>
        <w:t xml:space="preserve">they need. </w:t>
      </w:r>
    </w:p>
    <w:p w:rsidR="000C4C27" w:rsidRPr="00CE6837" w:rsidRDefault="000C4C27" w:rsidP="00871C18">
      <w:pPr>
        <w:spacing w:after="0" w:line="240" w:lineRule="auto"/>
        <w:contextualSpacing/>
        <w:textboxTightWrap w:val="allLines"/>
        <w:rPr>
          <w:rFonts w:ascii="Arial" w:eastAsia="Times New Roman" w:hAnsi="Arial" w:cs="Times New Roman"/>
          <w:sz w:val="24"/>
          <w:szCs w:val="28"/>
          <w:lang w:eastAsia="en-GB"/>
        </w:rPr>
      </w:pPr>
    </w:p>
    <w:p w:rsidR="00871C18" w:rsidRPr="00CD72E5" w:rsidRDefault="00871C18" w:rsidP="00871C18">
      <w:pPr>
        <w:spacing w:after="0" w:line="240" w:lineRule="auto"/>
        <w:contextualSpacing/>
        <w:textboxTightWrap w:val="allLines"/>
        <w:rPr>
          <w:rFonts w:ascii="Arial" w:eastAsia="Times New Roman" w:hAnsi="Arial" w:cs="Times New Roman"/>
          <w:sz w:val="28"/>
          <w:szCs w:val="28"/>
          <w:lang w:eastAsia="en-GB"/>
        </w:rPr>
      </w:pPr>
      <w:r w:rsidRPr="00CD72E5">
        <w:rPr>
          <w:rFonts w:ascii="Arial" w:eastAsia="Times New Roman" w:hAnsi="Arial" w:cs="Times New Roman"/>
          <w:sz w:val="28"/>
          <w:szCs w:val="28"/>
          <w:lang w:eastAsia="en-GB"/>
        </w:rPr>
        <w:t xml:space="preserve">The </w:t>
      </w:r>
      <w:r w:rsidR="000C4C27" w:rsidRPr="00CD72E5">
        <w:rPr>
          <w:rFonts w:ascii="Arial" w:eastAsia="Times New Roman" w:hAnsi="Arial" w:cs="Times New Roman"/>
          <w:sz w:val="28"/>
          <w:szCs w:val="28"/>
          <w:lang w:eastAsia="en-GB"/>
        </w:rPr>
        <w:t xml:space="preserve">accessible information standard </w:t>
      </w:r>
      <w:r w:rsidRPr="00CD72E5">
        <w:rPr>
          <w:rFonts w:ascii="Arial" w:eastAsia="Times New Roman" w:hAnsi="Arial" w:cs="Times New Roman"/>
          <w:sz w:val="28"/>
          <w:szCs w:val="28"/>
          <w:lang w:eastAsia="en-GB"/>
        </w:rPr>
        <w:t>tell</w:t>
      </w:r>
      <w:r w:rsidR="000C4C27" w:rsidRPr="00CD72E5">
        <w:rPr>
          <w:rFonts w:ascii="Arial" w:eastAsia="Times New Roman" w:hAnsi="Arial" w:cs="Times New Roman"/>
          <w:sz w:val="28"/>
          <w:szCs w:val="28"/>
          <w:lang w:eastAsia="en-GB"/>
        </w:rPr>
        <w:t>s</w:t>
      </w:r>
      <w:r w:rsidRPr="00CD72E5">
        <w:rPr>
          <w:rFonts w:ascii="Arial" w:eastAsia="Times New Roman" w:hAnsi="Arial" w:cs="Times New Roman"/>
          <w:sz w:val="28"/>
          <w:szCs w:val="28"/>
          <w:lang w:eastAsia="en-GB"/>
        </w:rPr>
        <w:t xml:space="preserve"> organisations how they should make sure that patients and service users, and their carers and parents, can </w:t>
      </w:r>
      <w:r w:rsidR="00501A1E">
        <w:rPr>
          <w:rFonts w:ascii="Arial" w:eastAsia="Times New Roman" w:hAnsi="Arial" w:cs="Times New Roman"/>
          <w:sz w:val="28"/>
          <w:szCs w:val="28"/>
          <w:lang w:eastAsia="en-GB"/>
        </w:rPr>
        <w:t xml:space="preserve">access and </w:t>
      </w:r>
      <w:r w:rsidRPr="00CD72E5">
        <w:rPr>
          <w:rFonts w:ascii="Arial" w:eastAsia="Times New Roman" w:hAnsi="Arial" w:cs="Times New Roman"/>
          <w:sz w:val="28"/>
          <w:szCs w:val="28"/>
          <w:lang w:eastAsia="en-GB"/>
        </w:rPr>
        <w:t xml:space="preserve">understand the information they are given. This includes making sure that people get information in different formats if they need it, for example in large print, braille, easy read or via email.  </w:t>
      </w:r>
    </w:p>
    <w:p w:rsidR="00871C18" w:rsidRPr="00CE6837" w:rsidRDefault="00871C18" w:rsidP="00871C18">
      <w:pPr>
        <w:spacing w:after="0" w:line="240" w:lineRule="auto"/>
        <w:contextualSpacing/>
        <w:textboxTightWrap w:val="allLines"/>
        <w:rPr>
          <w:rFonts w:ascii="Arial" w:eastAsia="Times New Roman" w:hAnsi="Arial" w:cs="Times New Roman"/>
          <w:sz w:val="24"/>
          <w:szCs w:val="28"/>
          <w:lang w:eastAsia="en-GB"/>
        </w:rPr>
      </w:pPr>
    </w:p>
    <w:p w:rsidR="00871C18" w:rsidRPr="00CD72E5" w:rsidRDefault="00871C18" w:rsidP="00871C18">
      <w:pPr>
        <w:spacing w:after="0" w:line="240" w:lineRule="auto"/>
        <w:contextualSpacing/>
        <w:textboxTightWrap w:val="allLines"/>
        <w:rPr>
          <w:rFonts w:ascii="Arial" w:eastAsia="Times New Roman" w:hAnsi="Arial" w:cs="Times New Roman"/>
          <w:sz w:val="28"/>
          <w:szCs w:val="28"/>
          <w:lang w:eastAsia="en-GB"/>
        </w:rPr>
      </w:pPr>
      <w:r w:rsidRPr="00CD72E5">
        <w:rPr>
          <w:rFonts w:ascii="Arial" w:eastAsia="Times New Roman" w:hAnsi="Arial" w:cs="Times New Roman"/>
          <w:sz w:val="28"/>
          <w:szCs w:val="28"/>
          <w:lang w:eastAsia="en-GB"/>
        </w:rPr>
        <w:t xml:space="preserve">The </w:t>
      </w:r>
      <w:r w:rsidR="000C4C27" w:rsidRPr="00CD72E5">
        <w:rPr>
          <w:rFonts w:ascii="Arial" w:eastAsia="Times New Roman" w:hAnsi="Arial" w:cs="Times New Roman"/>
          <w:sz w:val="28"/>
          <w:szCs w:val="28"/>
          <w:lang w:eastAsia="en-GB"/>
        </w:rPr>
        <w:t>accessible information standard</w:t>
      </w:r>
      <w:r w:rsidRPr="00CD72E5">
        <w:rPr>
          <w:rFonts w:ascii="Arial" w:eastAsia="Times New Roman" w:hAnsi="Arial" w:cs="Times New Roman"/>
          <w:sz w:val="28"/>
          <w:szCs w:val="28"/>
          <w:lang w:eastAsia="en-GB"/>
        </w:rPr>
        <w:t xml:space="preserve"> also tells organisations how they should make sure that people get any support with communication that they need, for example </w:t>
      </w:r>
      <w:r w:rsidR="000C4C27" w:rsidRPr="00CD72E5">
        <w:rPr>
          <w:rFonts w:ascii="Arial" w:eastAsia="Times New Roman" w:hAnsi="Arial" w:cs="Times New Roman"/>
          <w:sz w:val="28"/>
          <w:szCs w:val="28"/>
          <w:lang w:eastAsia="en-GB"/>
        </w:rPr>
        <w:t>support from</w:t>
      </w:r>
      <w:r w:rsidRPr="00CD72E5">
        <w:rPr>
          <w:rFonts w:ascii="Arial" w:eastAsia="Times New Roman" w:hAnsi="Arial" w:cs="Times New Roman"/>
          <w:sz w:val="28"/>
          <w:szCs w:val="28"/>
          <w:lang w:eastAsia="en-GB"/>
        </w:rPr>
        <w:t xml:space="preserve"> a British Sign Language (BSL) interpreter</w:t>
      </w:r>
      <w:r w:rsidR="000C4C27" w:rsidRPr="00CD72E5">
        <w:rPr>
          <w:rFonts w:ascii="Arial" w:eastAsia="Times New Roman" w:hAnsi="Arial" w:cs="Times New Roman"/>
          <w:sz w:val="28"/>
          <w:szCs w:val="28"/>
          <w:lang w:eastAsia="en-GB"/>
        </w:rPr>
        <w:t>, deafblind manual interpreter</w:t>
      </w:r>
      <w:r w:rsidRPr="00CD72E5">
        <w:rPr>
          <w:rFonts w:ascii="Arial" w:eastAsia="Times New Roman" w:hAnsi="Arial" w:cs="Times New Roman"/>
          <w:sz w:val="28"/>
          <w:szCs w:val="28"/>
          <w:lang w:eastAsia="en-GB"/>
        </w:rPr>
        <w:t xml:space="preserve"> or an advocate.</w:t>
      </w:r>
    </w:p>
    <w:p w:rsidR="00871C18" w:rsidRPr="00CE6837" w:rsidRDefault="00871C18" w:rsidP="00871C18">
      <w:pPr>
        <w:spacing w:after="0" w:line="240" w:lineRule="auto"/>
        <w:rPr>
          <w:rFonts w:ascii="Arial" w:eastAsia="Times New Roman" w:hAnsi="Arial" w:cs="Times New Roman"/>
          <w:sz w:val="24"/>
          <w:szCs w:val="28"/>
          <w:lang w:eastAsia="en-GB"/>
        </w:rPr>
      </w:pPr>
    </w:p>
    <w:p w:rsidR="000C4C27" w:rsidRPr="00CD72E5" w:rsidRDefault="000C4C27" w:rsidP="00CD72E5">
      <w:pPr>
        <w:pStyle w:val="Heading1"/>
      </w:pPr>
      <w:bookmarkStart w:id="1" w:name="_Toc419385277"/>
      <w:r w:rsidRPr="00CD72E5">
        <w:t xml:space="preserve">What </w:t>
      </w:r>
      <w:r w:rsidR="00CD72E5">
        <w:t xml:space="preserve">does the </w:t>
      </w:r>
      <w:r w:rsidR="00CD72E5" w:rsidRPr="00CD72E5">
        <w:t>accessible information standard</w:t>
      </w:r>
      <w:r w:rsidR="00CD72E5">
        <w:t xml:space="preserve"> tell organisations to do</w:t>
      </w:r>
      <w:r w:rsidR="00CD72E5" w:rsidRPr="00CD72E5">
        <w:t>?</w:t>
      </w:r>
      <w:r w:rsidRPr="00CD72E5">
        <w:t xml:space="preserve"> </w:t>
      </w:r>
    </w:p>
    <w:p w:rsidR="00CD72E5" w:rsidRPr="00E05DD5" w:rsidRDefault="00CD72E5" w:rsidP="00E05DD5">
      <w:pPr>
        <w:rPr>
          <w:rFonts w:ascii="Arial" w:hAnsi="Arial" w:cs="Arial"/>
          <w:sz w:val="24"/>
          <w:szCs w:val="28"/>
          <w:lang w:eastAsia="en-GB"/>
        </w:rPr>
      </w:pPr>
      <w:r w:rsidRPr="00CD72E5">
        <w:rPr>
          <w:rFonts w:ascii="Arial" w:hAnsi="Arial" w:cs="Arial"/>
          <w:sz w:val="28"/>
          <w:szCs w:val="28"/>
          <w:lang w:eastAsia="en-GB"/>
        </w:rPr>
        <w:t xml:space="preserve">As part of the accessible information standard, organisations that provide NHS or adult social care must do five things. They must: </w:t>
      </w:r>
    </w:p>
    <w:p w:rsidR="00CD72E5" w:rsidRPr="00AC28C7" w:rsidRDefault="00CD72E5" w:rsidP="00CD72E5">
      <w:pPr>
        <w:pStyle w:val="ListParagraph"/>
        <w:numPr>
          <w:ilvl w:val="0"/>
          <w:numId w:val="7"/>
        </w:numPr>
        <w:rPr>
          <w:sz w:val="28"/>
          <w:szCs w:val="28"/>
          <w:lang w:eastAsia="en-GB"/>
        </w:rPr>
      </w:pPr>
      <w:r w:rsidRPr="00CD72E5">
        <w:rPr>
          <w:sz w:val="28"/>
          <w:szCs w:val="28"/>
          <w:lang w:eastAsia="en-GB"/>
        </w:rPr>
        <w:t xml:space="preserve">Ask people if they have any information or </w:t>
      </w:r>
      <w:r w:rsidRPr="00CD72E5">
        <w:rPr>
          <w:rFonts w:cs="Arial"/>
          <w:sz w:val="28"/>
          <w:szCs w:val="28"/>
        </w:rPr>
        <w:t xml:space="preserve">communication needs, and find out how to meet their needs. </w:t>
      </w:r>
    </w:p>
    <w:p w:rsidR="00AC28C7" w:rsidRPr="00E05DD5" w:rsidRDefault="00AC28C7" w:rsidP="00AC28C7">
      <w:pPr>
        <w:pStyle w:val="ListParagraph"/>
        <w:ind w:left="360"/>
        <w:rPr>
          <w:sz w:val="20"/>
          <w:szCs w:val="28"/>
          <w:lang w:eastAsia="en-GB"/>
        </w:rPr>
      </w:pPr>
    </w:p>
    <w:p w:rsidR="00AC28C7" w:rsidRPr="00E05DD5" w:rsidRDefault="00CD72E5" w:rsidP="00AC28C7">
      <w:pPr>
        <w:pStyle w:val="ListParagraph"/>
        <w:numPr>
          <w:ilvl w:val="0"/>
          <w:numId w:val="7"/>
        </w:numPr>
        <w:rPr>
          <w:sz w:val="28"/>
          <w:szCs w:val="28"/>
          <w:lang w:eastAsia="en-GB"/>
        </w:rPr>
      </w:pPr>
      <w:r w:rsidRPr="00CD72E5">
        <w:rPr>
          <w:rFonts w:cs="Arial"/>
          <w:sz w:val="28"/>
          <w:szCs w:val="28"/>
        </w:rPr>
        <w:t>Record those needs clearly</w:t>
      </w:r>
      <w:r w:rsidR="009708DB">
        <w:rPr>
          <w:rFonts w:cs="Arial"/>
          <w:sz w:val="28"/>
          <w:szCs w:val="28"/>
        </w:rPr>
        <w:t xml:space="preserve"> and in a set way</w:t>
      </w:r>
      <w:r w:rsidRPr="00CD72E5">
        <w:rPr>
          <w:rFonts w:cs="Arial"/>
          <w:sz w:val="28"/>
          <w:szCs w:val="28"/>
        </w:rPr>
        <w:t xml:space="preserve">. </w:t>
      </w:r>
    </w:p>
    <w:p w:rsidR="00E05DD5" w:rsidRPr="00E05DD5" w:rsidRDefault="00E05DD5" w:rsidP="00E05DD5">
      <w:pPr>
        <w:pStyle w:val="ListParagraph"/>
        <w:ind w:left="360"/>
        <w:rPr>
          <w:sz w:val="20"/>
          <w:szCs w:val="28"/>
          <w:lang w:eastAsia="en-GB"/>
        </w:rPr>
      </w:pPr>
    </w:p>
    <w:p w:rsidR="00CD72E5" w:rsidRPr="00CD72E5" w:rsidRDefault="00D76EBE" w:rsidP="00CD72E5">
      <w:pPr>
        <w:pStyle w:val="ListParagraph"/>
        <w:numPr>
          <w:ilvl w:val="0"/>
          <w:numId w:val="7"/>
        </w:numPr>
        <w:rPr>
          <w:sz w:val="28"/>
          <w:szCs w:val="28"/>
          <w:lang w:eastAsia="en-GB"/>
        </w:rPr>
      </w:pPr>
      <w:r>
        <w:rPr>
          <w:sz w:val="28"/>
          <w:szCs w:val="28"/>
          <w:lang w:eastAsia="en-GB"/>
        </w:rPr>
        <w:lastRenderedPageBreak/>
        <w:t>Highlight or flag</w:t>
      </w:r>
      <w:r w:rsidR="00FF4E65">
        <w:rPr>
          <w:sz w:val="28"/>
          <w:szCs w:val="28"/>
          <w:lang w:eastAsia="en-GB"/>
        </w:rPr>
        <w:t xml:space="preserve"> </w:t>
      </w:r>
      <w:r w:rsidR="00CD72E5" w:rsidRPr="00CD72E5">
        <w:rPr>
          <w:sz w:val="28"/>
          <w:szCs w:val="28"/>
          <w:lang w:eastAsia="en-GB"/>
        </w:rPr>
        <w:t xml:space="preserve">the person’s file or notes </w:t>
      </w:r>
      <w:r w:rsidR="00FF4E65">
        <w:rPr>
          <w:sz w:val="28"/>
          <w:szCs w:val="28"/>
          <w:lang w:eastAsia="en-GB"/>
        </w:rPr>
        <w:t xml:space="preserve">so it is clear </w:t>
      </w:r>
      <w:r w:rsidR="00CD72E5" w:rsidRPr="00CD72E5">
        <w:rPr>
          <w:sz w:val="28"/>
          <w:szCs w:val="28"/>
          <w:lang w:eastAsia="en-GB"/>
        </w:rPr>
        <w:t>that they have information or communication needs</w:t>
      </w:r>
      <w:r w:rsidR="00CD72E5">
        <w:rPr>
          <w:sz w:val="28"/>
          <w:szCs w:val="28"/>
          <w:lang w:eastAsia="en-GB"/>
        </w:rPr>
        <w:t xml:space="preserve"> and how </w:t>
      </w:r>
      <w:r w:rsidR="00E05DD5">
        <w:rPr>
          <w:sz w:val="28"/>
          <w:szCs w:val="28"/>
          <w:lang w:eastAsia="en-GB"/>
        </w:rPr>
        <w:t xml:space="preserve">to meet those needs. </w:t>
      </w:r>
    </w:p>
    <w:p w:rsidR="00CD72E5" w:rsidRPr="00E05DD5" w:rsidRDefault="00CD72E5" w:rsidP="00CD72E5">
      <w:pPr>
        <w:pStyle w:val="ListParagraph"/>
        <w:ind w:left="360"/>
        <w:rPr>
          <w:sz w:val="20"/>
          <w:szCs w:val="28"/>
          <w:lang w:eastAsia="en-GB"/>
        </w:rPr>
      </w:pPr>
    </w:p>
    <w:p w:rsidR="00CD72E5" w:rsidRPr="00CD72E5" w:rsidRDefault="00CD72E5" w:rsidP="00CD72E5">
      <w:pPr>
        <w:pStyle w:val="ListParagraph"/>
        <w:numPr>
          <w:ilvl w:val="0"/>
          <w:numId w:val="7"/>
        </w:numPr>
        <w:rPr>
          <w:sz w:val="28"/>
          <w:szCs w:val="28"/>
          <w:lang w:eastAsia="en-GB"/>
        </w:rPr>
      </w:pPr>
      <w:r w:rsidRPr="00CD72E5">
        <w:rPr>
          <w:rFonts w:cs="Arial"/>
          <w:sz w:val="28"/>
          <w:szCs w:val="28"/>
        </w:rPr>
        <w:t>Share information about people’s information and communication needs with other providers</w:t>
      </w:r>
      <w:bookmarkStart w:id="2" w:name="_GoBack"/>
      <w:bookmarkEnd w:id="2"/>
      <w:r w:rsidRPr="00CD72E5">
        <w:rPr>
          <w:rFonts w:cs="Arial"/>
          <w:sz w:val="28"/>
          <w:szCs w:val="28"/>
        </w:rPr>
        <w:t xml:space="preserve"> of NHS and adult social care, when they </w:t>
      </w:r>
      <w:r w:rsidR="00B61513">
        <w:rPr>
          <w:rFonts w:cs="Arial"/>
          <w:sz w:val="28"/>
          <w:szCs w:val="28"/>
        </w:rPr>
        <w:t>have consent or permission to do so.</w:t>
      </w:r>
    </w:p>
    <w:p w:rsidR="00CD72E5" w:rsidRPr="00E05DD5" w:rsidRDefault="00CD72E5" w:rsidP="00CD72E5">
      <w:pPr>
        <w:pStyle w:val="ListParagraph"/>
        <w:ind w:left="360"/>
        <w:rPr>
          <w:sz w:val="20"/>
          <w:szCs w:val="28"/>
          <w:lang w:eastAsia="en-GB"/>
        </w:rPr>
      </w:pPr>
    </w:p>
    <w:p w:rsidR="00CD72E5" w:rsidRPr="00AC28C7" w:rsidRDefault="00CD72E5" w:rsidP="00CD72E5">
      <w:pPr>
        <w:pStyle w:val="ListParagraph"/>
        <w:numPr>
          <w:ilvl w:val="0"/>
          <w:numId w:val="7"/>
        </w:numPr>
        <w:rPr>
          <w:sz w:val="28"/>
          <w:szCs w:val="28"/>
          <w:lang w:eastAsia="en-GB"/>
        </w:rPr>
      </w:pPr>
      <w:r w:rsidRPr="00CD72E5">
        <w:rPr>
          <w:sz w:val="28"/>
          <w:szCs w:val="28"/>
          <w:lang w:eastAsia="en-GB"/>
        </w:rPr>
        <w:t>T</w:t>
      </w:r>
      <w:r w:rsidRPr="00CD72E5">
        <w:rPr>
          <w:rFonts w:cs="Arial"/>
          <w:sz w:val="28"/>
          <w:szCs w:val="28"/>
        </w:rPr>
        <w:t xml:space="preserve">ake steps to ensure that </w:t>
      </w:r>
      <w:r w:rsidR="00B61513">
        <w:rPr>
          <w:rFonts w:cs="Arial"/>
          <w:sz w:val="28"/>
          <w:szCs w:val="28"/>
        </w:rPr>
        <w:t>people</w:t>
      </w:r>
      <w:r w:rsidRPr="00CD72E5">
        <w:rPr>
          <w:rFonts w:cs="Arial"/>
          <w:sz w:val="28"/>
          <w:szCs w:val="28"/>
        </w:rPr>
        <w:t xml:space="preserve"> receive information which they can access and understand, and receive communication support if they need it.</w:t>
      </w:r>
    </w:p>
    <w:p w:rsidR="00372060" w:rsidRPr="00CE6837" w:rsidRDefault="00372060" w:rsidP="00AC28C7">
      <w:pPr>
        <w:pStyle w:val="ListParagraph"/>
        <w:ind w:left="0"/>
        <w:rPr>
          <w:szCs w:val="28"/>
          <w:lang w:eastAsia="en-GB"/>
        </w:rPr>
      </w:pPr>
    </w:p>
    <w:p w:rsidR="00372060" w:rsidRDefault="00372060" w:rsidP="00372060">
      <w:pPr>
        <w:pStyle w:val="Heading1"/>
      </w:pPr>
      <w:r>
        <w:t>Who must follow the accessible information standard?</w:t>
      </w:r>
    </w:p>
    <w:p w:rsidR="00CD72E5" w:rsidRDefault="00501A1E" w:rsidP="00CE6837">
      <w:pPr>
        <w:spacing w:after="240"/>
        <w:rPr>
          <w:rFonts w:ascii="Arial" w:hAnsi="Arial" w:cs="Arial"/>
          <w:sz w:val="28"/>
          <w:szCs w:val="24"/>
          <w:lang w:eastAsia="en-GB"/>
        </w:rPr>
      </w:pPr>
      <w:r>
        <w:rPr>
          <w:rFonts w:ascii="Arial" w:hAnsi="Arial" w:cs="Arial"/>
          <w:sz w:val="28"/>
          <w:szCs w:val="24"/>
          <w:lang w:eastAsia="en-GB"/>
        </w:rPr>
        <w:t>All organisations that</w:t>
      </w:r>
      <w:r w:rsidR="00372060" w:rsidRPr="00FF4E65">
        <w:rPr>
          <w:rFonts w:ascii="Arial" w:hAnsi="Arial" w:cs="Arial"/>
          <w:sz w:val="28"/>
          <w:szCs w:val="24"/>
          <w:lang w:eastAsia="en-GB"/>
        </w:rPr>
        <w:t xml:space="preserve"> provide NHS or adult social care must follow the standard. This includes NHS </w:t>
      </w:r>
      <w:r w:rsidR="00FF4E65" w:rsidRPr="00FF4E65">
        <w:rPr>
          <w:rFonts w:ascii="Arial" w:hAnsi="Arial" w:cs="Arial"/>
          <w:sz w:val="28"/>
          <w:szCs w:val="24"/>
          <w:lang w:eastAsia="en-GB"/>
        </w:rPr>
        <w:t>Trusts and Foundation Trusts, and GP practices. Or</w:t>
      </w:r>
      <w:r>
        <w:rPr>
          <w:rFonts w:ascii="Arial" w:hAnsi="Arial" w:cs="Arial"/>
          <w:sz w:val="28"/>
          <w:szCs w:val="24"/>
          <w:lang w:eastAsia="en-GB"/>
        </w:rPr>
        <w:t>ganisations that</w:t>
      </w:r>
      <w:r w:rsidR="00FF4E65" w:rsidRPr="00FF4E65">
        <w:rPr>
          <w:rFonts w:ascii="Arial" w:hAnsi="Arial" w:cs="Arial"/>
          <w:sz w:val="28"/>
          <w:szCs w:val="24"/>
          <w:lang w:eastAsia="en-GB"/>
        </w:rPr>
        <w:t xml:space="preserve"> commission (pay for and make decisions about) NHS and adult social care services must also make sure that they support the standard. </w:t>
      </w:r>
    </w:p>
    <w:p w:rsidR="009002A0" w:rsidRDefault="009002A0" w:rsidP="009002A0">
      <w:pPr>
        <w:pStyle w:val="Heading1"/>
      </w:pPr>
      <w:r>
        <w:t>Why must organisations follow the standard?</w:t>
      </w:r>
    </w:p>
    <w:p w:rsidR="009002A0" w:rsidRPr="00FF4E65" w:rsidRDefault="009002A0" w:rsidP="00CE6837">
      <w:pPr>
        <w:spacing w:after="240"/>
        <w:rPr>
          <w:rFonts w:ascii="Arial" w:hAnsi="Arial" w:cs="Arial"/>
          <w:sz w:val="28"/>
          <w:szCs w:val="24"/>
          <w:lang w:eastAsia="en-GB"/>
        </w:rPr>
      </w:pPr>
      <w:r>
        <w:rPr>
          <w:rFonts w:ascii="Arial" w:hAnsi="Arial" w:cs="Arial"/>
          <w:sz w:val="28"/>
          <w:szCs w:val="24"/>
          <w:lang w:eastAsia="en-GB"/>
        </w:rPr>
        <w:t xml:space="preserve">Organisations must follow the standard by law. </w:t>
      </w:r>
      <w:r w:rsidR="00DB058D">
        <w:rPr>
          <w:rFonts w:ascii="Arial" w:hAnsi="Arial" w:cs="Arial"/>
          <w:sz w:val="28"/>
          <w:szCs w:val="24"/>
          <w:lang w:eastAsia="en-GB"/>
        </w:rPr>
        <w:t xml:space="preserve">This is explained in </w:t>
      </w:r>
      <w:hyperlink r:id="rId9" w:history="1">
        <w:r w:rsidRPr="00DB058D">
          <w:rPr>
            <w:rStyle w:val="Hyperlink"/>
            <w:rFonts w:ascii="Arial" w:hAnsi="Arial" w:cs="Arial"/>
            <w:sz w:val="28"/>
            <w:szCs w:val="24"/>
            <w:lang w:eastAsia="en-GB"/>
          </w:rPr>
          <w:t>Section 250 of the Health and Social Care Act 2012</w:t>
        </w:r>
      </w:hyperlink>
      <w:r>
        <w:rPr>
          <w:rFonts w:ascii="Arial" w:hAnsi="Arial" w:cs="Arial"/>
          <w:sz w:val="28"/>
          <w:szCs w:val="24"/>
          <w:lang w:eastAsia="en-GB"/>
        </w:rPr>
        <w:t>.</w:t>
      </w:r>
    </w:p>
    <w:bookmarkEnd w:id="1"/>
    <w:p w:rsidR="00871C18" w:rsidRPr="00871C18" w:rsidRDefault="00871C18" w:rsidP="00AC28C7">
      <w:pPr>
        <w:pStyle w:val="Heading1"/>
        <w:rPr>
          <w:rFonts w:eastAsia="MS Mincho"/>
        </w:rPr>
      </w:pPr>
      <w:r w:rsidRPr="00871C18">
        <w:rPr>
          <w:rFonts w:eastAsia="MS Mincho"/>
        </w:rPr>
        <w:t>More information</w:t>
      </w:r>
    </w:p>
    <w:p w:rsidR="00AC28C7" w:rsidRDefault="00AC28C7" w:rsidP="00CE6837">
      <w:pPr>
        <w:spacing w:after="240" w:line="240" w:lineRule="auto"/>
        <w:textboxTightWrap w:val="allLines"/>
        <w:rPr>
          <w:rFonts w:ascii="Arial" w:eastAsia="Times New Roman" w:hAnsi="Arial" w:cs="Times New Roman"/>
          <w:sz w:val="28"/>
          <w:szCs w:val="28"/>
          <w:lang w:eastAsia="en-GB"/>
        </w:rPr>
      </w:pPr>
      <w:r>
        <w:rPr>
          <w:rFonts w:ascii="Arial" w:eastAsia="Times New Roman" w:hAnsi="Arial" w:cs="Times New Roman"/>
          <w:sz w:val="28"/>
          <w:szCs w:val="28"/>
          <w:lang w:eastAsia="en-GB"/>
        </w:rPr>
        <w:t>There is more information about the accessible information standar</w:t>
      </w:r>
      <w:r w:rsidR="009002A0">
        <w:rPr>
          <w:rFonts w:ascii="Arial" w:eastAsia="Times New Roman" w:hAnsi="Arial" w:cs="Times New Roman"/>
          <w:sz w:val="28"/>
          <w:szCs w:val="28"/>
          <w:lang w:eastAsia="en-GB"/>
        </w:rPr>
        <w:t xml:space="preserve">d, including the Specification and Implementation Guidance, </w:t>
      </w:r>
      <w:hyperlink r:id="rId10" w:history="1">
        <w:r w:rsidRPr="009002A0">
          <w:rPr>
            <w:rStyle w:val="Hyperlink"/>
            <w:rFonts w:ascii="Arial" w:eastAsia="Times New Roman" w:hAnsi="Arial" w:cs="Times New Roman"/>
            <w:sz w:val="28"/>
            <w:szCs w:val="28"/>
            <w:lang w:eastAsia="en-GB"/>
          </w:rPr>
          <w:t xml:space="preserve">on the NHS </w:t>
        </w:r>
        <w:r w:rsidR="009002A0" w:rsidRPr="009002A0">
          <w:rPr>
            <w:rStyle w:val="Hyperlink"/>
            <w:rFonts w:ascii="Arial" w:eastAsia="Times New Roman" w:hAnsi="Arial" w:cs="Times New Roman"/>
            <w:sz w:val="28"/>
            <w:szCs w:val="28"/>
            <w:lang w:eastAsia="en-GB"/>
          </w:rPr>
          <w:t>England website</w:t>
        </w:r>
      </w:hyperlink>
      <w:r w:rsidR="009002A0">
        <w:rPr>
          <w:rFonts w:ascii="Arial" w:eastAsia="Times New Roman" w:hAnsi="Arial" w:cs="Times New Roman"/>
          <w:sz w:val="28"/>
          <w:szCs w:val="28"/>
          <w:lang w:eastAsia="en-GB"/>
        </w:rPr>
        <w:t xml:space="preserve"> at</w:t>
      </w:r>
      <w:r>
        <w:rPr>
          <w:rFonts w:ascii="Arial" w:eastAsia="Times New Roman" w:hAnsi="Arial" w:cs="Times New Roman"/>
          <w:sz w:val="28"/>
          <w:szCs w:val="28"/>
          <w:lang w:eastAsia="en-GB"/>
        </w:rPr>
        <w:t xml:space="preserve"> </w:t>
      </w:r>
      <w:hyperlink r:id="rId11" w:history="1">
        <w:r w:rsidR="00871C18" w:rsidRPr="00CD72E5">
          <w:rPr>
            <w:rFonts w:ascii="Arial" w:eastAsia="Times New Roman" w:hAnsi="Arial" w:cs="Times New Roman"/>
            <w:color w:val="0000FF" w:themeColor="hyperlink"/>
            <w:sz w:val="28"/>
            <w:szCs w:val="28"/>
            <w:u w:val="single"/>
            <w:lang w:eastAsia="en-GB"/>
          </w:rPr>
          <w:t>www.england.nhs.uk/accessibleinfo</w:t>
        </w:r>
      </w:hyperlink>
      <w:r>
        <w:rPr>
          <w:rFonts w:ascii="Arial" w:eastAsia="Times New Roman" w:hAnsi="Arial" w:cs="Times New Roman"/>
          <w:sz w:val="28"/>
          <w:szCs w:val="28"/>
          <w:lang w:eastAsia="en-GB"/>
        </w:rPr>
        <w:t xml:space="preserve"> </w:t>
      </w:r>
    </w:p>
    <w:p w:rsidR="00113F49" w:rsidRDefault="00113F49" w:rsidP="00CE6837">
      <w:pPr>
        <w:spacing w:after="240" w:line="240" w:lineRule="auto"/>
        <w:textboxTightWrap w:val="allLines"/>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More information, including more information in alternative formats, will be published </w:t>
      </w:r>
      <w:r w:rsidR="00980BCF">
        <w:rPr>
          <w:rFonts w:ascii="Arial" w:eastAsia="Times New Roman" w:hAnsi="Arial" w:cs="Times New Roman"/>
          <w:sz w:val="28"/>
          <w:szCs w:val="28"/>
          <w:lang w:eastAsia="en-GB"/>
        </w:rPr>
        <w:t xml:space="preserve">on the NHS England website </w:t>
      </w:r>
      <w:r>
        <w:rPr>
          <w:rFonts w:ascii="Arial" w:eastAsia="Times New Roman" w:hAnsi="Arial" w:cs="Times New Roman"/>
          <w:sz w:val="28"/>
          <w:szCs w:val="28"/>
          <w:lang w:eastAsia="en-GB"/>
        </w:rPr>
        <w:t xml:space="preserve">during summer and autumn 2015. Charities including </w:t>
      </w:r>
      <w:hyperlink r:id="rId12" w:history="1">
        <w:r w:rsidRPr="00206C98">
          <w:rPr>
            <w:rStyle w:val="Hyperlink"/>
            <w:rFonts w:ascii="Arial" w:eastAsia="Times New Roman" w:hAnsi="Arial" w:cs="Times New Roman"/>
            <w:sz w:val="28"/>
            <w:szCs w:val="28"/>
            <w:lang w:eastAsia="en-GB"/>
          </w:rPr>
          <w:t>Action on Hearing Loss</w:t>
        </w:r>
      </w:hyperlink>
      <w:r>
        <w:rPr>
          <w:rFonts w:ascii="Arial" w:eastAsia="Times New Roman" w:hAnsi="Arial" w:cs="Times New Roman"/>
          <w:sz w:val="28"/>
          <w:szCs w:val="28"/>
          <w:lang w:eastAsia="en-GB"/>
        </w:rPr>
        <w:t xml:space="preserve">, </w:t>
      </w:r>
      <w:hyperlink r:id="rId13" w:history="1">
        <w:r w:rsidRPr="00B3107B">
          <w:rPr>
            <w:rStyle w:val="Hyperlink"/>
            <w:rFonts w:ascii="Arial" w:eastAsia="Times New Roman" w:hAnsi="Arial" w:cs="Times New Roman"/>
            <w:sz w:val="28"/>
            <w:szCs w:val="28"/>
            <w:lang w:eastAsia="en-GB"/>
          </w:rPr>
          <w:t>CHANGE</w:t>
        </w:r>
      </w:hyperlink>
      <w:r>
        <w:rPr>
          <w:rFonts w:ascii="Arial" w:eastAsia="Times New Roman" w:hAnsi="Arial" w:cs="Times New Roman"/>
          <w:sz w:val="28"/>
          <w:szCs w:val="28"/>
          <w:lang w:eastAsia="en-GB"/>
        </w:rPr>
        <w:t xml:space="preserve">, </w:t>
      </w:r>
      <w:hyperlink r:id="rId14" w:history="1">
        <w:r w:rsidRPr="00B3107B">
          <w:rPr>
            <w:rStyle w:val="Hyperlink"/>
            <w:rFonts w:ascii="Arial" w:eastAsia="Times New Roman" w:hAnsi="Arial" w:cs="Times New Roman"/>
            <w:sz w:val="28"/>
            <w:szCs w:val="28"/>
            <w:lang w:eastAsia="en-GB"/>
          </w:rPr>
          <w:t>Sense</w:t>
        </w:r>
      </w:hyperlink>
      <w:r>
        <w:rPr>
          <w:rFonts w:ascii="Arial" w:eastAsia="Times New Roman" w:hAnsi="Arial" w:cs="Times New Roman"/>
          <w:sz w:val="28"/>
          <w:szCs w:val="28"/>
          <w:lang w:eastAsia="en-GB"/>
        </w:rPr>
        <w:t xml:space="preserve">, and the </w:t>
      </w:r>
      <w:hyperlink r:id="rId15" w:history="1">
        <w:r w:rsidRPr="00B3107B">
          <w:rPr>
            <w:rStyle w:val="Hyperlink"/>
            <w:rFonts w:ascii="Arial" w:eastAsia="Times New Roman" w:hAnsi="Arial" w:cs="Times New Roman"/>
            <w:sz w:val="28"/>
            <w:szCs w:val="28"/>
            <w:lang w:eastAsia="en-GB"/>
          </w:rPr>
          <w:t>Royal National Institute of Blind people (RNIB)</w:t>
        </w:r>
      </w:hyperlink>
      <w:r>
        <w:rPr>
          <w:rFonts w:ascii="Arial" w:eastAsia="Times New Roman" w:hAnsi="Arial" w:cs="Times New Roman"/>
          <w:sz w:val="28"/>
          <w:szCs w:val="28"/>
          <w:lang w:eastAsia="en-GB"/>
        </w:rPr>
        <w:t xml:space="preserve"> will also be publishing information. </w:t>
      </w:r>
    </w:p>
    <w:p w:rsidR="00AC28C7" w:rsidRDefault="00AC28C7" w:rsidP="00CE6837">
      <w:pPr>
        <w:spacing w:after="240" w:line="240" w:lineRule="auto"/>
        <w:textboxTightWrap w:val="allLines"/>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The ‘Information Standards Notice’ which is the formal document which tells organisations that they must follow the standard is published </w:t>
      </w:r>
      <w:r w:rsidR="00E05DD5">
        <w:rPr>
          <w:rFonts w:ascii="Arial" w:eastAsia="Times New Roman" w:hAnsi="Arial" w:cs="Times New Roman"/>
          <w:sz w:val="28"/>
          <w:szCs w:val="28"/>
          <w:lang w:eastAsia="en-GB"/>
        </w:rPr>
        <w:t xml:space="preserve">on the </w:t>
      </w:r>
      <w:hyperlink r:id="rId16" w:history="1">
        <w:r w:rsidR="00E05DD5" w:rsidRPr="00E05DD5">
          <w:rPr>
            <w:rStyle w:val="Hyperlink"/>
            <w:rFonts w:ascii="Arial" w:eastAsia="Times New Roman" w:hAnsi="Arial" w:cs="Times New Roman"/>
            <w:sz w:val="28"/>
            <w:szCs w:val="28"/>
            <w:lang w:eastAsia="en-GB"/>
          </w:rPr>
          <w:t>Health and Social Care Information Centre website</w:t>
        </w:r>
      </w:hyperlink>
      <w:r w:rsidR="00E05DD5">
        <w:rPr>
          <w:rFonts w:ascii="Arial" w:eastAsia="Times New Roman" w:hAnsi="Arial" w:cs="Times New Roman"/>
          <w:sz w:val="28"/>
          <w:szCs w:val="28"/>
          <w:lang w:eastAsia="en-GB"/>
        </w:rPr>
        <w:t xml:space="preserve"> </w:t>
      </w:r>
      <w:r w:rsidR="001559AE">
        <w:rPr>
          <w:rFonts w:ascii="Arial" w:eastAsia="Times New Roman" w:hAnsi="Arial" w:cs="Times New Roman"/>
          <w:sz w:val="28"/>
          <w:szCs w:val="28"/>
          <w:lang w:eastAsia="en-GB"/>
        </w:rPr>
        <w:t xml:space="preserve">at </w:t>
      </w:r>
      <w:hyperlink r:id="rId17" w:history="1">
        <w:r w:rsidR="001559AE" w:rsidRPr="001559AE">
          <w:rPr>
            <w:rStyle w:val="Hyperlink"/>
            <w:rFonts w:ascii="Arial" w:eastAsia="Times New Roman" w:hAnsi="Arial" w:cs="Times New Roman"/>
            <w:sz w:val="28"/>
            <w:szCs w:val="28"/>
            <w:lang w:eastAsia="en-GB"/>
          </w:rPr>
          <w:t>www.hscic.gov.uk/isce/publication/scci1605</w:t>
        </w:r>
      </w:hyperlink>
    </w:p>
    <w:p w:rsidR="006D6B86" w:rsidRPr="009708DB" w:rsidRDefault="00AC28C7" w:rsidP="009708DB">
      <w:pPr>
        <w:spacing w:after="140" w:line="240" w:lineRule="auto"/>
        <w:textboxTightWrap w:val="allLines"/>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For more information please </w:t>
      </w:r>
      <w:r w:rsidR="00871C18" w:rsidRPr="00871C18">
        <w:rPr>
          <w:rFonts w:ascii="Arial" w:eastAsia="Times New Roman" w:hAnsi="Arial" w:cs="Times New Roman"/>
          <w:sz w:val="28"/>
          <w:szCs w:val="28"/>
          <w:lang w:eastAsia="en-GB"/>
        </w:rPr>
        <w:t xml:space="preserve">email </w:t>
      </w:r>
      <w:r>
        <w:rPr>
          <w:rFonts w:ascii="Arial" w:eastAsia="Times New Roman" w:hAnsi="Arial" w:cs="Times New Roman"/>
          <w:sz w:val="28"/>
          <w:szCs w:val="28"/>
          <w:lang w:eastAsia="en-GB"/>
        </w:rPr>
        <w:t xml:space="preserve">NHS England at </w:t>
      </w:r>
      <w:hyperlink r:id="rId18" w:history="1">
        <w:r w:rsidR="00871C18" w:rsidRPr="00CD72E5">
          <w:rPr>
            <w:rFonts w:ascii="Arial" w:eastAsia="Times New Roman" w:hAnsi="Arial" w:cs="Times New Roman"/>
            <w:color w:val="0000FF" w:themeColor="hyperlink"/>
            <w:sz w:val="28"/>
            <w:szCs w:val="28"/>
            <w:u w:val="single"/>
            <w:lang w:eastAsia="en-GB"/>
          </w:rPr>
          <w:t>england.nhs.participation@nhs.net</w:t>
        </w:r>
      </w:hyperlink>
      <w:r w:rsidR="00871C18" w:rsidRPr="00871C18">
        <w:rPr>
          <w:rFonts w:ascii="Arial" w:eastAsia="Times New Roman" w:hAnsi="Arial" w:cs="Times New Roman"/>
          <w:sz w:val="28"/>
          <w:szCs w:val="28"/>
          <w:lang w:eastAsia="en-GB"/>
        </w:rPr>
        <w:t xml:space="preserve"> </w:t>
      </w:r>
      <w:r>
        <w:rPr>
          <w:rFonts w:ascii="Arial" w:eastAsia="Times New Roman" w:hAnsi="Arial" w:cs="Times New Roman"/>
          <w:sz w:val="28"/>
          <w:szCs w:val="28"/>
          <w:lang w:eastAsia="en-GB"/>
        </w:rPr>
        <w:t>or call</w:t>
      </w:r>
      <w:r w:rsidR="00443B14">
        <w:rPr>
          <w:rFonts w:ascii="Arial" w:eastAsia="Times New Roman" w:hAnsi="Arial" w:cs="Times New Roman"/>
          <w:sz w:val="28"/>
          <w:szCs w:val="28"/>
          <w:lang w:eastAsia="en-GB"/>
        </w:rPr>
        <w:t xml:space="preserve"> 01138 253002</w:t>
      </w:r>
      <w:r>
        <w:rPr>
          <w:rFonts w:ascii="Arial" w:eastAsia="Times New Roman" w:hAnsi="Arial" w:cs="Times New Roman"/>
          <w:sz w:val="28"/>
          <w:szCs w:val="28"/>
          <w:lang w:eastAsia="en-GB"/>
        </w:rPr>
        <w:t xml:space="preserve">. Or you can write to </w:t>
      </w:r>
      <w:r w:rsidR="00980BCF">
        <w:rPr>
          <w:rFonts w:ascii="Arial" w:eastAsia="Times New Roman" w:hAnsi="Arial" w:cs="Times New Roman"/>
          <w:sz w:val="28"/>
          <w:szCs w:val="28"/>
          <w:lang w:eastAsia="en-GB"/>
        </w:rPr>
        <w:t xml:space="preserve">Accessible Information Standard, </w:t>
      </w:r>
      <w:r w:rsidR="009002A0">
        <w:rPr>
          <w:rFonts w:ascii="Arial" w:eastAsia="Times New Roman" w:hAnsi="Arial" w:cs="Times New Roman"/>
          <w:sz w:val="28"/>
          <w:szCs w:val="28"/>
          <w:lang w:eastAsia="en-GB"/>
        </w:rPr>
        <w:t xml:space="preserve">NHS England, 7E56, Quarry House, Quarry Hill, Leeds, LS2 7UE. </w:t>
      </w:r>
    </w:p>
    <w:sectPr w:rsidR="006D6B86" w:rsidRPr="009708D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70" w:rsidRDefault="00687B70" w:rsidP="00687B70">
      <w:pPr>
        <w:spacing w:after="0" w:line="240" w:lineRule="auto"/>
      </w:pPr>
      <w:r>
        <w:separator/>
      </w:r>
    </w:p>
  </w:endnote>
  <w:endnote w:type="continuationSeparator" w:id="0">
    <w:p w:rsidR="00687B70" w:rsidRDefault="00687B70" w:rsidP="0068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70" w:rsidRDefault="00687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70" w:rsidRDefault="00687B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70" w:rsidRDefault="00687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70" w:rsidRDefault="00687B70" w:rsidP="00687B70">
      <w:pPr>
        <w:spacing w:after="0" w:line="240" w:lineRule="auto"/>
      </w:pPr>
      <w:r>
        <w:separator/>
      </w:r>
    </w:p>
  </w:footnote>
  <w:footnote w:type="continuationSeparator" w:id="0">
    <w:p w:rsidR="00687B70" w:rsidRDefault="00687B70" w:rsidP="00687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70" w:rsidRDefault="00687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70" w:rsidRDefault="00687B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70" w:rsidRDefault="00687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D8F"/>
    <w:multiLevelType w:val="hybridMultilevel"/>
    <w:tmpl w:val="150CF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44886903"/>
    <w:multiLevelType w:val="hybridMultilevel"/>
    <w:tmpl w:val="BE08C3AC"/>
    <w:lvl w:ilvl="0" w:tplc="153E2D1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45BE3A51"/>
    <w:multiLevelType w:val="hybridMultilevel"/>
    <w:tmpl w:val="82DA7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9993987"/>
    <w:multiLevelType w:val="hybridMultilevel"/>
    <w:tmpl w:val="42B46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C92339A"/>
    <w:multiLevelType w:val="hybridMultilevel"/>
    <w:tmpl w:val="9DB01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D81D7C"/>
    <w:multiLevelType w:val="hybridMultilevel"/>
    <w:tmpl w:val="A48E6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F6"/>
    <w:rsid w:val="000C4C27"/>
    <w:rsid w:val="00113F49"/>
    <w:rsid w:val="001559AE"/>
    <w:rsid w:val="001D32D4"/>
    <w:rsid w:val="001E10F6"/>
    <w:rsid w:val="00206C98"/>
    <w:rsid w:val="00372060"/>
    <w:rsid w:val="00443B14"/>
    <w:rsid w:val="004B572E"/>
    <w:rsid w:val="00501A1E"/>
    <w:rsid w:val="00687B70"/>
    <w:rsid w:val="006B501A"/>
    <w:rsid w:val="006D6B86"/>
    <w:rsid w:val="007C7CE4"/>
    <w:rsid w:val="00871C18"/>
    <w:rsid w:val="009002A0"/>
    <w:rsid w:val="009708DB"/>
    <w:rsid w:val="00980BCF"/>
    <w:rsid w:val="00AC28C7"/>
    <w:rsid w:val="00B3107B"/>
    <w:rsid w:val="00B61513"/>
    <w:rsid w:val="00C848E3"/>
    <w:rsid w:val="00CD72E5"/>
    <w:rsid w:val="00CE6837"/>
    <w:rsid w:val="00D76EBE"/>
    <w:rsid w:val="00DB058D"/>
    <w:rsid w:val="00E05DD5"/>
    <w:rsid w:val="00F91D9D"/>
    <w:rsid w:val="00FF4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8"/>
  </w:style>
  <w:style w:type="paragraph" w:styleId="Heading1">
    <w:name w:val="heading 1"/>
    <w:basedOn w:val="Normal"/>
    <w:next w:val="Normal"/>
    <w:link w:val="Heading1Char"/>
    <w:uiPriority w:val="9"/>
    <w:qFormat/>
    <w:rsid w:val="00CD72E5"/>
    <w:pPr>
      <w:spacing w:after="240" w:line="240" w:lineRule="auto"/>
      <w:contextualSpacing/>
      <w:textboxTightWrap w:val="allLines"/>
      <w:outlineLvl w:val="0"/>
    </w:pPr>
    <w:rPr>
      <w:rFonts w:ascii="Arial" w:eastAsia="Times New Roman" w:hAnsi="Arial" w:cs="Times New Roman"/>
      <w:b/>
      <w:sz w:val="28"/>
      <w:szCs w:val="28"/>
      <w:lang w:eastAsia="en-GB"/>
    </w:rPr>
  </w:style>
  <w:style w:type="paragraph" w:styleId="Heading2">
    <w:name w:val="heading 2"/>
    <w:basedOn w:val="Normal"/>
    <w:next w:val="Normal"/>
    <w:link w:val="Heading2Char"/>
    <w:uiPriority w:val="9"/>
    <w:unhideWhenUsed/>
    <w:qFormat/>
    <w:rsid w:val="000C4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4C27"/>
    <w:pPr>
      <w:spacing w:after="0" w:line="360" w:lineRule="auto"/>
      <w:ind w:left="720" w:hanging="720"/>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0C4C27"/>
    <w:pPr>
      <w:keepNext/>
      <w:keepLines/>
      <w:spacing w:before="200" w:after="0" w:line="240" w:lineRule="auto"/>
      <w:ind w:left="864" w:hanging="864"/>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0C4C27"/>
    <w:pPr>
      <w:keepNext/>
      <w:keepLines/>
      <w:spacing w:before="200" w:after="0" w:line="240" w:lineRule="auto"/>
      <w:ind w:left="1008" w:hanging="1008"/>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0C4C27"/>
    <w:pPr>
      <w:keepNext/>
      <w:keepLines/>
      <w:spacing w:before="200" w:after="0" w:line="240" w:lineRule="auto"/>
      <w:ind w:left="1152" w:hanging="1152"/>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0C4C27"/>
    <w:pPr>
      <w:keepNext/>
      <w:keepLines/>
      <w:spacing w:before="200" w:after="0" w:line="240" w:lineRule="auto"/>
      <w:ind w:left="1296" w:hanging="1296"/>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0C4C27"/>
    <w:pPr>
      <w:keepNext/>
      <w:keepLines/>
      <w:spacing w:before="200" w:after="0" w:line="240" w:lineRule="auto"/>
      <w:ind w:left="1440" w:hanging="144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0C4C27"/>
    <w:pPr>
      <w:keepNext/>
      <w:keepLines/>
      <w:spacing w:before="200" w:after="0" w:line="240" w:lineRule="auto"/>
      <w:ind w:left="1584" w:hanging="1584"/>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C18"/>
    <w:rPr>
      <w:color w:val="0000FF" w:themeColor="hyperlink"/>
      <w:u w:val="single"/>
    </w:rPr>
  </w:style>
  <w:style w:type="paragraph" w:styleId="Title">
    <w:name w:val="Title"/>
    <w:basedOn w:val="Normal"/>
    <w:next w:val="Normal"/>
    <w:link w:val="TitleChar"/>
    <w:uiPriority w:val="10"/>
    <w:qFormat/>
    <w:rsid w:val="00CD72E5"/>
    <w:pPr>
      <w:spacing w:after="0"/>
    </w:pPr>
    <w:rPr>
      <w:rFonts w:ascii="Arial" w:hAnsi="Arial" w:cs="Arial"/>
      <w:b/>
      <w:sz w:val="30"/>
      <w:szCs w:val="30"/>
    </w:rPr>
  </w:style>
  <w:style w:type="character" w:customStyle="1" w:styleId="TitleChar">
    <w:name w:val="Title Char"/>
    <w:basedOn w:val="DefaultParagraphFont"/>
    <w:link w:val="Title"/>
    <w:uiPriority w:val="10"/>
    <w:rsid w:val="00CD72E5"/>
    <w:rPr>
      <w:rFonts w:ascii="Arial" w:hAnsi="Arial" w:cs="Arial"/>
      <w:b/>
      <w:sz w:val="30"/>
      <w:szCs w:val="30"/>
    </w:rPr>
  </w:style>
  <w:style w:type="character" w:customStyle="1" w:styleId="Heading1Char">
    <w:name w:val="Heading 1 Char"/>
    <w:basedOn w:val="DefaultParagraphFont"/>
    <w:link w:val="Heading1"/>
    <w:uiPriority w:val="9"/>
    <w:rsid w:val="00CD72E5"/>
    <w:rPr>
      <w:rFonts w:ascii="Arial" w:eastAsia="Times New Roman" w:hAnsi="Arial" w:cs="Times New Roman"/>
      <w:b/>
      <w:sz w:val="28"/>
      <w:szCs w:val="28"/>
      <w:lang w:eastAsia="en-GB"/>
    </w:rPr>
  </w:style>
  <w:style w:type="character" w:customStyle="1" w:styleId="Heading2Char">
    <w:name w:val="Heading 2 Char"/>
    <w:basedOn w:val="DefaultParagraphFont"/>
    <w:link w:val="Heading2"/>
    <w:uiPriority w:val="9"/>
    <w:semiHidden/>
    <w:rsid w:val="000C4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4C2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0C4C27"/>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0C4C27"/>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0C4C27"/>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0C4C2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0C4C2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0C4C27"/>
    <w:rPr>
      <w:rFonts w:asciiTheme="majorHAnsi" w:eastAsiaTheme="majorEastAsia" w:hAnsiTheme="majorHAnsi" w:cstheme="majorBidi"/>
      <w:bCs/>
      <w:i/>
      <w:iCs/>
      <w:color w:val="404040" w:themeColor="text1" w:themeTint="BF"/>
      <w:sz w:val="20"/>
      <w:szCs w:val="20"/>
    </w:rPr>
  </w:style>
  <w:style w:type="paragraph" w:styleId="ListParagraph">
    <w:name w:val="List Paragraph"/>
    <w:basedOn w:val="Normal"/>
    <w:uiPriority w:val="34"/>
    <w:qFormat/>
    <w:rsid w:val="000C4C27"/>
    <w:pPr>
      <w:spacing w:after="0" w:line="240" w:lineRule="auto"/>
      <w:ind w:left="720"/>
      <w:contextualSpacing/>
    </w:pPr>
    <w:rPr>
      <w:rFonts w:ascii="Arial" w:eastAsia="Times New Roman" w:hAnsi="Arial" w:cs="Times New Roman"/>
      <w:bCs/>
      <w:sz w:val="24"/>
      <w:szCs w:val="26"/>
    </w:rPr>
  </w:style>
  <w:style w:type="paragraph" w:styleId="Header">
    <w:name w:val="header"/>
    <w:basedOn w:val="Normal"/>
    <w:link w:val="HeaderChar"/>
    <w:uiPriority w:val="99"/>
    <w:unhideWhenUsed/>
    <w:rsid w:val="00687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70"/>
  </w:style>
  <w:style w:type="paragraph" w:styleId="Footer">
    <w:name w:val="footer"/>
    <w:basedOn w:val="Normal"/>
    <w:link w:val="FooterChar"/>
    <w:uiPriority w:val="99"/>
    <w:unhideWhenUsed/>
    <w:rsid w:val="00687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8"/>
  </w:style>
  <w:style w:type="paragraph" w:styleId="Heading1">
    <w:name w:val="heading 1"/>
    <w:basedOn w:val="Normal"/>
    <w:next w:val="Normal"/>
    <w:link w:val="Heading1Char"/>
    <w:uiPriority w:val="9"/>
    <w:qFormat/>
    <w:rsid w:val="00CD72E5"/>
    <w:pPr>
      <w:spacing w:after="240" w:line="240" w:lineRule="auto"/>
      <w:contextualSpacing/>
      <w:textboxTightWrap w:val="allLines"/>
      <w:outlineLvl w:val="0"/>
    </w:pPr>
    <w:rPr>
      <w:rFonts w:ascii="Arial" w:eastAsia="Times New Roman" w:hAnsi="Arial" w:cs="Times New Roman"/>
      <w:b/>
      <w:sz w:val="28"/>
      <w:szCs w:val="28"/>
      <w:lang w:eastAsia="en-GB"/>
    </w:rPr>
  </w:style>
  <w:style w:type="paragraph" w:styleId="Heading2">
    <w:name w:val="heading 2"/>
    <w:basedOn w:val="Normal"/>
    <w:next w:val="Normal"/>
    <w:link w:val="Heading2Char"/>
    <w:uiPriority w:val="9"/>
    <w:unhideWhenUsed/>
    <w:qFormat/>
    <w:rsid w:val="000C4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4C27"/>
    <w:pPr>
      <w:spacing w:after="0" w:line="360" w:lineRule="auto"/>
      <w:ind w:left="720" w:hanging="720"/>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0C4C27"/>
    <w:pPr>
      <w:keepNext/>
      <w:keepLines/>
      <w:spacing w:before="200" w:after="0" w:line="240" w:lineRule="auto"/>
      <w:ind w:left="864" w:hanging="864"/>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0C4C27"/>
    <w:pPr>
      <w:keepNext/>
      <w:keepLines/>
      <w:spacing w:before="200" w:after="0" w:line="240" w:lineRule="auto"/>
      <w:ind w:left="1008" w:hanging="1008"/>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0C4C27"/>
    <w:pPr>
      <w:keepNext/>
      <w:keepLines/>
      <w:spacing w:before="200" w:after="0" w:line="240" w:lineRule="auto"/>
      <w:ind w:left="1152" w:hanging="1152"/>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0C4C27"/>
    <w:pPr>
      <w:keepNext/>
      <w:keepLines/>
      <w:spacing w:before="200" w:after="0" w:line="240" w:lineRule="auto"/>
      <w:ind w:left="1296" w:hanging="1296"/>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0C4C27"/>
    <w:pPr>
      <w:keepNext/>
      <w:keepLines/>
      <w:spacing w:before="200" w:after="0" w:line="240" w:lineRule="auto"/>
      <w:ind w:left="1440" w:hanging="144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0C4C27"/>
    <w:pPr>
      <w:keepNext/>
      <w:keepLines/>
      <w:spacing w:before="200" w:after="0" w:line="240" w:lineRule="auto"/>
      <w:ind w:left="1584" w:hanging="1584"/>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C18"/>
    <w:rPr>
      <w:color w:val="0000FF" w:themeColor="hyperlink"/>
      <w:u w:val="single"/>
    </w:rPr>
  </w:style>
  <w:style w:type="paragraph" w:styleId="Title">
    <w:name w:val="Title"/>
    <w:basedOn w:val="Normal"/>
    <w:next w:val="Normal"/>
    <w:link w:val="TitleChar"/>
    <w:uiPriority w:val="10"/>
    <w:qFormat/>
    <w:rsid w:val="00CD72E5"/>
    <w:pPr>
      <w:spacing w:after="0"/>
    </w:pPr>
    <w:rPr>
      <w:rFonts w:ascii="Arial" w:hAnsi="Arial" w:cs="Arial"/>
      <w:b/>
      <w:sz w:val="30"/>
      <w:szCs w:val="30"/>
    </w:rPr>
  </w:style>
  <w:style w:type="character" w:customStyle="1" w:styleId="TitleChar">
    <w:name w:val="Title Char"/>
    <w:basedOn w:val="DefaultParagraphFont"/>
    <w:link w:val="Title"/>
    <w:uiPriority w:val="10"/>
    <w:rsid w:val="00CD72E5"/>
    <w:rPr>
      <w:rFonts w:ascii="Arial" w:hAnsi="Arial" w:cs="Arial"/>
      <w:b/>
      <w:sz w:val="30"/>
      <w:szCs w:val="30"/>
    </w:rPr>
  </w:style>
  <w:style w:type="character" w:customStyle="1" w:styleId="Heading1Char">
    <w:name w:val="Heading 1 Char"/>
    <w:basedOn w:val="DefaultParagraphFont"/>
    <w:link w:val="Heading1"/>
    <w:uiPriority w:val="9"/>
    <w:rsid w:val="00CD72E5"/>
    <w:rPr>
      <w:rFonts w:ascii="Arial" w:eastAsia="Times New Roman" w:hAnsi="Arial" w:cs="Times New Roman"/>
      <w:b/>
      <w:sz w:val="28"/>
      <w:szCs w:val="28"/>
      <w:lang w:eastAsia="en-GB"/>
    </w:rPr>
  </w:style>
  <w:style w:type="character" w:customStyle="1" w:styleId="Heading2Char">
    <w:name w:val="Heading 2 Char"/>
    <w:basedOn w:val="DefaultParagraphFont"/>
    <w:link w:val="Heading2"/>
    <w:uiPriority w:val="9"/>
    <w:semiHidden/>
    <w:rsid w:val="000C4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4C2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0C4C27"/>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0C4C27"/>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0C4C27"/>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0C4C2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0C4C2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0C4C27"/>
    <w:rPr>
      <w:rFonts w:asciiTheme="majorHAnsi" w:eastAsiaTheme="majorEastAsia" w:hAnsiTheme="majorHAnsi" w:cstheme="majorBidi"/>
      <w:bCs/>
      <w:i/>
      <w:iCs/>
      <w:color w:val="404040" w:themeColor="text1" w:themeTint="BF"/>
      <w:sz w:val="20"/>
      <w:szCs w:val="20"/>
    </w:rPr>
  </w:style>
  <w:style w:type="paragraph" w:styleId="ListParagraph">
    <w:name w:val="List Paragraph"/>
    <w:basedOn w:val="Normal"/>
    <w:uiPriority w:val="34"/>
    <w:qFormat/>
    <w:rsid w:val="000C4C27"/>
    <w:pPr>
      <w:spacing w:after="0" w:line="240" w:lineRule="auto"/>
      <w:ind w:left="720"/>
      <w:contextualSpacing/>
    </w:pPr>
    <w:rPr>
      <w:rFonts w:ascii="Arial" w:eastAsia="Times New Roman" w:hAnsi="Arial" w:cs="Times New Roman"/>
      <w:bCs/>
      <w:sz w:val="24"/>
      <w:szCs w:val="26"/>
    </w:rPr>
  </w:style>
  <w:style w:type="paragraph" w:styleId="Header">
    <w:name w:val="header"/>
    <w:basedOn w:val="Normal"/>
    <w:link w:val="HeaderChar"/>
    <w:uiPriority w:val="99"/>
    <w:unhideWhenUsed/>
    <w:rsid w:val="00687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70"/>
  </w:style>
  <w:style w:type="paragraph" w:styleId="Footer">
    <w:name w:val="footer"/>
    <w:basedOn w:val="Normal"/>
    <w:link w:val="FooterChar"/>
    <w:uiPriority w:val="99"/>
    <w:unhideWhenUsed/>
    <w:rsid w:val="00687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angepeople.org/" TargetMode="External"/><Relationship Id="rId18" Type="http://schemas.openxmlformats.org/officeDocument/2006/relationships/hyperlink" Target="mailto:england.nhs.participation@nhs.ne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ctiononhearingloss.org.uk/" TargetMode="External"/><Relationship Id="rId17" Type="http://schemas.openxmlformats.org/officeDocument/2006/relationships/hyperlink" Target="http://www.hscic.gov.uk/isce/publication/scci16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scic.gov.uk/isce/publication/scci160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gland.nhs.uk/accessibleinf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nib.org.uk/" TargetMode="External"/><Relationship Id="rId23" Type="http://schemas.openxmlformats.org/officeDocument/2006/relationships/header" Target="header3.xml"/><Relationship Id="rId10" Type="http://schemas.openxmlformats.org/officeDocument/2006/relationships/hyperlink" Target="http://www.england.nhs.uk/ourwork/patients/accessibleinfo-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2/7/part/9/chapter/1/enacted" TargetMode="External"/><Relationship Id="rId14" Type="http://schemas.openxmlformats.org/officeDocument/2006/relationships/hyperlink" Target="http://www.sense.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Marsay</dc:creator>
  <cp:lastModifiedBy>Sarah Marsay</cp:lastModifiedBy>
  <cp:revision>8</cp:revision>
  <dcterms:created xsi:type="dcterms:W3CDTF">2015-06-19T09:58:00Z</dcterms:created>
  <dcterms:modified xsi:type="dcterms:W3CDTF">2015-06-25T08:32:00Z</dcterms:modified>
</cp:coreProperties>
</file>