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B7" w:rsidRDefault="00D306B7" w:rsidP="00D306B7">
      <w:pPr>
        <w:ind w:right="107"/>
        <w:jc w:val="right"/>
        <w:rPr>
          <w:rFonts w:cs="Arial"/>
          <w:b/>
          <w:sz w:val="32"/>
          <w:szCs w:val="32"/>
        </w:rPr>
      </w:pPr>
      <w:bookmarkStart w:id="0" w:name="_GoBack"/>
      <w:bookmarkEnd w:id="0"/>
      <w:r w:rsidRPr="00E43E1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C6F004D" wp14:editId="696B3F3F">
            <wp:extent cx="919752" cy="5727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44" cy="57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ED0" w:rsidRPr="00B76877" w:rsidRDefault="00D306B7" w:rsidP="00D345BB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76877">
        <w:rPr>
          <w:rFonts w:ascii="Arial" w:hAnsi="Arial" w:cs="Arial"/>
          <w:b/>
          <w:sz w:val="40"/>
          <w:szCs w:val="40"/>
        </w:rPr>
        <w:t>Sharing t</w:t>
      </w:r>
      <w:r w:rsidR="00C737E6" w:rsidRPr="00B76877">
        <w:rPr>
          <w:rFonts w:ascii="Arial" w:hAnsi="Arial" w:cs="Arial"/>
          <w:b/>
          <w:sz w:val="40"/>
          <w:szCs w:val="40"/>
        </w:rPr>
        <w:t>he Learning</w:t>
      </w:r>
      <w:r w:rsidR="00B76877" w:rsidRPr="00B76877">
        <w:rPr>
          <w:rFonts w:ascii="Arial" w:hAnsi="Arial" w:cs="Arial"/>
          <w:b/>
          <w:sz w:val="40"/>
          <w:szCs w:val="40"/>
        </w:rPr>
        <w:t>: case studies</w:t>
      </w:r>
      <w:r w:rsidR="00C737E6" w:rsidRPr="00B76877">
        <w:rPr>
          <w:rFonts w:ascii="Arial" w:hAnsi="Arial" w:cs="Arial"/>
          <w:b/>
          <w:sz w:val="40"/>
          <w:szCs w:val="40"/>
        </w:rPr>
        <w:t xml:space="preserve"> </w:t>
      </w:r>
    </w:p>
    <w:p w:rsidR="00D306B7" w:rsidRDefault="00C737E6" w:rsidP="00B768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Implementing </w:t>
      </w:r>
      <w:r w:rsidR="00D345BB">
        <w:rPr>
          <w:rFonts w:ascii="Arial" w:hAnsi="Arial" w:cs="Arial"/>
          <w:b/>
          <w:sz w:val="28"/>
          <w:szCs w:val="28"/>
        </w:rPr>
        <w:t xml:space="preserve">the Equality Delivery System for the NHS </w:t>
      </w:r>
      <w:r w:rsidR="005B1ED0">
        <w:rPr>
          <w:rFonts w:ascii="Arial" w:hAnsi="Arial" w:cs="Arial"/>
          <w:b/>
          <w:sz w:val="28"/>
          <w:szCs w:val="28"/>
        </w:rPr>
        <w:t>(</w:t>
      </w:r>
      <w:r w:rsidR="00D345BB">
        <w:rPr>
          <w:rFonts w:ascii="Arial" w:hAnsi="Arial" w:cs="Arial"/>
          <w:b/>
          <w:sz w:val="28"/>
          <w:szCs w:val="28"/>
        </w:rPr>
        <w:t>EDS2</w:t>
      </w:r>
      <w:r w:rsidR="005B1ED0">
        <w:rPr>
          <w:rFonts w:ascii="Arial" w:hAnsi="Arial" w:cs="Arial"/>
          <w:b/>
          <w:sz w:val="28"/>
          <w:szCs w:val="28"/>
        </w:rPr>
        <w:t>)</w:t>
      </w:r>
      <w:r w:rsidR="00D345BB">
        <w:rPr>
          <w:rFonts w:ascii="Arial" w:hAnsi="Arial" w:cs="Arial"/>
          <w:b/>
          <w:sz w:val="28"/>
          <w:szCs w:val="28"/>
        </w:rPr>
        <w:t xml:space="preserve"> </w:t>
      </w:r>
      <w:r w:rsidR="005B1ED0">
        <w:rPr>
          <w:rFonts w:ascii="Arial" w:hAnsi="Arial" w:cs="Arial"/>
          <w:b/>
          <w:sz w:val="28"/>
          <w:szCs w:val="28"/>
        </w:rPr>
        <w:t>and the Workforce Race Equality Standard</w:t>
      </w:r>
    </w:p>
    <w:p w:rsidR="005B6D76" w:rsidRPr="005B6D76" w:rsidRDefault="005B6D76" w:rsidP="005B6D76">
      <w:pPr>
        <w:spacing w:after="0" w:line="360" w:lineRule="auto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:rsidR="005B1ED0" w:rsidRPr="00CF00AE" w:rsidRDefault="00E54C2E" w:rsidP="00B768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ED0">
        <w:rPr>
          <w:rFonts w:ascii="Arial" w:hAnsi="Arial" w:cs="Arial"/>
          <w:sz w:val="24"/>
          <w:szCs w:val="24"/>
        </w:rPr>
        <w:t>NHS England and the Equality and Diversity Council are</w:t>
      </w:r>
      <w:r w:rsidR="00D306B7" w:rsidRPr="005B1ED0">
        <w:rPr>
          <w:rFonts w:ascii="Arial" w:hAnsi="Arial" w:cs="Arial"/>
          <w:sz w:val="24"/>
          <w:szCs w:val="24"/>
        </w:rPr>
        <w:t xml:space="preserve"> keen to learn about the outcomes that have been achieved as a result of your organi</w:t>
      </w:r>
      <w:r w:rsidR="00C737E6" w:rsidRPr="005B1ED0">
        <w:rPr>
          <w:rFonts w:ascii="Arial" w:hAnsi="Arial" w:cs="Arial"/>
          <w:sz w:val="24"/>
          <w:szCs w:val="24"/>
        </w:rPr>
        <w:t xml:space="preserve">sation’s implementation of </w:t>
      </w:r>
      <w:r w:rsidR="00D345BB" w:rsidRPr="005B1ED0">
        <w:rPr>
          <w:rFonts w:ascii="Arial" w:hAnsi="Arial" w:cs="Arial"/>
          <w:sz w:val="24"/>
          <w:szCs w:val="24"/>
        </w:rPr>
        <w:t xml:space="preserve">the Equality Delivery System for the NHS </w:t>
      </w:r>
      <w:r w:rsidR="005B1ED0" w:rsidRPr="005B1ED0">
        <w:rPr>
          <w:rFonts w:ascii="Arial" w:hAnsi="Arial" w:cs="Arial"/>
          <w:sz w:val="24"/>
          <w:szCs w:val="24"/>
        </w:rPr>
        <w:t>(</w:t>
      </w:r>
      <w:r w:rsidR="00D306B7" w:rsidRPr="005B1ED0">
        <w:rPr>
          <w:rFonts w:ascii="Arial" w:hAnsi="Arial" w:cs="Arial"/>
          <w:sz w:val="24"/>
          <w:szCs w:val="24"/>
        </w:rPr>
        <w:t>EDS2</w:t>
      </w:r>
      <w:r w:rsidR="005B1ED0" w:rsidRPr="005B1ED0">
        <w:rPr>
          <w:rFonts w:ascii="Arial" w:hAnsi="Arial" w:cs="Arial"/>
          <w:sz w:val="24"/>
          <w:szCs w:val="24"/>
        </w:rPr>
        <w:t xml:space="preserve">) and the </w:t>
      </w:r>
      <w:r w:rsidR="005B1ED0" w:rsidRPr="001711BC">
        <w:rPr>
          <w:rFonts w:ascii="Arial" w:hAnsi="Arial" w:cs="Arial"/>
          <w:sz w:val="24"/>
          <w:szCs w:val="24"/>
        </w:rPr>
        <w:t>Workforce Race Equality Standard</w:t>
      </w:r>
      <w:r w:rsidR="005B1ED0">
        <w:rPr>
          <w:rFonts w:ascii="Arial" w:hAnsi="Arial" w:cs="Arial"/>
          <w:sz w:val="24"/>
          <w:szCs w:val="24"/>
        </w:rPr>
        <w:t>.</w:t>
      </w:r>
    </w:p>
    <w:p w:rsidR="00D306B7" w:rsidRPr="001711BC" w:rsidRDefault="00D306B7" w:rsidP="00D306B7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D306B7" w:rsidRDefault="00D306B7" w:rsidP="00D306B7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650DF">
        <w:rPr>
          <w:rFonts w:ascii="Arial" w:hAnsi="Arial" w:cs="Arial"/>
          <w:sz w:val="24"/>
          <w:szCs w:val="24"/>
        </w:rPr>
        <w:t>may publish your case study as an example of</w:t>
      </w:r>
      <w:r w:rsidR="00C737E6">
        <w:rPr>
          <w:rFonts w:ascii="Arial" w:hAnsi="Arial" w:cs="Arial"/>
          <w:sz w:val="24"/>
          <w:szCs w:val="24"/>
        </w:rPr>
        <w:t xml:space="preserve"> good </w:t>
      </w:r>
      <w:r w:rsidR="00647D22">
        <w:rPr>
          <w:rFonts w:ascii="Arial" w:hAnsi="Arial" w:cs="Arial"/>
          <w:sz w:val="24"/>
          <w:szCs w:val="24"/>
        </w:rPr>
        <w:t>practice on</w:t>
      </w:r>
      <w:r>
        <w:rPr>
          <w:rFonts w:ascii="Arial" w:hAnsi="Arial" w:cs="Arial"/>
          <w:sz w:val="24"/>
          <w:szCs w:val="24"/>
        </w:rPr>
        <w:t xml:space="preserve"> </w:t>
      </w:r>
      <w:r w:rsidR="00A607F5">
        <w:rPr>
          <w:rFonts w:ascii="Arial" w:hAnsi="Arial" w:cs="Arial"/>
          <w:sz w:val="24"/>
          <w:szCs w:val="24"/>
        </w:rPr>
        <w:t xml:space="preserve">the Equality and Health Inequalities </w:t>
      </w:r>
      <w:r w:rsidR="00B26084">
        <w:rPr>
          <w:rFonts w:ascii="Arial" w:hAnsi="Arial" w:cs="Arial"/>
          <w:sz w:val="24"/>
          <w:szCs w:val="24"/>
        </w:rPr>
        <w:t xml:space="preserve">Hub </w:t>
      </w:r>
      <w:r w:rsidR="00A607F5">
        <w:rPr>
          <w:rFonts w:ascii="Arial" w:hAnsi="Arial" w:cs="Arial"/>
          <w:sz w:val="24"/>
          <w:szCs w:val="24"/>
        </w:rPr>
        <w:t xml:space="preserve">hosted on </w:t>
      </w:r>
      <w:r>
        <w:rPr>
          <w:rFonts w:ascii="Arial" w:hAnsi="Arial" w:cs="Arial"/>
          <w:sz w:val="24"/>
          <w:szCs w:val="24"/>
        </w:rPr>
        <w:t xml:space="preserve">NHS England’s </w:t>
      </w:r>
      <w:r w:rsidR="002F107A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>.</w:t>
      </w:r>
      <w:r w:rsidR="00863FDC">
        <w:rPr>
          <w:rFonts w:ascii="Arial" w:hAnsi="Arial" w:cs="Arial"/>
          <w:sz w:val="24"/>
          <w:szCs w:val="24"/>
        </w:rPr>
        <w:t xml:space="preserve">  Use of this template is not mandatory and providers are welcome to develop their own.  </w:t>
      </w:r>
    </w:p>
    <w:p w:rsidR="001711BC" w:rsidRDefault="001711BC" w:rsidP="00D306B7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D306B7" w:rsidRPr="00D345BB" w:rsidRDefault="001711BC" w:rsidP="00D306B7">
      <w:pPr>
        <w:spacing w:after="0" w:line="240" w:lineRule="auto"/>
        <w:ind w:right="1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Your case study will</w:t>
      </w:r>
      <w:r w:rsidR="005B1ED0">
        <w:rPr>
          <w:rFonts w:ascii="Arial" w:hAnsi="Arial" w:cs="Arial"/>
          <w:sz w:val="24"/>
          <w:szCs w:val="24"/>
        </w:rPr>
        <w:t xml:space="preserve"> enable good practice to be shared across the NHS on equality.</w:t>
      </w:r>
    </w:p>
    <w:p w:rsidR="00D306B7" w:rsidRDefault="00D306B7" w:rsidP="00D306B7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306B7" w:rsidRPr="00E43E16" w:rsidTr="00D306B7">
        <w:trPr>
          <w:trHeight w:val="446"/>
        </w:trPr>
        <w:tc>
          <w:tcPr>
            <w:tcW w:w="9356" w:type="dxa"/>
            <w:shd w:val="clear" w:color="auto" w:fill="CCCCCC"/>
            <w:vAlign w:val="center"/>
          </w:tcPr>
          <w:p w:rsidR="00D306B7" w:rsidRPr="00E43E16" w:rsidRDefault="00D306B7" w:rsidP="00D306B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E16">
              <w:rPr>
                <w:rFonts w:ascii="Arial" w:hAnsi="Arial" w:cs="Arial"/>
                <w:b/>
                <w:sz w:val="24"/>
                <w:szCs w:val="24"/>
              </w:rPr>
              <w:t>Your details</w:t>
            </w:r>
          </w:p>
        </w:tc>
      </w:tr>
      <w:tr w:rsidR="00E46E37" w:rsidRPr="00E43E16" w:rsidTr="00F9359B">
        <w:tc>
          <w:tcPr>
            <w:tcW w:w="9356" w:type="dxa"/>
            <w:shd w:val="clear" w:color="auto" w:fill="auto"/>
          </w:tcPr>
          <w:p w:rsidR="00D816C7" w:rsidRPr="00646F01" w:rsidRDefault="00E46E37" w:rsidP="00D816C7">
            <w:pPr>
              <w:pStyle w:val="PlainText"/>
              <w:rPr>
                <w:rFonts w:ascii="Arial" w:hAnsi="Arial" w:cs="Arial"/>
                <w:szCs w:val="22"/>
              </w:rPr>
            </w:pPr>
            <w:r w:rsidRPr="00646F01">
              <w:rPr>
                <w:rFonts w:ascii="Arial" w:hAnsi="Arial" w:cs="Arial"/>
                <w:b/>
                <w:szCs w:val="22"/>
              </w:rPr>
              <w:t>Organisation:</w:t>
            </w:r>
            <w:r w:rsidR="00D816C7" w:rsidRPr="00646F01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E46E37" w:rsidRPr="00646F01" w:rsidRDefault="00E46E37" w:rsidP="00D306B7">
            <w:pPr>
              <w:spacing w:after="0" w:line="240" w:lineRule="auto"/>
              <w:ind w:left="57"/>
              <w:rPr>
                <w:rFonts w:ascii="Arial" w:hAnsi="Arial" w:cs="Arial"/>
                <w:b/>
              </w:rPr>
            </w:pPr>
          </w:p>
          <w:p w:rsidR="00E46E37" w:rsidRPr="00646F01" w:rsidRDefault="00E46E37" w:rsidP="00D306B7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E46E37" w:rsidRPr="00E43E16" w:rsidTr="00F9359B">
        <w:tc>
          <w:tcPr>
            <w:tcW w:w="9356" w:type="dxa"/>
            <w:shd w:val="clear" w:color="auto" w:fill="auto"/>
          </w:tcPr>
          <w:p w:rsidR="00F9359B" w:rsidRPr="00646F01" w:rsidRDefault="00E46E37">
            <w:pPr>
              <w:pStyle w:val="PlainText"/>
              <w:rPr>
                <w:rFonts w:ascii="Arial" w:hAnsi="Arial" w:cs="Arial"/>
                <w:szCs w:val="22"/>
              </w:rPr>
            </w:pPr>
            <w:r w:rsidRPr="00646F01">
              <w:rPr>
                <w:rFonts w:ascii="Arial" w:hAnsi="Arial" w:cs="Arial"/>
                <w:b/>
                <w:szCs w:val="22"/>
              </w:rPr>
              <w:t>Name/Job title:</w:t>
            </w:r>
            <w:r w:rsidR="00D816C7" w:rsidRPr="00646F01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E46E37" w:rsidRPr="00646F01" w:rsidRDefault="00E46E37" w:rsidP="00D816C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46E37" w:rsidRPr="00646F01" w:rsidRDefault="00E46E37" w:rsidP="00D306B7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E46E37" w:rsidRPr="00E43E16" w:rsidTr="00F9359B">
        <w:trPr>
          <w:trHeight w:val="598"/>
        </w:trPr>
        <w:tc>
          <w:tcPr>
            <w:tcW w:w="9356" w:type="dxa"/>
            <w:shd w:val="clear" w:color="auto" w:fill="auto"/>
          </w:tcPr>
          <w:p w:rsidR="00E46E37" w:rsidRPr="00E43E16" w:rsidRDefault="00E46E37" w:rsidP="00D306B7">
            <w:pPr>
              <w:spacing w:after="0" w:line="24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E43E16">
              <w:rPr>
                <w:rFonts w:ascii="Arial" w:hAnsi="Arial" w:cs="Arial"/>
                <w:b/>
                <w:sz w:val="24"/>
                <w:szCs w:val="24"/>
              </w:rPr>
              <w:t>Contact details:</w:t>
            </w:r>
          </w:p>
          <w:p w:rsidR="00E46E37" w:rsidRPr="00E43E16" w:rsidRDefault="00E46E37" w:rsidP="00F9359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E37" w:rsidRPr="00E43E16" w:rsidTr="00F9359B">
        <w:trPr>
          <w:trHeight w:val="598"/>
        </w:trPr>
        <w:tc>
          <w:tcPr>
            <w:tcW w:w="9356" w:type="dxa"/>
            <w:shd w:val="clear" w:color="auto" w:fill="auto"/>
          </w:tcPr>
          <w:p w:rsidR="00E46E37" w:rsidRDefault="00E46E37" w:rsidP="00D306B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982D2C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organisation’s Equality Objectives? </w:t>
            </w:r>
          </w:p>
          <w:p w:rsidR="00E46E37" w:rsidRDefault="00E46E37" w:rsidP="00D306B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published, please include the web link: </w:t>
            </w:r>
          </w:p>
          <w:p w:rsidR="00F9359B" w:rsidRDefault="00F9359B" w:rsidP="00D306B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:rsidR="001E75DA" w:rsidRPr="00E43E16" w:rsidRDefault="001E75DA" w:rsidP="00D306B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D0" w:rsidRPr="00E43E16" w:rsidTr="00F9359B">
        <w:trPr>
          <w:trHeight w:val="598"/>
        </w:trPr>
        <w:tc>
          <w:tcPr>
            <w:tcW w:w="9356" w:type="dxa"/>
            <w:shd w:val="clear" w:color="auto" w:fill="auto"/>
          </w:tcPr>
          <w:p w:rsidR="005B1ED0" w:rsidRDefault="005B1ED0" w:rsidP="00D306B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published your baseline Workforce Race Equality Standard report yet</w:t>
            </w:r>
            <w:r w:rsidR="006650DF">
              <w:rPr>
                <w:rFonts w:ascii="Arial" w:hAnsi="Arial" w:cs="Arial"/>
                <w:sz w:val="24"/>
                <w:szCs w:val="24"/>
              </w:rPr>
              <w:t xml:space="preserve"> (1 July 2015 data)</w:t>
            </w:r>
            <w:r>
              <w:rPr>
                <w:rFonts w:ascii="Arial" w:hAnsi="Arial" w:cs="Arial"/>
                <w:sz w:val="24"/>
                <w:szCs w:val="24"/>
              </w:rPr>
              <w:t>? If so please send it to us. You may find the template provided helpful (LINK)</w:t>
            </w:r>
            <w:r w:rsidR="00B7687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6877" w:rsidRDefault="00B76877" w:rsidP="00D306B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E37" w:rsidRPr="00E43E16" w:rsidTr="00F9359B">
        <w:trPr>
          <w:trHeight w:val="598"/>
        </w:trPr>
        <w:tc>
          <w:tcPr>
            <w:tcW w:w="9356" w:type="dxa"/>
            <w:shd w:val="clear" w:color="auto" w:fill="auto"/>
          </w:tcPr>
          <w:p w:rsidR="00E46E37" w:rsidRDefault="00E46E37" w:rsidP="00E46E3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be happy for your contact details and equality objectives to be published on the Equality and Health Inequalities Hub (for the purpose of sharing good practice only)?</w:t>
            </w:r>
          </w:p>
          <w:p w:rsidR="00B76877" w:rsidRDefault="00B76877" w:rsidP="00E46E3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:rsidR="00F9359B" w:rsidRPr="00E43E16" w:rsidRDefault="00F9359B" w:rsidP="00E46E37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</w:tbl>
    <w:p w:rsidR="00D306B7" w:rsidRDefault="00D306B7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B76877" w:rsidRDefault="00B76877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B164A1" w:rsidRDefault="00B164A1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B164A1" w:rsidRDefault="00B164A1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B164A1" w:rsidRDefault="00B164A1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B66E3C" w:rsidRDefault="00B66E3C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B164A1" w:rsidRDefault="00B164A1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B164A1" w:rsidRDefault="00B164A1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tblInd w:w="108" w:type="dxa"/>
        <w:tblLook w:val="01E0" w:firstRow="1" w:lastRow="1" w:firstColumn="1" w:lastColumn="1" w:noHBand="0" w:noVBand="0"/>
      </w:tblPr>
      <w:tblGrid>
        <w:gridCol w:w="5103"/>
        <w:gridCol w:w="4257"/>
      </w:tblGrid>
      <w:tr w:rsidR="00D306B7" w:rsidRPr="00E43E16" w:rsidTr="00F30D43">
        <w:tc>
          <w:tcPr>
            <w:tcW w:w="9360" w:type="dxa"/>
            <w:gridSpan w:val="2"/>
            <w:shd w:val="clear" w:color="auto" w:fill="DBE5F1" w:themeFill="accent1" w:themeFillTint="33"/>
          </w:tcPr>
          <w:p w:rsidR="00D306B7" w:rsidRPr="00E43E16" w:rsidRDefault="00D306B7" w:rsidP="00F9359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43E16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1E75DA">
              <w:rPr>
                <w:rFonts w:ascii="Arial" w:hAnsi="Arial" w:cs="Arial"/>
                <w:b/>
                <w:bCs/>
                <w:sz w:val="24"/>
                <w:szCs w:val="24"/>
              </w:rPr>
              <w:t>/Theme</w:t>
            </w:r>
            <w:r w:rsidRPr="00E43E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Case Study</w:t>
            </w:r>
            <w:r w:rsidR="005B6D7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306B7" w:rsidRPr="00E43E16" w:rsidTr="00F30D43">
        <w:tc>
          <w:tcPr>
            <w:tcW w:w="9360" w:type="dxa"/>
            <w:gridSpan w:val="2"/>
          </w:tcPr>
          <w:p w:rsidR="00D306B7" w:rsidRDefault="005B1ED0" w:rsidP="00F935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complete whichever of the following is appropriate – EDS</w:t>
            </w:r>
            <w:r w:rsidR="00B7687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WRES</w:t>
            </w:r>
            <w:r w:rsidR="00B76877">
              <w:rPr>
                <w:rFonts w:ascii="Arial" w:hAnsi="Arial" w:cs="Arial"/>
                <w:b/>
                <w:bCs/>
                <w:sz w:val="24"/>
                <w:szCs w:val="24"/>
              </w:rPr>
              <w:t>.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 the latter go to the WRES section below.</w:t>
            </w:r>
          </w:p>
          <w:p w:rsidR="00D306B7" w:rsidRDefault="00D306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6877" w:rsidRPr="00E43E16" w:rsidRDefault="00B768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6877" w:rsidRPr="00E43E16" w:rsidTr="00F30D43">
        <w:tc>
          <w:tcPr>
            <w:tcW w:w="5103" w:type="dxa"/>
            <w:shd w:val="clear" w:color="auto" w:fill="DBE5F1" w:themeFill="accent1" w:themeFillTint="33"/>
          </w:tcPr>
          <w:p w:rsidR="00B76877" w:rsidRPr="00B76877" w:rsidRDefault="00B76877" w:rsidP="00F9359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B76877">
              <w:rPr>
                <w:rFonts w:ascii="Arial" w:hAnsi="Arial" w:cs="Arial"/>
                <w:b/>
                <w:sz w:val="28"/>
                <w:szCs w:val="28"/>
              </w:rPr>
              <w:t>EDS2</w:t>
            </w:r>
          </w:p>
        </w:tc>
        <w:tc>
          <w:tcPr>
            <w:tcW w:w="4257" w:type="dxa"/>
            <w:shd w:val="clear" w:color="auto" w:fill="DBE5F1" w:themeFill="accent1" w:themeFillTint="33"/>
          </w:tcPr>
          <w:p w:rsidR="00B76877" w:rsidRDefault="00B76877" w:rsidP="00F9359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6B7" w:rsidRPr="00E43E16" w:rsidTr="00F30D43">
        <w:tc>
          <w:tcPr>
            <w:tcW w:w="5103" w:type="dxa"/>
            <w:shd w:val="clear" w:color="auto" w:fill="DBE5F1" w:themeFill="accent1" w:themeFillTint="33"/>
          </w:tcPr>
          <w:p w:rsidR="00D306B7" w:rsidRDefault="00D306B7" w:rsidP="00F9359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Which EDS</w:t>
            </w:r>
            <w:r w:rsidR="00D345BB">
              <w:rPr>
                <w:rFonts w:ascii="Arial" w:hAnsi="Arial" w:cs="Arial"/>
                <w:b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b/>
                <w:sz w:val="24"/>
                <w:szCs w:val="24"/>
              </w:rPr>
              <w:t>oal does your case study relate to?</w:t>
            </w:r>
          </w:p>
          <w:p w:rsidR="0002319F" w:rsidRPr="0002319F" w:rsidRDefault="0002319F" w:rsidP="00F9359B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tick all that apply</w:t>
            </w:r>
          </w:p>
        </w:tc>
        <w:tc>
          <w:tcPr>
            <w:tcW w:w="4257" w:type="dxa"/>
            <w:shd w:val="clear" w:color="auto" w:fill="DBE5F1" w:themeFill="accent1" w:themeFillTint="33"/>
          </w:tcPr>
          <w:p w:rsidR="00D306B7" w:rsidRDefault="00D306B7" w:rsidP="00F9359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Which protected characteristic</w:t>
            </w:r>
            <w:r w:rsidR="00F30D43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30D43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are covered by your case study?</w:t>
            </w:r>
          </w:p>
          <w:p w:rsidR="002F107A" w:rsidRPr="00E43E16" w:rsidRDefault="002F107A" w:rsidP="00F9359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tick all that apply</w:t>
            </w:r>
          </w:p>
        </w:tc>
      </w:tr>
      <w:tr w:rsidR="00D306B7" w:rsidRPr="009A622C" w:rsidTr="00F30D43">
        <w:tc>
          <w:tcPr>
            <w:tcW w:w="5103" w:type="dxa"/>
          </w:tcPr>
          <w:p w:rsidR="00D306B7" w:rsidRPr="00C737E6" w:rsidRDefault="00D306B7" w:rsidP="00F9359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D306B7" w:rsidRDefault="004973AC" w:rsidP="00F9359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61813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66A7E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D306B7" w:rsidRPr="00243C69">
              <w:rPr>
                <w:rFonts w:ascii="Arial" w:hAnsi="Arial" w:cs="Arial"/>
                <w:sz w:val="24"/>
                <w:szCs w:val="24"/>
              </w:rPr>
              <w:t>Better health outcomes</w:t>
            </w:r>
          </w:p>
          <w:p w:rsidR="00D306B7" w:rsidRDefault="004973AC" w:rsidP="00F9359B">
            <w:pPr>
              <w:spacing w:before="60" w:after="60"/>
              <w:rPr>
                <w:rFonts w:ascii="FrutigerLTStd-Roman" w:hAnsi="FrutigerLTStd-Roman" w:cs="FrutigerLTStd-Roman"/>
                <w:sz w:val="24"/>
                <w:szCs w:val="24"/>
              </w:rPr>
            </w:pPr>
            <w:sdt>
              <w:sdtPr>
                <w:rPr>
                  <w:rFonts w:ascii="FrutigerLTStd-Roman" w:hAnsi="FrutigerLTStd-Roman" w:cs="FrutigerLTStd-Roman"/>
                  <w:sz w:val="24"/>
                  <w:szCs w:val="24"/>
                </w:rPr>
                <w:id w:val="-2947537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66A7E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D306B7">
              <w:rPr>
                <w:rFonts w:ascii="FrutigerLTStd-Roman" w:hAnsi="FrutigerLTStd-Roman" w:cs="FrutigerLTStd-Roman"/>
                <w:sz w:val="24"/>
                <w:szCs w:val="24"/>
              </w:rPr>
              <w:t>Improved patient access and experience</w:t>
            </w:r>
          </w:p>
          <w:p w:rsidR="00D306B7" w:rsidRDefault="004973AC" w:rsidP="00F9359B">
            <w:pPr>
              <w:spacing w:before="60" w:after="60"/>
              <w:rPr>
                <w:rFonts w:ascii="FrutigerLTStd-Roman" w:hAnsi="FrutigerLTStd-Roman" w:cs="FrutigerLTStd-Roman"/>
                <w:sz w:val="24"/>
                <w:szCs w:val="24"/>
              </w:rPr>
            </w:pPr>
            <w:sdt>
              <w:sdtPr>
                <w:rPr>
                  <w:rFonts w:ascii="FrutigerLTStd-Roman" w:hAnsi="FrutigerLTStd-Roman" w:cs="FrutigerLTStd-Roman"/>
                  <w:sz w:val="24"/>
                  <w:szCs w:val="24"/>
                </w:rPr>
                <w:id w:val="838824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66A7E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D306B7">
              <w:rPr>
                <w:rFonts w:ascii="FrutigerLTStd-Roman" w:hAnsi="FrutigerLTStd-Roman" w:cs="FrutigerLTStd-Roman"/>
                <w:sz w:val="24"/>
                <w:szCs w:val="24"/>
              </w:rPr>
              <w:t>A representative and supported workforce</w:t>
            </w:r>
          </w:p>
          <w:p w:rsidR="00D306B7" w:rsidRPr="00243C69" w:rsidRDefault="004973AC" w:rsidP="00F9359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FrutigerLTStd-Roman" w:hAnsi="FrutigerLTStd-Roman" w:cs="FrutigerLTStd-Roman"/>
                  <w:sz w:val="24"/>
                  <w:szCs w:val="24"/>
                </w:rPr>
                <w:id w:val="-19018998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66A7E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D306B7">
              <w:rPr>
                <w:rFonts w:ascii="FrutigerLTStd-Roman" w:hAnsi="FrutigerLTStd-Roman" w:cs="FrutigerLTStd-Roman"/>
                <w:sz w:val="24"/>
                <w:szCs w:val="24"/>
              </w:rPr>
              <w:t>Inclusive leadership</w:t>
            </w:r>
          </w:p>
        </w:tc>
        <w:tc>
          <w:tcPr>
            <w:tcW w:w="4257" w:type="dxa"/>
          </w:tcPr>
          <w:p w:rsidR="00D306B7" w:rsidRPr="00C737E6" w:rsidRDefault="00D306B7" w:rsidP="00F9359B">
            <w:pPr>
              <w:pStyle w:val="DHBodycopy"/>
              <w:spacing w:line="240" w:lineRule="auto"/>
              <w:ind w:left="720"/>
              <w:rPr>
                <w:sz w:val="16"/>
                <w:szCs w:val="16"/>
              </w:rPr>
            </w:pPr>
          </w:p>
          <w:p w:rsidR="00D306B7" w:rsidRDefault="004973AC" w:rsidP="00D306B7">
            <w:pPr>
              <w:pStyle w:val="DHBodycopy"/>
              <w:spacing w:line="240" w:lineRule="auto"/>
              <w:ind w:firstLine="142"/>
            </w:pPr>
            <w:sdt>
              <w:sdtPr>
                <w:id w:val="12548571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54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F64">
              <w:t>A</w:t>
            </w:r>
            <w:r w:rsidR="00D306B7">
              <w:t>ge</w:t>
            </w:r>
          </w:p>
          <w:p w:rsidR="00D306B7" w:rsidRDefault="004973AC" w:rsidP="00D306B7">
            <w:pPr>
              <w:pStyle w:val="DHBodycopy"/>
              <w:spacing w:line="240" w:lineRule="auto"/>
              <w:ind w:firstLine="142"/>
            </w:pPr>
            <w:sdt>
              <w:sdtPr>
                <w:id w:val="19905107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91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F64">
              <w:t>D</w:t>
            </w:r>
            <w:r w:rsidR="00D306B7">
              <w:t>isability</w:t>
            </w:r>
          </w:p>
          <w:p w:rsidR="00D306B7" w:rsidRDefault="004973AC" w:rsidP="00D306B7">
            <w:pPr>
              <w:pStyle w:val="DHBodycopy"/>
              <w:spacing w:line="240" w:lineRule="auto"/>
              <w:ind w:firstLine="142"/>
            </w:pPr>
            <w:sdt>
              <w:sdtPr>
                <w:id w:val="15474852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91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F64">
              <w:t>G</w:t>
            </w:r>
            <w:r w:rsidR="00D306B7">
              <w:t>ender reassignment</w:t>
            </w:r>
          </w:p>
          <w:p w:rsidR="00D306B7" w:rsidRDefault="004973AC" w:rsidP="00D306B7">
            <w:pPr>
              <w:pStyle w:val="DHBodycopy"/>
              <w:spacing w:line="240" w:lineRule="auto"/>
              <w:ind w:firstLine="142"/>
            </w:pPr>
            <w:sdt>
              <w:sdtPr>
                <w:id w:val="139931656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91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F64">
              <w:t>M</w:t>
            </w:r>
            <w:r w:rsidR="00D306B7">
              <w:t>arriage and civil partnership</w:t>
            </w:r>
          </w:p>
          <w:p w:rsidR="00D306B7" w:rsidRDefault="004973AC" w:rsidP="00D306B7">
            <w:pPr>
              <w:pStyle w:val="DHBodycopy"/>
              <w:spacing w:line="240" w:lineRule="auto"/>
              <w:ind w:firstLine="142"/>
            </w:pPr>
            <w:sdt>
              <w:sdtPr>
                <w:id w:val="-5888495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66A7E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F91F64">
              <w:t>P</w:t>
            </w:r>
            <w:r w:rsidR="00D306B7">
              <w:t>regnancy and maternity</w:t>
            </w:r>
          </w:p>
          <w:p w:rsidR="00D306B7" w:rsidRDefault="004973AC" w:rsidP="00D306B7">
            <w:pPr>
              <w:pStyle w:val="DHBodycopy"/>
              <w:spacing w:line="240" w:lineRule="auto"/>
              <w:ind w:firstLine="142"/>
            </w:pPr>
            <w:sdt>
              <w:sdtPr>
                <w:id w:val="63499625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66A7E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F91F64">
              <w:t>R</w:t>
            </w:r>
            <w:r w:rsidR="00D306B7">
              <w:t>ace</w:t>
            </w:r>
          </w:p>
          <w:p w:rsidR="00D306B7" w:rsidRDefault="004973AC" w:rsidP="00D306B7">
            <w:pPr>
              <w:pStyle w:val="DHBodycopy"/>
              <w:spacing w:line="240" w:lineRule="auto"/>
              <w:ind w:firstLine="142"/>
            </w:pPr>
            <w:sdt>
              <w:sdtPr>
                <w:id w:val="6092489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91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F64">
              <w:t>R</w:t>
            </w:r>
            <w:r w:rsidR="00D306B7">
              <w:t>eligion or belief</w:t>
            </w:r>
          </w:p>
          <w:p w:rsidR="00D306B7" w:rsidRDefault="004973AC" w:rsidP="00D306B7">
            <w:pPr>
              <w:pStyle w:val="DHBodycopy"/>
              <w:spacing w:line="240" w:lineRule="auto"/>
              <w:ind w:firstLine="142"/>
            </w:pPr>
            <w:sdt>
              <w:sdtPr>
                <w:id w:val="4814417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91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F64">
              <w:t>S</w:t>
            </w:r>
            <w:r w:rsidR="00D306B7">
              <w:t>ex</w:t>
            </w:r>
          </w:p>
          <w:p w:rsidR="005B6D76" w:rsidRPr="00F91F64" w:rsidRDefault="004973AC" w:rsidP="00F91F64">
            <w:pPr>
              <w:pStyle w:val="DHBodycopy"/>
              <w:spacing w:line="240" w:lineRule="auto"/>
              <w:ind w:firstLine="142"/>
            </w:pPr>
            <w:sdt>
              <w:sdtPr>
                <w:id w:val="16160949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91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F64">
              <w:t>S</w:t>
            </w:r>
            <w:r w:rsidR="00D306B7">
              <w:t>exual orientation</w:t>
            </w:r>
          </w:p>
        </w:tc>
      </w:tr>
      <w:tr w:rsidR="0014781E" w:rsidRPr="009A622C" w:rsidTr="00F9359B">
        <w:tblPrEx>
          <w:tblLook w:val="04A0" w:firstRow="1" w:lastRow="0" w:firstColumn="1" w:lastColumn="0" w:noHBand="0" w:noVBand="1"/>
        </w:tblPrEx>
        <w:tc>
          <w:tcPr>
            <w:tcW w:w="9360" w:type="dxa"/>
            <w:gridSpan w:val="2"/>
            <w:shd w:val="clear" w:color="auto" w:fill="DBE5F1" w:themeFill="accent1" w:themeFillTint="33"/>
          </w:tcPr>
          <w:p w:rsidR="0014781E" w:rsidRDefault="0014781E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Background information about EDS activity in your organisation:</w:t>
            </w:r>
          </w:p>
          <w:p w:rsidR="0014781E" w:rsidRPr="009A622C" w:rsidRDefault="0014781E" w:rsidP="00A607F5">
            <w:pPr>
              <w:spacing w:before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Inc</w:t>
            </w:r>
            <w:r w:rsidR="00866A7E">
              <w:rPr>
                <w:rFonts w:ascii="Arial" w:hAnsi="Arial" w:cs="Arial"/>
                <w:i/>
                <w:sz w:val="24"/>
                <w:szCs w:val="24"/>
              </w:rPr>
              <w:t xml:space="preserve">lude a brief summary of how </w:t>
            </w:r>
            <w:r>
              <w:rPr>
                <w:rFonts w:ascii="Arial" w:hAnsi="Arial" w:cs="Arial"/>
                <w:i/>
                <w:sz w:val="24"/>
                <w:szCs w:val="24"/>
              </w:rPr>
              <w:t>EDS2 is implemented in your organisation, inc</w:t>
            </w:r>
            <w:r w:rsidR="005972F6">
              <w:rPr>
                <w:rFonts w:ascii="Arial" w:hAnsi="Arial" w:cs="Arial"/>
                <w:i/>
                <w:sz w:val="24"/>
                <w:szCs w:val="24"/>
              </w:rPr>
              <w:t xml:space="preserve">luding </w:t>
            </w:r>
            <w:r w:rsidR="005972F6" w:rsidRPr="00E46E37">
              <w:rPr>
                <w:rFonts w:ascii="Arial" w:hAnsi="Arial" w:cs="Arial"/>
                <w:b/>
                <w:i/>
                <w:sz w:val="24"/>
                <w:szCs w:val="24"/>
              </w:rPr>
              <w:t>positives and challenges</w:t>
            </w:r>
            <w:r w:rsidR="005972F6">
              <w:rPr>
                <w:rFonts w:ascii="Arial" w:hAnsi="Arial" w:cs="Arial"/>
                <w:i/>
                <w:sz w:val="24"/>
                <w:szCs w:val="24"/>
              </w:rPr>
              <w:t>, e.g. joint grading with local interests etc.</w:t>
            </w:r>
          </w:p>
        </w:tc>
      </w:tr>
      <w:tr w:rsidR="0014781E" w:rsidRPr="009A622C" w:rsidTr="00F9359B">
        <w:tblPrEx>
          <w:tblLook w:val="04A0" w:firstRow="1" w:lastRow="0" w:firstColumn="1" w:lastColumn="0" w:noHBand="0" w:noVBand="1"/>
        </w:tblPrEx>
        <w:tc>
          <w:tcPr>
            <w:tcW w:w="9360" w:type="dxa"/>
            <w:gridSpan w:val="2"/>
          </w:tcPr>
          <w:p w:rsidR="0014781E" w:rsidRDefault="0014781E" w:rsidP="00A607F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14781E" w:rsidRPr="009A622C" w:rsidRDefault="0014781E" w:rsidP="00A607F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B7" w:rsidRPr="00243C69" w:rsidTr="00F30D43">
        <w:tc>
          <w:tcPr>
            <w:tcW w:w="9360" w:type="dxa"/>
            <w:gridSpan w:val="2"/>
            <w:shd w:val="clear" w:color="auto" w:fill="DBE5F1" w:themeFill="accent1" w:themeFillTint="33"/>
          </w:tcPr>
          <w:p w:rsidR="0014781E" w:rsidRPr="00E43E16" w:rsidRDefault="0014781E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 you proud of and how has this benefited patients and/or staff?</w:t>
            </w:r>
          </w:p>
          <w:p w:rsidR="00D306B7" w:rsidRPr="002F107A" w:rsidRDefault="00E46E37" w:rsidP="00E46E37">
            <w:pPr>
              <w:spacing w:before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Include</w:t>
            </w:r>
            <w:r w:rsidR="002F107A" w:rsidRPr="002F107A">
              <w:rPr>
                <w:rFonts w:ascii="Arial" w:hAnsi="Arial" w:cs="Arial"/>
                <w:i/>
                <w:sz w:val="24"/>
                <w:szCs w:val="24"/>
              </w:rPr>
              <w:t xml:space="preserve"> outcomes</w:t>
            </w:r>
            <w:r w:rsidR="002F107A">
              <w:rPr>
                <w:rFonts w:ascii="Arial" w:hAnsi="Arial" w:cs="Arial"/>
                <w:i/>
                <w:sz w:val="24"/>
                <w:szCs w:val="24"/>
              </w:rPr>
              <w:t xml:space="preserve"> for patients, communities or staff</w:t>
            </w:r>
            <w:r w:rsidR="00866A7E">
              <w:rPr>
                <w:rFonts w:ascii="Arial" w:hAnsi="Arial" w:cs="Arial"/>
                <w:i/>
                <w:sz w:val="24"/>
                <w:szCs w:val="24"/>
              </w:rPr>
              <w:t xml:space="preserve"> as a result of using </w:t>
            </w:r>
            <w:r>
              <w:rPr>
                <w:rFonts w:ascii="Arial" w:hAnsi="Arial" w:cs="Arial"/>
                <w:i/>
                <w:sz w:val="24"/>
                <w:szCs w:val="24"/>
              </w:rPr>
              <w:t>EDS2</w:t>
            </w:r>
            <w:r w:rsidR="002F107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2F107A" w:rsidRPr="002F107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5B1ED0" w:rsidRPr="00243C69" w:rsidTr="00B76877">
        <w:trPr>
          <w:trHeight w:val="1150"/>
        </w:trPr>
        <w:tc>
          <w:tcPr>
            <w:tcW w:w="9360" w:type="dxa"/>
            <w:gridSpan w:val="2"/>
            <w:shd w:val="clear" w:color="auto" w:fill="auto"/>
          </w:tcPr>
          <w:p w:rsidR="005B1ED0" w:rsidRDefault="005B1ED0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3513" w:rsidRDefault="00773513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3513" w:rsidRDefault="00773513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877" w:rsidRPr="00243C69" w:rsidTr="00F30D43">
        <w:tc>
          <w:tcPr>
            <w:tcW w:w="9360" w:type="dxa"/>
            <w:gridSpan w:val="2"/>
            <w:shd w:val="clear" w:color="auto" w:fill="DBE5F1" w:themeFill="accent1" w:themeFillTint="33"/>
          </w:tcPr>
          <w:p w:rsidR="00B76877" w:rsidRDefault="00B7687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WORKFORCE RACE EQUALITY STANDARD</w:t>
            </w:r>
          </w:p>
        </w:tc>
      </w:tr>
      <w:tr w:rsidR="005B1ED0" w:rsidRPr="00243C69" w:rsidTr="00F30D43">
        <w:tc>
          <w:tcPr>
            <w:tcW w:w="9360" w:type="dxa"/>
            <w:gridSpan w:val="2"/>
            <w:shd w:val="clear" w:color="auto" w:fill="DBE5F1" w:themeFill="accent1" w:themeFillTint="33"/>
          </w:tcPr>
          <w:p w:rsidR="005B1ED0" w:rsidRDefault="00FA506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Background information about implementation of WRES in your organisation. Please attach a copy of your baseline report for July 1</w:t>
            </w:r>
            <w:r w:rsidRPr="001711B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2015 now or when completed.</w:t>
            </w:r>
          </w:p>
          <w:p w:rsidR="00FA5065" w:rsidRDefault="00FA506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Where appropriate state which specific indicators this case study relates to.</w:t>
            </w:r>
          </w:p>
        </w:tc>
      </w:tr>
      <w:tr w:rsidR="00D306B7" w:rsidRPr="00E43E16" w:rsidTr="00F30D43">
        <w:tc>
          <w:tcPr>
            <w:tcW w:w="9360" w:type="dxa"/>
            <w:gridSpan w:val="2"/>
          </w:tcPr>
          <w:p w:rsidR="00773513" w:rsidRDefault="00773513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513" w:rsidRDefault="00773513" w:rsidP="00773513">
            <w:pPr>
              <w:rPr>
                <w:rFonts w:ascii="Arial" w:hAnsi="Arial" w:cs="Arial"/>
                <w:sz w:val="24"/>
                <w:szCs w:val="24"/>
              </w:rPr>
            </w:pPr>
          </w:p>
          <w:p w:rsidR="00E46E37" w:rsidRPr="00E43E16" w:rsidRDefault="00E46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3513" w:rsidRPr="00E43E16" w:rsidTr="00B76877">
        <w:tc>
          <w:tcPr>
            <w:tcW w:w="9360" w:type="dxa"/>
            <w:gridSpan w:val="2"/>
            <w:shd w:val="clear" w:color="auto" w:fill="DBE5F1" w:themeFill="accent1" w:themeFillTint="33"/>
          </w:tcPr>
          <w:p w:rsidR="00773513" w:rsidRPr="00B76877" w:rsidRDefault="00773513" w:rsidP="00773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877">
              <w:rPr>
                <w:rFonts w:ascii="Arial" w:hAnsi="Arial" w:cs="Arial"/>
                <w:b/>
                <w:sz w:val="24"/>
                <w:szCs w:val="24"/>
              </w:rPr>
              <w:t>Please describe the specific WRES initiative, its aims and any outcomes so far</w:t>
            </w:r>
            <w:r w:rsidR="00B7687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73513" w:rsidRPr="00E43E16" w:rsidTr="00F30D43">
        <w:tc>
          <w:tcPr>
            <w:tcW w:w="9360" w:type="dxa"/>
            <w:gridSpan w:val="2"/>
          </w:tcPr>
          <w:p w:rsidR="00773513" w:rsidRDefault="00773513" w:rsidP="00773513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513" w:rsidRDefault="00773513" w:rsidP="00773513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513" w:rsidRDefault="00773513" w:rsidP="00773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B7" w:rsidRPr="00E43E16" w:rsidTr="00F30D43">
        <w:tc>
          <w:tcPr>
            <w:tcW w:w="9360" w:type="dxa"/>
            <w:gridSpan w:val="2"/>
            <w:shd w:val="clear" w:color="auto" w:fill="DBE5F1" w:themeFill="accent1" w:themeFillTint="33"/>
          </w:tcPr>
          <w:p w:rsidR="00D306B7" w:rsidRDefault="00773513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What progress or outcomes linked to WRES have you </w:t>
            </w:r>
            <w:r w:rsidR="00F30D43">
              <w:rPr>
                <w:rFonts w:ascii="Arial" w:hAnsi="Arial" w:cs="Arial"/>
                <w:b/>
                <w:sz w:val="24"/>
                <w:szCs w:val="24"/>
              </w:rPr>
              <w:t>achieved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do you hope to</w:t>
            </w:r>
            <w:r w:rsidR="00D306B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D306B7" w:rsidRPr="00E43E16" w:rsidRDefault="00D306B7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43E16">
              <w:rPr>
                <w:rFonts w:ascii="Arial" w:hAnsi="Arial" w:cs="Arial"/>
                <w:i/>
                <w:sz w:val="24"/>
                <w:szCs w:val="24"/>
              </w:rPr>
              <w:t xml:space="preserve">Include any challenges or barriers to overcome, any partnership working or creative </w:t>
            </w:r>
            <w:r w:rsidR="00C737E6">
              <w:rPr>
                <w:rFonts w:ascii="Arial" w:hAnsi="Arial" w:cs="Arial"/>
                <w:i/>
                <w:sz w:val="24"/>
                <w:szCs w:val="24"/>
              </w:rPr>
              <w:t xml:space="preserve">and innovative </w:t>
            </w:r>
            <w:r w:rsidRPr="00E43E16">
              <w:rPr>
                <w:rFonts w:ascii="Arial" w:hAnsi="Arial" w:cs="Arial"/>
                <w:i/>
                <w:sz w:val="24"/>
                <w:szCs w:val="24"/>
              </w:rPr>
              <w:t>approaches.</w:t>
            </w:r>
          </w:p>
        </w:tc>
      </w:tr>
      <w:tr w:rsidR="00D306B7" w:rsidRPr="00E43E16" w:rsidTr="00F30D43">
        <w:tc>
          <w:tcPr>
            <w:tcW w:w="9360" w:type="dxa"/>
            <w:gridSpan w:val="2"/>
          </w:tcPr>
          <w:p w:rsidR="00D306B7" w:rsidRDefault="00D306B7" w:rsidP="00A607F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773513" w:rsidRDefault="00773513" w:rsidP="00D816C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 or intended outcomes</w:t>
            </w:r>
          </w:p>
          <w:p w:rsidR="00773513" w:rsidRDefault="00773513" w:rsidP="00D816C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3513" w:rsidRDefault="00D816C7" w:rsidP="00D816C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816C7">
              <w:rPr>
                <w:rFonts w:ascii="Arial" w:hAnsi="Arial" w:cs="Arial"/>
                <w:b/>
                <w:sz w:val="24"/>
                <w:szCs w:val="24"/>
              </w:rPr>
              <w:t>Planning and preparation</w:t>
            </w:r>
            <w:r w:rsidRPr="00D816C7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773513" w:rsidRDefault="00773513" w:rsidP="00D816C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D816C7" w:rsidRDefault="00D816C7" w:rsidP="00D816C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816C7">
              <w:rPr>
                <w:rFonts w:ascii="Arial" w:hAnsi="Arial" w:cs="Arial"/>
                <w:b/>
                <w:sz w:val="24"/>
                <w:szCs w:val="24"/>
              </w:rPr>
              <w:t>Who was helped and how?</w:t>
            </w:r>
            <w:r w:rsidRPr="00D816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16C7" w:rsidRDefault="00D816C7" w:rsidP="00A607F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D306B7" w:rsidRPr="00E43E16" w:rsidRDefault="00D306B7" w:rsidP="00A607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6B7" w:rsidRPr="00E43E16" w:rsidTr="00F30D43">
        <w:tc>
          <w:tcPr>
            <w:tcW w:w="9360" w:type="dxa"/>
            <w:gridSpan w:val="2"/>
            <w:shd w:val="clear" w:color="auto" w:fill="DBE5F1" w:themeFill="accent1" w:themeFillTint="33"/>
          </w:tcPr>
          <w:p w:rsidR="00D306B7" w:rsidRDefault="00F30D43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D306B7">
              <w:rPr>
                <w:rFonts w:ascii="Arial" w:hAnsi="Arial" w:cs="Arial"/>
                <w:b/>
                <w:sz w:val="24"/>
                <w:szCs w:val="24"/>
              </w:rPr>
              <w:t>op tips</w:t>
            </w:r>
            <w:r w:rsidR="00C737E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306B7" w:rsidRPr="00E43E16" w:rsidRDefault="00D306B7" w:rsidP="00A607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243C69">
              <w:rPr>
                <w:rFonts w:ascii="Arial" w:hAnsi="Arial" w:cs="Arial"/>
                <w:i/>
                <w:sz w:val="24"/>
                <w:szCs w:val="24"/>
              </w:rPr>
              <w:t xml:space="preserve">What </w:t>
            </w:r>
            <w:r w:rsidR="00C737E6">
              <w:rPr>
                <w:rFonts w:ascii="Arial" w:hAnsi="Arial" w:cs="Arial"/>
                <w:i/>
                <w:sz w:val="24"/>
                <w:szCs w:val="24"/>
              </w:rPr>
              <w:t xml:space="preserve">learning </w:t>
            </w: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243C69">
              <w:rPr>
                <w:rFonts w:ascii="Arial" w:hAnsi="Arial" w:cs="Arial"/>
                <w:i/>
                <w:sz w:val="24"/>
                <w:szCs w:val="24"/>
              </w:rPr>
              <w:t xml:space="preserve">ould other organisations take from your </w:t>
            </w:r>
            <w:r w:rsidR="002F107A">
              <w:rPr>
                <w:rFonts w:ascii="Arial" w:hAnsi="Arial" w:cs="Arial"/>
                <w:i/>
                <w:sz w:val="24"/>
                <w:szCs w:val="24"/>
              </w:rPr>
              <w:t>example above</w:t>
            </w:r>
            <w:r w:rsidRPr="00243C6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</w:tr>
      <w:tr w:rsidR="00D306B7" w:rsidRPr="00E43E16" w:rsidTr="00F30D43">
        <w:tc>
          <w:tcPr>
            <w:tcW w:w="9360" w:type="dxa"/>
            <w:gridSpan w:val="2"/>
          </w:tcPr>
          <w:p w:rsidR="00773513" w:rsidRDefault="00773513" w:rsidP="00B7687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773513" w:rsidRDefault="00773513" w:rsidP="00B7687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773513" w:rsidRDefault="00773513" w:rsidP="00B7687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773513" w:rsidRDefault="00773513" w:rsidP="00B7687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773513" w:rsidRDefault="00773513" w:rsidP="00B7687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E46E37" w:rsidRPr="00E43E16" w:rsidRDefault="00E46E37" w:rsidP="00B76877">
            <w:pPr>
              <w:spacing w:before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F00AE" w:rsidRPr="00E43E16" w:rsidTr="00CF00AE">
        <w:tc>
          <w:tcPr>
            <w:tcW w:w="9360" w:type="dxa"/>
            <w:gridSpan w:val="2"/>
            <w:shd w:val="clear" w:color="auto" w:fill="DBE5F1" w:themeFill="accent1" w:themeFillTint="33"/>
          </w:tcPr>
          <w:p w:rsidR="00CF00AE" w:rsidRPr="00CF00AE" w:rsidRDefault="00CF00AE" w:rsidP="00CF00A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F00AE">
              <w:rPr>
                <w:rFonts w:ascii="Arial" w:hAnsi="Arial" w:cs="Arial"/>
                <w:b/>
                <w:sz w:val="24"/>
                <w:szCs w:val="24"/>
              </w:rPr>
              <w:t xml:space="preserve">If you have a local template in which the initiative or case study is set out – or a Board or SMT report in which the initiative is set out or summarised with an assessment of progress or impact please attach it.  Please indicate if this can be </w:t>
            </w:r>
          </w:p>
        </w:tc>
      </w:tr>
      <w:tr w:rsidR="00CF00AE" w:rsidRPr="00E43E16" w:rsidTr="00F30D43">
        <w:tc>
          <w:tcPr>
            <w:tcW w:w="9360" w:type="dxa"/>
            <w:gridSpan w:val="2"/>
          </w:tcPr>
          <w:p w:rsidR="00CF00AE" w:rsidRDefault="00CF00AE" w:rsidP="00B7687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6B7" w:rsidRDefault="00D306B7">
      <w:pPr>
        <w:spacing w:after="0" w:line="240" w:lineRule="auto"/>
        <w:ind w:right="107"/>
        <w:rPr>
          <w:rFonts w:ascii="Arial" w:hAnsi="Arial" w:cs="Arial"/>
          <w:sz w:val="24"/>
          <w:szCs w:val="24"/>
        </w:rPr>
      </w:pPr>
    </w:p>
    <w:p w:rsidR="00CF00AE" w:rsidRPr="008B67BC" w:rsidRDefault="00B164A1">
      <w:pPr>
        <w:spacing w:after="0" w:line="240" w:lineRule="auto"/>
        <w:ind w:right="107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B67BC">
        <w:rPr>
          <w:rFonts w:ascii="Arial" w:hAnsi="Arial" w:cs="Arial"/>
          <w:color w:val="000000" w:themeColor="text1"/>
          <w:sz w:val="24"/>
          <w:szCs w:val="24"/>
        </w:rPr>
        <w:t xml:space="preserve">Please complete and return to </w:t>
      </w:r>
      <w:hyperlink r:id="rId10" w:tooltip="Email england.wres@nhs.net" w:history="1">
        <w:r w:rsidRPr="008B67BC">
          <w:rPr>
            <w:rFonts w:ascii="Arial" w:hAnsi="Arial" w:cs="Arial"/>
            <w:color w:val="000000" w:themeColor="text1"/>
            <w:sz w:val="24"/>
            <w:szCs w:val="24"/>
            <w:u w:val="single"/>
            <w:lang w:val="en-US"/>
          </w:rPr>
          <w:t>england.wres@nhs.net</w:t>
        </w:r>
      </w:hyperlink>
      <w:r w:rsidRPr="008B67B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.</w:t>
      </w:r>
    </w:p>
    <w:p w:rsidR="00B164A1" w:rsidRPr="008B67BC" w:rsidRDefault="00B164A1">
      <w:pPr>
        <w:spacing w:after="0" w:line="240" w:lineRule="auto"/>
        <w:ind w:right="107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164A1" w:rsidRDefault="00B164A1">
      <w:pPr>
        <w:spacing w:after="0" w:line="240" w:lineRule="auto"/>
        <w:ind w:right="107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B67BC">
        <w:rPr>
          <w:rFonts w:ascii="Arial" w:hAnsi="Arial" w:cs="Arial"/>
          <w:color w:val="000000" w:themeColor="text1"/>
          <w:sz w:val="24"/>
          <w:szCs w:val="24"/>
          <w:lang w:val="en-US"/>
        </w:rPr>
        <w:t>Thank you</w:t>
      </w:r>
    </w:p>
    <w:p w:rsidR="008B67BC" w:rsidRDefault="008B67BC">
      <w:pPr>
        <w:spacing w:after="0" w:line="240" w:lineRule="auto"/>
        <w:ind w:right="107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B67BC" w:rsidRPr="008B67BC" w:rsidRDefault="008B67BC">
      <w:pPr>
        <w:spacing w:after="0" w:line="240" w:lineRule="auto"/>
        <w:ind w:right="10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National WRES Implementation Team</w:t>
      </w:r>
    </w:p>
    <w:sectPr w:rsidR="008B67BC" w:rsidRPr="008B67BC" w:rsidSect="00D306B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DA" w:rsidRDefault="000D29DA" w:rsidP="00DB3199">
      <w:pPr>
        <w:spacing w:after="0" w:line="240" w:lineRule="auto"/>
      </w:pPr>
      <w:r>
        <w:separator/>
      </w:r>
    </w:p>
  </w:endnote>
  <w:endnote w:type="continuationSeparator" w:id="0">
    <w:p w:rsidR="000D29DA" w:rsidRDefault="000D29DA" w:rsidP="00DB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202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4A1" w:rsidRDefault="00B164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3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4A1" w:rsidRDefault="00B16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DA" w:rsidRDefault="000D29DA" w:rsidP="00DB3199">
      <w:pPr>
        <w:spacing w:after="0" w:line="240" w:lineRule="auto"/>
      </w:pPr>
      <w:r>
        <w:separator/>
      </w:r>
    </w:p>
  </w:footnote>
  <w:footnote w:type="continuationSeparator" w:id="0">
    <w:p w:rsidR="000D29DA" w:rsidRDefault="000D29DA" w:rsidP="00DB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B6" w:rsidRPr="009C53B6" w:rsidRDefault="009C53B6" w:rsidP="009C53B6">
    <w:pPr>
      <w:rPr>
        <w:color w:val="1F497D"/>
      </w:rPr>
    </w:pPr>
    <w:r w:rsidRPr="009C53B6">
      <w:rPr>
        <w:bCs/>
        <w:color w:val="1F497D"/>
      </w:rPr>
      <w:t>Publications Gateway Reference 03762</w:t>
    </w:r>
  </w:p>
  <w:p w:rsidR="00F9359B" w:rsidRDefault="00F93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76D9"/>
    <w:multiLevelType w:val="hybridMultilevel"/>
    <w:tmpl w:val="55AE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ger">
    <w15:presenceInfo w15:providerId="None" w15:userId="Ro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B7"/>
    <w:rsid w:val="0002319F"/>
    <w:rsid w:val="000605B6"/>
    <w:rsid w:val="000D29DA"/>
    <w:rsid w:val="0014781E"/>
    <w:rsid w:val="001711BC"/>
    <w:rsid w:val="001A7E07"/>
    <w:rsid w:val="001E75DA"/>
    <w:rsid w:val="00231F3A"/>
    <w:rsid w:val="0024243F"/>
    <w:rsid w:val="002B7D94"/>
    <w:rsid w:val="002E699D"/>
    <w:rsid w:val="002F107A"/>
    <w:rsid w:val="00307476"/>
    <w:rsid w:val="003A6E79"/>
    <w:rsid w:val="004332D1"/>
    <w:rsid w:val="004973AC"/>
    <w:rsid w:val="005972F6"/>
    <w:rsid w:val="005B1ED0"/>
    <w:rsid w:val="005B6D76"/>
    <w:rsid w:val="00646F01"/>
    <w:rsid w:val="00647D22"/>
    <w:rsid w:val="006650DF"/>
    <w:rsid w:val="00667641"/>
    <w:rsid w:val="007018EC"/>
    <w:rsid w:val="00773513"/>
    <w:rsid w:val="007B6749"/>
    <w:rsid w:val="00863FDC"/>
    <w:rsid w:val="00866A7E"/>
    <w:rsid w:val="008B67BC"/>
    <w:rsid w:val="00982D2C"/>
    <w:rsid w:val="009C53B6"/>
    <w:rsid w:val="00A607F5"/>
    <w:rsid w:val="00B164A1"/>
    <w:rsid w:val="00B26084"/>
    <w:rsid w:val="00B30A6B"/>
    <w:rsid w:val="00B32CDC"/>
    <w:rsid w:val="00B344B4"/>
    <w:rsid w:val="00B66E3C"/>
    <w:rsid w:val="00B76877"/>
    <w:rsid w:val="00C737E6"/>
    <w:rsid w:val="00CD3649"/>
    <w:rsid w:val="00CF00AE"/>
    <w:rsid w:val="00D306B7"/>
    <w:rsid w:val="00D345BB"/>
    <w:rsid w:val="00D816C7"/>
    <w:rsid w:val="00DB3199"/>
    <w:rsid w:val="00E46E37"/>
    <w:rsid w:val="00E54C2E"/>
    <w:rsid w:val="00F30D43"/>
    <w:rsid w:val="00F91F64"/>
    <w:rsid w:val="00F9359B"/>
    <w:rsid w:val="00FA5065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Heading2"/>
    <w:link w:val="Heading1Char"/>
    <w:uiPriority w:val="9"/>
    <w:qFormat/>
    <w:rsid w:val="00D306B7"/>
    <w:pPr>
      <w:spacing w:before="480"/>
      <w:outlineLvl w:val="0"/>
    </w:pPr>
    <w:rPr>
      <w:rFonts w:ascii="Arial" w:hAnsi="Arial"/>
      <w:b w:val="0"/>
      <w:bCs w:val="0"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06B7"/>
    <w:rPr>
      <w:rFonts w:ascii="Arial" w:eastAsiaTheme="majorEastAsia" w:hAnsi="Arial" w:cstheme="majorBidi"/>
      <w:color w:val="1F497D" w:themeColor="text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06B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HBodycopy">
    <w:name w:val="DH Body copy"/>
    <w:basedOn w:val="Normal"/>
    <w:rsid w:val="00D306B7"/>
    <w:pPr>
      <w:spacing w:after="0" w:line="320" w:lineRule="exact"/>
    </w:pPr>
    <w:rPr>
      <w:rFonts w:ascii="Arial" w:eastAsia="Times New Roman" w:hAnsi="Arial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D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99"/>
  </w:style>
  <w:style w:type="paragraph" w:styleId="Footer">
    <w:name w:val="footer"/>
    <w:basedOn w:val="Normal"/>
    <w:link w:val="FooterChar"/>
    <w:uiPriority w:val="99"/>
    <w:unhideWhenUsed/>
    <w:rsid w:val="00DB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99"/>
  </w:style>
  <w:style w:type="paragraph" w:styleId="PlainText">
    <w:name w:val="Plain Text"/>
    <w:basedOn w:val="Normal"/>
    <w:link w:val="PlainTextChar"/>
    <w:uiPriority w:val="99"/>
    <w:unhideWhenUsed/>
    <w:rsid w:val="00D816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6C7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6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0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Heading2"/>
    <w:link w:val="Heading1Char"/>
    <w:uiPriority w:val="9"/>
    <w:qFormat/>
    <w:rsid w:val="00D306B7"/>
    <w:pPr>
      <w:spacing w:before="480"/>
      <w:outlineLvl w:val="0"/>
    </w:pPr>
    <w:rPr>
      <w:rFonts w:ascii="Arial" w:hAnsi="Arial"/>
      <w:b w:val="0"/>
      <w:bCs w:val="0"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06B7"/>
    <w:rPr>
      <w:rFonts w:ascii="Arial" w:eastAsiaTheme="majorEastAsia" w:hAnsi="Arial" w:cstheme="majorBidi"/>
      <w:color w:val="1F497D" w:themeColor="text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06B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HBodycopy">
    <w:name w:val="DH Body copy"/>
    <w:basedOn w:val="Normal"/>
    <w:rsid w:val="00D306B7"/>
    <w:pPr>
      <w:spacing w:after="0" w:line="320" w:lineRule="exact"/>
    </w:pPr>
    <w:rPr>
      <w:rFonts w:ascii="Arial" w:eastAsia="Times New Roman" w:hAnsi="Arial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D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99"/>
  </w:style>
  <w:style w:type="paragraph" w:styleId="Footer">
    <w:name w:val="footer"/>
    <w:basedOn w:val="Normal"/>
    <w:link w:val="FooterChar"/>
    <w:uiPriority w:val="99"/>
    <w:unhideWhenUsed/>
    <w:rsid w:val="00DB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99"/>
  </w:style>
  <w:style w:type="paragraph" w:styleId="PlainText">
    <w:name w:val="Plain Text"/>
    <w:basedOn w:val="Normal"/>
    <w:link w:val="PlainTextChar"/>
    <w:uiPriority w:val="99"/>
    <w:unhideWhenUsed/>
    <w:rsid w:val="00D816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6C7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6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ngland.wres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D1AA-6133-4D9D-985C-F9D8172B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 Sanidas</dc:creator>
  <cp:lastModifiedBy>Ranjit Senghera</cp:lastModifiedBy>
  <cp:revision>4</cp:revision>
  <cp:lastPrinted>2015-05-18T08:48:00Z</cp:lastPrinted>
  <dcterms:created xsi:type="dcterms:W3CDTF">2015-07-16T18:01:00Z</dcterms:created>
  <dcterms:modified xsi:type="dcterms:W3CDTF">2015-07-20T15:40:00Z</dcterms:modified>
</cp:coreProperties>
</file>