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202C11" w14:textId="18C9F731" w:rsidR="00182701" w:rsidRPr="003563A5" w:rsidRDefault="00656842" w:rsidP="003563A5">
      <w:pPr>
        <w:shd w:val="clear" w:color="auto" w:fill="FFFFFF"/>
        <w:overflowPunct/>
        <w:autoSpaceDE/>
        <w:autoSpaceDN/>
        <w:adjustRightInd/>
        <w:spacing w:after="120"/>
        <w:ind w:left="-357" w:firstLine="357"/>
        <w:textAlignment w:val="auto"/>
        <w:rPr>
          <w:rFonts w:cs="Arial"/>
          <w:szCs w:val="24"/>
        </w:rPr>
      </w:pPr>
      <w:r>
        <w:rPr>
          <w:rFonts w:cs="Arial"/>
          <w:b/>
          <w:szCs w:val="24"/>
        </w:rPr>
        <w:t>Publications r</w:t>
      </w:r>
      <w:r w:rsidR="002D1459">
        <w:rPr>
          <w:rFonts w:cs="Arial"/>
          <w:b/>
          <w:szCs w:val="24"/>
        </w:rPr>
        <w:t>eference</w:t>
      </w:r>
      <w:r>
        <w:rPr>
          <w:rFonts w:cs="Arial"/>
          <w:b/>
          <w:szCs w:val="24"/>
        </w:rPr>
        <w:t xml:space="preserve"> number</w:t>
      </w:r>
      <w:r w:rsidR="002D1459">
        <w:rPr>
          <w:rFonts w:cs="Arial"/>
          <w:b/>
          <w:szCs w:val="24"/>
        </w:rPr>
        <w:t>:</w:t>
      </w:r>
      <w:r w:rsidR="002F5B81" w:rsidRPr="002F5B81">
        <w:t xml:space="preserve"> </w:t>
      </w:r>
      <w:r w:rsidR="00C934D4">
        <w:rPr>
          <w:rFonts w:cs="Arial"/>
          <w:b/>
          <w:szCs w:val="24"/>
        </w:rPr>
        <w:t xml:space="preserve"> PRN0166</w:t>
      </w:r>
      <w:r w:rsidR="00695B66">
        <w:rPr>
          <w:rFonts w:cs="Arial"/>
          <w:b/>
          <w:szCs w:val="24"/>
        </w:rPr>
        <w:t>3</w:t>
      </w:r>
    </w:p>
    <w:p w14:paraId="4CAAF5CE" w14:textId="112E7598" w:rsidR="009463FE" w:rsidRPr="003B349D" w:rsidRDefault="009463FE" w:rsidP="009463FE">
      <w:pPr>
        <w:jc w:val="center"/>
        <w:rPr>
          <w:b/>
          <w:sz w:val="32"/>
          <w:szCs w:val="32"/>
        </w:rPr>
      </w:pPr>
      <w:bookmarkStart w:id="0" w:name="_Hlk57203337"/>
      <w:bookmarkStart w:id="1" w:name="_Hlk57207052"/>
      <w:bookmarkStart w:id="2" w:name="_Hlk57208251"/>
      <w:r w:rsidRPr="003B349D">
        <w:rPr>
          <w:b/>
          <w:sz w:val="32"/>
          <w:szCs w:val="32"/>
        </w:rPr>
        <w:t>Patient Group Direction (PGD)</w:t>
      </w:r>
      <w:r>
        <w:rPr>
          <w:b/>
          <w:sz w:val="32"/>
          <w:szCs w:val="32"/>
        </w:rPr>
        <w:t xml:space="preserve"> for</w:t>
      </w:r>
      <w:r w:rsidR="001708F5">
        <w:rPr>
          <w:b/>
          <w:sz w:val="32"/>
          <w:szCs w:val="32"/>
        </w:rPr>
        <w:t xml:space="preserve"> the</w:t>
      </w:r>
      <w:r>
        <w:rPr>
          <w:b/>
          <w:sz w:val="32"/>
          <w:szCs w:val="32"/>
        </w:rPr>
        <w:t xml:space="preserve"> i</w:t>
      </w:r>
      <w:r w:rsidRPr="003B349D">
        <w:rPr>
          <w:b/>
          <w:sz w:val="32"/>
          <w:szCs w:val="32"/>
        </w:rPr>
        <w:t xml:space="preserve">nitial </w:t>
      </w:r>
      <w:r>
        <w:rPr>
          <w:b/>
          <w:sz w:val="32"/>
          <w:szCs w:val="32"/>
        </w:rPr>
        <w:t>s</w:t>
      </w:r>
      <w:r w:rsidRPr="003B349D">
        <w:rPr>
          <w:b/>
          <w:sz w:val="32"/>
          <w:szCs w:val="32"/>
        </w:rPr>
        <w:t>upply</w:t>
      </w:r>
      <w:r>
        <w:rPr>
          <w:b/>
          <w:sz w:val="32"/>
          <w:szCs w:val="32"/>
        </w:rPr>
        <w:t xml:space="preserve"> of</w:t>
      </w:r>
    </w:p>
    <w:p w14:paraId="474AEF2E" w14:textId="7AA26DA8" w:rsidR="002D1459" w:rsidRPr="003B349D" w:rsidRDefault="009463FE" w:rsidP="00627D77">
      <w:pPr>
        <w:spacing w:after="120"/>
        <w:jc w:val="center"/>
      </w:pPr>
      <w:r>
        <w:rPr>
          <w:b/>
          <w:sz w:val="32"/>
          <w:szCs w:val="32"/>
        </w:rPr>
        <w:t>c</w:t>
      </w:r>
      <w:r w:rsidR="002D1459">
        <w:rPr>
          <w:b/>
          <w:sz w:val="32"/>
          <w:szCs w:val="32"/>
        </w:rPr>
        <w:t xml:space="preserve">iprofloxacin </w:t>
      </w:r>
      <w:bookmarkStart w:id="3" w:name="_Hlk89786560"/>
      <w:r>
        <w:rPr>
          <w:b/>
          <w:sz w:val="32"/>
          <w:szCs w:val="32"/>
        </w:rPr>
        <w:t xml:space="preserve">to children </w:t>
      </w:r>
      <w:bookmarkEnd w:id="3"/>
      <w:r>
        <w:rPr>
          <w:b/>
          <w:sz w:val="32"/>
          <w:szCs w:val="32"/>
        </w:rPr>
        <w:t>under 12</w:t>
      </w:r>
      <w:r w:rsidR="00A339AE">
        <w:rPr>
          <w:b/>
          <w:sz w:val="32"/>
          <w:szCs w:val="32"/>
        </w:rPr>
        <w:t xml:space="preserve"> years</w:t>
      </w:r>
      <w:r>
        <w:rPr>
          <w:b/>
          <w:sz w:val="32"/>
          <w:szCs w:val="32"/>
        </w:rPr>
        <w:t xml:space="preserve"> </w:t>
      </w:r>
      <w:bookmarkStart w:id="4" w:name="_Hlk89786576"/>
      <w:r w:rsidRPr="009463FE">
        <w:rPr>
          <w:b/>
          <w:sz w:val="32"/>
          <w:szCs w:val="32"/>
        </w:rPr>
        <w:t xml:space="preserve">for post-exposure </w:t>
      </w:r>
      <w:r w:rsidR="007837DB">
        <w:rPr>
          <w:b/>
          <w:sz w:val="32"/>
          <w:szCs w:val="32"/>
        </w:rPr>
        <w:t xml:space="preserve">prophylaxis </w:t>
      </w:r>
      <w:r w:rsidRPr="009463FE">
        <w:rPr>
          <w:b/>
          <w:sz w:val="32"/>
          <w:szCs w:val="32"/>
        </w:rPr>
        <w:t>to</w:t>
      </w:r>
      <w:r w:rsidR="007837DB">
        <w:rPr>
          <w:b/>
          <w:sz w:val="32"/>
          <w:szCs w:val="32"/>
        </w:rPr>
        <w:t xml:space="preserve"> </w:t>
      </w:r>
      <w:bookmarkEnd w:id="0"/>
      <w:bookmarkEnd w:id="4"/>
      <w:r w:rsidR="00324380">
        <w:rPr>
          <w:b/>
          <w:sz w:val="32"/>
          <w:szCs w:val="32"/>
        </w:rPr>
        <w:t>tularemia</w:t>
      </w:r>
    </w:p>
    <w:p w14:paraId="7C15880A" w14:textId="6FC61BC7" w:rsidR="002D1459" w:rsidRPr="00E47B6D" w:rsidRDefault="00096AA0" w:rsidP="007837DB">
      <w:pPr>
        <w:pStyle w:val="Heading2"/>
        <w:pBdr>
          <w:top w:val="none" w:sz="0" w:space="0" w:color="auto"/>
          <w:left w:val="none" w:sz="0" w:space="0" w:color="auto"/>
          <w:bottom w:val="none" w:sz="0" w:space="0" w:color="auto"/>
          <w:right w:val="none" w:sz="0" w:space="0" w:color="auto"/>
        </w:pBdr>
        <w:spacing w:before="0" w:after="60"/>
        <w:jc w:val="left"/>
      </w:pPr>
      <w:bookmarkStart w:id="5" w:name="_Hlk57206529"/>
      <w:r>
        <w:rPr>
          <w:rFonts w:ascii="Arial" w:hAnsi="Arial" w:cs="Arial"/>
          <w:b w:val="0"/>
          <w:sz w:val="22"/>
          <w:szCs w:val="22"/>
        </w:rPr>
        <w:t xml:space="preserve">This PGD is for </w:t>
      </w:r>
      <w:r w:rsidR="002D1459" w:rsidRPr="009374D7">
        <w:rPr>
          <w:rFonts w:ascii="Arial" w:hAnsi="Arial" w:cs="Arial"/>
          <w:b w:val="0"/>
          <w:sz w:val="22"/>
          <w:szCs w:val="22"/>
        </w:rPr>
        <w:t xml:space="preserve">the initial supply of </w:t>
      </w:r>
      <w:r w:rsidR="002D1459">
        <w:rPr>
          <w:rFonts w:ascii="Arial" w:hAnsi="Arial" w:cs="Arial"/>
          <w:b w:val="0"/>
          <w:sz w:val="22"/>
          <w:szCs w:val="22"/>
        </w:rPr>
        <w:t>ciprofloxacin</w:t>
      </w:r>
      <w:r w:rsidR="002D1459" w:rsidRPr="009374D7">
        <w:rPr>
          <w:rFonts w:ascii="Arial" w:hAnsi="Arial" w:cs="Arial"/>
          <w:b w:val="0"/>
          <w:sz w:val="22"/>
          <w:szCs w:val="22"/>
        </w:rPr>
        <w:t xml:space="preserve"> tablets</w:t>
      </w:r>
      <w:r w:rsidR="002D1459">
        <w:rPr>
          <w:rFonts w:ascii="Arial" w:hAnsi="Arial" w:cs="Arial"/>
          <w:b w:val="0"/>
          <w:sz w:val="22"/>
          <w:szCs w:val="22"/>
        </w:rPr>
        <w:t xml:space="preserve"> or suspension</w:t>
      </w:r>
      <w:r w:rsidR="002D1459" w:rsidRPr="009374D7">
        <w:rPr>
          <w:rFonts w:ascii="Arial" w:hAnsi="Arial" w:cs="Arial"/>
          <w:b w:val="0"/>
          <w:sz w:val="22"/>
          <w:szCs w:val="22"/>
        </w:rPr>
        <w:t xml:space="preserve"> to children  </w:t>
      </w:r>
      <w:r w:rsidR="002D1459">
        <w:rPr>
          <w:rFonts w:ascii="Arial" w:hAnsi="Arial" w:cs="Arial"/>
          <w:b w:val="0"/>
          <w:sz w:val="22"/>
          <w:szCs w:val="22"/>
        </w:rPr>
        <w:t xml:space="preserve">under </w:t>
      </w:r>
      <w:r w:rsidR="002D1459" w:rsidRPr="009374D7">
        <w:rPr>
          <w:rFonts w:ascii="Arial" w:hAnsi="Arial" w:cs="Arial"/>
          <w:b w:val="0"/>
          <w:sz w:val="22"/>
          <w:szCs w:val="22"/>
        </w:rPr>
        <w:t>12 years</w:t>
      </w:r>
      <w:r w:rsidR="002D1459">
        <w:rPr>
          <w:rFonts w:ascii="Arial" w:hAnsi="Arial" w:cs="Arial"/>
          <w:b w:val="0"/>
          <w:sz w:val="22"/>
          <w:szCs w:val="22"/>
        </w:rPr>
        <w:t xml:space="preserve"> of age,</w:t>
      </w:r>
      <w:r w:rsidR="002D1459" w:rsidRPr="009374D7">
        <w:rPr>
          <w:rFonts w:ascii="Arial" w:hAnsi="Arial" w:cs="Arial"/>
          <w:b w:val="0"/>
          <w:sz w:val="22"/>
          <w:szCs w:val="22"/>
        </w:rPr>
        <w:t xml:space="preserve"> exposed to a known or suspected </w:t>
      </w:r>
      <w:r w:rsidR="00656842">
        <w:rPr>
          <w:rFonts w:ascii="Arial" w:hAnsi="Arial" w:cs="Arial"/>
          <w:b w:val="0"/>
          <w:sz w:val="22"/>
          <w:szCs w:val="22"/>
        </w:rPr>
        <w:t xml:space="preserve">deliberate </w:t>
      </w:r>
      <w:r w:rsidR="002D1459" w:rsidRPr="009374D7">
        <w:rPr>
          <w:rFonts w:ascii="Arial" w:hAnsi="Arial" w:cs="Arial"/>
          <w:b w:val="0"/>
          <w:sz w:val="22"/>
          <w:szCs w:val="22"/>
        </w:rPr>
        <w:t xml:space="preserve">release of </w:t>
      </w:r>
      <w:bookmarkStart w:id="6" w:name="_Hlk57203453"/>
      <w:r w:rsidR="00324380">
        <w:rPr>
          <w:rFonts w:ascii="Arial" w:hAnsi="Arial" w:cs="Arial"/>
          <w:b w:val="0"/>
          <w:sz w:val="22"/>
          <w:szCs w:val="22"/>
        </w:rPr>
        <w:t>tularemia</w:t>
      </w:r>
      <w:r w:rsidR="002D1459">
        <w:rPr>
          <w:rFonts w:ascii="Arial" w:hAnsi="Arial" w:cs="Arial"/>
          <w:b w:val="0"/>
          <w:sz w:val="22"/>
          <w:szCs w:val="22"/>
        </w:rPr>
        <w:t>,</w:t>
      </w:r>
      <w:r w:rsidR="002D1459" w:rsidRPr="009374D7">
        <w:rPr>
          <w:rFonts w:ascii="Arial" w:hAnsi="Arial" w:cs="Arial"/>
          <w:b w:val="0"/>
          <w:sz w:val="22"/>
          <w:szCs w:val="22"/>
        </w:rPr>
        <w:t xml:space="preserve"> </w:t>
      </w:r>
      <w:bookmarkStart w:id="7" w:name="_Hlk89850838"/>
      <w:r w:rsidR="002D1459" w:rsidRPr="009374D7">
        <w:rPr>
          <w:rFonts w:ascii="Arial" w:hAnsi="Arial" w:cs="Arial"/>
          <w:b w:val="0"/>
          <w:sz w:val="22"/>
          <w:szCs w:val="22"/>
        </w:rPr>
        <w:t>by</w:t>
      </w:r>
      <w:r w:rsidR="002D1459" w:rsidRPr="009374D7">
        <w:rPr>
          <w:rFonts w:ascii="Arial" w:hAnsi="Arial" w:cs="Arial"/>
          <w:b w:val="0"/>
          <w:bCs/>
          <w:sz w:val="22"/>
          <w:szCs w:val="22"/>
        </w:rPr>
        <w:t xml:space="preserve"> registered healthcare practitioners identified in </w:t>
      </w:r>
      <w:hyperlink w:anchor="section3" w:history="1">
        <w:r w:rsidR="002D1459" w:rsidRPr="009374D7">
          <w:rPr>
            <w:rFonts w:ascii="Arial" w:hAnsi="Arial" w:cs="Arial"/>
            <w:b w:val="0"/>
            <w:bCs/>
            <w:color w:val="0000FF"/>
            <w:sz w:val="22"/>
            <w:szCs w:val="22"/>
            <w:u w:val="single"/>
          </w:rPr>
          <w:t>Section 3,</w:t>
        </w:r>
      </w:hyperlink>
      <w:r w:rsidR="002D1459" w:rsidRPr="009374D7">
        <w:rPr>
          <w:rFonts w:ascii="Arial" w:hAnsi="Arial" w:cs="Arial"/>
          <w:b w:val="0"/>
          <w:bCs/>
          <w:sz w:val="22"/>
          <w:szCs w:val="22"/>
        </w:rPr>
        <w:t xml:space="preserve"> subject to any </w:t>
      </w:r>
      <w:r w:rsidR="002D1459" w:rsidRPr="003563A5">
        <w:rPr>
          <w:rFonts w:ascii="Arial" w:hAnsi="Arial" w:cs="Arial"/>
          <w:b w:val="0"/>
          <w:bCs/>
          <w:sz w:val="22"/>
          <w:szCs w:val="22"/>
        </w:rPr>
        <w:t>limitations to authorisation</w:t>
      </w:r>
      <w:r w:rsidR="002D1459" w:rsidRPr="003E2FB3">
        <w:rPr>
          <w:rFonts w:ascii="Arial" w:hAnsi="Arial" w:cs="Arial"/>
          <w:b w:val="0"/>
          <w:bCs/>
          <w:sz w:val="22"/>
          <w:szCs w:val="22"/>
        </w:rPr>
        <w:t xml:space="preserve"> detailed in </w:t>
      </w:r>
      <w:hyperlink w:anchor="section2" w:history="1">
        <w:r w:rsidR="002D1459" w:rsidRPr="003E2FB3">
          <w:rPr>
            <w:rStyle w:val="Hyperlink"/>
            <w:rFonts w:ascii="Arial" w:hAnsi="Arial" w:cs="Arial"/>
            <w:b w:val="0"/>
            <w:bCs/>
            <w:sz w:val="22"/>
            <w:szCs w:val="22"/>
          </w:rPr>
          <w:t>Section 2</w:t>
        </w:r>
        <w:bookmarkEnd w:id="6"/>
      </w:hyperlink>
      <w:r w:rsidR="002D1459" w:rsidRPr="003E2FB3">
        <w:rPr>
          <w:rFonts w:ascii="Arial" w:hAnsi="Arial" w:cs="Arial"/>
          <w:b w:val="0"/>
          <w:bCs/>
          <w:sz w:val="22"/>
          <w:szCs w:val="22"/>
        </w:rPr>
        <w:t>.</w:t>
      </w:r>
      <w:bookmarkEnd w:id="1"/>
      <w:bookmarkEnd w:id="5"/>
      <w:bookmarkEnd w:id="7"/>
    </w:p>
    <w:p w14:paraId="6110DE78" w14:textId="3D8A8225" w:rsidR="002D1459" w:rsidRPr="009374D7" w:rsidRDefault="002D1459" w:rsidP="00695CCF">
      <w:pPr>
        <w:spacing w:line="320" w:lineRule="exact"/>
        <w:ind w:rightChars="-375" w:right="-900"/>
        <w:rPr>
          <w:rFonts w:cs="Arial"/>
          <w:sz w:val="23"/>
          <w:szCs w:val="23"/>
        </w:rPr>
      </w:pPr>
      <w:r w:rsidRPr="009374D7">
        <w:rPr>
          <w:rFonts w:cs="Arial"/>
          <w:color w:val="000000"/>
          <w:sz w:val="23"/>
          <w:szCs w:val="23"/>
        </w:rPr>
        <w:t>Reference:</w:t>
      </w:r>
      <w:r w:rsidRPr="009374D7">
        <w:rPr>
          <w:rFonts w:cs="Arial"/>
          <w:color w:val="000000"/>
          <w:sz w:val="23"/>
          <w:szCs w:val="23"/>
        </w:rPr>
        <w:tab/>
      </w:r>
      <w:r w:rsidRPr="009374D7">
        <w:rPr>
          <w:rFonts w:cs="Arial"/>
          <w:sz w:val="23"/>
          <w:szCs w:val="23"/>
        </w:rPr>
        <w:tab/>
      </w:r>
      <w:r w:rsidR="00536CF3">
        <w:rPr>
          <w:rFonts w:cs="Arial"/>
          <w:sz w:val="23"/>
          <w:szCs w:val="23"/>
        </w:rPr>
        <w:t xml:space="preserve">Ciprofloxacin under 12 initial supply </w:t>
      </w:r>
      <w:r w:rsidR="003935F4">
        <w:rPr>
          <w:rFonts w:cs="Arial"/>
          <w:sz w:val="23"/>
          <w:szCs w:val="23"/>
        </w:rPr>
        <w:t>tularemia</w:t>
      </w:r>
      <w:r w:rsidR="00536CF3">
        <w:rPr>
          <w:rFonts w:cs="Arial"/>
          <w:sz w:val="23"/>
          <w:szCs w:val="23"/>
        </w:rPr>
        <w:t xml:space="preserve"> PGD</w:t>
      </w:r>
    </w:p>
    <w:p w14:paraId="5F337EBA" w14:textId="2D2E0F58" w:rsidR="002D1459" w:rsidRPr="009374D7" w:rsidRDefault="002D1459" w:rsidP="00695CCF">
      <w:pPr>
        <w:spacing w:line="320" w:lineRule="exact"/>
        <w:ind w:rightChars="-375" w:right="-900"/>
        <w:rPr>
          <w:rFonts w:cs="Arial"/>
          <w:sz w:val="23"/>
          <w:szCs w:val="23"/>
        </w:rPr>
      </w:pPr>
      <w:r w:rsidRPr="009374D7">
        <w:rPr>
          <w:sz w:val="23"/>
          <w:szCs w:val="23"/>
        </w:rPr>
        <w:t>Version n</w:t>
      </w:r>
      <w:r w:rsidR="00F63968">
        <w:rPr>
          <w:sz w:val="23"/>
          <w:szCs w:val="23"/>
        </w:rPr>
        <w:t>umber</w:t>
      </w:r>
      <w:r w:rsidRPr="009374D7">
        <w:rPr>
          <w:sz w:val="23"/>
          <w:szCs w:val="23"/>
        </w:rPr>
        <w:t>:</w:t>
      </w:r>
      <w:r w:rsidRPr="009374D7">
        <w:rPr>
          <w:rFonts w:cs="Arial"/>
          <w:sz w:val="23"/>
          <w:szCs w:val="23"/>
        </w:rPr>
        <w:t xml:space="preserve"> </w:t>
      </w:r>
      <w:r w:rsidRPr="009374D7">
        <w:rPr>
          <w:rFonts w:cs="Arial"/>
          <w:sz w:val="23"/>
          <w:szCs w:val="23"/>
        </w:rPr>
        <w:tab/>
      </w:r>
      <w:r w:rsidR="00C934D4">
        <w:rPr>
          <w:rFonts w:cs="Arial"/>
          <w:sz w:val="23"/>
          <w:szCs w:val="23"/>
        </w:rPr>
        <w:t>5.0</w:t>
      </w:r>
      <w:r w:rsidR="007576E1">
        <w:rPr>
          <w:rFonts w:cs="Arial"/>
          <w:sz w:val="23"/>
          <w:szCs w:val="23"/>
        </w:rPr>
        <w:t>a</w:t>
      </w:r>
    </w:p>
    <w:p w14:paraId="55919D4E" w14:textId="666C1EB3" w:rsidR="002D1459" w:rsidRPr="009374D7" w:rsidRDefault="002D1459" w:rsidP="00695CCF">
      <w:pPr>
        <w:spacing w:line="320" w:lineRule="exact"/>
        <w:ind w:rightChars="-375" w:right="-900"/>
        <w:rPr>
          <w:rFonts w:cs="Arial"/>
          <w:sz w:val="23"/>
          <w:szCs w:val="23"/>
        </w:rPr>
      </w:pPr>
      <w:r w:rsidRPr="009374D7">
        <w:rPr>
          <w:rFonts w:cs="Arial"/>
          <w:sz w:val="23"/>
          <w:szCs w:val="23"/>
        </w:rPr>
        <w:t>Valid from:</w:t>
      </w:r>
      <w:r w:rsidRPr="009374D7">
        <w:rPr>
          <w:rFonts w:cs="Arial"/>
          <w:sz w:val="23"/>
          <w:szCs w:val="23"/>
        </w:rPr>
        <w:tab/>
      </w:r>
      <w:r w:rsidRPr="009374D7">
        <w:rPr>
          <w:rFonts w:cs="Arial"/>
          <w:sz w:val="23"/>
          <w:szCs w:val="23"/>
        </w:rPr>
        <w:tab/>
      </w:r>
      <w:r w:rsidR="00F2738E">
        <w:rPr>
          <w:rFonts w:cs="Arial"/>
          <w:sz w:val="23"/>
          <w:szCs w:val="23"/>
        </w:rPr>
        <w:t>1 April 2025</w:t>
      </w:r>
    </w:p>
    <w:p w14:paraId="4E4C9D37" w14:textId="6E7BB9F0" w:rsidR="002D1459" w:rsidRPr="009374D7" w:rsidRDefault="002D1459" w:rsidP="00695CCF">
      <w:pPr>
        <w:spacing w:line="320" w:lineRule="exact"/>
        <w:ind w:rightChars="-375" w:right="-900"/>
        <w:rPr>
          <w:rFonts w:cs="Arial"/>
          <w:sz w:val="23"/>
          <w:szCs w:val="23"/>
        </w:rPr>
      </w:pPr>
      <w:r w:rsidRPr="009374D7">
        <w:rPr>
          <w:rFonts w:cs="Arial"/>
          <w:sz w:val="23"/>
          <w:szCs w:val="23"/>
        </w:rPr>
        <w:t>Review date:</w:t>
      </w:r>
      <w:r w:rsidRPr="009374D7">
        <w:rPr>
          <w:rFonts w:cs="Arial"/>
          <w:sz w:val="23"/>
          <w:szCs w:val="23"/>
        </w:rPr>
        <w:tab/>
      </w:r>
      <w:r w:rsidRPr="009374D7">
        <w:rPr>
          <w:rFonts w:cs="Arial"/>
          <w:sz w:val="23"/>
          <w:szCs w:val="23"/>
        </w:rPr>
        <w:tab/>
      </w:r>
      <w:r w:rsidR="00F2738E">
        <w:rPr>
          <w:rFonts w:cs="Arial"/>
          <w:sz w:val="23"/>
          <w:szCs w:val="23"/>
        </w:rPr>
        <w:t>1 April 2027</w:t>
      </w:r>
    </w:p>
    <w:p w14:paraId="410AC18E" w14:textId="7C571DEE" w:rsidR="00841B5E" w:rsidRPr="00182701" w:rsidRDefault="002D1459" w:rsidP="007837DB">
      <w:pPr>
        <w:spacing w:after="60" w:line="320" w:lineRule="exact"/>
      </w:pPr>
      <w:r w:rsidRPr="009374D7">
        <w:rPr>
          <w:rFonts w:cs="Arial"/>
          <w:sz w:val="23"/>
          <w:szCs w:val="23"/>
        </w:rPr>
        <w:t>Expiry date:</w:t>
      </w:r>
      <w:bookmarkEnd w:id="2"/>
      <w:r w:rsidRPr="009374D7">
        <w:rPr>
          <w:rFonts w:cs="Arial"/>
          <w:sz w:val="23"/>
          <w:szCs w:val="23"/>
        </w:rPr>
        <w:tab/>
      </w:r>
      <w:r w:rsidR="00536CF3">
        <w:rPr>
          <w:rFonts w:cs="Arial"/>
          <w:sz w:val="23"/>
          <w:szCs w:val="23"/>
        </w:rPr>
        <w:tab/>
      </w:r>
      <w:r w:rsidR="00F2738E">
        <w:rPr>
          <w:rFonts w:cs="Arial"/>
          <w:sz w:val="23"/>
          <w:szCs w:val="23"/>
        </w:rPr>
        <w:t>31 March 2028</w:t>
      </w:r>
    </w:p>
    <w:p w14:paraId="54B03EB9" w14:textId="028688E0" w:rsidR="009B6DB4" w:rsidRPr="00E47B6D" w:rsidRDefault="00656842" w:rsidP="007837DB">
      <w:pPr>
        <w:spacing w:after="120"/>
        <w:rPr>
          <w:rFonts w:cs="Arial"/>
          <w:b/>
          <w:sz w:val="23"/>
          <w:szCs w:val="23"/>
        </w:rPr>
      </w:pPr>
      <w:r>
        <w:rPr>
          <w:rFonts w:cs="Arial"/>
          <w:b/>
          <w:sz w:val="23"/>
          <w:szCs w:val="23"/>
        </w:rPr>
        <w:t xml:space="preserve">The UK Health Security Agency (UKHSA) </w:t>
      </w:r>
      <w:r w:rsidR="009B6DB4" w:rsidRPr="00E47B6D">
        <w:rPr>
          <w:rFonts w:cs="Arial"/>
          <w:b/>
          <w:sz w:val="23"/>
          <w:szCs w:val="23"/>
        </w:rPr>
        <w:t xml:space="preserve">has developed this PGD for local authorisation </w:t>
      </w:r>
    </w:p>
    <w:p w14:paraId="47060D2C" w14:textId="77777777" w:rsidR="00F04DB5" w:rsidRDefault="002D1459" w:rsidP="007837DB">
      <w:pPr>
        <w:overflowPunct/>
        <w:spacing w:after="120"/>
        <w:rPr>
          <w:rFonts w:cs="Arial"/>
          <w:sz w:val="22"/>
          <w:szCs w:val="22"/>
        </w:rPr>
      </w:pPr>
      <w:bookmarkStart w:id="8" w:name="_Hlk57207171"/>
      <w:bookmarkStart w:id="9" w:name="_Hlk57208322"/>
      <w:r w:rsidRPr="009374D7">
        <w:rPr>
          <w:rFonts w:cs="Arial"/>
          <w:sz w:val="22"/>
          <w:szCs w:val="22"/>
        </w:rPr>
        <w:t xml:space="preserve">Those </w:t>
      </w:r>
      <w:r>
        <w:rPr>
          <w:rFonts w:cs="Arial"/>
          <w:sz w:val="22"/>
          <w:szCs w:val="22"/>
        </w:rPr>
        <w:t xml:space="preserve">using this PGD must ensure </w:t>
      </w:r>
      <w:r w:rsidRPr="009374D7">
        <w:rPr>
          <w:rFonts w:cs="Arial"/>
          <w:sz w:val="22"/>
          <w:szCs w:val="22"/>
        </w:rPr>
        <w:t xml:space="preserve">it is organisationally authorised and signed in </w:t>
      </w:r>
      <w:r w:rsidRPr="00656842">
        <w:rPr>
          <w:rFonts w:cs="Arial"/>
          <w:sz w:val="22"/>
          <w:szCs w:val="22"/>
        </w:rPr>
        <w:t>Section 2</w:t>
      </w:r>
      <w:r w:rsidRPr="009374D7">
        <w:rPr>
          <w:rFonts w:cs="Arial"/>
          <w:sz w:val="22"/>
          <w:szCs w:val="22"/>
        </w:rPr>
        <w:t xml:space="preserve"> by an appropriate authorising person, relating to the class of person by whom the product is to be supplied, in accordance with the Human Medicines Regulations 2012 (HMR2012</w:t>
      </w:r>
      <w:bookmarkStart w:id="10" w:name="_Hlk57205622"/>
      <w:r w:rsidRPr="009374D7">
        <w:rPr>
          <w:rFonts w:cs="Arial"/>
          <w:sz w:val="22"/>
          <w:szCs w:val="22"/>
        </w:rPr>
        <w:t>)</w:t>
      </w:r>
      <w:r>
        <w:rPr>
          <w:rStyle w:val="FootnoteReference"/>
          <w:rFonts w:cs="Arial"/>
          <w:sz w:val="22"/>
          <w:szCs w:val="22"/>
        </w:rPr>
        <w:footnoteReference w:id="2"/>
      </w:r>
      <w:r w:rsidRPr="009374D7">
        <w:rPr>
          <w:rFonts w:cs="Arial"/>
          <w:sz w:val="22"/>
          <w:szCs w:val="22"/>
        </w:rPr>
        <w:t xml:space="preserve">. </w:t>
      </w:r>
      <w:bookmarkStart w:id="13" w:name="_Hlk57202188"/>
    </w:p>
    <w:p w14:paraId="5FB8B104" w14:textId="1E73440B" w:rsidR="002D1459" w:rsidRPr="009374D7" w:rsidRDefault="002D1459" w:rsidP="007837DB">
      <w:pPr>
        <w:overflowPunct/>
        <w:spacing w:after="120"/>
        <w:rPr>
          <w:rFonts w:eastAsiaTheme="minorHAnsi" w:cs="Arial"/>
          <w:color w:val="282828"/>
          <w:sz w:val="22"/>
          <w:szCs w:val="22"/>
          <w:lang w:eastAsia="en-US"/>
        </w:rPr>
      </w:pPr>
      <w:r w:rsidRPr="00915EBB">
        <w:rPr>
          <w:rFonts w:cs="Arial"/>
          <w:b/>
          <w:sz w:val="22"/>
          <w:szCs w:val="22"/>
        </w:rPr>
        <w:t xml:space="preserve">The PGD is not legal or valid without signed authorisation in accordance with </w:t>
      </w:r>
      <w:hyperlink r:id="rId8" w:history="1">
        <w:r w:rsidRPr="00915EBB">
          <w:rPr>
            <w:rFonts w:cs="Arial"/>
            <w:b/>
            <w:color w:val="0000FF"/>
            <w:sz w:val="22"/>
            <w:szCs w:val="22"/>
            <w:u w:val="single"/>
          </w:rPr>
          <w:t>HMR2012 Schedule 16 Part 2</w:t>
        </w:r>
      </w:hyperlink>
      <w:bookmarkEnd w:id="10"/>
      <w:bookmarkEnd w:id="13"/>
      <w:r w:rsidRPr="00915EBB">
        <w:rPr>
          <w:rFonts w:cs="Arial"/>
          <w:b/>
          <w:sz w:val="22"/>
          <w:szCs w:val="22"/>
        </w:rPr>
        <w:t>.</w:t>
      </w:r>
    </w:p>
    <w:p w14:paraId="4B6BDC8A" w14:textId="18FE01BF" w:rsidR="002D1459" w:rsidRPr="009374D7" w:rsidRDefault="002D1459" w:rsidP="00096AA0">
      <w:pPr>
        <w:spacing w:after="120"/>
        <w:rPr>
          <w:sz w:val="22"/>
          <w:szCs w:val="22"/>
        </w:rPr>
      </w:pPr>
      <w:r w:rsidRPr="009374D7">
        <w:rPr>
          <w:sz w:val="22"/>
          <w:szCs w:val="22"/>
        </w:rPr>
        <w:t xml:space="preserve">Authorising organisations must not alter, amend or add to the </w:t>
      </w:r>
      <w:r w:rsidRPr="009374D7">
        <w:rPr>
          <w:iCs/>
          <w:sz w:val="22"/>
          <w:szCs w:val="22"/>
        </w:rPr>
        <w:t>clinical</w:t>
      </w:r>
      <w:r w:rsidRPr="009374D7">
        <w:rPr>
          <w:sz w:val="22"/>
          <w:szCs w:val="22"/>
        </w:rPr>
        <w:t xml:space="preserve"> content of this document (sections </w:t>
      </w:r>
      <w:r w:rsidRPr="00656842">
        <w:rPr>
          <w:sz w:val="22"/>
          <w:szCs w:val="22"/>
        </w:rPr>
        <w:t>4</w:t>
      </w:r>
      <w:r w:rsidRPr="009374D7">
        <w:rPr>
          <w:sz w:val="22"/>
          <w:szCs w:val="22"/>
        </w:rPr>
        <w:t xml:space="preserve">, </w:t>
      </w:r>
      <w:r w:rsidRPr="00656842">
        <w:rPr>
          <w:sz w:val="22"/>
          <w:szCs w:val="22"/>
        </w:rPr>
        <w:t>5</w:t>
      </w:r>
      <w:r w:rsidRPr="009374D7">
        <w:rPr>
          <w:sz w:val="22"/>
          <w:szCs w:val="22"/>
        </w:rPr>
        <w:t xml:space="preserve"> and </w:t>
      </w:r>
      <w:r w:rsidRPr="00656842">
        <w:rPr>
          <w:sz w:val="22"/>
          <w:szCs w:val="22"/>
        </w:rPr>
        <w:t>6</w:t>
      </w:r>
      <w:r w:rsidRPr="009374D7">
        <w:rPr>
          <w:sz w:val="22"/>
          <w:szCs w:val="22"/>
        </w:rPr>
        <w:t xml:space="preserve">); such action will invalidate the </w:t>
      </w:r>
      <w:r w:rsidRPr="009374D7">
        <w:rPr>
          <w:iCs/>
          <w:sz w:val="22"/>
          <w:szCs w:val="22"/>
        </w:rPr>
        <w:t>clinical sign-off</w:t>
      </w:r>
      <w:r w:rsidRPr="009374D7">
        <w:rPr>
          <w:sz w:val="22"/>
          <w:szCs w:val="22"/>
        </w:rPr>
        <w:t xml:space="preserve"> with which it is provided.</w:t>
      </w:r>
    </w:p>
    <w:p w14:paraId="1FF96BE0" w14:textId="0C02F719" w:rsidR="00096AA0" w:rsidRPr="002C221B" w:rsidRDefault="00096AA0" w:rsidP="00096AA0">
      <w:pPr>
        <w:spacing w:after="120"/>
        <w:rPr>
          <w:sz w:val="22"/>
          <w:szCs w:val="22"/>
        </w:rPr>
      </w:pPr>
      <w:r w:rsidRPr="002C221B">
        <w:rPr>
          <w:sz w:val="22"/>
          <w:szCs w:val="22"/>
        </w:rPr>
        <w:t xml:space="preserve">As operation of this PGD is the responsibility of commissioners and service providers, the authorising organisation can decide which staff groups, in keeping with relevant legislation, can work to the PGD. </w:t>
      </w:r>
      <w:r w:rsidR="00961EF5">
        <w:rPr>
          <w:sz w:val="22"/>
          <w:szCs w:val="22"/>
        </w:rPr>
        <w:t>S</w:t>
      </w:r>
      <w:r w:rsidRPr="002C221B">
        <w:rPr>
          <w:sz w:val="22"/>
          <w:szCs w:val="22"/>
        </w:rPr>
        <w:t xml:space="preserve">ections 2, </w:t>
      </w:r>
      <w:hyperlink w:anchor="section3" w:history="1">
        <w:r w:rsidRPr="002C221B">
          <w:rPr>
            <w:sz w:val="22"/>
            <w:szCs w:val="22"/>
          </w:rPr>
          <w:t>3</w:t>
        </w:r>
      </w:hyperlink>
      <w:r w:rsidRPr="002C221B">
        <w:rPr>
          <w:sz w:val="22"/>
          <w:szCs w:val="22"/>
        </w:rPr>
        <w:t xml:space="preserve"> and 7 must be completed and amended </w:t>
      </w:r>
      <w:r w:rsidR="00961EF5">
        <w:rPr>
          <w:sz w:val="22"/>
          <w:szCs w:val="22"/>
        </w:rPr>
        <w:t xml:space="preserve">within the designated </w:t>
      </w:r>
      <w:r w:rsidRPr="002C221B">
        <w:rPr>
          <w:sz w:val="22"/>
          <w:szCs w:val="22"/>
        </w:rPr>
        <w:t>editable field</w:t>
      </w:r>
      <w:r w:rsidR="00961EF5">
        <w:rPr>
          <w:sz w:val="22"/>
          <w:szCs w:val="22"/>
        </w:rPr>
        <w:t>s</w:t>
      </w:r>
      <w:r w:rsidRPr="002C221B">
        <w:rPr>
          <w:sz w:val="22"/>
          <w:szCs w:val="22"/>
        </w:rPr>
        <w:t xml:space="preserve"> provided, but only for the purposes for which these sections are provided, that is the responsibilities and governance arrangements of the NHS organisation using the PGD. The fields in Section 2 and 7 cannot be used to alter, amend or add to the clinical content. Such action will invalidate the UKHSA clinical content authorisation which is provided in accordance with the regulations.</w:t>
      </w:r>
    </w:p>
    <w:p w14:paraId="5AB5B182" w14:textId="5E605119" w:rsidR="002D1459" w:rsidRPr="00915EBB" w:rsidRDefault="002D1459" w:rsidP="00F1720D">
      <w:pPr>
        <w:spacing w:before="120" w:after="80"/>
        <w:rPr>
          <w:rFonts w:cs="Arial"/>
          <w:b/>
          <w:sz w:val="22"/>
          <w:szCs w:val="22"/>
        </w:rPr>
      </w:pPr>
      <w:bookmarkStart w:id="14" w:name="_Hlk57202211"/>
      <w:bookmarkStart w:id="15" w:name="_Hlk57205647"/>
      <w:r w:rsidRPr="00915EBB">
        <w:rPr>
          <w:sz w:val="22"/>
          <w:szCs w:val="22"/>
        </w:rPr>
        <w:t xml:space="preserve">The final authorised copy of this PGD should be kept by the authorising organisation completing </w:t>
      </w:r>
      <w:r w:rsidRPr="00656842">
        <w:rPr>
          <w:sz w:val="22"/>
          <w:szCs w:val="22"/>
        </w:rPr>
        <w:t>Section 2</w:t>
      </w:r>
      <w:r w:rsidRPr="00915EBB">
        <w:rPr>
          <w:sz w:val="22"/>
          <w:szCs w:val="22"/>
        </w:rPr>
        <w:t xml:space="preserve"> for </w:t>
      </w:r>
      <w:bookmarkStart w:id="16" w:name="_Hlk48037515"/>
      <w:r w:rsidRPr="00915EBB">
        <w:rPr>
          <w:sz w:val="22"/>
          <w:szCs w:val="22"/>
        </w:rPr>
        <w:t xml:space="preserve">25 years after the PGD expires. </w:t>
      </w:r>
      <w:bookmarkEnd w:id="16"/>
      <w:r w:rsidRPr="00915EBB">
        <w:rPr>
          <w:sz w:val="22"/>
          <w:szCs w:val="22"/>
        </w:rPr>
        <w:t xml:space="preserve">Provider organisations adopting authorised versions of this PGD should also retain copies for </w:t>
      </w:r>
      <w:r w:rsidR="00961EF5">
        <w:rPr>
          <w:sz w:val="22"/>
          <w:szCs w:val="22"/>
        </w:rPr>
        <w:t>25 years after the PGD expires</w:t>
      </w:r>
      <w:r w:rsidRPr="00915EBB">
        <w:rPr>
          <w:sz w:val="22"/>
          <w:szCs w:val="22"/>
        </w:rPr>
        <w:t>.</w:t>
      </w:r>
    </w:p>
    <w:p w14:paraId="0767A31E" w14:textId="77777777" w:rsidR="002D1459" w:rsidRPr="00915EBB" w:rsidRDefault="002D1459" w:rsidP="00F1720D">
      <w:pPr>
        <w:spacing w:before="120" w:after="80"/>
        <w:rPr>
          <w:rFonts w:cs="Arial"/>
          <w:b/>
          <w:bCs/>
          <w:sz w:val="22"/>
          <w:szCs w:val="22"/>
        </w:rPr>
      </w:pPr>
      <w:bookmarkStart w:id="17" w:name="_Hlk57202231"/>
      <w:bookmarkEnd w:id="14"/>
      <w:r w:rsidRPr="00915EBB">
        <w:rPr>
          <w:rFonts w:cs="Arial"/>
          <w:b/>
          <w:bCs/>
          <w:sz w:val="22"/>
          <w:szCs w:val="22"/>
        </w:rPr>
        <w:t xml:space="preserve">Individual practitioners must be authorised by name, under the current version of this PGD before working according to it. </w:t>
      </w:r>
    </w:p>
    <w:bookmarkEnd w:id="8"/>
    <w:bookmarkEnd w:id="15"/>
    <w:bookmarkEnd w:id="17"/>
    <w:p w14:paraId="095023D4" w14:textId="695CE229" w:rsidR="00096AA0" w:rsidRDefault="002D1459" w:rsidP="00096AA0">
      <w:r w:rsidRPr="009374D7">
        <w:rPr>
          <w:rFonts w:cs="Arial"/>
          <w:bCs/>
          <w:sz w:val="22"/>
          <w:szCs w:val="22"/>
        </w:rPr>
        <w:t>Practitioners an</w:t>
      </w:r>
      <w:r>
        <w:rPr>
          <w:rFonts w:cs="Arial"/>
          <w:bCs/>
          <w:sz w:val="22"/>
          <w:szCs w:val="22"/>
        </w:rPr>
        <w:t xml:space="preserve">d organisations must check </w:t>
      </w:r>
      <w:r w:rsidRPr="009374D7">
        <w:rPr>
          <w:rFonts w:cs="Arial"/>
          <w:bCs/>
          <w:sz w:val="22"/>
          <w:szCs w:val="22"/>
        </w:rPr>
        <w:t xml:space="preserve">they are using the current version of the PGD. Amendments may become necessary prior to the published expiry date. Current versions of </w:t>
      </w:r>
      <w:r w:rsidR="00656842">
        <w:rPr>
          <w:rFonts w:cs="Arial"/>
          <w:bCs/>
          <w:sz w:val="22"/>
          <w:szCs w:val="22"/>
        </w:rPr>
        <w:t>UKHSA</w:t>
      </w:r>
      <w:r w:rsidRPr="009374D7">
        <w:rPr>
          <w:rFonts w:cs="Arial"/>
          <w:bCs/>
          <w:sz w:val="22"/>
          <w:szCs w:val="22"/>
        </w:rPr>
        <w:t xml:space="preserve"> </w:t>
      </w:r>
      <w:bookmarkStart w:id="18" w:name="_Hlk89849771"/>
      <w:bookmarkStart w:id="19" w:name="_Hlk89851035"/>
      <w:r w:rsidR="00656842" w:rsidRPr="00656842">
        <w:rPr>
          <w:rFonts w:cs="Arial"/>
          <w:bCs/>
          <w:sz w:val="22"/>
          <w:szCs w:val="22"/>
        </w:rPr>
        <w:t xml:space="preserve">Chemical, Biological, Radiological and Nuclear (CBRN) </w:t>
      </w:r>
      <w:bookmarkEnd w:id="18"/>
      <w:r w:rsidR="00656842" w:rsidRPr="00656842">
        <w:rPr>
          <w:rFonts w:cs="Arial"/>
          <w:bCs/>
          <w:sz w:val="22"/>
          <w:szCs w:val="22"/>
        </w:rPr>
        <w:t>PGD</w:t>
      </w:r>
      <w:r w:rsidR="00EB521C">
        <w:rPr>
          <w:rFonts w:cs="Arial"/>
          <w:bCs/>
          <w:sz w:val="22"/>
          <w:szCs w:val="22"/>
        </w:rPr>
        <w:t xml:space="preserve"> </w:t>
      </w:r>
      <w:r w:rsidR="00961EF5">
        <w:rPr>
          <w:rFonts w:cs="Arial"/>
          <w:bCs/>
          <w:sz w:val="22"/>
          <w:szCs w:val="22"/>
        </w:rPr>
        <w:t>templates</w:t>
      </w:r>
      <w:r w:rsidRPr="009374D7">
        <w:rPr>
          <w:rFonts w:cs="Arial"/>
          <w:bCs/>
          <w:sz w:val="22"/>
          <w:szCs w:val="22"/>
        </w:rPr>
        <w:t xml:space="preserve"> </w:t>
      </w:r>
      <w:bookmarkEnd w:id="19"/>
      <w:r w:rsidRPr="009374D7">
        <w:rPr>
          <w:rFonts w:cs="Arial"/>
          <w:bCs/>
          <w:sz w:val="22"/>
          <w:szCs w:val="22"/>
        </w:rPr>
        <w:t xml:space="preserve">for authorisation can be found from: </w:t>
      </w:r>
    </w:p>
    <w:bookmarkStart w:id="20" w:name="_Hlk90536408"/>
    <w:p w14:paraId="6BA1B5A8" w14:textId="77777777" w:rsidR="00F1720D" w:rsidRDefault="00096AA0" w:rsidP="00B8015F">
      <w:pPr>
        <w:spacing w:after="120"/>
        <w:rPr>
          <w:rStyle w:val="Hyperlink"/>
          <w:rFonts w:cs="Arial"/>
          <w:bCs/>
          <w:sz w:val="22"/>
          <w:szCs w:val="22"/>
        </w:rPr>
      </w:pPr>
      <w:r w:rsidRPr="007837DB">
        <w:fldChar w:fldCharType="begin"/>
      </w:r>
      <w:r w:rsidRPr="007837DB">
        <w:rPr>
          <w:sz w:val="22"/>
          <w:szCs w:val="22"/>
        </w:rPr>
        <w:instrText>HYPERLINK "https://www.england.nhs.uk/ourwork/eprr/hm/"</w:instrText>
      </w:r>
      <w:r w:rsidRPr="007837DB">
        <w:fldChar w:fldCharType="separate"/>
      </w:r>
      <w:r w:rsidRPr="007837DB">
        <w:rPr>
          <w:rStyle w:val="Hyperlink"/>
          <w:rFonts w:cs="Arial"/>
          <w:bCs/>
          <w:sz w:val="22"/>
          <w:szCs w:val="22"/>
        </w:rPr>
        <w:t>NHS England » Hazardous Materials (HAZMAT) and Chemical, Biological, Radiological and Nuclear (CBRN)</w:t>
      </w:r>
      <w:r w:rsidRPr="007837DB">
        <w:rPr>
          <w:rStyle w:val="Hyperlink"/>
          <w:rFonts w:cs="Arial"/>
          <w:bCs/>
          <w:sz w:val="22"/>
          <w:szCs w:val="22"/>
        </w:rPr>
        <w:fldChar w:fldCharType="end"/>
      </w:r>
      <w:bookmarkEnd w:id="20"/>
    </w:p>
    <w:p w14:paraId="706223B0" w14:textId="71086F46" w:rsidR="002D1459" w:rsidRPr="00F1720D" w:rsidRDefault="002D1459" w:rsidP="00B8015F">
      <w:pPr>
        <w:spacing w:after="120"/>
        <w:rPr>
          <w:rFonts w:cs="Arial"/>
          <w:bCs/>
          <w:sz w:val="22"/>
          <w:szCs w:val="22"/>
        </w:rPr>
      </w:pPr>
      <w:r w:rsidRPr="009374D7">
        <w:rPr>
          <w:rFonts w:cs="Arial"/>
          <w:bCs/>
          <w:sz w:val="22"/>
          <w:szCs w:val="22"/>
        </w:rPr>
        <w:t xml:space="preserve">Any queries regarding the content of this PGD should be addressed to: </w:t>
      </w:r>
      <w:bookmarkStart w:id="21" w:name="_Hlk57198582"/>
      <w:r w:rsidR="00953B8B">
        <w:rPr>
          <w:sz w:val="22"/>
          <w:szCs w:val="22"/>
        </w:rPr>
        <w:fldChar w:fldCharType="begin"/>
      </w:r>
      <w:r w:rsidR="00953B8B">
        <w:rPr>
          <w:sz w:val="22"/>
          <w:szCs w:val="22"/>
        </w:rPr>
        <w:instrText>HYPERLINK "mailto:</w:instrText>
      </w:r>
      <w:r w:rsidR="00953B8B" w:rsidRPr="00953B8B">
        <w:rPr>
          <w:sz w:val="22"/>
          <w:szCs w:val="22"/>
        </w:rPr>
        <w:instrText>SMA@ukhsa.gov.uk</w:instrText>
      </w:r>
      <w:r w:rsidR="00953B8B">
        <w:rPr>
          <w:sz w:val="22"/>
          <w:szCs w:val="22"/>
        </w:rPr>
        <w:instrText>"</w:instrText>
      </w:r>
      <w:r w:rsidR="00953B8B">
        <w:rPr>
          <w:sz w:val="22"/>
          <w:szCs w:val="22"/>
        </w:rPr>
      </w:r>
      <w:r w:rsidR="00953B8B">
        <w:rPr>
          <w:sz w:val="22"/>
          <w:szCs w:val="22"/>
        </w:rPr>
        <w:fldChar w:fldCharType="separate"/>
      </w:r>
      <w:r w:rsidR="00953B8B" w:rsidRPr="00406C67">
        <w:rPr>
          <w:rStyle w:val="Hyperlink"/>
          <w:sz w:val="22"/>
          <w:szCs w:val="22"/>
        </w:rPr>
        <w:t>SMA@ukhsa.gov.uk</w:t>
      </w:r>
      <w:bookmarkEnd w:id="21"/>
      <w:r w:rsidR="00953B8B">
        <w:rPr>
          <w:sz w:val="22"/>
          <w:szCs w:val="22"/>
        </w:rPr>
        <w:fldChar w:fldCharType="end"/>
      </w:r>
    </w:p>
    <w:bookmarkEnd w:id="9"/>
    <w:p w14:paraId="6F240FA2" w14:textId="77777777" w:rsidR="001C305E" w:rsidRDefault="001C305E" w:rsidP="00DD02F9">
      <w:pPr>
        <w:pStyle w:val="Heading1"/>
        <w:spacing w:before="120"/>
        <w:rPr>
          <w:rFonts w:ascii="Arial" w:hAnsi="Arial" w:cs="Arial"/>
          <w:b/>
          <w:lang w:val="en-US" w:eastAsia="en-US"/>
        </w:rPr>
      </w:pPr>
      <w:r w:rsidRPr="001743B2">
        <w:rPr>
          <w:rFonts w:ascii="Arial" w:hAnsi="Arial" w:cs="Arial"/>
          <w:b/>
          <w:sz w:val="24"/>
          <w:szCs w:val="24"/>
          <w:lang w:val="en-US" w:eastAsia="en-US"/>
        </w:rPr>
        <w:lastRenderedPageBreak/>
        <w:t>Change history</w:t>
      </w:r>
    </w:p>
    <w:p w14:paraId="5578B555" w14:textId="77777777" w:rsidR="00956136" w:rsidRPr="00956136" w:rsidRDefault="00956136" w:rsidP="00956136">
      <w:pPr>
        <w:rPr>
          <w:lang w:val="en-US" w:eastAsia="en-US"/>
        </w:rPr>
      </w:pPr>
    </w:p>
    <w:tbl>
      <w:tblPr>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25"/>
        <w:gridCol w:w="6322"/>
        <w:gridCol w:w="1807"/>
      </w:tblGrid>
      <w:tr w:rsidR="000941C1" w:rsidRPr="007A1448" w14:paraId="71EAD5E1" w14:textId="77777777" w:rsidTr="00AA53EF">
        <w:tc>
          <w:tcPr>
            <w:tcW w:w="875"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12D164E9" w14:textId="77777777" w:rsidR="000941C1" w:rsidRPr="007A1448" w:rsidRDefault="000941C1" w:rsidP="00AA53EF">
            <w:pPr>
              <w:pStyle w:val="Tabletext"/>
              <w:rPr>
                <w:b/>
                <w:bCs/>
              </w:rPr>
            </w:pPr>
            <w:r w:rsidRPr="007A1448">
              <w:rPr>
                <w:b/>
                <w:bCs/>
              </w:rPr>
              <w:t>Version number</w:t>
            </w:r>
          </w:p>
        </w:tc>
        <w:tc>
          <w:tcPr>
            <w:tcW w:w="3208"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0618E8C2" w14:textId="77777777" w:rsidR="000941C1" w:rsidRPr="007A1448" w:rsidRDefault="000941C1" w:rsidP="00AA53EF">
            <w:pPr>
              <w:pStyle w:val="Tabletext"/>
              <w:rPr>
                <w:b/>
                <w:bCs/>
              </w:rPr>
            </w:pPr>
            <w:r>
              <w:rPr>
                <w:b/>
                <w:bCs/>
              </w:rPr>
              <w:t>Change details</w:t>
            </w:r>
          </w:p>
        </w:tc>
        <w:tc>
          <w:tcPr>
            <w:tcW w:w="917"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04A6111A" w14:textId="77777777" w:rsidR="000941C1" w:rsidRPr="007A1448" w:rsidRDefault="000941C1" w:rsidP="00AA53EF">
            <w:pPr>
              <w:pStyle w:val="Tabletext"/>
              <w:rPr>
                <w:b/>
                <w:bCs/>
              </w:rPr>
            </w:pPr>
            <w:r w:rsidRPr="007A1448">
              <w:rPr>
                <w:b/>
                <w:bCs/>
              </w:rPr>
              <w:t>Date</w:t>
            </w:r>
          </w:p>
        </w:tc>
      </w:tr>
      <w:tr w:rsidR="000941C1" w:rsidRPr="007A1448" w14:paraId="5C3B73DB" w14:textId="77777777" w:rsidTr="00AA53EF">
        <w:tc>
          <w:tcPr>
            <w:tcW w:w="875" w:type="pct"/>
            <w:tcBorders>
              <w:top w:val="single" w:sz="4" w:space="0" w:color="auto"/>
              <w:left w:val="single" w:sz="4" w:space="0" w:color="auto"/>
              <w:bottom w:val="single" w:sz="4" w:space="0" w:color="auto"/>
              <w:right w:val="single" w:sz="4" w:space="0" w:color="auto"/>
            </w:tcBorders>
            <w:shd w:val="clear" w:color="auto" w:fill="auto"/>
          </w:tcPr>
          <w:p w14:paraId="591C04DC" w14:textId="77777777" w:rsidR="000941C1" w:rsidRPr="00C01098" w:rsidRDefault="000941C1" w:rsidP="00AA53EF">
            <w:pPr>
              <w:pStyle w:val="Tabletext"/>
              <w:spacing w:before="120" w:after="120"/>
              <w:rPr>
                <w:szCs w:val="22"/>
              </w:rPr>
            </w:pPr>
            <w:r w:rsidRPr="00C01098">
              <w:rPr>
                <w:szCs w:val="22"/>
              </w:rPr>
              <w:t>PGD 2014/1</w:t>
            </w:r>
          </w:p>
        </w:tc>
        <w:tc>
          <w:tcPr>
            <w:tcW w:w="3208" w:type="pct"/>
            <w:tcBorders>
              <w:top w:val="single" w:sz="4" w:space="0" w:color="auto"/>
              <w:left w:val="single" w:sz="4" w:space="0" w:color="auto"/>
              <w:bottom w:val="single" w:sz="4" w:space="0" w:color="auto"/>
              <w:right w:val="single" w:sz="4" w:space="0" w:color="auto"/>
            </w:tcBorders>
            <w:shd w:val="clear" w:color="auto" w:fill="auto"/>
          </w:tcPr>
          <w:p w14:paraId="22F349F5" w14:textId="77777777" w:rsidR="000941C1" w:rsidRPr="00C01098" w:rsidRDefault="000941C1" w:rsidP="00AA53EF">
            <w:pPr>
              <w:pStyle w:val="Tabletext"/>
              <w:spacing w:before="120" w:after="120"/>
              <w:rPr>
                <w:szCs w:val="22"/>
              </w:rPr>
            </w:pPr>
            <w:r w:rsidRPr="00C01098">
              <w:rPr>
                <w:szCs w:val="22"/>
              </w:rPr>
              <w:t>Original template developed and ratified</w:t>
            </w:r>
          </w:p>
        </w:tc>
        <w:tc>
          <w:tcPr>
            <w:tcW w:w="917" w:type="pct"/>
            <w:tcBorders>
              <w:top w:val="single" w:sz="4" w:space="0" w:color="auto"/>
              <w:left w:val="single" w:sz="4" w:space="0" w:color="auto"/>
              <w:bottom w:val="single" w:sz="4" w:space="0" w:color="auto"/>
              <w:right w:val="single" w:sz="4" w:space="0" w:color="auto"/>
            </w:tcBorders>
          </w:tcPr>
          <w:p w14:paraId="6A691444" w14:textId="49A1C4DE" w:rsidR="000941C1" w:rsidRPr="00C01098" w:rsidRDefault="007D68F7" w:rsidP="00AA53EF">
            <w:pPr>
              <w:pStyle w:val="Tabletext"/>
              <w:spacing w:before="120" w:after="120"/>
              <w:rPr>
                <w:szCs w:val="22"/>
              </w:rPr>
            </w:pPr>
            <w:r w:rsidRPr="00C01098">
              <w:rPr>
                <w:szCs w:val="22"/>
              </w:rPr>
              <w:t xml:space="preserve">2 </w:t>
            </w:r>
            <w:r w:rsidR="000941C1" w:rsidRPr="00C01098">
              <w:rPr>
                <w:szCs w:val="22"/>
              </w:rPr>
              <w:t>July 2014</w:t>
            </w:r>
          </w:p>
        </w:tc>
      </w:tr>
      <w:tr w:rsidR="000941C1" w:rsidRPr="007A1448" w14:paraId="6597BB74" w14:textId="77777777" w:rsidTr="00AA53EF">
        <w:tc>
          <w:tcPr>
            <w:tcW w:w="875" w:type="pct"/>
            <w:tcBorders>
              <w:top w:val="single" w:sz="4" w:space="0" w:color="auto"/>
              <w:left w:val="single" w:sz="4" w:space="0" w:color="auto"/>
              <w:bottom w:val="single" w:sz="4" w:space="0" w:color="auto"/>
              <w:right w:val="single" w:sz="4" w:space="0" w:color="auto"/>
            </w:tcBorders>
            <w:shd w:val="clear" w:color="auto" w:fill="auto"/>
          </w:tcPr>
          <w:p w14:paraId="6FD87BC3" w14:textId="4D9371FD" w:rsidR="000941C1" w:rsidRPr="00C01098" w:rsidRDefault="000941C1" w:rsidP="00AA53EF">
            <w:pPr>
              <w:pStyle w:val="Tabletext"/>
              <w:spacing w:before="120"/>
              <w:rPr>
                <w:szCs w:val="22"/>
              </w:rPr>
            </w:pPr>
            <w:r w:rsidRPr="00C01098">
              <w:rPr>
                <w:szCs w:val="22"/>
              </w:rPr>
              <w:t>PGD 2.0</w:t>
            </w:r>
          </w:p>
        </w:tc>
        <w:tc>
          <w:tcPr>
            <w:tcW w:w="3208" w:type="pct"/>
            <w:tcBorders>
              <w:top w:val="single" w:sz="4" w:space="0" w:color="auto"/>
              <w:left w:val="single" w:sz="4" w:space="0" w:color="auto"/>
              <w:bottom w:val="single" w:sz="4" w:space="0" w:color="auto"/>
              <w:right w:val="single" w:sz="4" w:space="0" w:color="auto"/>
            </w:tcBorders>
            <w:shd w:val="clear" w:color="auto" w:fill="auto"/>
          </w:tcPr>
          <w:p w14:paraId="5F10D48F" w14:textId="77777777" w:rsidR="000941C1" w:rsidRPr="00C01098" w:rsidRDefault="000941C1" w:rsidP="00AA53EF">
            <w:pPr>
              <w:pStyle w:val="Tabletext"/>
              <w:numPr>
                <w:ilvl w:val="0"/>
                <w:numId w:val="6"/>
              </w:numPr>
              <w:ind w:left="289" w:hanging="289"/>
              <w:rPr>
                <w:szCs w:val="22"/>
                <w:lang w:val="en-GB"/>
              </w:rPr>
            </w:pPr>
            <w:r w:rsidRPr="00C01098">
              <w:rPr>
                <w:szCs w:val="22"/>
              </w:rPr>
              <w:t>Put into the new</w:t>
            </w:r>
            <w:r w:rsidRPr="00C01098">
              <w:rPr>
                <w:szCs w:val="22"/>
                <w:lang w:val="en-GB"/>
              </w:rPr>
              <w:t xml:space="preserve"> PHE</w:t>
            </w:r>
            <w:r w:rsidRPr="00C01098">
              <w:rPr>
                <w:szCs w:val="22"/>
              </w:rPr>
              <w:t xml:space="preserve"> template format</w:t>
            </w:r>
          </w:p>
          <w:p w14:paraId="23B7615F" w14:textId="77777777" w:rsidR="000941C1" w:rsidRPr="00C01098" w:rsidRDefault="000941C1" w:rsidP="00AA53EF">
            <w:pPr>
              <w:pStyle w:val="Tabletext"/>
              <w:numPr>
                <w:ilvl w:val="0"/>
                <w:numId w:val="6"/>
              </w:numPr>
              <w:ind w:left="289" w:hanging="289"/>
              <w:rPr>
                <w:szCs w:val="22"/>
                <w:lang w:val="en-GB"/>
              </w:rPr>
            </w:pPr>
            <w:r w:rsidRPr="00C01098">
              <w:rPr>
                <w:szCs w:val="22"/>
              </w:rPr>
              <w:t>For use in anthrax only, tularemia put in separate PGD</w:t>
            </w:r>
          </w:p>
          <w:p w14:paraId="4D1F30CF" w14:textId="77777777" w:rsidR="000941C1" w:rsidRPr="00C01098" w:rsidRDefault="000941C1" w:rsidP="00AA53EF">
            <w:pPr>
              <w:pStyle w:val="Tabletext"/>
              <w:numPr>
                <w:ilvl w:val="0"/>
                <w:numId w:val="6"/>
              </w:numPr>
              <w:ind w:left="289" w:hanging="289"/>
              <w:rPr>
                <w:szCs w:val="22"/>
                <w:lang w:val="en-GB"/>
              </w:rPr>
            </w:pPr>
            <w:r w:rsidRPr="00C01098">
              <w:rPr>
                <w:szCs w:val="22"/>
              </w:rPr>
              <w:t>Clinical indications: “</w:t>
            </w:r>
            <w:r w:rsidRPr="00C01098">
              <w:rPr>
                <w:rFonts w:cs="Arial"/>
                <w:szCs w:val="22"/>
              </w:rPr>
              <w:t>another biological agent” removed</w:t>
            </w:r>
          </w:p>
          <w:p w14:paraId="40A050FD" w14:textId="77777777" w:rsidR="000941C1" w:rsidRPr="00C01098" w:rsidRDefault="000941C1" w:rsidP="00AA53EF">
            <w:pPr>
              <w:pStyle w:val="Tabletext"/>
              <w:numPr>
                <w:ilvl w:val="0"/>
                <w:numId w:val="6"/>
              </w:numPr>
              <w:ind w:left="289" w:hanging="289"/>
              <w:rPr>
                <w:szCs w:val="22"/>
              </w:rPr>
            </w:pPr>
            <w:r w:rsidRPr="00C01098">
              <w:rPr>
                <w:rFonts w:cs="Arial"/>
                <w:szCs w:val="22"/>
              </w:rPr>
              <w:t>Abbreviated lists of warnings and contra-indications included- these medicines must be offered in all cases where exposure to these biological agents may have occurred unless there are life-threatening contra-indications.</w:t>
            </w:r>
          </w:p>
          <w:p w14:paraId="614FC0F1" w14:textId="77777777" w:rsidR="000941C1" w:rsidRPr="00C01098" w:rsidRDefault="000941C1" w:rsidP="00AA53EF">
            <w:pPr>
              <w:pStyle w:val="Tabletext"/>
              <w:numPr>
                <w:ilvl w:val="0"/>
                <w:numId w:val="6"/>
              </w:numPr>
              <w:ind w:left="289" w:hanging="289"/>
              <w:rPr>
                <w:rFonts w:cs="Arial"/>
                <w:szCs w:val="22"/>
              </w:rPr>
            </w:pPr>
            <w:r w:rsidRPr="00C01098">
              <w:rPr>
                <w:rFonts w:cs="Arial"/>
                <w:szCs w:val="22"/>
              </w:rPr>
              <w:t>Interactions: advice simplified.</w:t>
            </w:r>
          </w:p>
          <w:p w14:paraId="4BA9BEE2" w14:textId="77777777" w:rsidR="000941C1" w:rsidRPr="00C01098" w:rsidRDefault="000941C1" w:rsidP="00AA53EF">
            <w:pPr>
              <w:pStyle w:val="Tabletext"/>
              <w:numPr>
                <w:ilvl w:val="0"/>
                <w:numId w:val="6"/>
              </w:numPr>
              <w:ind w:left="289" w:hanging="289"/>
              <w:rPr>
                <w:rFonts w:cs="Arial"/>
                <w:szCs w:val="22"/>
              </w:rPr>
            </w:pPr>
            <w:r w:rsidRPr="00C01098">
              <w:rPr>
                <w:rFonts w:cs="Arial"/>
                <w:szCs w:val="22"/>
              </w:rPr>
              <w:t>References updated.</w:t>
            </w:r>
          </w:p>
        </w:tc>
        <w:tc>
          <w:tcPr>
            <w:tcW w:w="917" w:type="pct"/>
            <w:tcBorders>
              <w:top w:val="single" w:sz="4" w:space="0" w:color="auto"/>
              <w:left w:val="single" w:sz="4" w:space="0" w:color="auto"/>
              <w:bottom w:val="single" w:sz="4" w:space="0" w:color="auto"/>
              <w:right w:val="single" w:sz="4" w:space="0" w:color="auto"/>
            </w:tcBorders>
          </w:tcPr>
          <w:p w14:paraId="4A0CBC11" w14:textId="5E0A5DCD" w:rsidR="000941C1" w:rsidRPr="00C01098" w:rsidRDefault="007D68F7" w:rsidP="00AA53EF">
            <w:pPr>
              <w:pStyle w:val="Tabletext"/>
              <w:spacing w:before="120"/>
              <w:rPr>
                <w:szCs w:val="22"/>
              </w:rPr>
            </w:pPr>
            <w:r w:rsidRPr="00C01098">
              <w:rPr>
                <w:szCs w:val="22"/>
              </w:rPr>
              <w:t xml:space="preserve">1 </w:t>
            </w:r>
            <w:r w:rsidR="000941C1" w:rsidRPr="00C01098">
              <w:rPr>
                <w:szCs w:val="22"/>
              </w:rPr>
              <w:t>May 2016</w:t>
            </w:r>
          </w:p>
        </w:tc>
      </w:tr>
      <w:tr w:rsidR="000941C1" w:rsidRPr="007A1448" w14:paraId="7693A0EB" w14:textId="77777777" w:rsidTr="00AA53EF">
        <w:tc>
          <w:tcPr>
            <w:tcW w:w="875" w:type="pct"/>
            <w:tcBorders>
              <w:top w:val="single" w:sz="4" w:space="0" w:color="auto"/>
              <w:left w:val="single" w:sz="4" w:space="0" w:color="auto"/>
              <w:bottom w:val="single" w:sz="4" w:space="0" w:color="auto"/>
              <w:right w:val="single" w:sz="4" w:space="0" w:color="auto"/>
            </w:tcBorders>
            <w:shd w:val="clear" w:color="auto" w:fill="auto"/>
          </w:tcPr>
          <w:p w14:paraId="08FF44D5" w14:textId="2C88D240" w:rsidR="000941C1" w:rsidRPr="00C01098" w:rsidRDefault="000941C1" w:rsidP="00AA53EF">
            <w:pPr>
              <w:pStyle w:val="Tabletext"/>
              <w:spacing w:before="120"/>
              <w:rPr>
                <w:szCs w:val="22"/>
              </w:rPr>
            </w:pPr>
            <w:r w:rsidRPr="00C01098">
              <w:rPr>
                <w:szCs w:val="22"/>
              </w:rPr>
              <w:t>PGD 3.0</w:t>
            </w:r>
          </w:p>
        </w:tc>
        <w:tc>
          <w:tcPr>
            <w:tcW w:w="3208" w:type="pct"/>
            <w:tcBorders>
              <w:top w:val="single" w:sz="4" w:space="0" w:color="auto"/>
              <w:left w:val="single" w:sz="4" w:space="0" w:color="auto"/>
              <w:bottom w:val="single" w:sz="4" w:space="0" w:color="auto"/>
              <w:right w:val="single" w:sz="4" w:space="0" w:color="auto"/>
            </w:tcBorders>
            <w:shd w:val="clear" w:color="auto" w:fill="auto"/>
          </w:tcPr>
          <w:p w14:paraId="4400643D" w14:textId="77777777" w:rsidR="000941C1" w:rsidRPr="00C01098" w:rsidRDefault="000941C1" w:rsidP="00AA53EF">
            <w:pPr>
              <w:pStyle w:val="Tabletext"/>
              <w:numPr>
                <w:ilvl w:val="0"/>
                <w:numId w:val="7"/>
              </w:numPr>
              <w:ind w:left="289" w:hanging="289"/>
              <w:rPr>
                <w:szCs w:val="22"/>
                <w:lang w:val="en-GB"/>
              </w:rPr>
            </w:pPr>
            <w:r w:rsidRPr="00C01098">
              <w:rPr>
                <w:szCs w:val="22"/>
              </w:rPr>
              <w:t>Put into the new</w:t>
            </w:r>
            <w:r w:rsidRPr="00C01098">
              <w:rPr>
                <w:szCs w:val="22"/>
                <w:lang w:val="en-GB"/>
              </w:rPr>
              <w:t xml:space="preserve"> PHE</w:t>
            </w:r>
            <w:r w:rsidRPr="00C01098">
              <w:rPr>
                <w:szCs w:val="22"/>
              </w:rPr>
              <w:t xml:space="preserve"> template format</w:t>
            </w:r>
          </w:p>
          <w:p w14:paraId="5E124F3A" w14:textId="77777777" w:rsidR="000941C1" w:rsidRPr="00C01098" w:rsidRDefault="000941C1" w:rsidP="00AA53EF">
            <w:pPr>
              <w:pStyle w:val="Tabletext"/>
              <w:numPr>
                <w:ilvl w:val="0"/>
                <w:numId w:val="7"/>
              </w:numPr>
              <w:ind w:left="289" w:hanging="289"/>
              <w:rPr>
                <w:szCs w:val="22"/>
              </w:rPr>
            </w:pPr>
            <w:r w:rsidRPr="00C01098">
              <w:rPr>
                <w:szCs w:val="22"/>
              </w:rPr>
              <w:t>References updated</w:t>
            </w:r>
          </w:p>
        </w:tc>
        <w:tc>
          <w:tcPr>
            <w:tcW w:w="917" w:type="pct"/>
            <w:tcBorders>
              <w:top w:val="single" w:sz="4" w:space="0" w:color="auto"/>
              <w:left w:val="single" w:sz="4" w:space="0" w:color="auto"/>
              <w:bottom w:val="single" w:sz="4" w:space="0" w:color="auto"/>
              <w:right w:val="single" w:sz="4" w:space="0" w:color="auto"/>
            </w:tcBorders>
          </w:tcPr>
          <w:p w14:paraId="7F764074" w14:textId="4EBD638E" w:rsidR="000941C1" w:rsidRPr="00C01098" w:rsidRDefault="007D68F7" w:rsidP="00AA53EF">
            <w:pPr>
              <w:pStyle w:val="Tabletext"/>
              <w:spacing w:before="120"/>
              <w:rPr>
                <w:szCs w:val="22"/>
              </w:rPr>
            </w:pPr>
            <w:r w:rsidRPr="00C01098">
              <w:rPr>
                <w:szCs w:val="22"/>
              </w:rPr>
              <w:t>7 December 2018</w:t>
            </w:r>
          </w:p>
        </w:tc>
      </w:tr>
      <w:tr w:rsidR="002D1459" w:rsidRPr="007A1448" w14:paraId="7C83AE6B" w14:textId="77777777" w:rsidTr="00AA53EF">
        <w:tc>
          <w:tcPr>
            <w:tcW w:w="875" w:type="pct"/>
            <w:tcBorders>
              <w:top w:val="single" w:sz="4" w:space="0" w:color="auto"/>
              <w:left w:val="single" w:sz="4" w:space="0" w:color="auto"/>
              <w:bottom w:val="single" w:sz="4" w:space="0" w:color="auto"/>
              <w:right w:val="single" w:sz="4" w:space="0" w:color="auto"/>
            </w:tcBorders>
            <w:shd w:val="clear" w:color="auto" w:fill="auto"/>
          </w:tcPr>
          <w:p w14:paraId="18913E1A" w14:textId="17F6A4D7" w:rsidR="002D1459" w:rsidRPr="00C01098" w:rsidRDefault="002D1459" w:rsidP="00AA53EF">
            <w:pPr>
              <w:pStyle w:val="Tabletext"/>
              <w:spacing w:before="120"/>
              <w:rPr>
                <w:szCs w:val="22"/>
              </w:rPr>
            </w:pPr>
            <w:r w:rsidRPr="00C01098">
              <w:rPr>
                <w:szCs w:val="22"/>
              </w:rPr>
              <w:t>PGD 4.0</w:t>
            </w:r>
          </w:p>
        </w:tc>
        <w:tc>
          <w:tcPr>
            <w:tcW w:w="3208" w:type="pct"/>
            <w:tcBorders>
              <w:top w:val="single" w:sz="4" w:space="0" w:color="auto"/>
              <w:left w:val="single" w:sz="4" w:space="0" w:color="auto"/>
              <w:bottom w:val="single" w:sz="4" w:space="0" w:color="auto"/>
              <w:right w:val="single" w:sz="4" w:space="0" w:color="auto"/>
            </w:tcBorders>
            <w:shd w:val="clear" w:color="auto" w:fill="auto"/>
          </w:tcPr>
          <w:p w14:paraId="7CC18F17" w14:textId="289B541A" w:rsidR="009463FE" w:rsidRPr="00C01098" w:rsidRDefault="009463FE" w:rsidP="00AA53EF">
            <w:pPr>
              <w:pStyle w:val="Tabletext"/>
              <w:numPr>
                <w:ilvl w:val="0"/>
                <w:numId w:val="13"/>
              </w:numPr>
              <w:ind w:left="287" w:hanging="284"/>
              <w:rPr>
                <w:szCs w:val="22"/>
              </w:rPr>
            </w:pPr>
            <w:r w:rsidRPr="00C01098">
              <w:rPr>
                <w:szCs w:val="22"/>
              </w:rPr>
              <w:t>Addition of ‘following deliberate release’ to page 1, clinical indication and criteria for inclusion for clarity</w:t>
            </w:r>
          </w:p>
          <w:p w14:paraId="34020054" w14:textId="766BC05C" w:rsidR="00656842" w:rsidRPr="00C01098" w:rsidRDefault="00656842" w:rsidP="00AA53EF">
            <w:pPr>
              <w:pStyle w:val="Tabletext"/>
              <w:numPr>
                <w:ilvl w:val="0"/>
                <w:numId w:val="13"/>
              </w:numPr>
              <w:ind w:left="287" w:hanging="284"/>
              <w:rPr>
                <w:szCs w:val="22"/>
              </w:rPr>
            </w:pPr>
            <w:r w:rsidRPr="00C01098">
              <w:rPr>
                <w:szCs w:val="22"/>
              </w:rPr>
              <w:t>Removal of concurrent administration of aminophylline and theophylline from exclusion criteria</w:t>
            </w:r>
          </w:p>
          <w:p w14:paraId="4EFB8137" w14:textId="77777777" w:rsidR="009463FE" w:rsidRPr="00C01098" w:rsidRDefault="009463FE" w:rsidP="00AA53EF">
            <w:pPr>
              <w:pStyle w:val="ListParagraph"/>
              <w:numPr>
                <w:ilvl w:val="0"/>
                <w:numId w:val="13"/>
              </w:numPr>
              <w:spacing w:after="60"/>
              <w:ind w:left="287" w:hanging="284"/>
              <w:contextualSpacing w:val="0"/>
              <w:rPr>
                <w:sz w:val="22"/>
                <w:szCs w:val="22"/>
                <w:lang w:val="en-US" w:eastAsia="en-US"/>
              </w:rPr>
            </w:pPr>
            <w:r w:rsidRPr="00C01098">
              <w:rPr>
                <w:sz w:val="22"/>
                <w:szCs w:val="22"/>
                <w:lang w:val="en-US" w:eastAsia="en-US"/>
              </w:rPr>
              <w:t>Cautions: amended wording for additional advice / actions to be taken; initiate supply for renal impairment to avoid delay; other medications added</w:t>
            </w:r>
          </w:p>
          <w:p w14:paraId="20F8C8DE" w14:textId="77777777" w:rsidR="008F15EF" w:rsidRPr="00C01098" w:rsidRDefault="008F15EF" w:rsidP="00AA53EF">
            <w:pPr>
              <w:pStyle w:val="ListParagraph"/>
              <w:numPr>
                <w:ilvl w:val="0"/>
                <w:numId w:val="13"/>
              </w:numPr>
              <w:spacing w:after="60"/>
              <w:ind w:left="287" w:hanging="284"/>
              <w:contextualSpacing w:val="0"/>
              <w:rPr>
                <w:sz w:val="22"/>
                <w:szCs w:val="22"/>
                <w:lang w:val="en-US" w:eastAsia="en-US"/>
              </w:rPr>
            </w:pPr>
            <w:r w:rsidRPr="00C01098">
              <w:rPr>
                <w:sz w:val="22"/>
                <w:szCs w:val="22"/>
                <w:lang w:val="en-US" w:eastAsia="en-US"/>
              </w:rPr>
              <w:t>Addition of 100mg tablets</w:t>
            </w:r>
          </w:p>
          <w:p w14:paraId="7C628E67" w14:textId="7773650E" w:rsidR="008F15EF" w:rsidRPr="00C01098" w:rsidRDefault="008F15EF" w:rsidP="00AA53EF">
            <w:pPr>
              <w:pStyle w:val="ListParagraph"/>
              <w:numPr>
                <w:ilvl w:val="0"/>
                <w:numId w:val="13"/>
              </w:numPr>
              <w:spacing w:after="60"/>
              <w:ind w:left="287" w:hanging="284"/>
              <w:contextualSpacing w:val="0"/>
              <w:rPr>
                <w:sz w:val="22"/>
                <w:szCs w:val="22"/>
                <w:lang w:val="en-US" w:eastAsia="en-US"/>
              </w:rPr>
            </w:pPr>
            <w:r w:rsidRPr="00C01098">
              <w:rPr>
                <w:sz w:val="22"/>
                <w:szCs w:val="22"/>
                <w:lang w:val="en-US" w:eastAsia="en-US"/>
              </w:rPr>
              <w:t>Amended dose and frequency of administration section</w:t>
            </w:r>
          </w:p>
          <w:p w14:paraId="01F7195C" w14:textId="7C552B78" w:rsidR="009463FE" w:rsidRPr="00C01098" w:rsidRDefault="009463FE" w:rsidP="00AA53EF">
            <w:pPr>
              <w:pStyle w:val="ListParagraph"/>
              <w:numPr>
                <w:ilvl w:val="0"/>
                <w:numId w:val="13"/>
              </w:numPr>
              <w:spacing w:after="60"/>
              <w:ind w:left="287" w:hanging="284"/>
              <w:contextualSpacing w:val="0"/>
              <w:rPr>
                <w:sz w:val="22"/>
                <w:szCs w:val="22"/>
                <w:lang w:val="en-US" w:eastAsia="en-US"/>
              </w:rPr>
            </w:pPr>
            <w:r w:rsidRPr="00C01098">
              <w:rPr>
                <w:sz w:val="22"/>
                <w:szCs w:val="22"/>
                <w:lang w:val="en-US" w:eastAsia="en-US"/>
              </w:rPr>
              <w:t xml:space="preserve">Additional information under drug interactions section and patient advice section </w:t>
            </w:r>
          </w:p>
          <w:p w14:paraId="1708201F" w14:textId="4FA03116" w:rsidR="002D1459" w:rsidRPr="00C01098" w:rsidRDefault="00656842" w:rsidP="00AA53EF">
            <w:pPr>
              <w:pStyle w:val="ListParagraph"/>
              <w:numPr>
                <w:ilvl w:val="0"/>
                <w:numId w:val="13"/>
              </w:numPr>
              <w:spacing w:after="60"/>
              <w:ind w:left="290" w:hanging="284"/>
              <w:contextualSpacing w:val="0"/>
              <w:rPr>
                <w:sz w:val="22"/>
                <w:szCs w:val="22"/>
                <w:lang w:val="en-US" w:eastAsia="en-US"/>
              </w:rPr>
            </w:pPr>
            <w:r w:rsidRPr="00C01098">
              <w:rPr>
                <w:sz w:val="22"/>
                <w:szCs w:val="22"/>
              </w:rPr>
              <w:t>Minor rewording, layout and formatting changes for clarity and consistency with other UKHSA PGD templates</w:t>
            </w:r>
          </w:p>
        </w:tc>
        <w:tc>
          <w:tcPr>
            <w:tcW w:w="917" w:type="pct"/>
            <w:tcBorders>
              <w:top w:val="single" w:sz="4" w:space="0" w:color="auto"/>
              <w:left w:val="single" w:sz="4" w:space="0" w:color="auto"/>
              <w:bottom w:val="single" w:sz="4" w:space="0" w:color="auto"/>
              <w:right w:val="single" w:sz="4" w:space="0" w:color="auto"/>
            </w:tcBorders>
          </w:tcPr>
          <w:p w14:paraId="2DC51357" w14:textId="5F2DE62A" w:rsidR="002D1459" w:rsidRPr="00C01098" w:rsidRDefault="00A252D8" w:rsidP="00AA53EF">
            <w:pPr>
              <w:pStyle w:val="Tabletext"/>
              <w:spacing w:before="120"/>
              <w:rPr>
                <w:szCs w:val="22"/>
              </w:rPr>
            </w:pPr>
            <w:r w:rsidRPr="00C01098">
              <w:rPr>
                <w:szCs w:val="22"/>
              </w:rPr>
              <w:t>31</w:t>
            </w:r>
            <w:r w:rsidR="00536CF3" w:rsidRPr="00C01098">
              <w:rPr>
                <w:szCs w:val="22"/>
              </w:rPr>
              <w:t xml:space="preserve"> January 2022</w:t>
            </w:r>
          </w:p>
        </w:tc>
      </w:tr>
      <w:tr w:rsidR="00605323" w:rsidRPr="007A1448" w14:paraId="38A33FA3" w14:textId="77777777" w:rsidTr="00AA53EF">
        <w:tc>
          <w:tcPr>
            <w:tcW w:w="875" w:type="pct"/>
            <w:tcBorders>
              <w:top w:val="single" w:sz="4" w:space="0" w:color="auto"/>
              <w:left w:val="single" w:sz="4" w:space="0" w:color="auto"/>
              <w:bottom w:val="single" w:sz="4" w:space="0" w:color="auto"/>
              <w:right w:val="single" w:sz="4" w:space="0" w:color="auto"/>
            </w:tcBorders>
            <w:shd w:val="clear" w:color="auto" w:fill="auto"/>
          </w:tcPr>
          <w:p w14:paraId="32DD3269" w14:textId="297C1E27" w:rsidR="00605323" w:rsidRPr="00C01098" w:rsidRDefault="00605323" w:rsidP="00AA53EF">
            <w:pPr>
              <w:pStyle w:val="Tabletext"/>
              <w:spacing w:before="120"/>
              <w:rPr>
                <w:szCs w:val="22"/>
              </w:rPr>
            </w:pPr>
            <w:r w:rsidRPr="00C01098">
              <w:rPr>
                <w:szCs w:val="22"/>
              </w:rPr>
              <w:t>PGD 5.0</w:t>
            </w:r>
          </w:p>
          <w:p w14:paraId="247DB3BA" w14:textId="77777777" w:rsidR="00AA53EF" w:rsidRPr="00C01098" w:rsidRDefault="00AA53EF" w:rsidP="00AA53EF">
            <w:pPr>
              <w:pStyle w:val="Tabletext"/>
              <w:spacing w:before="120"/>
              <w:rPr>
                <w:szCs w:val="22"/>
              </w:rPr>
            </w:pPr>
          </w:p>
          <w:p w14:paraId="01DDB45C" w14:textId="77777777" w:rsidR="00AA53EF" w:rsidRPr="00C01098" w:rsidRDefault="00AA53EF" w:rsidP="00AA53EF">
            <w:pPr>
              <w:pStyle w:val="Tabletext"/>
              <w:spacing w:before="120"/>
              <w:rPr>
                <w:szCs w:val="22"/>
              </w:rPr>
            </w:pPr>
          </w:p>
          <w:p w14:paraId="45218C35" w14:textId="77777777" w:rsidR="00AA53EF" w:rsidRPr="00C01098" w:rsidRDefault="00AA53EF" w:rsidP="00AA53EF">
            <w:pPr>
              <w:pStyle w:val="Tabletext"/>
              <w:spacing w:before="120"/>
              <w:rPr>
                <w:szCs w:val="22"/>
              </w:rPr>
            </w:pPr>
          </w:p>
          <w:p w14:paraId="0C4B9E25" w14:textId="77777777" w:rsidR="00AA53EF" w:rsidRPr="00C01098" w:rsidRDefault="00AA53EF" w:rsidP="00AA53EF">
            <w:pPr>
              <w:pStyle w:val="Tabletext"/>
              <w:spacing w:before="120"/>
              <w:rPr>
                <w:szCs w:val="22"/>
              </w:rPr>
            </w:pPr>
          </w:p>
          <w:p w14:paraId="3273AD4F" w14:textId="77777777" w:rsidR="00AA53EF" w:rsidRPr="00C01098" w:rsidRDefault="00AA53EF" w:rsidP="00AA53EF">
            <w:pPr>
              <w:pStyle w:val="Tabletext"/>
              <w:spacing w:before="120"/>
              <w:rPr>
                <w:szCs w:val="22"/>
              </w:rPr>
            </w:pPr>
          </w:p>
          <w:p w14:paraId="0297AC9B" w14:textId="77777777" w:rsidR="00AA53EF" w:rsidRPr="00C01098" w:rsidRDefault="00AA53EF" w:rsidP="00AA53EF">
            <w:pPr>
              <w:pStyle w:val="Tabletext"/>
              <w:spacing w:before="120"/>
              <w:rPr>
                <w:szCs w:val="22"/>
              </w:rPr>
            </w:pPr>
          </w:p>
          <w:p w14:paraId="531C40B3" w14:textId="77777777" w:rsidR="00AA53EF" w:rsidRPr="00C01098" w:rsidRDefault="00AA53EF" w:rsidP="00AA53EF">
            <w:pPr>
              <w:pStyle w:val="Tabletext"/>
              <w:spacing w:before="120"/>
              <w:rPr>
                <w:szCs w:val="22"/>
              </w:rPr>
            </w:pPr>
          </w:p>
          <w:p w14:paraId="439FDCBB" w14:textId="77777777" w:rsidR="00AA53EF" w:rsidRPr="00C01098" w:rsidRDefault="00AA53EF" w:rsidP="00AA53EF">
            <w:pPr>
              <w:pStyle w:val="Tabletext"/>
              <w:spacing w:before="120"/>
              <w:rPr>
                <w:szCs w:val="22"/>
              </w:rPr>
            </w:pPr>
          </w:p>
          <w:p w14:paraId="77EE46FB" w14:textId="77777777" w:rsidR="00AA53EF" w:rsidRPr="00C01098" w:rsidRDefault="00AA53EF" w:rsidP="00AA53EF">
            <w:pPr>
              <w:pStyle w:val="Tabletext"/>
              <w:spacing w:before="120"/>
              <w:rPr>
                <w:szCs w:val="22"/>
              </w:rPr>
            </w:pPr>
          </w:p>
          <w:p w14:paraId="40B9323C" w14:textId="77777777" w:rsidR="00AA53EF" w:rsidRPr="00C01098" w:rsidRDefault="00AA53EF" w:rsidP="00AA53EF">
            <w:pPr>
              <w:pStyle w:val="Tabletext"/>
              <w:spacing w:before="120"/>
              <w:rPr>
                <w:szCs w:val="22"/>
              </w:rPr>
            </w:pPr>
          </w:p>
          <w:p w14:paraId="16E2B48D" w14:textId="77777777" w:rsidR="00AA53EF" w:rsidRPr="00C01098" w:rsidRDefault="00AA53EF" w:rsidP="00AA53EF">
            <w:pPr>
              <w:pStyle w:val="Tabletext"/>
              <w:spacing w:before="120"/>
              <w:rPr>
                <w:szCs w:val="22"/>
              </w:rPr>
            </w:pPr>
          </w:p>
          <w:p w14:paraId="7D05C7F5" w14:textId="77777777" w:rsidR="00AA53EF" w:rsidRPr="00C01098" w:rsidRDefault="00AA53EF" w:rsidP="00AA53EF">
            <w:pPr>
              <w:pStyle w:val="Tabletext"/>
              <w:spacing w:before="120"/>
              <w:rPr>
                <w:szCs w:val="22"/>
              </w:rPr>
            </w:pPr>
          </w:p>
          <w:p w14:paraId="1602F58E" w14:textId="1062D4AE" w:rsidR="00AA53EF" w:rsidRPr="00C01098" w:rsidRDefault="00AA53EF" w:rsidP="00AA53EF">
            <w:pPr>
              <w:pStyle w:val="Tabletext"/>
              <w:spacing w:before="120"/>
              <w:rPr>
                <w:szCs w:val="22"/>
              </w:rPr>
            </w:pPr>
            <w:r w:rsidRPr="00C01098">
              <w:rPr>
                <w:szCs w:val="22"/>
              </w:rPr>
              <w:lastRenderedPageBreak/>
              <w:t>PGD 5.0</w:t>
            </w:r>
            <w:r w:rsidR="0065009F" w:rsidRPr="00C01098">
              <w:rPr>
                <w:szCs w:val="22"/>
              </w:rPr>
              <w:t xml:space="preserve"> </w:t>
            </w:r>
            <w:r w:rsidRPr="00C01098">
              <w:rPr>
                <w:szCs w:val="22"/>
              </w:rPr>
              <w:t>(continued)</w:t>
            </w:r>
          </w:p>
        </w:tc>
        <w:tc>
          <w:tcPr>
            <w:tcW w:w="3208" w:type="pct"/>
            <w:tcBorders>
              <w:top w:val="single" w:sz="4" w:space="0" w:color="auto"/>
              <w:left w:val="single" w:sz="4" w:space="0" w:color="auto"/>
              <w:bottom w:val="single" w:sz="4" w:space="0" w:color="auto"/>
              <w:right w:val="single" w:sz="4" w:space="0" w:color="auto"/>
            </w:tcBorders>
            <w:shd w:val="clear" w:color="auto" w:fill="auto"/>
          </w:tcPr>
          <w:p w14:paraId="2E8C2FE9" w14:textId="77777777" w:rsidR="00133513" w:rsidRPr="00C01098" w:rsidRDefault="00133513" w:rsidP="00AA53EF">
            <w:pPr>
              <w:pStyle w:val="ListParagraph"/>
              <w:numPr>
                <w:ilvl w:val="0"/>
                <w:numId w:val="33"/>
              </w:numPr>
              <w:spacing w:after="60"/>
              <w:ind w:left="424" w:hanging="424"/>
              <w:contextualSpacing w:val="0"/>
              <w:rPr>
                <w:sz w:val="22"/>
                <w:szCs w:val="22"/>
                <w:lang w:val="en-US" w:eastAsia="en-US"/>
              </w:rPr>
            </w:pPr>
            <w:r w:rsidRPr="00C01098">
              <w:rPr>
                <w:sz w:val="22"/>
                <w:szCs w:val="22"/>
                <w:lang w:val="en-US" w:eastAsia="en-US"/>
              </w:rPr>
              <w:lastRenderedPageBreak/>
              <w:t>Minor rewording, layout and formatting changes in line with UKHSA PGD templates</w:t>
            </w:r>
          </w:p>
          <w:p w14:paraId="5316BDEF" w14:textId="7DC4F2D3" w:rsidR="00133513" w:rsidRPr="00C01098" w:rsidRDefault="003B1490" w:rsidP="00AA53EF">
            <w:pPr>
              <w:pStyle w:val="ListParagraph"/>
              <w:numPr>
                <w:ilvl w:val="0"/>
                <w:numId w:val="33"/>
              </w:numPr>
              <w:spacing w:after="60"/>
              <w:ind w:left="424" w:hanging="424"/>
              <w:contextualSpacing w:val="0"/>
              <w:rPr>
                <w:sz w:val="22"/>
                <w:szCs w:val="22"/>
                <w:lang w:val="en-US" w:eastAsia="en-US"/>
              </w:rPr>
            </w:pPr>
            <w:r w:rsidRPr="00C01098">
              <w:rPr>
                <w:rFonts w:cs="Arial"/>
                <w:bCs/>
                <w:sz w:val="22"/>
                <w:szCs w:val="22"/>
              </w:rPr>
              <w:t>Title changed to include “prophylaxis” and c</w:t>
            </w:r>
            <w:r w:rsidR="00133513" w:rsidRPr="00C01098">
              <w:rPr>
                <w:rFonts w:cs="Arial"/>
                <w:bCs/>
                <w:sz w:val="22"/>
                <w:szCs w:val="22"/>
              </w:rPr>
              <w:t>linical condition changed to specify exposure</w:t>
            </w:r>
          </w:p>
          <w:p w14:paraId="2A814DD2" w14:textId="5ECB7979" w:rsidR="00133513" w:rsidRPr="00C01098" w:rsidRDefault="00133513" w:rsidP="00AA53EF">
            <w:pPr>
              <w:pStyle w:val="ListParagraph"/>
              <w:numPr>
                <w:ilvl w:val="0"/>
                <w:numId w:val="33"/>
              </w:numPr>
              <w:spacing w:after="60"/>
              <w:ind w:left="424" w:hanging="424"/>
              <w:contextualSpacing w:val="0"/>
              <w:rPr>
                <w:sz w:val="22"/>
                <w:szCs w:val="22"/>
                <w:lang w:val="en-US" w:eastAsia="en-US"/>
              </w:rPr>
            </w:pPr>
            <w:r w:rsidRPr="00C01098">
              <w:rPr>
                <w:sz w:val="22"/>
                <w:szCs w:val="22"/>
                <w:lang w:val="en-US"/>
              </w:rPr>
              <w:t>Not showing symptoms added to inclusion criteria</w:t>
            </w:r>
            <w:r w:rsidR="00F3777D" w:rsidRPr="00C01098">
              <w:rPr>
                <w:sz w:val="22"/>
                <w:szCs w:val="22"/>
                <w:lang w:val="en-US"/>
              </w:rPr>
              <w:t xml:space="preserve"> and information on cautions moved to cautions section</w:t>
            </w:r>
            <w:r w:rsidRPr="00C01098">
              <w:rPr>
                <w:sz w:val="22"/>
                <w:szCs w:val="22"/>
                <w:lang w:val="en-US"/>
              </w:rPr>
              <w:t xml:space="preserve"> </w:t>
            </w:r>
          </w:p>
          <w:p w14:paraId="3D933C84" w14:textId="77777777" w:rsidR="00133513" w:rsidRPr="00C01098" w:rsidRDefault="00133513" w:rsidP="00AA53EF">
            <w:pPr>
              <w:pStyle w:val="ListParagraph"/>
              <w:numPr>
                <w:ilvl w:val="0"/>
                <w:numId w:val="33"/>
              </w:numPr>
              <w:spacing w:after="60"/>
              <w:ind w:left="424" w:hanging="424"/>
              <w:contextualSpacing w:val="0"/>
              <w:rPr>
                <w:sz w:val="22"/>
                <w:szCs w:val="22"/>
                <w:lang w:val="en-US" w:eastAsia="en-US"/>
              </w:rPr>
            </w:pPr>
            <w:r w:rsidRPr="00C01098">
              <w:rPr>
                <w:sz w:val="22"/>
                <w:szCs w:val="22"/>
                <w:lang w:val="en-US"/>
              </w:rPr>
              <w:t xml:space="preserve">Previous severe reactions, history of tendon disease with quinolones, stages of renal impairment, additional drug interactions and no consent added to exclusion criteria </w:t>
            </w:r>
          </w:p>
          <w:p w14:paraId="54857BE1" w14:textId="77777777" w:rsidR="00133513" w:rsidRPr="00C01098" w:rsidRDefault="00133513" w:rsidP="00AA53EF">
            <w:pPr>
              <w:pStyle w:val="ListParagraph"/>
              <w:numPr>
                <w:ilvl w:val="0"/>
                <w:numId w:val="33"/>
              </w:numPr>
              <w:spacing w:after="60"/>
              <w:ind w:left="424" w:hanging="424"/>
              <w:contextualSpacing w:val="0"/>
              <w:rPr>
                <w:sz w:val="22"/>
                <w:szCs w:val="22"/>
                <w:lang w:val="en-US" w:eastAsia="en-US"/>
              </w:rPr>
            </w:pPr>
            <w:r w:rsidRPr="00C01098">
              <w:rPr>
                <w:sz w:val="22"/>
                <w:szCs w:val="22"/>
                <w:lang w:val="en-US" w:eastAsia="en-US"/>
              </w:rPr>
              <w:t xml:space="preserve">Wording under cautions changed, tendinitis risk, heart valve regurgitation and aortic aneurysm risk, diabetes, G6PD deficiency and medications requiring monitoring added with advice </w:t>
            </w:r>
          </w:p>
          <w:p w14:paraId="1FEE3E1B" w14:textId="00932676" w:rsidR="00133513" w:rsidRPr="00C01098" w:rsidRDefault="00133513" w:rsidP="00AA53EF">
            <w:pPr>
              <w:pStyle w:val="ListParagraph"/>
              <w:numPr>
                <w:ilvl w:val="0"/>
                <w:numId w:val="33"/>
              </w:numPr>
              <w:spacing w:after="60"/>
              <w:ind w:left="424" w:hanging="424"/>
              <w:contextualSpacing w:val="0"/>
              <w:rPr>
                <w:sz w:val="22"/>
                <w:szCs w:val="22"/>
                <w:lang w:val="en-US" w:eastAsia="en-US"/>
              </w:rPr>
            </w:pPr>
            <w:r w:rsidRPr="00C01098">
              <w:rPr>
                <w:sz w:val="22"/>
                <w:szCs w:val="22"/>
                <w:lang w:val="en-US" w:eastAsia="en-US"/>
              </w:rPr>
              <w:t xml:space="preserve">Symptoms of </w:t>
            </w:r>
            <w:r w:rsidR="008D0D34" w:rsidRPr="00C01098">
              <w:rPr>
                <w:sz w:val="22"/>
                <w:szCs w:val="22"/>
                <w:lang w:val="en-US" w:eastAsia="en-US"/>
              </w:rPr>
              <w:t>tularemia</w:t>
            </w:r>
            <w:r w:rsidRPr="00C01098">
              <w:rPr>
                <w:sz w:val="22"/>
                <w:szCs w:val="22"/>
                <w:lang w:val="en-US" w:eastAsia="en-US"/>
              </w:rPr>
              <w:t xml:space="preserve"> added to advice if declines</w:t>
            </w:r>
          </w:p>
          <w:p w14:paraId="6D70E785" w14:textId="77777777" w:rsidR="00FC5AF8" w:rsidRPr="00C01098" w:rsidRDefault="00FC5AF8" w:rsidP="00AA53EF">
            <w:pPr>
              <w:pStyle w:val="ListParagraph"/>
              <w:numPr>
                <w:ilvl w:val="0"/>
                <w:numId w:val="33"/>
              </w:numPr>
              <w:spacing w:after="60"/>
              <w:ind w:left="424" w:hanging="424"/>
              <w:contextualSpacing w:val="0"/>
              <w:rPr>
                <w:sz w:val="22"/>
                <w:szCs w:val="22"/>
                <w:lang w:val="en-US" w:eastAsia="en-US"/>
              </w:rPr>
            </w:pPr>
            <w:r w:rsidRPr="00C01098">
              <w:rPr>
                <w:sz w:val="22"/>
                <w:szCs w:val="22"/>
                <w:lang w:val="en-US" w:eastAsia="en-US"/>
              </w:rPr>
              <w:t>If they are aged under 4 weeks of age, and history of allergic reaction and other exclusion criteria listed in actions to be taken if the individual is excluded, replaced with "</w:t>
            </w:r>
            <w:r w:rsidRPr="00C01098">
              <w:rPr>
                <w:rStyle w:val="Hyperlink"/>
                <w:color w:val="auto"/>
                <w:sz w:val="22"/>
                <w:szCs w:val="22"/>
                <w:u w:val="none"/>
              </w:rPr>
              <w:t>If excluded for other reasons, refer to the supervising doctor or other prescriber for assessment”</w:t>
            </w:r>
            <w:r w:rsidRPr="00C01098">
              <w:rPr>
                <w:sz w:val="22"/>
                <w:szCs w:val="22"/>
                <w:lang w:val="en-US" w:eastAsia="en-US"/>
              </w:rPr>
              <w:t xml:space="preserve"> </w:t>
            </w:r>
          </w:p>
          <w:p w14:paraId="33CBC445" w14:textId="77376B1E" w:rsidR="00FC5AF8" w:rsidRPr="00C01098" w:rsidRDefault="00BA3A40" w:rsidP="00AA53EF">
            <w:pPr>
              <w:pStyle w:val="ListParagraph"/>
              <w:numPr>
                <w:ilvl w:val="0"/>
                <w:numId w:val="33"/>
              </w:numPr>
              <w:spacing w:after="60"/>
              <w:ind w:left="424" w:hanging="424"/>
              <w:contextualSpacing w:val="0"/>
              <w:rPr>
                <w:sz w:val="22"/>
                <w:szCs w:val="22"/>
                <w:lang w:val="en-US" w:eastAsia="en-US"/>
              </w:rPr>
            </w:pPr>
            <w:r w:rsidRPr="00C01098">
              <w:rPr>
                <w:sz w:val="22"/>
                <w:szCs w:val="22"/>
                <w:lang w:val="en-US" w:eastAsia="en-US"/>
              </w:rPr>
              <w:lastRenderedPageBreak/>
              <w:t>Off-label use updated with information on crushing tablets</w:t>
            </w:r>
          </w:p>
          <w:p w14:paraId="2D3367A9" w14:textId="79D99B41" w:rsidR="00FF1940" w:rsidRPr="00C01098" w:rsidRDefault="00FF1940" w:rsidP="00AA53EF">
            <w:pPr>
              <w:pStyle w:val="ListParagraph"/>
              <w:numPr>
                <w:ilvl w:val="0"/>
                <w:numId w:val="33"/>
              </w:numPr>
              <w:spacing w:after="60"/>
              <w:ind w:left="424" w:hanging="424"/>
              <w:contextualSpacing w:val="0"/>
              <w:rPr>
                <w:sz w:val="22"/>
                <w:szCs w:val="22"/>
                <w:lang w:val="en-US" w:eastAsia="en-US"/>
              </w:rPr>
            </w:pPr>
            <w:r w:rsidRPr="00C01098">
              <w:rPr>
                <w:sz w:val="22"/>
                <w:szCs w:val="22"/>
                <w:lang w:val="en-US" w:eastAsia="en-US"/>
              </w:rPr>
              <w:t>Age band</w:t>
            </w:r>
            <w:r w:rsidR="00E12838" w:rsidRPr="00C01098">
              <w:rPr>
                <w:sz w:val="22"/>
                <w:szCs w:val="22"/>
                <w:lang w:val="en-US" w:eastAsia="en-US"/>
              </w:rPr>
              <w:t>s changed</w:t>
            </w:r>
            <w:r w:rsidRPr="00C01098">
              <w:rPr>
                <w:sz w:val="22"/>
                <w:szCs w:val="22"/>
                <w:lang w:val="en-US" w:eastAsia="en-US"/>
              </w:rPr>
              <w:t xml:space="preserve"> and associated dose changes under dose and frequency of administration </w:t>
            </w:r>
          </w:p>
          <w:p w14:paraId="70F3472F" w14:textId="77777777" w:rsidR="004E0092" w:rsidRPr="00C01098" w:rsidRDefault="004E0092" w:rsidP="004E0092">
            <w:pPr>
              <w:pStyle w:val="ListParagraph"/>
              <w:numPr>
                <w:ilvl w:val="0"/>
                <w:numId w:val="33"/>
              </w:numPr>
              <w:spacing w:after="60"/>
              <w:ind w:left="424" w:hanging="424"/>
              <w:contextualSpacing w:val="0"/>
              <w:rPr>
                <w:sz w:val="22"/>
                <w:szCs w:val="22"/>
                <w:lang w:val="en-US" w:eastAsia="en-US"/>
              </w:rPr>
            </w:pPr>
            <w:r w:rsidRPr="00C01098">
              <w:rPr>
                <w:sz w:val="22"/>
                <w:szCs w:val="22"/>
                <w:lang w:val="en-US" w:eastAsia="en-US"/>
              </w:rPr>
              <w:t xml:space="preserve">Additional information updated to remove “ciprofloxacin suspension is the preferred formulation for young children”, wording amended from “should be issued” to “is the preferred formulation for children” and age changed from 4 to 2 years and older, information on avoiding suspension for those with rare hereditary problems </w:t>
            </w:r>
          </w:p>
          <w:p w14:paraId="438EE83E" w14:textId="77777777" w:rsidR="004E0092" w:rsidRPr="00C01098" w:rsidRDefault="00133513" w:rsidP="004E0092">
            <w:pPr>
              <w:pStyle w:val="ListParagraph"/>
              <w:numPr>
                <w:ilvl w:val="0"/>
                <w:numId w:val="33"/>
              </w:numPr>
              <w:spacing w:after="60"/>
              <w:ind w:left="424" w:hanging="424"/>
              <w:contextualSpacing w:val="0"/>
              <w:rPr>
                <w:sz w:val="22"/>
                <w:szCs w:val="22"/>
                <w:lang w:val="en-US" w:eastAsia="en-US"/>
              </w:rPr>
            </w:pPr>
            <w:r w:rsidRPr="00C01098">
              <w:rPr>
                <w:sz w:val="22"/>
                <w:szCs w:val="22"/>
                <w:lang w:val="en-US" w:eastAsia="en-US"/>
              </w:rPr>
              <w:t xml:space="preserve">Drug interactions updated to include specific information on interactions and medicines to avoid  </w:t>
            </w:r>
          </w:p>
          <w:p w14:paraId="0C88F8AA" w14:textId="77777777" w:rsidR="004E0092" w:rsidRPr="00C01098" w:rsidRDefault="00133513" w:rsidP="004E0092">
            <w:pPr>
              <w:pStyle w:val="ListParagraph"/>
              <w:numPr>
                <w:ilvl w:val="0"/>
                <w:numId w:val="33"/>
              </w:numPr>
              <w:spacing w:after="60"/>
              <w:ind w:left="424" w:hanging="424"/>
              <w:contextualSpacing w:val="0"/>
              <w:rPr>
                <w:sz w:val="22"/>
                <w:szCs w:val="22"/>
                <w:lang w:val="en-US" w:eastAsia="en-US"/>
              </w:rPr>
            </w:pPr>
            <w:r w:rsidRPr="00C01098">
              <w:rPr>
                <w:sz w:val="22"/>
                <w:szCs w:val="22"/>
                <w:lang w:val="en-US" w:eastAsia="en-US"/>
              </w:rPr>
              <w:t xml:space="preserve">Identification and management of adverse effects, advice to be given updated in line with MHRA alerts </w:t>
            </w:r>
          </w:p>
          <w:p w14:paraId="08760288" w14:textId="77777777" w:rsidR="004E0092" w:rsidRPr="00C01098" w:rsidRDefault="00133513" w:rsidP="004E0092">
            <w:pPr>
              <w:pStyle w:val="ListParagraph"/>
              <w:numPr>
                <w:ilvl w:val="0"/>
                <w:numId w:val="33"/>
              </w:numPr>
              <w:spacing w:after="60"/>
              <w:ind w:left="424" w:hanging="424"/>
              <w:contextualSpacing w:val="0"/>
              <w:rPr>
                <w:sz w:val="22"/>
                <w:szCs w:val="22"/>
                <w:lang w:val="en-US" w:eastAsia="en-US"/>
              </w:rPr>
            </w:pPr>
            <w:r w:rsidRPr="00C01098">
              <w:rPr>
                <w:sz w:val="22"/>
                <w:szCs w:val="22"/>
              </w:rPr>
              <w:t>MHRA leaflet added to written information to be provided</w:t>
            </w:r>
          </w:p>
          <w:p w14:paraId="0A92F672" w14:textId="112D0DC5" w:rsidR="00AA53EF" w:rsidRPr="00C01098" w:rsidRDefault="00AA53EF" w:rsidP="004E0092">
            <w:pPr>
              <w:pStyle w:val="ListParagraph"/>
              <w:numPr>
                <w:ilvl w:val="0"/>
                <w:numId w:val="33"/>
              </w:numPr>
              <w:spacing w:after="60"/>
              <w:ind w:left="424" w:hanging="424"/>
              <w:contextualSpacing w:val="0"/>
              <w:rPr>
                <w:sz w:val="22"/>
                <w:szCs w:val="22"/>
                <w:lang w:val="en-US" w:eastAsia="en-US"/>
              </w:rPr>
            </w:pPr>
            <w:r w:rsidRPr="00C01098">
              <w:rPr>
                <w:sz w:val="22"/>
                <w:szCs w:val="22"/>
              </w:rPr>
              <w:t>Advice/follow up treatment section for suspension updated to say to shake the bottle before administering, advice on crushing tablets and advice on ability to do skilled tasks</w:t>
            </w:r>
          </w:p>
        </w:tc>
        <w:tc>
          <w:tcPr>
            <w:tcW w:w="917" w:type="pct"/>
            <w:tcBorders>
              <w:top w:val="single" w:sz="4" w:space="0" w:color="auto"/>
              <w:left w:val="single" w:sz="4" w:space="0" w:color="auto"/>
              <w:bottom w:val="single" w:sz="4" w:space="0" w:color="auto"/>
              <w:right w:val="single" w:sz="4" w:space="0" w:color="auto"/>
            </w:tcBorders>
          </w:tcPr>
          <w:p w14:paraId="43052D2F" w14:textId="1D610564" w:rsidR="00605323" w:rsidRPr="00C01098" w:rsidRDefault="00366210" w:rsidP="00AA53EF">
            <w:pPr>
              <w:pStyle w:val="Tabletext"/>
              <w:spacing w:before="120"/>
              <w:rPr>
                <w:szCs w:val="22"/>
              </w:rPr>
            </w:pPr>
            <w:r w:rsidRPr="00C01098">
              <w:rPr>
                <w:szCs w:val="22"/>
              </w:rPr>
              <w:lastRenderedPageBreak/>
              <w:t>2</w:t>
            </w:r>
            <w:r w:rsidR="008F5410" w:rsidRPr="00C01098">
              <w:rPr>
                <w:szCs w:val="22"/>
              </w:rPr>
              <w:t>7</w:t>
            </w:r>
            <w:r w:rsidR="002305E8" w:rsidRPr="00C01098">
              <w:rPr>
                <w:szCs w:val="22"/>
              </w:rPr>
              <w:t xml:space="preserve"> January 2025</w:t>
            </w:r>
          </w:p>
        </w:tc>
      </w:tr>
      <w:tr w:rsidR="00F540F9" w:rsidRPr="007A1448" w14:paraId="0B08DEEE" w14:textId="77777777" w:rsidTr="00AA53EF">
        <w:tc>
          <w:tcPr>
            <w:tcW w:w="875" w:type="pct"/>
            <w:tcBorders>
              <w:top w:val="single" w:sz="4" w:space="0" w:color="auto"/>
              <w:left w:val="single" w:sz="4" w:space="0" w:color="auto"/>
              <w:bottom w:val="single" w:sz="4" w:space="0" w:color="auto"/>
              <w:right w:val="single" w:sz="4" w:space="0" w:color="auto"/>
            </w:tcBorders>
            <w:shd w:val="clear" w:color="auto" w:fill="auto"/>
          </w:tcPr>
          <w:p w14:paraId="27FC0BB8" w14:textId="691E2D9C" w:rsidR="00F540F9" w:rsidRPr="00C01098" w:rsidRDefault="00F540F9" w:rsidP="00AA53EF">
            <w:pPr>
              <w:pStyle w:val="Tabletext"/>
              <w:spacing w:before="120"/>
              <w:rPr>
                <w:szCs w:val="22"/>
              </w:rPr>
            </w:pPr>
            <w:r w:rsidRPr="00C01098">
              <w:rPr>
                <w:szCs w:val="22"/>
              </w:rPr>
              <w:t>PGD 5.0a</w:t>
            </w:r>
          </w:p>
        </w:tc>
        <w:tc>
          <w:tcPr>
            <w:tcW w:w="3208" w:type="pct"/>
            <w:tcBorders>
              <w:top w:val="single" w:sz="4" w:space="0" w:color="auto"/>
              <w:left w:val="single" w:sz="4" w:space="0" w:color="auto"/>
              <w:bottom w:val="single" w:sz="4" w:space="0" w:color="auto"/>
              <w:right w:val="single" w:sz="4" w:space="0" w:color="auto"/>
            </w:tcBorders>
            <w:shd w:val="clear" w:color="auto" w:fill="auto"/>
          </w:tcPr>
          <w:p w14:paraId="27A7A073" w14:textId="77777777" w:rsidR="00F25EE8" w:rsidRPr="00C01098" w:rsidRDefault="00F25EE8" w:rsidP="00F25EE8">
            <w:pPr>
              <w:pStyle w:val="ListParagraph"/>
              <w:numPr>
                <w:ilvl w:val="0"/>
                <w:numId w:val="40"/>
              </w:numPr>
              <w:spacing w:after="60"/>
              <w:ind w:left="287" w:hanging="284"/>
              <w:rPr>
                <w:sz w:val="22"/>
                <w:szCs w:val="22"/>
                <w:lang w:val="en-US" w:eastAsia="en-US"/>
              </w:rPr>
            </w:pPr>
            <w:r w:rsidRPr="00C01098">
              <w:rPr>
                <w:sz w:val="22"/>
                <w:szCs w:val="22"/>
                <w:lang w:val="en-US" w:eastAsia="en-US"/>
              </w:rPr>
              <w:t>Wording amendments for consistency across PGDs</w:t>
            </w:r>
          </w:p>
          <w:p w14:paraId="64C31E16" w14:textId="77777777" w:rsidR="00F25EE8" w:rsidRPr="00C01098" w:rsidRDefault="00F25EE8" w:rsidP="00F25EE8">
            <w:pPr>
              <w:pStyle w:val="ListParagraph"/>
              <w:numPr>
                <w:ilvl w:val="0"/>
                <w:numId w:val="40"/>
              </w:numPr>
              <w:spacing w:after="60"/>
              <w:ind w:left="287" w:hanging="284"/>
              <w:rPr>
                <w:sz w:val="22"/>
                <w:szCs w:val="22"/>
                <w:lang w:val="en-US" w:eastAsia="en-US"/>
              </w:rPr>
            </w:pPr>
            <w:r w:rsidRPr="00C01098">
              <w:rPr>
                <w:sz w:val="22"/>
                <w:szCs w:val="22"/>
                <w:lang w:val="en-US" w:eastAsia="en-US"/>
              </w:rPr>
              <w:t xml:space="preserve">Wording in cautions amended for greater clarity </w:t>
            </w:r>
          </w:p>
          <w:p w14:paraId="0B5A61A5" w14:textId="60A1346E" w:rsidR="00F540F9" w:rsidRPr="00C01098" w:rsidRDefault="0016438F" w:rsidP="00F25EE8">
            <w:pPr>
              <w:pStyle w:val="ListParagraph"/>
              <w:numPr>
                <w:ilvl w:val="0"/>
                <w:numId w:val="40"/>
              </w:numPr>
              <w:spacing w:after="60"/>
              <w:ind w:left="287" w:hanging="284"/>
              <w:rPr>
                <w:sz w:val="22"/>
                <w:szCs w:val="22"/>
                <w:lang w:val="en-US" w:eastAsia="en-US"/>
              </w:rPr>
            </w:pPr>
            <w:r w:rsidRPr="00C01098">
              <w:rPr>
                <w:sz w:val="22"/>
                <w:szCs w:val="22"/>
                <w:lang w:val="en-US" w:eastAsia="en-US"/>
              </w:rPr>
              <w:t>Drug interactions section refined to exclude rarely used or non-UK medicines</w:t>
            </w:r>
          </w:p>
        </w:tc>
        <w:tc>
          <w:tcPr>
            <w:tcW w:w="917" w:type="pct"/>
            <w:tcBorders>
              <w:top w:val="single" w:sz="4" w:space="0" w:color="auto"/>
              <w:left w:val="single" w:sz="4" w:space="0" w:color="auto"/>
              <w:bottom w:val="single" w:sz="4" w:space="0" w:color="auto"/>
              <w:right w:val="single" w:sz="4" w:space="0" w:color="auto"/>
            </w:tcBorders>
          </w:tcPr>
          <w:p w14:paraId="2560BB94" w14:textId="05132653" w:rsidR="00F540F9" w:rsidRPr="00C01098" w:rsidRDefault="008042FF" w:rsidP="00AA53EF">
            <w:pPr>
              <w:pStyle w:val="Tabletext"/>
              <w:spacing w:before="120"/>
              <w:rPr>
                <w:szCs w:val="22"/>
              </w:rPr>
            </w:pPr>
            <w:r w:rsidRPr="00C01098">
              <w:rPr>
                <w:szCs w:val="22"/>
              </w:rPr>
              <w:t>1 April 2025</w:t>
            </w:r>
          </w:p>
        </w:tc>
      </w:tr>
    </w:tbl>
    <w:p w14:paraId="0FF3F747" w14:textId="7EE3D436" w:rsidR="00222834" w:rsidRDefault="00222834" w:rsidP="00A252D8">
      <w:pPr>
        <w:overflowPunct/>
        <w:autoSpaceDE/>
        <w:autoSpaceDN/>
        <w:adjustRightInd/>
        <w:jc w:val="center"/>
        <w:textAlignment w:val="auto"/>
        <w:rPr>
          <w:rFonts w:cs="Arial"/>
          <w:b/>
          <w:szCs w:val="24"/>
        </w:rPr>
      </w:pPr>
      <w:r>
        <w:rPr>
          <w:rFonts w:cs="Arial"/>
          <w:b/>
          <w:szCs w:val="24"/>
        </w:rPr>
        <w:br w:type="page"/>
      </w:r>
    </w:p>
    <w:p w14:paraId="3658CC18" w14:textId="77777777" w:rsidR="00F540F9" w:rsidRDefault="00F540F9" w:rsidP="00A252D8">
      <w:pPr>
        <w:overflowPunct/>
        <w:autoSpaceDE/>
        <w:autoSpaceDN/>
        <w:adjustRightInd/>
        <w:jc w:val="center"/>
        <w:textAlignment w:val="auto"/>
        <w:rPr>
          <w:rFonts w:cs="Arial"/>
          <w:b/>
          <w:szCs w:val="24"/>
        </w:rPr>
      </w:pPr>
    </w:p>
    <w:p w14:paraId="1D6213FF" w14:textId="77777777" w:rsidR="00BC6F32" w:rsidRPr="00222834" w:rsidRDefault="00BC6F32" w:rsidP="00BC2890">
      <w:pPr>
        <w:pStyle w:val="Header"/>
        <w:numPr>
          <w:ilvl w:val="0"/>
          <w:numId w:val="3"/>
        </w:numPr>
        <w:tabs>
          <w:tab w:val="left" w:pos="720"/>
        </w:tabs>
        <w:jc w:val="both"/>
        <w:rPr>
          <w:rFonts w:ascii="Arial" w:hAnsi="Arial" w:cs="Arial"/>
          <w:b/>
          <w:szCs w:val="24"/>
        </w:rPr>
      </w:pPr>
      <w:r>
        <w:rPr>
          <w:rFonts w:ascii="Arial" w:hAnsi="Arial" w:cs="Arial"/>
          <w:b/>
          <w:szCs w:val="24"/>
        </w:rPr>
        <w:t xml:space="preserve">PGD </w:t>
      </w:r>
      <w:r w:rsidR="00F73B6E">
        <w:rPr>
          <w:rFonts w:ascii="Arial" w:hAnsi="Arial" w:cs="Arial"/>
          <w:b/>
          <w:szCs w:val="24"/>
        </w:rPr>
        <w:t>d</w:t>
      </w:r>
      <w:r>
        <w:rPr>
          <w:rFonts w:ascii="Arial" w:hAnsi="Arial" w:cs="Arial"/>
          <w:b/>
          <w:szCs w:val="24"/>
        </w:rPr>
        <w:t>evelopment</w:t>
      </w:r>
    </w:p>
    <w:p w14:paraId="56A5CFC3" w14:textId="77777777" w:rsidR="00BC6F32" w:rsidRPr="00222834" w:rsidRDefault="00BC6F32" w:rsidP="00BC6F32">
      <w:pPr>
        <w:pStyle w:val="Header"/>
        <w:spacing w:line="276" w:lineRule="auto"/>
        <w:rPr>
          <w:rFonts w:ascii="Arial" w:hAnsi="Arial" w:cs="Arial"/>
          <w:sz w:val="16"/>
          <w:szCs w:val="16"/>
        </w:rPr>
      </w:pPr>
    </w:p>
    <w:p w14:paraId="32205989" w14:textId="2DAD28B7" w:rsidR="00BC6F32" w:rsidRDefault="00BC6F32" w:rsidP="00BC6F32">
      <w:pPr>
        <w:pStyle w:val="Header"/>
        <w:spacing w:line="276" w:lineRule="auto"/>
        <w:rPr>
          <w:rFonts w:ascii="Arial" w:hAnsi="Arial" w:cs="Arial"/>
          <w:sz w:val="22"/>
          <w:szCs w:val="22"/>
        </w:rPr>
      </w:pPr>
      <w:r>
        <w:rPr>
          <w:rFonts w:ascii="Arial" w:hAnsi="Arial" w:cs="Arial"/>
          <w:sz w:val="22"/>
          <w:szCs w:val="22"/>
        </w:rPr>
        <w:t>This PGD has been developed</w:t>
      </w:r>
      <w:r w:rsidR="006F7521">
        <w:rPr>
          <w:rFonts w:ascii="Arial" w:hAnsi="Arial" w:cs="Arial"/>
          <w:sz w:val="22"/>
          <w:szCs w:val="22"/>
        </w:rPr>
        <w:t xml:space="preserve"> </w:t>
      </w:r>
      <w:r w:rsidR="00A75B9F">
        <w:rPr>
          <w:rFonts w:ascii="Arial" w:hAnsi="Arial" w:cs="Arial"/>
          <w:sz w:val="22"/>
          <w:szCs w:val="22"/>
        </w:rPr>
        <w:t xml:space="preserve">by </w:t>
      </w:r>
      <w:r>
        <w:rPr>
          <w:rFonts w:ascii="Arial" w:hAnsi="Arial" w:cs="Arial"/>
          <w:sz w:val="22"/>
          <w:szCs w:val="22"/>
        </w:rPr>
        <w:t xml:space="preserve">the following on behalf of </w:t>
      </w:r>
      <w:r w:rsidR="00656842">
        <w:rPr>
          <w:rFonts w:ascii="Arial" w:hAnsi="Arial" w:cs="Arial"/>
          <w:sz w:val="22"/>
          <w:szCs w:val="22"/>
        </w:rPr>
        <w:t>the UKHSA</w:t>
      </w:r>
      <w:r>
        <w:rPr>
          <w:rFonts w:ascii="Arial" w:hAnsi="Arial" w:cs="Arial"/>
          <w:sz w:val="22"/>
          <w:szCs w:val="22"/>
        </w:rPr>
        <w:t>:</w:t>
      </w:r>
    </w:p>
    <w:p w14:paraId="1E17B39D" w14:textId="77777777" w:rsidR="00B32ECD" w:rsidRPr="00CB5D91" w:rsidRDefault="00B32ECD" w:rsidP="00B32ECD">
      <w:pPr>
        <w:pStyle w:val="Header"/>
        <w:rPr>
          <w:rFonts w:ascii="Arial" w:hAnsi="Arial" w:cs="Arial"/>
          <w:szCs w:val="24"/>
        </w:rPr>
      </w:pPr>
    </w:p>
    <w:tbl>
      <w:tblPr>
        <w:tblW w:w="9930"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2270"/>
        <w:gridCol w:w="3404"/>
        <w:gridCol w:w="2270"/>
        <w:gridCol w:w="1986"/>
      </w:tblGrid>
      <w:tr w:rsidR="00CF747D" w14:paraId="0D781F2C" w14:textId="77777777" w:rsidTr="00BB3CAE">
        <w:trPr>
          <w:trHeight w:val="549"/>
        </w:trPr>
        <w:tc>
          <w:tcPr>
            <w:tcW w:w="2270" w:type="dxa"/>
            <w:tcBorders>
              <w:top w:val="single" w:sz="8" w:space="0" w:color="auto"/>
              <w:left w:val="single" w:sz="8" w:space="0" w:color="auto"/>
              <w:bottom w:val="single" w:sz="8" w:space="0" w:color="auto"/>
              <w:right w:val="single" w:sz="8" w:space="0" w:color="auto"/>
            </w:tcBorders>
            <w:shd w:val="clear" w:color="auto" w:fill="C6D9F1" w:themeFill="text2" w:themeFillTint="33"/>
            <w:vAlign w:val="center"/>
            <w:hideMark/>
          </w:tcPr>
          <w:p w14:paraId="0E525585" w14:textId="77777777" w:rsidR="00CF747D" w:rsidRDefault="00CF747D" w:rsidP="00583B0F">
            <w:pPr>
              <w:rPr>
                <w:rFonts w:cs="Arial"/>
                <w:color w:val="FF0000"/>
                <w:sz w:val="22"/>
                <w:szCs w:val="22"/>
                <w:lang w:eastAsia="en-US"/>
              </w:rPr>
            </w:pPr>
            <w:r>
              <w:rPr>
                <w:rFonts w:cs="Arial"/>
                <w:b/>
                <w:sz w:val="22"/>
                <w:szCs w:val="22"/>
                <w:lang w:eastAsia="en-US"/>
              </w:rPr>
              <w:t>Developed by:</w:t>
            </w:r>
          </w:p>
        </w:tc>
        <w:tc>
          <w:tcPr>
            <w:tcW w:w="3404" w:type="dxa"/>
            <w:tcBorders>
              <w:top w:val="single" w:sz="8" w:space="0" w:color="auto"/>
              <w:left w:val="single" w:sz="8" w:space="0" w:color="auto"/>
              <w:bottom w:val="single" w:sz="8" w:space="0" w:color="auto"/>
              <w:right w:val="single" w:sz="8" w:space="0" w:color="auto"/>
            </w:tcBorders>
            <w:shd w:val="clear" w:color="auto" w:fill="C6D9F1" w:themeFill="text2" w:themeFillTint="33"/>
            <w:vAlign w:val="center"/>
            <w:hideMark/>
          </w:tcPr>
          <w:p w14:paraId="07A78DBC" w14:textId="77777777" w:rsidR="00CF747D" w:rsidRDefault="00CF747D" w:rsidP="00583B0F">
            <w:pPr>
              <w:rPr>
                <w:rFonts w:cs="Arial"/>
                <w:b/>
                <w:sz w:val="22"/>
                <w:szCs w:val="22"/>
                <w:lang w:eastAsia="en-US"/>
              </w:rPr>
            </w:pPr>
            <w:r>
              <w:rPr>
                <w:rFonts w:cs="Arial"/>
                <w:b/>
                <w:sz w:val="22"/>
                <w:szCs w:val="22"/>
                <w:lang w:eastAsia="en-US"/>
              </w:rPr>
              <w:t>Name</w:t>
            </w:r>
          </w:p>
        </w:tc>
        <w:tc>
          <w:tcPr>
            <w:tcW w:w="2270" w:type="dxa"/>
            <w:tcBorders>
              <w:top w:val="single" w:sz="8" w:space="0" w:color="auto"/>
              <w:left w:val="single" w:sz="8" w:space="0" w:color="auto"/>
              <w:bottom w:val="single" w:sz="8" w:space="0" w:color="auto"/>
              <w:right w:val="single" w:sz="8" w:space="0" w:color="auto"/>
            </w:tcBorders>
            <w:shd w:val="clear" w:color="auto" w:fill="C6D9F1" w:themeFill="text2" w:themeFillTint="33"/>
            <w:vAlign w:val="center"/>
            <w:hideMark/>
          </w:tcPr>
          <w:p w14:paraId="41F52489" w14:textId="77777777" w:rsidR="00CF747D" w:rsidRDefault="00CF747D" w:rsidP="00583B0F">
            <w:pPr>
              <w:rPr>
                <w:rFonts w:cs="Arial"/>
                <w:b/>
                <w:sz w:val="22"/>
                <w:szCs w:val="22"/>
                <w:lang w:eastAsia="en-US"/>
              </w:rPr>
            </w:pPr>
            <w:r>
              <w:rPr>
                <w:rFonts w:cs="Arial"/>
                <w:b/>
                <w:sz w:val="22"/>
                <w:szCs w:val="22"/>
                <w:lang w:eastAsia="en-US"/>
              </w:rPr>
              <w:t>Signature</w:t>
            </w:r>
          </w:p>
        </w:tc>
        <w:tc>
          <w:tcPr>
            <w:tcW w:w="1986" w:type="dxa"/>
            <w:tcBorders>
              <w:top w:val="single" w:sz="8" w:space="0" w:color="auto"/>
              <w:left w:val="single" w:sz="8" w:space="0" w:color="auto"/>
              <w:bottom w:val="single" w:sz="8" w:space="0" w:color="auto"/>
              <w:right w:val="single" w:sz="8" w:space="0" w:color="auto"/>
            </w:tcBorders>
            <w:shd w:val="clear" w:color="auto" w:fill="C6D9F1" w:themeFill="text2" w:themeFillTint="33"/>
            <w:vAlign w:val="center"/>
            <w:hideMark/>
          </w:tcPr>
          <w:p w14:paraId="7487814B" w14:textId="77777777" w:rsidR="00CF747D" w:rsidRDefault="00CF747D" w:rsidP="00583B0F">
            <w:pPr>
              <w:rPr>
                <w:rFonts w:cs="Arial"/>
                <w:b/>
                <w:sz w:val="22"/>
                <w:szCs w:val="22"/>
                <w:lang w:eastAsia="en-US"/>
              </w:rPr>
            </w:pPr>
            <w:r>
              <w:rPr>
                <w:rFonts w:cs="Arial"/>
                <w:b/>
                <w:sz w:val="22"/>
                <w:szCs w:val="22"/>
                <w:lang w:eastAsia="en-US"/>
              </w:rPr>
              <w:t>Date</w:t>
            </w:r>
          </w:p>
        </w:tc>
      </w:tr>
      <w:tr w:rsidR="00D933B5" w14:paraId="2979A460" w14:textId="77777777" w:rsidTr="001837D7">
        <w:trPr>
          <w:trHeight w:val="720"/>
        </w:trPr>
        <w:tc>
          <w:tcPr>
            <w:tcW w:w="2270" w:type="dxa"/>
            <w:tcBorders>
              <w:top w:val="single" w:sz="8" w:space="0" w:color="auto"/>
              <w:left w:val="single" w:sz="8" w:space="0" w:color="auto"/>
              <w:bottom w:val="single" w:sz="8" w:space="0" w:color="auto"/>
              <w:right w:val="single" w:sz="8" w:space="0" w:color="auto"/>
            </w:tcBorders>
          </w:tcPr>
          <w:p w14:paraId="0FC4899A" w14:textId="77777777" w:rsidR="00D933B5" w:rsidRDefault="00D933B5" w:rsidP="00D933B5">
            <w:pPr>
              <w:pStyle w:val="Heading6"/>
              <w:spacing w:before="0" w:after="0"/>
              <w:jc w:val="left"/>
              <w:rPr>
                <w:rFonts w:ascii="Arial" w:hAnsi="Arial" w:cs="Arial"/>
                <w:i w:val="0"/>
                <w:sz w:val="22"/>
                <w:szCs w:val="22"/>
                <w:lang w:eastAsia="en-US"/>
              </w:rPr>
            </w:pPr>
          </w:p>
          <w:p w14:paraId="01DF91E5" w14:textId="77777777" w:rsidR="00D933B5" w:rsidRDefault="00D933B5" w:rsidP="00D933B5">
            <w:pPr>
              <w:pStyle w:val="Heading5"/>
              <w:spacing w:before="0" w:after="0"/>
              <w:rPr>
                <w:rFonts w:ascii="Arial" w:hAnsi="Arial" w:cs="Arial"/>
                <w:i w:val="0"/>
                <w:sz w:val="22"/>
                <w:szCs w:val="22"/>
                <w:lang w:eastAsia="en-US"/>
              </w:rPr>
            </w:pPr>
            <w:r>
              <w:rPr>
                <w:rFonts w:ascii="Arial" w:hAnsi="Arial" w:cs="Arial"/>
                <w:i w:val="0"/>
                <w:sz w:val="22"/>
                <w:szCs w:val="22"/>
                <w:lang w:eastAsia="en-US"/>
              </w:rPr>
              <w:t xml:space="preserve">Doctor </w:t>
            </w:r>
          </w:p>
          <w:p w14:paraId="78ECB376" w14:textId="77777777" w:rsidR="00D933B5" w:rsidRDefault="00D933B5" w:rsidP="00D933B5">
            <w:pPr>
              <w:pStyle w:val="Heading5"/>
              <w:spacing w:before="0" w:after="0"/>
              <w:rPr>
                <w:rFonts w:ascii="Arial" w:hAnsi="Arial" w:cs="Arial"/>
                <w:i w:val="0"/>
                <w:sz w:val="22"/>
                <w:szCs w:val="22"/>
                <w:lang w:eastAsia="en-US"/>
              </w:rPr>
            </w:pPr>
            <w:r w:rsidRPr="00E968D6">
              <w:rPr>
                <w:rFonts w:ascii="Arial" w:hAnsi="Arial" w:cs="Arial"/>
                <w:b w:val="0"/>
                <w:bCs/>
                <w:i w:val="0"/>
                <w:sz w:val="22"/>
                <w:szCs w:val="22"/>
                <w:lang w:eastAsia="en-US"/>
              </w:rPr>
              <w:t>(</w:t>
            </w:r>
            <w:r>
              <w:rPr>
                <w:rFonts w:ascii="Arial" w:hAnsi="Arial" w:cs="Arial"/>
                <w:b w:val="0"/>
                <w:bCs/>
                <w:i w:val="0"/>
                <w:sz w:val="22"/>
                <w:szCs w:val="22"/>
                <w:lang w:eastAsia="en-US"/>
              </w:rPr>
              <w:t>E</w:t>
            </w:r>
            <w:r w:rsidRPr="00E968D6">
              <w:rPr>
                <w:rFonts w:ascii="Arial" w:hAnsi="Arial" w:cs="Arial"/>
                <w:b w:val="0"/>
                <w:bCs/>
                <w:i w:val="0"/>
                <w:sz w:val="22"/>
                <w:szCs w:val="22"/>
                <w:lang w:eastAsia="en-US"/>
              </w:rPr>
              <w:t>xpert panel chair)</w:t>
            </w:r>
          </w:p>
          <w:p w14:paraId="4B4D2867" w14:textId="25D8F891" w:rsidR="00D933B5" w:rsidRDefault="00D933B5" w:rsidP="00D933B5">
            <w:pPr>
              <w:rPr>
                <w:rFonts w:cs="Arial"/>
                <w:sz w:val="22"/>
                <w:szCs w:val="22"/>
                <w:lang w:eastAsia="en-US"/>
              </w:rPr>
            </w:pPr>
          </w:p>
        </w:tc>
        <w:tc>
          <w:tcPr>
            <w:tcW w:w="3404" w:type="dxa"/>
            <w:tcBorders>
              <w:top w:val="single" w:sz="8" w:space="0" w:color="auto"/>
              <w:left w:val="single" w:sz="8" w:space="0" w:color="auto"/>
              <w:bottom w:val="single" w:sz="8" w:space="0" w:color="auto"/>
              <w:right w:val="single" w:sz="8" w:space="0" w:color="auto"/>
            </w:tcBorders>
            <w:vAlign w:val="center"/>
          </w:tcPr>
          <w:p w14:paraId="4EB1DD05" w14:textId="43064F97" w:rsidR="00D933B5" w:rsidRPr="006400CD" w:rsidRDefault="00D933B5" w:rsidP="00D933B5">
            <w:pPr>
              <w:rPr>
                <w:rFonts w:cs="Arial"/>
                <w:sz w:val="22"/>
                <w:szCs w:val="22"/>
                <w:lang w:eastAsia="en-US"/>
              </w:rPr>
            </w:pPr>
            <w:r>
              <w:rPr>
                <w:rFonts w:cs="Arial"/>
                <w:sz w:val="22"/>
                <w:szCs w:val="22"/>
                <w:lang w:eastAsia="en-US"/>
              </w:rPr>
              <w:t>Ruth Milton</w:t>
            </w:r>
            <w:r w:rsidRPr="0003195B">
              <w:rPr>
                <w:rFonts w:cs="Arial"/>
                <w:sz w:val="22"/>
                <w:szCs w:val="22"/>
                <w:lang w:eastAsia="en-US"/>
              </w:rPr>
              <w:t>,</w:t>
            </w:r>
            <w:r>
              <w:rPr>
                <w:rFonts w:cs="Arial"/>
                <w:sz w:val="22"/>
                <w:szCs w:val="22"/>
                <w:lang w:eastAsia="en-US"/>
              </w:rPr>
              <w:t xml:space="preserve"> Head of Advice, All Hazards Public Health Response, UKHSA</w:t>
            </w:r>
            <w:r w:rsidRPr="0003195B">
              <w:rPr>
                <w:rFonts w:cs="Arial"/>
                <w:sz w:val="22"/>
                <w:szCs w:val="22"/>
                <w:lang w:eastAsia="en-US"/>
              </w:rPr>
              <w:t xml:space="preserve"> </w:t>
            </w:r>
          </w:p>
        </w:tc>
        <w:tc>
          <w:tcPr>
            <w:tcW w:w="2270" w:type="dxa"/>
            <w:tcBorders>
              <w:top w:val="single" w:sz="8" w:space="0" w:color="auto"/>
              <w:left w:val="single" w:sz="8" w:space="0" w:color="auto"/>
              <w:bottom w:val="single" w:sz="8" w:space="0" w:color="auto"/>
              <w:right w:val="single" w:sz="8" w:space="0" w:color="auto"/>
            </w:tcBorders>
          </w:tcPr>
          <w:p w14:paraId="1878E44E" w14:textId="63049DE7" w:rsidR="00D933B5" w:rsidRDefault="00C01098" w:rsidP="00D933B5">
            <w:pPr>
              <w:spacing w:before="120"/>
              <w:rPr>
                <w:rFonts w:cs="Arial"/>
                <w:i/>
                <w:color w:val="FF0000"/>
                <w:sz w:val="22"/>
                <w:szCs w:val="22"/>
                <w:lang w:eastAsia="en-US"/>
              </w:rPr>
            </w:pPr>
            <w:r>
              <w:rPr>
                <w:noProof/>
              </w:rPr>
              <w:drawing>
                <wp:anchor distT="0" distB="0" distL="114300" distR="114300" simplePos="0" relativeHeight="251659264" behindDoc="0" locked="0" layoutInCell="1" allowOverlap="1" wp14:anchorId="0CF53C8F" wp14:editId="0C684B6E">
                  <wp:simplePos x="0" y="0"/>
                  <wp:positionH relativeFrom="column">
                    <wp:posOffset>104775</wp:posOffset>
                  </wp:positionH>
                  <wp:positionV relativeFrom="paragraph">
                    <wp:posOffset>237490</wp:posOffset>
                  </wp:positionV>
                  <wp:extent cx="866775" cy="360680"/>
                  <wp:effectExtent l="0" t="0" r="9525" b="127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M signature.jpg"/>
                          <pic:cNvPicPr/>
                        </pic:nvPicPr>
                        <pic:blipFill rotWithShape="1">
                          <a:blip r:embed="rId9" cstate="print">
                            <a:extLst>
                              <a:ext uri="{28A0092B-C50C-407E-A947-70E740481C1C}">
                                <a14:useLocalDpi xmlns:a14="http://schemas.microsoft.com/office/drawing/2010/main" val="0"/>
                              </a:ext>
                            </a:extLst>
                          </a:blip>
                          <a:srcRect l="13953" t="12688" r="66777" b="80921"/>
                          <a:stretch/>
                        </pic:blipFill>
                        <pic:spPr bwMode="auto">
                          <a:xfrm>
                            <a:off x="0" y="0"/>
                            <a:ext cx="866775" cy="3606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p>
        </w:tc>
        <w:tc>
          <w:tcPr>
            <w:tcW w:w="1986" w:type="dxa"/>
            <w:tcBorders>
              <w:top w:val="single" w:sz="8" w:space="0" w:color="auto"/>
              <w:left w:val="single" w:sz="8" w:space="0" w:color="auto"/>
              <w:bottom w:val="single" w:sz="8" w:space="0" w:color="auto"/>
              <w:right w:val="single" w:sz="8" w:space="0" w:color="auto"/>
            </w:tcBorders>
          </w:tcPr>
          <w:p w14:paraId="70DB55DB" w14:textId="0D6E0104" w:rsidR="00D933B5" w:rsidRPr="00FE4A3E" w:rsidRDefault="00C01098" w:rsidP="00D933B5">
            <w:pPr>
              <w:spacing w:before="120"/>
              <w:rPr>
                <w:sz w:val="22"/>
                <w:szCs w:val="22"/>
              </w:rPr>
            </w:pPr>
            <w:r>
              <w:rPr>
                <w:sz w:val="22"/>
                <w:szCs w:val="22"/>
              </w:rPr>
              <w:t>1 April 2025</w:t>
            </w:r>
          </w:p>
        </w:tc>
      </w:tr>
      <w:tr w:rsidR="00F60271" w14:paraId="44A25B6B" w14:textId="77777777" w:rsidTr="001837D7">
        <w:trPr>
          <w:trHeight w:val="621"/>
        </w:trPr>
        <w:tc>
          <w:tcPr>
            <w:tcW w:w="2270" w:type="dxa"/>
            <w:tcBorders>
              <w:top w:val="single" w:sz="8" w:space="0" w:color="auto"/>
              <w:left w:val="single" w:sz="8" w:space="0" w:color="auto"/>
              <w:bottom w:val="single" w:sz="8" w:space="0" w:color="auto"/>
              <w:right w:val="single" w:sz="8" w:space="0" w:color="auto"/>
            </w:tcBorders>
          </w:tcPr>
          <w:p w14:paraId="1BB30C24" w14:textId="77777777" w:rsidR="00F60271" w:rsidRPr="007837DB" w:rsidRDefault="00F60271" w:rsidP="00F60271">
            <w:pPr>
              <w:pStyle w:val="Heading5"/>
              <w:spacing w:before="120" w:after="0"/>
              <w:rPr>
                <w:rFonts w:ascii="Arial" w:hAnsi="Arial" w:cs="Arial"/>
                <w:i w:val="0"/>
                <w:sz w:val="22"/>
                <w:szCs w:val="22"/>
                <w:lang w:eastAsia="en-US"/>
              </w:rPr>
            </w:pPr>
            <w:r w:rsidRPr="007837DB">
              <w:rPr>
                <w:rFonts w:ascii="Arial" w:hAnsi="Arial" w:cs="Arial"/>
                <w:i w:val="0"/>
                <w:sz w:val="22"/>
                <w:szCs w:val="22"/>
                <w:lang w:eastAsia="en-US"/>
              </w:rPr>
              <w:t>Pharmacist</w:t>
            </w:r>
          </w:p>
          <w:p w14:paraId="28F9545F" w14:textId="30402FB7" w:rsidR="00F60271" w:rsidRDefault="00F60271" w:rsidP="00F60271">
            <w:pPr>
              <w:pStyle w:val="Heading5"/>
              <w:spacing w:before="0"/>
              <w:rPr>
                <w:rFonts w:cs="Arial"/>
                <w:sz w:val="22"/>
                <w:szCs w:val="22"/>
                <w:lang w:eastAsia="en-US"/>
              </w:rPr>
            </w:pPr>
            <w:r w:rsidRPr="007837DB">
              <w:rPr>
                <w:rFonts w:ascii="Arial" w:hAnsi="Arial" w:cs="Arial"/>
                <w:b w:val="0"/>
                <w:bCs/>
                <w:i w:val="0"/>
                <w:sz w:val="22"/>
                <w:szCs w:val="22"/>
                <w:lang w:eastAsia="en-US"/>
              </w:rPr>
              <w:t>(Lead Author)</w:t>
            </w:r>
          </w:p>
        </w:tc>
        <w:tc>
          <w:tcPr>
            <w:tcW w:w="3404" w:type="dxa"/>
            <w:tcBorders>
              <w:top w:val="single" w:sz="8" w:space="0" w:color="auto"/>
              <w:left w:val="single" w:sz="8" w:space="0" w:color="auto"/>
              <w:bottom w:val="single" w:sz="8" w:space="0" w:color="auto"/>
              <w:right w:val="single" w:sz="8" w:space="0" w:color="auto"/>
            </w:tcBorders>
            <w:vAlign w:val="center"/>
          </w:tcPr>
          <w:p w14:paraId="5619128A" w14:textId="1204C6D0" w:rsidR="00F60271" w:rsidRPr="006400CD" w:rsidRDefault="00940987" w:rsidP="00F60271">
            <w:pPr>
              <w:rPr>
                <w:rFonts w:cs="Arial"/>
                <w:sz w:val="22"/>
                <w:szCs w:val="22"/>
                <w:lang w:eastAsia="en-US"/>
              </w:rPr>
            </w:pPr>
            <w:r w:rsidRPr="0003195B">
              <w:rPr>
                <w:rFonts w:cs="Arial"/>
                <w:sz w:val="22"/>
                <w:szCs w:val="22"/>
                <w:lang w:eastAsia="en-US"/>
              </w:rPr>
              <w:t xml:space="preserve">Anna Wilkinson, Clinical Response Pharmacist, </w:t>
            </w:r>
            <w:r>
              <w:rPr>
                <w:rFonts w:cs="Arial"/>
                <w:sz w:val="22"/>
                <w:szCs w:val="22"/>
                <w:lang w:eastAsia="en-US"/>
              </w:rPr>
              <w:t xml:space="preserve">All Hazards Public Health Response, </w:t>
            </w:r>
            <w:r w:rsidRPr="0003195B">
              <w:rPr>
                <w:rFonts w:cs="Arial"/>
                <w:sz w:val="22"/>
                <w:szCs w:val="22"/>
                <w:lang w:eastAsia="en-US"/>
              </w:rPr>
              <w:t>UKHSA</w:t>
            </w:r>
          </w:p>
        </w:tc>
        <w:tc>
          <w:tcPr>
            <w:tcW w:w="2270" w:type="dxa"/>
            <w:tcBorders>
              <w:top w:val="single" w:sz="8" w:space="0" w:color="auto"/>
              <w:left w:val="single" w:sz="8" w:space="0" w:color="auto"/>
              <w:bottom w:val="single" w:sz="8" w:space="0" w:color="auto"/>
              <w:right w:val="single" w:sz="8" w:space="0" w:color="auto"/>
            </w:tcBorders>
          </w:tcPr>
          <w:p w14:paraId="1AE921B6" w14:textId="5D684207" w:rsidR="00F60271" w:rsidRDefault="00C01098" w:rsidP="00F60271">
            <w:pPr>
              <w:rPr>
                <w:rFonts w:cs="Arial"/>
                <w:i/>
                <w:color w:val="FF0000"/>
                <w:sz w:val="22"/>
                <w:szCs w:val="22"/>
                <w:lang w:eastAsia="en-US"/>
              </w:rPr>
            </w:pPr>
            <w:r>
              <w:rPr>
                <w:noProof/>
              </w:rPr>
              <w:drawing>
                <wp:anchor distT="0" distB="0" distL="114300" distR="114300" simplePos="0" relativeHeight="251660288" behindDoc="0" locked="0" layoutInCell="1" allowOverlap="1" wp14:anchorId="07B6C3F3" wp14:editId="2B1C10F2">
                  <wp:simplePos x="0" y="0"/>
                  <wp:positionH relativeFrom="column">
                    <wp:posOffset>198706</wp:posOffset>
                  </wp:positionH>
                  <wp:positionV relativeFrom="paragraph">
                    <wp:posOffset>98054</wp:posOffset>
                  </wp:positionV>
                  <wp:extent cx="876300" cy="375285"/>
                  <wp:effectExtent l="0" t="0" r="0" b="5715"/>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876300" cy="375285"/>
                          </a:xfrm>
                          <a:prstGeom prst="rect">
                            <a:avLst/>
                          </a:prstGeom>
                        </pic:spPr>
                      </pic:pic>
                    </a:graphicData>
                  </a:graphic>
                  <wp14:sizeRelH relativeFrom="margin">
                    <wp14:pctWidth>0</wp14:pctWidth>
                  </wp14:sizeRelH>
                  <wp14:sizeRelV relativeFrom="margin">
                    <wp14:pctHeight>0</wp14:pctHeight>
                  </wp14:sizeRelV>
                </wp:anchor>
              </w:drawing>
            </w:r>
          </w:p>
        </w:tc>
        <w:tc>
          <w:tcPr>
            <w:tcW w:w="1986" w:type="dxa"/>
            <w:tcBorders>
              <w:top w:val="single" w:sz="8" w:space="0" w:color="auto"/>
              <w:left w:val="single" w:sz="8" w:space="0" w:color="auto"/>
              <w:bottom w:val="single" w:sz="8" w:space="0" w:color="auto"/>
              <w:right w:val="single" w:sz="8" w:space="0" w:color="auto"/>
            </w:tcBorders>
            <w:vAlign w:val="center"/>
          </w:tcPr>
          <w:p w14:paraId="7CBEF3F8" w14:textId="7B213CA7" w:rsidR="00F60271" w:rsidRPr="00FE4A3E" w:rsidRDefault="00C01098" w:rsidP="00F60271">
            <w:pPr>
              <w:spacing w:before="120"/>
              <w:rPr>
                <w:sz w:val="22"/>
                <w:szCs w:val="22"/>
              </w:rPr>
            </w:pPr>
            <w:r>
              <w:rPr>
                <w:sz w:val="22"/>
                <w:szCs w:val="22"/>
              </w:rPr>
              <w:t>1 April 2025</w:t>
            </w:r>
          </w:p>
        </w:tc>
      </w:tr>
      <w:tr w:rsidR="00F60271" w14:paraId="28DC5E70" w14:textId="77777777" w:rsidTr="0020302F">
        <w:trPr>
          <w:trHeight w:val="621"/>
        </w:trPr>
        <w:tc>
          <w:tcPr>
            <w:tcW w:w="2270" w:type="dxa"/>
            <w:tcBorders>
              <w:top w:val="single" w:sz="8" w:space="0" w:color="auto"/>
              <w:left w:val="single" w:sz="8" w:space="0" w:color="auto"/>
              <w:bottom w:val="single" w:sz="8" w:space="0" w:color="auto"/>
              <w:right w:val="single" w:sz="8" w:space="0" w:color="auto"/>
            </w:tcBorders>
          </w:tcPr>
          <w:p w14:paraId="2399E81F" w14:textId="77777777" w:rsidR="00F60271" w:rsidRDefault="00F60271" w:rsidP="00F60271">
            <w:pPr>
              <w:pStyle w:val="Heading5"/>
              <w:spacing w:before="0" w:after="0"/>
              <w:rPr>
                <w:rFonts w:ascii="Arial" w:hAnsi="Arial" w:cs="Arial"/>
                <w:i w:val="0"/>
                <w:color w:val="FF0000"/>
                <w:sz w:val="22"/>
                <w:szCs w:val="22"/>
                <w:lang w:eastAsia="en-US"/>
              </w:rPr>
            </w:pPr>
          </w:p>
          <w:p w14:paraId="626AB557" w14:textId="77777777" w:rsidR="00F60271" w:rsidRDefault="00F60271" w:rsidP="00F60271">
            <w:pPr>
              <w:pStyle w:val="Heading5"/>
              <w:spacing w:before="0" w:after="0"/>
              <w:rPr>
                <w:rFonts w:ascii="Arial" w:hAnsi="Arial" w:cs="Arial"/>
                <w:i w:val="0"/>
                <w:sz w:val="22"/>
                <w:szCs w:val="22"/>
                <w:lang w:eastAsia="en-US"/>
              </w:rPr>
            </w:pPr>
            <w:r>
              <w:rPr>
                <w:rFonts w:ascii="Arial" w:hAnsi="Arial" w:cs="Arial"/>
                <w:i w:val="0"/>
                <w:sz w:val="22"/>
                <w:szCs w:val="22"/>
                <w:lang w:eastAsia="en-US"/>
              </w:rPr>
              <w:t>Registered Nurse</w:t>
            </w:r>
          </w:p>
          <w:p w14:paraId="32BBC0C5" w14:textId="77777777" w:rsidR="00F60271" w:rsidRDefault="00F60271" w:rsidP="00F60271">
            <w:pPr>
              <w:rPr>
                <w:rFonts w:cs="Arial"/>
                <w:sz w:val="22"/>
                <w:szCs w:val="22"/>
                <w:lang w:eastAsia="en-US"/>
              </w:rPr>
            </w:pPr>
          </w:p>
        </w:tc>
        <w:tc>
          <w:tcPr>
            <w:tcW w:w="3404" w:type="dxa"/>
            <w:tcBorders>
              <w:top w:val="single" w:sz="8" w:space="0" w:color="auto"/>
              <w:left w:val="single" w:sz="8" w:space="0" w:color="auto"/>
              <w:bottom w:val="single" w:sz="8" w:space="0" w:color="auto"/>
              <w:right w:val="single" w:sz="8" w:space="0" w:color="auto"/>
            </w:tcBorders>
            <w:vAlign w:val="center"/>
          </w:tcPr>
          <w:p w14:paraId="4B6D6F66" w14:textId="69F735E1" w:rsidR="00F60271" w:rsidRPr="006400CD" w:rsidRDefault="00961EF5" w:rsidP="00332FE2">
            <w:pPr>
              <w:rPr>
                <w:sz w:val="22"/>
                <w:szCs w:val="22"/>
                <w:lang w:eastAsia="en-US"/>
              </w:rPr>
            </w:pPr>
            <w:r w:rsidRPr="00476C15">
              <w:rPr>
                <w:sz w:val="22"/>
                <w:szCs w:val="22"/>
                <w:lang w:eastAsia="en-US"/>
              </w:rPr>
              <w:t>Gemma Hudspeth, Senior Health Protection Practitioner, UKHSA</w:t>
            </w:r>
          </w:p>
        </w:tc>
        <w:tc>
          <w:tcPr>
            <w:tcW w:w="2270" w:type="dxa"/>
            <w:tcBorders>
              <w:top w:val="single" w:sz="8" w:space="0" w:color="auto"/>
              <w:left w:val="single" w:sz="8" w:space="0" w:color="auto"/>
              <w:bottom w:val="single" w:sz="8" w:space="0" w:color="auto"/>
              <w:right w:val="single" w:sz="8" w:space="0" w:color="auto"/>
            </w:tcBorders>
          </w:tcPr>
          <w:p w14:paraId="762D458B" w14:textId="432A8FBE" w:rsidR="00F60271" w:rsidRDefault="00C01098" w:rsidP="00F60271">
            <w:pPr>
              <w:rPr>
                <w:rFonts w:cs="Arial"/>
                <w:i/>
                <w:color w:val="FF0000"/>
                <w:sz w:val="22"/>
                <w:szCs w:val="22"/>
                <w:lang w:eastAsia="en-US"/>
              </w:rPr>
            </w:pPr>
            <w:r>
              <w:rPr>
                <w:noProof/>
              </w:rPr>
              <w:drawing>
                <wp:anchor distT="0" distB="0" distL="114300" distR="114300" simplePos="0" relativeHeight="251661312" behindDoc="0" locked="0" layoutInCell="1" allowOverlap="1" wp14:anchorId="426EA323" wp14:editId="16D9F2D9">
                  <wp:simplePos x="0" y="0"/>
                  <wp:positionH relativeFrom="column">
                    <wp:posOffset>138817</wp:posOffset>
                  </wp:positionH>
                  <wp:positionV relativeFrom="paragraph">
                    <wp:posOffset>172909</wp:posOffset>
                  </wp:positionV>
                  <wp:extent cx="990600" cy="399273"/>
                  <wp:effectExtent l="0" t="0" r="0" b="1270"/>
                  <wp:wrapSquare wrapText="bothSides"/>
                  <wp:docPr id="5" name="Picture 5" descr="Image pre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preview"/>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990600" cy="399273"/>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1986" w:type="dxa"/>
            <w:tcBorders>
              <w:top w:val="single" w:sz="8" w:space="0" w:color="auto"/>
              <w:left w:val="single" w:sz="8" w:space="0" w:color="auto"/>
              <w:bottom w:val="single" w:sz="8" w:space="0" w:color="auto"/>
              <w:right w:val="single" w:sz="8" w:space="0" w:color="auto"/>
            </w:tcBorders>
            <w:vAlign w:val="center"/>
          </w:tcPr>
          <w:p w14:paraId="41D1CE19" w14:textId="4520C648" w:rsidR="00F60271" w:rsidRPr="00FE4A3E" w:rsidRDefault="00C01098" w:rsidP="00F60271">
            <w:pPr>
              <w:spacing w:before="120"/>
              <w:rPr>
                <w:sz w:val="22"/>
                <w:szCs w:val="22"/>
              </w:rPr>
            </w:pPr>
            <w:r>
              <w:rPr>
                <w:sz w:val="22"/>
                <w:szCs w:val="22"/>
              </w:rPr>
              <w:t>1 April 2025</w:t>
            </w:r>
          </w:p>
        </w:tc>
      </w:tr>
    </w:tbl>
    <w:p w14:paraId="425CE03A" w14:textId="77777777" w:rsidR="00D1365E" w:rsidRDefault="00D1365E" w:rsidP="00E47B6D">
      <w:pPr>
        <w:jc w:val="both"/>
        <w:rPr>
          <w:rFonts w:cs="Arial"/>
          <w:sz w:val="22"/>
          <w:szCs w:val="22"/>
        </w:rPr>
      </w:pPr>
    </w:p>
    <w:p w14:paraId="0012D99B" w14:textId="3BF5F60E" w:rsidR="00D1365E" w:rsidRPr="00D1365E" w:rsidRDefault="00D1365E" w:rsidP="00D1365E">
      <w:pPr>
        <w:rPr>
          <w:rFonts w:cs="Arial"/>
          <w:sz w:val="22"/>
          <w:szCs w:val="22"/>
        </w:rPr>
      </w:pPr>
      <w:r w:rsidRPr="00D1365E">
        <w:rPr>
          <w:rFonts w:cs="Arial"/>
          <w:sz w:val="22"/>
          <w:szCs w:val="22"/>
        </w:rPr>
        <w:t>This PGD has been peer reviewed by</w:t>
      </w:r>
      <w:r w:rsidR="00656842" w:rsidRPr="00656842">
        <w:t xml:space="preserve"> </w:t>
      </w:r>
      <w:r w:rsidR="00656842" w:rsidRPr="00656842">
        <w:rPr>
          <w:rFonts w:cs="Arial"/>
          <w:sz w:val="22"/>
          <w:szCs w:val="22"/>
        </w:rPr>
        <w:t>the CBRN PGD</w:t>
      </w:r>
      <w:r w:rsidR="00656842">
        <w:rPr>
          <w:rFonts w:cs="Arial"/>
          <w:sz w:val="22"/>
          <w:szCs w:val="22"/>
        </w:rPr>
        <w:t xml:space="preserve"> </w:t>
      </w:r>
      <w:r w:rsidR="008F7D98">
        <w:rPr>
          <w:rFonts w:cs="Arial"/>
          <w:sz w:val="22"/>
          <w:szCs w:val="22"/>
        </w:rPr>
        <w:t>e</w:t>
      </w:r>
      <w:r w:rsidR="00656842">
        <w:rPr>
          <w:rFonts w:cs="Arial"/>
          <w:sz w:val="22"/>
          <w:szCs w:val="22"/>
        </w:rPr>
        <w:t>xpert panel</w:t>
      </w:r>
      <w:r w:rsidRPr="00D1365E">
        <w:rPr>
          <w:rFonts w:cs="Arial"/>
          <w:sz w:val="22"/>
          <w:szCs w:val="22"/>
        </w:rPr>
        <w:t xml:space="preserve"> in accordance with the </w:t>
      </w:r>
      <w:r w:rsidR="00656842">
        <w:rPr>
          <w:rFonts w:cs="Arial"/>
          <w:sz w:val="22"/>
          <w:szCs w:val="22"/>
        </w:rPr>
        <w:t>UKHSA</w:t>
      </w:r>
      <w:r w:rsidRPr="00D1365E">
        <w:rPr>
          <w:rFonts w:cs="Arial"/>
          <w:sz w:val="22"/>
          <w:szCs w:val="22"/>
        </w:rPr>
        <w:t xml:space="preserve"> PGD </w:t>
      </w:r>
      <w:r w:rsidR="007837DB">
        <w:rPr>
          <w:rFonts w:cs="Arial"/>
          <w:sz w:val="22"/>
          <w:szCs w:val="22"/>
        </w:rPr>
        <w:t xml:space="preserve">and Protocol </w:t>
      </w:r>
      <w:r w:rsidRPr="00D1365E">
        <w:rPr>
          <w:rFonts w:cs="Arial"/>
          <w:sz w:val="22"/>
          <w:szCs w:val="22"/>
        </w:rPr>
        <w:t xml:space="preserve">Policy. It has been </w:t>
      </w:r>
      <w:r w:rsidR="007837DB">
        <w:rPr>
          <w:rFonts w:cs="Arial"/>
          <w:sz w:val="22"/>
          <w:szCs w:val="22"/>
        </w:rPr>
        <w:t>ratified</w:t>
      </w:r>
      <w:r w:rsidRPr="00D1365E">
        <w:rPr>
          <w:rFonts w:cs="Arial"/>
          <w:sz w:val="22"/>
          <w:szCs w:val="22"/>
        </w:rPr>
        <w:t xml:space="preserve"> by the </w:t>
      </w:r>
      <w:r w:rsidR="00656842">
        <w:rPr>
          <w:rFonts w:cs="Arial"/>
          <w:sz w:val="22"/>
          <w:szCs w:val="22"/>
        </w:rPr>
        <w:t>UKHSA</w:t>
      </w:r>
      <w:r w:rsidRPr="00D1365E">
        <w:rPr>
          <w:rFonts w:cs="Arial"/>
          <w:sz w:val="22"/>
          <w:szCs w:val="22"/>
        </w:rPr>
        <w:t xml:space="preserve"> Medicines </w:t>
      </w:r>
      <w:r w:rsidR="002D1459">
        <w:rPr>
          <w:rFonts w:cs="Arial"/>
          <w:sz w:val="22"/>
          <w:szCs w:val="22"/>
        </w:rPr>
        <w:t xml:space="preserve">Governance </w:t>
      </w:r>
      <w:r w:rsidR="00D57C4B">
        <w:rPr>
          <w:rFonts w:cs="Arial"/>
          <w:sz w:val="22"/>
          <w:szCs w:val="22"/>
        </w:rPr>
        <w:t>Committee</w:t>
      </w:r>
    </w:p>
    <w:p w14:paraId="6E32BC30" w14:textId="77777777" w:rsidR="00BC6F32" w:rsidRDefault="00BC6F32" w:rsidP="00BC6F32"/>
    <w:p w14:paraId="2B6A7613" w14:textId="69EEBCFD" w:rsidR="00345117" w:rsidRDefault="008703CF" w:rsidP="00BC6F32">
      <w:pPr>
        <w:spacing w:line="276" w:lineRule="auto"/>
        <w:rPr>
          <w:rFonts w:cs="Arial"/>
          <w:b/>
          <w:sz w:val="22"/>
          <w:szCs w:val="22"/>
        </w:rPr>
      </w:pPr>
      <w:r>
        <w:rPr>
          <w:rFonts w:cs="Arial"/>
          <w:b/>
          <w:sz w:val="22"/>
          <w:szCs w:val="22"/>
        </w:rPr>
        <w:t xml:space="preserve">Expert </w:t>
      </w:r>
      <w:r w:rsidR="00345117">
        <w:rPr>
          <w:rFonts w:cs="Arial"/>
          <w:b/>
          <w:sz w:val="22"/>
          <w:szCs w:val="22"/>
        </w:rPr>
        <w:t>p</w:t>
      </w:r>
      <w:r>
        <w:rPr>
          <w:rFonts w:cs="Arial"/>
          <w:b/>
          <w:sz w:val="22"/>
          <w:szCs w:val="22"/>
        </w:rPr>
        <w:t xml:space="preserve">anel </w:t>
      </w:r>
    </w:p>
    <w:p w14:paraId="2E40891A" w14:textId="799E39DB" w:rsidR="00956136" w:rsidRDefault="00956136" w:rsidP="00BC6F32">
      <w:pPr>
        <w:spacing w:line="276" w:lineRule="auto"/>
        <w:rPr>
          <w:rFonts w:cs="Arial"/>
          <w:b/>
          <w:sz w:val="22"/>
          <w:szCs w:val="22"/>
        </w:rPr>
      </w:pPr>
    </w:p>
    <w:tbl>
      <w:tblPr>
        <w:tblStyle w:val="TableGrid"/>
        <w:tblW w:w="0" w:type="auto"/>
        <w:tblInd w:w="108" w:type="dxa"/>
        <w:tblLook w:val="04A0" w:firstRow="1" w:lastRow="0" w:firstColumn="1" w:lastColumn="0" w:noHBand="0" w:noVBand="1"/>
      </w:tblPr>
      <w:tblGrid>
        <w:gridCol w:w="3205"/>
        <w:gridCol w:w="6541"/>
      </w:tblGrid>
      <w:tr w:rsidR="00D35F35" w:rsidRPr="00FA742F" w14:paraId="7FF3FC0B" w14:textId="77777777" w:rsidTr="00583A4D">
        <w:trPr>
          <w:trHeight w:val="440"/>
        </w:trPr>
        <w:tc>
          <w:tcPr>
            <w:tcW w:w="3205" w:type="dxa"/>
            <w:shd w:val="clear" w:color="auto" w:fill="C6D9F1" w:themeFill="text2" w:themeFillTint="33"/>
            <w:vAlign w:val="center"/>
          </w:tcPr>
          <w:p w14:paraId="15164735" w14:textId="510A36F2" w:rsidR="00D35F35" w:rsidRPr="00FA742F" w:rsidRDefault="00D35F35" w:rsidP="004766C7">
            <w:pPr>
              <w:pStyle w:val="Default"/>
              <w:jc w:val="both"/>
              <w:rPr>
                <w:b/>
                <w:color w:val="auto"/>
                <w:sz w:val="22"/>
                <w:szCs w:val="22"/>
              </w:rPr>
            </w:pPr>
            <w:r w:rsidRPr="00FA742F">
              <w:rPr>
                <w:b/>
                <w:color w:val="auto"/>
                <w:sz w:val="22"/>
                <w:szCs w:val="22"/>
              </w:rPr>
              <w:t>Name</w:t>
            </w:r>
          </w:p>
        </w:tc>
        <w:tc>
          <w:tcPr>
            <w:tcW w:w="6541" w:type="dxa"/>
            <w:shd w:val="clear" w:color="auto" w:fill="C6D9F1" w:themeFill="text2" w:themeFillTint="33"/>
            <w:vAlign w:val="center"/>
          </w:tcPr>
          <w:p w14:paraId="12B68AB5" w14:textId="18ED0665" w:rsidR="00D35F35" w:rsidRPr="00FA742F" w:rsidRDefault="00D35F35" w:rsidP="004766C7">
            <w:pPr>
              <w:pStyle w:val="Default"/>
              <w:jc w:val="both"/>
              <w:rPr>
                <w:b/>
                <w:color w:val="auto"/>
                <w:sz w:val="22"/>
                <w:szCs w:val="22"/>
              </w:rPr>
            </w:pPr>
            <w:r w:rsidRPr="00FA742F">
              <w:rPr>
                <w:b/>
                <w:color w:val="auto"/>
                <w:sz w:val="22"/>
                <w:szCs w:val="22"/>
              </w:rPr>
              <w:t>Post</w:t>
            </w:r>
          </w:p>
        </w:tc>
      </w:tr>
      <w:tr w:rsidR="007837DB" w:rsidRPr="00FA742F" w14:paraId="04A4A90E" w14:textId="77777777" w:rsidTr="00656842">
        <w:tc>
          <w:tcPr>
            <w:tcW w:w="3205" w:type="dxa"/>
          </w:tcPr>
          <w:p w14:paraId="2B734E0A" w14:textId="31B04366" w:rsidR="007837DB" w:rsidRPr="00844F1F" w:rsidRDefault="007837DB" w:rsidP="007837DB">
            <w:pPr>
              <w:pStyle w:val="Default"/>
              <w:spacing w:before="120" w:after="120"/>
              <w:rPr>
                <w:color w:val="000000" w:themeColor="text1"/>
                <w:sz w:val="22"/>
                <w:szCs w:val="22"/>
              </w:rPr>
            </w:pPr>
            <w:r>
              <w:rPr>
                <w:color w:val="000000" w:themeColor="text1"/>
                <w:sz w:val="22"/>
                <w:szCs w:val="22"/>
              </w:rPr>
              <w:t>Claire Gordon</w:t>
            </w:r>
          </w:p>
        </w:tc>
        <w:tc>
          <w:tcPr>
            <w:tcW w:w="6541" w:type="dxa"/>
          </w:tcPr>
          <w:p w14:paraId="00562A62" w14:textId="52167B64" w:rsidR="007837DB" w:rsidRPr="00844F1F" w:rsidRDefault="007837DB" w:rsidP="007837DB">
            <w:pPr>
              <w:spacing w:before="120" w:after="120"/>
              <w:rPr>
                <w:rFonts w:cs="Arial"/>
                <w:color w:val="000000" w:themeColor="text1"/>
                <w:sz w:val="22"/>
                <w:szCs w:val="22"/>
              </w:rPr>
            </w:pPr>
            <w:r w:rsidRPr="005A0536">
              <w:rPr>
                <w:sz w:val="22"/>
                <w:szCs w:val="22"/>
              </w:rPr>
              <w:t>Consultant in Infectious Diseases and Deputy head of the UKHSA Rare and Imported Pathogens Laboratory</w:t>
            </w:r>
          </w:p>
        </w:tc>
      </w:tr>
      <w:tr w:rsidR="007837DB" w:rsidRPr="00FA742F" w14:paraId="0F6E5F7A" w14:textId="77777777" w:rsidTr="00656842">
        <w:tc>
          <w:tcPr>
            <w:tcW w:w="3205" w:type="dxa"/>
          </w:tcPr>
          <w:p w14:paraId="04F1D9DA" w14:textId="43889547" w:rsidR="007837DB" w:rsidRPr="00656842" w:rsidRDefault="007837DB" w:rsidP="007837DB">
            <w:pPr>
              <w:pStyle w:val="Default"/>
              <w:spacing w:before="120" w:after="120"/>
              <w:rPr>
                <w:color w:val="000000" w:themeColor="text1"/>
                <w:sz w:val="22"/>
                <w:szCs w:val="22"/>
              </w:rPr>
            </w:pPr>
            <w:r>
              <w:rPr>
                <w:color w:val="000000" w:themeColor="text1"/>
                <w:sz w:val="22"/>
                <w:szCs w:val="22"/>
              </w:rPr>
              <w:t>Diane Ashiru-Oredope</w:t>
            </w:r>
          </w:p>
        </w:tc>
        <w:tc>
          <w:tcPr>
            <w:tcW w:w="6541" w:type="dxa"/>
          </w:tcPr>
          <w:p w14:paraId="4D3F4607" w14:textId="69D3987C" w:rsidR="007837DB" w:rsidRPr="00844F1F" w:rsidRDefault="007837DB" w:rsidP="007837DB">
            <w:pPr>
              <w:spacing w:before="120" w:after="120"/>
              <w:rPr>
                <w:rFonts w:cs="Arial"/>
                <w:color w:val="000000" w:themeColor="text1"/>
                <w:sz w:val="22"/>
                <w:szCs w:val="22"/>
              </w:rPr>
            </w:pPr>
            <w:r>
              <w:rPr>
                <w:sz w:val="22"/>
                <w:szCs w:val="22"/>
              </w:rPr>
              <w:t>Lead Pharmacist, HCAI, Fungal, AMR, AMU and Sepsis Division, UKHSA</w:t>
            </w:r>
          </w:p>
        </w:tc>
      </w:tr>
      <w:tr w:rsidR="007837DB" w:rsidRPr="00FA742F" w14:paraId="6225CF86" w14:textId="77777777" w:rsidTr="00E026A0">
        <w:trPr>
          <w:trHeight w:val="50"/>
        </w:trPr>
        <w:tc>
          <w:tcPr>
            <w:tcW w:w="3205" w:type="dxa"/>
          </w:tcPr>
          <w:p w14:paraId="18517223" w14:textId="758DC920" w:rsidR="007837DB" w:rsidRPr="00656842" w:rsidRDefault="007837DB" w:rsidP="007837DB">
            <w:pPr>
              <w:pStyle w:val="Default"/>
              <w:spacing w:before="120" w:after="120"/>
              <w:rPr>
                <w:color w:val="000000" w:themeColor="text1"/>
                <w:sz w:val="22"/>
                <w:szCs w:val="22"/>
              </w:rPr>
            </w:pPr>
            <w:r>
              <w:rPr>
                <w:color w:val="000000" w:themeColor="text1"/>
                <w:sz w:val="22"/>
                <w:szCs w:val="22"/>
              </w:rPr>
              <w:t>Jo Jenkins</w:t>
            </w:r>
          </w:p>
        </w:tc>
        <w:tc>
          <w:tcPr>
            <w:tcW w:w="6541" w:type="dxa"/>
          </w:tcPr>
          <w:p w14:paraId="07945FA4" w14:textId="5B69C909" w:rsidR="007837DB" w:rsidRPr="00844F1F" w:rsidRDefault="007837DB" w:rsidP="007837DB">
            <w:pPr>
              <w:spacing w:before="120" w:after="120"/>
              <w:rPr>
                <w:rFonts w:cs="Arial"/>
                <w:color w:val="000000" w:themeColor="text1"/>
                <w:sz w:val="22"/>
                <w:szCs w:val="22"/>
              </w:rPr>
            </w:pPr>
            <w:r w:rsidRPr="00B20C7A">
              <w:rPr>
                <w:sz w:val="22"/>
                <w:szCs w:val="22"/>
              </w:rPr>
              <w:t>Lead Pharmacist Patient Group Directions and Medicines Mechanisms, NHS Specialist Pharmacy Service</w:t>
            </w:r>
          </w:p>
        </w:tc>
      </w:tr>
      <w:tr w:rsidR="007837DB" w:rsidRPr="00FA742F" w14:paraId="1F79CD9F" w14:textId="77777777" w:rsidTr="00656842">
        <w:tc>
          <w:tcPr>
            <w:tcW w:w="3205" w:type="dxa"/>
          </w:tcPr>
          <w:p w14:paraId="3BF62695" w14:textId="04523437" w:rsidR="007837DB" w:rsidRPr="00844F1F" w:rsidRDefault="007837DB" w:rsidP="007837DB">
            <w:pPr>
              <w:pStyle w:val="Default"/>
              <w:spacing w:before="120" w:after="120"/>
              <w:rPr>
                <w:color w:val="000000" w:themeColor="text1"/>
                <w:sz w:val="22"/>
                <w:szCs w:val="22"/>
              </w:rPr>
            </w:pPr>
            <w:r>
              <w:rPr>
                <w:color w:val="000000" w:themeColor="text1"/>
                <w:sz w:val="22"/>
                <w:szCs w:val="22"/>
              </w:rPr>
              <w:t>Michelle Jones</w:t>
            </w:r>
          </w:p>
        </w:tc>
        <w:tc>
          <w:tcPr>
            <w:tcW w:w="6541" w:type="dxa"/>
          </w:tcPr>
          <w:p w14:paraId="58D932AC" w14:textId="60A9E291" w:rsidR="007837DB" w:rsidRPr="00844F1F" w:rsidRDefault="007837DB" w:rsidP="007837DB">
            <w:pPr>
              <w:pStyle w:val="Default"/>
              <w:spacing w:before="120" w:after="120"/>
              <w:rPr>
                <w:color w:val="000000" w:themeColor="text1"/>
                <w:sz w:val="22"/>
                <w:szCs w:val="22"/>
              </w:rPr>
            </w:pPr>
            <w:r>
              <w:rPr>
                <w:color w:val="000000" w:themeColor="text1"/>
                <w:sz w:val="22"/>
                <w:szCs w:val="22"/>
              </w:rPr>
              <w:t xml:space="preserve">Principal Medicines Optimisation Pharmacist NHS Bristol, North Somerset and South Gloucestershire ICB </w:t>
            </w:r>
          </w:p>
        </w:tc>
      </w:tr>
      <w:tr w:rsidR="003B523D" w:rsidRPr="00FA742F" w14:paraId="1564E180" w14:textId="77777777" w:rsidTr="00656842">
        <w:tc>
          <w:tcPr>
            <w:tcW w:w="3205" w:type="dxa"/>
          </w:tcPr>
          <w:p w14:paraId="69A762CC" w14:textId="4FDD2AC9" w:rsidR="003B523D" w:rsidRPr="00844F1F" w:rsidRDefault="003B523D" w:rsidP="003B523D">
            <w:pPr>
              <w:pStyle w:val="Default"/>
              <w:spacing w:before="120" w:after="120"/>
              <w:rPr>
                <w:color w:val="000000" w:themeColor="text1"/>
                <w:sz w:val="22"/>
                <w:szCs w:val="22"/>
              </w:rPr>
            </w:pPr>
            <w:r>
              <w:rPr>
                <w:color w:val="000000" w:themeColor="text1"/>
                <w:sz w:val="22"/>
                <w:szCs w:val="22"/>
              </w:rPr>
              <w:t xml:space="preserve"> Kiran Attridge</w:t>
            </w:r>
          </w:p>
        </w:tc>
        <w:tc>
          <w:tcPr>
            <w:tcW w:w="6541" w:type="dxa"/>
          </w:tcPr>
          <w:p w14:paraId="55861F20" w14:textId="2E2D90FE" w:rsidR="003B523D" w:rsidRDefault="003B523D" w:rsidP="003B523D">
            <w:pPr>
              <w:pStyle w:val="Default"/>
              <w:spacing w:before="120" w:after="120"/>
              <w:rPr>
                <w:color w:val="000000" w:themeColor="text1"/>
                <w:sz w:val="22"/>
                <w:szCs w:val="22"/>
              </w:rPr>
            </w:pPr>
            <w:r>
              <w:rPr>
                <w:color w:val="000000" w:themeColor="text1"/>
                <w:sz w:val="22"/>
                <w:szCs w:val="22"/>
              </w:rPr>
              <w:t>Senior Medical Advisor, All Hazards Public Health Response, UKHSA</w:t>
            </w:r>
          </w:p>
        </w:tc>
      </w:tr>
      <w:tr w:rsidR="007837DB" w:rsidRPr="00FA742F" w14:paraId="03210576" w14:textId="77777777" w:rsidTr="00656842">
        <w:tc>
          <w:tcPr>
            <w:tcW w:w="3205" w:type="dxa"/>
          </w:tcPr>
          <w:p w14:paraId="38538EED" w14:textId="14DBA25F" w:rsidR="007837DB" w:rsidRPr="00844F1F" w:rsidRDefault="007837DB" w:rsidP="007837DB">
            <w:pPr>
              <w:spacing w:before="120" w:after="120"/>
              <w:rPr>
                <w:rFonts w:cs="Arial"/>
                <w:color w:val="000000" w:themeColor="text1"/>
                <w:sz w:val="22"/>
                <w:szCs w:val="22"/>
              </w:rPr>
            </w:pPr>
            <w:r w:rsidRPr="004D6833">
              <w:rPr>
                <w:sz w:val="22"/>
                <w:szCs w:val="22"/>
              </w:rPr>
              <w:t>Craig Prentice</w:t>
            </w:r>
          </w:p>
        </w:tc>
        <w:tc>
          <w:tcPr>
            <w:tcW w:w="6541" w:type="dxa"/>
          </w:tcPr>
          <w:p w14:paraId="789EE76C" w14:textId="48F0DFCB" w:rsidR="007837DB" w:rsidRPr="00E0783A" w:rsidRDefault="007837DB" w:rsidP="007837DB">
            <w:pPr>
              <w:spacing w:before="120" w:after="120"/>
              <w:rPr>
                <w:rFonts w:cs="Arial"/>
                <w:sz w:val="22"/>
                <w:szCs w:val="22"/>
              </w:rPr>
            </w:pPr>
            <w:r w:rsidRPr="004D6833">
              <w:rPr>
                <w:sz w:val="22"/>
                <w:szCs w:val="22"/>
              </w:rPr>
              <w:t>Consultant Practitioner Paramedic, Surrey and Sussex Healthcare NHS Trust</w:t>
            </w:r>
          </w:p>
        </w:tc>
      </w:tr>
      <w:tr w:rsidR="007837DB" w:rsidRPr="00FA742F" w14:paraId="3EABE9D3" w14:textId="77777777" w:rsidTr="00656842">
        <w:tc>
          <w:tcPr>
            <w:tcW w:w="3205" w:type="dxa"/>
          </w:tcPr>
          <w:p w14:paraId="3CE1A807" w14:textId="5BC63AF2" w:rsidR="007837DB" w:rsidRPr="000B622C" w:rsidRDefault="007837DB" w:rsidP="007837DB">
            <w:pPr>
              <w:spacing w:before="120" w:after="120"/>
              <w:rPr>
                <w:rFonts w:cs="Arial"/>
                <w:color w:val="000000" w:themeColor="text1"/>
                <w:sz w:val="22"/>
                <w:szCs w:val="22"/>
              </w:rPr>
            </w:pPr>
            <w:r>
              <w:rPr>
                <w:sz w:val="22"/>
                <w:szCs w:val="22"/>
              </w:rPr>
              <w:t>Rachel Berry</w:t>
            </w:r>
          </w:p>
        </w:tc>
        <w:tc>
          <w:tcPr>
            <w:tcW w:w="6541" w:type="dxa"/>
          </w:tcPr>
          <w:p w14:paraId="37F7F62D" w14:textId="5ED04BB3" w:rsidR="007837DB" w:rsidRPr="00E0783A" w:rsidRDefault="007837DB" w:rsidP="007837DB">
            <w:pPr>
              <w:spacing w:before="120" w:after="120"/>
              <w:rPr>
                <w:rFonts w:cs="Arial"/>
                <w:sz w:val="22"/>
                <w:szCs w:val="22"/>
              </w:rPr>
            </w:pPr>
            <w:r>
              <w:rPr>
                <w:sz w:val="22"/>
                <w:szCs w:val="22"/>
              </w:rPr>
              <w:t>Chief Pharmaceutical Officer’s Clinical Fellow, HCAI, Fungal, AMR, AMU and Sepsis Division, UKHSA</w:t>
            </w:r>
          </w:p>
        </w:tc>
      </w:tr>
      <w:tr w:rsidR="007837DB" w:rsidRPr="00FA742F" w14:paraId="7AAEB7BA" w14:textId="77777777" w:rsidTr="00656842">
        <w:tc>
          <w:tcPr>
            <w:tcW w:w="3205" w:type="dxa"/>
          </w:tcPr>
          <w:p w14:paraId="1ED21E23" w14:textId="77F5008B" w:rsidR="007837DB" w:rsidRPr="00844F1F" w:rsidRDefault="007837DB" w:rsidP="007837DB">
            <w:pPr>
              <w:spacing w:before="120" w:after="120"/>
              <w:rPr>
                <w:rFonts w:cs="Arial"/>
                <w:color w:val="000000" w:themeColor="text1"/>
                <w:sz w:val="22"/>
                <w:szCs w:val="22"/>
              </w:rPr>
            </w:pPr>
            <w:r>
              <w:rPr>
                <w:sz w:val="22"/>
                <w:szCs w:val="22"/>
              </w:rPr>
              <w:t>Sherine Thomas</w:t>
            </w:r>
          </w:p>
        </w:tc>
        <w:tc>
          <w:tcPr>
            <w:tcW w:w="6541" w:type="dxa"/>
          </w:tcPr>
          <w:p w14:paraId="32AEE5B2" w14:textId="0D22D1A1" w:rsidR="007837DB" w:rsidRPr="00844F1F" w:rsidRDefault="007837DB" w:rsidP="007837DB">
            <w:pPr>
              <w:spacing w:before="120" w:after="120"/>
              <w:rPr>
                <w:rFonts w:cs="Arial"/>
                <w:color w:val="000000" w:themeColor="text1"/>
                <w:sz w:val="22"/>
                <w:szCs w:val="22"/>
              </w:rPr>
            </w:pPr>
            <w:r w:rsidRPr="00881479">
              <w:rPr>
                <w:sz w:val="22"/>
                <w:szCs w:val="18"/>
              </w:rPr>
              <w:t>Consultant in Emerging Infections and Zoonoses, UKHSA</w:t>
            </w:r>
          </w:p>
        </w:tc>
      </w:tr>
      <w:tr w:rsidR="007837DB" w:rsidRPr="00FA742F" w14:paraId="14594A4C" w14:textId="77777777" w:rsidTr="00656842">
        <w:tc>
          <w:tcPr>
            <w:tcW w:w="3205" w:type="dxa"/>
          </w:tcPr>
          <w:p w14:paraId="56E43690" w14:textId="4083FD35" w:rsidR="007837DB" w:rsidRDefault="007837DB" w:rsidP="007837DB">
            <w:pPr>
              <w:spacing w:before="120" w:after="120"/>
              <w:rPr>
                <w:sz w:val="22"/>
                <w:szCs w:val="22"/>
              </w:rPr>
            </w:pPr>
            <w:r>
              <w:rPr>
                <w:sz w:val="22"/>
                <w:szCs w:val="22"/>
              </w:rPr>
              <w:t>Sarah Upton</w:t>
            </w:r>
          </w:p>
        </w:tc>
        <w:tc>
          <w:tcPr>
            <w:tcW w:w="6541" w:type="dxa"/>
          </w:tcPr>
          <w:p w14:paraId="0C0E1C1D" w14:textId="2295AB8E" w:rsidR="007837DB" w:rsidRPr="00881479" w:rsidRDefault="007837DB" w:rsidP="007837DB">
            <w:pPr>
              <w:spacing w:before="120" w:after="120"/>
              <w:rPr>
                <w:sz w:val="22"/>
                <w:szCs w:val="18"/>
              </w:rPr>
            </w:pPr>
            <w:r w:rsidRPr="002C66E7">
              <w:rPr>
                <w:sz w:val="22"/>
                <w:szCs w:val="22"/>
              </w:rPr>
              <w:t>Lead Pharmacist for Medication Safety, community services, Locala Health and Wellbeing</w:t>
            </w:r>
          </w:p>
        </w:tc>
      </w:tr>
      <w:tr w:rsidR="00961EF5" w:rsidRPr="00FA742F" w14:paraId="3D87FDA3" w14:textId="77777777" w:rsidTr="00656842">
        <w:tc>
          <w:tcPr>
            <w:tcW w:w="3205" w:type="dxa"/>
          </w:tcPr>
          <w:p w14:paraId="6DCA6C60" w14:textId="5339CD0F" w:rsidR="00961EF5" w:rsidRDefault="00961EF5" w:rsidP="00961EF5">
            <w:pPr>
              <w:spacing w:before="120" w:after="120"/>
              <w:rPr>
                <w:sz w:val="22"/>
                <w:szCs w:val="22"/>
              </w:rPr>
            </w:pPr>
            <w:r>
              <w:rPr>
                <w:sz w:val="22"/>
                <w:szCs w:val="22"/>
              </w:rPr>
              <w:t>Kelly Stoker</w:t>
            </w:r>
          </w:p>
        </w:tc>
        <w:tc>
          <w:tcPr>
            <w:tcW w:w="6541" w:type="dxa"/>
          </w:tcPr>
          <w:p w14:paraId="09AC9976" w14:textId="308EC157" w:rsidR="00961EF5" w:rsidRPr="002C66E7" w:rsidRDefault="00961EF5" w:rsidP="00961EF5">
            <w:pPr>
              <w:spacing w:before="120" w:after="120"/>
              <w:rPr>
                <w:sz w:val="22"/>
                <w:szCs w:val="22"/>
              </w:rPr>
            </w:pPr>
            <w:r>
              <w:rPr>
                <w:sz w:val="22"/>
                <w:szCs w:val="22"/>
              </w:rPr>
              <w:t>Nurse Consultant for Adult Social Care, Health Equity and Inclusion Health Division, UKHSA</w:t>
            </w:r>
          </w:p>
        </w:tc>
      </w:tr>
    </w:tbl>
    <w:p w14:paraId="08B36BD3" w14:textId="77777777" w:rsidR="00D57C4B" w:rsidRPr="003B523D" w:rsidRDefault="00D57C4B" w:rsidP="003B523D">
      <w:pPr>
        <w:overflowPunct/>
        <w:autoSpaceDE/>
        <w:autoSpaceDN/>
        <w:adjustRightInd/>
        <w:textAlignment w:val="auto"/>
        <w:rPr>
          <w:rFonts w:cs="Arial"/>
          <w:b/>
          <w:szCs w:val="24"/>
        </w:rPr>
      </w:pPr>
      <w:bookmarkStart w:id="22" w:name="section2"/>
    </w:p>
    <w:p w14:paraId="483B48AC" w14:textId="77777777" w:rsidR="00D57C4B" w:rsidRPr="001658EA" w:rsidRDefault="00D57C4B" w:rsidP="001658EA">
      <w:pPr>
        <w:overflowPunct/>
        <w:autoSpaceDE/>
        <w:autoSpaceDN/>
        <w:adjustRightInd/>
        <w:textAlignment w:val="auto"/>
        <w:rPr>
          <w:rFonts w:cs="Arial"/>
          <w:b/>
          <w:szCs w:val="24"/>
        </w:rPr>
      </w:pPr>
    </w:p>
    <w:p w14:paraId="170BAC5B" w14:textId="041F9A89" w:rsidR="00BC6F32" w:rsidRPr="00A252D8" w:rsidRDefault="004F0005" w:rsidP="00A252D8">
      <w:pPr>
        <w:pStyle w:val="ListParagraph"/>
        <w:numPr>
          <w:ilvl w:val="0"/>
          <w:numId w:val="3"/>
        </w:numPr>
        <w:overflowPunct/>
        <w:autoSpaceDE/>
        <w:autoSpaceDN/>
        <w:adjustRightInd/>
        <w:textAlignment w:val="auto"/>
        <w:rPr>
          <w:rFonts w:cs="Arial"/>
          <w:b/>
          <w:szCs w:val="24"/>
        </w:rPr>
      </w:pPr>
      <w:r w:rsidRPr="00A252D8">
        <w:rPr>
          <w:rFonts w:cs="Arial"/>
          <w:b/>
          <w:szCs w:val="24"/>
        </w:rPr>
        <w:t xml:space="preserve">Organisational </w:t>
      </w:r>
      <w:r w:rsidR="00345117" w:rsidRPr="00A252D8">
        <w:rPr>
          <w:rFonts w:cs="Arial"/>
          <w:b/>
          <w:szCs w:val="24"/>
        </w:rPr>
        <w:t>a</w:t>
      </w:r>
      <w:r w:rsidRPr="00A252D8">
        <w:rPr>
          <w:rFonts w:cs="Arial"/>
          <w:b/>
          <w:szCs w:val="24"/>
        </w:rPr>
        <w:t>uthorisations</w:t>
      </w:r>
    </w:p>
    <w:bookmarkEnd w:id="22"/>
    <w:p w14:paraId="35DFDBAD" w14:textId="77777777" w:rsidR="00BC6F32" w:rsidRDefault="00BC6F32" w:rsidP="00BC6F32">
      <w:pPr>
        <w:jc w:val="both"/>
        <w:rPr>
          <w:rFonts w:cs="Arial"/>
          <w:sz w:val="22"/>
          <w:szCs w:val="22"/>
        </w:rPr>
      </w:pPr>
    </w:p>
    <w:p w14:paraId="67FB53A9" w14:textId="77777777" w:rsidR="00BC6F32" w:rsidRPr="00E550D9" w:rsidRDefault="00BC6F32" w:rsidP="004564CA">
      <w:pPr>
        <w:jc w:val="both"/>
        <w:rPr>
          <w:rFonts w:cs="Arial"/>
          <w:b/>
          <w:sz w:val="22"/>
          <w:szCs w:val="22"/>
        </w:rPr>
      </w:pPr>
      <w:r w:rsidRPr="00E550D9">
        <w:rPr>
          <w:rFonts w:cs="Arial"/>
          <w:sz w:val="22"/>
          <w:szCs w:val="22"/>
        </w:rPr>
        <w:t>The PGD is not legally valid until it has</w:t>
      </w:r>
      <w:r>
        <w:rPr>
          <w:rFonts w:cs="Arial"/>
          <w:sz w:val="22"/>
          <w:szCs w:val="22"/>
        </w:rPr>
        <w:t xml:space="preserve"> had</w:t>
      </w:r>
      <w:r w:rsidRPr="00E550D9">
        <w:rPr>
          <w:rFonts w:cs="Arial"/>
          <w:sz w:val="22"/>
          <w:szCs w:val="22"/>
        </w:rPr>
        <w:t xml:space="preserve"> the relevant</w:t>
      </w:r>
      <w:r w:rsidRPr="009801F3">
        <w:rPr>
          <w:rFonts w:cs="Arial"/>
          <w:sz w:val="22"/>
          <w:szCs w:val="22"/>
        </w:rPr>
        <w:t xml:space="preserve"> organisational authorisation</w:t>
      </w:r>
      <w:r w:rsidRPr="00E550D9">
        <w:rPr>
          <w:rFonts w:cs="Arial"/>
          <w:sz w:val="22"/>
          <w:szCs w:val="22"/>
        </w:rPr>
        <w:t xml:space="preserve">.  </w:t>
      </w:r>
    </w:p>
    <w:p w14:paraId="2FC5761A" w14:textId="77777777" w:rsidR="00BC6F32" w:rsidRPr="00BF617E" w:rsidRDefault="00BC6F32" w:rsidP="004564CA">
      <w:pPr>
        <w:jc w:val="both"/>
        <w:rPr>
          <w:rFonts w:cs="Arial"/>
          <w:b/>
          <w:sz w:val="22"/>
          <w:szCs w:val="22"/>
        </w:rPr>
      </w:pPr>
    </w:p>
    <w:p w14:paraId="45509903" w14:textId="77777777" w:rsidR="00BC6F32" w:rsidRPr="00BF617E" w:rsidRDefault="00BC6F32" w:rsidP="00E47B6D">
      <w:pPr>
        <w:pStyle w:val="Title"/>
        <w:jc w:val="both"/>
        <w:rPr>
          <w:rStyle w:val="yiv436687422763514114-05042013"/>
          <w:rFonts w:ascii="Arial" w:hAnsi="Arial" w:cs="Arial"/>
          <w:b w:val="0"/>
          <w:sz w:val="22"/>
          <w:szCs w:val="22"/>
          <w:lang w:eastAsia="en-GB"/>
        </w:rPr>
      </w:pPr>
      <w:r w:rsidRPr="00BF617E">
        <w:rPr>
          <w:rStyle w:val="yiv436687422763514114-05042013"/>
          <w:rFonts w:ascii="Arial" w:hAnsi="Arial" w:cs="Arial"/>
          <w:b w:val="0"/>
          <w:sz w:val="22"/>
          <w:szCs w:val="22"/>
        </w:rPr>
        <w:t>It is the responsibility of the organisation that has legal authority to a</w:t>
      </w:r>
      <w:r w:rsidR="002D1459">
        <w:rPr>
          <w:rStyle w:val="yiv436687422763514114-05042013"/>
          <w:rFonts w:ascii="Arial" w:hAnsi="Arial" w:cs="Arial"/>
          <w:b w:val="0"/>
          <w:sz w:val="22"/>
          <w:szCs w:val="22"/>
        </w:rPr>
        <w:t>uthorise the PGD, to ensure</w:t>
      </w:r>
      <w:r w:rsidRPr="00BF617E">
        <w:rPr>
          <w:rStyle w:val="yiv436687422763514114-05042013"/>
          <w:rFonts w:ascii="Arial" w:hAnsi="Arial" w:cs="Arial"/>
          <w:b w:val="0"/>
          <w:sz w:val="22"/>
          <w:szCs w:val="22"/>
        </w:rPr>
        <w:t xml:space="preserve"> all legal and governance requirements are met. The authorising body accepts governance responsibility for the appropriate use of the PGD</w:t>
      </w:r>
      <w:r w:rsidR="00A75B9F">
        <w:rPr>
          <w:rStyle w:val="yiv436687422763514114-05042013"/>
          <w:rFonts w:ascii="Arial" w:hAnsi="Arial" w:cs="Arial"/>
          <w:b w:val="0"/>
          <w:sz w:val="22"/>
          <w:szCs w:val="22"/>
        </w:rPr>
        <w:t>.</w:t>
      </w:r>
    </w:p>
    <w:p w14:paraId="400AF290" w14:textId="77777777" w:rsidR="00BC6F32" w:rsidRPr="00BF617E" w:rsidRDefault="00BC6F32" w:rsidP="00E47B6D">
      <w:pPr>
        <w:pStyle w:val="Title"/>
        <w:jc w:val="both"/>
        <w:rPr>
          <w:rStyle w:val="yiv436687422763514114-05042013"/>
          <w:rFonts w:ascii="Arial" w:hAnsi="Arial" w:cs="Arial"/>
          <w:b w:val="0"/>
          <w:sz w:val="22"/>
          <w:szCs w:val="22"/>
          <w:lang w:eastAsia="en-GB"/>
        </w:rPr>
      </w:pPr>
    </w:p>
    <w:p w14:paraId="7F085C6B" w14:textId="77777777" w:rsidR="00BC6F32" w:rsidRPr="00BF617E" w:rsidRDefault="002D1459" w:rsidP="00E47B6D">
      <w:pPr>
        <w:pStyle w:val="Title"/>
        <w:jc w:val="both"/>
        <w:rPr>
          <w:rStyle w:val="yiv436687422763514114-05042013"/>
          <w:rFonts w:ascii="Arial" w:hAnsi="Arial" w:cs="Arial"/>
          <w:b w:val="0"/>
          <w:sz w:val="22"/>
          <w:szCs w:val="22"/>
          <w:lang w:eastAsia="en-GB"/>
        </w:rPr>
      </w:pPr>
      <w:permStart w:id="14820540" w:edGrp="everyone"/>
      <w:r>
        <w:rPr>
          <w:rStyle w:val="yiv436687422763514114-05042013"/>
          <w:rFonts w:ascii="Arial" w:hAnsi="Arial" w:cs="Arial"/>
          <w:sz w:val="22"/>
          <w:szCs w:val="22"/>
        </w:rPr>
        <w:t xml:space="preserve">Insert authorising body name </w:t>
      </w:r>
      <w:permEnd w:id="14820540"/>
      <w:r w:rsidR="006400CD">
        <w:rPr>
          <w:rStyle w:val="yiv436687422763514114-05042013"/>
          <w:rFonts w:ascii="Arial" w:hAnsi="Arial" w:cs="Arial"/>
          <w:b w:val="0"/>
          <w:sz w:val="22"/>
          <w:szCs w:val="22"/>
        </w:rPr>
        <w:t>a</w:t>
      </w:r>
      <w:r w:rsidR="00BC6F32" w:rsidRPr="00BF617E">
        <w:rPr>
          <w:rStyle w:val="yiv436687422763514114-05042013"/>
          <w:rFonts w:ascii="Arial" w:hAnsi="Arial" w:cs="Arial"/>
          <w:b w:val="0"/>
          <w:sz w:val="22"/>
          <w:szCs w:val="22"/>
        </w:rPr>
        <w:t>uthorise</w:t>
      </w:r>
      <w:r w:rsidR="00FE4A3E">
        <w:rPr>
          <w:rStyle w:val="yiv436687422763514114-05042013"/>
          <w:rFonts w:ascii="Arial" w:hAnsi="Arial" w:cs="Arial"/>
          <w:b w:val="0"/>
          <w:sz w:val="22"/>
          <w:szCs w:val="22"/>
        </w:rPr>
        <w:t>s</w:t>
      </w:r>
      <w:r w:rsidR="00BC6F32" w:rsidRPr="00BF617E">
        <w:rPr>
          <w:rStyle w:val="yiv436687422763514114-05042013"/>
          <w:rFonts w:ascii="Arial" w:hAnsi="Arial" w:cs="Arial"/>
          <w:b w:val="0"/>
          <w:sz w:val="22"/>
          <w:szCs w:val="22"/>
        </w:rPr>
        <w:t xml:space="preserve"> this PGD for use by the services or providers listed below:</w:t>
      </w:r>
    </w:p>
    <w:p w14:paraId="7ECE7A77" w14:textId="77777777" w:rsidR="00BC6F32" w:rsidRPr="00BF617E" w:rsidRDefault="00BC6F32" w:rsidP="00BC6F32">
      <w:pPr>
        <w:pStyle w:val="Title"/>
        <w:jc w:val="left"/>
        <w:rPr>
          <w:rStyle w:val="yiv436687422763514114-05042013"/>
          <w:rFonts w:ascii="Arial" w:hAnsi="Arial" w:cs="Arial"/>
          <w:b w:val="0"/>
          <w:sz w:val="22"/>
          <w:szCs w:val="22"/>
        </w:rPr>
      </w:pPr>
    </w:p>
    <w:tbl>
      <w:tblPr>
        <w:tblStyle w:val="TableGrid"/>
        <w:tblW w:w="0" w:type="auto"/>
        <w:tblInd w:w="108" w:type="dxa"/>
        <w:tblLook w:val="04A0" w:firstRow="1" w:lastRow="0" w:firstColumn="1" w:lastColumn="0" w:noHBand="0" w:noVBand="1"/>
      </w:tblPr>
      <w:tblGrid>
        <w:gridCol w:w="9746"/>
      </w:tblGrid>
      <w:tr w:rsidR="00BC6F32" w:rsidRPr="00BF617E" w14:paraId="0E5B27DE" w14:textId="77777777" w:rsidTr="00B32ECD">
        <w:tc>
          <w:tcPr>
            <w:tcW w:w="9923" w:type="dxa"/>
            <w:shd w:val="clear" w:color="auto" w:fill="F2F2F2" w:themeFill="background1" w:themeFillShade="F2"/>
          </w:tcPr>
          <w:p w14:paraId="523D2256" w14:textId="77777777" w:rsidR="00BC6F32" w:rsidRPr="00BF617E" w:rsidRDefault="00BC6F32" w:rsidP="00000A1D">
            <w:pPr>
              <w:pStyle w:val="Title"/>
              <w:jc w:val="left"/>
              <w:rPr>
                <w:rFonts w:ascii="Arial" w:hAnsi="Arial" w:cs="Arial"/>
                <w:b w:val="0"/>
                <w:sz w:val="22"/>
                <w:szCs w:val="22"/>
              </w:rPr>
            </w:pPr>
            <w:r w:rsidRPr="00BF617E">
              <w:rPr>
                <w:rFonts w:ascii="Arial" w:hAnsi="Arial" w:cs="Arial"/>
                <w:b w:val="0"/>
                <w:sz w:val="22"/>
                <w:szCs w:val="22"/>
              </w:rPr>
              <w:t>Authorised for use by the following organisations and/or services</w:t>
            </w:r>
          </w:p>
        </w:tc>
      </w:tr>
      <w:tr w:rsidR="00BC6F32" w:rsidRPr="00BF617E" w14:paraId="018A7BE6" w14:textId="77777777" w:rsidTr="00B32ECD">
        <w:tc>
          <w:tcPr>
            <w:tcW w:w="9923" w:type="dxa"/>
          </w:tcPr>
          <w:p w14:paraId="5A153555" w14:textId="77777777" w:rsidR="00BC6F32" w:rsidRDefault="00BC6F32" w:rsidP="00000A1D">
            <w:pPr>
              <w:pStyle w:val="Title"/>
              <w:jc w:val="left"/>
              <w:rPr>
                <w:rFonts w:ascii="Arial" w:hAnsi="Arial" w:cs="Arial"/>
                <w:b w:val="0"/>
                <w:sz w:val="22"/>
                <w:szCs w:val="22"/>
              </w:rPr>
            </w:pPr>
          </w:p>
          <w:p w14:paraId="7AABD4DE" w14:textId="77777777" w:rsidR="00120134" w:rsidRDefault="00120134" w:rsidP="00000A1D">
            <w:pPr>
              <w:pStyle w:val="Title"/>
              <w:jc w:val="left"/>
              <w:rPr>
                <w:rFonts w:ascii="Arial" w:hAnsi="Arial" w:cs="Arial"/>
                <w:b w:val="0"/>
                <w:sz w:val="22"/>
                <w:szCs w:val="22"/>
              </w:rPr>
            </w:pPr>
            <w:permStart w:id="110573221" w:edGrp="everyone"/>
          </w:p>
          <w:p w14:paraId="2D12446E" w14:textId="77777777" w:rsidR="00120134" w:rsidRPr="00BF617E" w:rsidRDefault="00120134" w:rsidP="00000A1D">
            <w:pPr>
              <w:pStyle w:val="Title"/>
              <w:jc w:val="left"/>
              <w:rPr>
                <w:rFonts w:ascii="Arial" w:hAnsi="Arial" w:cs="Arial"/>
                <w:b w:val="0"/>
                <w:sz w:val="22"/>
                <w:szCs w:val="22"/>
              </w:rPr>
            </w:pPr>
          </w:p>
          <w:p w14:paraId="30D80C80" w14:textId="77777777" w:rsidR="00BC6F32" w:rsidRPr="00BF617E" w:rsidRDefault="00BC6F32" w:rsidP="00000A1D">
            <w:pPr>
              <w:pStyle w:val="Title"/>
              <w:jc w:val="left"/>
              <w:rPr>
                <w:rFonts w:ascii="Arial" w:hAnsi="Arial" w:cs="Arial"/>
                <w:b w:val="0"/>
                <w:sz w:val="22"/>
                <w:szCs w:val="22"/>
              </w:rPr>
            </w:pPr>
          </w:p>
          <w:permEnd w:id="110573221"/>
          <w:p w14:paraId="6B644A7D" w14:textId="77777777" w:rsidR="00BC6F32" w:rsidRPr="00BF617E" w:rsidRDefault="00BC6F32" w:rsidP="00000A1D">
            <w:pPr>
              <w:pStyle w:val="Title"/>
              <w:jc w:val="left"/>
              <w:rPr>
                <w:rFonts w:ascii="Arial" w:hAnsi="Arial" w:cs="Arial"/>
                <w:b w:val="0"/>
                <w:sz w:val="22"/>
                <w:szCs w:val="22"/>
              </w:rPr>
            </w:pPr>
          </w:p>
        </w:tc>
      </w:tr>
      <w:tr w:rsidR="00BC6F32" w:rsidRPr="00BF617E" w14:paraId="3366F338" w14:textId="77777777" w:rsidTr="00B32ECD">
        <w:tc>
          <w:tcPr>
            <w:tcW w:w="9923" w:type="dxa"/>
            <w:shd w:val="clear" w:color="auto" w:fill="F2F2F2" w:themeFill="background1" w:themeFillShade="F2"/>
          </w:tcPr>
          <w:p w14:paraId="38BFDBFB" w14:textId="77777777" w:rsidR="00BC6F32" w:rsidRPr="00BF617E" w:rsidRDefault="00BC6F32" w:rsidP="003267A8">
            <w:pPr>
              <w:pStyle w:val="Title"/>
              <w:jc w:val="left"/>
              <w:rPr>
                <w:rFonts w:ascii="Arial" w:hAnsi="Arial" w:cs="Arial"/>
                <w:b w:val="0"/>
                <w:sz w:val="22"/>
                <w:szCs w:val="22"/>
              </w:rPr>
            </w:pPr>
            <w:bookmarkStart w:id="23" w:name="limitations" w:colFirst="0" w:colLast="0"/>
            <w:r w:rsidRPr="00BF617E">
              <w:rPr>
                <w:rFonts w:ascii="Arial" w:hAnsi="Arial" w:cs="Arial"/>
                <w:b w:val="0"/>
                <w:sz w:val="22"/>
                <w:szCs w:val="22"/>
              </w:rPr>
              <w:t>Limitations to authorisation</w:t>
            </w:r>
          </w:p>
        </w:tc>
      </w:tr>
      <w:bookmarkEnd w:id="23"/>
      <w:tr w:rsidR="00BC6F32" w:rsidRPr="00BF617E" w14:paraId="66AB14BF" w14:textId="77777777" w:rsidTr="00B32ECD">
        <w:trPr>
          <w:trHeight w:val="1561"/>
        </w:trPr>
        <w:tc>
          <w:tcPr>
            <w:tcW w:w="9923" w:type="dxa"/>
          </w:tcPr>
          <w:p w14:paraId="0F8D71C8" w14:textId="77777777" w:rsidR="009C5F32" w:rsidRDefault="002D1459" w:rsidP="00D300D1">
            <w:pPr>
              <w:pStyle w:val="Title"/>
              <w:jc w:val="left"/>
              <w:rPr>
                <w:rFonts w:ascii="Arial" w:hAnsi="Arial" w:cs="Arial"/>
                <w:b w:val="0"/>
                <w:sz w:val="22"/>
                <w:szCs w:val="22"/>
              </w:rPr>
            </w:pPr>
            <w:permStart w:id="857866797" w:edGrp="everyone"/>
            <w:r>
              <w:rPr>
                <w:rFonts w:ascii="Arial" w:hAnsi="Arial" w:cs="Arial"/>
                <w:b w:val="0"/>
                <w:sz w:val="22"/>
                <w:szCs w:val="22"/>
              </w:rPr>
              <w:t>For instance a</w:t>
            </w:r>
            <w:r w:rsidR="00D300D1">
              <w:rPr>
                <w:rFonts w:ascii="Arial" w:hAnsi="Arial" w:cs="Arial"/>
                <w:b w:val="0"/>
                <w:sz w:val="22"/>
                <w:szCs w:val="22"/>
              </w:rPr>
              <w:t xml:space="preserve">ny local limitations the authorising organisation feels they need to apply in-line with the way services are commissioned locally. </w:t>
            </w:r>
            <w:r w:rsidR="00BC6F32" w:rsidRPr="00BF617E">
              <w:rPr>
                <w:rFonts w:ascii="Arial" w:hAnsi="Arial" w:cs="Arial"/>
                <w:b w:val="0"/>
                <w:sz w:val="22"/>
                <w:szCs w:val="22"/>
              </w:rPr>
              <w:t xml:space="preserve">This organisation does not authorise the use of this PGD by </w:t>
            </w:r>
            <w:r w:rsidR="00D300D1">
              <w:rPr>
                <w:rFonts w:ascii="Arial" w:hAnsi="Arial" w:cs="Arial"/>
                <w:b w:val="0"/>
                <w:sz w:val="22"/>
                <w:szCs w:val="22"/>
              </w:rPr>
              <w:t>….</w:t>
            </w:r>
            <w:r w:rsidR="00BC6F32" w:rsidRPr="00BF617E" w:rsidDel="00C27D2A">
              <w:rPr>
                <w:rFonts w:ascii="Arial" w:hAnsi="Arial" w:cs="Arial"/>
                <w:b w:val="0"/>
                <w:sz w:val="22"/>
                <w:szCs w:val="22"/>
              </w:rPr>
              <w:t xml:space="preserve"> </w:t>
            </w:r>
            <w:r w:rsidR="00120134">
              <w:rPr>
                <w:rFonts w:ascii="Arial" w:hAnsi="Arial" w:cs="Arial"/>
                <w:b w:val="0"/>
                <w:sz w:val="22"/>
                <w:szCs w:val="22"/>
              </w:rPr>
              <w:t xml:space="preserve">                                                                        </w:t>
            </w:r>
            <w:r w:rsidR="009C5F32">
              <w:rPr>
                <w:rFonts w:ascii="Arial" w:hAnsi="Arial" w:cs="Arial"/>
                <w:b w:val="0"/>
                <w:sz w:val="22"/>
                <w:szCs w:val="22"/>
              </w:rPr>
              <w:t xml:space="preserve">                               </w:t>
            </w:r>
          </w:p>
          <w:p w14:paraId="4052AF3E" w14:textId="77777777" w:rsidR="00BC6F32" w:rsidRDefault="00BC6F32" w:rsidP="00D300D1">
            <w:pPr>
              <w:pStyle w:val="Title"/>
              <w:jc w:val="left"/>
              <w:rPr>
                <w:rFonts w:ascii="Arial" w:hAnsi="Arial" w:cs="Arial"/>
                <w:b w:val="0"/>
                <w:sz w:val="22"/>
                <w:szCs w:val="22"/>
              </w:rPr>
            </w:pPr>
          </w:p>
          <w:p w14:paraId="3F19B018" w14:textId="77777777" w:rsidR="0067497B" w:rsidRDefault="0067497B" w:rsidP="00D300D1">
            <w:pPr>
              <w:pStyle w:val="Title"/>
              <w:jc w:val="left"/>
              <w:rPr>
                <w:rFonts w:ascii="Arial" w:hAnsi="Arial" w:cs="Arial"/>
                <w:b w:val="0"/>
                <w:sz w:val="22"/>
                <w:szCs w:val="22"/>
              </w:rPr>
            </w:pPr>
          </w:p>
          <w:permEnd w:id="857866797"/>
          <w:p w14:paraId="57856900" w14:textId="77777777" w:rsidR="0067497B" w:rsidRDefault="0067497B" w:rsidP="00D300D1">
            <w:pPr>
              <w:pStyle w:val="Title"/>
              <w:jc w:val="left"/>
              <w:rPr>
                <w:rFonts w:ascii="Arial" w:hAnsi="Arial" w:cs="Arial"/>
                <w:b w:val="0"/>
                <w:sz w:val="22"/>
                <w:szCs w:val="22"/>
              </w:rPr>
            </w:pPr>
          </w:p>
          <w:p w14:paraId="341A0E80" w14:textId="77777777" w:rsidR="0067497B" w:rsidRPr="00BF617E" w:rsidRDefault="0067497B" w:rsidP="00D300D1">
            <w:pPr>
              <w:pStyle w:val="Title"/>
              <w:jc w:val="left"/>
              <w:rPr>
                <w:rFonts w:ascii="Arial" w:hAnsi="Arial" w:cs="Arial"/>
                <w:b w:val="0"/>
                <w:sz w:val="22"/>
                <w:szCs w:val="22"/>
              </w:rPr>
            </w:pPr>
          </w:p>
        </w:tc>
      </w:tr>
    </w:tbl>
    <w:p w14:paraId="4C47D1D5" w14:textId="77777777" w:rsidR="00BC6F32" w:rsidRDefault="00BC6F32" w:rsidP="00BC6F32">
      <w:pPr>
        <w:pStyle w:val="Title"/>
        <w:jc w:val="left"/>
        <w:rPr>
          <w:rFonts w:ascii="Arial" w:hAnsi="Arial" w:cs="Arial"/>
          <w:color w:val="FF0000"/>
          <w:sz w:val="22"/>
          <w:szCs w:val="22"/>
        </w:rPr>
      </w:pPr>
    </w:p>
    <w:tbl>
      <w:tblPr>
        <w:tblStyle w:val="TableGrid"/>
        <w:tblW w:w="0" w:type="auto"/>
        <w:tblInd w:w="108" w:type="dxa"/>
        <w:tblLook w:val="04A0" w:firstRow="1" w:lastRow="0" w:firstColumn="1" w:lastColumn="0" w:noHBand="0" w:noVBand="1"/>
      </w:tblPr>
      <w:tblGrid>
        <w:gridCol w:w="3196"/>
        <w:gridCol w:w="2369"/>
        <w:gridCol w:w="2367"/>
        <w:gridCol w:w="1814"/>
      </w:tblGrid>
      <w:tr w:rsidR="00BC6F32" w:rsidRPr="001D1F5D" w14:paraId="76C5B158" w14:textId="77777777" w:rsidTr="00B32ECD">
        <w:tc>
          <w:tcPr>
            <w:tcW w:w="9923" w:type="dxa"/>
            <w:gridSpan w:val="4"/>
            <w:shd w:val="clear" w:color="auto" w:fill="EEECE1" w:themeFill="background2"/>
          </w:tcPr>
          <w:p w14:paraId="7A49A82D" w14:textId="77777777" w:rsidR="00BC6F32" w:rsidRPr="001D1F5D" w:rsidRDefault="00BC6F32" w:rsidP="00345117">
            <w:pPr>
              <w:pStyle w:val="Title"/>
              <w:jc w:val="left"/>
              <w:rPr>
                <w:rFonts w:ascii="Arial" w:hAnsi="Arial" w:cs="Arial"/>
                <w:sz w:val="22"/>
                <w:szCs w:val="22"/>
              </w:rPr>
            </w:pPr>
            <w:r w:rsidRPr="001D1F5D">
              <w:rPr>
                <w:rFonts w:ascii="Arial" w:hAnsi="Arial" w:cs="Arial"/>
                <w:sz w:val="22"/>
                <w:szCs w:val="22"/>
              </w:rPr>
              <w:t xml:space="preserve">Organisational </w:t>
            </w:r>
            <w:r w:rsidR="00345117">
              <w:rPr>
                <w:rFonts w:ascii="Arial" w:hAnsi="Arial" w:cs="Arial"/>
                <w:sz w:val="22"/>
                <w:szCs w:val="22"/>
              </w:rPr>
              <w:t>a</w:t>
            </w:r>
            <w:r w:rsidRPr="001D1F5D">
              <w:rPr>
                <w:rFonts w:ascii="Arial" w:hAnsi="Arial" w:cs="Arial"/>
                <w:sz w:val="22"/>
                <w:szCs w:val="22"/>
              </w:rPr>
              <w:t>pproval (legal requirement)</w:t>
            </w:r>
          </w:p>
        </w:tc>
      </w:tr>
      <w:tr w:rsidR="00BC6F32" w:rsidRPr="001D1F5D" w14:paraId="4B5AAB38" w14:textId="77777777" w:rsidTr="00B32ECD">
        <w:tc>
          <w:tcPr>
            <w:tcW w:w="3261" w:type="dxa"/>
            <w:shd w:val="clear" w:color="auto" w:fill="EEECE1" w:themeFill="background2"/>
          </w:tcPr>
          <w:p w14:paraId="1931657F" w14:textId="77777777" w:rsidR="00BC6F32" w:rsidRPr="001D1F5D" w:rsidRDefault="00BC6F32" w:rsidP="00000A1D">
            <w:pPr>
              <w:pStyle w:val="Title"/>
              <w:jc w:val="left"/>
              <w:rPr>
                <w:rFonts w:ascii="Arial" w:hAnsi="Arial" w:cs="Arial"/>
                <w:sz w:val="22"/>
                <w:szCs w:val="22"/>
              </w:rPr>
            </w:pPr>
            <w:r w:rsidRPr="001D1F5D">
              <w:rPr>
                <w:rFonts w:ascii="Arial" w:hAnsi="Arial" w:cs="Arial"/>
                <w:sz w:val="22"/>
                <w:szCs w:val="22"/>
              </w:rPr>
              <w:t>Role</w:t>
            </w:r>
          </w:p>
        </w:tc>
        <w:tc>
          <w:tcPr>
            <w:tcW w:w="2409" w:type="dxa"/>
            <w:shd w:val="clear" w:color="auto" w:fill="EEECE1" w:themeFill="background2"/>
          </w:tcPr>
          <w:p w14:paraId="170F7B9A" w14:textId="77777777" w:rsidR="00BC6F32" w:rsidRPr="001D1F5D" w:rsidRDefault="00BC6F32" w:rsidP="00000A1D">
            <w:pPr>
              <w:pStyle w:val="Title"/>
              <w:jc w:val="left"/>
              <w:rPr>
                <w:rFonts w:ascii="Arial" w:hAnsi="Arial" w:cs="Arial"/>
                <w:sz w:val="22"/>
                <w:szCs w:val="22"/>
              </w:rPr>
            </w:pPr>
            <w:r w:rsidRPr="001D1F5D">
              <w:rPr>
                <w:rFonts w:ascii="Arial" w:hAnsi="Arial" w:cs="Arial"/>
                <w:sz w:val="22"/>
                <w:szCs w:val="22"/>
              </w:rPr>
              <w:t xml:space="preserve">Name </w:t>
            </w:r>
          </w:p>
        </w:tc>
        <w:tc>
          <w:tcPr>
            <w:tcW w:w="2410" w:type="dxa"/>
            <w:shd w:val="clear" w:color="auto" w:fill="EEECE1" w:themeFill="background2"/>
          </w:tcPr>
          <w:p w14:paraId="48057AD7" w14:textId="77777777" w:rsidR="00BC6F32" w:rsidRPr="001D1F5D" w:rsidRDefault="00BC6F32" w:rsidP="00000A1D">
            <w:pPr>
              <w:pStyle w:val="Title"/>
              <w:jc w:val="left"/>
              <w:rPr>
                <w:rFonts w:ascii="Arial" w:hAnsi="Arial" w:cs="Arial"/>
                <w:sz w:val="22"/>
                <w:szCs w:val="22"/>
              </w:rPr>
            </w:pPr>
            <w:r w:rsidRPr="001D1F5D">
              <w:rPr>
                <w:rFonts w:ascii="Arial" w:hAnsi="Arial" w:cs="Arial"/>
                <w:sz w:val="22"/>
                <w:szCs w:val="22"/>
              </w:rPr>
              <w:t>Sign</w:t>
            </w:r>
          </w:p>
        </w:tc>
        <w:tc>
          <w:tcPr>
            <w:tcW w:w="1843" w:type="dxa"/>
            <w:shd w:val="clear" w:color="auto" w:fill="EEECE1" w:themeFill="background2"/>
          </w:tcPr>
          <w:p w14:paraId="15467747" w14:textId="77777777" w:rsidR="00BC6F32" w:rsidRPr="001D1F5D" w:rsidRDefault="00BC6F32" w:rsidP="00000A1D">
            <w:pPr>
              <w:pStyle w:val="Title"/>
              <w:jc w:val="left"/>
              <w:rPr>
                <w:rFonts w:ascii="Arial" w:hAnsi="Arial" w:cs="Arial"/>
                <w:sz w:val="22"/>
                <w:szCs w:val="22"/>
              </w:rPr>
            </w:pPr>
            <w:r w:rsidRPr="001D1F5D">
              <w:rPr>
                <w:rFonts w:ascii="Arial" w:hAnsi="Arial" w:cs="Arial"/>
                <w:sz w:val="22"/>
                <w:szCs w:val="22"/>
              </w:rPr>
              <w:t>Date</w:t>
            </w:r>
          </w:p>
        </w:tc>
      </w:tr>
      <w:tr w:rsidR="00BC6F32" w:rsidRPr="001D1F5D" w14:paraId="38F2F4D3" w14:textId="77777777" w:rsidTr="00B32ECD">
        <w:tc>
          <w:tcPr>
            <w:tcW w:w="3261" w:type="dxa"/>
          </w:tcPr>
          <w:p w14:paraId="4A0113A4" w14:textId="46712635" w:rsidR="00BC6F32" w:rsidRPr="003B523D" w:rsidRDefault="00F04DB5" w:rsidP="00F04DB5">
            <w:pPr>
              <w:pStyle w:val="Title"/>
              <w:jc w:val="left"/>
              <w:rPr>
                <w:rFonts w:ascii="Arial" w:hAnsi="Arial" w:cs="Arial"/>
                <w:b w:val="0"/>
                <w:sz w:val="22"/>
                <w:szCs w:val="22"/>
              </w:rPr>
            </w:pPr>
            <w:permStart w:id="2090015511" w:edGrp="everyone"/>
            <w:r w:rsidRPr="003B523D">
              <w:rPr>
                <w:rFonts w:ascii="Arial" w:hAnsi="Arial" w:cs="Arial"/>
                <w:b w:val="0"/>
                <w:color w:val="D9D9D9" w:themeColor="background1" w:themeShade="D9"/>
                <w:sz w:val="22"/>
                <w:szCs w:val="22"/>
              </w:rPr>
              <w:t xml:space="preserve">                                                    </w:t>
            </w:r>
          </w:p>
        </w:tc>
        <w:tc>
          <w:tcPr>
            <w:tcW w:w="2409" w:type="dxa"/>
          </w:tcPr>
          <w:p w14:paraId="265B529F" w14:textId="77777777" w:rsidR="00BC6F32" w:rsidRPr="001D1F5D" w:rsidRDefault="00120134" w:rsidP="00000A1D">
            <w:pPr>
              <w:pStyle w:val="Title"/>
              <w:jc w:val="left"/>
              <w:rPr>
                <w:rFonts w:ascii="Arial" w:hAnsi="Arial" w:cs="Arial"/>
                <w:sz w:val="22"/>
                <w:szCs w:val="22"/>
              </w:rPr>
            </w:pPr>
            <w:r>
              <w:rPr>
                <w:rFonts w:ascii="Arial" w:hAnsi="Arial" w:cs="Arial"/>
                <w:sz w:val="22"/>
                <w:szCs w:val="22"/>
              </w:rPr>
              <w:t xml:space="preserve">                             </w:t>
            </w:r>
          </w:p>
        </w:tc>
        <w:tc>
          <w:tcPr>
            <w:tcW w:w="2410" w:type="dxa"/>
          </w:tcPr>
          <w:p w14:paraId="187D61A6" w14:textId="77777777" w:rsidR="00BC6F32" w:rsidRPr="001D1F5D" w:rsidRDefault="00120134" w:rsidP="00000A1D">
            <w:pPr>
              <w:pStyle w:val="Title"/>
              <w:jc w:val="left"/>
              <w:rPr>
                <w:rFonts w:ascii="Arial" w:hAnsi="Arial" w:cs="Arial"/>
                <w:sz w:val="22"/>
                <w:szCs w:val="22"/>
              </w:rPr>
            </w:pPr>
            <w:r>
              <w:rPr>
                <w:rFonts w:ascii="Arial" w:hAnsi="Arial" w:cs="Arial"/>
                <w:sz w:val="22"/>
                <w:szCs w:val="22"/>
              </w:rPr>
              <w:t xml:space="preserve">                             </w:t>
            </w:r>
          </w:p>
        </w:tc>
        <w:tc>
          <w:tcPr>
            <w:tcW w:w="1843" w:type="dxa"/>
          </w:tcPr>
          <w:p w14:paraId="1D17E683" w14:textId="77777777" w:rsidR="00BC6F32" w:rsidRPr="001D1F5D" w:rsidRDefault="009C5F32" w:rsidP="009C5F32">
            <w:pPr>
              <w:pStyle w:val="Title"/>
              <w:jc w:val="left"/>
              <w:rPr>
                <w:rFonts w:ascii="Arial" w:hAnsi="Arial" w:cs="Arial"/>
                <w:sz w:val="22"/>
                <w:szCs w:val="22"/>
              </w:rPr>
            </w:pPr>
            <w:r>
              <w:rPr>
                <w:rFonts w:ascii="Arial" w:hAnsi="Arial" w:cs="Arial"/>
                <w:sz w:val="22"/>
                <w:szCs w:val="22"/>
              </w:rPr>
              <w:t xml:space="preserve">  </w:t>
            </w:r>
            <w:r w:rsidR="001B1419">
              <w:rPr>
                <w:rFonts w:ascii="Arial" w:hAnsi="Arial" w:cs="Arial"/>
                <w:sz w:val="22"/>
                <w:szCs w:val="22"/>
              </w:rPr>
              <w:t xml:space="preserve">      </w:t>
            </w:r>
            <w:r>
              <w:rPr>
                <w:rFonts w:ascii="Arial" w:hAnsi="Arial" w:cs="Arial"/>
                <w:sz w:val="22"/>
                <w:szCs w:val="22"/>
              </w:rPr>
              <w:t xml:space="preserve">   </w:t>
            </w:r>
          </w:p>
        </w:tc>
      </w:tr>
      <w:permEnd w:id="2090015511"/>
    </w:tbl>
    <w:p w14:paraId="5BA71632" w14:textId="77777777" w:rsidR="00BC6F32" w:rsidRPr="001D1F5D" w:rsidRDefault="00BC6F32" w:rsidP="00BC6F32">
      <w:pPr>
        <w:pStyle w:val="Title"/>
        <w:jc w:val="left"/>
        <w:rPr>
          <w:rFonts w:ascii="Arial" w:hAnsi="Arial" w:cs="Arial"/>
          <w:sz w:val="22"/>
          <w:szCs w:val="22"/>
        </w:rPr>
      </w:pPr>
    </w:p>
    <w:tbl>
      <w:tblPr>
        <w:tblStyle w:val="TableGrid"/>
        <w:tblW w:w="0" w:type="auto"/>
        <w:tblInd w:w="108" w:type="dxa"/>
        <w:tblLook w:val="04A0" w:firstRow="1" w:lastRow="0" w:firstColumn="1" w:lastColumn="0" w:noHBand="0" w:noVBand="1"/>
      </w:tblPr>
      <w:tblGrid>
        <w:gridCol w:w="3196"/>
        <w:gridCol w:w="2369"/>
        <w:gridCol w:w="2367"/>
        <w:gridCol w:w="1814"/>
      </w:tblGrid>
      <w:tr w:rsidR="00BC6F32" w:rsidRPr="001D1F5D" w14:paraId="34FA32FD" w14:textId="77777777" w:rsidTr="008C7C95">
        <w:tc>
          <w:tcPr>
            <w:tcW w:w="9746" w:type="dxa"/>
            <w:gridSpan w:val="4"/>
            <w:shd w:val="clear" w:color="auto" w:fill="EEECE1" w:themeFill="background2"/>
          </w:tcPr>
          <w:p w14:paraId="340B6A4F" w14:textId="77777777" w:rsidR="00BC6F32" w:rsidRPr="001D1F5D" w:rsidRDefault="00BC6F32" w:rsidP="00000A1D">
            <w:pPr>
              <w:pStyle w:val="Title"/>
              <w:jc w:val="left"/>
              <w:rPr>
                <w:rFonts w:ascii="Arial" w:hAnsi="Arial" w:cs="Arial"/>
                <w:sz w:val="22"/>
                <w:szCs w:val="22"/>
              </w:rPr>
            </w:pPr>
            <w:r w:rsidRPr="001D1F5D">
              <w:rPr>
                <w:rFonts w:ascii="Arial" w:hAnsi="Arial" w:cs="Arial"/>
                <w:sz w:val="22"/>
                <w:szCs w:val="22"/>
              </w:rPr>
              <w:t>Additional signatories according to loca</w:t>
            </w:r>
            <w:r>
              <w:rPr>
                <w:rFonts w:ascii="Arial" w:hAnsi="Arial" w:cs="Arial"/>
                <w:sz w:val="22"/>
                <w:szCs w:val="22"/>
              </w:rPr>
              <w:t>lly agreed</w:t>
            </w:r>
            <w:r w:rsidRPr="001D1F5D">
              <w:rPr>
                <w:rFonts w:ascii="Arial" w:hAnsi="Arial" w:cs="Arial"/>
                <w:sz w:val="22"/>
                <w:szCs w:val="22"/>
              </w:rPr>
              <w:t xml:space="preserve"> policy</w:t>
            </w:r>
          </w:p>
        </w:tc>
      </w:tr>
      <w:tr w:rsidR="00BC6F32" w:rsidRPr="001D1F5D" w14:paraId="2A921218" w14:textId="77777777" w:rsidTr="008C7C95">
        <w:tc>
          <w:tcPr>
            <w:tcW w:w="3196" w:type="dxa"/>
            <w:shd w:val="clear" w:color="auto" w:fill="EEECE1" w:themeFill="background2"/>
          </w:tcPr>
          <w:p w14:paraId="7D82E906" w14:textId="77777777" w:rsidR="00BC6F32" w:rsidRPr="001D1F5D" w:rsidRDefault="00BC6F32" w:rsidP="00000A1D">
            <w:pPr>
              <w:pStyle w:val="Title"/>
              <w:jc w:val="left"/>
              <w:rPr>
                <w:rFonts w:ascii="Arial" w:hAnsi="Arial" w:cs="Arial"/>
                <w:sz w:val="22"/>
                <w:szCs w:val="22"/>
              </w:rPr>
            </w:pPr>
            <w:r w:rsidRPr="001D1F5D">
              <w:rPr>
                <w:rFonts w:ascii="Arial" w:hAnsi="Arial" w:cs="Arial"/>
                <w:sz w:val="22"/>
                <w:szCs w:val="22"/>
              </w:rPr>
              <w:t>Role</w:t>
            </w:r>
          </w:p>
        </w:tc>
        <w:tc>
          <w:tcPr>
            <w:tcW w:w="2369" w:type="dxa"/>
            <w:shd w:val="clear" w:color="auto" w:fill="EEECE1" w:themeFill="background2"/>
          </w:tcPr>
          <w:p w14:paraId="22329892" w14:textId="77777777" w:rsidR="00BC6F32" w:rsidRPr="001D1F5D" w:rsidRDefault="00BC6F32" w:rsidP="00000A1D">
            <w:pPr>
              <w:pStyle w:val="Title"/>
              <w:jc w:val="left"/>
              <w:rPr>
                <w:rFonts w:ascii="Arial" w:hAnsi="Arial" w:cs="Arial"/>
                <w:sz w:val="22"/>
                <w:szCs w:val="22"/>
              </w:rPr>
            </w:pPr>
            <w:r w:rsidRPr="001D1F5D">
              <w:rPr>
                <w:rFonts w:ascii="Arial" w:hAnsi="Arial" w:cs="Arial"/>
                <w:sz w:val="22"/>
                <w:szCs w:val="22"/>
              </w:rPr>
              <w:t xml:space="preserve">Name </w:t>
            </w:r>
          </w:p>
        </w:tc>
        <w:tc>
          <w:tcPr>
            <w:tcW w:w="2367" w:type="dxa"/>
            <w:shd w:val="clear" w:color="auto" w:fill="EEECE1" w:themeFill="background2"/>
          </w:tcPr>
          <w:p w14:paraId="0A13E997" w14:textId="77777777" w:rsidR="00BC6F32" w:rsidRPr="001D1F5D" w:rsidRDefault="00BC6F32" w:rsidP="00000A1D">
            <w:pPr>
              <w:pStyle w:val="Title"/>
              <w:jc w:val="left"/>
              <w:rPr>
                <w:rFonts w:ascii="Arial" w:hAnsi="Arial" w:cs="Arial"/>
                <w:sz w:val="22"/>
                <w:szCs w:val="22"/>
              </w:rPr>
            </w:pPr>
            <w:r w:rsidRPr="001D1F5D">
              <w:rPr>
                <w:rFonts w:ascii="Arial" w:hAnsi="Arial" w:cs="Arial"/>
                <w:sz w:val="22"/>
                <w:szCs w:val="22"/>
              </w:rPr>
              <w:t>Sign</w:t>
            </w:r>
          </w:p>
        </w:tc>
        <w:tc>
          <w:tcPr>
            <w:tcW w:w="1814" w:type="dxa"/>
            <w:shd w:val="clear" w:color="auto" w:fill="EEECE1" w:themeFill="background2"/>
          </w:tcPr>
          <w:p w14:paraId="38F50373" w14:textId="77777777" w:rsidR="00BC6F32" w:rsidRPr="001D1F5D" w:rsidRDefault="00BC6F32" w:rsidP="00000A1D">
            <w:pPr>
              <w:pStyle w:val="Title"/>
              <w:jc w:val="left"/>
              <w:rPr>
                <w:rFonts w:ascii="Arial" w:hAnsi="Arial" w:cs="Arial"/>
                <w:sz w:val="22"/>
                <w:szCs w:val="22"/>
              </w:rPr>
            </w:pPr>
            <w:r w:rsidRPr="001D1F5D">
              <w:rPr>
                <w:rFonts w:ascii="Arial" w:hAnsi="Arial" w:cs="Arial"/>
                <w:sz w:val="22"/>
                <w:szCs w:val="22"/>
              </w:rPr>
              <w:t>Date</w:t>
            </w:r>
          </w:p>
        </w:tc>
      </w:tr>
      <w:tr w:rsidR="00BC6F32" w14:paraId="50E78D2A" w14:textId="77777777" w:rsidTr="008C7C95">
        <w:tc>
          <w:tcPr>
            <w:tcW w:w="3196" w:type="dxa"/>
          </w:tcPr>
          <w:p w14:paraId="40CCE8DA" w14:textId="77777777" w:rsidR="00BC6F32" w:rsidRPr="002B4B88" w:rsidRDefault="00BC6F32" w:rsidP="00000A1D">
            <w:pPr>
              <w:pStyle w:val="Title"/>
              <w:jc w:val="left"/>
              <w:rPr>
                <w:rFonts w:ascii="Arial" w:hAnsi="Arial" w:cs="Arial"/>
                <w:sz w:val="22"/>
                <w:szCs w:val="22"/>
              </w:rPr>
            </w:pPr>
            <w:permStart w:id="568199152" w:edGrp="everyone"/>
          </w:p>
          <w:p w14:paraId="100DCDA3" w14:textId="77777777" w:rsidR="00BC6F32" w:rsidRPr="002B4B88" w:rsidRDefault="00BC6F32" w:rsidP="00000A1D">
            <w:pPr>
              <w:pStyle w:val="Title"/>
              <w:jc w:val="left"/>
              <w:rPr>
                <w:rFonts w:ascii="Arial" w:hAnsi="Arial" w:cs="Arial"/>
                <w:sz w:val="22"/>
                <w:szCs w:val="22"/>
              </w:rPr>
            </w:pPr>
          </w:p>
          <w:p w14:paraId="7C96A2E7" w14:textId="77777777" w:rsidR="00BC6F32" w:rsidRPr="002B4B88" w:rsidRDefault="00BC6F32" w:rsidP="00000A1D">
            <w:pPr>
              <w:pStyle w:val="Title"/>
              <w:jc w:val="left"/>
              <w:rPr>
                <w:rFonts w:ascii="Arial" w:hAnsi="Arial" w:cs="Arial"/>
                <w:sz w:val="22"/>
                <w:szCs w:val="22"/>
              </w:rPr>
            </w:pPr>
          </w:p>
        </w:tc>
        <w:tc>
          <w:tcPr>
            <w:tcW w:w="2369" w:type="dxa"/>
          </w:tcPr>
          <w:p w14:paraId="39F47D11" w14:textId="77777777" w:rsidR="009C5F32" w:rsidRPr="002B4B88" w:rsidRDefault="009C5F32" w:rsidP="00000A1D">
            <w:pPr>
              <w:pStyle w:val="Title"/>
              <w:jc w:val="left"/>
              <w:rPr>
                <w:rFonts w:ascii="Arial" w:hAnsi="Arial" w:cs="Arial"/>
                <w:sz w:val="22"/>
                <w:szCs w:val="22"/>
              </w:rPr>
            </w:pPr>
          </w:p>
          <w:p w14:paraId="736EC678" w14:textId="77777777" w:rsidR="009C5F32" w:rsidRPr="002B4B88" w:rsidRDefault="009C5F32" w:rsidP="00000A1D">
            <w:pPr>
              <w:pStyle w:val="Title"/>
              <w:jc w:val="left"/>
              <w:rPr>
                <w:rFonts w:ascii="Arial" w:hAnsi="Arial" w:cs="Arial"/>
                <w:sz w:val="22"/>
                <w:szCs w:val="22"/>
              </w:rPr>
            </w:pPr>
          </w:p>
          <w:p w14:paraId="7BC0ECDD" w14:textId="77777777" w:rsidR="00BC6F32" w:rsidRPr="002B4B88" w:rsidRDefault="009C5F32" w:rsidP="00000A1D">
            <w:pPr>
              <w:pStyle w:val="Title"/>
              <w:jc w:val="left"/>
              <w:rPr>
                <w:rFonts w:ascii="Arial" w:hAnsi="Arial" w:cs="Arial"/>
                <w:sz w:val="22"/>
                <w:szCs w:val="22"/>
              </w:rPr>
            </w:pPr>
            <w:r w:rsidRPr="002B4B88">
              <w:rPr>
                <w:rFonts w:ascii="Arial" w:hAnsi="Arial" w:cs="Arial"/>
                <w:sz w:val="22"/>
                <w:szCs w:val="22"/>
              </w:rPr>
              <w:t xml:space="preserve"> </w:t>
            </w:r>
          </w:p>
        </w:tc>
        <w:tc>
          <w:tcPr>
            <w:tcW w:w="2367" w:type="dxa"/>
          </w:tcPr>
          <w:p w14:paraId="334BE37B" w14:textId="77777777" w:rsidR="009C5F32" w:rsidRPr="002B4B88" w:rsidRDefault="009C5F32" w:rsidP="00000A1D">
            <w:pPr>
              <w:pStyle w:val="Title"/>
              <w:jc w:val="left"/>
              <w:rPr>
                <w:rFonts w:ascii="Arial" w:hAnsi="Arial" w:cs="Arial"/>
                <w:sz w:val="22"/>
                <w:szCs w:val="22"/>
              </w:rPr>
            </w:pPr>
          </w:p>
          <w:p w14:paraId="0162AFA4" w14:textId="77777777" w:rsidR="009C5F32" w:rsidRPr="002B4B88" w:rsidRDefault="009C5F32" w:rsidP="00000A1D">
            <w:pPr>
              <w:pStyle w:val="Title"/>
              <w:jc w:val="left"/>
              <w:rPr>
                <w:rFonts w:ascii="Arial" w:hAnsi="Arial" w:cs="Arial"/>
                <w:sz w:val="22"/>
                <w:szCs w:val="22"/>
              </w:rPr>
            </w:pPr>
          </w:p>
          <w:p w14:paraId="41F8E4C5" w14:textId="77777777" w:rsidR="00BC6F32" w:rsidRPr="002B4B88" w:rsidRDefault="009C5F32" w:rsidP="00000A1D">
            <w:pPr>
              <w:pStyle w:val="Title"/>
              <w:jc w:val="left"/>
              <w:rPr>
                <w:rFonts w:ascii="Arial" w:hAnsi="Arial" w:cs="Arial"/>
                <w:sz w:val="22"/>
                <w:szCs w:val="22"/>
              </w:rPr>
            </w:pPr>
            <w:r w:rsidRPr="002B4B88">
              <w:rPr>
                <w:rFonts w:ascii="Arial" w:hAnsi="Arial" w:cs="Arial"/>
                <w:sz w:val="22"/>
                <w:szCs w:val="22"/>
              </w:rPr>
              <w:t xml:space="preserve"> </w:t>
            </w:r>
          </w:p>
        </w:tc>
        <w:tc>
          <w:tcPr>
            <w:tcW w:w="1814" w:type="dxa"/>
          </w:tcPr>
          <w:p w14:paraId="046D2A45" w14:textId="77777777" w:rsidR="009C5F32" w:rsidRPr="002B4B88" w:rsidRDefault="009C5F32" w:rsidP="00000A1D">
            <w:pPr>
              <w:pStyle w:val="Title"/>
              <w:jc w:val="left"/>
              <w:rPr>
                <w:rFonts w:ascii="Arial" w:hAnsi="Arial" w:cs="Arial"/>
                <w:sz w:val="22"/>
                <w:szCs w:val="22"/>
              </w:rPr>
            </w:pPr>
          </w:p>
          <w:p w14:paraId="6AFB49B1" w14:textId="77777777" w:rsidR="009C5F32" w:rsidRPr="002B4B88" w:rsidRDefault="009C5F32" w:rsidP="00000A1D">
            <w:pPr>
              <w:pStyle w:val="Title"/>
              <w:jc w:val="left"/>
              <w:rPr>
                <w:rFonts w:ascii="Arial" w:hAnsi="Arial" w:cs="Arial"/>
                <w:sz w:val="22"/>
                <w:szCs w:val="22"/>
              </w:rPr>
            </w:pPr>
          </w:p>
          <w:p w14:paraId="45470715" w14:textId="77777777" w:rsidR="00BC6F32" w:rsidRPr="002B4B88" w:rsidRDefault="009C5F32" w:rsidP="00000A1D">
            <w:pPr>
              <w:pStyle w:val="Title"/>
              <w:jc w:val="left"/>
              <w:rPr>
                <w:rFonts w:ascii="Arial" w:hAnsi="Arial" w:cs="Arial"/>
                <w:sz w:val="22"/>
                <w:szCs w:val="22"/>
              </w:rPr>
            </w:pPr>
            <w:r w:rsidRPr="002B4B88">
              <w:rPr>
                <w:rFonts w:ascii="Arial" w:hAnsi="Arial" w:cs="Arial"/>
                <w:sz w:val="22"/>
                <w:szCs w:val="22"/>
              </w:rPr>
              <w:t xml:space="preserve"> </w:t>
            </w:r>
          </w:p>
        </w:tc>
      </w:tr>
      <w:tr w:rsidR="009C5F32" w14:paraId="3EB8A453" w14:textId="77777777" w:rsidTr="008C7C95">
        <w:tc>
          <w:tcPr>
            <w:tcW w:w="3196" w:type="dxa"/>
          </w:tcPr>
          <w:p w14:paraId="5E1F6A9C" w14:textId="77777777" w:rsidR="009C5F32" w:rsidRPr="002B4B88" w:rsidRDefault="009C5F32" w:rsidP="0058438D">
            <w:pPr>
              <w:pStyle w:val="Title"/>
              <w:jc w:val="left"/>
              <w:rPr>
                <w:rFonts w:ascii="Arial" w:hAnsi="Arial" w:cs="Arial"/>
                <w:sz w:val="22"/>
                <w:szCs w:val="22"/>
              </w:rPr>
            </w:pPr>
            <w:permStart w:id="457650162" w:edGrp="everyone"/>
            <w:permEnd w:id="568199152"/>
          </w:p>
          <w:p w14:paraId="7649C127" w14:textId="77777777" w:rsidR="009C5F32" w:rsidRPr="002B4B88" w:rsidRDefault="009C5F32" w:rsidP="0058438D">
            <w:pPr>
              <w:pStyle w:val="Title"/>
              <w:jc w:val="left"/>
              <w:rPr>
                <w:rFonts w:ascii="Arial" w:hAnsi="Arial" w:cs="Arial"/>
                <w:sz w:val="22"/>
                <w:szCs w:val="22"/>
              </w:rPr>
            </w:pPr>
          </w:p>
          <w:p w14:paraId="0683F73F" w14:textId="77777777" w:rsidR="009C5F32" w:rsidRPr="002B4B88" w:rsidRDefault="009C5F32" w:rsidP="0058438D">
            <w:pPr>
              <w:pStyle w:val="Title"/>
              <w:jc w:val="left"/>
              <w:rPr>
                <w:rFonts w:ascii="Arial" w:hAnsi="Arial" w:cs="Arial"/>
                <w:sz w:val="22"/>
                <w:szCs w:val="22"/>
              </w:rPr>
            </w:pPr>
          </w:p>
        </w:tc>
        <w:tc>
          <w:tcPr>
            <w:tcW w:w="2369" w:type="dxa"/>
          </w:tcPr>
          <w:p w14:paraId="0FB0EBF4" w14:textId="77777777" w:rsidR="009C5F32" w:rsidRPr="002B4B88" w:rsidRDefault="009C5F32" w:rsidP="0058438D">
            <w:pPr>
              <w:pStyle w:val="Title"/>
              <w:jc w:val="left"/>
              <w:rPr>
                <w:rFonts w:ascii="Arial" w:hAnsi="Arial" w:cs="Arial"/>
                <w:sz w:val="22"/>
                <w:szCs w:val="22"/>
              </w:rPr>
            </w:pPr>
          </w:p>
          <w:p w14:paraId="1158AEBC" w14:textId="77777777" w:rsidR="009C5F32" w:rsidRPr="002B4B88" w:rsidRDefault="009C5F32" w:rsidP="0058438D">
            <w:pPr>
              <w:pStyle w:val="Title"/>
              <w:jc w:val="left"/>
              <w:rPr>
                <w:rFonts w:ascii="Arial" w:hAnsi="Arial" w:cs="Arial"/>
                <w:sz w:val="22"/>
                <w:szCs w:val="22"/>
              </w:rPr>
            </w:pPr>
          </w:p>
          <w:p w14:paraId="12341387" w14:textId="77777777" w:rsidR="009C5F32" w:rsidRPr="002B4B88" w:rsidRDefault="009C5F32" w:rsidP="0058438D">
            <w:pPr>
              <w:pStyle w:val="Title"/>
              <w:jc w:val="left"/>
              <w:rPr>
                <w:rFonts w:ascii="Arial" w:hAnsi="Arial" w:cs="Arial"/>
                <w:sz w:val="22"/>
                <w:szCs w:val="22"/>
              </w:rPr>
            </w:pPr>
            <w:r w:rsidRPr="002B4B88">
              <w:rPr>
                <w:rFonts w:ascii="Arial" w:hAnsi="Arial" w:cs="Arial"/>
                <w:sz w:val="22"/>
                <w:szCs w:val="22"/>
              </w:rPr>
              <w:t xml:space="preserve"> </w:t>
            </w:r>
          </w:p>
        </w:tc>
        <w:tc>
          <w:tcPr>
            <w:tcW w:w="2367" w:type="dxa"/>
          </w:tcPr>
          <w:p w14:paraId="72DDE27B" w14:textId="77777777" w:rsidR="009C5F32" w:rsidRPr="002B4B88" w:rsidRDefault="009C5F32" w:rsidP="0058438D">
            <w:pPr>
              <w:pStyle w:val="Title"/>
              <w:jc w:val="left"/>
              <w:rPr>
                <w:rFonts w:ascii="Arial" w:hAnsi="Arial" w:cs="Arial"/>
                <w:sz w:val="22"/>
                <w:szCs w:val="22"/>
              </w:rPr>
            </w:pPr>
          </w:p>
          <w:p w14:paraId="45466A9D" w14:textId="77777777" w:rsidR="009C5F32" w:rsidRPr="002B4B88" w:rsidRDefault="009C5F32" w:rsidP="0058438D">
            <w:pPr>
              <w:pStyle w:val="Title"/>
              <w:jc w:val="left"/>
              <w:rPr>
                <w:rFonts w:ascii="Arial" w:hAnsi="Arial" w:cs="Arial"/>
                <w:sz w:val="22"/>
                <w:szCs w:val="22"/>
              </w:rPr>
            </w:pPr>
          </w:p>
          <w:p w14:paraId="3974F276" w14:textId="77777777" w:rsidR="009C5F32" w:rsidRPr="002B4B88" w:rsidRDefault="009C5F32" w:rsidP="0058438D">
            <w:pPr>
              <w:pStyle w:val="Title"/>
              <w:jc w:val="left"/>
              <w:rPr>
                <w:rFonts w:ascii="Arial" w:hAnsi="Arial" w:cs="Arial"/>
                <w:sz w:val="22"/>
                <w:szCs w:val="22"/>
              </w:rPr>
            </w:pPr>
            <w:r w:rsidRPr="002B4B88">
              <w:rPr>
                <w:rFonts w:ascii="Arial" w:hAnsi="Arial" w:cs="Arial"/>
                <w:sz w:val="22"/>
                <w:szCs w:val="22"/>
              </w:rPr>
              <w:t xml:space="preserve"> </w:t>
            </w:r>
          </w:p>
        </w:tc>
        <w:tc>
          <w:tcPr>
            <w:tcW w:w="1814" w:type="dxa"/>
          </w:tcPr>
          <w:p w14:paraId="56866225" w14:textId="77777777" w:rsidR="009C5F32" w:rsidRPr="002B4B88" w:rsidRDefault="009C5F32" w:rsidP="0058438D">
            <w:pPr>
              <w:pStyle w:val="Title"/>
              <w:jc w:val="left"/>
              <w:rPr>
                <w:rFonts w:ascii="Arial" w:hAnsi="Arial" w:cs="Arial"/>
                <w:sz w:val="22"/>
                <w:szCs w:val="22"/>
              </w:rPr>
            </w:pPr>
          </w:p>
          <w:p w14:paraId="7C701801" w14:textId="77777777" w:rsidR="009C5F32" w:rsidRPr="002B4B88" w:rsidRDefault="009C5F32" w:rsidP="0058438D">
            <w:pPr>
              <w:pStyle w:val="Title"/>
              <w:jc w:val="left"/>
              <w:rPr>
                <w:rFonts w:ascii="Arial" w:hAnsi="Arial" w:cs="Arial"/>
                <w:sz w:val="22"/>
                <w:szCs w:val="22"/>
              </w:rPr>
            </w:pPr>
          </w:p>
          <w:p w14:paraId="7355D426" w14:textId="77777777" w:rsidR="009C5F32" w:rsidRPr="002B4B88" w:rsidRDefault="009C5F32" w:rsidP="0058438D">
            <w:pPr>
              <w:pStyle w:val="Title"/>
              <w:jc w:val="left"/>
              <w:rPr>
                <w:rFonts w:ascii="Arial" w:hAnsi="Arial" w:cs="Arial"/>
                <w:sz w:val="22"/>
                <w:szCs w:val="22"/>
              </w:rPr>
            </w:pPr>
            <w:r w:rsidRPr="002B4B88">
              <w:rPr>
                <w:rFonts w:ascii="Arial" w:hAnsi="Arial" w:cs="Arial"/>
                <w:sz w:val="22"/>
                <w:szCs w:val="22"/>
              </w:rPr>
              <w:t xml:space="preserve"> </w:t>
            </w:r>
          </w:p>
        </w:tc>
      </w:tr>
      <w:tr w:rsidR="009C5F32" w14:paraId="0DF1537C" w14:textId="77777777" w:rsidTr="008C7C95">
        <w:tc>
          <w:tcPr>
            <w:tcW w:w="3196" w:type="dxa"/>
          </w:tcPr>
          <w:p w14:paraId="4C84DAFE" w14:textId="77777777" w:rsidR="009C5F32" w:rsidRPr="002B4B88" w:rsidRDefault="009C5F32" w:rsidP="0058438D">
            <w:pPr>
              <w:pStyle w:val="Title"/>
              <w:jc w:val="left"/>
              <w:rPr>
                <w:rFonts w:ascii="Arial" w:hAnsi="Arial" w:cs="Arial"/>
                <w:sz w:val="22"/>
                <w:szCs w:val="22"/>
              </w:rPr>
            </w:pPr>
            <w:permStart w:id="168391337" w:edGrp="everyone"/>
            <w:permEnd w:id="457650162"/>
          </w:p>
          <w:p w14:paraId="1FD2301F" w14:textId="77777777" w:rsidR="009C5F32" w:rsidRPr="002B4B88" w:rsidRDefault="009C5F32" w:rsidP="0058438D">
            <w:pPr>
              <w:pStyle w:val="Title"/>
              <w:jc w:val="left"/>
              <w:rPr>
                <w:rFonts w:ascii="Arial" w:hAnsi="Arial" w:cs="Arial"/>
                <w:sz w:val="22"/>
                <w:szCs w:val="22"/>
              </w:rPr>
            </w:pPr>
          </w:p>
          <w:p w14:paraId="5D8CD3AD" w14:textId="77777777" w:rsidR="009C5F32" w:rsidRPr="002B4B88" w:rsidRDefault="009C5F32" w:rsidP="0058438D">
            <w:pPr>
              <w:pStyle w:val="Title"/>
              <w:jc w:val="left"/>
              <w:rPr>
                <w:rFonts w:ascii="Arial" w:hAnsi="Arial" w:cs="Arial"/>
                <w:sz w:val="22"/>
                <w:szCs w:val="22"/>
              </w:rPr>
            </w:pPr>
          </w:p>
        </w:tc>
        <w:tc>
          <w:tcPr>
            <w:tcW w:w="2369" w:type="dxa"/>
          </w:tcPr>
          <w:p w14:paraId="7EA17972" w14:textId="77777777" w:rsidR="009C5F32" w:rsidRPr="002B4B88" w:rsidRDefault="009C5F32" w:rsidP="0058438D">
            <w:pPr>
              <w:pStyle w:val="Title"/>
              <w:jc w:val="left"/>
              <w:rPr>
                <w:rFonts w:ascii="Arial" w:hAnsi="Arial" w:cs="Arial"/>
                <w:sz w:val="22"/>
                <w:szCs w:val="22"/>
              </w:rPr>
            </w:pPr>
          </w:p>
          <w:p w14:paraId="13BD164F" w14:textId="77777777" w:rsidR="009C5F32" w:rsidRPr="002B4B88" w:rsidRDefault="009C5F32" w:rsidP="0058438D">
            <w:pPr>
              <w:pStyle w:val="Title"/>
              <w:jc w:val="left"/>
              <w:rPr>
                <w:rFonts w:ascii="Arial" w:hAnsi="Arial" w:cs="Arial"/>
                <w:sz w:val="22"/>
                <w:szCs w:val="22"/>
              </w:rPr>
            </w:pPr>
          </w:p>
          <w:p w14:paraId="580D8CF8" w14:textId="77777777" w:rsidR="009C5F32" w:rsidRPr="002B4B88" w:rsidRDefault="009C5F32" w:rsidP="0058438D">
            <w:pPr>
              <w:pStyle w:val="Title"/>
              <w:jc w:val="left"/>
              <w:rPr>
                <w:rFonts w:ascii="Arial" w:hAnsi="Arial" w:cs="Arial"/>
                <w:sz w:val="22"/>
                <w:szCs w:val="22"/>
              </w:rPr>
            </w:pPr>
            <w:r w:rsidRPr="002B4B88">
              <w:rPr>
                <w:rFonts w:ascii="Arial" w:hAnsi="Arial" w:cs="Arial"/>
                <w:sz w:val="22"/>
                <w:szCs w:val="22"/>
              </w:rPr>
              <w:t xml:space="preserve"> </w:t>
            </w:r>
          </w:p>
        </w:tc>
        <w:tc>
          <w:tcPr>
            <w:tcW w:w="2367" w:type="dxa"/>
          </w:tcPr>
          <w:p w14:paraId="1AE5EFBF" w14:textId="77777777" w:rsidR="009C5F32" w:rsidRPr="002B4B88" w:rsidRDefault="009C5F32" w:rsidP="0058438D">
            <w:pPr>
              <w:pStyle w:val="Title"/>
              <w:jc w:val="left"/>
              <w:rPr>
                <w:rFonts w:ascii="Arial" w:hAnsi="Arial" w:cs="Arial"/>
                <w:sz w:val="22"/>
                <w:szCs w:val="22"/>
              </w:rPr>
            </w:pPr>
          </w:p>
          <w:p w14:paraId="022B2A36" w14:textId="77777777" w:rsidR="009C5F32" w:rsidRPr="002B4B88" w:rsidRDefault="009C5F32" w:rsidP="0058438D">
            <w:pPr>
              <w:pStyle w:val="Title"/>
              <w:jc w:val="left"/>
              <w:rPr>
                <w:rFonts w:ascii="Arial" w:hAnsi="Arial" w:cs="Arial"/>
                <w:sz w:val="22"/>
                <w:szCs w:val="22"/>
              </w:rPr>
            </w:pPr>
          </w:p>
          <w:p w14:paraId="4CFF1975" w14:textId="77777777" w:rsidR="009C5F32" w:rsidRPr="002B4B88" w:rsidRDefault="009C5F32" w:rsidP="0058438D">
            <w:pPr>
              <w:pStyle w:val="Title"/>
              <w:jc w:val="left"/>
              <w:rPr>
                <w:rFonts w:ascii="Arial" w:hAnsi="Arial" w:cs="Arial"/>
                <w:sz w:val="22"/>
                <w:szCs w:val="22"/>
              </w:rPr>
            </w:pPr>
            <w:r w:rsidRPr="002B4B88">
              <w:rPr>
                <w:rFonts w:ascii="Arial" w:hAnsi="Arial" w:cs="Arial"/>
                <w:sz w:val="22"/>
                <w:szCs w:val="22"/>
              </w:rPr>
              <w:t xml:space="preserve"> </w:t>
            </w:r>
          </w:p>
        </w:tc>
        <w:tc>
          <w:tcPr>
            <w:tcW w:w="1814" w:type="dxa"/>
          </w:tcPr>
          <w:p w14:paraId="71806E0D" w14:textId="77777777" w:rsidR="009C5F32" w:rsidRPr="002B4B88" w:rsidRDefault="009C5F32" w:rsidP="0058438D">
            <w:pPr>
              <w:pStyle w:val="Title"/>
              <w:jc w:val="left"/>
              <w:rPr>
                <w:rFonts w:ascii="Arial" w:hAnsi="Arial" w:cs="Arial"/>
                <w:sz w:val="22"/>
                <w:szCs w:val="22"/>
              </w:rPr>
            </w:pPr>
          </w:p>
          <w:p w14:paraId="670AE3AE" w14:textId="77777777" w:rsidR="009C5F32" w:rsidRPr="002B4B88" w:rsidRDefault="009C5F32" w:rsidP="0058438D">
            <w:pPr>
              <w:pStyle w:val="Title"/>
              <w:jc w:val="left"/>
              <w:rPr>
                <w:rFonts w:ascii="Arial" w:hAnsi="Arial" w:cs="Arial"/>
                <w:sz w:val="22"/>
                <w:szCs w:val="22"/>
              </w:rPr>
            </w:pPr>
          </w:p>
          <w:p w14:paraId="27CD66E6" w14:textId="77777777" w:rsidR="009C5F32" w:rsidRPr="002B4B88" w:rsidRDefault="009C5F32" w:rsidP="0058438D">
            <w:pPr>
              <w:pStyle w:val="Title"/>
              <w:jc w:val="left"/>
              <w:rPr>
                <w:rFonts w:ascii="Arial" w:hAnsi="Arial" w:cs="Arial"/>
                <w:sz w:val="22"/>
                <w:szCs w:val="22"/>
              </w:rPr>
            </w:pPr>
            <w:r w:rsidRPr="002B4B88">
              <w:rPr>
                <w:rFonts w:ascii="Arial" w:hAnsi="Arial" w:cs="Arial"/>
                <w:sz w:val="22"/>
                <w:szCs w:val="22"/>
              </w:rPr>
              <w:t xml:space="preserve"> </w:t>
            </w:r>
          </w:p>
        </w:tc>
      </w:tr>
      <w:tr w:rsidR="009C5F32" w14:paraId="7D1ECDBF" w14:textId="77777777" w:rsidTr="008C7C95">
        <w:tc>
          <w:tcPr>
            <w:tcW w:w="3196" w:type="dxa"/>
          </w:tcPr>
          <w:p w14:paraId="7E1C6BEC" w14:textId="77777777" w:rsidR="009C5F32" w:rsidRPr="002B4B88" w:rsidRDefault="009C5F32" w:rsidP="0058438D">
            <w:pPr>
              <w:pStyle w:val="Title"/>
              <w:jc w:val="left"/>
              <w:rPr>
                <w:rFonts w:ascii="Arial" w:hAnsi="Arial" w:cs="Arial"/>
                <w:sz w:val="22"/>
                <w:szCs w:val="22"/>
              </w:rPr>
            </w:pPr>
            <w:permStart w:id="225200816" w:edGrp="everyone"/>
            <w:permEnd w:id="168391337"/>
          </w:p>
          <w:p w14:paraId="23653F90" w14:textId="77777777" w:rsidR="009C5F32" w:rsidRPr="002B4B88" w:rsidRDefault="009C5F32" w:rsidP="0058438D">
            <w:pPr>
              <w:pStyle w:val="Title"/>
              <w:jc w:val="left"/>
              <w:rPr>
                <w:rFonts w:ascii="Arial" w:hAnsi="Arial" w:cs="Arial"/>
                <w:sz w:val="22"/>
                <w:szCs w:val="22"/>
              </w:rPr>
            </w:pPr>
          </w:p>
          <w:p w14:paraId="7E44307B" w14:textId="77777777" w:rsidR="009C5F32" w:rsidRPr="002B4B88" w:rsidRDefault="009C5F32" w:rsidP="0058438D">
            <w:pPr>
              <w:pStyle w:val="Title"/>
              <w:jc w:val="left"/>
              <w:rPr>
                <w:rFonts w:ascii="Arial" w:hAnsi="Arial" w:cs="Arial"/>
                <w:sz w:val="22"/>
                <w:szCs w:val="22"/>
              </w:rPr>
            </w:pPr>
          </w:p>
        </w:tc>
        <w:tc>
          <w:tcPr>
            <w:tcW w:w="2369" w:type="dxa"/>
          </w:tcPr>
          <w:p w14:paraId="1904CF3B" w14:textId="77777777" w:rsidR="009C5F32" w:rsidRPr="002B4B88" w:rsidRDefault="009C5F32" w:rsidP="0058438D">
            <w:pPr>
              <w:pStyle w:val="Title"/>
              <w:jc w:val="left"/>
              <w:rPr>
                <w:rFonts w:ascii="Arial" w:hAnsi="Arial" w:cs="Arial"/>
                <w:sz w:val="22"/>
                <w:szCs w:val="22"/>
              </w:rPr>
            </w:pPr>
          </w:p>
          <w:p w14:paraId="688EB750" w14:textId="77777777" w:rsidR="009C5F32" w:rsidRPr="002B4B88" w:rsidRDefault="009C5F32" w:rsidP="0058438D">
            <w:pPr>
              <w:pStyle w:val="Title"/>
              <w:jc w:val="left"/>
              <w:rPr>
                <w:rFonts w:ascii="Arial" w:hAnsi="Arial" w:cs="Arial"/>
                <w:sz w:val="22"/>
                <w:szCs w:val="22"/>
              </w:rPr>
            </w:pPr>
          </w:p>
          <w:p w14:paraId="461B70B2" w14:textId="77777777" w:rsidR="009C5F32" w:rsidRPr="002B4B88" w:rsidRDefault="009C5F32" w:rsidP="0058438D">
            <w:pPr>
              <w:pStyle w:val="Title"/>
              <w:jc w:val="left"/>
              <w:rPr>
                <w:rFonts w:ascii="Arial" w:hAnsi="Arial" w:cs="Arial"/>
                <w:sz w:val="22"/>
                <w:szCs w:val="22"/>
              </w:rPr>
            </w:pPr>
            <w:r w:rsidRPr="002B4B88">
              <w:rPr>
                <w:rFonts w:ascii="Arial" w:hAnsi="Arial" w:cs="Arial"/>
                <w:sz w:val="22"/>
                <w:szCs w:val="22"/>
              </w:rPr>
              <w:t xml:space="preserve"> </w:t>
            </w:r>
          </w:p>
        </w:tc>
        <w:tc>
          <w:tcPr>
            <w:tcW w:w="2367" w:type="dxa"/>
          </w:tcPr>
          <w:p w14:paraId="25BF4770" w14:textId="77777777" w:rsidR="009C5F32" w:rsidRPr="002B4B88" w:rsidRDefault="009C5F32" w:rsidP="0058438D">
            <w:pPr>
              <w:pStyle w:val="Title"/>
              <w:jc w:val="left"/>
              <w:rPr>
                <w:rFonts w:ascii="Arial" w:hAnsi="Arial" w:cs="Arial"/>
                <w:sz w:val="22"/>
                <w:szCs w:val="22"/>
              </w:rPr>
            </w:pPr>
          </w:p>
          <w:p w14:paraId="3624674F" w14:textId="77777777" w:rsidR="009C5F32" w:rsidRPr="002B4B88" w:rsidRDefault="009C5F32" w:rsidP="0058438D">
            <w:pPr>
              <w:pStyle w:val="Title"/>
              <w:jc w:val="left"/>
              <w:rPr>
                <w:rFonts w:ascii="Arial" w:hAnsi="Arial" w:cs="Arial"/>
                <w:sz w:val="22"/>
                <w:szCs w:val="22"/>
              </w:rPr>
            </w:pPr>
          </w:p>
          <w:p w14:paraId="2D9C1073" w14:textId="77777777" w:rsidR="009C5F32" w:rsidRPr="002B4B88" w:rsidRDefault="009C5F32" w:rsidP="0058438D">
            <w:pPr>
              <w:pStyle w:val="Title"/>
              <w:jc w:val="left"/>
              <w:rPr>
                <w:rFonts w:ascii="Arial" w:hAnsi="Arial" w:cs="Arial"/>
                <w:sz w:val="22"/>
                <w:szCs w:val="22"/>
              </w:rPr>
            </w:pPr>
            <w:r w:rsidRPr="002B4B88">
              <w:rPr>
                <w:rFonts w:ascii="Arial" w:hAnsi="Arial" w:cs="Arial"/>
                <w:sz w:val="22"/>
                <w:szCs w:val="22"/>
              </w:rPr>
              <w:t xml:space="preserve"> </w:t>
            </w:r>
          </w:p>
        </w:tc>
        <w:tc>
          <w:tcPr>
            <w:tcW w:w="1814" w:type="dxa"/>
          </w:tcPr>
          <w:p w14:paraId="572FE1F2" w14:textId="77777777" w:rsidR="009C5F32" w:rsidRPr="002B4B88" w:rsidRDefault="009C5F32" w:rsidP="0058438D">
            <w:pPr>
              <w:pStyle w:val="Title"/>
              <w:jc w:val="left"/>
              <w:rPr>
                <w:rFonts w:ascii="Arial" w:hAnsi="Arial" w:cs="Arial"/>
                <w:sz w:val="22"/>
                <w:szCs w:val="22"/>
              </w:rPr>
            </w:pPr>
          </w:p>
          <w:p w14:paraId="62FBD668" w14:textId="77777777" w:rsidR="009C5F32" w:rsidRPr="002B4B88" w:rsidRDefault="009C5F32" w:rsidP="0058438D">
            <w:pPr>
              <w:pStyle w:val="Title"/>
              <w:jc w:val="left"/>
              <w:rPr>
                <w:rFonts w:ascii="Arial" w:hAnsi="Arial" w:cs="Arial"/>
                <w:sz w:val="22"/>
                <w:szCs w:val="22"/>
              </w:rPr>
            </w:pPr>
          </w:p>
          <w:p w14:paraId="725D3749" w14:textId="77777777" w:rsidR="009C5F32" w:rsidRPr="002B4B88" w:rsidRDefault="009C5F32" w:rsidP="0058438D">
            <w:pPr>
              <w:pStyle w:val="Title"/>
              <w:jc w:val="left"/>
              <w:rPr>
                <w:rFonts w:ascii="Arial" w:hAnsi="Arial" w:cs="Arial"/>
                <w:sz w:val="22"/>
                <w:szCs w:val="22"/>
              </w:rPr>
            </w:pPr>
            <w:r w:rsidRPr="002B4B88">
              <w:rPr>
                <w:rFonts w:ascii="Arial" w:hAnsi="Arial" w:cs="Arial"/>
                <w:sz w:val="22"/>
                <w:szCs w:val="22"/>
              </w:rPr>
              <w:t xml:space="preserve"> </w:t>
            </w:r>
          </w:p>
        </w:tc>
      </w:tr>
    </w:tbl>
    <w:p w14:paraId="21C81DB0" w14:textId="25787DCA" w:rsidR="00BC6F32" w:rsidRPr="007837DB" w:rsidRDefault="008C7C95" w:rsidP="008C7C95">
      <w:pPr>
        <w:tabs>
          <w:tab w:val="left" w:pos="720"/>
          <w:tab w:val="center" w:pos="4153"/>
          <w:tab w:val="right" w:pos="8306"/>
        </w:tabs>
        <w:spacing w:before="120" w:after="240"/>
        <w:jc w:val="both"/>
        <w:rPr>
          <w:rFonts w:cs="Arial"/>
          <w:sz w:val="22"/>
          <w:szCs w:val="22"/>
        </w:rPr>
      </w:pPr>
      <w:r w:rsidRPr="007837DB">
        <w:rPr>
          <w:rFonts w:cs="Arial"/>
          <w:sz w:val="22"/>
          <w:szCs w:val="22"/>
        </w:rPr>
        <w:t>Local enquiries regarding the use of this PGD may be directed to</w:t>
      </w:r>
      <w:r w:rsidRPr="007837DB">
        <w:rPr>
          <w:rFonts w:cs="Arial"/>
          <w:i/>
          <w:sz w:val="22"/>
          <w:szCs w:val="22"/>
        </w:rPr>
        <w:t xml:space="preserve"> </w:t>
      </w:r>
      <w:r w:rsidRPr="007837DB">
        <w:rPr>
          <w:rFonts w:cs="Arial"/>
          <w:sz w:val="22"/>
          <w:szCs w:val="22"/>
        </w:rPr>
        <w:t>insert contact details</w:t>
      </w:r>
      <w:permEnd w:id="225200816"/>
    </w:p>
    <w:p w14:paraId="794C663A" w14:textId="77777777" w:rsidR="004564CA" w:rsidRDefault="002D1459" w:rsidP="002D1459">
      <w:pPr>
        <w:overflowPunct/>
        <w:autoSpaceDE/>
        <w:autoSpaceDN/>
        <w:adjustRightInd/>
        <w:textAlignment w:val="auto"/>
        <w:rPr>
          <w:rFonts w:cs="Arial"/>
          <w:b/>
          <w:szCs w:val="24"/>
        </w:rPr>
      </w:pPr>
      <w:bookmarkStart w:id="24" w:name="_Hlk57202427"/>
      <w:permStart w:id="2101429909" w:edGrp="everyone"/>
      <w:r w:rsidRPr="00915EBB">
        <w:rPr>
          <w:rFonts w:cs="Arial"/>
          <w:sz w:val="22"/>
          <w:szCs w:val="22"/>
        </w:rPr>
        <w:t>Section 7 provides a practitioner authorisation sheet. Individual practitioners must be authorised by name to work to this PGD. Alternative practitioner authorisation sheets may be used where appropriate in accordance with local policy, but this should be an individual agreement, or a multiple practitioner authorisation sheet as included at the end of this PGD</w:t>
      </w:r>
      <w:r>
        <w:rPr>
          <w:rFonts w:cs="Arial"/>
          <w:sz w:val="22"/>
          <w:szCs w:val="22"/>
        </w:rPr>
        <w:t>.</w:t>
      </w:r>
      <w:bookmarkEnd w:id="24"/>
      <w:permEnd w:id="2101429909"/>
      <w:r w:rsidR="004564CA">
        <w:rPr>
          <w:rFonts w:cs="Arial"/>
          <w:szCs w:val="24"/>
        </w:rPr>
        <w:br w:type="page"/>
      </w:r>
    </w:p>
    <w:p w14:paraId="02FAA846" w14:textId="77777777" w:rsidR="00222834" w:rsidRDefault="00222834" w:rsidP="00BC2890">
      <w:pPr>
        <w:pStyle w:val="Heading4"/>
        <w:numPr>
          <w:ilvl w:val="0"/>
          <w:numId w:val="3"/>
        </w:numPr>
        <w:ind w:left="714" w:hanging="357"/>
        <w:contextualSpacing/>
        <w:rPr>
          <w:rFonts w:ascii="Arial" w:hAnsi="Arial" w:cs="Arial"/>
          <w:sz w:val="24"/>
          <w:szCs w:val="24"/>
        </w:rPr>
      </w:pPr>
      <w:bookmarkStart w:id="25" w:name="section3"/>
      <w:r w:rsidRPr="00CB5D91">
        <w:rPr>
          <w:rFonts w:ascii="Arial" w:hAnsi="Arial" w:cs="Arial"/>
          <w:sz w:val="24"/>
          <w:szCs w:val="24"/>
        </w:rPr>
        <w:lastRenderedPageBreak/>
        <w:t xml:space="preserve">Characteristics of </w:t>
      </w:r>
      <w:r w:rsidR="00345117">
        <w:rPr>
          <w:rFonts w:ascii="Arial" w:hAnsi="Arial" w:cs="Arial"/>
          <w:sz w:val="24"/>
          <w:szCs w:val="24"/>
        </w:rPr>
        <w:t>s</w:t>
      </w:r>
      <w:r w:rsidRPr="00CB5D91">
        <w:rPr>
          <w:rFonts w:ascii="Arial" w:hAnsi="Arial" w:cs="Arial"/>
          <w:sz w:val="24"/>
          <w:szCs w:val="24"/>
        </w:rPr>
        <w:t>taff</w:t>
      </w:r>
    </w:p>
    <w:bookmarkEnd w:id="25"/>
    <w:p w14:paraId="651639CD" w14:textId="77777777" w:rsidR="00222834" w:rsidRPr="00FE6654" w:rsidRDefault="00222834" w:rsidP="00222834">
      <w:pPr>
        <w:contextualSpacing/>
        <w:rPr>
          <w:sz w:val="22"/>
          <w:szCs w:val="22"/>
        </w:rPr>
      </w:pPr>
    </w:p>
    <w:tbl>
      <w:tblPr>
        <w:tblW w:w="99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70"/>
        <w:gridCol w:w="6953"/>
      </w:tblGrid>
      <w:tr w:rsidR="00222834" w:rsidRPr="00CB5D91" w14:paraId="4E33ED37" w14:textId="77777777" w:rsidTr="00B32ECD">
        <w:tc>
          <w:tcPr>
            <w:tcW w:w="2970" w:type="dxa"/>
          </w:tcPr>
          <w:p w14:paraId="20B46C68" w14:textId="77777777" w:rsidR="00222834" w:rsidRPr="00DF40E8" w:rsidRDefault="00222834" w:rsidP="00FE6654">
            <w:pPr>
              <w:pStyle w:val="Header"/>
              <w:tabs>
                <w:tab w:val="left" w:pos="720"/>
              </w:tabs>
              <w:spacing w:before="120" w:after="120"/>
              <w:rPr>
                <w:rFonts w:ascii="Arial" w:hAnsi="Arial" w:cs="Arial"/>
                <w:b/>
                <w:sz w:val="22"/>
                <w:szCs w:val="22"/>
              </w:rPr>
            </w:pPr>
            <w:r w:rsidRPr="00DF40E8">
              <w:rPr>
                <w:rFonts w:ascii="Arial" w:hAnsi="Arial" w:cs="Arial"/>
                <w:b/>
                <w:sz w:val="22"/>
                <w:szCs w:val="22"/>
              </w:rPr>
              <w:t xml:space="preserve">Qualifications </w:t>
            </w:r>
            <w:r>
              <w:rPr>
                <w:rFonts w:ascii="Arial" w:hAnsi="Arial" w:cs="Arial"/>
                <w:b/>
                <w:sz w:val="22"/>
                <w:szCs w:val="22"/>
              </w:rPr>
              <w:t xml:space="preserve">and professional registration </w:t>
            </w:r>
          </w:p>
        </w:tc>
        <w:tc>
          <w:tcPr>
            <w:tcW w:w="6953" w:type="dxa"/>
          </w:tcPr>
          <w:p w14:paraId="44AF90B9" w14:textId="0D68279D" w:rsidR="002D1459" w:rsidRDefault="002D1459" w:rsidP="004650B1">
            <w:pPr>
              <w:pStyle w:val="Header"/>
              <w:tabs>
                <w:tab w:val="left" w:pos="317"/>
              </w:tabs>
              <w:spacing w:before="120" w:after="60"/>
              <w:rPr>
                <w:rFonts w:ascii="Arial" w:hAnsi="Arial" w:cs="Arial"/>
                <w:sz w:val="22"/>
                <w:szCs w:val="22"/>
              </w:rPr>
            </w:pPr>
            <w:permStart w:id="1510607210" w:edGrp="everyone"/>
            <w:r>
              <w:rPr>
                <w:rFonts w:ascii="Arial" w:hAnsi="Arial" w:cs="Arial"/>
                <w:sz w:val="22"/>
                <w:szCs w:val="22"/>
              </w:rPr>
              <w:t xml:space="preserve">To be completed </w:t>
            </w:r>
            <w:r w:rsidRPr="00193854">
              <w:rPr>
                <w:rFonts w:ascii="Arial" w:hAnsi="Arial" w:cs="Arial"/>
                <w:sz w:val="22"/>
                <w:szCs w:val="22"/>
              </w:rPr>
              <w:t>by the organisation authorising the PGD</w:t>
            </w:r>
            <w:r w:rsidR="00A252D8">
              <w:rPr>
                <w:rFonts w:ascii="Arial" w:hAnsi="Arial" w:cs="Arial"/>
                <w:sz w:val="22"/>
                <w:szCs w:val="22"/>
              </w:rPr>
              <w:t>.</w:t>
            </w:r>
            <w:r>
              <w:rPr>
                <w:rFonts w:ascii="Arial" w:hAnsi="Arial" w:cs="Arial"/>
                <w:sz w:val="22"/>
                <w:szCs w:val="22"/>
              </w:rPr>
              <w:t xml:space="preserve"> </w:t>
            </w:r>
            <w:r w:rsidR="008A1AB2">
              <w:rPr>
                <w:rFonts w:ascii="Arial" w:hAnsi="Arial" w:cs="Arial"/>
                <w:sz w:val="22"/>
                <w:szCs w:val="22"/>
              </w:rPr>
              <w:t>for example registered professionals with one of the following bodies:</w:t>
            </w:r>
          </w:p>
          <w:p w14:paraId="1E4FD2DD" w14:textId="77777777" w:rsidR="002D1459" w:rsidRPr="00A679E2" w:rsidRDefault="002D1459" w:rsidP="004650B1">
            <w:pPr>
              <w:pStyle w:val="Header"/>
              <w:numPr>
                <w:ilvl w:val="0"/>
                <w:numId w:val="36"/>
              </w:numPr>
              <w:tabs>
                <w:tab w:val="left" w:pos="317"/>
              </w:tabs>
              <w:spacing w:after="60"/>
              <w:ind w:left="777" w:hanging="425"/>
              <w:rPr>
                <w:rFonts w:ascii="Arial" w:hAnsi="Arial" w:cs="Arial"/>
                <w:sz w:val="22"/>
                <w:szCs w:val="22"/>
              </w:rPr>
            </w:pPr>
            <w:r w:rsidRPr="00A679E2">
              <w:rPr>
                <w:rFonts w:ascii="Arial" w:hAnsi="Arial" w:cs="Arial"/>
                <w:sz w:val="22"/>
                <w:szCs w:val="22"/>
              </w:rPr>
              <w:t>nurses currently registered with the Nursing and Midwifery Council (NMC).</w:t>
            </w:r>
          </w:p>
          <w:p w14:paraId="775930F6" w14:textId="77777777" w:rsidR="002D1459" w:rsidRPr="00A679E2" w:rsidRDefault="002D1459" w:rsidP="004650B1">
            <w:pPr>
              <w:pStyle w:val="Header"/>
              <w:numPr>
                <w:ilvl w:val="0"/>
                <w:numId w:val="36"/>
              </w:numPr>
              <w:tabs>
                <w:tab w:val="left" w:pos="317"/>
              </w:tabs>
              <w:spacing w:after="60"/>
              <w:ind w:left="777" w:hanging="425"/>
              <w:rPr>
                <w:sz w:val="22"/>
                <w:szCs w:val="22"/>
              </w:rPr>
            </w:pPr>
            <w:r w:rsidRPr="00A679E2">
              <w:rPr>
                <w:rFonts w:ascii="Arial" w:hAnsi="Arial" w:cs="Arial"/>
                <w:sz w:val="22"/>
                <w:szCs w:val="22"/>
              </w:rPr>
              <w:t>pharmacists currently registered with the General Pharmaceutical Council (GPhC).</w:t>
            </w:r>
          </w:p>
          <w:p w14:paraId="59EEAF0C" w14:textId="77777777" w:rsidR="00D63927" w:rsidRPr="00A679E2" w:rsidRDefault="00D63927" w:rsidP="004650B1">
            <w:pPr>
              <w:pStyle w:val="Header"/>
              <w:numPr>
                <w:ilvl w:val="0"/>
                <w:numId w:val="36"/>
              </w:numPr>
              <w:tabs>
                <w:tab w:val="left" w:pos="317"/>
              </w:tabs>
              <w:spacing w:after="60"/>
              <w:ind w:left="777" w:hanging="425"/>
              <w:rPr>
                <w:rFonts w:ascii="Arial" w:hAnsi="Arial" w:cs="Arial"/>
                <w:sz w:val="22"/>
                <w:szCs w:val="22"/>
              </w:rPr>
            </w:pPr>
            <w:r w:rsidRPr="00A679E2">
              <w:rPr>
                <w:rFonts w:ascii="Arial" w:hAnsi="Arial" w:cs="Arial"/>
                <w:sz w:val="22"/>
                <w:szCs w:val="22"/>
              </w:rPr>
              <w:t>paramedics currently registered with the Health and Care Professions Council (HCPC)</w:t>
            </w:r>
          </w:p>
          <w:p w14:paraId="68E65A5C" w14:textId="34BE456A" w:rsidR="00D63927" w:rsidRDefault="00D63927" w:rsidP="004650B1">
            <w:pPr>
              <w:pStyle w:val="Header"/>
              <w:numPr>
                <w:ilvl w:val="0"/>
                <w:numId w:val="36"/>
              </w:numPr>
              <w:tabs>
                <w:tab w:val="left" w:pos="317"/>
              </w:tabs>
              <w:spacing w:after="60"/>
              <w:ind w:left="777" w:hanging="425"/>
            </w:pPr>
            <w:r w:rsidRPr="00A679E2">
              <w:rPr>
                <w:rFonts w:ascii="Arial" w:hAnsi="Arial" w:cs="Arial"/>
                <w:sz w:val="22"/>
                <w:szCs w:val="22"/>
              </w:rPr>
              <w:t xml:space="preserve">additional registered practitioners, appropriate </w:t>
            </w:r>
            <w:r>
              <w:rPr>
                <w:rFonts w:ascii="Arial" w:hAnsi="Arial" w:cs="Arial"/>
                <w:sz w:val="22"/>
                <w:szCs w:val="22"/>
              </w:rPr>
              <w:t>for the role,</w:t>
            </w:r>
            <w:r w:rsidRPr="00C47E24">
              <w:rPr>
                <w:rFonts w:ascii="Arial" w:hAnsi="Arial" w:cs="Arial"/>
                <w:sz w:val="22"/>
                <w:szCs w:val="22"/>
              </w:rPr>
              <w:t xml:space="preserve"> who can legally operate under a PGD</w:t>
            </w:r>
          </w:p>
          <w:p w14:paraId="419E5F1D" w14:textId="79DD51DF" w:rsidR="002D1459" w:rsidRPr="00915EBB" w:rsidRDefault="002D1459" w:rsidP="002D1459">
            <w:pPr>
              <w:tabs>
                <w:tab w:val="left" w:pos="317"/>
                <w:tab w:val="center" w:pos="4153"/>
                <w:tab w:val="right" w:pos="8306"/>
              </w:tabs>
              <w:spacing w:before="120" w:after="120"/>
              <w:ind w:left="34"/>
              <w:rPr>
                <w:rFonts w:cs="Arial"/>
                <w:sz w:val="22"/>
                <w:szCs w:val="22"/>
              </w:rPr>
            </w:pPr>
            <w:r w:rsidRPr="00915EBB">
              <w:rPr>
                <w:rFonts w:cs="Arial"/>
                <w:sz w:val="22"/>
                <w:szCs w:val="22"/>
              </w:rPr>
              <w:t xml:space="preserve">The practitioners above must also fulfil the </w:t>
            </w:r>
            <w:hyperlink w:anchor="additionalreq" w:history="1">
              <w:r w:rsidRPr="00915EBB">
                <w:rPr>
                  <w:rFonts w:cs="Arial"/>
                  <w:color w:val="0000FF"/>
                  <w:sz w:val="22"/>
                  <w:szCs w:val="22"/>
                  <w:u w:val="single"/>
                </w:rPr>
                <w:t>Additional requirements</w:t>
              </w:r>
            </w:hyperlink>
            <w:r w:rsidRPr="00915EBB">
              <w:rPr>
                <w:rFonts w:cs="Arial"/>
                <w:sz w:val="22"/>
                <w:szCs w:val="22"/>
              </w:rPr>
              <w:t xml:space="preserve"> detailed below. </w:t>
            </w:r>
          </w:p>
          <w:p w14:paraId="73B3A7A9" w14:textId="77777777" w:rsidR="00ED797A" w:rsidRPr="00EF2750" w:rsidRDefault="002D1459" w:rsidP="002D1459">
            <w:pPr>
              <w:pStyle w:val="Header"/>
              <w:tabs>
                <w:tab w:val="left" w:pos="720"/>
              </w:tabs>
              <w:spacing w:before="120" w:after="120"/>
              <w:jc w:val="both"/>
              <w:rPr>
                <w:rFonts w:ascii="Arial" w:hAnsi="Arial" w:cs="Arial"/>
                <w:sz w:val="22"/>
                <w:szCs w:val="22"/>
              </w:rPr>
            </w:pPr>
            <w:r w:rsidRPr="00915EBB">
              <w:rPr>
                <w:rFonts w:ascii="Arial" w:hAnsi="Arial" w:cs="Arial"/>
                <w:sz w:val="22"/>
                <w:szCs w:val="22"/>
              </w:rPr>
              <w:t xml:space="preserve">Check </w:t>
            </w:r>
            <w:hyperlink w:anchor="limitations" w:history="1">
              <w:r w:rsidRPr="00761BA8">
                <w:rPr>
                  <w:rStyle w:val="Hyperlink"/>
                  <w:rFonts w:ascii="Arial" w:hAnsi="Arial" w:cs="Arial"/>
                  <w:sz w:val="22"/>
                  <w:szCs w:val="22"/>
                </w:rPr>
                <w:t>Section 2 Limitations to authorisation</w:t>
              </w:r>
            </w:hyperlink>
            <w:r w:rsidRPr="00915EBB">
              <w:rPr>
                <w:rFonts w:ascii="Arial" w:hAnsi="Arial" w:cs="Arial"/>
                <w:sz w:val="22"/>
                <w:szCs w:val="22"/>
              </w:rPr>
              <w:t xml:space="preserve"> to confirm whether all practitioners listed above have organisational authorisation to work under this PGD</w:t>
            </w:r>
            <w:permEnd w:id="1510607210"/>
          </w:p>
        </w:tc>
      </w:tr>
      <w:tr w:rsidR="00222834" w:rsidRPr="00CB5D91" w14:paraId="5B4B27C3" w14:textId="77777777" w:rsidTr="00B32ECD">
        <w:tc>
          <w:tcPr>
            <w:tcW w:w="2970" w:type="dxa"/>
          </w:tcPr>
          <w:p w14:paraId="39202355" w14:textId="77777777" w:rsidR="00222834" w:rsidRPr="00DF40E8" w:rsidRDefault="00222834" w:rsidP="00000A1D">
            <w:pPr>
              <w:pStyle w:val="Header"/>
              <w:tabs>
                <w:tab w:val="left" w:pos="720"/>
              </w:tabs>
              <w:spacing w:before="120" w:after="120"/>
              <w:rPr>
                <w:rFonts w:ascii="Arial" w:hAnsi="Arial" w:cs="Arial"/>
                <w:b/>
                <w:sz w:val="22"/>
                <w:szCs w:val="22"/>
              </w:rPr>
            </w:pPr>
            <w:bookmarkStart w:id="26" w:name="additionalreq"/>
            <w:r w:rsidRPr="00DF40E8">
              <w:rPr>
                <w:rFonts w:ascii="Arial" w:hAnsi="Arial" w:cs="Arial"/>
                <w:b/>
                <w:sz w:val="22"/>
                <w:szCs w:val="22"/>
              </w:rPr>
              <w:t>Additional requirements</w:t>
            </w:r>
            <w:bookmarkEnd w:id="26"/>
          </w:p>
        </w:tc>
        <w:tc>
          <w:tcPr>
            <w:tcW w:w="6953" w:type="dxa"/>
          </w:tcPr>
          <w:p w14:paraId="20F8513E" w14:textId="77777777" w:rsidR="002D1459" w:rsidRDefault="002D1459" w:rsidP="002D1459">
            <w:pPr>
              <w:spacing w:before="120" w:after="120"/>
              <w:jc w:val="both"/>
              <w:rPr>
                <w:rFonts w:cs="Arial"/>
                <w:sz w:val="22"/>
              </w:rPr>
            </w:pPr>
            <w:permStart w:id="710308839" w:edGrp="everyone"/>
            <w:r>
              <w:rPr>
                <w:rFonts w:cs="Arial"/>
                <w:sz w:val="22"/>
              </w:rPr>
              <w:t>Additionally, practitioners:</w:t>
            </w:r>
          </w:p>
          <w:p w14:paraId="7151776F" w14:textId="77777777" w:rsidR="002D1459" w:rsidRPr="003A7362" w:rsidRDefault="002D1459">
            <w:pPr>
              <w:pStyle w:val="ListParagraph"/>
              <w:numPr>
                <w:ilvl w:val="0"/>
                <w:numId w:val="9"/>
              </w:numPr>
              <w:spacing w:before="120" w:after="120"/>
              <w:ind w:left="354" w:hanging="354"/>
              <w:jc w:val="both"/>
              <w:rPr>
                <w:rFonts w:cs="Arial"/>
                <w:sz w:val="22"/>
              </w:rPr>
            </w:pPr>
            <w:r w:rsidRPr="003A7362">
              <w:rPr>
                <w:rFonts w:cs="Arial"/>
                <w:sz w:val="22"/>
              </w:rPr>
              <w:t>must be authorised by name as an approved practitioner under the current terms</w:t>
            </w:r>
            <w:r>
              <w:rPr>
                <w:rFonts w:cs="Arial"/>
                <w:sz w:val="22"/>
              </w:rPr>
              <w:t xml:space="preserve"> of this PGD</w:t>
            </w:r>
            <w:r w:rsidRPr="003A7362">
              <w:rPr>
                <w:rFonts w:cs="Arial"/>
                <w:sz w:val="22"/>
              </w:rPr>
              <w:t xml:space="preserve"> before working to it</w:t>
            </w:r>
          </w:p>
          <w:p w14:paraId="5D5FDB34" w14:textId="77777777" w:rsidR="002D1459" w:rsidRDefault="002D1459" w:rsidP="002D1459">
            <w:pPr>
              <w:pStyle w:val="Header"/>
              <w:numPr>
                <w:ilvl w:val="0"/>
                <w:numId w:val="1"/>
              </w:numPr>
              <w:tabs>
                <w:tab w:val="clear" w:pos="4153"/>
                <w:tab w:val="clear" w:pos="8306"/>
              </w:tabs>
              <w:spacing w:after="120"/>
              <w:ind w:left="323" w:hanging="323"/>
              <w:jc w:val="both"/>
              <w:rPr>
                <w:rFonts w:ascii="Arial" w:hAnsi="Arial" w:cs="Arial"/>
                <w:sz w:val="22"/>
                <w:szCs w:val="22"/>
              </w:rPr>
            </w:pPr>
            <w:r>
              <w:rPr>
                <w:rFonts w:ascii="Arial" w:hAnsi="Arial" w:cs="Arial"/>
                <w:sz w:val="22"/>
                <w:szCs w:val="22"/>
              </w:rPr>
              <w:t>must have</w:t>
            </w:r>
            <w:r w:rsidRPr="00DF40E8">
              <w:rPr>
                <w:rFonts w:ascii="Arial" w:hAnsi="Arial" w:cs="Arial"/>
                <w:sz w:val="22"/>
                <w:szCs w:val="22"/>
              </w:rPr>
              <w:t xml:space="preserve"> undertaken appropriate training for working under PGD</w:t>
            </w:r>
            <w:r>
              <w:rPr>
                <w:rFonts w:ascii="Arial" w:hAnsi="Arial" w:cs="Arial"/>
                <w:sz w:val="22"/>
                <w:szCs w:val="22"/>
              </w:rPr>
              <w:t>s</w:t>
            </w:r>
            <w:r w:rsidRPr="00DF40E8">
              <w:rPr>
                <w:rFonts w:ascii="Arial" w:hAnsi="Arial" w:cs="Arial"/>
                <w:sz w:val="22"/>
                <w:szCs w:val="22"/>
              </w:rPr>
              <w:t xml:space="preserve"> for supp</w:t>
            </w:r>
            <w:r>
              <w:rPr>
                <w:rFonts w:ascii="Arial" w:hAnsi="Arial" w:cs="Arial"/>
                <w:sz w:val="22"/>
                <w:szCs w:val="22"/>
              </w:rPr>
              <w:t>ly/administration</w:t>
            </w:r>
            <w:r w:rsidRPr="00DF40E8">
              <w:rPr>
                <w:rFonts w:ascii="Arial" w:hAnsi="Arial" w:cs="Arial"/>
                <w:sz w:val="22"/>
                <w:szCs w:val="22"/>
              </w:rPr>
              <w:t xml:space="preserve"> of medicines</w:t>
            </w:r>
          </w:p>
          <w:p w14:paraId="416939B9" w14:textId="77777777" w:rsidR="002D1459" w:rsidRPr="003A7362" w:rsidRDefault="002D1459" w:rsidP="002D1459">
            <w:pPr>
              <w:pStyle w:val="ListParagraph"/>
              <w:numPr>
                <w:ilvl w:val="0"/>
                <w:numId w:val="1"/>
              </w:numPr>
              <w:spacing w:after="120"/>
              <w:ind w:left="352" w:hanging="352"/>
              <w:contextualSpacing w:val="0"/>
              <w:rPr>
                <w:rFonts w:cs="Arial"/>
                <w:sz w:val="22"/>
                <w:szCs w:val="22"/>
              </w:rPr>
            </w:pPr>
            <w:r w:rsidRPr="003A7362">
              <w:rPr>
                <w:rFonts w:cs="Arial"/>
                <w:sz w:val="22"/>
                <w:szCs w:val="22"/>
              </w:rPr>
              <w:t>must have undertaken training appropriate to this PGD</w:t>
            </w:r>
          </w:p>
          <w:p w14:paraId="7CD85442" w14:textId="77777777" w:rsidR="002D1459" w:rsidRPr="00E54F90" w:rsidRDefault="002D1459" w:rsidP="002D1459">
            <w:pPr>
              <w:pStyle w:val="Header"/>
              <w:numPr>
                <w:ilvl w:val="0"/>
                <w:numId w:val="1"/>
              </w:numPr>
              <w:tabs>
                <w:tab w:val="clear" w:pos="4153"/>
                <w:tab w:val="clear" w:pos="8306"/>
              </w:tabs>
              <w:spacing w:after="120"/>
              <w:ind w:left="323" w:hanging="323"/>
              <w:jc w:val="both"/>
              <w:rPr>
                <w:rFonts w:ascii="Arial" w:hAnsi="Arial" w:cs="Arial"/>
                <w:sz w:val="22"/>
                <w:szCs w:val="22"/>
              </w:rPr>
            </w:pPr>
            <w:r>
              <w:rPr>
                <w:rFonts w:ascii="Arial" w:hAnsi="Arial" w:cs="Arial"/>
                <w:sz w:val="22"/>
                <w:szCs w:val="22"/>
              </w:rPr>
              <w:t xml:space="preserve">must be competent in the use of </w:t>
            </w:r>
            <w:r w:rsidRPr="00E54F90">
              <w:rPr>
                <w:rFonts w:ascii="Arial" w:hAnsi="Arial" w:cs="Arial"/>
                <w:sz w:val="22"/>
                <w:szCs w:val="22"/>
              </w:rPr>
              <w:t>PGDs (</w:t>
            </w:r>
            <w:r w:rsidRPr="001B1419">
              <w:rPr>
                <w:rFonts w:ascii="Arial" w:hAnsi="Arial" w:cs="Arial"/>
                <w:sz w:val="22"/>
                <w:szCs w:val="22"/>
              </w:rPr>
              <w:t xml:space="preserve">see </w:t>
            </w:r>
            <w:hyperlink r:id="rId13" w:history="1">
              <w:r w:rsidRPr="001B1419">
                <w:rPr>
                  <w:rStyle w:val="Hyperlink"/>
                  <w:rFonts w:ascii="Arial" w:hAnsi="Arial" w:cs="Arial"/>
                  <w:sz w:val="22"/>
                  <w:szCs w:val="22"/>
                </w:rPr>
                <w:t>NICE Competency framework</w:t>
              </w:r>
            </w:hyperlink>
            <w:r w:rsidRPr="001B1419">
              <w:rPr>
                <w:rFonts w:ascii="Arial" w:hAnsi="Arial" w:cs="Arial"/>
                <w:sz w:val="22"/>
                <w:szCs w:val="22"/>
              </w:rPr>
              <w:t xml:space="preserve"> for health professionals us</w:t>
            </w:r>
            <w:r>
              <w:rPr>
                <w:rFonts w:ascii="Arial" w:hAnsi="Arial" w:cs="Arial"/>
                <w:sz w:val="22"/>
                <w:szCs w:val="22"/>
              </w:rPr>
              <w:t>ing PGDs</w:t>
            </w:r>
            <w:r w:rsidRPr="00E47B6D">
              <w:rPr>
                <w:rFonts w:ascii="Arial" w:hAnsi="Arial" w:cs="Arial"/>
                <w:sz w:val="22"/>
                <w:szCs w:val="22"/>
              </w:rPr>
              <w:t>).</w:t>
            </w:r>
          </w:p>
          <w:p w14:paraId="122550F4" w14:textId="226F0282" w:rsidR="002D1459" w:rsidRDefault="002D1459" w:rsidP="002D1459">
            <w:pPr>
              <w:pStyle w:val="Header"/>
              <w:numPr>
                <w:ilvl w:val="0"/>
                <w:numId w:val="1"/>
              </w:numPr>
              <w:tabs>
                <w:tab w:val="clear" w:pos="4153"/>
                <w:tab w:val="clear" w:pos="8306"/>
              </w:tabs>
              <w:spacing w:after="120"/>
              <w:ind w:left="323" w:hanging="323"/>
              <w:jc w:val="both"/>
              <w:rPr>
                <w:rFonts w:ascii="Arial" w:hAnsi="Arial" w:cs="Arial"/>
                <w:sz w:val="22"/>
                <w:szCs w:val="22"/>
              </w:rPr>
            </w:pPr>
            <w:r>
              <w:rPr>
                <w:rFonts w:ascii="Arial" w:hAnsi="Arial" w:cs="Arial"/>
                <w:sz w:val="22"/>
                <w:szCs w:val="22"/>
              </w:rPr>
              <w:t xml:space="preserve">must be familiar with the product and alert to changes in the Summary of Product </w:t>
            </w:r>
            <w:r w:rsidRPr="00394588">
              <w:rPr>
                <w:rFonts w:ascii="Arial" w:hAnsi="Arial" w:cs="Arial"/>
                <w:sz w:val="22"/>
                <w:szCs w:val="22"/>
              </w:rPr>
              <w:t>Characteristics</w:t>
            </w:r>
            <w:r w:rsidR="009463FE">
              <w:rPr>
                <w:rFonts w:ascii="Arial" w:hAnsi="Arial" w:cs="Arial"/>
                <w:sz w:val="22"/>
                <w:szCs w:val="22"/>
              </w:rPr>
              <w:t xml:space="preserve"> (SPC)</w:t>
            </w:r>
          </w:p>
          <w:p w14:paraId="3C9F668D" w14:textId="77777777" w:rsidR="002D1459" w:rsidRPr="003A7362" w:rsidRDefault="002D1459" w:rsidP="002D1459">
            <w:pPr>
              <w:pStyle w:val="ListParagraph"/>
              <w:numPr>
                <w:ilvl w:val="0"/>
                <w:numId w:val="1"/>
              </w:numPr>
              <w:spacing w:after="120"/>
              <w:ind w:left="352" w:hanging="352"/>
              <w:contextualSpacing w:val="0"/>
              <w:rPr>
                <w:rFonts w:eastAsia="Arial" w:cs="Arial"/>
                <w:sz w:val="22"/>
                <w:szCs w:val="22"/>
              </w:rPr>
            </w:pPr>
            <w:r w:rsidRPr="003A7362">
              <w:rPr>
                <w:rFonts w:eastAsia="Arial" w:cs="Arial"/>
                <w:sz w:val="22"/>
                <w:szCs w:val="22"/>
              </w:rPr>
              <w:t>must be competent to assess the individual and discuss treatment options</w:t>
            </w:r>
          </w:p>
          <w:p w14:paraId="4A2DF4C1" w14:textId="22C214BC" w:rsidR="002D1459" w:rsidRPr="00B7770B" w:rsidRDefault="002D1459" w:rsidP="002D1459">
            <w:pPr>
              <w:pStyle w:val="Header"/>
              <w:numPr>
                <w:ilvl w:val="0"/>
                <w:numId w:val="1"/>
              </w:numPr>
              <w:tabs>
                <w:tab w:val="clear" w:pos="4153"/>
                <w:tab w:val="clear" w:pos="8306"/>
              </w:tabs>
              <w:spacing w:after="120"/>
              <w:ind w:left="323" w:hanging="323"/>
              <w:jc w:val="both"/>
              <w:rPr>
                <w:rFonts w:ascii="Arial" w:hAnsi="Arial" w:cs="Arial"/>
                <w:sz w:val="22"/>
                <w:szCs w:val="22"/>
              </w:rPr>
            </w:pPr>
            <w:r>
              <w:rPr>
                <w:rFonts w:ascii="Arial" w:eastAsia="Arial" w:hAnsi="Arial" w:cs="Arial"/>
                <w:sz w:val="22"/>
                <w:szCs w:val="22"/>
              </w:rPr>
              <w:t>must have access to the PGD and associated online resources</w:t>
            </w:r>
          </w:p>
          <w:p w14:paraId="60137F88" w14:textId="77777777" w:rsidR="002D1459" w:rsidRPr="00E269AD" w:rsidRDefault="002D1459" w:rsidP="002D1459">
            <w:pPr>
              <w:pStyle w:val="Header"/>
              <w:numPr>
                <w:ilvl w:val="0"/>
                <w:numId w:val="1"/>
              </w:numPr>
              <w:tabs>
                <w:tab w:val="clear" w:pos="4153"/>
                <w:tab w:val="clear" w:pos="8306"/>
              </w:tabs>
              <w:spacing w:after="120"/>
              <w:ind w:left="323" w:hanging="323"/>
              <w:jc w:val="both"/>
              <w:rPr>
                <w:rFonts w:ascii="Arial" w:hAnsi="Arial" w:cs="Arial"/>
                <w:sz w:val="22"/>
                <w:szCs w:val="22"/>
              </w:rPr>
            </w:pPr>
            <w:r>
              <w:rPr>
                <w:rFonts w:ascii="Arial" w:eastAsia="Arial" w:hAnsi="Arial" w:cs="Arial"/>
                <w:sz w:val="22"/>
                <w:szCs w:val="22"/>
              </w:rPr>
              <w:t>s</w:t>
            </w:r>
            <w:r w:rsidRPr="002D2A15">
              <w:rPr>
                <w:rFonts w:ascii="Arial" w:eastAsia="Arial" w:hAnsi="Arial" w:cs="Arial"/>
                <w:sz w:val="22"/>
                <w:szCs w:val="22"/>
              </w:rPr>
              <w:t>hould fulfil any additional requirements defined by local policy</w:t>
            </w:r>
          </w:p>
          <w:p w14:paraId="67106211" w14:textId="043246F8" w:rsidR="002D1459" w:rsidRPr="00803EE1" w:rsidRDefault="00D63927" w:rsidP="002D1459">
            <w:pPr>
              <w:pStyle w:val="Header"/>
              <w:numPr>
                <w:ilvl w:val="0"/>
                <w:numId w:val="1"/>
              </w:numPr>
              <w:tabs>
                <w:tab w:val="clear" w:pos="4153"/>
                <w:tab w:val="clear" w:pos="8306"/>
              </w:tabs>
              <w:spacing w:after="120"/>
              <w:ind w:left="323" w:hanging="323"/>
              <w:jc w:val="both"/>
              <w:rPr>
                <w:rFonts w:ascii="Arial" w:hAnsi="Arial" w:cs="Arial"/>
                <w:sz w:val="22"/>
                <w:szCs w:val="22"/>
              </w:rPr>
            </w:pPr>
            <w:r>
              <w:rPr>
                <w:rFonts w:ascii="Arial" w:eastAsia="Arial" w:hAnsi="Arial" w:cs="Arial"/>
                <w:sz w:val="22"/>
                <w:szCs w:val="22"/>
              </w:rPr>
              <w:t xml:space="preserve">authorising organisation to </w:t>
            </w:r>
            <w:r w:rsidR="002D1459" w:rsidRPr="00803EE1">
              <w:rPr>
                <w:rFonts w:ascii="Arial" w:eastAsia="Arial" w:hAnsi="Arial" w:cs="Arial"/>
                <w:sz w:val="22"/>
                <w:szCs w:val="22"/>
              </w:rPr>
              <w:t>insert any additional requirements</w:t>
            </w:r>
          </w:p>
          <w:p w14:paraId="7A8F01F6" w14:textId="77777777" w:rsidR="007914FD" w:rsidRPr="007914FD" w:rsidRDefault="002D1459" w:rsidP="002D1459">
            <w:pPr>
              <w:spacing w:before="120" w:after="120"/>
              <w:jc w:val="both"/>
              <w:rPr>
                <w:rFonts w:cs="Arial"/>
                <w:b/>
                <w:bCs/>
                <w:sz w:val="22"/>
                <w:szCs w:val="22"/>
              </w:rPr>
            </w:pPr>
            <w:r w:rsidRPr="003A7362">
              <w:rPr>
                <w:rFonts w:cs="Arial"/>
                <w:b/>
                <w:bCs/>
                <w:sz w:val="22"/>
                <w:szCs w:val="22"/>
              </w:rPr>
              <w:t>The individual practitioner must be authorised by name, under the current version of this PGD before working according to it</w:t>
            </w:r>
            <w:permEnd w:id="710308839"/>
          </w:p>
        </w:tc>
      </w:tr>
      <w:tr w:rsidR="00222834" w:rsidRPr="00CB5D91" w14:paraId="46EACDB5" w14:textId="77777777" w:rsidTr="00B32ECD">
        <w:tc>
          <w:tcPr>
            <w:tcW w:w="2970" w:type="dxa"/>
          </w:tcPr>
          <w:p w14:paraId="6D41452B" w14:textId="77777777" w:rsidR="00222834" w:rsidRPr="00DF40E8" w:rsidRDefault="00222834" w:rsidP="00000A1D">
            <w:pPr>
              <w:spacing w:before="120" w:after="120"/>
              <w:rPr>
                <w:rFonts w:cs="Arial"/>
                <w:b/>
                <w:sz w:val="22"/>
                <w:szCs w:val="22"/>
              </w:rPr>
            </w:pPr>
            <w:r w:rsidRPr="00DF40E8">
              <w:rPr>
                <w:rFonts w:cs="Arial"/>
                <w:b/>
                <w:sz w:val="22"/>
                <w:szCs w:val="22"/>
              </w:rPr>
              <w:t>Continued training requirements</w:t>
            </w:r>
          </w:p>
        </w:tc>
        <w:tc>
          <w:tcPr>
            <w:tcW w:w="6953" w:type="dxa"/>
          </w:tcPr>
          <w:p w14:paraId="7C0780F2" w14:textId="120CF7DD" w:rsidR="00222834" w:rsidRPr="00956136" w:rsidRDefault="00D63927" w:rsidP="002D1459">
            <w:pPr>
              <w:pStyle w:val="Header"/>
              <w:tabs>
                <w:tab w:val="clear" w:pos="4153"/>
                <w:tab w:val="clear" w:pos="8306"/>
              </w:tabs>
              <w:spacing w:before="120" w:after="120"/>
              <w:jc w:val="both"/>
              <w:rPr>
                <w:rFonts w:cs="Arial"/>
                <w:sz w:val="22"/>
                <w:szCs w:val="22"/>
              </w:rPr>
            </w:pPr>
            <w:permStart w:id="1131765197" w:edGrp="everyone"/>
            <w:r>
              <w:rPr>
                <w:rFonts w:ascii="Arial" w:eastAsia="Arial" w:hAnsi="Arial" w:cs="Arial"/>
                <w:sz w:val="22"/>
                <w:szCs w:val="22"/>
              </w:rPr>
              <w:t xml:space="preserve">Authorising organisation to </w:t>
            </w:r>
            <w:r w:rsidR="002D1459">
              <w:rPr>
                <w:rFonts w:ascii="Arial" w:eastAsia="Arial" w:hAnsi="Arial" w:cs="Arial"/>
                <w:sz w:val="22"/>
                <w:szCs w:val="22"/>
              </w:rPr>
              <w:t>I</w:t>
            </w:r>
            <w:r w:rsidR="002D1459" w:rsidRPr="00803EE1">
              <w:rPr>
                <w:rFonts w:ascii="Arial" w:eastAsia="Arial" w:hAnsi="Arial" w:cs="Arial"/>
                <w:sz w:val="22"/>
                <w:szCs w:val="22"/>
              </w:rPr>
              <w:t>nsert</w:t>
            </w:r>
            <w:r w:rsidR="002D1459">
              <w:rPr>
                <w:rFonts w:ascii="Arial" w:eastAsia="Arial" w:hAnsi="Arial" w:cs="Arial"/>
                <w:sz w:val="22"/>
                <w:szCs w:val="22"/>
              </w:rPr>
              <w:t xml:space="preserve"> any continued training requirements</w:t>
            </w:r>
            <w:permEnd w:id="1131765197"/>
          </w:p>
        </w:tc>
      </w:tr>
    </w:tbl>
    <w:p w14:paraId="38E27418" w14:textId="77777777" w:rsidR="00DD6ADE" w:rsidRDefault="00DD6ADE" w:rsidP="00FE4A3E">
      <w:pPr>
        <w:overflowPunct/>
        <w:autoSpaceDE/>
        <w:autoSpaceDN/>
        <w:adjustRightInd/>
        <w:textAlignment w:val="auto"/>
        <w:rPr>
          <w:b/>
          <w:szCs w:val="24"/>
        </w:rPr>
      </w:pPr>
      <w:r>
        <w:rPr>
          <w:b/>
          <w:szCs w:val="24"/>
        </w:rPr>
        <w:br w:type="page"/>
      </w:r>
    </w:p>
    <w:p w14:paraId="628C804D" w14:textId="77777777" w:rsidR="00B37C58" w:rsidRPr="00FE6654" w:rsidRDefault="00B37C58" w:rsidP="00BC2890">
      <w:pPr>
        <w:pStyle w:val="ListParagraph"/>
        <w:numPr>
          <w:ilvl w:val="0"/>
          <w:numId w:val="3"/>
        </w:numPr>
        <w:ind w:left="714" w:hanging="357"/>
        <w:rPr>
          <w:b/>
          <w:szCs w:val="24"/>
        </w:rPr>
      </w:pPr>
      <w:bookmarkStart w:id="27" w:name="section4"/>
      <w:r w:rsidRPr="00FE6654">
        <w:rPr>
          <w:b/>
          <w:szCs w:val="24"/>
        </w:rPr>
        <w:lastRenderedPageBreak/>
        <w:t xml:space="preserve">Clinical condition or </w:t>
      </w:r>
      <w:r w:rsidR="00032A94" w:rsidRPr="00FE6654">
        <w:rPr>
          <w:b/>
          <w:szCs w:val="24"/>
        </w:rPr>
        <w:t>situation to which this PGD</w:t>
      </w:r>
      <w:r w:rsidRPr="00FE6654">
        <w:rPr>
          <w:b/>
          <w:szCs w:val="24"/>
        </w:rPr>
        <w:t xml:space="preserve"> applies.</w:t>
      </w:r>
      <w:bookmarkEnd w:id="27"/>
    </w:p>
    <w:p w14:paraId="43230408" w14:textId="77777777" w:rsidR="0008353A" w:rsidRPr="0008353A" w:rsidRDefault="0008353A" w:rsidP="00B550FA">
      <w:pPr>
        <w:pStyle w:val="ListParagraph"/>
        <w:ind w:left="1080"/>
        <w:rPr>
          <w:rFonts w:cs="Arial"/>
          <w:szCs w:val="24"/>
        </w:rPr>
      </w:pPr>
    </w:p>
    <w:tbl>
      <w:tblPr>
        <w:tblW w:w="99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77"/>
        <w:gridCol w:w="6946"/>
      </w:tblGrid>
      <w:tr w:rsidR="00097135" w:rsidRPr="00CB5D91" w14:paraId="7674E5D9" w14:textId="77777777" w:rsidTr="00E47B6D">
        <w:tc>
          <w:tcPr>
            <w:tcW w:w="2977" w:type="dxa"/>
          </w:tcPr>
          <w:p w14:paraId="315E7CA0" w14:textId="77777777" w:rsidR="00097135" w:rsidRPr="00436253" w:rsidRDefault="00097135" w:rsidP="00FE4A3E">
            <w:pPr>
              <w:pStyle w:val="Header"/>
              <w:tabs>
                <w:tab w:val="clear" w:pos="4153"/>
                <w:tab w:val="clear" w:pos="8306"/>
              </w:tabs>
              <w:spacing w:before="120" w:after="60"/>
              <w:rPr>
                <w:rFonts w:ascii="Arial" w:hAnsi="Arial" w:cs="Arial"/>
                <w:b/>
                <w:sz w:val="22"/>
                <w:szCs w:val="22"/>
              </w:rPr>
            </w:pPr>
            <w:r>
              <w:rPr>
                <w:rFonts w:ascii="Arial" w:hAnsi="Arial" w:cs="Arial"/>
                <w:b/>
                <w:sz w:val="22"/>
                <w:szCs w:val="22"/>
              </w:rPr>
              <w:t>C</w:t>
            </w:r>
            <w:r w:rsidRPr="00032A94">
              <w:rPr>
                <w:rFonts w:ascii="Arial" w:hAnsi="Arial" w:cs="Arial"/>
                <w:b/>
                <w:sz w:val="22"/>
                <w:szCs w:val="22"/>
              </w:rPr>
              <w:t>linical condition or situation to which this PGD applies</w:t>
            </w:r>
          </w:p>
        </w:tc>
        <w:tc>
          <w:tcPr>
            <w:tcW w:w="6946" w:type="dxa"/>
          </w:tcPr>
          <w:p w14:paraId="568A4F2D" w14:textId="77777777" w:rsidR="00181160" w:rsidRDefault="00ED5C5C" w:rsidP="00D137DE">
            <w:pPr>
              <w:pStyle w:val="CommentText"/>
              <w:overflowPunct/>
              <w:autoSpaceDE/>
              <w:autoSpaceDN/>
              <w:adjustRightInd/>
              <w:spacing w:before="120" w:after="60"/>
              <w:ind w:left="34"/>
              <w:textAlignment w:val="auto"/>
              <w:rPr>
                <w:rFonts w:cs="Arial"/>
                <w:sz w:val="22"/>
                <w:szCs w:val="22"/>
              </w:rPr>
            </w:pPr>
            <w:r w:rsidRPr="003B5E0F">
              <w:rPr>
                <w:rFonts w:cs="Arial"/>
                <w:b/>
                <w:sz w:val="22"/>
                <w:szCs w:val="22"/>
              </w:rPr>
              <w:t xml:space="preserve">Initial </w:t>
            </w:r>
            <w:r w:rsidRPr="003B5E0F">
              <w:rPr>
                <w:rFonts w:cs="Arial"/>
                <w:sz w:val="22"/>
                <w:szCs w:val="22"/>
              </w:rPr>
              <w:t xml:space="preserve">chemoprophylaxis </w:t>
            </w:r>
            <w:r w:rsidR="00C6439F">
              <w:rPr>
                <w:rFonts w:cs="Arial"/>
                <w:sz w:val="22"/>
                <w:szCs w:val="22"/>
              </w:rPr>
              <w:t>following</w:t>
            </w:r>
            <w:r w:rsidR="007837DB">
              <w:rPr>
                <w:rFonts w:cs="Arial"/>
                <w:sz w:val="22"/>
                <w:szCs w:val="22"/>
              </w:rPr>
              <w:t xml:space="preserve"> exposure to </w:t>
            </w:r>
            <w:r w:rsidR="00C6439F">
              <w:rPr>
                <w:rFonts w:cs="Arial"/>
                <w:sz w:val="22"/>
                <w:szCs w:val="22"/>
              </w:rPr>
              <w:t>a</w:t>
            </w:r>
            <w:r w:rsidR="00104742">
              <w:rPr>
                <w:rFonts w:cs="Arial"/>
                <w:sz w:val="22"/>
                <w:szCs w:val="22"/>
              </w:rPr>
              <w:t xml:space="preserve"> known or suspected </w:t>
            </w:r>
            <w:r w:rsidR="00C6439F">
              <w:rPr>
                <w:rFonts w:cs="Arial"/>
                <w:sz w:val="22"/>
                <w:szCs w:val="22"/>
              </w:rPr>
              <w:t xml:space="preserve">deliberate release </w:t>
            </w:r>
            <w:r w:rsidR="008F3415">
              <w:rPr>
                <w:rFonts w:cs="Arial"/>
                <w:sz w:val="22"/>
                <w:szCs w:val="22"/>
              </w:rPr>
              <w:t xml:space="preserve">of </w:t>
            </w:r>
            <w:r w:rsidR="00290B1A">
              <w:rPr>
                <w:rFonts w:cs="Arial"/>
                <w:sz w:val="22"/>
                <w:szCs w:val="22"/>
              </w:rPr>
              <w:t>tularemia</w:t>
            </w:r>
            <w:r w:rsidRPr="003B5E0F">
              <w:rPr>
                <w:rFonts w:cs="Arial"/>
                <w:sz w:val="22"/>
                <w:szCs w:val="22"/>
              </w:rPr>
              <w:t xml:space="preserve"> </w:t>
            </w:r>
          </w:p>
          <w:p w14:paraId="10DFD82D" w14:textId="527E4CC7" w:rsidR="006C55A5" w:rsidRPr="00D137DE" w:rsidRDefault="006C55A5" w:rsidP="00D137DE">
            <w:pPr>
              <w:pStyle w:val="CommentText"/>
              <w:overflowPunct/>
              <w:autoSpaceDE/>
              <w:autoSpaceDN/>
              <w:adjustRightInd/>
              <w:spacing w:before="120" w:after="60"/>
              <w:ind w:left="34"/>
              <w:textAlignment w:val="auto"/>
              <w:rPr>
                <w:rFonts w:cs="Arial"/>
                <w:sz w:val="22"/>
                <w:szCs w:val="22"/>
              </w:rPr>
            </w:pPr>
            <w:r>
              <w:rPr>
                <w:rFonts w:cs="Arial"/>
                <w:sz w:val="22"/>
                <w:szCs w:val="22"/>
              </w:rPr>
              <w:t xml:space="preserve">For additional information on tularemia, including post-exposure prophylaxis, see </w:t>
            </w:r>
            <w:hyperlink r:id="rId14" w:history="1">
              <w:r w:rsidRPr="00812B30">
                <w:rPr>
                  <w:rStyle w:val="Hyperlink"/>
                  <w:rFonts w:cs="Arial"/>
                  <w:sz w:val="22"/>
                  <w:szCs w:val="22"/>
                </w:rPr>
                <w:t>CBRN guidance</w:t>
              </w:r>
            </w:hyperlink>
          </w:p>
        </w:tc>
      </w:tr>
      <w:tr w:rsidR="00097135" w:rsidRPr="00CB5D91" w14:paraId="424E1D1D" w14:textId="77777777" w:rsidTr="00E47B6D">
        <w:tc>
          <w:tcPr>
            <w:tcW w:w="2977" w:type="dxa"/>
          </w:tcPr>
          <w:p w14:paraId="7DA2BC2D" w14:textId="77777777" w:rsidR="00097135" w:rsidRPr="00717869" w:rsidRDefault="00097135" w:rsidP="007E045E">
            <w:pPr>
              <w:spacing w:before="120" w:after="120"/>
              <w:rPr>
                <w:rFonts w:cs="Arial"/>
                <w:b/>
                <w:sz w:val="22"/>
                <w:szCs w:val="22"/>
              </w:rPr>
            </w:pPr>
            <w:r w:rsidRPr="00717869">
              <w:rPr>
                <w:rFonts w:cs="Arial"/>
                <w:b/>
                <w:sz w:val="22"/>
                <w:szCs w:val="22"/>
              </w:rPr>
              <w:t>Criteria for inclusion</w:t>
            </w:r>
          </w:p>
        </w:tc>
        <w:tc>
          <w:tcPr>
            <w:tcW w:w="6946" w:type="dxa"/>
          </w:tcPr>
          <w:p w14:paraId="6719FE69" w14:textId="647F2031" w:rsidR="00097135" w:rsidRDefault="008703CF" w:rsidP="005B548C">
            <w:pPr>
              <w:spacing w:before="120" w:after="120"/>
              <w:rPr>
                <w:rFonts w:cs="Arial"/>
                <w:sz w:val="22"/>
                <w:szCs w:val="22"/>
              </w:rPr>
            </w:pPr>
            <w:r>
              <w:rPr>
                <w:rFonts w:cs="Arial"/>
                <w:sz w:val="22"/>
                <w:szCs w:val="22"/>
              </w:rPr>
              <w:t xml:space="preserve">Children </w:t>
            </w:r>
            <w:r w:rsidR="0020302F">
              <w:rPr>
                <w:rFonts w:cs="Arial"/>
                <w:sz w:val="22"/>
                <w:szCs w:val="22"/>
              </w:rPr>
              <w:t xml:space="preserve">aged from 4 weeks to </w:t>
            </w:r>
            <w:r>
              <w:rPr>
                <w:rFonts w:cs="Arial"/>
                <w:sz w:val="22"/>
                <w:szCs w:val="22"/>
              </w:rPr>
              <w:t xml:space="preserve">less than </w:t>
            </w:r>
            <w:r w:rsidR="00097135" w:rsidRPr="009E4F1B">
              <w:rPr>
                <w:rFonts w:cs="Arial"/>
                <w:sz w:val="22"/>
                <w:szCs w:val="22"/>
              </w:rPr>
              <w:t xml:space="preserve">12 years </w:t>
            </w:r>
            <w:r w:rsidRPr="009B042B">
              <w:rPr>
                <w:rFonts w:cs="Arial"/>
                <w:sz w:val="22"/>
                <w:szCs w:val="22"/>
              </w:rPr>
              <w:t xml:space="preserve">of age </w:t>
            </w:r>
            <w:r w:rsidR="00C6439F">
              <w:rPr>
                <w:rFonts w:cs="Arial"/>
                <w:sz w:val="22"/>
                <w:szCs w:val="22"/>
              </w:rPr>
              <w:t>following</w:t>
            </w:r>
            <w:r w:rsidR="00B50246">
              <w:rPr>
                <w:rFonts w:cs="Arial"/>
                <w:sz w:val="22"/>
                <w:szCs w:val="22"/>
              </w:rPr>
              <w:t xml:space="preserve"> exposure to</w:t>
            </w:r>
            <w:r w:rsidR="00C6439F">
              <w:rPr>
                <w:rFonts w:cs="Arial"/>
                <w:sz w:val="22"/>
                <w:szCs w:val="22"/>
              </w:rPr>
              <w:t xml:space="preserve"> </w:t>
            </w:r>
            <w:r>
              <w:rPr>
                <w:rFonts w:cs="Arial"/>
                <w:sz w:val="22"/>
                <w:szCs w:val="22"/>
              </w:rPr>
              <w:t xml:space="preserve">a known or </w:t>
            </w:r>
            <w:r w:rsidR="00097135" w:rsidRPr="009E4F1B">
              <w:rPr>
                <w:rFonts w:cs="Arial"/>
                <w:sz w:val="22"/>
                <w:szCs w:val="22"/>
              </w:rPr>
              <w:t xml:space="preserve">suspected </w:t>
            </w:r>
            <w:r w:rsidR="00C6439F">
              <w:rPr>
                <w:rFonts w:cs="Arial"/>
                <w:sz w:val="22"/>
                <w:szCs w:val="22"/>
              </w:rPr>
              <w:t xml:space="preserve">deliberate release </w:t>
            </w:r>
            <w:r w:rsidR="008F3415">
              <w:rPr>
                <w:rFonts w:cs="Arial"/>
                <w:sz w:val="22"/>
                <w:szCs w:val="22"/>
              </w:rPr>
              <w:t xml:space="preserve">of </w:t>
            </w:r>
            <w:r w:rsidR="00290B1A">
              <w:rPr>
                <w:rFonts w:cs="Arial"/>
                <w:sz w:val="22"/>
                <w:szCs w:val="22"/>
              </w:rPr>
              <w:t>tularemia</w:t>
            </w:r>
          </w:p>
          <w:p w14:paraId="6A1180E6" w14:textId="77777777" w:rsidR="000D73F3" w:rsidRDefault="000D73F3" w:rsidP="000D73F3">
            <w:pPr>
              <w:pStyle w:val="CommentText"/>
              <w:overflowPunct/>
              <w:autoSpaceDE/>
              <w:autoSpaceDN/>
              <w:adjustRightInd/>
              <w:spacing w:before="120" w:after="60"/>
              <w:ind w:left="34"/>
              <w:textAlignment w:val="auto"/>
              <w:rPr>
                <w:rFonts w:cs="Arial"/>
                <w:b/>
                <w:sz w:val="22"/>
                <w:szCs w:val="22"/>
              </w:rPr>
            </w:pPr>
            <w:r>
              <w:rPr>
                <w:rFonts w:cs="Arial"/>
                <w:b/>
                <w:sz w:val="22"/>
                <w:szCs w:val="22"/>
              </w:rPr>
              <w:t>And</w:t>
            </w:r>
          </w:p>
          <w:p w14:paraId="788DF922" w14:textId="49B9FF3A" w:rsidR="000D73F3" w:rsidRPr="009E4F1B" w:rsidRDefault="000D73F3" w:rsidP="000D73F3">
            <w:pPr>
              <w:spacing w:before="120" w:after="120"/>
              <w:rPr>
                <w:rFonts w:cs="Arial"/>
                <w:sz w:val="22"/>
                <w:szCs w:val="22"/>
              </w:rPr>
            </w:pPr>
            <w:r>
              <w:rPr>
                <w:rFonts w:cs="Arial"/>
                <w:sz w:val="22"/>
                <w:szCs w:val="22"/>
              </w:rPr>
              <w:t xml:space="preserve">Are not showing symptoms compatible with </w:t>
            </w:r>
            <w:r w:rsidR="00290B1A">
              <w:rPr>
                <w:rFonts w:cs="Arial"/>
                <w:sz w:val="22"/>
                <w:szCs w:val="22"/>
              </w:rPr>
              <w:t>tularemia</w:t>
            </w:r>
            <w:r w:rsidR="00F47B61">
              <w:rPr>
                <w:rFonts w:cs="Arial"/>
                <w:sz w:val="22"/>
                <w:szCs w:val="22"/>
              </w:rPr>
              <w:t xml:space="preserve"> infection</w:t>
            </w:r>
            <w:r>
              <w:rPr>
                <w:rFonts w:cs="Arial"/>
                <w:sz w:val="22"/>
                <w:szCs w:val="22"/>
              </w:rPr>
              <w:t>. Individuals with symptoms should be referred urgently to the supervising doctor</w:t>
            </w:r>
            <w:r w:rsidR="007837DB">
              <w:rPr>
                <w:rFonts w:cs="Arial"/>
                <w:sz w:val="22"/>
                <w:szCs w:val="22"/>
              </w:rPr>
              <w:t xml:space="preserve">. See </w:t>
            </w:r>
            <w:hyperlink w:anchor="actionifdeclines" w:history="1">
              <w:r w:rsidR="007837DB" w:rsidRPr="00EA5A03">
                <w:rPr>
                  <w:rStyle w:val="Hyperlink"/>
                  <w:rFonts w:cs="Arial"/>
                  <w:sz w:val="22"/>
                  <w:szCs w:val="22"/>
                </w:rPr>
                <w:t xml:space="preserve">Action to be taken if individual </w:t>
              </w:r>
              <w:r w:rsidR="00B52559">
                <w:rPr>
                  <w:rStyle w:val="Hyperlink"/>
                  <w:rFonts w:cs="Arial"/>
                  <w:sz w:val="22"/>
                  <w:szCs w:val="22"/>
                </w:rPr>
                <w:t xml:space="preserve">or carer </w:t>
              </w:r>
              <w:r w:rsidR="007837DB" w:rsidRPr="00EA5A03">
                <w:rPr>
                  <w:rStyle w:val="Hyperlink"/>
                  <w:rFonts w:cs="Arial"/>
                  <w:sz w:val="22"/>
                  <w:szCs w:val="22"/>
                </w:rPr>
                <w:t xml:space="preserve">declines </w:t>
              </w:r>
              <w:r w:rsidR="005A6DE9">
                <w:rPr>
                  <w:rStyle w:val="Hyperlink"/>
                  <w:rFonts w:cs="Arial"/>
                  <w:sz w:val="22"/>
                  <w:szCs w:val="22"/>
                </w:rPr>
                <w:t>prophylaxis</w:t>
              </w:r>
            </w:hyperlink>
            <w:r w:rsidR="007837DB">
              <w:rPr>
                <w:rFonts w:cs="Arial"/>
                <w:sz w:val="22"/>
                <w:szCs w:val="22"/>
              </w:rPr>
              <w:t xml:space="preserve"> section of this PGD and </w:t>
            </w:r>
            <w:hyperlink r:id="rId15" w:history="1">
              <w:r w:rsidR="007837DB" w:rsidRPr="00835A94">
                <w:rPr>
                  <w:rStyle w:val="Hyperlink"/>
                  <w:rFonts w:cs="Arial"/>
                  <w:sz w:val="22"/>
                  <w:szCs w:val="22"/>
                </w:rPr>
                <w:t>CBRN guidance</w:t>
              </w:r>
            </w:hyperlink>
            <w:r w:rsidR="007837DB">
              <w:rPr>
                <w:rFonts w:cs="Arial"/>
                <w:sz w:val="22"/>
                <w:szCs w:val="22"/>
              </w:rPr>
              <w:t xml:space="preserve"> for symptoms compatible with </w:t>
            </w:r>
            <w:r w:rsidR="00290B1A">
              <w:rPr>
                <w:rFonts w:cs="Arial"/>
                <w:sz w:val="22"/>
                <w:szCs w:val="22"/>
              </w:rPr>
              <w:t>tularemia</w:t>
            </w:r>
            <w:r w:rsidR="007837DB">
              <w:rPr>
                <w:rFonts w:cs="Arial"/>
                <w:sz w:val="22"/>
                <w:szCs w:val="22"/>
              </w:rPr>
              <w:t xml:space="preserve"> infection</w:t>
            </w:r>
          </w:p>
          <w:p w14:paraId="1BC727C9" w14:textId="09EE4809" w:rsidR="009463FE" w:rsidRPr="009E4F1B" w:rsidRDefault="00961EF5" w:rsidP="00FB68A0">
            <w:pPr>
              <w:tabs>
                <w:tab w:val="left" w:pos="0"/>
              </w:tabs>
              <w:spacing w:before="120" w:after="120"/>
            </w:pPr>
            <w:r w:rsidRPr="00961EF5">
              <w:rPr>
                <w:rFonts w:cs="Arial"/>
                <w:b/>
                <w:bCs/>
                <w:sz w:val="22"/>
                <w:szCs w:val="22"/>
              </w:rPr>
              <w:t>Note:</w:t>
            </w:r>
            <w:r>
              <w:rPr>
                <w:rFonts w:cs="Arial"/>
                <w:sz w:val="22"/>
                <w:szCs w:val="22"/>
              </w:rPr>
              <w:t xml:space="preserve"> </w:t>
            </w:r>
            <w:r w:rsidR="003B3276">
              <w:rPr>
                <w:rFonts w:cs="Arial"/>
                <w:sz w:val="22"/>
                <w:szCs w:val="22"/>
              </w:rPr>
              <w:t>T</w:t>
            </w:r>
            <w:r w:rsidR="003B3276" w:rsidRPr="009E4F1B">
              <w:rPr>
                <w:rFonts w:cs="Arial"/>
                <w:sz w:val="22"/>
                <w:szCs w:val="22"/>
              </w:rPr>
              <w:t xml:space="preserve">he benefits of using ciprofloxacin to prevent the onset of disease </w:t>
            </w:r>
            <w:r w:rsidR="003B3276" w:rsidRPr="003B3276">
              <w:rPr>
                <w:rFonts w:cs="Arial"/>
                <w:sz w:val="22"/>
                <w:szCs w:val="22"/>
              </w:rPr>
              <w:t>outweigh the potential risks of using this medicine in children who should be given ciprofloxacin in the situation criteria set out above</w:t>
            </w:r>
          </w:p>
        </w:tc>
      </w:tr>
      <w:tr w:rsidR="004051B5" w:rsidRPr="00CB5D91" w14:paraId="0EDFC09E" w14:textId="77777777" w:rsidTr="00097135">
        <w:trPr>
          <w:trHeight w:val="1597"/>
        </w:trPr>
        <w:tc>
          <w:tcPr>
            <w:tcW w:w="2977" w:type="dxa"/>
          </w:tcPr>
          <w:p w14:paraId="49BFCC3C" w14:textId="77777777" w:rsidR="004051B5" w:rsidRPr="00145844" w:rsidRDefault="004051B5" w:rsidP="00583B0F">
            <w:pPr>
              <w:spacing w:before="120" w:after="120"/>
              <w:rPr>
                <w:rFonts w:cs="Arial"/>
                <w:b/>
                <w:sz w:val="22"/>
                <w:szCs w:val="22"/>
              </w:rPr>
            </w:pPr>
            <w:r w:rsidRPr="00145844">
              <w:rPr>
                <w:rFonts w:cs="Arial"/>
                <w:b/>
                <w:sz w:val="22"/>
                <w:szCs w:val="22"/>
              </w:rPr>
              <w:t>Criteria for exclusion</w:t>
            </w:r>
            <w:r w:rsidRPr="00145844">
              <w:rPr>
                <w:rStyle w:val="FootnoteReference"/>
                <w:rFonts w:cs="Arial"/>
                <w:b/>
                <w:sz w:val="22"/>
                <w:szCs w:val="22"/>
              </w:rPr>
              <w:footnoteReference w:id="3"/>
            </w:r>
          </w:p>
          <w:p w14:paraId="5E0AE672" w14:textId="77777777" w:rsidR="004051B5" w:rsidRPr="00145844" w:rsidRDefault="004051B5" w:rsidP="00583B0F">
            <w:pPr>
              <w:spacing w:before="120" w:after="120"/>
              <w:contextualSpacing/>
              <w:rPr>
                <w:rFonts w:cs="Arial"/>
                <w:sz w:val="22"/>
                <w:szCs w:val="22"/>
              </w:rPr>
            </w:pPr>
          </w:p>
          <w:p w14:paraId="63379CA5" w14:textId="77777777" w:rsidR="004051B5" w:rsidRPr="00145844" w:rsidRDefault="004051B5" w:rsidP="00583B0F">
            <w:pPr>
              <w:spacing w:before="120" w:after="120"/>
              <w:contextualSpacing/>
              <w:rPr>
                <w:rFonts w:cs="Arial"/>
                <w:b/>
                <w:sz w:val="22"/>
                <w:szCs w:val="22"/>
              </w:rPr>
            </w:pPr>
          </w:p>
        </w:tc>
        <w:tc>
          <w:tcPr>
            <w:tcW w:w="6946" w:type="dxa"/>
          </w:tcPr>
          <w:p w14:paraId="43FACB75" w14:textId="77777777" w:rsidR="00C6439F" w:rsidRDefault="00C6439F" w:rsidP="00C6439F">
            <w:pPr>
              <w:spacing w:before="120" w:after="60"/>
              <w:rPr>
                <w:rFonts w:cs="Arial"/>
                <w:sz w:val="22"/>
                <w:szCs w:val="22"/>
              </w:rPr>
            </w:pPr>
            <w:r>
              <w:rPr>
                <w:rFonts w:cs="Arial"/>
                <w:sz w:val="22"/>
                <w:szCs w:val="22"/>
              </w:rPr>
              <w:t>Individuals are excluded from this PGD if:</w:t>
            </w:r>
          </w:p>
          <w:p w14:paraId="67816218" w14:textId="58E6FC55" w:rsidR="00E94A21" w:rsidRPr="00C6439F" w:rsidRDefault="00C6439F" w:rsidP="008A2CFD">
            <w:pPr>
              <w:pStyle w:val="ListParagraph"/>
              <w:numPr>
                <w:ilvl w:val="0"/>
                <w:numId w:val="5"/>
              </w:numPr>
              <w:spacing w:before="120" w:after="60"/>
              <w:ind w:left="350" w:hanging="283"/>
              <w:rPr>
                <w:rFonts w:cs="Arial"/>
                <w:sz w:val="22"/>
                <w:szCs w:val="22"/>
              </w:rPr>
            </w:pPr>
            <w:r>
              <w:rPr>
                <w:rFonts w:cs="Arial"/>
                <w:sz w:val="22"/>
                <w:szCs w:val="22"/>
              </w:rPr>
              <w:t xml:space="preserve">They are </w:t>
            </w:r>
            <w:r w:rsidR="00E94A21" w:rsidRPr="00C6439F">
              <w:rPr>
                <w:rFonts w:cs="Arial"/>
                <w:sz w:val="22"/>
                <w:szCs w:val="22"/>
              </w:rPr>
              <w:t xml:space="preserve"> aged 12 years</w:t>
            </w:r>
            <w:r w:rsidR="005E5E31">
              <w:rPr>
                <w:rFonts w:cs="Arial"/>
                <w:sz w:val="22"/>
                <w:szCs w:val="22"/>
              </w:rPr>
              <w:t xml:space="preserve"> or over</w:t>
            </w:r>
            <w:r w:rsidR="00847B7B">
              <w:rPr>
                <w:rFonts w:cs="Arial"/>
                <w:sz w:val="22"/>
                <w:szCs w:val="22"/>
              </w:rPr>
              <w:t xml:space="preserve"> (see </w:t>
            </w:r>
            <w:hyperlink r:id="rId16" w:history="1">
              <w:r w:rsidR="00847B7B" w:rsidRPr="003D2A20">
                <w:rPr>
                  <w:rStyle w:val="Hyperlink"/>
                  <w:rFonts w:cs="Arial"/>
                  <w:sz w:val="22"/>
                  <w:szCs w:val="22"/>
                </w:rPr>
                <w:t xml:space="preserve">ciprofloxacin </w:t>
              </w:r>
              <w:r w:rsidR="007837DB" w:rsidRPr="003D2A20">
                <w:rPr>
                  <w:rStyle w:val="Hyperlink"/>
                  <w:rFonts w:cs="Arial"/>
                  <w:sz w:val="22"/>
                  <w:szCs w:val="22"/>
                </w:rPr>
                <w:t xml:space="preserve">initial supply </w:t>
              </w:r>
              <w:r w:rsidR="00847B7B" w:rsidRPr="003D2A20">
                <w:rPr>
                  <w:rStyle w:val="Hyperlink"/>
                  <w:rFonts w:cs="Arial"/>
                  <w:sz w:val="22"/>
                  <w:szCs w:val="22"/>
                </w:rPr>
                <w:t>PGD</w:t>
              </w:r>
            </w:hyperlink>
            <w:r w:rsidR="00847B7B">
              <w:rPr>
                <w:rFonts w:cs="Arial"/>
                <w:sz w:val="22"/>
                <w:szCs w:val="22"/>
              </w:rPr>
              <w:t xml:space="preserve"> for over 12s)</w:t>
            </w:r>
          </w:p>
          <w:p w14:paraId="699D3218" w14:textId="2BFDF13D" w:rsidR="003C7DD3" w:rsidRDefault="00C6439F" w:rsidP="008A2CFD">
            <w:pPr>
              <w:pStyle w:val="ListParagraph"/>
              <w:numPr>
                <w:ilvl w:val="0"/>
                <w:numId w:val="5"/>
              </w:numPr>
              <w:spacing w:before="120" w:after="60"/>
              <w:ind w:left="350" w:hanging="283"/>
              <w:contextualSpacing w:val="0"/>
              <w:rPr>
                <w:rFonts w:cs="Arial"/>
                <w:sz w:val="22"/>
                <w:szCs w:val="22"/>
              </w:rPr>
            </w:pPr>
            <w:r>
              <w:rPr>
                <w:rFonts w:cs="Arial"/>
                <w:sz w:val="22"/>
                <w:szCs w:val="22"/>
              </w:rPr>
              <w:t xml:space="preserve">They are </w:t>
            </w:r>
            <w:r w:rsidR="003C7DD3">
              <w:rPr>
                <w:rFonts w:cs="Arial"/>
                <w:sz w:val="22"/>
                <w:szCs w:val="22"/>
              </w:rPr>
              <w:t>less than 4 weeks</w:t>
            </w:r>
            <w:r>
              <w:rPr>
                <w:rFonts w:cs="Arial"/>
                <w:sz w:val="22"/>
                <w:szCs w:val="22"/>
              </w:rPr>
              <w:t xml:space="preserve"> of age</w:t>
            </w:r>
          </w:p>
          <w:p w14:paraId="4E97BAD4" w14:textId="3AA588ED" w:rsidR="003C7DD3" w:rsidRDefault="00C6439F" w:rsidP="008A2CFD">
            <w:pPr>
              <w:pStyle w:val="ListParagraph"/>
              <w:numPr>
                <w:ilvl w:val="0"/>
                <w:numId w:val="5"/>
              </w:numPr>
              <w:spacing w:before="120" w:after="60"/>
              <w:ind w:left="350" w:hanging="283"/>
              <w:contextualSpacing w:val="0"/>
              <w:rPr>
                <w:rFonts w:cs="Arial"/>
                <w:sz w:val="22"/>
                <w:szCs w:val="22"/>
              </w:rPr>
            </w:pPr>
            <w:r>
              <w:rPr>
                <w:rFonts w:cs="Arial"/>
                <w:sz w:val="22"/>
                <w:szCs w:val="22"/>
              </w:rPr>
              <w:t xml:space="preserve">They are </w:t>
            </w:r>
            <w:r w:rsidR="003C7DD3">
              <w:rPr>
                <w:rFonts w:cs="Arial"/>
                <w:sz w:val="22"/>
                <w:szCs w:val="22"/>
              </w:rPr>
              <w:t xml:space="preserve">known </w:t>
            </w:r>
            <w:r w:rsidR="003C7DD3">
              <w:rPr>
                <w:sz w:val="22"/>
                <w:szCs w:val="22"/>
              </w:rPr>
              <w:t>to be outside of weight range for age</w:t>
            </w:r>
            <w:r w:rsidR="00496001">
              <w:rPr>
                <w:rStyle w:val="FootnoteReference"/>
                <w:sz w:val="22"/>
                <w:szCs w:val="22"/>
              </w:rPr>
              <w:footnoteReference w:id="4"/>
            </w:r>
            <w:r w:rsidR="00496001">
              <w:rPr>
                <w:sz w:val="22"/>
                <w:szCs w:val="22"/>
              </w:rPr>
              <w:t xml:space="preserve"> </w:t>
            </w:r>
            <w:r w:rsidR="003C7DD3">
              <w:rPr>
                <w:sz w:val="22"/>
                <w:szCs w:val="22"/>
              </w:rPr>
              <w:t xml:space="preserve"> </w:t>
            </w:r>
          </w:p>
          <w:p w14:paraId="013FCF96" w14:textId="5464D489" w:rsidR="00F63968" w:rsidRDefault="00C6439F" w:rsidP="008A2CFD">
            <w:pPr>
              <w:pStyle w:val="ListParagraph"/>
              <w:numPr>
                <w:ilvl w:val="0"/>
                <w:numId w:val="5"/>
              </w:numPr>
              <w:spacing w:before="120" w:after="60"/>
              <w:ind w:left="350" w:hanging="283"/>
              <w:contextualSpacing w:val="0"/>
              <w:rPr>
                <w:rFonts w:cs="Arial"/>
                <w:sz w:val="22"/>
                <w:szCs w:val="22"/>
              </w:rPr>
            </w:pPr>
            <w:r>
              <w:rPr>
                <w:rFonts w:cs="Arial"/>
                <w:sz w:val="22"/>
                <w:szCs w:val="22"/>
              </w:rPr>
              <w:t xml:space="preserve">They have a </w:t>
            </w:r>
            <w:r w:rsidR="00F63968">
              <w:rPr>
                <w:rFonts w:cs="Arial"/>
                <w:sz w:val="22"/>
                <w:szCs w:val="22"/>
              </w:rPr>
              <w:t xml:space="preserve">known </w:t>
            </w:r>
            <w:r>
              <w:rPr>
                <w:rFonts w:cs="Arial"/>
                <w:sz w:val="22"/>
                <w:szCs w:val="22"/>
              </w:rPr>
              <w:t xml:space="preserve">history of </w:t>
            </w:r>
            <w:r w:rsidR="004051B5" w:rsidRPr="00C862D6">
              <w:rPr>
                <w:rFonts w:cs="Arial"/>
                <w:sz w:val="22"/>
                <w:szCs w:val="22"/>
              </w:rPr>
              <w:t>severe allerg</w:t>
            </w:r>
            <w:r>
              <w:rPr>
                <w:rFonts w:cs="Arial"/>
                <w:sz w:val="22"/>
                <w:szCs w:val="22"/>
              </w:rPr>
              <w:t>ic reaction</w:t>
            </w:r>
            <w:r w:rsidR="004051B5" w:rsidRPr="00C862D6">
              <w:rPr>
                <w:rFonts w:cs="Arial"/>
                <w:sz w:val="22"/>
                <w:szCs w:val="22"/>
              </w:rPr>
              <w:t xml:space="preserve"> to </w:t>
            </w:r>
            <w:r w:rsidR="008F3415" w:rsidRPr="00C862D6">
              <w:rPr>
                <w:rFonts w:cs="Arial"/>
                <w:sz w:val="22"/>
                <w:szCs w:val="22"/>
              </w:rPr>
              <w:t>ciprofloxacin</w:t>
            </w:r>
            <w:r w:rsidR="008F3415">
              <w:rPr>
                <w:rFonts w:cs="Arial"/>
                <w:sz w:val="22"/>
                <w:szCs w:val="22"/>
              </w:rPr>
              <w:t>,</w:t>
            </w:r>
            <w:r w:rsidR="008F3415" w:rsidRPr="00C862D6">
              <w:rPr>
                <w:rFonts w:cs="Arial"/>
                <w:sz w:val="22"/>
                <w:szCs w:val="22"/>
              </w:rPr>
              <w:t xml:space="preserve"> other</w:t>
            </w:r>
            <w:r w:rsidR="004051B5" w:rsidRPr="00C862D6">
              <w:rPr>
                <w:rFonts w:cs="Arial"/>
                <w:sz w:val="22"/>
                <w:szCs w:val="22"/>
              </w:rPr>
              <w:t xml:space="preserve"> quinolones</w:t>
            </w:r>
            <w:r>
              <w:rPr>
                <w:rFonts w:cs="Arial"/>
                <w:sz w:val="22"/>
                <w:szCs w:val="22"/>
              </w:rPr>
              <w:t xml:space="preserve"> or</w:t>
            </w:r>
            <w:r w:rsidR="00A06C4C">
              <w:rPr>
                <w:rFonts w:cs="Arial"/>
                <w:sz w:val="22"/>
                <w:szCs w:val="22"/>
              </w:rPr>
              <w:t xml:space="preserve"> flu</w:t>
            </w:r>
            <w:r w:rsidR="00161C5C">
              <w:rPr>
                <w:rFonts w:cs="Arial"/>
                <w:sz w:val="22"/>
                <w:szCs w:val="22"/>
              </w:rPr>
              <w:t>o</w:t>
            </w:r>
            <w:r w:rsidR="00A06C4C">
              <w:rPr>
                <w:rFonts w:cs="Arial"/>
                <w:sz w:val="22"/>
                <w:szCs w:val="22"/>
              </w:rPr>
              <w:t>roquinolones or</w:t>
            </w:r>
            <w:r>
              <w:rPr>
                <w:rFonts w:cs="Arial"/>
                <w:sz w:val="22"/>
                <w:szCs w:val="22"/>
              </w:rPr>
              <w:t xml:space="preserve"> to any of the listed excipients</w:t>
            </w:r>
            <w:r w:rsidR="00961EF5">
              <w:rPr>
                <w:rFonts w:cs="Arial"/>
                <w:sz w:val="22"/>
                <w:szCs w:val="22"/>
              </w:rPr>
              <w:t xml:space="preserve"> (see </w:t>
            </w:r>
            <w:hyperlink r:id="rId17" w:history="1">
              <w:r w:rsidR="00961EF5" w:rsidRPr="00464CD1">
                <w:rPr>
                  <w:rStyle w:val="Hyperlink"/>
                  <w:rFonts w:cs="Arial"/>
                  <w:sz w:val="22"/>
                  <w:szCs w:val="22"/>
                </w:rPr>
                <w:t>SPC</w:t>
              </w:r>
            </w:hyperlink>
            <w:r w:rsidR="00961EF5">
              <w:rPr>
                <w:rFonts w:cs="Arial"/>
                <w:sz w:val="22"/>
                <w:szCs w:val="22"/>
              </w:rPr>
              <w:t>)</w:t>
            </w:r>
          </w:p>
          <w:p w14:paraId="443DFD65" w14:textId="66190274" w:rsidR="00155491" w:rsidRDefault="00155491" w:rsidP="008A2CFD">
            <w:pPr>
              <w:pStyle w:val="ListParagraph"/>
              <w:numPr>
                <w:ilvl w:val="0"/>
                <w:numId w:val="5"/>
              </w:numPr>
              <w:spacing w:before="120" w:after="60"/>
              <w:ind w:left="350" w:hanging="283"/>
              <w:contextualSpacing w:val="0"/>
              <w:rPr>
                <w:rFonts w:cs="Arial"/>
                <w:sz w:val="22"/>
                <w:szCs w:val="22"/>
              </w:rPr>
            </w:pPr>
            <w:r>
              <w:rPr>
                <w:rFonts w:cs="Arial"/>
                <w:sz w:val="22"/>
                <w:szCs w:val="22"/>
              </w:rPr>
              <w:t>They have had a</w:t>
            </w:r>
            <w:r w:rsidR="003D2A20">
              <w:rPr>
                <w:rFonts w:cs="Arial"/>
                <w:sz w:val="22"/>
                <w:szCs w:val="22"/>
              </w:rPr>
              <w:t xml:space="preserve"> known</w:t>
            </w:r>
            <w:r>
              <w:rPr>
                <w:rFonts w:cs="Arial"/>
                <w:sz w:val="22"/>
                <w:szCs w:val="22"/>
              </w:rPr>
              <w:t xml:space="preserve"> previous severe</w:t>
            </w:r>
            <w:r w:rsidR="003D2A20">
              <w:rPr>
                <w:rFonts w:cs="Arial"/>
                <w:sz w:val="22"/>
                <w:szCs w:val="22"/>
              </w:rPr>
              <w:t xml:space="preserve"> (life-threatening, disabling, incapacitating, or requiring hospitalisation)</w:t>
            </w:r>
            <w:r>
              <w:rPr>
                <w:rFonts w:cs="Arial"/>
                <w:sz w:val="22"/>
                <w:szCs w:val="22"/>
              </w:rPr>
              <w:t xml:space="preserve"> adverse reaction</w:t>
            </w:r>
            <w:r w:rsidR="0041366B">
              <w:rPr>
                <w:rFonts w:cs="Arial"/>
                <w:sz w:val="22"/>
                <w:szCs w:val="22"/>
              </w:rPr>
              <w:t xml:space="preserve"> to</w:t>
            </w:r>
            <w:r>
              <w:rPr>
                <w:rFonts w:cs="Arial"/>
                <w:sz w:val="22"/>
                <w:szCs w:val="22"/>
              </w:rPr>
              <w:t xml:space="preserve"> </w:t>
            </w:r>
            <w:r w:rsidR="00961EF5">
              <w:rPr>
                <w:rFonts w:cs="Arial"/>
                <w:sz w:val="22"/>
                <w:szCs w:val="22"/>
              </w:rPr>
              <w:t xml:space="preserve">a </w:t>
            </w:r>
            <w:r>
              <w:rPr>
                <w:rFonts w:cs="Arial"/>
                <w:sz w:val="22"/>
                <w:szCs w:val="22"/>
              </w:rPr>
              <w:t>quinolone or flu</w:t>
            </w:r>
            <w:r w:rsidR="00161C5C">
              <w:rPr>
                <w:rFonts w:cs="Arial"/>
                <w:sz w:val="22"/>
                <w:szCs w:val="22"/>
              </w:rPr>
              <w:t>o</w:t>
            </w:r>
            <w:r>
              <w:rPr>
                <w:rFonts w:cs="Arial"/>
                <w:sz w:val="22"/>
                <w:szCs w:val="22"/>
              </w:rPr>
              <w:t>roquinolone antibiotic</w:t>
            </w:r>
            <w:r w:rsidR="0041366B">
              <w:rPr>
                <w:rFonts w:cs="Arial"/>
                <w:sz w:val="22"/>
                <w:szCs w:val="22"/>
              </w:rPr>
              <w:t xml:space="preserve"> </w:t>
            </w:r>
          </w:p>
          <w:p w14:paraId="2883472F" w14:textId="687FFD2C" w:rsidR="003D2A20" w:rsidRPr="00FB090F" w:rsidRDefault="003D2A20" w:rsidP="008A2CFD">
            <w:pPr>
              <w:pStyle w:val="ListParagraph"/>
              <w:numPr>
                <w:ilvl w:val="0"/>
                <w:numId w:val="5"/>
              </w:numPr>
              <w:spacing w:before="120" w:after="60"/>
              <w:ind w:left="350" w:hanging="283"/>
              <w:rPr>
                <w:rFonts w:cs="Arial"/>
                <w:sz w:val="22"/>
                <w:szCs w:val="22"/>
              </w:rPr>
            </w:pPr>
            <w:r>
              <w:rPr>
                <w:rFonts w:cs="Arial"/>
                <w:sz w:val="22"/>
                <w:szCs w:val="22"/>
              </w:rPr>
              <w:t>They have a history of tendon disease/disorder related to ciprofloxacin or other quinolone</w:t>
            </w:r>
            <w:r w:rsidR="00961EF5">
              <w:rPr>
                <w:rFonts w:cs="Arial"/>
                <w:sz w:val="22"/>
                <w:szCs w:val="22"/>
              </w:rPr>
              <w:t>s</w:t>
            </w:r>
            <w:r w:rsidR="00650ACF">
              <w:rPr>
                <w:rFonts w:cs="Arial"/>
                <w:sz w:val="22"/>
                <w:szCs w:val="22"/>
              </w:rPr>
              <w:t xml:space="preserve"> or flu</w:t>
            </w:r>
            <w:r w:rsidR="00161C5C">
              <w:rPr>
                <w:rFonts w:cs="Arial"/>
                <w:sz w:val="22"/>
                <w:szCs w:val="22"/>
              </w:rPr>
              <w:t>o</w:t>
            </w:r>
            <w:r w:rsidR="00650ACF">
              <w:rPr>
                <w:rFonts w:cs="Arial"/>
                <w:sz w:val="22"/>
                <w:szCs w:val="22"/>
              </w:rPr>
              <w:t>roquinolone</w:t>
            </w:r>
            <w:r w:rsidR="00961EF5">
              <w:rPr>
                <w:rFonts w:cs="Arial"/>
                <w:sz w:val="22"/>
                <w:szCs w:val="22"/>
              </w:rPr>
              <w:t>s</w:t>
            </w:r>
            <w:r w:rsidR="00650ACF">
              <w:rPr>
                <w:rFonts w:cs="Arial"/>
                <w:sz w:val="22"/>
                <w:szCs w:val="22"/>
              </w:rPr>
              <w:t xml:space="preserve"> </w:t>
            </w:r>
          </w:p>
          <w:p w14:paraId="568FBA81" w14:textId="7E3F4892" w:rsidR="004051B5" w:rsidRDefault="00FD7C58" w:rsidP="008A2CFD">
            <w:pPr>
              <w:pStyle w:val="ListParagraph"/>
              <w:numPr>
                <w:ilvl w:val="0"/>
                <w:numId w:val="5"/>
              </w:numPr>
              <w:spacing w:before="120" w:after="120"/>
              <w:ind w:left="350" w:hanging="283"/>
              <w:contextualSpacing w:val="0"/>
              <w:rPr>
                <w:rFonts w:cs="Arial"/>
                <w:sz w:val="22"/>
                <w:szCs w:val="22"/>
              </w:rPr>
            </w:pPr>
            <w:r w:rsidRPr="00F63968">
              <w:rPr>
                <w:rFonts w:cs="Arial"/>
                <w:sz w:val="22"/>
                <w:szCs w:val="22"/>
              </w:rPr>
              <w:t xml:space="preserve">They are taking </w:t>
            </w:r>
            <w:r w:rsidR="003D2A20">
              <w:rPr>
                <w:rFonts w:cs="Arial"/>
                <w:sz w:val="22"/>
                <w:szCs w:val="22"/>
              </w:rPr>
              <w:t xml:space="preserve">interacting medicines as listed in the </w:t>
            </w:r>
            <w:hyperlink w:anchor="druginteractions" w:history="1">
              <w:r w:rsidR="003D2A20" w:rsidRPr="003D2A20">
                <w:rPr>
                  <w:rStyle w:val="Hyperlink"/>
                  <w:rFonts w:cs="Arial"/>
                  <w:sz w:val="22"/>
                  <w:szCs w:val="22"/>
                </w:rPr>
                <w:t>Drug interactions</w:t>
              </w:r>
            </w:hyperlink>
            <w:r w:rsidR="003D2A20">
              <w:rPr>
                <w:rFonts w:cs="Arial"/>
                <w:sz w:val="22"/>
                <w:szCs w:val="22"/>
              </w:rPr>
              <w:t xml:space="preserve"> section of this PGD</w:t>
            </w:r>
          </w:p>
          <w:p w14:paraId="2DF7AC97" w14:textId="77777777" w:rsidR="003D2A20" w:rsidRPr="00164B49" w:rsidRDefault="003D2A20" w:rsidP="008A2CFD">
            <w:pPr>
              <w:pStyle w:val="ListParagraph"/>
              <w:numPr>
                <w:ilvl w:val="0"/>
                <w:numId w:val="5"/>
              </w:numPr>
              <w:spacing w:after="60"/>
              <w:ind w:left="350" w:hanging="283"/>
              <w:contextualSpacing w:val="0"/>
              <w:rPr>
                <w:rFonts w:cs="Arial"/>
                <w:sz w:val="22"/>
                <w:szCs w:val="22"/>
              </w:rPr>
            </w:pPr>
            <w:r w:rsidRPr="00964B64">
              <w:rPr>
                <w:rFonts w:cs="Arial"/>
                <w:sz w:val="22"/>
                <w:szCs w:val="22"/>
              </w:rPr>
              <w:t xml:space="preserve">They have </w:t>
            </w:r>
            <w:r>
              <w:rPr>
                <w:rFonts w:cs="Arial"/>
                <w:sz w:val="22"/>
                <w:szCs w:val="22"/>
              </w:rPr>
              <w:t xml:space="preserve">known Chronic Kidney Disease (CKD) stages 4 or 5 (eGFR </w:t>
            </w:r>
            <w:r w:rsidRPr="00164B49">
              <w:rPr>
                <w:rFonts w:cs="Arial"/>
                <w:sz w:val="22"/>
                <w:szCs w:val="22"/>
              </w:rPr>
              <w:t xml:space="preserve">&lt; </w:t>
            </w:r>
            <w:r w:rsidRPr="00164B49">
              <w:rPr>
                <w:sz w:val="22"/>
                <w:szCs w:val="22"/>
              </w:rPr>
              <w:t>30ml/min/1.73m²</w:t>
            </w:r>
            <w:r>
              <w:rPr>
                <w:sz w:val="22"/>
                <w:szCs w:val="22"/>
              </w:rPr>
              <w:t xml:space="preserve">) or are on dialysis </w:t>
            </w:r>
          </w:p>
          <w:p w14:paraId="0CBA769D" w14:textId="77777777" w:rsidR="006040D0" w:rsidRDefault="000115EC" w:rsidP="008A2CFD">
            <w:pPr>
              <w:pStyle w:val="ListParagraph"/>
              <w:numPr>
                <w:ilvl w:val="0"/>
                <w:numId w:val="5"/>
              </w:numPr>
              <w:spacing w:before="120" w:after="120"/>
              <w:ind w:left="350" w:hanging="283"/>
              <w:contextualSpacing w:val="0"/>
              <w:rPr>
                <w:rFonts w:cs="Arial"/>
                <w:sz w:val="22"/>
                <w:szCs w:val="22"/>
              </w:rPr>
            </w:pPr>
            <w:r>
              <w:rPr>
                <w:rFonts w:cs="Arial"/>
                <w:sz w:val="22"/>
                <w:szCs w:val="22"/>
              </w:rPr>
              <w:t>The</w:t>
            </w:r>
            <w:r w:rsidR="003D2A20">
              <w:rPr>
                <w:rFonts w:cs="Arial"/>
                <w:sz w:val="22"/>
                <w:szCs w:val="22"/>
              </w:rPr>
              <w:t>ir parent or carer</w:t>
            </w:r>
            <w:r>
              <w:rPr>
                <w:rFonts w:cs="Arial"/>
                <w:sz w:val="22"/>
                <w:szCs w:val="22"/>
              </w:rPr>
              <w:t xml:space="preserve"> ha</w:t>
            </w:r>
            <w:r w:rsidR="003D2A20">
              <w:rPr>
                <w:rFonts w:cs="Arial"/>
                <w:sz w:val="22"/>
                <w:szCs w:val="22"/>
              </w:rPr>
              <w:t>s</w:t>
            </w:r>
            <w:r>
              <w:rPr>
                <w:rFonts w:cs="Arial"/>
                <w:sz w:val="22"/>
                <w:szCs w:val="22"/>
              </w:rPr>
              <w:t xml:space="preserve"> not given valid consent</w:t>
            </w:r>
            <w:r w:rsidR="006040D0">
              <w:rPr>
                <w:rFonts w:cs="Arial"/>
                <w:sz w:val="22"/>
                <w:szCs w:val="22"/>
              </w:rPr>
              <w:t xml:space="preserve"> (or for whom a best-interests decision in accordance with the </w:t>
            </w:r>
            <w:hyperlink r:id="rId18" w:history="1">
              <w:r w:rsidR="006040D0" w:rsidRPr="008C65EA">
                <w:rPr>
                  <w:rStyle w:val="Hyperlink"/>
                  <w:rFonts w:cs="Arial"/>
                  <w:sz w:val="22"/>
                  <w:szCs w:val="22"/>
                </w:rPr>
                <w:t>Mental Capacity Act 2005</w:t>
              </w:r>
            </w:hyperlink>
            <w:r w:rsidR="006040D0">
              <w:rPr>
                <w:rFonts w:cs="Arial"/>
                <w:sz w:val="22"/>
                <w:szCs w:val="22"/>
              </w:rPr>
              <w:t xml:space="preserve"> has not been obtained)</w:t>
            </w:r>
          </w:p>
          <w:p w14:paraId="57ED774B" w14:textId="77777777" w:rsidR="00262147" w:rsidRDefault="00262147" w:rsidP="00262147">
            <w:pPr>
              <w:spacing w:before="120" w:after="120"/>
              <w:ind w:left="67"/>
              <w:rPr>
                <w:rFonts w:cs="Arial"/>
                <w:sz w:val="22"/>
                <w:szCs w:val="22"/>
              </w:rPr>
            </w:pPr>
            <w:r>
              <w:rPr>
                <w:rFonts w:cs="Arial"/>
                <w:sz w:val="22"/>
                <w:szCs w:val="22"/>
              </w:rPr>
              <w:t xml:space="preserve">See </w:t>
            </w:r>
            <w:hyperlink w:anchor="actionifexcluded" w:history="1">
              <w:r w:rsidRPr="00554A47">
                <w:rPr>
                  <w:rStyle w:val="Hyperlink"/>
                  <w:rFonts w:cs="Arial"/>
                  <w:sz w:val="22"/>
                  <w:szCs w:val="22"/>
                </w:rPr>
                <w:t>Action to be taken if individual is excluded</w:t>
              </w:r>
            </w:hyperlink>
            <w:r>
              <w:rPr>
                <w:rFonts w:cs="Arial"/>
                <w:sz w:val="22"/>
                <w:szCs w:val="22"/>
              </w:rPr>
              <w:t xml:space="preserve"> section of this PGD</w:t>
            </w:r>
          </w:p>
          <w:p w14:paraId="70447F97" w14:textId="22E3159A" w:rsidR="00D0005A" w:rsidRPr="00262147" w:rsidRDefault="00D0005A" w:rsidP="00262147">
            <w:pPr>
              <w:spacing w:before="120" w:after="120"/>
              <w:ind w:left="67"/>
              <w:rPr>
                <w:rFonts w:cs="Arial"/>
                <w:sz w:val="22"/>
                <w:szCs w:val="22"/>
              </w:rPr>
            </w:pPr>
          </w:p>
        </w:tc>
      </w:tr>
      <w:tr w:rsidR="00097135" w:rsidRPr="00CB5D91" w14:paraId="147BD979" w14:textId="77777777" w:rsidTr="00183638">
        <w:trPr>
          <w:trHeight w:val="726"/>
        </w:trPr>
        <w:tc>
          <w:tcPr>
            <w:tcW w:w="2977" w:type="dxa"/>
          </w:tcPr>
          <w:p w14:paraId="38ED16AF" w14:textId="4DF9DA1E" w:rsidR="00097135" w:rsidRDefault="00097135" w:rsidP="007E045E">
            <w:pPr>
              <w:spacing w:before="120" w:after="120"/>
              <w:rPr>
                <w:rFonts w:cs="Arial"/>
                <w:b/>
                <w:sz w:val="22"/>
                <w:szCs w:val="22"/>
              </w:rPr>
            </w:pPr>
            <w:bookmarkStart w:id="28" w:name="Cautions"/>
            <w:r w:rsidRPr="00C862D6">
              <w:rPr>
                <w:rFonts w:cs="Arial"/>
                <w:b/>
                <w:sz w:val="22"/>
                <w:szCs w:val="22"/>
              </w:rPr>
              <w:lastRenderedPageBreak/>
              <w:t>Cautions including any relevant action to be taken</w:t>
            </w:r>
          </w:p>
          <w:p w14:paraId="5047A5BB" w14:textId="1CE944D3" w:rsidR="00240B58" w:rsidRPr="00240B58" w:rsidRDefault="00240B58" w:rsidP="007E045E">
            <w:pPr>
              <w:spacing w:before="120" w:after="120"/>
              <w:rPr>
                <w:rFonts w:cs="Arial"/>
                <w:bCs/>
                <w:sz w:val="22"/>
                <w:szCs w:val="22"/>
              </w:rPr>
            </w:pPr>
            <w:r w:rsidRPr="00240B58">
              <w:rPr>
                <w:rFonts w:cs="Arial"/>
                <w:bCs/>
                <w:sz w:val="22"/>
                <w:szCs w:val="22"/>
              </w:rPr>
              <w:t>(continued overleaf)</w:t>
            </w:r>
          </w:p>
          <w:p w14:paraId="059D232A" w14:textId="77777777" w:rsidR="00355F61" w:rsidRDefault="00355F61" w:rsidP="008F3415">
            <w:pPr>
              <w:spacing w:before="120" w:after="120"/>
              <w:rPr>
                <w:rFonts w:cs="Arial"/>
                <w:b/>
                <w:sz w:val="22"/>
                <w:szCs w:val="22"/>
              </w:rPr>
            </w:pPr>
          </w:p>
          <w:p w14:paraId="4B201D4A" w14:textId="77777777" w:rsidR="00355F61" w:rsidRDefault="00355F61" w:rsidP="008F3415">
            <w:pPr>
              <w:spacing w:before="120" w:after="120"/>
              <w:rPr>
                <w:rFonts w:cs="Arial"/>
                <w:b/>
                <w:sz w:val="22"/>
                <w:szCs w:val="22"/>
              </w:rPr>
            </w:pPr>
          </w:p>
          <w:p w14:paraId="52C49AC7" w14:textId="77777777" w:rsidR="00355F61" w:rsidRDefault="00355F61" w:rsidP="008F3415">
            <w:pPr>
              <w:spacing w:before="120" w:after="120"/>
              <w:rPr>
                <w:rFonts w:cs="Arial"/>
                <w:b/>
                <w:sz w:val="22"/>
                <w:szCs w:val="22"/>
              </w:rPr>
            </w:pPr>
          </w:p>
          <w:p w14:paraId="5911FA09" w14:textId="77777777" w:rsidR="00355F61" w:rsidRDefault="00355F61" w:rsidP="008F3415">
            <w:pPr>
              <w:spacing w:before="120" w:after="120"/>
              <w:rPr>
                <w:rFonts w:cs="Arial"/>
                <w:b/>
                <w:sz w:val="22"/>
                <w:szCs w:val="22"/>
              </w:rPr>
            </w:pPr>
          </w:p>
          <w:p w14:paraId="49A824BC" w14:textId="77777777" w:rsidR="00355F61" w:rsidRDefault="00355F61" w:rsidP="008F3415">
            <w:pPr>
              <w:spacing w:before="120" w:after="120"/>
              <w:rPr>
                <w:rFonts w:cs="Arial"/>
                <w:b/>
                <w:sz w:val="22"/>
                <w:szCs w:val="22"/>
              </w:rPr>
            </w:pPr>
          </w:p>
          <w:p w14:paraId="639DC093" w14:textId="77777777" w:rsidR="00355F61" w:rsidRDefault="00355F61" w:rsidP="008F3415">
            <w:pPr>
              <w:spacing w:before="120" w:after="120"/>
              <w:rPr>
                <w:rFonts w:cs="Arial"/>
                <w:b/>
                <w:sz w:val="22"/>
                <w:szCs w:val="22"/>
              </w:rPr>
            </w:pPr>
          </w:p>
          <w:p w14:paraId="148C7920" w14:textId="77777777" w:rsidR="00355F61" w:rsidRDefault="00355F61" w:rsidP="008F3415">
            <w:pPr>
              <w:spacing w:before="120" w:after="120"/>
              <w:rPr>
                <w:rFonts w:cs="Arial"/>
                <w:b/>
                <w:sz w:val="22"/>
                <w:szCs w:val="22"/>
              </w:rPr>
            </w:pPr>
          </w:p>
          <w:p w14:paraId="29E58419" w14:textId="77777777" w:rsidR="00355F61" w:rsidRDefault="00355F61" w:rsidP="008F3415">
            <w:pPr>
              <w:spacing w:before="120" w:after="120"/>
              <w:rPr>
                <w:rFonts w:cs="Arial"/>
                <w:b/>
                <w:sz w:val="22"/>
                <w:szCs w:val="22"/>
              </w:rPr>
            </w:pPr>
          </w:p>
          <w:p w14:paraId="39AC9433" w14:textId="77777777" w:rsidR="00355F61" w:rsidRDefault="00355F61" w:rsidP="008F3415">
            <w:pPr>
              <w:spacing w:before="120" w:after="120"/>
              <w:rPr>
                <w:rFonts w:cs="Arial"/>
                <w:b/>
                <w:sz w:val="22"/>
                <w:szCs w:val="22"/>
              </w:rPr>
            </w:pPr>
          </w:p>
          <w:p w14:paraId="1BB40E6D" w14:textId="77777777" w:rsidR="00355F61" w:rsidRDefault="00355F61" w:rsidP="008F3415">
            <w:pPr>
              <w:spacing w:before="120" w:after="120"/>
              <w:rPr>
                <w:rFonts w:cs="Arial"/>
                <w:b/>
                <w:sz w:val="22"/>
                <w:szCs w:val="22"/>
              </w:rPr>
            </w:pPr>
          </w:p>
          <w:p w14:paraId="63EEF5D9" w14:textId="77777777" w:rsidR="00355F61" w:rsidRDefault="00355F61" w:rsidP="008F3415">
            <w:pPr>
              <w:spacing w:before="120" w:after="120"/>
              <w:rPr>
                <w:rFonts w:cs="Arial"/>
                <w:b/>
                <w:sz w:val="22"/>
                <w:szCs w:val="22"/>
              </w:rPr>
            </w:pPr>
          </w:p>
          <w:p w14:paraId="680BA1FE" w14:textId="77777777" w:rsidR="00355F61" w:rsidRDefault="00355F61" w:rsidP="008F3415">
            <w:pPr>
              <w:spacing w:before="120" w:after="120"/>
              <w:rPr>
                <w:rFonts w:cs="Arial"/>
                <w:b/>
                <w:sz w:val="22"/>
                <w:szCs w:val="22"/>
              </w:rPr>
            </w:pPr>
          </w:p>
          <w:p w14:paraId="7435F394" w14:textId="77777777" w:rsidR="00355F61" w:rsidRDefault="00355F61" w:rsidP="008F3415">
            <w:pPr>
              <w:spacing w:before="120" w:after="120"/>
              <w:rPr>
                <w:rFonts w:cs="Arial"/>
                <w:b/>
                <w:sz w:val="22"/>
                <w:szCs w:val="22"/>
              </w:rPr>
            </w:pPr>
          </w:p>
          <w:p w14:paraId="0FC05BF7" w14:textId="77777777" w:rsidR="00355F61" w:rsidRDefault="00355F61" w:rsidP="008F3415">
            <w:pPr>
              <w:spacing w:before="120" w:after="120"/>
              <w:rPr>
                <w:rFonts w:cs="Arial"/>
                <w:b/>
                <w:sz w:val="22"/>
                <w:szCs w:val="22"/>
              </w:rPr>
            </w:pPr>
          </w:p>
          <w:p w14:paraId="2337146B" w14:textId="77777777" w:rsidR="00355F61" w:rsidRDefault="00355F61" w:rsidP="008F3415">
            <w:pPr>
              <w:spacing w:before="120" w:after="120"/>
              <w:rPr>
                <w:rFonts w:cs="Arial"/>
                <w:b/>
                <w:sz w:val="22"/>
                <w:szCs w:val="22"/>
              </w:rPr>
            </w:pPr>
          </w:p>
          <w:p w14:paraId="79910D28" w14:textId="77777777" w:rsidR="00355F61" w:rsidRDefault="00355F61" w:rsidP="008F3415">
            <w:pPr>
              <w:spacing w:before="120" w:after="120"/>
              <w:rPr>
                <w:rFonts w:cs="Arial"/>
                <w:b/>
                <w:sz w:val="22"/>
                <w:szCs w:val="22"/>
              </w:rPr>
            </w:pPr>
          </w:p>
          <w:p w14:paraId="7FE35198" w14:textId="77777777" w:rsidR="00355F61" w:rsidRDefault="00355F61" w:rsidP="008F3415">
            <w:pPr>
              <w:spacing w:before="120" w:after="120"/>
              <w:rPr>
                <w:rFonts w:cs="Arial"/>
                <w:b/>
                <w:sz w:val="22"/>
                <w:szCs w:val="22"/>
              </w:rPr>
            </w:pPr>
          </w:p>
          <w:p w14:paraId="71278DFA" w14:textId="77777777" w:rsidR="00355F61" w:rsidRDefault="00355F61" w:rsidP="008F3415">
            <w:pPr>
              <w:spacing w:before="120" w:after="120"/>
              <w:rPr>
                <w:rFonts w:cs="Arial"/>
                <w:b/>
                <w:sz w:val="22"/>
                <w:szCs w:val="22"/>
              </w:rPr>
            </w:pPr>
          </w:p>
          <w:p w14:paraId="36D7D7A7" w14:textId="77777777" w:rsidR="00355F61" w:rsidRDefault="00355F61" w:rsidP="008F3415">
            <w:pPr>
              <w:spacing w:before="120" w:after="120"/>
              <w:rPr>
                <w:rFonts w:cs="Arial"/>
                <w:b/>
                <w:sz w:val="22"/>
                <w:szCs w:val="22"/>
              </w:rPr>
            </w:pPr>
          </w:p>
          <w:p w14:paraId="659846F6" w14:textId="77777777" w:rsidR="00355F61" w:rsidRDefault="00355F61" w:rsidP="008F3415">
            <w:pPr>
              <w:spacing w:before="120" w:after="120"/>
              <w:rPr>
                <w:rFonts w:cs="Arial"/>
                <w:b/>
                <w:sz w:val="22"/>
                <w:szCs w:val="22"/>
              </w:rPr>
            </w:pPr>
          </w:p>
          <w:p w14:paraId="4BE9619E" w14:textId="77777777" w:rsidR="00355F61" w:rsidRDefault="00355F61" w:rsidP="008F3415">
            <w:pPr>
              <w:spacing w:before="120" w:after="120"/>
              <w:rPr>
                <w:rFonts w:cs="Arial"/>
                <w:b/>
                <w:sz w:val="22"/>
                <w:szCs w:val="22"/>
              </w:rPr>
            </w:pPr>
          </w:p>
          <w:p w14:paraId="2A673C83" w14:textId="77777777" w:rsidR="00355F61" w:rsidRDefault="00355F61" w:rsidP="008F3415">
            <w:pPr>
              <w:spacing w:before="120" w:after="120"/>
              <w:rPr>
                <w:rFonts w:cs="Arial"/>
                <w:b/>
                <w:sz w:val="22"/>
                <w:szCs w:val="22"/>
              </w:rPr>
            </w:pPr>
          </w:p>
          <w:p w14:paraId="0E15FDAE" w14:textId="77777777" w:rsidR="00355F61" w:rsidRDefault="00355F61" w:rsidP="008F3415">
            <w:pPr>
              <w:spacing w:before="120" w:after="120"/>
              <w:rPr>
                <w:rFonts w:cs="Arial"/>
                <w:b/>
                <w:sz w:val="22"/>
                <w:szCs w:val="22"/>
              </w:rPr>
            </w:pPr>
          </w:p>
          <w:p w14:paraId="48B358D7" w14:textId="77777777" w:rsidR="00355F61" w:rsidRDefault="00355F61" w:rsidP="008F3415">
            <w:pPr>
              <w:spacing w:before="120" w:after="120"/>
              <w:rPr>
                <w:rFonts w:cs="Arial"/>
                <w:b/>
                <w:sz w:val="22"/>
                <w:szCs w:val="22"/>
              </w:rPr>
            </w:pPr>
          </w:p>
          <w:p w14:paraId="511A8C5C" w14:textId="77777777" w:rsidR="00355F61" w:rsidRDefault="00355F61" w:rsidP="008F3415">
            <w:pPr>
              <w:spacing w:before="120" w:after="120"/>
              <w:rPr>
                <w:rFonts w:cs="Arial"/>
                <w:b/>
                <w:sz w:val="22"/>
                <w:szCs w:val="22"/>
              </w:rPr>
            </w:pPr>
          </w:p>
          <w:p w14:paraId="2426F3A2" w14:textId="77777777" w:rsidR="00355F61" w:rsidRDefault="00355F61" w:rsidP="008F3415">
            <w:pPr>
              <w:spacing w:before="120" w:after="120"/>
              <w:rPr>
                <w:rFonts w:cs="Arial"/>
                <w:b/>
                <w:sz w:val="22"/>
                <w:szCs w:val="22"/>
              </w:rPr>
            </w:pPr>
          </w:p>
          <w:p w14:paraId="68B3B8C1" w14:textId="77777777" w:rsidR="00355F61" w:rsidRDefault="00355F61" w:rsidP="008F3415">
            <w:pPr>
              <w:spacing w:before="120" w:after="120"/>
              <w:rPr>
                <w:rFonts w:cs="Arial"/>
                <w:b/>
                <w:sz w:val="22"/>
                <w:szCs w:val="22"/>
              </w:rPr>
            </w:pPr>
          </w:p>
          <w:p w14:paraId="5A63F63B" w14:textId="77777777" w:rsidR="00355F61" w:rsidRDefault="00355F61" w:rsidP="008F3415">
            <w:pPr>
              <w:spacing w:before="120" w:after="120"/>
              <w:rPr>
                <w:rFonts w:cs="Arial"/>
                <w:b/>
                <w:sz w:val="22"/>
                <w:szCs w:val="22"/>
              </w:rPr>
            </w:pPr>
          </w:p>
          <w:p w14:paraId="7C19026A" w14:textId="77777777" w:rsidR="00355F61" w:rsidRDefault="00355F61" w:rsidP="008F3415">
            <w:pPr>
              <w:spacing w:before="120" w:after="120"/>
              <w:rPr>
                <w:rFonts w:cs="Arial"/>
                <w:b/>
                <w:sz w:val="22"/>
                <w:szCs w:val="22"/>
              </w:rPr>
            </w:pPr>
          </w:p>
          <w:p w14:paraId="2068F9CC" w14:textId="77777777" w:rsidR="00355F61" w:rsidRDefault="00355F61" w:rsidP="008F3415">
            <w:pPr>
              <w:spacing w:before="120" w:after="120"/>
              <w:rPr>
                <w:rFonts w:cs="Arial"/>
                <w:b/>
                <w:sz w:val="22"/>
                <w:szCs w:val="22"/>
              </w:rPr>
            </w:pPr>
          </w:p>
          <w:p w14:paraId="579B5C82" w14:textId="77777777" w:rsidR="00355F61" w:rsidRDefault="00355F61" w:rsidP="00240B58">
            <w:pPr>
              <w:spacing w:before="120" w:after="120"/>
              <w:rPr>
                <w:rFonts w:cs="Arial"/>
                <w:b/>
                <w:sz w:val="22"/>
                <w:szCs w:val="22"/>
              </w:rPr>
            </w:pPr>
          </w:p>
          <w:p w14:paraId="2654E938" w14:textId="77777777" w:rsidR="00DF7BB6" w:rsidRDefault="00DF7BB6" w:rsidP="00240B58">
            <w:pPr>
              <w:spacing w:before="120" w:after="120"/>
              <w:rPr>
                <w:rFonts w:cs="Arial"/>
                <w:b/>
                <w:sz w:val="22"/>
                <w:szCs w:val="22"/>
              </w:rPr>
            </w:pPr>
          </w:p>
          <w:p w14:paraId="33A1CDF2" w14:textId="77777777" w:rsidR="00DF7BB6" w:rsidRDefault="00DF7BB6" w:rsidP="00240B58">
            <w:pPr>
              <w:spacing w:before="120" w:after="120"/>
              <w:rPr>
                <w:rFonts w:cs="Arial"/>
                <w:b/>
                <w:sz w:val="22"/>
                <w:szCs w:val="22"/>
              </w:rPr>
            </w:pPr>
          </w:p>
          <w:p w14:paraId="5EE52C83" w14:textId="2283C178" w:rsidR="00240B58" w:rsidRPr="00C862D6" w:rsidRDefault="00240B58" w:rsidP="00240B58">
            <w:pPr>
              <w:spacing w:before="120" w:after="120"/>
              <w:rPr>
                <w:rFonts w:cs="Arial"/>
                <w:b/>
                <w:sz w:val="22"/>
                <w:szCs w:val="22"/>
              </w:rPr>
            </w:pPr>
            <w:r w:rsidRPr="00C862D6">
              <w:rPr>
                <w:rFonts w:cs="Arial"/>
                <w:b/>
                <w:sz w:val="22"/>
                <w:szCs w:val="22"/>
              </w:rPr>
              <w:lastRenderedPageBreak/>
              <w:t>Cautions including any relevant action to be taken</w:t>
            </w:r>
          </w:p>
          <w:p w14:paraId="18E97855" w14:textId="03EC3246" w:rsidR="00240B58" w:rsidRDefault="00240B58" w:rsidP="00240B58">
            <w:pPr>
              <w:spacing w:before="120" w:after="120"/>
              <w:rPr>
                <w:rFonts w:cs="Arial"/>
                <w:bCs/>
                <w:sz w:val="22"/>
                <w:szCs w:val="22"/>
              </w:rPr>
            </w:pPr>
            <w:r w:rsidRPr="008F3415">
              <w:rPr>
                <w:rFonts w:cs="Arial"/>
                <w:bCs/>
                <w:sz w:val="22"/>
                <w:szCs w:val="22"/>
              </w:rPr>
              <w:t>(continued)</w:t>
            </w:r>
          </w:p>
          <w:p w14:paraId="1BECB6E0" w14:textId="77777777" w:rsidR="00240B58" w:rsidRDefault="00240B58" w:rsidP="00240B58">
            <w:pPr>
              <w:spacing w:before="120" w:after="120"/>
              <w:rPr>
                <w:rFonts w:cs="Arial"/>
                <w:bCs/>
                <w:sz w:val="22"/>
                <w:szCs w:val="22"/>
              </w:rPr>
            </w:pPr>
          </w:p>
          <w:bookmarkEnd w:id="28"/>
          <w:p w14:paraId="7A8C14A2" w14:textId="2B8A66D7" w:rsidR="0020481C" w:rsidRPr="00F616D4" w:rsidRDefault="0020481C" w:rsidP="007E045E">
            <w:pPr>
              <w:spacing w:before="120" w:after="120"/>
              <w:rPr>
                <w:rFonts w:cs="Arial"/>
                <w:bCs/>
                <w:sz w:val="22"/>
                <w:szCs w:val="22"/>
              </w:rPr>
            </w:pPr>
          </w:p>
        </w:tc>
        <w:tc>
          <w:tcPr>
            <w:tcW w:w="6946" w:type="dxa"/>
          </w:tcPr>
          <w:p w14:paraId="0AF5196A" w14:textId="6890FE1B" w:rsidR="00C87450" w:rsidRDefault="00C87450" w:rsidP="00762A88">
            <w:pPr>
              <w:tabs>
                <w:tab w:val="left" w:pos="0"/>
              </w:tabs>
              <w:spacing w:after="120"/>
              <w:rPr>
                <w:rFonts w:cs="Arial"/>
                <w:sz w:val="22"/>
                <w:szCs w:val="22"/>
              </w:rPr>
            </w:pPr>
            <w:r>
              <w:rPr>
                <w:rFonts w:cs="Arial"/>
                <w:sz w:val="22"/>
                <w:szCs w:val="22"/>
              </w:rPr>
              <w:lastRenderedPageBreak/>
              <w:t>Although c</w:t>
            </w:r>
            <w:r w:rsidR="00762A88">
              <w:rPr>
                <w:rFonts w:cs="Arial"/>
                <w:sz w:val="22"/>
                <w:szCs w:val="22"/>
              </w:rPr>
              <w:t xml:space="preserve">aution is advised for individuals with the </w:t>
            </w:r>
            <w:r w:rsidR="00762A88" w:rsidRPr="00D54276">
              <w:rPr>
                <w:rFonts w:cs="Arial"/>
                <w:sz w:val="22"/>
                <w:szCs w:val="22"/>
              </w:rPr>
              <w:t>following conditions</w:t>
            </w:r>
            <w:r w:rsidR="00762A88">
              <w:rPr>
                <w:rFonts w:cs="Arial"/>
                <w:sz w:val="22"/>
                <w:szCs w:val="22"/>
              </w:rPr>
              <w:t xml:space="preserve"> or who are taking certain medicines</w:t>
            </w:r>
            <w:r w:rsidR="00D41A06">
              <w:rPr>
                <w:rFonts w:cs="Arial"/>
                <w:sz w:val="22"/>
                <w:szCs w:val="22"/>
              </w:rPr>
              <w:t xml:space="preserve">, the benefit of taking </w:t>
            </w:r>
            <w:r>
              <w:rPr>
                <w:rFonts w:cs="Arial"/>
                <w:sz w:val="22"/>
                <w:szCs w:val="22"/>
              </w:rPr>
              <w:t>ciprofloxacin</w:t>
            </w:r>
            <w:r w:rsidR="00D41A06">
              <w:rPr>
                <w:rFonts w:cs="Arial"/>
                <w:sz w:val="22"/>
                <w:szCs w:val="22"/>
              </w:rPr>
              <w:t xml:space="preserve"> to prevent </w:t>
            </w:r>
            <w:r w:rsidR="00290B1A">
              <w:rPr>
                <w:rFonts w:cs="Arial"/>
                <w:sz w:val="22"/>
                <w:szCs w:val="22"/>
              </w:rPr>
              <w:t>tularemia</w:t>
            </w:r>
            <w:r w:rsidR="00D41A06">
              <w:rPr>
                <w:rFonts w:cs="Arial"/>
                <w:sz w:val="22"/>
                <w:szCs w:val="22"/>
              </w:rPr>
              <w:t xml:space="preserve"> outweighs the risk </w:t>
            </w:r>
            <w:r w:rsidR="00C825F4">
              <w:rPr>
                <w:rFonts w:cs="Arial"/>
                <w:sz w:val="22"/>
                <w:szCs w:val="22"/>
              </w:rPr>
              <w:t xml:space="preserve">following a suspected or deliberate release of tularemia </w:t>
            </w:r>
            <w:r w:rsidR="00D41A06">
              <w:rPr>
                <w:rFonts w:cs="Arial"/>
                <w:sz w:val="22"/>
                <w:szCs w:val="22"/>
              </w:rPr>
              <w:t xml:space="preserve"> </w:t>
            </w:r>
          </w:p>
          <w:p w14:paraId="77BFE57D" w14:textId="165BE497" w:rsidR="00D41A06" w:rsidRDefault="003E2FDF" w:rsidP="00762A88">
            <w:pPr>
              <w:tabs>
                <w:tab w:val="left" w:pos="0"/>
              </w:tabs>
              <w:spacing w:after="120"/>
              <w:rPr>
                <w:rFonts w:cs="Arial"/>
                <w:sz w:val="22"/>
                <w:szCs w:val="22"/>
              </w:rPr>
            </w:pPr>
            <w:r>
              <w:rPr>
                <w:rFonts w:cs="Arial"/>
                <w:sz w:val="22"/>
                <w:szCs w:val="22"/>
              </w:rPr>
              <w:t>Provide the</w:t>
            </w:r>
            <w:r w:rsidR="00AC126F">
              <w:rPr>
                <w:rFonts w:cs="Arial"/>
                <w:sz w:val="22"/>
                <w:szCs w:val="22"/>
              </w:rPr>
              <w:t xml:space="preserve"> child’s</w:t>
            </w:r>
            <w:r>
              <w:rPr>
                <w:rFonts w:cs="Arial"/>
                <w:sz w:val="22"/>
                <w:szCs w:val="22"/>
              </w:rPr>
              <w:t xml:space="preserve"> parent or carer with the advice outlined below</w:t>
            </w:r>
          </w:p>
          <w:p w14:paraId="37E8D982" w14:textId="4C066BB6" w:rsidR="00D41A06" w:rsidRDefault="00D41A06" w:rsidP="00762A88">
            <w:pPr>
              <w:tabs>
                <w:tab w:val="left" w:pos="0"/>
              </w:tabs>
              <w:spacing w:after="120"/>
              <w:rPr>
                <w:rFonts w:cs="Arial"/>
                <w:sz w:val="22"/>
                <w:szCs w:val="22"/>
              </w:rPr>
            </w:pPr>
            <w:r>
              <w:rPr>
                <w:rFonts w:cs="Arial"/>
                <w:sz w:val="22"/>
                <w:szCs w:val="22"/>
              </w:rPr>
              <w:t xml:space="preserve">Refer to the supervising doctor if concerned about an individual’s risk for assessment and consideration of alternative </w:t>
            </w:r>
            <w:r w:rsidR="00476175">
              <w:rPr>
                <w:rFonts w:cs="Arial"/>
                <w:sz w:val="22"/>
                <w:szCs w:val="22"/>
              </w:rPr>
              <w:t>antibiotics</w:t>
            </w:r>
          </w:p>
          <w:p w14:paraId="397B85EC" w14:textId="6317757A" w:rsidR="00D41A06" w:rsidRPr="008A2CFD" w:rsidRDefault="009940DC" w:rsidP="008A2CFD">
            <w:pPr>
              <w:rPr>
                <w:b/>
                <w:bCs/>
                <w:sz w:val="22"/>
                <w:szCs w:val="22"/>
              </w:rPr>
            </w:pPr>
            <w:r>
              <w:rPr>
                <w:rFonts w:cs="Arial"/>
                <w:b/>
                <w:bCs/>
                <w:sz w:val="22"/>
                <w:szCs w:val="22"/>
              </w:rPr>
              <w:t xml:space="preserve">1.  </w:t>
            </w:r>
            <w:r w:rsidR="00D41A06" w:rsidRPr="008A2CFD">
              <w:rPr>
                <w:b/>
                <w:bCs/>
                <w:sz w:val="22"/>
                <w:szCs w:val="22"/>
              </w:rPr>
              <w:t xml:space="preserve">At increased risk of tendinitis or tendon rupture: </w:t>
            </w:r>
          </w:p>
          <w:p w14:paraId="30BB4F8F" w14:textId="77777777" w:rsidR="00D41A06" w:rsidRDefault="00D41A06">
            <w:pPr>
              <w:pStyle w:val="ListParagraph"/>
              <w:numPr>
                <w:ilvl w:val="0"/>
                <w:numId w:val="21"/>
              </w:numPr>
              <w:spacing w:after="120"/>
              <w:rPr>
                <w:rFonts w:cs="Arial"/>
                <w:sz w:val="22"/>
                <w:szCs w:val="22"/>
              </w:rPr>
            </w:pPr>
            <w:r w:rsidRPr="000A0511">
              <w:rPr>
                <w:rFonts w:cs="Arial"/>
                <w:sz w:val="22"/>
                <w:szCs w:val="22"/>
              </w:rPr>
              <w:t>have renal impairment</w:t>
            </w:r>
            <w:r>
              <w:rPr>
                <w:rFonts w:cs="Arial"/>
                <w:sz w:val="22"/>
                <w:szCs w:val="22"/>
              </w:rPr>
              <w:t xml:space="preserve"> (those with CKD stage 4 or 5 or on dialysis are excluded from this PGD)</w:t>
            </w:r>
          </w:p>
          <w:p w14:paraId="1CE7FB8A" w14:textId="77777777" w:rsidR="00D41A06" w:rsidRDefault="00D41A06">
            <w:pPr>
              <w:pStyle w:val="ListParagraph"/>
              <w:numPr>
                <w:ilvl w:val="0"/>
                <w:numId w:val="21"/>
              </w:numPr>
              <w:spacing w:after="120"/>
              <w:rPr>
                <w:rFonts w:cs="Arial"/>
                <w:sz w:val="22"/>
                <w:szCs w:val="22"/>
              </w:rPr>
            </w:pPr>
            <w:r>
              <w:rPr>
                <w:rFonts w:cs="Arial"/>
                <w:sz w:val="22"/>
                <w:szCs w:val="22"/>
              </w:rPr>
              <w:t>a</w:t>
            </w:r>
            <w:r w:rsidRPr="000A0511">
              <w:rPr>
                <w:rFonts w:cs="Arial"/>
                <w:sz w:val="22"/>
                <w:szCs w:val="22"/>
              </w:rPr>
              <w:t>re taking corticosteroids</w:t>
            </w:r>
          </w:p>
          <w:p w14:paraId="0AA9A7C4" w14:textId="77777777" w:rsidR="00D41A06" w:rsidRPr="000A0511" w:rsidRDefault="00D41A06">
            <w:pPr>
              <w:pStyle w:val="ListParagraph"/>
              <w:numPr>
                <w:ilvl w:val="0"/>
                <w:numId w:val="21"/>
              </w:numPr>
              <w:spacing w:after="120"/>
              <w:rPr>
                <w:rFonts w:cs="Arial"/>
                <w:sz w:val="22"/>
                <w:szCs w:val="22"/>
              </w:rPr>
            </w:pPr>
            <w:r w:rsidRPr="000A0511">
              <w:rPr>
                <w:rFonts w:cs="Arial"/>
                <w:sz w:val="22"/>
                <w:szCs w:val="22"/>
              </w:rPr>
              <w:t xml:space="preserve">have </w:t>
            </w:r>
            <w:r>
              <w:rPr>
                <w:rFonts w:cs="Arial"/>
                <w:sz w:val="22"/>
                <w:szCs w:val="22"/>
              </w:rPr>
              <w:t xml:space="preserve">a </w:t>
            </w:r>
            <w:r w:rsidRPr="000A0511">
              <w:rPr>
                <w:rFonts w:cs="Arial"/>
                <w:sz w:val="22"/>
                <w:szCs w:val="22"/>
              </w:rPr>
              <w:t>solid organ transplant</w:t>
            </w:r>
          </w:p>
          <w:p w14:paraId="2995BA62" w14:textId="2D1D18A6" w:rsidR="00D41A06" w:rsidRPr="00322417" w:rsidRDefault="00D41A06" w:rsidP="00D41A06">
            <w:pPr>
              <w:spacing w:after="60"/>
              <w:ind w:left="352"/>
              <w:rPr>
                <w:rFonts w:cs="Arial"/>
                <w:iCs/>
                <w:sz w:val="22"/>
                <w:szCs w:val="22"/>
              </w:rPr>
            </w:pPr>
            <w:r w:rsidRPr="00322417">
              <w:rPr>
                <w:rFonts w:cs="Arial"/>
                <w:iCs/>
                <w:sz w:val="22"/>
                <w:szCs w:val="22"/>
              </w:rPr>
              <w:t xml:space="preserve">Advise </w:t>
            </w:r>
            <w:r>
              <w:rPr>
                <w:rFonts w:cs="Arial"/>
                <w:iCs/>
                <w:sz w:val="22"/>
                <w:szCs w:val="22"/>
              </w:rPr>
              <w:t xml:space="preserve">parents or carers </w:t>
            </w:r>
            <w:r w:rsidRPr="00322417">
              <w:rPr>
                <w:rFonts w:cs="Arial"/>
                <w:iCs/>
                <w:sz w:val="22"/>
                <w:szCs w:val="22"/>
              </w:rPr>
              <w:t>to monitor for tendinitis (for example, painful swelling, inflammation).</w:t>
            </w:r>
            <w:r w:rsidR="00F47B61">
              <w:rPr>
                <w:rFonts w:cs="Arial"/>
                <w:iCs/>
                <w:sz w:val="22"/>
                <w:szCs w:val="22"/>
              </w:rPr>
              <w:t xml:space="preserve"> In young children</w:t>
            </w:r>
            <w:r w:rsidR="00AE27E0">
              <w:rPr>
                <w:rFonts w:cs="Arial"/>
                <w:iCs/>
                <w:sz w:val="22"/>
                <w:szCs w:val="22"/>
              </w:rPr>
              <w:t xml:space="preserve"> who may not </w:t>
            </w:r>
            <w:r w:rsidR="00020BAA">
              <w:rPr>
                <w:rFonts w:cs="Arial"/>
                <w:iCs/>
                <w:sz w:val="22"/>
                <w:szCs w:val="22"/>
              </w:rPr>
              <w:t>b</w:t>
            </w:r>
            <w:r w:rsidR="00AE27E0">
              <w:rPr>
                <w:rFonts w:cs="Arial"/>
                <w:iCs/>
                <w:sz w:val="22"/>
                <w:szCs w:val="22"/>
              </w:rPr>
              <w:t>e able to report pain, be alert to lack of use of limbs or pain on movement.</w:t>
            </w:r>
            <w:r w:rsidRPr="00322417">
              <w:rPr>
                <w:rFonts w:cs="Arial"/>
                <w:iCs/>
                <w:sz w:val="22"/>
                <w:szCs w:val="22"/>
              </w:rPr>
              <w:t xml:space="preserve"> If </w:t>
            </w:r>
            <w:r>
              <w:rPr>
                <w:rFonts w:cs="Arial"/>
                <w:iCs/>
                <w:sz w:val="22"/>
                <w:szCs w:val="22"/>
              </w:rPr>
              <w:t xml:space="preserve">signs of </w:t>
            </w:r>
            <w:r w:rsidRPr="00322417">
              <w:rPr>
                <w:rFonts w:cs="Arial"/>
                <w:iCs/>
                <w:sz w:val="22"/>
                <w:szCs w:val="22"/>
              </w:rPr>
              <w:t xml:space="preserve">tendinitis occur, </w:t>
            </w:r>
            <w:r>
              <w:rPr>
                <w:rFonts w:cs="Arial"/>
                <w:iCs/>
                <w:sz w:val="22"/>
                <w:szCs w:val="22"/>
              </w:rPr>
              <w:t>advise</w:t>
            </w:r>
            <w:r w:rsidRPr="00322417">
              <w:rPr>
                <w:rFonts w:cs="Arial"/>
                <w:iCs/>
                <w:sz w:val="22"/>
                <w:szCs w:val="22"/>
              </w:rPr>
              <w:t xml:space="preserve"> </w:t>
            </w:r>
            <w:r>
              <w:rPr>
                <w:rFonts w:cs="Arial"/>
                <w:iCs/>
                <w:sz w:val="22"/>
                <w:szCs w:val="22"/>
              </w:rPr>
              <w:t xml:space="preserve">that the </w:t>
            </w:r>
            <w:r w:rsidR="00AE27E0">
              <w:rPr>
                <w:rFonts w:cs="Arial"/>
                <w:iCs/>
                <w:sz w:val="22"/>
                <w:szCs w:val="22"/>
              </w:rPr>
              <w:t>parent or carer</w:t>
            </w:r>
            <w:r w:rsidRPr="00322417">
              <w:rPr>
                <w:rFonts w:cs="Arial"/>
                <w:iCs/>
                <w:sz w:val="22"/>
                <w:szCs w:val="22"/>
              </w:rPr>
              <w:t xml:space="preserve"> </w:t>
            </w:r>
            <w:r>
              <w:rPr>
                <w:rFonts w:cs="Arial"/>
                <w:iCs/>
                <w:sz w:val="22"/>
                <w:szCs w:val="22"/>
              </w:rPr>
              <w:t xml:space="preserve">stops </w:t>
            </w:r>
            <w:r w:rsidR="00AE27E0">
              <w:rPr>
                <w:rFonts w:cs="Arial"/>
                <w:iCs/>
                <w:sz w:val="22"/>
                <w:szCs w:val="22"/>
              </w:rPr>
              <w:t>giving</w:t>
            </w:r>
            <w:r>
              <w:rPr>
                <w:rFonts w:cs="Arial"/>
                <w:iCs/>
                <w:sz w:val="22"/>
                <w:szCs w:val="22"/>
              </w:rPr>
              <w:t xml:space="preserve"> ciprofloxacin and to </w:t>
            </w:r>
            <w:r w:rsidR="00AE27E0">
              <w:rPr>
                <w:rFonts w:cs="Arial"/>
                <w:iCs/>
                <w:sz w:val="22"/>
                <w:szCs w:val="22"/>
              </w:rPr>
              <w:t xml:space="preserve">seek </w:t>
            </w:r>
            <w:r w:rsidR="00B446E8">
              <w:rPr>
                <w:rFonts w:cs="Arial"/>
                <w:iCs/>
                <w:sz w:val="22"/>
                <w:szCs w:val="22"/>
              </w:rPr>
              <w:t>immediate</w:t>
            </w:r>
            <w:r w:rsidR="00D90DB5">
              <w:rPr>
                <w:rFonts w:cs="Arial"/>
                <w:iCs/>
                <w:sz w:val="22"/>
                <w:szCs w:val="22"/>
              </w:rPr>
              <w:t xml:space="preserve"> </w:t>
            </w:r>
            <w:r w:rsidR="00AE27E0">
              <w:rPr>
                <w:rFonts w:cs="Arial"/>
                <w:iCs/>
                <w:sz w:val="22"/>
                <w:szCs w:val="22"/>
              </w:rPr>
              <w:t>medical advice by dialling 111 or the child’s GP</w:t>
            </w:r>
            <w:r w:rsidR="00020BAA">
              <w:rPr>
                <w:rFonts w:cs="Arial"/>
                <w:iCs/>
                <w:sz w:val="22"/>
                <w:szCs w:val="22"/>
              </w:rPr>
              <w:t xml:space="preserve"> for assessment</w:t>
            </w:r>
          </w:p>
          <w:p w14:paraId="2C2249D0" w14:textId="1260B2E6" w:rsidR="005A1C27" w:rsidRPr="003A2696" w:rsidRDefault="00D41A06" w:rsidP="00FA66AF">
            <w:pPr>
              <w:tabs>
                <w:tab w:val="left" w:pos="720"/>
                <w:tab w:val="left" w:pos="1440"/>
                <w:tab w:val="left" w:pos="2160"/>
                <w:tab w:val="left" w:pos="2880"/>
                <w:tab w:val="left" w:pos="4680"/>
                <w:tab w:val="left" w:pos="5400"/>
                <w:tab w:val="right" w:pos="9000"/>
              </w:tabs>
              <w:overflowPunct/>
              <w:autoSpaceDE/>
              <w:autoSpaceDN/>
              <w:adjustRightInd/>
              <w:spacing w:after="20"/>
              <w:ind w:left="-75" w:firstLine="75"/>
              <w:textAlignment w:val="auto"/>
              <w:rPr>
                <w:rFonts w:cs="Arial"/>
                <w:b/>
                <w:bCs/>
                <w:sz w:val="22"/>
                <w:szCs w:val="22"/>
              </w:rPr>
            </w:pPr>
            <w:r w:rsidRPr="00724237">
              <w:rPr>
                <w:rFonts w:cs="Arial"/>
                <w:b/>
                <w:bCs/>
                <w:iCs/>
                <w:sz w:val="22"/>
                <w:szCs w:val="22"/>
              </w:rPr>
              <w:t>2</w:t>
            </w:r>
            <w:r>
              <w:rPr>
                <w:rFonts w:cs="Arial"/>
                <w:iCs/>
                <w:sz w:val="22"/>
                <w:szCs w:val="22"/>
              </w:rPr>
              <w:t xml:space="preserve">. </w:t>
            </w:r>
            <w:r w:rsidR="00FA66AF">
              <w:rPr>
                <w:rFonts w:cs="Arial"/>
                <w:iCs/>
                <w:sz w:val="22"/>
                <w:szCs w:val="22"/>
              </w:rPr>
              <w:t xml:space="preserve"> </w:t>
            </w:r>
            <w:r w:rsidR="005A1C27" w:rsidRPr="003A2696">
              <w:rPr>
                <w:rFonts w:cs="Arial"/>
                <w:b/>
                <w:bCs/>
                <w:sz w:val="22"/>
                <w:szCs w:val="22"/>
              </w:rPr>
              <w:t>Conditions with risk factor for QT interval prolongation:</w:t>
            </w:r>
          </w:p>
          <w:p w14:paraId="0F32CD3F" w14:textId="77777777" w:rsidR="00D41A06" w:rsidRPr="00B20AB2" w:rsidRDefault="00D41A06">
            <w:pPr>
              <w:pStyle w:val="ListParagraph"/>
              <w:numPr>
                <w:ilvl w:val="0"/>
                <w:numId w:val="21"/>
              </w:numPr>
              <w:tabs>
                <w:tab w:val="left" w:pos="720"/>
                <w:tab w:val="left" w:pos="1440"/>
                <w:tab w:val="left" w:pos="2160"/>
                <w:tab w:val="left" w:pos="2880"/>
                <w:tab w:val="left" w:pos="4680"/>
                <w:tab w:val="left" w:pos="5400"/>
                <w:tab w:val="right" w:pos="9000"/>
              </w:tabs>
              <w:overflowPunct/>
              <w:autoSpaceDE/>
              <w:autoSpaceDN/>
              <w:adjustRightInd/>
              <w:textAlignment w:val="auto"/>
              <w:rPr>
                <w:rFonts w:cs="Arial"/>
                <w:sz w:val="22"/>
                <w:szCs w:val="22"/>
              </w:rPr>
            </w:pPr>
            <w:r>
              <w:rPr>
                <w:rFonts w:cs="Arial"/>
                <w:sz w:val="22"/>
                <w:szCs w:val="22"/>
              </w:rPr>
              <w:t>cardiac disease (for example, heart failure, myocardial infarction, bradycardia)</w:t>
            </w:r>
          </w:p>
          <w:p w14:paraId="2AF8A23C" w14:textId="77777777" w:rsidR="00D41A06" w:rsidRPr="00B20AB2" w:rsidRDefault="00D41A06">
            <w:pPr>
              <w:pStyle w:val="ListParagraph"/>
              <w:numPr>
                <w:ilvl w:val="0"/>
                <w:numId w:val="21"/>
              </w:numPr>
              <w:tabs>
                <w:tab w:val="left" w:pos="720"/>
                <w:tab w:val="left" w:pos="1440"/>
                <w:tab w:val="left" w:pos="2160"/>
                <w:tab w:val="left" w:pos="2880"/>
                <w:tab w:val="left" w:pos="4680"/>
                <w:tab w:val="left" w:pos="5400"/>
                <w:tab w:val="right" w:pos="9000"/>
              </w:tabs>
              <w:overflowPunct/>
              <w:autoSpaceDE/>
              <w:autoSpaceDN/>
              <w:adjustRightInd/>
              <w:textAlignment w:val="auto"/>
              <w:rPr>
                <w:rFonts w:cs="Arial"/>
                <w:sz w:val="22"/>
                <w:szCs w:val="22"/>
              </w:rPr>
            </w:pPr>
            <w:r>
              <w:rPr>
                <w:rFonts w:cs="Arial"/>
                <w:sz w:val="22"/>
                <w:szCs w:val="22"/>
              </w:rPr>
              <w:t>c</w:t>
            </w:r>
            <w:r w:rsidRPr="00B20AB2">
              <w:rPr>
                <w:rFonts w:cs="Arial"/>
                <w:sz w:val="22"/>
                <w:szCs w:val="22"/>
              </w:rPr>
              <w:t>ongenital long QT syndrome</w:t>
            </w:r>
          </w:p>
          <w:p w14:paraId="1F74A20E" w14:textId="77777777" w:rsidR="00D41A06" w:rsidRDefault="00D41A06">
            <w:pPr>
              <w:pStyle w:val="ListParagraph"/>
              <w:numPr>
                <w:ilvl w:val="0"/>
                <w:numId w:val="21"/>
              </w:numPr>
              <w:rPr>
                <w:rFonts w:cs="Arial"/>
                <w:sz w:val="22"/>
                <w:szCs w:val="22"/>
              </w:rPr>
            </w:pPr>
            <w:r>
              <w:rPr>
                <w:rFonts w:cs="Arial"/>
                <w:sz w:val="22"/>
                <w:szCs w:val="22"/>
              </w:rPr>
              <w:t>h</w:t>
            </w:r>
            <w:r w:rsidRPr="00B20AB2">
              <w:rPr>
                <w:rFonts w:cs="Arial"/>
                <w:sz w:val="22"/>
                <w:szCs w:val="22"/>
              </w:rPr>
              <w:t>istory of symptomatic arrhythmias</w:t>
            </w:r>
          </w:p>
          <w:p w14:paraId="5879A6C9" w14:textId="77777777" w:rsidR="00D41A06" w:rsidRDefault="00D41A06">
            <w:pPr>
              <w:pStyle w:val="ListParagraph"/>
              <w:numPr>
                <w:ilvl w:val="0"/>
                <w:numId w:val="21"/>
              </w:numPr>
              <w:rPr>
                <w:rFonts w:cs="Arial"/>
                <w:sz w:val="22"/>
                <w:szCs w:val="22"/>
              </w:rPr>
            </w:pPr>
            <w:r w:rsidRPr="00155E8F">
              <w:rPr>
                <w:rFonts w:cs="Arial"/>
                <w:sz w:val="22"/>
                <w:szCs w:val="22"/>
              </w:rPr>
              <w:t>concomitant use of medicines known to prolong QT interval (for example, class IA and III anti-arrhythmics, tricyclic antidepressants, macrolides, antipsychotics)</w:t>
            </w:r>
          </w:p>
          <w:p w14:paraId="4E005399" w14:textId="77777777" w:rsidR="00D41A06" w:rsidRPr="00CE2178" w:rsidRDefault="00D41A06">
            <w:pPr>
              <w:pStyle w:val="ListParagraph"/>
              <w:numPr>
                <w:ilvl w:val="0"/>
                <w:numId w:val="21"/>
              </w:numPr>
              <w:rPr>
                <w:rFonts w:cs="Arial"/>
                <w:sz w:val="22"/>
                <w:szCs w:val="22"/>
              </w:rPr>
            </w:pPr>
            <w:r w:rsidRPr="00CE2178">
              <w:rPr>
                <w:sz w:val="22"/>
                <w:szCs w:val="22"/>
              </w:rPr>
              <w:t>electrolyte imbalance (for example, hypokalaemia, hypomagnesaemia)</w:t>
            </w:r>
          </w:p>
          <w:p w14:paraId="7D93E19B" w14:textId="5A2D52D9" w:rsidR="00D41A06" w:rsidRPr="00CE2178" w:rsidRDefault="00D41A06" w:rsidP="00D41A06">
            <w:pPr>
              <w:spacing w:after="60"/>
              <w:ind w:left="352"/>
              <w:rPr>
                <w:rFonts w:cs="Arial"/>
                <w:sz w:val="22"/>
                <w:szCs w:val="22"/>
              </w:rPr>
            </w:pPr>
            <w:r w:rsidRPr="00CE2178">
              <w:rPr>
                <w:rFonts w:cs="Arial"/>
                <w:iCs/>
                <w:sz w:val="22"/>
                <w:szCs w:val="22"/>
              </w:rPr>
              <w:t>Advise</w:t>
            </w:r>
            <w:r w:rsidR="00011E21">
              <w:rPr>
                <w:rFonts w:cs="Arial"/>
                <w:iCs/>
                <w:sz w:val="22"/>
                <w:szCs w:val="22"/>
              </w:rPr>
              <w:t xml:space="preserve"> parents or carers</w:t>
            </w:r>
            <w:r w:rsidRPr="00CE2178">
              <w:rPr>
                <w:rFonts w:cs="Arial"/>
                <w:iCs/>
                <w:sz w:val="22"/>
                <w:szCs w:val="22"/>
              </w:rPr>
              <w:t xml:space="preserve"> to monitor for the</w:t>
            </w:r>
            <w:r w:rsidR="00724237">
              <w:rPr>
                <w:rFonts w:cs="Arial"/>
                <w:iCs/>
                <w:sz w:val="22"/>
                <w:szCs w:val="22"/>
              </w:rPr>
              <w:t xml:space="preserve"> exacerbation or</w:t>
            </w:r>
            <w:r w:rsidRPr="00CE2178">
              <w:rPr>
                <w:rFonts w:cs="Arial"/>
                <w:iCs/>
                <w:sz w:val="22"/>
                <w:szCs w:val="22"/>
              </w:rPr>
              <w:t xml:space="preserve"> development of </w:t>
            </w:r>
            <w:hyperlink r:id="rId19" w:anchor=":~:text=Symptoms%20of%20long%20QT%20syndrome&amp;text=Those%20who%20do%20have%20symptoms,and%20the%20person%20regains%20consciousness" w:history="1">
              <w:r w:rsidRPr="00D0209F">
                <w:rPr>
                  <w:rStyle w:val="Hyperlink"/>
                  <w:rFonts w:cs="Arial"/>
                  <w:iCs/>
                  <w:sz w:val="22"/>
                  <w:szCs w:val="22"/>
                </w:rPr>
                <w:t>symptoms associated with QT interval prolongation</w:t>
              </w:r>
            </w:hyperlink>
            <w:r w:rsidRPr="00CE2178">
              <w:rPr>
                <w:rFonts w:cs="Arial"/>
                <w:iCs/>
                <w:sz w:val="22"/>
                <w:szCs w:val="22"/>
              </w:rPr>
              <w:t xml:space="preserve">. If symptoms develop, advise </w:t>
            </w:r>
            <w:r w:rsidR="00D0209F">
              <w:rPr>
                <w:rFonts w:cs="Arial"/>
                <w:iCs/>
                <w:sz w:val="22"/>
                <w:szCs w:val="22"/>
              </w:rPr>
              <w:t>parents or carers</w:t>
            </w:r>
            <w:r w:rsidRPr="00CE2178">
              <w:rPr>
                <w:rFonts w:cs="Arial"/>
                <w:iCs/>
                <w:sz w:val="22"/>
                <w:szCs w:val="22"/>
              </w:rPr>
              <w:t xml:space="preserve"> to</w:t>
            </w:r>
            <w:r w:rsidR="00D90DB5">
              <w:rPr>
                <w:rFonts w:cs="Arial"/>
                <w:iCs/>
                <w:sz w:val="22"/>
                <w:szCs w:val="22"/>
              </w:rPr>
              <w:t xml:space="preserve"> stop giving ciprofloxacin and to</w:t>
            </w:r>
            <w:r w:rsidRPr="00CE2178">
              <w:rPr>
                <w:rFonts w:cs="Arial"/>
                <w:iCs/>
                <w:sz w:val="22"/>
                <w:szCs w:val="22"/>
              </w:rPr>
              <w:t xml:space="preserve"> seek immediate medical advice for assessment and consideration of alternative antibiotics </w:t>
            </w:r>
          </w:p>
          <w:p w14:paraId="23C6FEDE" w14:textId="2DCECCBE" w:rsidR="00D41A06" w:rsidRPr="009940DC" w:rsidRDefault="00D41A06" w:rsidP="00FA66AF">
            <w:pPr>
              <w:pStyle w:val="ListParagraph"/>
              <w:numPr>
                <w:ilvl w:val="0"/>
                <w:numId w:val="26"/>
              </w:numPr>
              <w:overflowPunct/>
              <w:autoSpaceDE/>
              <w:adjustRightInd/>
              <w:spacing w:after="60"/>
              <w:ind w:left="350" w:hanging="350"/>
              <w:textAlignment w:val="auto"/>
              <w:rPr>
                <w:rFonts w:cs="Arial"/>
                <w:b/>
                <w:bCs/>
                <w:sz w:val="22"/>
                <w:szCs w:val="22"/>
              </w:rPr>
            </w:pPr>
            <w:r w:rsidRPr="009940DC">
              <w:rPr>
                <w:rFonts w:cs="Arial"/>
                <w:b/>
                <w:bCs/>
                <w:sz w:val="22"/>
                <w:szCs w:val="22"/>
              </w:rPr>
              <w:t xml:space="preserve">History of, or at risk of, heart valve regurgitation or aortic aneurysm and dissection: </w:t>
            </w:r>
          </w:p>
          <w:p w14:paraId="6D12434B" w14:textId="4EE527EA" w:rsidR="00F24135" w:rsidRDefault="00F24135">
            <w:pPr>
              <w:pStyle w:val="ListParagraph"/>
              <w:numPr>
                <w:ilvl w:val="0"/>
                <w:numId w:val="21"/>
              </w:numPr>
              <w:overflowPunct/>
              <w:autoSpaceDE/>
              <w:adjustRightInd/>
              <w:spacing w:after="60"/>
              <w:textAlignment w:val="auto"/>
              <w:rPr>
                <w:rFonts w:cs="Arial"/>
                <w:iCs/>
                <w:sz w:val="22"/>
                <w:szCs w:val="22"/>
              </w:rPr>
            </w:pPr>
            <w:r>
              <w:rPr>
                <w:rFonts w:cs="Arial"/>
                <w:iCs/>
                <w:sz w:val="22"/>
                <w:szCs w:val="22"/>
              </w:rPr>
              <w:t xml:space="preserve">a positive family history of aneurysm disease or congenital heart valve disease </w:t>
            </w:r>
          </w:p>
          <w:p w14:paraId="70AC85E9" w14:textId="77777777" w:rsidR="00F24135" w:rsidRDefault="00F24135">
            <w:pPr>
              <w:pStyle w:val="ListParagraph"/>
              <w:numPr>
                <w:ilvl w:val="0"/>
                <w:numId w:val="21"/>
              </w:numPr>
              <w:overflowPunct/>
              <w:autoSpaceDE/>
              <w:adjustRightInd/>
              <w:spacing w:after="60"/>
              <w:textAlignment w:val="auto"/>
              <w:rPr>
                <w:rFonts w:cs="Arial"/>
                <w:iCs/>
                <w:sz w:val="22"/>
                <w:szCs w:val="22"/>
              </w:rPr>
            </w:pPr>
            <w:r>
              <w:rPr>
                <w:rFonts w:cs="Arial"/>
                <w:iCs/>
                <w:sz w:val="22"/>
                <w:szCs w:val="22"/>
              </w:rPr>
              <w:t>pre-existing aortic aneurysm and/or aortic dissection or heart valve disease</w:t>
            </w:r>
          </w:p>
          <w:p w14:paraId="259A2A9E" w14:textId="704F6DD4" w:rsidR="00F24135" w:rsidRDefault="00F24135">
            <w:pPr>
              <w:pStyle w:val="ListParagraph"/>
              <w:numPr>
                <w:ilvl w:val="0"/>
                <w:numId w:val="21"/>
              </w:numPr>
              <w:overflowPunct/>
              <w:autoSpaceDE/>
              <w:adjustRightInd/>
              <w:spacing w:after="60"/>
              <w:textAlignment w:val="auto"/>
              <w:rPr>
                <w:rFonts w:cs="Arial"/>
                <w:iCs/>
                <w:sz w:val="22"/>
                <w:szCs w:val="22"/>
              </w:rPr>
            </w:pPr>
            <w:r>
              <w:rPr>
                <w:rFonts w:cs="Arial"/>
                <w:iCs/>
                <w:sz w:val="22"/>
                <w:szCs w:val="22"/>
              </w:rPr>
              <w:t xml:space="preserve">presence of other risk factors or conditions predisposing for </w:t>
            </w:r>
            <w:r w:rsidRPr="004D5FFD">
              <w:rPr>
                <w:rFonts w:cs="Arial"/>
                <w:i/>
                <w:sz w:val="22"/>
                <w:szCs w:val="22"/>
              </w:rPr>
              <w:t>both</w:t>
            </w:r>
            <w:r>
              <w:rPr>
                <w:rFonts w:cs="Arial"/>
                <w:iCs/>
                <w:sz w:val="22"/>
                <w:szCs w:val="22"/>
              </w:rPr>
              <w:t xml:space="preserve"> </w:t>
            </w:r>
            <w:r w:rsidRPr="00885C34">
              <w:rPr>
                <w:rFonts w:cs="Arial"/>
                <w:iCs/>
                <w:sz w:val="22"/>
                <w:szCs w:val="22"/>
              </w:rPr>
              <w:t>aortic aneurysm and dissection and heart valve regurgitation/incompetence</w:t>
            </w:r>
            <w:r w:rsidR="00961EF5">
              <w:rPr>
                <w:rFonts w:cs="Arial"/>
                <w:iCs/>
                <w:sz w:val="22"/>
                <w:szCs w:val="22"/>
              </w:rPr>
              <w:t>, such as:</w:t>
            </w:r>
            <w:r w:rsidRPr="00885C34">
              <w:rPr>
                <w:rFonts w:cs="Arial"/>
                <w:iCs/>
                <w:sz w:val="22"/>
                <w:szCs w:val="22"/>
              </w:rPr>
              <w:t xml:space="preserve"> </w:t>
            </w:r>
          </w:p>
          <w:p w14:paraId="2661A353" w14:textId="77777777" w:rsidR="00F24135" w:rsidRDefault="00F24135">
            <w:pPr>
              <w:pStyle w:val="ListParagraph"/>
              <w:numPr>
                <w:ilvl w:val="1"/>
                <w:numId w:val="21"/>
              </w:numPr>
              <w:overflowPunct/>
              <w:autoSpaceDE/>
              <w:adjustRightInd/>
              <w:spacing w:after="60"/>
              <w:textAlignment w:val="auto"/>
              <w:rPr>
                <w:rFonts w:cs="Arial"/>
                <w:iCs/>
                <w:sz w:val="22"/>
                <w:szCs w:val="22"/>
              </w:rPr>
            </w:pPr>
            <w:r w:rsidRPr="00885C34">
              <w:rPr>
                <w:rFonts w:cs="Arial"/>
                <w:iCs/>
                <w:sz w:val="22"/>
                <w:szCs w:val="22"/>
              </w:rPr>
              <w:t>connective tissue disorders</w:t>
            </w:r>
            <w:r>
              <w:rPr>
                <w:rFonts w:cs="Arial"/>
                <w:iCs/>
                <w:sz w:val="22"/>
                <w:szCs w:val="22"/>
              </w:rPr>
              <w:t xml:space="preserve"> such as Marfan’s syndrome or Ehlers-Danlos syndrome</w:t>
            </w:r>
          </w:p>
          <w:p w14:paraId="0AC37C46" w14:textId="77777777" w:rsidR="00F24135" w:rsidRDefault="00F24135">
            <w:pPr>
              <w:pStyle w:val="ListParagraph"/>
              <w:numPr>
                <w:ilvl w:val="1"/>
                <w:numId w:val="21"/>
              </w:numPr>
              <w:overflowPunct/>
              <w:autoSpaceDE/>
              <w:adjustRightInd/>
              <w:spacing w:after="60"/>
              <w:textAlignment w:val="auto"/>
              <w:rPr>
                <w:rFonts w:cs="Arial"/>
                <w:iCs/>
                <w:sz w:val="22"/>
                <w:szCs w:val="22"/>
              </w:rPr>
            </w:pPr>
            <w:r>
              <w:rPr>
                <w:rFonts w:cs="Arial"/>
                <w:iCs/>
                <w:sz w:val="22"/>
                <w:szCs w:val="22"/>
              </w:rPr>
              <w:t>Turner syndrome</w:t>
            </w:r>
          </w:p>
          <w:p w14:paraId="08834A19" w14:textId="4E710C1D" w:rsidR="00F24135" w:rsidRDefault="006A5B43">
            <w:pPr>
              <w:pStyle w:val="ListParagraph"/>
              <w:numPr>
                <w:ilvl w:val="1"/>
                <w:numId w:val="21"/>
              </w:numPr>
              <w:overflowPunct/>
              <w:autoSpaceDE/>
              <w:adjustRightInd/>
              <w:spacing w:after="60"/>
              <w:textAlignment w:val="auto"/>
              <w:rPr>
                <w:rFonts w:cs="Arial"/>
                <w:iCs/>
                <w:sz w:val="22"/>
                <w:szCs w:val="22"/>
              </w:rPr>
            </w:pPr>
            <w:r>
              <w:rPr>
                <w:rFonts w:cs="Arial"/>
                <w:iCs/>
                <w:sz w:val="22"/>
                <w:szCs w:val="22"/>
              </w:rPr>
              <w:t>Behҫet’s</w:t>
            </w:r>
            <w:r w:rsidR="00F24135">
              <w:rPr>
                <w:rFonts w:cs="Arial"/>
                <w:iCs/>
                <w:sz w:val="22"/>
                <w:szCs w:val="22"/>
              </w:rPr>
              <w:t xml:space="preserve"> disease</w:t>
            </w:r>
          </w:p>
          <w:p w14:paraId="2FBE4B31" w14:textId="77777777" w:rsidR="00F24135" w:rsidRDefault="00F24135">
            <w:pPr>
              <w:pStyle w:val="ListParagraph"/>
              <w:numPr>
                <w:ilvl w:val="1"/>
                <w:numId w:val="21"/>
              </w:numPr>
              <w:overflowPunct/>
              <w:autoSpaceDE/>
              <w:adjustRightInd/>
              <w:spacing w:after="60"/>
              <w:textAlignment w:val="auto"/>
              <w:rPr>
                <w:rFonts w:cs="Arial"/>
                <w:iCs/>
                <w:sz w:val="22"/>
                <w:szCs w:val="22"/>
              </w:rPr>
            </w:pPr>
            <w:r>
              <w:rPr>
                <w:rFonts w:cs="Arial"/>
                <w:iCs/>
                <w:sz w:val="22"/>
                <w:szCs w:val="22"/>
              </w:rPr>
              <w:t>hypertension</w:t>
            </w:r>
          </w:p>
          <w:p w14:paraId="325773CA" w14:textId="77777777" w:rsidR="00F24135" w:rsidRDefault="00F24135">
            <w:pPr>
              <w:pStyle w:val="ListParagraph"/>
              <w:numPr>
                <w:ilvl w:val="1"/>
                <w:numId w:val="21"/>
              </w:numPr>
              <w:overflowPunct/>
              <w:autoSpaceDE/>
              <w:adjustRightInd/>
              <w:spacing w:after="60"/>
              <w:textAlignment w:val="auto"/>
              <w:rPr>
                <w:rFonts w:cs="Arial"/>
                <w:iCs/>
                <w:sz w:val="22"/>
                <w:szCs w:val="22"/>
              </w:rPr>
            </w:pPr>
            <w:r>
              <w:rPr>
                <w:rFonts w:cs="Arial"/>
                <w:iCs/>
                <w:sz w:val="22"/>
                <w:szCs w:val="22"/>
              </w:rPr>
              <w:t>rheumatoid arthritis</w:t>
            </w:r>
          </w:p>
          <w:p w14:paraId="6001CFD1" w14:textId="77D04840" w:rsidR="00F24135" w:rsidRDefault="00F24135">
            <w:pPr>
              <w:pStyle w:val="ListParagraph"/>
              <w:numPr>
                <w:ilvl w:val="0"/>
                <w:numId w:val="21"/>
              </w:numPr>
              <w:overflowPunct/>
              <w:autoSpaceDE/>
              <w:adjustRightInd/>
              <w:spacing w:after="60"/>
              <w:textAlignment w:val="auto"/>
              <w:rPr>
                <w:rFonts w:cs="Arial"/>
                <w:iCs/>
                <w:sz w:val="22"/>
                <w:szCs w:val="22"/>
              </w:rPr>
            </w:pPr>
            <w:r w:rsidRPr="00885C34">
              <w:rPr>
                <w:rFonts w:cs="Arial"/>
                <w:iCs/>
                <w:sz w:val="22"/>
                <w:szCs w:val="22"/>
              </w:rPr>
              <w:t xml:space="preserve"> </w:t>
            </w:r>
            <w:r>
              <w:rPr>
                <w:rFonts w:cs="Arial"/>
                <w:iCs/>
                <w:sz w:val="22"/>
                <w:szCs w:val="22"/>
              </w:rPr>
              <w:t>presence of other risk factors or conditions for aortic aneurysm and dissection</w:t>
            </w:r>
            <w:r w:rsidR="00961EF5">
              <w:rPr>
                <w:rFonts w:cs="Arial"/>
                <w:iCs/>
                <w:sz w:val="22"/>
                <w:szCs w:val="22"/>
              </w:rPr>
              <w:t>, such as</w:t>
            </w:r>
            <w:r>
              <w:rPr>
                <w:rFonts w:cs="Arial"/>
                <w:iCs/>
                <w:sz w:val="22"/>
                <w:szCs w:val="22"/>
              </w:rPr>
              <w:t>:</w:t>
            </w:r>
          </w:p>
          <w:p w14:paraId="408E710C" w14:textId="77777777" w:rsidR="00F24135" w:rsidRDefault="00F24135">
            <w:pPr>
              <w:pStyle w:val="ListParagraph"/>
              <w:numPr>
                <w:ilvl w:val="1"/>
                <w:numId w:val="21"/>
              </w:numPr>
              <w:overflowPunct/>
              <w:autoSpaceDE/>
              <w:adjustRightInd/>
              <w:spacing w:after="60"/>
              <w:textAlignment w:val="auto"/>
              <w:rPr>
                <w:rFonts w:cs="Arial"/>
                <w:iCs/>
                <w:sz w:val="22"/>
                <w:szCs w:val="22"/>
              </w:rPr>
            </w:pPr>
            <w:r>
              <w:rPr>
                <w:rFonts w:cs="Arial"/>
                <w:iCs/>
                <w:sz w:val="22"/>
                <w:szCs w:val="22"/>
              </w:rPr>
              <w:t xml:space="preserve">vascular disorders including Takayasu arteritis or giant cell arteritis </w:t>
            </w:r>
          </w:p>
          <w:p w14:paraId="3393B752" w14:textId="77777777" w:rsidR="00F24135" w:rsidRDefault="00F24135">
            <w:pPr>
              <w:pStyle w:val="ListParagraph"/>
              <w:numPr>
                <w:ilvl w:val="1"/>
                <w:numId w:val="21"/>
              </w:numPr>
              <w:overflowPunct/>
              <w:autoSpaceDE/>
              <w:adjustRightInd/>
              <w:spacing w:after="60"/>
              <w:textAlignment w:val="auto"/>
              <w:rPr>
                <w:rFonts w:cs="Arial"/>
                <w:iCs/>
                <w:sz w:val="22"/>
                <w:szCs w:val="22"/>
              </w:rPr>
            </w:pPr>
            <w:r>
              <w:rPr>
                <w:rFonts w:cs="Arial"/>
                <w:iCs/>
                <w:sz w:val="22"/>
                <w:szCs w:val="22"/>
              </w:rPr>
              <w:t>known atherosclerosis</w:t>
            </w:r>
          </w:p>
          <w:p w14:paraId="44EC9616" w14:textId="77777777" w:rsidR="00F24135" w:rsidRPr="00885C34" w:rsidRDefault="00F24135">
            <w:pPr>
              <w:pStyle w:val="ListParagraph"/>
              <w:numPr>
                <w:ilvl w:val="1"/>
                <w:numId w:val="21"/>
              </w:numPr>
              <w:overflowPunct/>
              <w:autoSpaceDE/>
              <w:adjustRightInd/>
              <w:spacing w:after="60"/>
              <w:textAlignment w:val="auto"/>
              <w:rPr>
                <w:rFonts w:cs="Arial"/>
                <w:iCs/>
                <w:sz w:val="22"/>
                <w:szCs w:val="22"/>
              </w:rPr>
            </w:pPr>
            <w:r>
              <w:rPr>
                <w:rFonts w:cs="Arial"/>
                <w:iCs/>
                <w:sz w:val="22"/>
                <w:szCs w:val="22"/>
              </w:rPr>
              <w:lastRenderedPageBreak/>
              <w:t xml:space="preserve">Sjögren’s syndrome  </w:t>
            </w:r>
          </w:p>
          <w:p w14:paraId="079AD1ED" w14:textId="77777777" w:rsidR="00D41A06" w:rsidRDefault="00D41A06">
            <w:pPr>
              <w:pStyle w:val="ListParagraph"/>
              <w:numPr>
                <w:ilvl w:val="0"/>
                <w:numId w:val="21"/>
              </w:numPr>
              <w:overflowPunct/>
              <w:autoSpaceDE/>
              <w:adjustRightInd/>
              <w:spacing w:after="120"/>
              <w:textAlignment w:val="auto"/>
              <w:rPr>
                <w:rFonts w:cs="Arial"/>
                <w:sz w:val="22"/>
                <w:szCs w:val="22"/>
              </w:rPr>
            </w:pPr>
            <w:r>
              <w:rPr>
                <w:rFonts w:cs="Arial"/>
                <w:sz w:val="22"/>
                <w:szCs w:val="22"/>
              </w:rPr>
              <w:t>h</w:t>
            </w:r>
            <w:r w:rsidRPr="797ECC62">
              <w:rPr>
                <w:rFonts w:cs="Arial"/>
                <w:sz w:val="22"/>
                <w:szCs w:val="22"/>
              </w:rPr>
              <w:t>ea</w:t>
            </w:r>
            <w:r>
              <w:rPr>
                <w:rFonts w:cs="Arial"/>
                <w:sz w:val="22"/>
                <w:szCs w:val="22"/>
              </w:rPr>
              <w:t>r</w:t>
            </w:r>
            <w:r w:rsidRPr="797ECC62">
              <w:rPr>
                <w:rFonts w:cs="Arial"/>
                <w:sz w:val="22"/>
                <w:szCs w:val="22"/>
              </w:rPr>
              <w:t>t valve regurgitation / incompetence caused</w:t>
            </w:r>
            <w:r>
              <w:rPr>
                <w:rFonts w:cs="Arial"/>
                <w:sz w:val="22"/>
                <w:szCs w:val="22"/>
              </w:rPr>
              <w:t>,</w:t>
            </w:r>
            <w:r w:rsidRPr="797ECC62">
              <w:rPr>
                <w:rFonts w:cs="Arial"/>
                <w:sz w:val="22"/>
                <w:szCs w:val="22"/>
              </w:rPr>
              <w:t xml:space="preserve"> </w:t>
            </w:r>
            <w:r>
              <w:rPr>
                <w:rFonts w:cs="Arial"/>
                <w:sz w:val="22"/>
                <w:szCs w:val="22"/>
              </w:rPr>
              <w:t>for example,</w:t>
            </w:r>
            <w:r w:rsidRPr="797ECC62">
              <w:rPr>
                <w:rFonts w:cs="Arial"/>
                <w:sz w:val="22"/>
                <w:szCs w:val="22"/>
              </w:rPr>
              <w:t xml:space="preserve"> by infective endocarditis </w:t>
            </w:r>
          </w:p>
          <w:p w14:paraId="4E500F0A" w14:textId="01527566" w:rsidR="00342DD4" w:rsidRDefault="00342DD4" w:rsidP="00FA66AF">
            <w:pPr>
              <w:overflowPunct/>
              <w:autoSpaceDE/>
              <w:adjustRightInd/>
              <w:spacing w:after="120"/>
              <w:ind w:left="350"/>
              <w:textAlignment w:val="auto"/>
              <w:rPr>
                <w:rFonts w:cs="Arial"/>
                <w:iCs/>
                <w:sz w:val="22"/>
                <w:szCs w:val="22"/>
              </w:rPr>
            </w:pPr>
            <w:r>
              <w:rPr>
                <w:rFonts w:cs="Arial"/>
                <w:iCs/>
                <w:sz w:val="22"/>
                <w:szCs w:val="22"/>
              </w:rPr>
              <w:t>A</w:t>
            </w:r>
            <w:r w:rsidRPr="009C7D59">
              <w:rPr>
                <w:rFonts w:cs="Arial"/>
                <w:iCs/>
                <w:sz w:val="22"/>
                <w:szCs w:val="22"/>
              </w:rPr>
              <w:t xml:space="preserve">dvise </w:t>
            </w:r>
            <w:r w:rsidR="00D41A06">
              <w:rPr>
                <w:rFonts w:cs="Arial"/>
                <w:iCs/>
                <w:sz w:val="22"/>
                <w:szCs w:val="22"/>
              </w:rPr>
              <w:t>parents or carers</w:t>
            </w:r>
            <w:r>
              <w:rPr>
                <w:rFonts w:cs="Arial"/>
                <w:iCs/>
                <w:sz w:val="22"/>
                <w:szCs w:val="22"/>
              </w:rPr>
              <w:t xml:space="preserve"> of </w:t>
            </w:r>
            <w:r w:rsidR="006A5B43">
              <w:rPr>
                <w:rFonts w:cs="Arial"/>
                <w:iCs/>
                <w:sz w:val="22"/>
                <w:szCs w:val="22"/>
              </w:rPr>
              <w:t xml:space="preserve">the possibility of </w:t>
            </w:r>
            <w:r>
              <w:rPr>
                <w:rFonts w:cs="Arial"/>
                <w:iCs/>
                <w:sz w:val="22"/>
                <w:szCs w:val="22"/>
              </w:rPr>
              <w:t xml:space="preserve">these rare events, and </w:t>
            </w:r>
            <w:r w:rsidRPr="009C7D59">
              <w:rPr>
                <w:rFonts w:cs="Arial"/>
                <w:iCs/>
                <w:sz w:val="22"/>
                <w:szCs w:val="22"/>
              </w:rPr>
              <w:t xml:space="preserve">to seek </w:t>
            </w:r>
            <w:r w:rsidR="00D0209F">
              <w:rPr>
                <w:rFonts w:cs="Arial"/>
                <w:iCs/>
                <w:sz w:val="22"/>
                <w:szCs w:val="22"/>
              </w:rPr>
              <w:t>urgent</w:t>
            </w:r>
            <w:r w:rsidRPr="009C7D59">
              <w:rPr>
                <w:rFonts w:cs="Arial"/>
                <w:iCs/>
                <w:sz w:val="22"/>
                <w:szCs w:val="22"/>
              </w:rPr>
              <w:t xml:space="preserve"> medical attention</w:t>
            </w:r>
            <w:r>
              <w:rPr>
                <w:rFonts w:cs="Arial"/>
                <w:iCs/>
                <w:sz w:val="22"/>
                <w:szCs w:val="22"/>
              </w:rPr>
              <w:t xml:space="preserve"> by dialling 999</w:t>
            </w:r>
            <w:r w:rsidRPr="009C7D59">
              <w:rPr>
                <w:rFonts w:cs="Arial"/>
                <w:iCs/>
                <w:sz w:val="22"/>
                <w:szCs w:val="22"/>
              </w:rPr>
              <w:t xml:space="preserve"> if the</w:t>
            </w:r>
            <w:r w:rsidR="00D41A06">
              <w:rPr>
                <w:rFonts w:cs="Arial"/>
                <w:iCs/>
                <w:sz w:val="22"/>
                <w:szCs w:val="22"/>
              </w:rPr>
              <w:t xml:space="preserve"> </w:t>
            </w:r>
            <w:r w:rsidR="00FF5828">
              <w:rPr>
                <w:rFonts w:cs="Arial"/>
                <w:iCs/>
                <w:sz w:val="22"/>
                <w:szCs w:val="22"/>
              </w:rPr>
              <w:t>child</w:t>
            </w:r>
            <w:r w:rsidRPr="009C7D59">
              <w:rPr>
                <w:rFonts w:cs="Arial"/>
                <w:iCs/>
                <w:sz w:val="22"/>
                <w:szCs w:val="22"/>
              </w:rPr>
              <w:t xml:space="preserve"> </w:t>
            </w:r>
            <w:r>
              <w:rPr>
                <w:rFonts w:cs="Arial"/>
                <w:iCs/>
                <w:sz w:val="22"/>
                <w:szCs w:val="22"/>
              </w:rPr>
              <w:t>develop</w:t>
            </w:r>
            <w:r w:rsidR="00D41A06">
              <w:rPr>
                <w:rFonts w:cs="Arial"/>
                <w:iCs/>
                <w:sz w:val="22"/>
                <w:szCs w:val="22"/>
              </w:rPr>
              <w:t>s</w:t>
            </w:r>
            <w:r>
              <w:rPr>
                <w:rFonts w:cs="Arial"/>
                <w:iCs/>
                <w:sz w:val="22"/>
                <w:szCs w:val="22"/>
              </w:rPr>
              <w:t xml:space="preserve"> </w:t>
            </w:r>
            <w:r w:rsidRPr="009C7D59">
              <w:rPr>
                <w:rFonts w:cs="Arial"/>
                <w:iCs/>
                <w:sz w:val="22"/>
                <w:szCs w:val="22"/>
              </w:rPr>
              <w:t xml:space="preserve">sudden-onset severe abdominal, chest or back pain </w:t>
            </w:r>
          </w:p>
          <w:p w14:paraId="0620F40A" w14:textId="51432196" w:rsidR="00F24135" w:rsidRPr="002076BA" w:rsidRDefault="00342DD4" w:rsidP="00FA66AF">
            <w:pPr>
              <w:overflowPunct/>
              <w:autoSpaceDE/>
              <w:adjustRightInd/>
              <w:spacing w:after="120"/>
              <w:ind w:left="350"/>
              <w:textAlignment w:val="auto"/>
              <w:rPr>
                <w:rFonts w:cs="Arial"/>
                <w:iCs/>
                <w:sz w:val="22"/>
                <w:szCs w:val="22"/>
              </w:rPr>
            </w:pPr>
            <w:r>
              <w:rPr>
                <w:rFonts w:cs="Arial"/>
                <w:iCs/>
                <w:sz w:val="22"/>
                <w:szCs w:val="22"/>
              </w:rPr>
              <w:t>Advise</w:t>
            </w:r>
            <w:r w:rsidR="00FF5828">
              <w:rPr>
                <w:rFonts w:cs="Arial"/>
                <w:iCs/>
                <w:sz w:val="22"/>
                <w:szCs w:val="22"/>
              </w:rPr>
              <w:t xml:space="preserve"> parents or carers</w:t>
            </w:r>
            <w:r>
              <w:rPr>
                <w:rFonts w:cs="Arial"/>
                <w:iCs/>
                <w:sz w:val="22"/>
                <w:szCs w:val="22"/>
              </w:rPr>
              <w:t xml:space="preserve"> to seek immediate medical attention</w:t>
            </w:r>
            <w:r w:rsidR="00D0209F">
              <w:rPr>
                <w:rFonts w:cs="Arial"/>
                <w:iCs/>
                <w:sz w:val="22"/>
                <w:szCs w:val="22"/>
              </w:rPr>
              <w:t xml:space="preserve"> by dialling 111 or via the GP</w:t>
            </w:r>
            <w:r>
              <w:rPr>
                <w:rFonts w:cs="Arial"/>
                <w:iCs/>
                <w:sz w:val="22"/>
                <w:szCs w:val="22"/>
              </w:rPr>
              <w:t xml:space="preserve"> if </w:t>
            </w:r>
            <w:r w:rsidR="00FF5828">
              <w:rPr>
                <w:rFonts w:cs="Arial"/>
                <w:iCs/>
                <w:sz w:val="22"/>
                <w:szCs w:val="22"/>
              </w:rPr>
              <w:t>the child</w:t>
            </w:r>
            <w:r>
              <w:rPr>
                <w:rFonts w:cs="Arial"/>
                <w:iCs/>
                <w:sz w:val="22"/>
                <w:szCs w:val="22"/>
              </w:rPr>
              <w:t xml:space="preserve"> experience</w:t>
            </w:r>
            <w:r w:rsidR="00FF5828">
              <w:rPr>
                <w:rFonts w:cs="Arial"/>
                <w:iCs/>
                <w:sz w:val="22"/>
                <w:szCs w:val="22"/>
              </w:rPr>
              <w:t>s</w:t>
            </w:r>
            <w:r>
              <w:rPr>
                <w:rFonts w:cs="Arial"/>
                <w:iCs/>
                <w:sz w:val="22"/>
                <w:szCs w:val="22"/>
              </w:rPr>
              <w:t xml:space="preserve"> a rapid onset of shortness of breath, especially when lying down flat in bed, swelling of the ankles, feet or abdomen or new-onset heart palpitations</w:t>
            </w:r>
          </w:p>
          <w:p w14:paraId="5A665A88" w14:textId="77777777" w:rsidR="002D16D2" w:rsidRPr="00FF5828" w:rsidRDefault="002D16D2" w:rsidP="00FA66AF">
            <w:pPr>
              <w:pStyle w:val="ListParagraph"/>
              <w:numPr>
                <w:ilvl w:val="0"/>
                <w:numId w:val="26"/>
              </w:numPr>
              <w:tabs>
                <w:tab w:val="left" w:pos="4680"/>
                <w:tab w:val="left" w:pos="5400"/>
                <w:tab w:val="right" w:pos="9000"/>
              </w:tabs>
              <w:overflowPunct/>
              <w:autoSpaceDE/>
              <w:autoSpaceDN/>
              <w:adjustRightInd/>
              <w:spacing w:before="60"/>
              <w:ind w:left="350" w:hanging="350"/>
              <w:textAlignment w:val="auto"/>
              <w:rPr>
                <w:rFonts w:cs="Arial"/>
                <w:b/>
                <w:bCs/>
                <w:sz w:val="22"/>
                <w:szCs w:val="22"/>
              </w:rPr>
            </w:pPr>
            <w:r w:rsidRPr="00FF5828">
              <w:rPr>
                <w:rFonts w:cs="Arial"/>
                <w:b/>
                <w:bCs/>
                <w:sz w:val="22"/>
                <w:szCs w:val="22"/>
              </w:rPr>
              <w:t>Epilepsy or conditions that predispose to seizures and those taking medication that may predispose to seizures (for example NSAIDs):</w:t>
            </w:r>
          </w:p>
          <w:p w14:paraId="226ABE78" w14:textId="540D452E" w:rsidR="00FF6FAB" w:rsidRPr="00DC60A3" w:rsidRDefault="00DC60A3" w:rsidP="00FA66AF">
            <w:pPr>
              <w:tabs>
                <w:tab w:val="left" w:pos="720"/>
                <w:tab w:val="left" w:pos="1440"/>
                <w:tab w:val="left" w:pos="2160"/>
                <w:tab w:val="left" w:pos="2880"/>
                <w:tab w:val="left" w:pos="4680"/>
                <w:tab w:val="left" w:pos="5400"/>
                <w:tab w:val="right" w:pos="9000"/>
              </w:tabs>
              <w:overflowPunct/>
              <w:autoSpaceDE/>
              <w:autoSpaceDN/>
              <w:adjustRightInd/>
              <w:spacing w:after="120"/>
              <w:ind w:left="350"/>
              <w:textAlignment w:val="auto"/>
              <w:rPr>
                <w:rFonts w:cs="Arial"/>
                <w:iCs/>
                <w:sz w:val="22"/>
                <w:szCs w:val="22"/>
              </w:rPr>
            </w:pPr>
            <w:r w:rsidRPr="00DC60A3">
              <w:rPr>
                <w:rFonts w:cs="Arial"/>
                <w:iCs/>
                <w:sz w:val="22"/>
                <w:szCs w:val="22"/>
              </w:rPr>
              <w:t xml:space="preserve">Advise </w:t>
            </w:r>
            <w:r w:rsidR="00D41A06">
              <w:rPr>
                <w:rFonts w:cs="Arial"/>
                <w:iCs/>
                <w:sz w:val="22"/>
                <w:szCs w:val="22"/>
              </w:rPr>
              <w:t xml:space="preserve">parents or carers </w:t>
            </w:r>
            <w:r w:rsidR="005A1C27" w:rsidRPr="00DC60A3">
              <w:rPr>
                <w:rFonts w:cs="Arial"/>
                <w:iCs/>
                <w:sz w:val="22"/>
                <w:szCs w:val="22"/>
              </w:rPr>
              <w:t>to</w:t>
            </w:r>
            <w:r w:rsidR="00D41A06">
              <w:rPr>
                <w:rFonts w:cs="Arial"/>
                <w:iCs/>
                <w:sz w:val="22"/>
                <w:szCs w:val="22"/>
              </w:rPr>
              <w:t xml:space="preserve"> </w:t>
            </w:r>
            <w:r w:rsidR="005A1C27" w:rsidRPr="00DC60A3">
              <w:rPr>
                <w:rFonts w:cs="Arial"/>
                <w:iCs/>
                <w:sz w:val="22"/>
                <w:szCs w:val="22"/>
              </w:rPr>
              <w:t>monitor for any increase in frequency or severity of seizures</w:t>
            </w:r>
            <w:r w:rsidR="00FD7C58" w:rsidRPr="00DC60A3">
              <w:rPr>
                <w:rFonts w:cs="Arial"/>
                <w:iCs/>
                <w:sz w:val="22"/>
                <w:szCs w:val="22"/>
              </w:rPr>
              <w:t xml:space="preserve">. </w:t>
            </w:r>
            <w:r w:rsidR="009463FE" w:rsidRPr="00DC60A3">
              <w:rPr>
                <w:rFonts w:cs="Arial"/>
                <w:iCs/>
                <w:sz w:val="22"/>
                <w:szCs w:val="22"/>
              </w:rPr>
              <w:t xml:space="preserve"> If an increase in frequency or severity of seizures occurs, </w:t>
            </w:r>
            <w:r w:rsidR="006512F1">
              <w:rPr>
                <w:rFonts w:cs="Arial"/>
                <w:iCs/>
                <w:sz w:val="22"/>
                <w:szCs w:val="22"/>
              </w:rPr>
              <w:t>advise</w:t>
            </w:r>
            <w:r w:rsidR="00FF5828">
              <w:rPr>
                <w:rFonts w:cs="Arial"/>
                <w:iCs/>
                <w:sz w:val="22"/>
                <w:szCs w:val="22"/>
              </w:rPr>
              <w:t xml:space="preserve"> parents or carers to stop giving</w:t>
            </w:r>
            <w:r w:rsidR="00D41A06">
              <w:rPr>
                <w:rFonts w:cs="Arial"/>
                <w:iCs/>
                <w:sz w:val="22"/>
                <w:szCs w:val="22"/>
              </w:rPr>
              <w:t xml:space="preserve"> ciprofloxacin and seek </w:t>
            </w:r>
            <w:r w:rsidR="00997C23">
              <w:rPr>
                <w:rFonts w:cs="Arial"/>
                <w:iCs/>
                <w:sz w:val="22"/>
                <w:szCs w:val="22"/>
              </w:rPr>
              <w:t>urgent</w:t>
            </w:r>
            <w:r w:rsidR="00D41A06">
              <w:rPr>
                <w:rFonts w:cs="Arial"/>
                <w:iCs/>
                <w:sz w:val="22"/>
                <w:szCs w:val="22"/>
              </w:rPr>
              <w:t xml:space="preserve"> medical attention</w:t>
            </w:r>
            <w:r w:rsidR="005919B9">
              <w:rPr>
                <w:rFonts w:cs="Arial"/>
                <w:iCs/>
                <w:sz w:val="22"/>
                <w:szCs w:val="22"/>
              </w:rPr>
              <w:t xml:space="preserve">. </w:t>
            </w:r>
            <w:r w:rsidR="001A2363">
              <w:rPr>
                <w:rFonts w:cs="Arial"/>
                <w:iCs/>
                <w:sz w:val="22"/>
                <w:szCs w:val="22"/>
              </w:rPr>
              <w:t>Advise parents or carers to avoid giving a NSAID</w:t>
            </w:r>
            <w:r w:rsidR="004210BF">
              <w:rPr>
                <w:rFonts w:cs="Arial"/>
                <w:iCs/>
                <w:sz w:val="22"/>
                <w:szCs w:val="22"/>
              </w:rPr>
              <w:t xml:space="preserve"> where possible</w:t>
            </w:r>
            <w:r w:rsidR="001A2363">
              <w:rPr>
                <w:rFonts w:cs="Arial"/>
                <w:iCs/>
                <w:sz w:val="22"/>
                <w:szCs w:val="22"/>
              </w:rPr>
              <w:t xml:space="preserve"> </w:t>
            </w:r>
            <w:r w:rsidR="00325FBD">
              <w:rPr>
                <w:rFonts w:cs="Arial"/>
                <w:iCs/>
                <w:sz w:val="22"/>
                <w:szCs w:val="22"/>
              </w:rPr>
              <w:t xml:space="preserve">(for example, ibuprofen) whilst taking ciprofloxacin </w:t>
            </w:r>
          </w:p>
          <w:p w14:paraId="6812F6A6" w14:textId="4BA85EF4" w:rsidR="00C725A1" w:rsidRPr="00FF5828" w:rsidRDefault="00FF5828" w:rsidP="00FA66AF">
            <w:pPr>
              <w:ind w:left="350" w:hanging="350"/>
              <w:rPr>
                <w:b/>
                <w:bCs/>
                <w:iCs/>
                <w:sz w:val="22"/>
                <w:szCs w:val="22"/>
              </w:rPr>
            </w:pPr>
            <w:r>
              <w:rPr>
                <w:rFonts w:cs="Arial"/>
                <w:b/>
                <w:bCs/>
                <w:sz w:val="22"/>
                <w:szCs w:val="22"/>
              </w:rPr>
              <w:t xml:space="preserve">5. </w:t>
            </w:r>
            <w:r w:rsidR="00FA66AF">
              <w:rPr>
                <w:rFonts w:cs="Arial"/>
                <w:b/>
                <w:bCs/>
                <w:sz w:val="22"/>
                <w:szCs w:val="22"/>
              </w:rPr>
              <w:t xml:space="preserve">  </w:t>
            </w:r>
            <w:r w:rsidR="00C725A1" w:rsidRPr="00FF5828">
              <w:rPr>
                <w:b/>
                <w:bCs/>
                <w:iCs/>
                <w:sz w:val="22"/>
                <w:szCs w:val="22"/>
              </w:rPr>
              <w:t xml:space="preserve">Diabetes (especially if receiving treatment with oral hypoglycaemic agents or with insulin): </w:t>
            </w:r>
          </w:p>
          <w:p w14:paraId="02BB7DDC" w14:textId="5E1C9EF1" w:rsidR="008C3398" w:rsidRDefault="00C725A1" w:rsidP="00FA66AF">
            <w:pPr>
              <w:tabs>
                <w:tab w:val="left" w:pos="720"/>
                <w:tab w:val="left" w:pos="1440"/>
                <w:tab w:val="left" w:pos="2160"/>
                <w:tab w:val="left" w:pos="2880"/>
                <w:tab w:val="left" w:pos="4680"/>
                <w:tab w:val="left" w:pos="5400"/>
                <w:tab w:val="right" w:pos="9000"/>
              </w:tabs>
              <w:overflowPunct/>
              <w:autoSpaceDE/>
              <w:autoSpaceDN/>
              <w:adjustRightInd/>
              <w:spacing w:after="120"/>
              <w:ind w:left="350"/>
              <w:textAlignment w:val="auto"/>
              <w:rPr>
                <w:rFonts w:cs="Arial"/>
                <w:iCs/>
                <w:sz w:val="22"/>
                <w:szCs w:val="22"/>
              </w:rPr>
            </w:pPr>
            <w:r w:rsidRPr="006773D0">
              <w:rPr>
                <w:rFonts w:cs="Arial"/>
                <w:iCs/>
                <w:sz w:val="22"/>
                <w:szCs w:val="22"/>
              </w:rPr>
              <w:t>Disturbances in blood glucose can occur. Advise</w:t>
            </w:r>
            <w:r w:rsidR="00D41A06">
              <w:rPr>
                <w:rFonts w:cs="Arial"/>
                <w:iCs/>
                <w:sz w:val="22"/>
                <w:szCs w:val="22"/>
              </w:rPr>
              <w:t xml:space="preserve"> parents or carers</w:t>
            </w:r>
            <w:r w:rsidRPr="006773D0">
              <w:rPr>
                <w:rFonts w:cs="Arial"/>
                <w:iCs/>
                <w:sz w:val="22"/>
                <w:szCs w:val="22"/>
              </w:rPr>
              <w:t xml:space="preserve"> to carefully monitor blood glucose during treatment and to be alert to symptoms of hypoglycaemia and hyperglycaemia</w:t>
            </w:r>
            <w:r w:rsidR="00D41A06">
              <w:rPr>
                <w:rFonts w:cs="Arial"/>
                <w:iCs/>
                <w:sz w:val="22"/>
                <w:szCs w:val="22"/>
              </w:rPr>
              <w:t xml:space="preserve"> and to seek medical advice if required </w:t>
            </w:r>
          </w:p>
          <w:p w14:paraId="222D072A" w14:textId="77777777" w:rsidR="005E7582" w:rsidRPr="00FF5828" w:rsidRDefault="005E7582" w:rsidP="00FA66AF">
            <w:pPr>
              <w:pStyle w:val="ListParagraph"/>
              <w:numPr>
                <w:ilvl w:val="0"/>
                <w:numId w:val="30"/>
              </w:numPr>
              <w:ind w:left="350" w:hanging="350"/>
              <w:rPr>
                <w:rFonts w:cs="Arial"/>
                <w:b/>
                <w:bCs/>
                <w:iCs/>
                <w:sz w:val="22"/>
                <w:szCs w:val="22"/>
              </w:rPr>
            </w:pPr>
            <w:r w:rsidRPr="00FF5828">
              <w:rPr>
                <w:rFonts w:cs="Arial"/>
                <w:b/>
                <w:bCs/>
                <w:iCs/>
                <w:sz w:val="22"/>
                <w:szCs w:val="22"/>
              </w:rPr>
              <w:t>G6PD deficiency:</w:t>
            </w:r>
          </w:p>
          <w:p w14:paraId="347891FA" w14:textId="6D04D751" w:rsidR="005E7582" w:rsidRDefault="005E7582" w:rsidP="00FA66AF">
            <w:pPr>
              <w:spacing w:after="60"/>
              <w:ind w:left="350"/>
              <w:rPr>
                <w:rFonts w:cs="Arial"/>
                <w:sz w:val="22"/>
                <w:szCs w:val="22"/>
              </w:rPr>
            </w:pPr>
            <w:r w:rsidRPr="797ECC62">
              <w:rPr>
                <w:rFonts w:cs="Arial"/>
                <w:sz w:val="22"/>
                <w:szCs w:val="22"/>
              </w:rPr>
              <w:t>There is a risk of haemolysis when ciprofloxacin is given to individuals with G6PD deficiency. If ciprofloxacin must be used, advise the</w:t>
            </w:r>
            <w:r>
              <w:rPr>
                <w:rFonts w:cs="Arial"/>
                <w:sz w:val="22"/>
                <w:szCs w:val="22"/>
              </w:rPr>
              <w:t xml:space="preserve"> parent or carer</w:t>
            </w:r>
            <w:r w:rsidRPr="797ECC62">
              <w:rPr>
                <w:rFonts w:cs="Arial"/>
                <w:sz w:val="22"/>
                <w:szCs w:val="22"/>
              </w:rPr>
              <w:t xml:space="preserve"> to monitor for signs of haemolysis.  If signs of haemolysis develop, advis</w:t>
            </w:r>
            <w:r>
              <w:rPr>
                <w:rFonts w:cs="Arial"/>
                <w:sz w:val="22"/>
                <w:szCs w:val="22"/>
              </w:rPr>
              <w:t>e</w:t>
            </w:r>
            <w:r w:rsidRPr="797ECC62">
              <w:rPr>
                <w:rFonts w:cs="Arial"/>
                <w:sz w:val="22"/>
                <w:szCs w:val="22"/>
              </w:rPr>
              <w:t xml:space="preserve"> to stop </w:t>
            </w:r>
            <w:r w:rsidR="00BC6359">
              <w:rPr>
                <w:rFonts w:cs="Arial"/>
                <w:sz w:val="22"/>
                <w:szCs w:val="22"/>
              </w:rPr>
              <w:t>giving</w:t>
            </w:r>
            <w:r w:rsidR="00BC6359" w:rsidRPr="797ECC62">
              <w:rPr>
                <w:rFonts w:cs="Arial"/>
                <w:sz w:val="22"/>
                <w:szCs w:val="22"/>
              </w:rPr>
              <w:t xml:space="preserve"> </w:t>
            </w:r>
            <w:r w:rsidRPr="797ECC62">
              <w:rPr>
                <w:rFonts w:cs="Arial"/>
                <w:sz w:val="22"/>
                <w:szCs w:val="22"/>
              </w:rPr>
              <w:t xml:space="preserve">ciprofloxacin and </w:t>
            </w:r>
            <w:r>
              <w:rPr>
                <w:rFonts w:cs="Arial"/>
                <w:sz w:val="22"/>
                <w:szCs w:val="22"/>
              </w:rPr>
              <w:t xml:space="preserve">to </w:t>
            </w:r>
            <w:r w:rsidR="00BC6359">
              <w:rPr>
                <w:rFonts w:cs="Arial"/>
                <w:sz w:val="22"/>
                <w:szCs w:val="22"/>
              </w:rPr>
              <w:t>seek urgent medical advice</w:t>
            </w:r>
          </w:p>
          <w:p w14:paraId="274F96DA" w14:textId="143CCEC8" w:rsidR="0079033C" w:rsidRPr="00FF5828" w:rsidRDefault="00714087" w:rsidP="00714087">
            <w:pPr>
              <w:pStyle w:val="ListParagraph"/>
              <w:numPr>
                <w:ilvl w:val="0"/>
                <w:numId w:val="30"/>
              </w:numPr>
              <w:tabs>
                <w:tab w:val="left" w:pos="208"/>
                <w:tab w:val="left" w:pos="1440"/>
                <w:tab w:val="left" w:pos="2160"/>
                <w:tab w:val="left" w:pos="2880"/>
                <w:tab w:val="left" w:pos="4680"/>
                <w:tab w:val="left" w:pos="5400"/>
                <w:tab w:val="right" w:pos="9000"/>
              </w:tabs>
              <w:overflowPunct/>
              <w:autoSpaceDE/>
              <w:autoSpaceDN/>
              <w:adjustRightInd/>
              <w:ind w:left="350" w:hanging="350"/>
              <w:textAlignment w:val="auto"/>
              <w:rPr>
                <w:rFonts w:cs="Arial"/>
                <w:b/>
                <w:bCs/>
                <w:sz w:val="22"/>
                <w:szCs w:val="22"/>
              </w:rPr>
            </w:pPr>
            <w:r>
              <w:rPr>
                <w:rFonts w:cs="Arial"/>
                <w:b/>
                <w:bCs/>
                <w:sz w:val="22"/>
                <w:szCs w:val="22"/>
              </w:rPr>
              <w:t xml:space="preserve">   </w:t>
            </w:r>
            <w:r w:rsidR="0079033C" w:rsidRPr="00FF5828">
              <w:rPr>
                <w:rFonts w:cs="Arial"/>
                <w:b/>
                <w:bCs/>
                <w:sz w:val="22"/>
                <w:szCs w:val="22"/>
              </w:rPr>
              <w:t>Myasthenia gravis:</w:t>
            </w:r>
          </w:p>
          <w:p w14:paraId="55E69C00" w14:textId="5BCF0431" w:rsidR="0079033C" w:rsidRPr="006E220A" w:rsidRDefault="0079033C" w:rsidP="00714087">
            <w:pPr>
              <w:tabs>
                <w:tab w:val="left" w:pos="720"/>
                <w:tab w:val="left" w:pos="1440"/>
                <w:tab w:val="left" w:pos="2160"/>
                <w:tab w:val="left" w:pos="2880"/>
                <w:tab w:val="left" w:pos="4680"/>
                <w:tab w:val="left" w:pos="5400"/>
                <w:tab w:val="right" w:pos="9000"/>
              </w:tabs>
              <w:overflowPunct/>
              <w:autoSpaceDE/>
              <w:autoSpaceDN/>
              <w:adjustRightInd/>
              <w:spacing w:after="120"/>
              <w:ind w:left="350"/>
              <w:textAlignment w:val="auto"/>
              <w:rPr>
                <w:rFonts w:cs="Arial"/>
                <w:iCs/>
                <w:sz w:val="22"/>
                <w:szCs w:val="22"/>
              </w:rPr>
            </w:pPr>
            <w:r w:rsidRPr="006E220A">
              <w:rPr>
                <w:rFonts w:cs="Arial"/>
                <w:iCs/>
                <w:sz w:val="22"/>
                <w:szCs w:val="22"/>
              </w:rPr>
              <w:t xml:space="preserve">Advise </w:t>
            </w:r>
            <w:r>
              <w:rPr>
                <w:rFonts w:cs="Arial"/>
                <w:iCs/>
                <w:sz w:val="22"/>
                <w:szCs w:val="22"/>
              </w:rPr>
              <w:t xml:space="preserve">parents or carers </w:t>
            </w:r>
            <w:r w:rsidRPr="006E220A">
              <w:rPr>
                <w:rFonts w:cs="Arial"/>
                <w:iCs/>
                <w:sz w:val="22"/>
                <w:szCs w:val="22"/>
              </w:rPr>
              <w:t xml:space="preserve">to monitor for any increase </w:t>
            </w:r>
            <w:r>
              <w:rPr>
                <w:rFonts w:cs="Arial"/>
                <w:iCs/>
                <w:sz w:val="22"/>
                <w:szCs w:val="22"/>
              </w:rPr>
              <w:t xml:space="preserve">in </w:t>
            </w:r>
            <w:r w:rsidRPr="006E220A">
              <w:rPr>
                <w:rFonts w:cs="Arial"/>
                <w:iCs/>
                <w:sz w:val="22"/>
                <w:szCs w:val="22"/>
              </w:rPr>
              <w:t xml:space="preserve">severity of </w:t>
            </w:r>
            <w:r w:rsidR="009B7C72">
              <w:rPr>
                <w:rFonts w:cs="Arial"/>
                <w:iCs/>
                <w:sz w:val="22"/>
                <w:szCs w:val="22"/>
              </w:rPr>
              <w:t>myasthenia gravis</w:t>
            </w:r>
            <w:r w:rsidRPr="006E220A">
              <w:rPr>
                <w:rFonts w:cs="Arial"/>
                <w:iCs/>
                <w:sz w:val="22"/>
                <w:szCs w:val="22"/>
              </w:rPr>
              <w:t xml:space="preserve">.  If an increase in severity of disease occurs, </w:t>
            </w:r>
            <w:r>
              <w:rPr>
                <w:rFonts w:cs="Arial"/>
                <w:iCs/>
                <w:sz w:val="22"/>
                <w:szCs w:val="22"/>
              </w:rPr>
              <w:t xml:space="preserve">advise that they </w:t>
            </w:r>
            <w:r w:rsidR="00BC6359">
              <w:rPr>
                <w:rFonts w:cs="Arial"/>
                <w:iCs/>
                <w:sz w:val="22"/>
                <w:szCs w:val="22"/>
              </w:rPr>
              <w:t>seek urgent medical advice</w:t>
            </w:r>
          </w:p>
          <w:p w14:paraId="6E41C79F" w14:textId="2BF5FEB1" w:rsidR="00D41A06" w:rsidRPr="00C2167D" w:rsidRDefault="00D41A06" w:rsidP="00714087">
            <w:pPr>
              <w:pStyle w:val="ListParagraph"/>
              <w:numPr>
                <w:ilvl w:val="0"/>
                <w:numId w:val="30"/>
              </w:numPr>
              <w:tabs>
                <w:tab w:val="left" w:pos="350"/>
                <w:tab w:val="left" w:pos="2880"/>
                <w:tab w:val="left" w:pos="4680"/>
                <w:tab w:val="left" w:pos="5400"/>
                <w:tab w:val="right" w:pos="9000"/>
              </w:tabs>
              <w:overflowPunct/>
              <w:autoSpaceDE/>
              <w:autoSpaceDN/>
              <w:adjustRightInd/>
              <w:ind w:left="350" w:hanging="350"/>
              <w:textAlignment w:val="auto"/>
              <w:rPr>
                <w:rFonts w:cs="Arial"/>
                <w:iCs/>
                <w:sz w:val="22"/>
                <w:szCs w:val="22"/>
              </w:rPr>
            </w:pPr>
            <w:r w:rsidRPr="00C2167D">
              <w:rPr>
                <w:rFonts w:cs="Arial"/>
                <w:b/>
                <w:bCs/>
                <w:sz w:val="22"/>
                <w:szCs w:val="22"/>
              </w:rPr>
              <w:t>Concomitant treatment with</w:t>
            </w:r>
            <w:r w:rsidR="00FB632A" w:rsidRPr="00C2167D">
              <w:rPr>
                <w:rFonts w:cs="Arial"/>
                <w:b/>
                <w:bCs/>
                <w:sz w:val="22"/>
                <w:szCs w:val="22"/>
              </w:rPr>
              <w:t xml:space="preserve"> a</w:t>
            </w:r>
            <w:r w:rsidRPr="00C2167D">
              <w:rPr>
                <w:rFonts w:cs="Arial"/>
                <w:b/>
                <w:bCs/>
                <w:sz w:val="22"/>
                <w:szCs w:val="22"/>
              </w:rPr>
              <w:t xml:space="preserve"> vitamin K antagonist (for example, warfarin, phenindione and acenocoumarol):</w:t>
            </w:r>
          </w:p>
          <w:p w14:paraId="46AB2DD1" w14:textId="7DED983E" w:rsidR="007B592A" w:rsidRDefault="007B592A" w:rsidP="00714087">
            <w:pPr>
              <w:tabs>
                <w:tab w:val="left" w:pos="317"/>
                <w:tab w:val="left" w:pos="1440"/>
                <w:tab w:val="left" w:pos="2160"/>
                <w:tab w:val="left" w:pos="2880"/>
                <w:tab w:val="left" w:pos="4680"/>
                <w:tab w:val="left" w:pos="5400"/>
                <w:tab w:val="right" w:pos="9000"/>
              </w:tabs>
              <w:overflowPunct/>
              <w:autoSpaceDE/>
              <w:adjustRightInd/>
              <w:spacing w:after="60"/>
              <w:ind w:left="350"/>
              <w:textAlignment w:val="auto"/>
              <w:rPr>
                <w:sz w:val="22"/>
                <w:szCs w:val="22"/>
              </w:rPr>
            </w:pPr>
            <w:r w:rsidRPr="00D5212F">
              <w:rPr>
                <w:sz w:val="22"/>
                <w:szCs w:val="22"/>
              </w:rPr>
              <w:t xml:space="preserve">Advise </w:t>
            </w:r>
            <w:r w:rsidR="00D41A06">
              <w:rPr>
                <w:sz w:val="22"/>
                <w:szCs w:val="22"/>
              </w:rPr>
              <w:t>parents or carers</w:t>
            </w:r>
            <w:r w:rsidRPr="00D5212F">
              <w:rPr>
                <w:sz w:val="22"/>
                <w:szCs w:val="22"/>
              </w:rPr>
              <w:t xml:space="preserve"> to arrange for</w:t>
            </w:r>
            <w:r w:rsidR="00D41A06">
              <w:rPr>
                <w:sz w:val="22"/>
                <w:szCs w:val="22"/>
              </w:rPr>
              <w:t xml:space="preserve"> the child’s</w:t>
            </w:r>
            <w:r w:rsidRPr="00D5212F">
              <w:rPr>
                <w:sz w:val="22"/>
                <w:szCs w:val="22"/>
              </w:rPr>
              <w:t xml:space="preserve"> INR to be monitored 3-5 days after starting treatment and to speak to their GP or anticoagulant clinic if they notice any signs of bleeding</w:t>
            </w:r>
            <w:r w:rsidR="002C7F02">
              <w:rPr>
                <w:sz w:val="22"/>
                <w:szCs w:val="22"/>
              </w:rPr>
              <w:t xml:space="preserve"> or unexplained/excessive bruising</w:t>
            </w:r>
            <w:r w:rsidRPr="00D5212F">
              <w:rPr>
                <w:sz w:val="22"/>
                <w:szCs w:val="22"/>
              </w:rPr>
              <w:t xml:space="preserve">. </w:t>
            </w:r>
          </w:p>
          <w:p w14:paraId="2594EC05" w14:textId="1A8D41B5" w:rsidR="006F5654" w:rsidRPr="001C38EF" w:rsidRDefault="006F5654" w:rsidP="00714087">
            <w:pPr>
              <w:pStyle w:val="ListParagraph"/>
              <w:numPr>
                <w:ilvl w:val="0"/>
                <w:numId w:val="30"/>
              </w:numPr>
              <w:ind w:left="350" w:hanging="350"/>
              <w:rPr>
                <w:sz w:val="22"/>
                <w:szCs w:val="22"/>
              </w:rPr>
            </w:pPr>
            <w:r w:rsidRPr="001C38EF">
              <w:rPr>
                <w:b/>
                <w:bCs/>
                <w:iCs/>
                <w:sz w:val="22"/>
                <w:szCs w:val="22"/>
              </w:rPr>
              <w:t>Concomitant treatment with methotrexate, aminophylline, theophylline,</w:t>
            </w:r>
            <w:r w:rsidR="00D41A06" w:rsidRPr="001C38EF">
              <w:rPr>
                <w:b/>
                <w:bCs/>
                <w:iCs/>
                <w:sz w:val="22"/>
                <w:szCs w:val="22"/>
              </w:rPr>
              <w:t xml:space="preserve"> </w:t>
            </w:r>
            <w:r w:rsidR="000F6060">
              <w:rPr>
                <w:b/>
                <w:bCs/>
                <w:iCs/>
                <w:sz w:val="22"/>
                <w:szCs w:val="22"/>
              </w:rPr>
              <w:t xml:space="preserve">erlotinib, </w:t>
            </w:r>
            <w:r w:rsidR="00D41A06" w:rsidRPr="001C38EF">
              <w:rPr>
                <w:b/>
                <w:bCs/>
                <w:iCs/>
                <w:sz w:val="22"/>
                <w:szCs w:val="22"/>
              </w:rPr>
              <w:t>ruxoliti</w:t>
            </w:r>
            <w:r w:rsidR="00FB632A" w:rsidRPr="001C38EF">
              <w:rPr>
                <w:b/>
                <w:bCs/>
                <w:iCs/>
                <w:sz w:val="22"/>
                <w:szCs w:val="22"/>
              </w:rPr>
              <w:t>n</w:t>
            </w:r>
            <w:r w:rsidR="00D41A06" w:rsidRPr="001C38EF">
              <w:rPr>
                <w:b/>
                <w:bCs/>
                <w:iCs/>
                <w:sz w:val="22"/>
                <w:szCs w:val="22"/>
              </w:rPr>
              <w:t>ib,</w:t>
            </w:r>
            <w:r w:rsidRPr="001C38EF">
              <w:rPr>
                <w:b/>
                <w:bCs/>
                <w:iCs/>
                <w:sz w:val="22"/>
                <w:szCs w:val="22"/>
              </w:rPr>
              <w:t xml:space="preserve"> phenytoin, fosphenytoin, ciclosporin</w:t>
            </w:r>
            <w:r w:rsidR="00D41A06" w:rsidRPr="001C38EF">
              <w:rPr>
                <w:b/>
                <w:bCs/>
                <w:iCs/>
                <w:sz w:val="22"/>
                <w:szCs w:val="22"/>
              </w:rPr>
              <w:t xml:space="preserve"> or</w:t>
            </w:r>
            <w:r w:rsidR="00D962B9" w:rsidRPr="001C38EF">
              <w:rPr>
                <w:b/>
                <w:bCs/>
                <w:iCs/>
                <w:sz w:val="22"/>
                <w:szCs w:val="22"/>
              </w:rPr>
              <w:t xml:space="preserve"> clozapine</w:t>
            </w:r>
            <w:r w:rsidR="00E0699D" w:rsidRPr="001C38EF">
              <w:rPr>
                <w:b/>
                <w:bCs/>
                <w:iCs/>
                <w:sz w:val="22"/>
                <w:szCs w:val="22"/>
              </w:rPr>
              <w:t>:</w:t>
            </w:r>
          </w:p>
          <w:p w14:paraId="6E2D6D47" w14:textId="355B9149" w:rsidR="007C5980" w:rsidRPr="009E3235" w:rsidRDefault="00834FBB" w:rsidP="009E3235">
            <w:pPr>
              <w:overflowPunct/>
              <w:autoSpaceDE/>
              <w:adjustRightInd/>
              <w:spacing w:after="60"/>
              <w:ind w:left="350"/>
              <w:textAlignment w:val="auto"/>
              <w:rPr>
                <w:rFonts w:cs="Arial"/>
                <w:iCs/>
                <w:sz w:val="22"/>
                <w:szCs w:val="22"/>
              </w:rPr>
            </w:pPr>
            <w:r w:rsidRPr="00556ECF">
              <w:rPr>
                <w:rFonts w:cs="Arial"/>
                <w:iCs/>
                <w:sz w:val="22"/>
                <w:szCs w:val="22"/>
              </w:rPr>
              <w:t xml:space="preserve">Advise </w:t>
            </w:r>
            <w:r w:rsidR="00D41A06">
              <w:rPr>
                <w:rFonts w:cs="Arial"/>
                <w:iCs/>
                <w:sz w:val="22"/>
                <w:szCs w:val="22"/>
              </w:rPr>
              <w:t xml:space="preserve">parents or carers </w:t>
            </w:r>
            <w:r w:rsidRPr="00556ECF">
              <w:rPr>
                <w:rFonts w:cs="Arial"/>
                <w:iCs/>
                <w:sz w:val="22"/>
                <w:szCs w:val="22"/>
              </w:rPr>
              <w:t xml:space="preserve">to </w:t>
            </w:r>
            <w:r w:rsidR="007120F9">
              <w:rPr>
                <w:rFonts w:cs="Arial"/>
                <w:iCs/>
                <w:sz w:val="22"/>
                <w:szCs w:val="22"/>
              </w:rPr>
              <w:t>monitor for signs of toxicity</w:t>
            </w:r>
            <w:r w:rsidR="00F83E49">
              <w:rPr>
                <w:rFonts w:cs="Arial"/>
                <w:iCs/>
                <w:sz w:val="22"/>
                <w:szCs w:val="22"/>
              </w:rPr>
              <w:t>,</w:t>
            </w:r>
            <w:r w:rsidR="007120F9">
              <w:rPr>
                <w:rFonts w:cs="Arial"/>
                <w:iCs/>
                <w:sz w:val="22"/>
                <w:szCs w:val="22"/>
              </w:rPr>
              <w:t xml:space="preserve"> and to </w:t>
            </w:r>
            <w:r w:rsidRPr="00556ECF">
              <w:rPr>
                <w:rFonts w:cs="Arial"/>
                <w:iCs/>
                <w:sz w:val="22"/>
                <w:szCs w:val="22"/>
              </w:rPr>
              <w:t>contact the service responsible for monitoring these medicines as soon as possible to inform them of the treatment and to arrange appropriate follow up</w:t>
            </w:r>
            <w:r w:rsidR="00D87BB4">
              <w:rPr>
                <w:rFonts w:cs="Arial"/>
                <w:iCs/>
                <w:sz w:val="22"/>
                <w:szCs w:val="22"/>
              </w:rPr>
              <w:t xml:space="preserve"> and monitoring</w:t>
            </w:r>
          </w:p>
          <w:p w14:paraId="1ED60B4A" w14:textId="3F6B8546" w:rsidR="00562112" w:rsidRPr="00183638" w:rsidRDefault="00183638" w:rsidP="00183638">
            <w:pPr>
              <w:overflowPunct/>
              <w:autoSpaceDE/>
              <w:adjustRightInd/>
              <w:spacing w:after="60"/>
              <w:textAlignment w:val="auto"/>
              <w:rPr>
                <w:rFonts w:cs="Arial"/>
                <w:iCs/>
                <w:sz w:val="22"/>
                <w:szCs w:val="22"/>
              </w:rPr>
            </w:pPr>
            <w:r w:rsidRPr="0055311A">
              <w:rPr>
                <w:rFonts w:cs="Arial"/>
                <w:sz w:val="22"/>
                <w:szCs w:val="22"/>
              </w:rPr>
              <w:t>Refer to the</w:t>
            </w:r>
            <w:hyperlink r:id="rId20" w:history="1">
              <w:r w:rsidRPr="00537D8A">
                <w:rPr>
                  <w:rStyle w:val="Hyperlink"/>
                  <w:rFonts w:cs="Arial"/>
                  <w:sz w:val="22"/>
                  <w:szCs w:val="22"/>
                </w:rPr>
                <w:t xml:space="preserve"> SPC</w:t>
              </w:r>
            </w:hyperlink>
            <w:r w:rsidRPr="0055311A">
              <w:rPr>
                <w:rFonts w:cs="Arial"/>
                <w:sz w:val="22"/>
                <w:szCs w:val="22"/>
              </w:rPr>
              <w:t xml:space="preserve"> for </w:t>
            </w:r>
            <w:r>
              <w:rPr>
                <w:rFonts w:cs="Arial"/>
                <w:sz w:val="22"/>
                <w:szCs w:val="22"/>
              </w:rPr>
              <w:t>ciprofloxacin</w:t>
            </w:r>
            <w:r w:rsidRPr="0055311A">
              <w:rPr>
                <w:rFonts w:cs="Arial"/>
                <w:sz w:val="22"/>
                <w:szCs w:val="22"/>
              </w:rPr>
              <w:t xml:space="preserve"> for full details on special warnings and precautions for use</w:t>
            </w:r>
          </w:p>
        </w:tc>
      </w:tr>
      <w:tr w:rsidR="009F5CCE" w:rsidRPr="00CB5D91" w14:paraId="79071D32" w14:textId="77777777" w:rsidTr="00E47B6D">
        <w:tc>
          <w:tcPr>
            <w:tcW w:w="2977" w:type="dxa"/>
          </w:tcPr>
          <w:p w14:paraId="6E52A449" w14:textId="4D43B1B6" w:rsidR="009F5CCE" w:rsidRPr="004010D7" w:rsidRDefault="009F5CCE" w:rsidP="00956136">
            <w:pPr>
              <w:pStyle w:val="Header"/>
              <w:tabs>
                <w:tab w:val="left" w:pos="720"/>
              </w:tabs>
              <w:spacing w:before="120" w:after="120"/>
              <w:rPr>
                <w:rFonts w:ascii="Arial" w:hAnsi="Arial" w:cs="Arial"/>
                <w:b/>
                <w:sz w:val="22"/>
                <w:szCs w:val="22"/>
              </w:rPr>
            </w:pPr>
            <w:bookmarkStart w:id="29" w:name="actionifdeclines"/>
            <w:r w:rsidRPr="004010D7">
              <w:rPr>
                <w:rFonts w:ascii="Arial" w:hAnsi="Arial" w:cs="Arial"/>
                <w:b/>
                <w:sz w:val="22"/>
                <w:szCs w:val="22"/>
              </w:rPr>
              <w:lastRenderedPageBreak/>
              <w:t xml:space="preserve">Action </w:t>
            </w:r>
            <w:r>
              <w:rPr>
                <w:rFonts w:ascii="Arial" w:hAnsi="Arial" w:cs="Arial"/>
                <w:b/>
                <w:sz w:val="22"/>
                <w:szCs w:val="22"/>
              </w:rPr>
              <w:t xml:space="preserve">to be taken </w:t>
            </w:r>
            <w:r w:rsidRPr="004010D7">
              <w:rPr>
                <w:rFonts w:ascii="Arial" w:hAnsi="Arial" w:cs="Arial"/>
                <w:b/>
                <w:sz w:val="22"/>
                <w:szCs w:val="22"/>
              </w:rPr>
              <w:t xml:space="preserve">if </w:t>
            </w:r>
            <w:r>
              <w:rPr>
                <w:rFonts w:ascii="Arial" w:hAnsi="Arial" w:cs="Arial"/>
                <w:b/>
                <w:sz w:val="22"/>
                <w:szCs w:val="22"/>
              </w:rPr>
              <w:t xml:space="preserve">the </w:t>
            </w:r>
            <w:r w:rsidR="00D63927">
              <w:rPr>
                <w:rFonts w:ascii="Arial" w:hAnsi="Arial" w:cs="Arial"/>
                <w:b/>
                <w:sz w:val="22"/>
                <w:szCs w:val="22"/>
              </w:rPr>
              <w:t>individual</w:t>
            </w:r>
            <w:r w:rsidR="00D63927" w:rsidRPr="004010D7">
              <w:rPr>
                <w:rFonts w:ascii="Arial" w:hAnsi="Arial" w:cs="Arial"/>
                <w:b/>
                <w:sz w:val="22"/>
                <w:szCs w:val="22"/>
              </w:rPr>
              <w:t xml:space="preserve"> </w:t>
            </w:r>
            <w:r>
              <w:rPr>
                <w:rFonts w:ascii="Arial" w:hAnsi="Arial" w:cs="Arial"/>
                <w:b/>
                <w:sz w:val="22"/>
                <w:szCs w:val="22"/>
              </w:rPr>
              <w:t xml:space="preserve">or carer </w:t>
            </w:r>
            <w:r w:rsidRPr="004010D7">
              <w:rPr>
                <w:rFonts w:ascii="Arial" w:hAnsi="Arial" w:cs="Arial"/>
                <w:b/>
                <w:sz w:val="22"/>
                <w:szCs w:val="22"/>
              </w:rPr>
              <w:t xml:space="preserve">declines </w:t>
            </w:r>
            <w:r>
              <w:rPr>
                <w:rFonts w:ascii="Arial" w:hAnsi="Arial" w:cs="Arial"/>
                <w:b/>
                <w:sz w:val="22"/>
                <w:szCs w:val="22"/>
              </w:rPr>
              <w:t>prophylaxis</w:t>
            </w:r>
            <w:bookmarkEnd w:id="29"/>
          </w:p>
        </w:tc>
        <w:tc>
          <w:tcPr>
            <w:tcW w:w="6946" w:type="dxa"/>
          </w:tcPr>
          <w:p w14:paraId="73758099" w14:textId="5B583430" w:rsidR="009F5CCE" w:rsidRDefault="009F5CCE" w:rsidP="00CA76C4">
            <w:pPr>
              <w:pStyle w:val="CommentText"/>
              <w:spacing w:before="120"/>
            </w:pPr>
            <w:r w:rsidRPr="009E4F1B">
              <w:rPr>
                <w:rFonts w:cs="Arial"/>
                <w:sz w:val="22"/>
                <w:szCs w:val="22"/>
              </w:rPr>
              <w:t xml:space="preserve">Refer the </w:t>
            </w:r>
            <w:r>
              <w:rPr>
                <w:rFonts w:cs="Arial"/>
                <w:sz w:val="22"/>
                <w:szCs w:val="22"/>
              </w:rPr>
              <w:t>individual</w:t>
            </w:r>
            <w:r w:rsidRPr="009E4F1B">
              <w:rPr>
                <w:rFonts w:cs="Arial"/>
                <w:sz w:val="22"/>
                <w:szCs w:val="22"/>
              </w:rPr>
              <w:t xml:space="preserve"> to the supervising doctor</w:t>
            </w:r>
            <w:r w:rsidR="00D41A06">
              <w:rPr>
                <w:rFonts w:cs="Arial"/>
                <w:sz w:val="22"/>
                <w:szCs w:val="22"/>
              </w:rPr>
              <w:t xml:space="preserve"> </w:t>
            </w:r>
          </w:p>
          <w:p w14:paraId="7DD365FD" w14:textId="41016B61" w:rsidR="009F5CCE" w:rsidRDefault="009F5CCE" w:rsidP="00956136">
            <w:pPr>
              <w:overflowPunct/>
              <w:autoSpaceDE/>
              <w:adjustRightInd/>
              <w:spacing w:before="120" w:after="120"/>
              <w:rPr>
                <w:rFonts w:cs="Arial"/>
                <w:sz w:val="22"/>
              </w:rPr>
            </w:pPr>
            <w:r>
              <w:rPr>
                <w:rFonts w:cs="Arial"/>
                <w:sz w:val="22"/>
              </w:rPr>
              <w:t xml:space="preserve">Advise the </w:t>
            </w:r>
            <w:r w:rsidR="003E18B0">
              <w:rPr>
                <w:rFonts w:cs="Arial"/>
                <w:sz w:val="22"/>
              </w:rPr>
              <w:t xml:space="preserve">parent </w:t>
            </w:r>
            <w:r w:rsidR="00074873">
              <w:rPr>
                <w:rFonts w:cs="Arial"/>
                <w:sz w:val="22"/>
              </w:rPr>
              <w:t>or</w:t>
            </w:r>
            <w:r w:rsidR="005D3B2B">
              <w:rPr>
                <w:rFonts w:cs="Arial"/>
                <w:sz w:val="22"/>
              </w:rPr>
              <w:t xml:space="preserve"> </w:t>
            </w:r>
            <w:r>
              <w:rPr>
                <w:rFonts w:cs="Arial"/>
                <w:sz w:val="22"/>
              </w:rPr>
              <w:t>carer of the possible consequences of declining prophylaxis and of alternative options</w:t>
            </w:r>
          </w:p>
          <w:p w14:paraId="7DA65E93" w14:textId="71518737" w:rsidR="00DA10D3" w:rsidRDefault="009F5CCE" w:rsidP="00956136">
            <w:pPr>
              <w:overflowPunct/>
              <w:autoSpaceDE/>
              <w:adjustRightInd/>
              <w:spacing w:after="120"/>
              <w:rPr>
                <w:rFonts w:eastAsiaTheme="minorHAnsi" w:cs="Arial"/>
                <w:sz w:val="22"/>
                <w:szCs w:val="22"/>
              </w:rPr>
            </w:pPr>
            <w:r>
              <w:rPr>
                <w:rFonts w:eastAsiaTheme="minorHAnsi" w:cs="Arial"/>
                <w:sz w:val="22"/>
                <w:szCs w:val="22"/>
              </w:rPr>
              <w:t>Advise about the protective effects of the prophylaxis, risks of infection, and disease complications</w:t>
            </w:r>
          </w:p>
          <w:p w14:paraId="61C29B70" w14:textId="61D6EE4D" w:rsidR="00A60BD1" w:rsidRDefault="00A60BD1" w:rsidP="002B2A3D">
            <w:pPr>
              <w:spacing w:before="120" w:after="120"/>
              <w:rPr>
                <w:rStyle w:val="Hyperlink"/>
                <w:rFonts w:cs="Arial"/>
                <w:sz w:val="22"/>
                <w:szCs w:val="22"/>
              </w:rPr>
            </w:pPr>
            <w:r>
              <w:rPr>
                <w:rFonts w:cs="Arial"/>
                <w:sz w:val="22"/>
                <w:szCs w:val="22"/>
              </w:rPr>
              <w:t>A</w:t>
            </w:r>
            <w:r w:rsidRPr="004A188A">
              <w:rPr>
                <w:rFonts w:cs="Arial"/>
                <w:sz w:val="22"/>
                <w:szCs w:val="22"/>
              </w:rPr>
              <w:t xml:space="preserve">dvise to seek </w:t>
            </w:r>
            <w:r>
              <w:rPr>
                <w:rFonts w:cs="Arial"/>
                <w:sz w:val="22"/>
                <w:szCs w:val="22"/>
              </w:rPr>
              <w:t>urgent</w:t>
            </w:r>
            <w:r w:rsidRPr="004A188A">
              <w:rPr>
                <w:rFonts w:cs="Arial"/>
                <w:sz w:val="22"/>
                <w:szCs w:val="22"/>
              </w:rPr>
              <w:t xml:space="preserve"> medical attention if </w:t>
            </w:r>
            <w:r w:rsidR="004210BF">
              <w:rPr>
                <w:rFonts w:cs="Arial"/>
                <w:sz w:val="22"/>
                <w:szCs w:val="22"/>
              </w:rPr>
              <w:t>children</w:t>
            </w:r>
            <w:r w:rsidRPr="004A188A">
              <w:rPr>
                <w:rFonts w:cs="Arial"/>
                <w:sz w:val="22"/>
                <w:szCs w:val="22"/>
              </w:rPr>
              <w:t xml:space="preserve"> develop symptoms compatible with </w:t>
            </w:r>
            <w:r w:rsidR="00290B1A">
              <w:rPr>
                <w:rFonts w:cs="Arial"/>
                <w:sz w:val="22"/>
                <w:szCs w:val="22"/>
              </w:rPr>
              <w:t>tularemia</w:t>
            </w:r>
            <w:r w:rsidRPr="004A188A">
              <w:rPr>
                <w:rFonts w:cs="Arial"/>
                <w:sz w:val="22"/>
                <w:szCs w:val="22"/>
              </w:rPr>
              <w:t xml:space="preserve"> or </w:t>
            </w:r>
            <w:hyperlink r:id="rId21" w:history="1">
              <w:r w:rsidRPr="004A188A">
                <w:rPr>
                  <w:rStyle w:val="Hyperlink"/>
                  <w:rFonts w:cs="Arial"/>
                  <w:sz w:val="22"/>
                  <w:szCs w:val="22"/>
                </w:rPr>
                <w:t>signs or symptoms of sepsis.</w:t>
              </w:r>
            </w:hyperlink>
          </w:p>
          <w:p w14:paraId="18402547" w14:textId="77777777" w:rsidR="002D474F" w:rsidRDefault="002D474F" w:rsidP="002D474F">
            <w:pPr>
              <w:spacing w:before="120" w:after="120"/>
              <w:rPr>
                <w:rFonts w:cs="Arial"/>
                <w:sz w:val="22"/>
                <w:szCs w:val="22"/>
              </w:rPr>
            </w:pPr>
            <w:r>
              <w:rPr>
                <w:rFonts w:cs="Arial"/>
                <w:sz w:val="22"/>
                <w:szCs w:val="22"/>
              </w:rPr>
              <w:t xml:space="preserve">Symptoms of pneumonic tularemia include: </w:t>
            </w:r>
          </w:p>
          <w:p w14:paraId="3985E663" w14:textId="11741210" w:rsidR="00BC5A63" w:rsidRPr="002D474F" w:rsidRDefault="002D474F" w:rsidP="002B2A3D">
            <w:pPr>
              <w:pStyle w:val="ListParagraph"/>
              <w:numPr>
                <w:ilvl w:val="0"/>
                <w:numId w:val="37"/>
              </w:numPr>
              <w:spacing w:before="120" w:after="120"/>
              <w:rPr>
                <w:rStyle w:val="Hyperlink"/>
                <w:rFonts w:cs="Arial"/>
                <w:color w:val="auto"/>
                <w:sz w:val="22"/>
                <w:szCs w:val="22"/>
                <w:u w:val="none"/>
              </w:rPr>
            </w:pPr>
            <w:r w:rsidRPr="00D008FF">
              <w:rPr>
                <w:rFonts w:cs="Arial"/>
                <w:sz w:val="22"/>
                <w:szCs w:val="22"/>
              </w:rPr>
              <w:t>fever, chills, headache, myalgia, sore throat</w:t>
            </w:r>
            <w:r>
              <w:rPr>
                <w:rFonts w:cs="Arial"/>
                <w:sz w:val="22"/>
                <w:szCs w:val="22"/>
              </w:rPr>
              <w:t xml:space="preserve">, </w:t>
            </w:r>
            <w:r w:rsidRPr="00D008FF">
              <w:rPr>
                <w:rFonts w:cs="Arial"/>
                <w:sz w:val="22"/>
                <w:szCs w:val="22"/>
              </w:rPr>
              <w:t>dry cough</w:t>
            </w:r>
            <w:r>
              <w:rPr>
                <w:rFonts w:cs="Arial"/>
                <w:sz w:val="22"/>
                <w:szCs w:val="22"/>
              </w:rPr>
              <w:t xml:space="preserve">, </w:t>
            </w:r>
            <w:r w:rsidRPr="00D008FF">
              <w:rPr>
                <w:rFonts w:cs="Arial"/>
                <w:sz w:val="22"/>
                <w:szCs w:val="22"/>
              </w:rPr>
              <w:t>pleuritic chest pain,</w:t>
            </w:r>
            <w:r>
              <w:rPr>
                <w:rFonts w:cs="Arial"/>
                <w:sz w:val="22"/>
                <w:szCs w:val="22"/>
              </w:rPr>
              <w:t xml:space="preserve"> </w:t>
            </w:r>
            <w:r w:rsidRPr="00D008FF">
              <w:rPr>
                <w:rFonts w:cs="Arial"/>
                <w:sz w:val="22"/>
                <w:szCs w:val="22"/>
              </w:rPr>
              <w:t>dyspnoea</w:t>
            </w:r>
          </w:p>
          <w:p w14:paraId="6DD8550E" w14:textId="411DB355" w:rsidR="002B2A3D" w:rsidRPr="002B620F" w:rsidRDefault="002B2A3D" w:rsidP="002B2A3D">
            <w:pPr>
              <w:spacing w:before="120" w:after="120"/>
              <w:rPr>
                <w:rFonts w:cs="Arial"/>
                <w:sz w:val="22"/>
                <w:szCs w:val="22"/>
              </w:rPr>
            </w:pPr>
            <w:r>
              <w:rPr>
                <w:rFonts w:cs="Arial"/>
                <w:sz w:val="22"/>
                <w:szCs w:val="22"/>
              </w:rPr>
              <w:t xml:space="preserve"> </w:t>
            </w:r>
            <w:r w:rsidRPr="002B620F">
              <w:rPr>
                <w:rFonts w:cs="Arial"/>
                <w:sz w:val="22"/>
                <w:szCs w:val="22"/>
              </w:rPr>
              <w:t xml:space="preserve">See </w:t>
            </w:r>
            <w:hyperlink r:id="rId22" w:history="1">
              <w:r w:rsidRPr="00E414BC">
                <w:rPr>
                  <w:rStyle w:val="Hyperlink"/>
                  <w:rFonts w:cs="Arial"/>
                  <w:sz w:val="22"/>
                  <w:szCs w:val="22"/>
                </w:rPr>
                <w:t>C</w:t>
              </w:r>
              <w:r w:rsidR="008B42C0">
                <w:rPr>
                  <w:rStyle w:val="Hyperlink"/>
                  <w:rFonts w:cs="Arial"/>
                  <w:sz w:val="22"/>
                  <w:szCs w:val="22"/>
                </w:rPr>
                <w:t>BRN</w:t>
              </w:r>
              <w:r w:rsidRPr="00E414BC">
                <w:rPr>
                  <w:rStyle w:val="Hyperlink"/>
                  <w:rFonts w:cs="Arial"/>
                  <w:sz w:val="22"/>
                  <w:szCs w:val="22"/>
                </w:rPr>
                <w:t xml:space="preserve"> guidance</w:t>
              </w:r>
            </w:hyperlink>
            <w:r w:rsidRPr="002B620F">
              <w:rPr>
                <w:rFonts w:cs="Arial"/>
                <w:sz w:val="22"/>
                <w:szCs w:val="22"/>
              </w:rPr>
              <w:t xml:space="preserve"> for </w:t>
            </w:r>
            <w:r>
              <w:rPr>
                <w:rFonts w:cs="Arial"/>
                <w:sz w:val="22"/>
                <w:szCs w:val="22"/>
              </w:rPr>
              <w:t xml:space="preserve">further </w:t>
            </w:r>
            <w:r w:rsidRPr="002B620F">
              <w:rPr>
                <w:rFonts w:cs="Arial"/>
                <w:sz w:val="22"/>
                <w:szCs w:val="22"/>
              </w:rPr>
              <w:t xml:space="preserve">information on symptoms to be aware of depending on </w:t>
            </w:r>
            <w:r>
              <w:rPr>
                <w:rFonts w:cs="Arial"/>
                <w:sz w:val="22"/>
                <w:szCs w:val="22"/>
              </w:rPr>
              <w:t xml:space="preserve">the </w:t>
            </w:r>
            <w:r w:rsidRPr="002B620F">
              <w:rPr>
                <w:rFonts w:cs="Arial"/>
                <w:sz w:val="22"/>
                <w:szCs w:val="22"/>
              </w:rPr>
              <w:t>type of exposure</w:t>
            </w:r>
          </w:p>
          <w:p w14:paraId="42420002" w14:textId="6330AFE2" w:rsidR="0020302F" w:rsidRPr="0020302F" w:rsidRDefault="0020302F" w:rsidP="00956136">
            <w:pPr>
              <w:overflowPunct/>
              <w:autoSpaceDE/>
              <w:adjustRightInd/>
              <w:spacing w:after="120"/>
              <w:rPr>
                <w:rFonts w:cs="Arial"/>
                <w:sz w:val="22"/>
                <w:szCs w:val="22"/>
              </w:rPr>
            </w:pPr>
            <w:r w:rsidRPr="0020302F">
              <w:rPr>
                <w:rFonts w:cs="Arial"/>
                <w:sz w:val="22"/>
                <w:szCs w:val="22"/>
              </w:rPr>
              <w:t>Document the advice given and the decision reached</w:t>
            </w:r>
          </w:p>
        </w:tc>
      </w:tr>
      <w:tr w:rsidR="00097135" w:rsidRPr="00CB5D91" w14:paraId="42B4FAF5" w14:textId="77777777" w:rsidTr="005D26A5">
        <w:trPr>
          <w:trHeight w:val="1455"/>
        </w:trPr>
        <w:tc>
          <w:tcPr>
            <w:tcW w:w="2977" w:type="dxa"/>
          </w:tcPr>
          <w:p w14:paraId="20F80A84" w14:textId="38BB250F" w:rsidR="00097135" w:rsidRDefault="00097135" w:rsidP="007E045E">
            <w:pPr>
              <w:spacing w:before="120" w:after="120"/>
              <w:rPr>
                <w:rFonts w:cs="Arial"/>
                <w:b/>
                <w:sz w:val="22"/>
                <w:szCs w:val="22"/>
              </w:rPr>
            </w:pPr>
            <w:bookmarkStart w:id="30" w:name="actionifexcluded"/>
            <w:r w:rsidRPr="004010D7">
              <w:rPr>
                <w:rFonts w:cs="Arial"/>
                <w:b/>
                <w:sz w:val="22"/>
                <w:szCs w:val="22"/>
              </w:rPr>
              <w:t xml:space="preserve">Action </w:t>
            </w:r>
            <w:r>
              <w:rPr>
                <w:rFonts w:cs="Arial"/>
                <w:b/>
                <w:sz w:val="22"/>
                <w:szCs w:val="22"/>
              </w:rPr>
              <w:t xml:space="preserve">to be taken </w:t>
            </w:r>
            <w:r w:rsidRPr="004010D7">
              <w:rPr>
                <w:rFonts w:cs="Arial"/>
                <w:b/>
                <w:sz w:val="22"/>
                <w:szCs w:val="22"/>
              </w:rPr>
              <w:t xml:space="preserve">if </w:t>
            </w:r>
            <w:r>
              <w:rPr>
                <w:rFonts w:cs="Arial"/>
                <w:b/>
                <w:sz w:val="22"/>
                <w:szCs w:val="22"/>
              </w:rPr>
              <w:t xml:space="preserve">the </w:t>
            </w:r>
            <w:r w:rsidR="00D63927">
              <w:rPr>
                <w:rFonts w:cs="Arial"/>
                <w:b/>
                <w:sz w:val="22"/>
                <w:szCs w:val="22"/>
              </w:rPr>
              <w:t xml:space="preserve">individual </w:t>
            </w:r>
            <w:r>
              <w:rPr>
                <w:rFonts w:cs="Arial"/>
                <w:b/>
                <w:sz w:val="22"/>
                <w:szCs w:val="22"/>
              </w:rPr>
              <w:t xml:space="preserve">is </w:t>
            </w:r>
            <w:r w:rsidRPr="004010D7">
              <w:rPr>
                <w:rFonts w:cs="Arial"/>
                <w:b/>
                <w:sz w:val="22"/>
                <w:szCs w:val="22"/>
              </w:rPr>
              <w:t>excluded</w:t>
            </w:r>
            <w:bookmarkEnd w:id="30"/>
          </w:p>
        </w:tc>
        <w:tc>
          <w:tcPr>
            <w:tcW w:w="6946" w:type="dxa"/>
          </w:tcPr>
          <w:p w14:paraId="5F73B520" w14:textId="4BC81DF9" w:rsidR="001357C4" w:rsidRDefault="00EC7FE7" w:rsidP="005A1C27">
            <w:pPr>
              <w:spacing w:before="120" w:after="120"/>
              <w:rPr>
                <w:rFonts w:cs="Arial"/>
                <w:sz w:val="22"/>
                <w:szCs w:val="22"/>
              </w:rPr>
            </w:pPr>
            <w:r w:rsidRPr="009E4F1B">
              <w:rPr>
                <w:rFonts w:cs="Arial"/>
                <w:sz w:val="22"/>
                <w:szCs w:val="22"/>
              </w:rPr>
              <w:t>Explain why they have been excluded</w:t>
            </w:r>
          </w:p>
          <w:p w14:paraId="4340C7C1" w14:textId="1A4DB09F" w:rsidR="00CA3B1E" w:rsidRDefault="005E5E31" w:rsidP="005A1C27">
            <w:pPr>
              <w:spacing w:before="120" w:after="120"/>
              <w:rPr>
                <w:rStyle w:val="Hyperlink"/>
                <w:rFonts w:cs="Arial"/>
                <w:sz w:val="22"/>
                <w:szCs w:val="22"/>
              </w:rPr>
            </w:pPr>
            <w:r>
              <w:rPr>
                <w:rFonts w:cs="Arial"/>
                <w:sz w:val="22"/>
                <w:szCs w:val="22"/>
              </w:rPr>
              <w:t>If they are aged 12 years or over</w:t>
            </w:r>
            <w:r w:rsidR="000214BF">
              <w:rPr>
                <w:rFonts w:cs="Arial"/>
                <w:sz w:val="22"/>
                <w:szCs w:val="22"/>
              </w:rPr>
              <w:t>,</w:t>
            </w:r>
            <w:r>
              <w:rPr>
                <w:rFonts w:cs="Arial"/>
                <w:sz w:val="22"/>
                <w:szCs w:val="22"/>
              </w:rPr>
              <w:t xml:space="preserve"> refer to the </w:t>
            </w:r>
            <w:hyperlink r:id="rId23" w:history="1">
              <w:r w:rsidRPr="005E5E31">
                <w:rPr>
                  <w:rStyle w:val="Hyperlink"/>
                  <w:rFonts w:cs="Arial"/>
                  <w:sz w:val="22"/>
                  <w:szCs w:val="22"/>
                </w:rPr>
                <w:t>Ciprofloxacin</w:t>
              </w:r>
              <w:r w:rsidR="00215A49">
                <w:rPr>
                  <w:rStyle w:val="Hyperlink"/>
                  <w:rFonts w:cs="Arial"/>
                  <w:sz w:val="22"/>
                  <w:szCs w:val="22"/>
                </w:rPr>
                <w:t xml:space="preserve"> initial supply</w:t>
              </w:r>
              <w:r w:rsidRPr="005E5E31">
                <w:rPr>
                  <w:rStyle w:val="Hyperlink"/>
                  <w:rFonts w:cs="Arial"/>
                  <w:sz w:val="22"/>
                  <w:szCs w:val="22"/>
                </w:rPr>
                <w:t xml:space="preserve"> 500mg tablet PGD</w:t>
              </w:r>
            </w:hyperlink>
          </w:p>
          <w:p w14:paraId="4F5D190C" w14:textId="77C88CB9" w:rsidR="005D26A5" w:rsidRDefault="005D26A5" w:rsidP="005A1C27">
            <w:pPr>
              <w:spacing w:before="120" w:after="120"/>
              <w:rPr>
                <w:rStyle w:val="Hyperlink"/>
                <w:color w:val="auto"/>
                <w:sz w:val="22"/>
                <w:szCs w:val="22"/>
                <w:u w:val="none"/>
              </w:rPr>
            </w:pPr>
            <w:r w:rsidRPr="005D26A5">
              <w:rPr>
                <w:rStyle w:val="Hyperlink"/>
                <w:color w:val="auto"/>
                <w:sz w:val="22"/>
                <w:szCs w:val="22"/>
                <w:u w:val="none"/>
              </w:rPr>
              <w:t xml:space="preserve">If excluded for other reasons, refer to the supervising doctor </w:t>
            </w:r>
            <w:r>
              <w:rPr>
                <w:rStyle w:val="Hyperlink"/>
                <w:color w:val="auto"/>
                <w:sz w:val="22"/>
                <w:szCs w:val="22"/>
                <w:u w:val="none"/>
              </w:rPr>
              <w:t>for assessment</w:t>
            </w:r>
          </w:p>
          <w:p w14:paraId="556FBBE0" w14:textId="08FEA309" w:rsidR="00131561" w:rsidRPr="005D26A5" w:rsidRDefault="00131561" w:rsidP="005A1C27">
            <w:pPr>
              <w:spacing w:before="120" w:after="120"/>
              <w:rPr>
                <w:rFonts w:cs="Arial"/>
                <w:sz w:val="22"/>
                <w:szCs w:val="22"/>
              </w:rPr>
            </w:pPr>
            <w:r>
              <w:rPr>
                <w:rFonts w:cs="Arial"/>
                <w:sz w:val="22"/>
                <w:szCs w:val="22"/>
              </w:rPr>
              <w:t xml:space="preserve">If they are 8 years and over, consider doxycycline (see </w:t>
            </w:r>
            <w:hyperlink r:id="rId24" w:history="1">
              <w:r w:rsidRPr="00BB144B">
                <w:rPr>
                  <w:rStyle w:val="Hyperlink"/>
                  <w:rFonts w:cs="Arial"/>
                  <w:sz w:val="22"/>
                  <w:szCs w:val="22"/>
                </w:rPr>
                <w:t>doxycycline initial supply PGD</w:t>
              </w:r>
            </w:hyperlink>
            <w:r>
              <w:rPr>
                <w:rFonts w:cs="Arial"/>
                <w:sz w:val="22"/>
                <w:szCs w:val="22"/>
              </w:rPr>
              <w:t xml:space="preserve">) </w:t>
            </w:r>
          </w:p>
          <w:p w14:paraId="3D88EB59" w14:textId="2F1CD9F1" w:rsidR="00BA751C" w:rsidRDefault="00BA751C" w:rsidP="005A1C27">
            <w:pPr>
              <w:spacing w:before="120" w:after="120"/>
              <w:rPr>
                <w:rFonts w:cs="Arial"/>
                <w:sz w:val="22"/>
                <w:szCs w:val="22"/>
              </w:rPr>
            </w:pPr>
            <w:r>
              <w:rPr>
                <w:rFonts w:cs="Arial"/>
                <w:sz w:val="22"/>
                <w:szCs w:val="22"/>
              </w:rPr>
              <w:t>I</w:t>
            </w:r>
            <w:r w:rsidRPr="00BA751C">
              <w:rPr>
                <w:rFonts w:cs="Arial"/>
                <w:sz w:val="22"/>
                <w:szCs w:val="22"/>
              </w:rPr>
              <w:t>f the child is under</w:t>
            </w:r>
            <w:r>
              <w:rPr>
                <w:rFonts w:cs="Arial"/>
                <w:sz w:val="22"/>
                <w:szCs w:val="22"/>
              </w:rPr>
              <w:t xml:space="preserve"> </w:t>
            </w:r>
            <w:r w:rsidRPr="00BA751C">
              <w:rPr>
                <w:rFonts w:cs="Arial"/>
                <w:sz w:val="22"/>
                <w:szCs w:val="22"/>
              </w:rPr>
              <w:t>weight for their age range, refer to the supervising doctor</w:t>
            </w:r>
            <w:r>
              <w:rPr>
                <w:rFonts w:cs="Arial"/>
                <w:sz w:val="22"/>
                <w:szCs w:val="22"/>
              </w:rPr>
              <w:t xml:space="preserve">. If a different dose of ciprofloxacin </w:t>
            </w:r>
            <w:r w:rsidR="00BB52B4">
              <w:rPr>
                <w:rFonts w:cs="Arial"/>
                <w:sz w:val="22"/>
                <w:szCs w:val="22"/>
              </w:rPr>
              <w:t xml:space="preserve">for their age range </w:t>
            </w:r>
            <w:r>
              <w:rPr>
                <w:rFonts w:cs="Arial"/>
                <w:sz w:val="22"/>
                <w:szCs w:val="22"/>
              </w:rPr>
              <w:t>is required</w:t>
            </w:r>
            <w:r w:rsidR="00BB52B4">
              <w:rPr>
                <w:rFonts w:cs="Arial"/>
                <w:sz w:val="22"/>
                <w:szCs w:val="22"/>
              </w:rPr>
              <w:t>,</w:t>
            </w:r>
            <w:r>
              <w:rPr>
                <w:rFonts w:cs="Arial"/>
                <w:sz w:val="22"/>
                <w:szCs w:val="22"/>
              </w:rPr>
              <w:t xml:space="preserve"> a </w:t>
            </w:r>
            <w:r w:rsidRPr="00BA751C">
              <w:rPr>
                <w:rFonts w:cs="Arial"/>
                <w:sz w:val="22"/>
                <w:szCs w:val="22"/>
              </w:rPr>
              <w:t>Patient Specific Direction (PSD)</w:t>
            </w:r>
            <w:r w:rsidR="00BB52B4">
              <w:rPr>
                <w:rFonts w:cs="Arial"/>
                <w:sz w:val="22"/>
                <w:szCs w:val="22"/>
              </w:rPr>
              <w:t xml:space="preserve"> will be needed.</w:t>
            </w:r>
          </w:p>
          <w:p w14:paraId="66B82D76" w14:textId="3A4986A2" w:rsidR="00097135" w:rsidRPr="0038578B" w:rsidRDefault="00F4051C" w:rsidP="005A1C27">
            <w:pPr>
              <w:spacing w:before="120" w:after="120"/>
              <w:rPr>
                <w:rFonts w:cs="Arial"/>
                <w:sz w:val="22"/>
                <w:szCs w:val="22"/>
              </w:rPr>
            </w:pPr>
            <w:r>
              <w:rPr>
                <w:rFonts w:cs="Arial"/>
                <w:sz w:val="22"/>
                <w:szCs w:val="22"/>
              </w:rPr>
              <w:t>Document reasons for exclusion and any referrals that have been made</w:t>
            </w:r>
          </w:p>
        </w:tc>
      </w:tr>
      <w:tr w:rsidR="00333B0A" w:rsidRPr="00CB5D91" w14:paraId="579150FE" w14:textId="77777777" w:rsidTr="00E47B6D">
        <w:tc>
          <w:tcPr>
            <w:tcW w:w="2977" w:type="dxa"/>
          </w:tcPr>
          <w:p w14:paraId="4D0F8CE1" w14:textId="0197BFEF" w:rsidR="00333B0A" w:rsidRPr="004010D7" w:rsidRDefault="00333B0A" w:rsidP="007E045E">
            <w:pPr>
              <w:spacing w:before="120" w:after="120"/>
              <w:rPr>
                <w:rFonts w:cs="Arial"/>
                <w:b/>
                <w:sz w:val="22"/>
                <w:szCs w:val="22"/>
              </w:rPr>
            </w:pPr>
            <w:r>
              <w:rPr>
                <w:rFonts w:cs="Arial"/>
                <w:b/>
                <w:sz w:val="22"/>
                <w:szCs w:val="22"/>
              </w:rPr>
              <w:t>Arrangements for referral for medical advice</w:t>
            </w:r>
          </w:p>
        </w:tc>
        <w:tc>
          <w:tcPr>
            <w:tcW w:w="6946" w:type="dxa"/>
          </w:tcPr>
          <w:p w14:paraId="689C846E" w14:textId="42D24A48" w:rsidR="00333B0A" w:rsidRPr="009E4F1B" w:rsidRDefault="00925CD1" w:rsidP="005A1C27">
            <w:pPr>
              <w:spacing w:before="120" w:after="120"/>
              <w:rPr>
                <w:rFonts w:cs="Arial"/>
                <w:sz w:val="22"/>
                <w:szCs w:val="22"/>
              </w:rPr>
            </w:pPr>
            <w:r>
              <w:rPr>
                <w:rFonts w:cs="Arial"/>
                <w:sz w:val="22"/>
                <w:szCs w:val="22"/>
              </w:rPr>
              <w:t>Follow local procedures for referral to the supervising doctor</w:t>
            </w:r>
            <w:r w:rsidR="005C2367">
              <w:rPr>
                <w:rFonts w:cs="Arial"/>
                <w:sz w:val="22"/>
                <w:szCs w:val="22"/>
              </w:rPr>
              <w:t xml:space="preserve"> </w:t>
            </w:r>
            <w:r>
              <w:rPr>
                <w:rFonts w:cs="Arial"/>
                <w:sz w:val="22"/>
                <w:szCs w:val="22"/>
              </w:rPr>
              <w:t>and/or other services</w:t>
            </w:r>
          </w:p>
        </w:tc>
      </w:tr>
    </w:tbl>
    <w:p w14:paraId="340C62D8" w14:textId="77777777" w:rsidR="0038578B" w:rsidRDefault="00B37C58" w:rsidP="00ED223A">
      <w:pPr>
        <w:spacing w:before="120"/>
        <w:rPr>
          <w:rFonts w:cs="Arial"/>
          <w:b/>
          <w:szCs w:val="24"/>
        </w:rPr>
      </w:pPr>
      <w:r w:rsidRPr="00CB5D91">
        <w:rPr>
          <w:rFonts w:cs="Arial"/>
          <w:b/>
          <w:szCs w:val="24"/>
        </w:rPr>
        <w:t xml:space="preserve"> </w:t>
      </w:r>
    </w:p>
    <w:p w14:paraId="5A38CA24" w14:textId="77777777" w:rsidR="00ED223A" w:rsidRDefault="00ED223A">
      <w:pPr>
        <w:overflowPunct/>
        <w:autoSpaceDE/>
        <w:autoSpaceDN/>
        <w:adjustRightInd/>
        <w:jc w:val="center"/>
        <w:textAlignment w:val="auto"/>
        <w:rPr>
          <w:rFonts w:cs="Arial"/>
          <w:b/>
          <w:szCs w:val="24"/>
        </w:rPr>
      </w:pPr>
      <w:r>
        <w:rPr>
          <w:rFonts w:cs="Arial"/>
          <w:b/>
          <w:szCs w:val="24"/>
        </w:rPr>
        <w:br w:type="page"/>
      </w:r>
    </w:p>
    <w:p w14:paraId="4FAFA078" w14:textId="77777777" w:rsidR="00A13AE5" w:rsidRPr="007A524A" w:rsidRDefault="00B37C58" w:rsidP="007A524A">
      <w:pPr>
        <w:pStyle w:val="ListParagraph"/>
        <w:numPr>
          <w:ilvl w:val="0"/>
          <w:numId w:val="3"/>
        </w:numPr>
        <w:overflowPunct/>
        <w:autoSpaceDE/>
        <w:autoSpaceDN/>
        <w:adjustRightInd/>
        <w:spacing w:after="120"/>
        <w:ind w:left="714" w:hanging="357"/>
        <w:contextualSpacing w:val="0"/>
        <w:textAlignment w:val="auto"/>
        <w:rPr>
          <w:rFonts w:cs="Arial"/>
          <w:b/>
          <w:szCs w:val="24"/>
        </w:rPr>
      </w:pPr>
      <w:bookmarkStart w:id="31" w:name="Section5"/>
      <w:r w:rsidRPr="00A13AE5">
        <w:rPr>
          <w:rFonts w:cs="Arial"/>
          <w:b/>
          <w:szCs w:val="24"/>
        </w:rPr>
        <w:lastRenderedPageBreak/>
        <w:t>Description of Treatment</w:t>
      </w:r>
    </w:p>
    <w:tbl>
      <w:tblPr>
        <w:tblW w:w="1005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89"/>
        <w:gridCol w:w="6769"/>
      </w:tblGrid>
      <w:tr w:rsidR="00B37C58" w:rsidRPr="007C1B5E" w14:paraId="2C3A16FA" w14:textId="77777777" w:rsidTr="00FC1CEB">
        <w:tc>
          <w:tcPr>
            <w:tcW w:w="3289" w:type="dxa"/>
          </w:tcPr>
          <w:bookmarkEnd w:id="31"/>
          <w:p w14:paraId="1FABE9D2" w14:textId="59D4F096" w:rsidR="00B37C58" w:rsidRPr="007C1B5E" w:rsidRDefault="00B37C58" w:rsidP="000B4CF2">
            <w:pPr>
              <w:spacing w:before="120" w:after="60"/>
              <w:rPr>
                <w:rFonts w:cs="Arial"/>
                <w:b/>
                <w:sz w:val="22"/>
                <w:szCs w:val="22"/>
              </w:rPr>
            </w:pPr>
            <w:r w:rsidRPr="007C1B5E">
              <w:rPr>
                <w:rFonts w:cs="Arial"/>
                <w:b/>
                <w:sz w:val="22"/>
                <w:szCs w:val="22"/>
              </w:rPr>
              <w:t xml:space="preserve">Name, strength </w:t>
            </w:r>
            <w:r w:rsidR="00D63927">
              <w:rPr>
                <w:rFonts w:cs="Arial"/>
                <w:b/>
                <w:sz w:val="22"/>
                <w:szCs w:val="22"/>
              </w:rPr>
              <w:t>and</w:t>
            </w:r>
            <w:r w:rsidRPr="007C1B5E">
              <w:rPr>
                <w:rFonts w:cs="Arial"/>
                <w:b/>
                <w:sz w:val="22"/>
                <w:szCs w:val="22"/>
              </w:rPr>
              <w:t xml:space="preserve"> formulation of drug</w:t>
            </w:r>
          </w:p>
        </w:tc>
        <w:tc>
          <w:tcPr>
            <w:tcW w:w="6769" w:type="dxa"/>
          </w:tcPr>
          <w:p w14:paraId="2135E90B" w14:textId="6B8DA325" w:rsidR="008C1132" w:rsidRPr="00EC7FE7" w:rsidRDefault="00EC7FE7" w:rsidP="000B4CF2">
            <w:pPr>
              <w:pStyle w:val="Header"/>
              <w:tabs>
                <w:tab w:val="left" w:pos="720"/>
              </w:tabs>
              <w:spacing w:before="120" w:after="60"/>
              <w:rPr>
                <w:rFonts w:ascii="Arial" w:hAnsi="Arial" w:cs="Arial"/>
                <w:sz w:val="22"/>
                <w:szCs w:val="22"/>
                <w:lang w:val="en-US"/>
              </w:rPr>
            </w:pPr>
            <w:r w:rsidRPr="00EC7FE7">
              <w:rPr>
                <w:rFonts w:ascii="Arial" w:hAnsi="Arial" w:cs="Arial"/>
                <w:sz w:val="22"/>
                <w:szCs w:val="22"/>
                <w:lang w:val="en-US"/>
              </w:rPr>
              <w:t xml:space="preserve">Ciprofloxacin </w:t>
            </w:r>
            <w:r w:rsidR="003A31EB">
              <w:rPr>
                <w:rFonts w:ascii="Arial" w:hAnsi="Arial" w:cs="Arial"/>
                <w:sz w:val="22"/>
                <w:szCs w:val="22"/>
                <w:lang w:val="en-US"/>
              </w:rPr>
              <w:t>100mg</w:t>
            </w:r>
            <w:r w:rsidR="00A252D8">
              <w:rPr>
                <w:rFonts w:ascii="Arial" w:hAnsi="Arial" w:cs="Arial"/>
                <w:sz w:val="22"/>
                <w:szCs w:val="22"/>
                <w:lang w:val="en-US"/>
              </w:rPr>
              <w:t xml:space="preserve"> tablets</w:t>
            </w:r>
            <w:r w:rsidR="003A31EB">
              <w:rPr>
                <w:rFonts w:ascii="Arial" w:hAnsi="Arial" w:cs="Arial"/>
                <w:sz w:val="22"/>
                <w:szCs w:val="22"/>
                <w:lang w:val="en-US"/>
              </w:rPr>
              <w:t xml:space="preserve">, </w:t>
            </w:r>
            <w:r w:rsidR="009F7EBB">
              <w:rPr>
                <w:rFonts w:ascii="Arial" w:hAnsi="Arial" w:cs="Arial"/>
                <w:sz w:val="22"/>
                <w:szCs w:val="22"/>
                <w:lang w:val="en-US"/>
              </w:rPr>
              <w:t xml:space="preserve">250mg tablets, </w:t>
            </w:r>
            <w:r w:rsidRPr="00EC7FE7">
              <w:rPr>
                <w:rFonts w:ascii="Arial" w:hAnsi="Arial" w:cs="Arial"/>
                <w:sz w:val="22"/>
                <w:szCs w:val="22"/>
                <w:lang w:val="en-US"/>
              </w:rPr>
              <w:t>500mg tablets</w:t>
            </w:r>
            <w:r w:rsidR="009F7EBB">
              <w:rPr>
                <w:rFonts w:ascii="Arial" w:hAnsi="Arial" w:cs="Arial"/>
                <w:sz w:val="22"/>
                <w:szCs w:val="22"/>
                <w:lang w:val="en-US"/>
              </w:rPr>
              <w:t>, 250mg in 5m</w:t>
            </w:r>
            <w:r w:rsidR="00B454A8">
              <w:rPr>
                <w:rFonts w:ascii="Arial" w:hAnsi="Arial" w:cs="Arial"/>
                <w:sz w:val="22"/>
                <w:szCs w:val="22"/>
                <w:lang w:val="en-US"/>
              </w:rPr>
              <w:t>l</w:t>
            </w:r>
            <w:r w:rsidR="009F7EBB">
              <w:rPr>
                <w:rFonts w:ascii="Arial" w:hAnsi="Arial" w:cs="Arial"/>
                <w:sz w:val="22"/>
                <w:szCs w:val="22"/>
                <w:lang w:val="en-US"/>
              </w:rPr>
              <w:t xml:space="preserve"> suspension</w:t>
            </w:r>
          </w:p>
        </w:tc>
      </w:tr>
      <w:tr w:rsidR="006D2947" w:rsidRPr="007C1B5E" w14:paraId="22532E45" w14:textId="77777777" w:rsidTr="00FC1CEB">
        <w:tc>
          <w:tcPr>
            <w:tcW w:w="3289" w:type="dxa"/>
          </w:tcPr>
          <w:p w14:paraId="4B902F57" w14:textId="77777777" w:rsidR="006D2947" w:rsidRPr="007C1B5E" w:rsidRDefault="006D2947" w:rsidP="000B4CF2">
            <w:pPr>
              <w:spacing w:before="120" w:after="60"/>
              <w:rPr>
                <w:rFonts w:cs="Arial"/>
                <w:b/>
                <w:sz w:val="22"/>
                <w:szCs w:val="22"/>
              </w:rPr>
            </w:pPr>
            <w:r w:rsidRPr="007C1B5E">
              <w:rPr>
                <w:rFonts w:cs="Arial"/>
                <w:b/>
                <w:sz w:val="22"/>
                <w:szCs w:val="22"/>
              </w:rPr>
              <w:t xml:space="preserve">Legal </w:t>
            </w:r>
            <w:r w:rsidR="00032A94">
              <w:rPr>
                <w:rFonts w:cs="Arial"/>
                <w:b/>
                <w:sz w:val="22"/>
                <w:szCs w:val="22"/>
              </w:rPr>
              <w:t>category</w:t>
            </w:r>
          </w:p>
        </w:tc>
        <w:tc>
          <w:tcPr>
            <w:tcW w:w="6769" w:type="dxa"/>
          </w:tcPr>
          <w:p w14:paraId="7574F11F" w14:textId="77777777" w:rsidR="006D2947" w:rsidRPr="00EC7FE7" w:rsidRDefault="00EC7FE7" w:rsidP="000B4CF2">
            <w:pPr>
              <w:spacing w:before="120" w:after="60"/>
              <w:rPr>
                <w:sz w:val="22"/>
                <w:szCs w:val="22"/>
              </w:rPr>
            </w:pPr>
            <w:r w:rsidRPr="00EC7FE7">
              <w:rPr>
                <w:sz w:val="22"/>
                <w:szCs w:val="22"/>
              </w:rPr>
              <w:t>Prescription Only Medicine (POM)</w:t>
            </w:r>
          </w:p>
        </w:tc>
      </w:tr>
      <w:tr w:rsidR="006D2947" w:rsidRPr="007C1B5E" w14:paraId="62E40E9C" w14:textId="77777777" w:rsidTr="00FC1CEB">
        <w:tc>
          <w:tcPr>
            <w:tcW w:w="3289" w:type="dxa"/>
          </w:tcPr>
          <w:p w14:paraId="6C22D838" w14:textId="591E841B" w:rsidR="006D2947" w:rsidRPr="0034683E" w:rsidRDefault="006D2947" w:rsidP="000B4CF2">
            <w:pPr>
              <w:spacing w:before="120" w:after="60"/>
              <w:rPr>
                <w:rFonts w:cs="Arial"/>
                <w:b/>
                <w:sz w:val="22"/>
                <w:szCs w:val="22"/>
              </w:rPr>
            </w:pPr>
            <w:r w:rsidRPr="0034683E">
              <w:rPr>
                <w:rFonts w:cs="Arial"/>
                <w:b/>
                <w:sz w:val="22"/>
                <w:szCs w:val="22"/>
              </w:rPr>
              <w:t xml:space="preserve">Black </w:t>
            </w:r>
            <w:r w:rsidR="009B2D0D">
              <w:rPr>
                <w:rFonts w:cs="Arial"/>
                <w:b/>
                <w:sz w:val="22"/>
                <w:szCs w:val="22"/>
              </w:rPr>
              <w:t>t</w:t>
            </w:r>
            <w:r w:rsidR="001C32A8">
              <w:rPr>
                <w:rFonts w:cs="Arial"/>
                <w:b/>
                <w:sz w:val="22"/>
                <w:szCs w:val="22"/>
              </w:rPr>
              <w:t>r</w:t>
            </w:r>
            <w:r w:rsidR="009B2D0D" w:rsidRPr="0034683E">
              <w:rPr>
                <w:rFonts w:cs="Arial"/>
                <w:b/>
                <w:sz w:val="22"/>
                <w:szCs w:val="22"/>
              </w:rPr>
              <w:t>iangle</w:t>
            </w:r>
            <w:r w:rsidRPr="0034683E">
              <w:rPr>
                <w:rFonts w:cs="Arial"/>
                <w:b/>
                <w:sz w:val="22"/>
                <w:szCs w:val="22"/>
              </w:rPr>
              <w:sym w:font="Wingdings 3" w:char="F071"/>
            </w:r>
            <w:r w:rsidRPr="0034683E">
              <w:rPr>
                <w:rFonts w:cs="Arial"/>
                <w:b/>
                <w:sz w:val="22"/>
                <w:szCs w:val="22"/>
              </w:rPr>
              <w:t xml:space="preserve"> </w:t>
            </w:r>
          </w:p>
        </w:tc>
        <w:tc>
          <w:tcPr>
            <w:tcW w:w="6769" w:type="dxa"/>
          </w:tcPr>
          <w:p w14:paraId="0FCDBD4E" w14:textId="77777777" w:rsidR="006D2947" w:rsidRPr="00EC7FE7" w:rsidRDefault="00EC7FE7" w:rsidP="000B4CF2">
            <w:pPr>
              <w:spacing w:before="120" w:after="60"/>
              <w:rPr>
                <w:sz w:val="22"/>
                <w:szCs w:val="22"/>
              </w:rPr>
            </w:pPr>
            <w:r w:rsidRPr="00EC7FE7">
              <w:rPr>
                <w:sz w:val="22"/>
                <w:szCs w:val="22"/>
              </w:rPr>
              <w:t>No</w:t>
            </w:r>
          </w:p>
        </w:tc>
      </w:tr>
      <w:tr w:rsidR="006D2947" w:rsidRPr="007C1B5E" w14:paraId="0D3B8088" w14:textId="77777777" w:rsidTr="00FC1CEB">
        <w:tc>
          <w:tcPr>
            <w:tcW w:w="3289" w:type="dxa"/>
          </w:tcPr>
          <w:p w14:paraId="62115621" w14:textId="77777777" w:rsidR="006D2947" w:rsidRPr="0034683E" w:rsidRDefault="00032A94" w:rsidP="000B4CF2">
            <w:pPr>
              <w:spacing w:before="120" w:after="60"/>
              <w:rPr>
                <w:rFonts w:cs="Arial"/>
                <w:b/>
                <w:sz w:val="22"/>
                <w:szCs w:val="22"/>
              </w:rPr>
            </w:pPr>
            <w:bookmarkStart w:id="32" w:name="offlabel"/>
            <w:r>
              <w:rPr>
                <w:rFonts w:cs="Arial"/>
                <w:b/>
                <w:sz w:val="22"/>
                <w:szCs w:val="22"/>
              </w:rPr>
              <w:t>Off-</w:t>
            </w:r>
            <w:r w:rsidR="006D2947" w:rsidRPr="0034683E">
              <w:rPr>
                <w:rFonts w:cs="Arial"/>
                <w:b/>
                <w:sz w:val="22"/>
                <w:szCs w:val="22"/>
              </w:rPr>
              <w:t>label use</w:t>
            </w:r>
            <w:bookmarkEnd w:id="32"/>
          </w:p>
        </w:tc>
        <w:tc>
          <w:tcPr>
            <w:tcW w:w="6769" w:type="dxa"/>
          </w:tcPr>
          <w:p w14:paraId="4F760AE8" w14:textId="3263E0C4" w:rsidR="006D2947" w:rsidRDefault="00350DA5" w:rsidP="00350DA5">
            <w:pPr>
              <w:tabs>
                <w:tab w:val="left" w:pos="0"/>
              </w:tabs>
              <w:spacing w:before="120" w:after="120"/>
              <w:rPr>
                <w:rFonts w:cs="Arial"/>
                <w:sz w:val="22"/>
                <w:szCs w:val="22"/>
              </w:rPr>
            </w:pPr>
            <w:r>
              <w:rPr>
                <w:rFonts w:cs="Arial"/>
                <w:sz w:val="22"/>
                <w:szCs w:val="22"/>
              </w:rPr>
              <w:t>Yes: c</w:t>
            </w:r>
            <w:r w:rsidRPr="00FB6CC4">
              <w:rPr>
                <w:rFonts w:cs="Arial"/>
                <w:sz w:val="22"/>
                <w:szCs w:val="22"/>
              </w:rPr>
              <w:t xml:space="preserve">iprofloxacin </w:t>
            </w:r>
            <w:r>
              <w:rPr>
                <w:rFonts w:cs="Arial"/>
                <w:sz w:val="22"/>
                <w:szCs w:val="22"/>
              </w:rPr>
              <w:t xml:space="preserve">is </w:t>
            </w:r>
            <w:r w:rsidRPr="00FB6CC4">
              <w:rPr>
                <w:rFonts w:cs="Arial"/>
                <w:sz w:val="22"/>
                <w:szCs w:val="22"/>
              </w:rPr>
              <w:t xml:space="preserve">not licensed for use in tularemia. </w:t>
            </w:r>
            <w:hyperlink r:id="rId25" w:history="1">
              <w:r w:rsidRPr="00FB6CC4">
                <w:rPr>
                  <w:rFonts w:cs="Arial"/>
                  <w:color w:val="0000FF"/>
                  <w:sz w:val="22"/>
                  <w:szCs w:val="22"/>
                  <w:u w:val="single"/>
                </w:rPr>
                <w:t>UK national guidance</w:t>
              </w:r>
            </w:hyperlink>
            <w:r w:rsidRPr="00FB6CC4">
              <w:rPr>
                <w:rFonts w:cs="Arial"/>
                <w:sz w:val="22"/>
                <w:szCs w:val="22"/>
              </w:rPr>
              <w:t xml:space="preserve"> recommends its use</w:t>
            </w:r>
          </w:p>
          <w:p w14:paraId="73B81446" w14:textId="3EE048F7" w:rsidR="00BB144B" w:rsidRDefault="00BB144B" w:rsidP="00BB144B">
            <w:pPr>
              <w:tabs>
                <w:tab w:val="left" w:pos="0"/>
              </w:tabs>
              <w:spacing w:before="120" w:after="60"/>
              <w:rPr>
                <w:rFonts w:cs="Arial"/>
                <w:sz w:val="22"/>
                <w:szCs w:val="22"/>
              </w:rPr>
            </w:pPr>
            <w:r>
              <w:rPr>
                <w:rFonts w:cs="Arial"/>
                <w:sz w:val="22"/>
                <w:szCs w:val="22"/>
              </w:rPr>
              <w:t>SPC dosing in children is based on weight. Age banding is recommended as per national guidance.</w:t>
            </w:r>
          </w:p>
          <w:p w14:paraId="70CAD1B4" w14:textId="0E534BB5" w:rsidR="00E3572E" w:rsidRPr="00D82B54" w:rsidRDefault="00E3572E" w:rsidP="00E3572E">
            <w:pPr>
              <w:tabs>
                <w:tab w:val="left" w:pos="0"/>
              </w:tabs>
              <w:spacing w:before="120" w:after="60"/>
              <w:rPr>
                <w:rFonts w:cs="Arial"/>
                <w:b/>
                <w:bCs/>
                <w:sz w:val="22"/>
                <w:szCs w:val="22"/>
              </w:rPr>
            </w:pPr>
            <w:r w:rsidRPr="00D82B54">
              <w:rPr>
                <w:rFonts w:cs="Arial"/>
                <w:b/>
                <w:bCs/>
                <w:sz w:val="22"/>
                <w:szCs w:val="22"/>
              </w:rPr>
              <w:t>Manipulating solid dosage forms</w:t>
            </w:r>
          </w:p>
          <w:p w14:paraId="2FDBCC12" w14:textId="6B07A678" w:rsidR="00E3572E" w:rsidRDefault="00E3572E" w:rsidP="00E3572E">
            <w:pPr>
              <w:tabs>
                <w:tab w:val="left" w:pos="0"/>
              </w:tabs>
              <w:spacing w:before="120" w:after="60"/>
              <w:rPr>
                <w:rFonts w:cs="Arial"/>
                <w:sz w:val="22"/>
                <w:szCs w:val="22"/>
              </w:rPr>
            </w:pPr>
            <w:r>
              <w:rPr>
                <w:rFonts w:cs="Arial"/>
                <w:sz w:val="22"/>
                <w:szCs w:val="22"/>
              </w:rPr>
              <w:t>In the event of an individual being unable to swallow solid oral dosage formulations, and alternate liquid formulations not being readily available, provide advice on how to give doses by crushing tablets.  Use in this way is outside the product licen</w:t>
            </w:r>
            <w:r w:rsidR="00F304F4">
              <w:rPr>
                <w:rFonts w:cs="Arial"/>
                <w:sz w:val="22"/>
                <w:szCs w:val="22"/>
              </w:rPr>
              <w:t>c</w:t>
            </w:r>
            <w:r>
              <w:rPr>
                <w:rFonts w:cs="Arial"/>
                <w:sz w:val="22"/>
                <w:szCs w:val="22"/>
              </w:rPr>
              <w:t xml:space="preserve">e and is thus off-label. </w:t>
            </w:r>
          </w:p>
          <w:p w14:paraId="1E3094C0" w14:textId="54976801" w:rsidR="00E3572E" w:rsidRDefault="00E3572E" w:rsidP="00E3572E">
            <w:pPr>
              <w:tabs>
                <w:tab w:val="left" w:pos="0"/>
              </w:tabs>
              <w:spacing w:before="120" w:after="60"/>
              <w:rPr>
                <w:rFonts w:cs="Arial"/>
                <w:sz w:val="22"/>
                <w:szCs w:val="22"/>
              </w:rPr>
            </w:pPr>
            <w:r>
              <w:rPr>
                <w:rFonts w:cs="Arial"/>
                <w:sz w:val="22"/>
                <w:szCs w:val="22"/>
              </w:rPr>
              <w:t xml:space="preserve">Ciprofloxacin tablets should ideally be swallowed whole, however they can be crushed and mixed with liquid or soft food if required. </w:t>
            </w:r>
          </w:p>
          <w:p w14:paraId="48C744CB" w14:textId="52CCDF66" w:rsidR="00E3572E" w:rsidRDefault="00E3572E" w:rsidP="00E3572E">
            <w:pPr>
              <w:tabs>
                <w:tab w:val="left" w:pos="0"/>
              </w:tabs>
              <w:spacing w:before="120" w:after="60"/>
              <w:rPr>
                <w:rFonts w:cs="Arial"/>
                <w:sz w:val="22"/>
                <w:szCs w:val="22"/>
              </w:rPr>
            </w:pPr>
            <w:r>
              <w:rPr>
                <w:rFonts w:cs="Arial"/>
                <w:sz w:val="22"/>
                <w:szCs w:val="22"/>
              </w:rPr>
              <w:t>The crushed tablet will taste very bitter, so it can be helpful to use a strongly flavoured drink (for example, blackcurrant cordial) or food (for example, jam or apple sauce) that the individual likes.  Use a small amount of food or drink (for example, a teaspoonful) so you can be sure the individual eats it all and swallows the whole dose.  After mixing the crushed tablet, it should be given straight away</w:t>
            </w:r>
          </w:p>
          <w:p w14:paraId="4E221990" w14:textId="7E8D45A9" w:rsidR="00E92114" w:rsidRPr="00D620D2" w:rsidRDefault="00E92114" w:rsidP="00350DA5">
            <w:pPr>
              <w:tabs>
                <w:tab w:val="left" w:pos="0"/>
              </w:tabs>
              <w:spacing w:before="120" w:after="120"/>
              <w:rPr>
                <w:rFonts w:cs="Arial"/>
                <w:sz w:val="22"/>
                <w:szCs w:val="22"/>
              </w:rPr>
            </w:pPr>
            <w:r w:rsidRPr="00A12F31">
              <w:rPr>
                <w:sz w:val="22"/>
                <w:szCs w:val="22"/>
              </w:rPr>
              <w:t>Where a product is recommended off-label consider, as part of the consent process, informing the individual/carer that the product is being offered in accordance with national guidance but that this is outside the product licence</w:t>
            </w:r>
          </w:p>
        </w:tc>
      </w:tr>
      <w:tr w:rsidR="006D2947" w:rsidRPr="007C1B5E" w14:paraId="10834C45" w14:textId="77777777" w:rsidTr="00FC1CEB">
        <w:tc>
          <w:tcPr>
            <w:tcW w:w="3289" w:type="dxa"/>
          </w:tcPr>
          <w:p w14:paraId="3EBEA55E" w14:textId="77777777" w:rsidR="006D2947" w:rsidRPr="0034683E" w:rsidRDefault="006D2947" w:rsidP="000B4CF2">
            <w:pPr>
              <w:spacing w:before="120" w:after="60"/>
              <w:rPr>
                <w:rFonts w:cs="Arial"/>
                <w:b/>
                <w:sz w:val="22"/>
                <w:szCs w:val="22"/>
              </w:rPr>
            </w:pPr>
            <w:r w:rsidRPr="0034683E">
              <w:rPr>
                <w:rFonts w:cs="Arial"/>
                <w:b/>
                <w:sz w:val="22"/>
                <w:szCs w:val="22"/>
              </w:rPr>
              <w:t>Route / method</w:t>
            </w:r>
            <w:r w:rsidR="00032A94">
              <w:rPr>
                <w:rFonts w:cs="Arial"/>
                <w:b/>
                <w:sz w:val="22"/>
                <w:szCs w:val="22"/>
              </w:rPr>
              <w:t xml:space="preserve"> of administration</w:t>
            </w:r>
          </w:p>
        </w:tc>
        <w:tc>
          <w:tcPr>
            <w:tcW w:w="6769" w:type="dxa"/>
          </w:tcPr>
          <w:p w14:paraId="0837F1B3" w14:textId="77777777" w:rsidR="00DE7477" w:rsidRDefault="00EC7FE7" w:rsidP="000B4CF2">
            <w:pPr>
              <w:spacing w:before="120" w:after="60"/>
              <w:rPr>
                <w:rFonts w:cs="Arial"/>
                <w:color w:val="1A1A18"/>
                <w:sz w:val="22"/>
                <w:szCs w:val="22"/>
              </w:rPr>
            </w:pPr>
            <w:r w:rsidRPr="00BB17A2">
              <w:rPr>
                <w:rFonts w:cs="Arial"/>
                <w:color w:val="1A1A18"/>
                <w:sz w:val="22"/>
                <w:szCs w:val="22"/>
              </w:rPr>
              <w:t>Oral</w:t>
            </w:r>
          </w:p>
          <w:p w14:paraId="32DAD753" w14:textId="7BA5F230" w:rsidR="006D2947" w:rsidRPr="00EC7FE7" w:rsidRDefault="00DE7477" w:rsidP="000B4CF2">
            <w:pPr>
              <w:spacing w:before="120" w:after="60"/>
              <w:rPr>
                <w:rFonts w:cs="Arial"/>
                <w:color w:val="1A1A18"/>
                <w:sz w:val="22"/>
                <w:szCs w:val="22"/>
              </w:rPr>
            </w:pPr>
            <w:r>
              <w:rPr>
                <w:rFonts w:cs="Arial"/>
                <w:color w:val="1A1A18"/>
                <w:sz w:val="22"/>
                <w:szCs w:val="22"/>
              </w:rPr>
              <w:t>T</w:t>
            </w:r>
            <w:r w:rsidR="00402A74" w:rsidRPr="00BB17A2">
              <w:rPr>
                <w:rFonts w:cs="Arial"/>
                <w:color w:val="1A1A18"/>
                <w:sz w:val="22"/>
                <w:szCs w:val="22"/>
              </w:rPr>
              <w:t xml:space="preserve">ablets </w:t>
            </w:r>
            <w:r>
              <w:rPr>
                <w:rFonts w:cs="Arial"/>
                <w:color w:val="1A1A18"/>
                <w:sz w:val="22"/>
                <w:szCs w:val="22"/>
              </w:rPr>
              <w:t>to</w:t>
            </w:r>
            <w:r w:rsidR="00402A74" w:rsidRPr="00BB17A2">
              <w:rPr>
                <w:rFonts w:cs="Arial"/>
                <w:color w:val="1A1A18"/>
                <w:sz w:val="22"/>
                <w:szCs w:val="22"/>
              </w:rPr>
              <w:t xml:space="preserve"> be swallowed whole with </w:t>
            </w:r>
            <w:r w:rsidR="004A4017">
              <w:rPr>
                <w:rFonts w:cs="Arial"/>
                <w:color w:val="1A1A18"/>
                <w:sz w:val="22"/>
                <w:szCs w:val="22"/>
              </w:rPr>
              <w:t>water</w:t>
            </w:r>
            <w:r w:rsidR="00402A74" w:rsidRPr="00BB17A2">
              <w:rPr>
                <w:rFonts w:cs="Arial"/>
                <w:color w:val="1A1A18"/>
                <w:sz w:val="22"/>
                <w:szCs w:val="22"/>
              </w:rPr>
              <w:t xml:space="preserve">, </w:t>
            </w:r>
            <w:r w:rsidR="00CB6459" w:rsidRPr="00CB6459">
              <w:rPr>
                <w:rFonts w:cs="Arial"/>
                <w:color w:val="1A1A18"/>
                <w:sz w:val="22"/>
                <w:szCs w:val="22"/>
              </w:rPr>
              <w:t xml:space="preserve">as this will help to prevent the formation of tiny crystals in the urine (crystalluria), and </w:t>
            </w:r>
            <w:r w:rsidR="00402A74" w:rsidRPr="00BB17A2">
              <w:rPr>
                <w:rFonts w:cs="Arial"/>
                <w:color w:val="1A1A18"/>
                <w:sz w:val="22"/>
                <w:szCs w:val="22"/>
              </w:rPr>
              <w:t>preferably on an empty stomach</w:t>
            </w:r>
          </w:p>
        </w:tc>
      </w:tr>
      <w:tr w:rsidR="006D2947" w:rsidRPr="007C1B5E" w14:paraId="349F41A6" w14:textId="77777777" w:rsidTr="00FC1CEB">
        <w:tc>
          <w:tcPr>
            <w:tcW w:w="3289" w:type="dxa"/>
          </w:tcPr>
          <w:p w14:paraId="2BC003E0" w14:textId="77777777" w:rsidR="00A70CE2" w:rsidRDefault="006D2947" w:rsidP="000B4CF2">
            <w:pPr>
              <w:pStyle w:val="Header"/>
              <w:tabs>
                <w:tab w:val="clear" w:pos="4153"/>
                <w:tab w:val="clear" w:pos="8306"/>
              </w:tabs>
              <w:spacing w:before="120" w:after="60"/>
              <w:rPr>
                <w:rFonts w:ascii="Arial" w:hAnsi="Arial" w:cs="Arial"/>
                <w:b/>
                <w:sz w:val="22"/>
                <w:szCs w:val="22"/>
              </w:rPr>
            </w:pPr>
            <w:bookmarkStart w:id="33" w:name="dose"/>
            <w:r w:rsidRPr="0034683E">
              <w:rPr>
                <w:rFonts w:ascii="Arial" w:hAnsi="Arial" w:cs="Arial"/>
                <w:b/>
                <w:sz w:val="22"/>
                <w:szCs w:val="22"/>
              </w:rPr>
              <w:t xml:space="preserve">Dose </w:t>
            </w:r>
            <w:r w:rsidR="00EB4085">
              <w:rPr>
                <w:rFonts w:ascii="Arial" w:hAnsi="Arial" w:cs="Arial"/>
                <w:b/>
                <w:sz w:val="22"/>
                <w:szCs w:val="22"/>
              </w:rPr>
              <w:t>and f</w:t>
            </w:r>
            <w:r w:rsidR="00EB4085" w:rsidRPr="00EB4085">
              <w:rPr>
                <w:rFonts w:ascii="Arial" w:hAnsi="Arial" w:cs="Arial"/>
                <w:b/>
                <w:sz w:val="22"/>
                <w:szCs w:val="22"/>
              </w:rPr>
              <w:t>requency of administration</w:t>
            </w:r>
            <w:bookmarkEnd w:id="33"/>
          </w:p>
          <w:p w14:paraId="3DF23FD6" w14:textId="77777777" w:rsidR="006D2947" w:rsidRDefault="00A70CE2" w:rsidP="000B4CF2">
            <w:pPr>
              <w:pStyle w:val="Header"/>
              <w:tabs>
                <w:tab w:val="clear" w:pos="4153"/>
                <w:tab w:val="clear" w:pos="8306"/>
              </w:tabs>
              <w:spacing w:before="120" w:after="60"/>
              <w:rPr>
                <w:rFonts w:ascii="Arial" w:hAnsi="Arial" w:cs="Arial"/>
                <w:bCs/>
                <w:sz w:val="22"/>
                <w:szCs w:val="22"/>
              </w:rPr>
            </w:pPr>
            <w:r w:rsidRPr="00A70CE2">
              <w:rPr>
                <w:rFonts w:ascii="Arial" w:hAnsi="Arial" w:cs="Arial"/>
                <w:bCs/>
                <w:sz w:val="22"/>
                <w:szCs w:val="22"/>
              </w:rPr>
              <w:t xml:space="preserve"> (continued overleaf)</w:t>
            </w:r>
          </w:p>
          <w:p w14:paraId="5AC23225" w14:textId="77777777" w:rsidR="00A70CE2" w:rsidRDefault="00A70CE2" w:rsidP="00A70CE2">
            <w:pPr>
              <w:pStyle w:val="Header"/>
              <w:tabs>
                <w:tab w:val="clear" w:pos="4153"/>
                <w:tab w:val="clear" w:pos="8306"/>
              </w:tabs>
              <w:spacing w:before="120" w:after="60"/>
              <w:rPr>
                <w:rFonts w:ascii="Arial" w:hAnsi="Arial" w:cs="Arial"/>
                <w:b/>
                <w:sz w:val="22"/>
                <w:szCs w:val="22"/>
              </w:rPr>
            </w:pPr>
          </w:p>
          <w:p w14:paraId="6A9FFB11" w14:textId="77777777" w:rsidR="00A70CE2" w:rsidRDefault="00A70CE2" w:rsidP="00A70CE2">
            <w:pPr>
              <w:pStyle w:val="Header"/>
              <w:tabs>
                <w:tab w:val="clear" w:pos="4153"/>
                <w:tab w:val="clear" w:pos="8306"/>
              </w:tabs>
              <w:spacing w:before="120" w:after="60"/>
              <w:rPr>
                <w:rFonts w:ascii="Arial" w:hAnsi="Arial" w:cs="Arial"/>
                <w:b/>
                <w:sz w:val="22"/>
                <w:szCs w:val="22"/>
              </w:rPr>
            </w:pPr>
          </w:p>
          <w:p w14:paraId="21F28BF4" w14:textId="77777777" w:rsidR="00A70CE2" w:rsidRDefault="00A70CE2" w:rsidP="00A70CE2">
            <w:pPr>
              <w:pStyle w:val="Header"/>
              <w:tabs>
                <w:tab w:val="clear" w:pos="4153"/>
                <w:tab w:val="clear" w:pos="8306"/>
              </w:tabs>
              <w:spacing w:before="120" w:after="60"/>
              <w:rPr>
                <w:rFonts w:ascii="Arial" w:hAnsi="Arial" w:cs="Arial"/>
                <w:b/>
                <w:sz w:val="22"/>
                <w:szCs w:val="22"/>
              </w:rPr>
            </w:pPr>
          </w:p>
          <w:p w14:paraId="6EACDDB7" w14:textId="77777777" w:rsidR="00A70CE2" w:rsidRDefault="00A70CE2" w:rsidP="00A70CE2">
            <w:pPr>
              <w:pStyle w:val="Header"/>
              <w:tabs>
                <w:tab w:val="clear" w:pos="4153"/>
                <w:tab w:val="clear" w:pos="8306"/>
              </w:tabs>
              <w:spacing w:before="120" w:after="60"/>
              <w:rPr>
                <w:rFonts w:ascii="Arial" w:hAnsi="Arial" w:cs="Arial"/>
                <w:b/>
                <w:sz w:val="22"/>
                <w:szCs w:val="22"/>
              </w:rPr>
            </w:pPr>
          </w:p>
          <w:p w14:paraId="68A96A9A" w14:textId="77777777" w:rsidR="00A70CE2" w:rsidRDefault="00A70CE2" w:rsidP="00A70CE2">
            <w:pPr>
              <w:pStyle w:val="Header"/>
              <w:tabs>
                <w:tab w:val="clear" w:pos="4153"/>
                <w:tab w:val="clear" w:pos="8306"/>
              </w:tabs>
              <w:spacing w:before="120" w:after="60"/>
              <w:rPr>
                <w:rFonts w:ascii="Arial" w:hAnsi="Arial" w:cs="Arial"/>
                <w:b/>
                <w:sz w:val="22"/>
                <w:szCs w:val="22"/>
              </w:rPr>
            </w:pPr>
          </w:p>
          <w:p w14:paraId="49C4F705" w14:textId="77777777" w:rsidR="00A70CE2" w:rsidRDefault="00A70CE2" w:rsidP="00A70CE2">
            <w:pPr>
              <w:pStyle w:val="Header"/>
              <w:tabs>
                <w:tab w:val="clear" w:pos="4153"/>
                <w:tab w:val="clear" w:pos="8306"/>
              </w:tabs>
              <w:spacing w:before="120" w:after="60"/>
              <w:rPr>
                <w:rFonts w:ascii="Arial" w:hAnsi="Arial" w:cs="Arial"/>
                <w:b/>
                <w:sz w:val="22"/>
                <w:szCs w:val="22"/>
              </w:rPr>
            </w:pPr>
          </w:p>
          <w:p w14:paraId="3FFD74B7" w14:textId="77777777" w:rsidR="00A70CE2" w:rsidRDefault="00A70CE2" w:rsidP="00A70CE2">
            <w:pPr>
              <w:pStyle w:val="Header"/>
              <w:tabs>
                <w:tab w:val="clear" w:pos="4153"/>
                <w:tab w:val="clear" w:pos="8306"/>
              </w:tabs>
              <w:spacing w:before="120" w:after="60"/>
              <w:rPr>
                <w:rFonts w:ascii="Arial" w:hAnsi="Arial" w:cs="Arial"/>
                <w:b/>
                <w:sz w:val="22"/>
                <w:szCs w:val="22"/>
              </w:rPr>
            </w:pPr>
          </w:p>
          <w:p w14:paraId="26132592" w14:textId="7BE410A1" w:rsidR="00A70CE2" w:rsidRDefault="00A70CE2" w:rsidP="00A70CE2">
            <w:pPr>
              <w:pStyle w:val="Header"/>
              <w:tabs>
                <w:tab w:val="clear" w:pos="4153"/>
                <w:tab w:val="clear" w:pos="8306"/>
              </w:tabs>
              <w:spacing w:before="120" w:after="60"/>
              <w:rPr>
                <w:rFonts w:ascii="Arial" w:hAnsi="Arial" w:cs="Arial"/>
                <w:b/>
                <w:sz w:val="22"/>
                <w:szCs w:val="22"/>
              </w:rPr>
            </w:pPr>
            <w:r w:rsidRPr="0034683E">
              <w:rPr>
                <w:rFonts w:ascii="Arial" w:hAnsi="Arial" w:cs="Arial"/>
                <w:b/>
                <w:sz w:val="22"/>
                <w:szCs w:val="22"/>
              </w:rPr>
              <w:lastRenderedPageBreak/>
              <w:t xml:space="preserve">Dose </w:t>
            </w:r>
            <w:r>
              <w:rPr>
                <w:rFonts w:ascii="Arial" w:hAnsi="Arial" w:cs="Arial"/>
                <w:b/>
                <w:sz w:val="22"/>
                <w:szCs w:val="22"/>
              </w:rPr>
              <w:t>and f</w:t>
            </w:r>
            <w:r w:rsidRPr="00EB4085">
              <w:rPr>
                <w:rFonts w:ascii="Arial" w:hAnsi="Arial" w:cs="Arial"/>
                <w:b/>
                <w:sz w:val="22"/>
                <w:szCs w:val="22"/>
              </w:rPr>
              <w:t>requency of administration</w:t>
            </w:r>
          </w:p>
          <w:p w14:paraId="1811A0A0" w14:textId="5523A3E9" w:rsidR="00A70CE2" w:rsidRPr="00A70CE2" w:rsidRDefault="00A70CE2" w:rsidP="00A70CE2">
            <w:pPr>
              <w:pStyle w:val="Header"/>
              <w:tabs>
                <w:tab w:val="clear" w:pos="4153"/>
                <w:tab w:val="clear" w:pos="8306"/>
              </w:tabs>
              <w:spacing w:before="120" w:after="60"/>
              <w:rPr>
                <w:rFonts w:ascii="Arial" w:hAnsi="Arial" w:cs="Arial"/>
                <w:bCs/>
                <w:sz w:val="22"/>
                <w:szCs w:val="22"/>
              </w:rPr>
            </w:pPr>
            <w:r w:rsidRPr="00A70CE2">
              <w:rPr>
                <w:rFonts w:ascii="Arial" w:hAnsi="Arial" w:cs="Arial"/>
                <w:bCs/>
                <w:sz w:val="22"/>
                <w:szCs w:val="22"/>
              </w:rPr>
              <w:t xml:space="preserve"> (continued)</w:t>
            </w:r>
          </w:p>
        </w:tc>
        <w:tc>
          <w:tcPr>
            <w:tcW w:w="6769" w:type="dxa"/>
          </w:tcPr>
          <w:p w14:paraId="709934D1" w14:textId="49B0010C" w:rsidR="00D620D2" w:rsidRDefault="00B02A90" w:rsidP="000B4CF2">
            <w:pPr>
              <w:pStyle w:val="Default"/>
              <w:spacing w:before="120" w:after="60"/>
              <w:rPr>
                <w:sz w:val="22"/>
                <w:szCs w:val="22"/>
              </w:rPr>
            </w:pPr>
            <w:r>
              <w:rPr>
                <w:sz w:val="22"/>
                <w:szCs w:val="22"/>
              </w:rPr>
              <w:lastRenderedPageBreak/>
              <w:t>Doses to be taken twice a day - s</w:t>
            </w:r>
            <w:r w:rsidR="00494732">
              <w:rPr>
                <w:sz w:val="22"/>
                <w:szCs w:val="22"/>
              </w:rPr>
              <w:t xml:space="preserve">ee dosage table below. </w:t>
            </w:r>
          </w:p>
          <w:tbl>
            <w:tblPr>
              <w:tblW w:w="65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4"/>
              <w:gridCol w:w="1740"/>
              <w:gridCol w:w="2692"/>
            </w:tblGrid>
            <w:tr w:rsidR="003E18B0" w:rsidRPr="009A1312" w14:paraId="1E836F78" w14:textId="77777777" w:rsidTr="00F22954">
              <w:trPr>
                <w:trHeight w:val="359"/>
              </w:trPr>
              <w:tc>
                <w:tcPr>
                  <w:tcW w:w="1599" w:type="pct"/>
                  <w:shd w:val="clear" w:color="auto" w:fill="C6D9F1" w:themeFill="text2" w:themeFillTint="33"/>
                </w:tcPr>
                <w:p w14:paraId="4B8CDF07" w14:textId="77777777" w:rsidR="003E18B0" w:rsidRPr="00BB3CAE" w:rsidRDefault="003E18B0" w:rsidP="003E18B0">
                  <w:pPr>
                    <w:spacing w:before="60" w:after="60"/>
                    <w:rPr>
                      <w:rFonts w:cs="Arial"/>
                      <w:sz w:val="20"/>
                    </w:rPr>
                  </w:pPr>
                  <w:r w:rsidRPr="00BB3CAE">
                    <w:rPr>
                      <w:rFonts w:cs="Arial"/>
                      <w:b/>
                      <w:sz w:val="20"/>
                    </w:rPr>
                    <w:t>Age</w:t>
                  </w:r>
                </w:p>
              </w:tc>
              <w:tc>
                <w:tcPr>
                  <w:tcW w:w="1335" w:type="pct"/>
                  <w:shd w:val="clear" w:color="auto" w:fill="C6D9F1" w:themeFill="text2" w:themeFillTint="33"/>
                  <w:vAlign w:val="center"/>
                </w:tcPr>
                <w:p w14:paraId="7654E230" w14:textId="64BC2574" w:rsidR="003E18B0" w:rsidRPr="00BB3CAE" w:rsidRDefault="00CB1E5A" w:rsidP="003E18B0">
                  <w:pPr>
                    <w:spacing w:before="60" w:after="60"/>
                    <w:jc w:val="center"/>
                    <w:rPr>
                      <w:rFonts w:cs="Arial"/>
                      <w:b/>
                      <w:sz w:val="20"/>
                    </w:rPr>
                  </w:pPr>
                  <w:r>
                    <w:rPr>
                      <w:rFonts w:cs="Arial"/>
                      <w:b/>
                      <w:sz w:val="20"/>
                    </w:rPr>
                    <w:t>Dose</w:t>
                  </w:r>
                  <w:r w:rsidRPr="00BB3CAE">
                    <w:rPr>
                      <w:rFonts w:cs="Arial"/>
                      <w:b/>
                      <w:sz w:val="20"/>
                    </w:rPr>
                    <w:t xml:space="preserve"> </w:t>
                  </w:r>
                  <w:r w:rsidR="00B02A90" w:rsidRPr="00BB3CAE">
                    <w:rPr>
                      <w:rFonts w:cs="Arial"/>
                      <w:b/>
                      <w:sz w:val="20"/>
                    </w:rPr>
                    <w:t>(mg)</w:t>
                  </w:r>
                </w:p>
              </w:tc>
              <w:tc>
                <w:tcPr>
                  <w:tcW w:w="2066" w:type="pct"/>
                  <w:shd w:val="clear" w:color="auto" w:fill="C6D9F1" w:themeFill="text2" w:themeFillTint="33"/>
                  <w:vAlign w:val="center"/>
                </w:tcPr>
                <w:p w14:paraId="317632B1" w14:textId="0D465EBD" w:rsidR="003E18B0" w:rsidRPr="009A1312" w:rsidRDefault="006F4AFF" w:rsidP="003E18B0">
                  <w:pPr>
                    <w:spacing w:before="60" w:after="60"/>
                    <w:rPr>
                      <w:rFonts w:cs="Arial"/>
                      <w:b/>
                    </w:rPr>
                  </w:pPr>
                  <w:r w:rsidRPr="006F4AFF">
                    <w:rPr>
                      <w:rFonts w:cs="Arial"/>
                      <w:b/>
                      <w:sz w:val="20"/>
                      <w:szCs w:val="16"/>
                    </w:rPr>
                    <w:t>Dose (volume or quantity)</w:t>
                  </w:r>
                </w:p>
              </w:tc>
            </w:tr>
            <w:tr w:rsidR="003E18B0" w:rsidRPr="009A1312" w14:paraId="2837861F" w14:textId="77777777" w:rsidTr="00F22954">
              <w:trPr>
                <w:trHeight w:val="344"/>
              </w:trPr>
              <w:tc>
                <w:tcPr>
                  <w:tcW w:w="1599" w:type="pct"/>
                  <w:shd w:val="clear" w:color="auto" w:fill="auto"/>
                </w:tcPr>
                <w:p w14:paraId="335806CB" w14:textId="77777777" w:rsidR="003E18B0" w:rsidRPr="009A1312" w:rsidRDefault="003E18B0" w:rsidP="00116C9B">
                  <w:pPr>
                    <w:spacing w:before="60" w:after="60"/>
                    <w:rPr>
                      <w:rFonts w:cs="Arial"/>
                      <w:sz w:val="20"/>
                    </w:rPr>
                  </w:pPr>
                  <w:r w:rsidRPr="009A1312">
                    <w:rPr>
                      <w:rFonts w:cs="Arial"/>
                      <w:sz w:val="20"/>
                    </w:rPr>
                    <w:t>Less than 4 weeks of age</w:t>
                  </w:r>
                </w:p>
              </w:tc>
              <w:tc>
                <w:tcPr>
                  <w:tcW w:w="3401" w:type="pct"/>
                  <w:gridSpan w:val="2"/>
                  <w:shd w:val="clear" w:color="auto" w:fill="auto"/>
                </w:tcPr>
                <w:p w14:paraId="53095610" w14:textId="1BE5D075" w:rsidR="003E18B0" w:rsidRPr="009A1312" w:rsidRDefault="003E18B0" w:rsidP="00116C9B">
                  <w:pPr>
                    <w:spacing w:before="60" w:after="60"/>
                    <w:jc w:val="center"/>
                    <w:rPr>
                      <w:rFonts w:cs="Arial"/>
                      <w:sz w:val="20"/>
                    </w:rPr>
                  </w:pPr>
                  <w:r w:rsidRPr="009A1312">
                    <w:rPr>
                      <w:rFonts w:cs="Arial"/>
                      <w:sz w:val="20"/>
                    </w:rPr>
                    <w:t>Excluded</w:t>
                  </w:r>
                </w:p>
              </w:tc>
            </w:tr>
            <w:tr w:rsidR="003E18B0" w:rsidRPr="009A1312" w14:paraId="6694E579" w14:textId="77777777" w:rsidTr="00F22954">
              <w:trPr>
                <w:trHeight w:val="344"/>
              </w:trPr>
              <w:tc>
                <w:tcPr>
                  <w:tcW w:w="1599" w:type="pct"/>
                  <w:shd w:val="clear" w:color="auto" w:fill="auto"/>
                </w:tcPr>
                <w:p w14:paraId="752112B9" w14:textId="6E814BAA" w:rsidR="003E18B0" w:rsidRPr="009A1312" w:rsidRDefault="003E18B0" w:rsidP="00116C9B">
                  <w:pPr>
                    <w:spacing w:before="60" w:after="60"/>
                    <w:rPr>
                      <w:rFonts w:cs="Arial"/>
                      <w:sz w:val="20"/>
                    </w:rPr>
                  </w:pPr>
                  <w:r w:rsidRPr="009A1312">
                    <w:rPr>
                      <w:rFonts w:cs="Arial"/>
                      <w:sz w:val="20"/>
                    </w:rPr>
                    <w:t xml:space="preserve">4 weeks to less than </w:t>
                  </w:r>
                  <w:r w:rsidR="00DA10D3">
                    <w:rPr>
                      <w:rFonts w:cs="Arial"/>
                      <w:sz w:val="20"/>
                    </w:rPr>
                    <w:t>8</w:t>
                  </w:r>
                  <w:r w:rsidRPr="009A1312">
                    <w:rPr>
                      <w:rFonts w:cs="Arial"/>
                      <w:sz w:val="20"/>
                    </w:rPr>
                    <w:t xml:space="preserve"> weeks of age</w:t>
                  </w:r>
                </w:p>
              </w:tc>
              <w:tc>
                <w:tcPr>
                  <w:tcW w:w="1335" w:type="pct"/>
                </w:tcPr>
                <w:p w14:paraId="10D83DA5" w14:textId="647E8987" w:rsidR="003E18B0" w:rsidRPr="009A1312" w:rsidRDefault="003E18B0" w:rsidP="00116C9B">
                  <w:pPr>
                    <w:spacing w:before="60" w:after="60"/>
                    <w:jc w:val="center"/>
                    <w:rPr>
                      <w:rFonts w:cs="Arial"/>
                      <w:sz w:val="20"/>
                    </w:rPr>
                  </w:pPr>
                  <w:r w:rsidRPr="009A1312">
                    <w:rPr>
                      <w:rFonts w:cs="Arial"/>
                      <w:sz w:val="20"/>
                    </w:rPr>
                    <w:t>50</w:t>
                  </w:r>
                  <w:r w:rsidR="00B02A90">
                    <w:rPr>
                      <w:rFonts w:cs="Arial"/>
                      <w:sz w:val="20"/>
                    </w:rPr>
                    <w:t xml:space="preserve">mg twice a day </w:t>
                  </w:r>
                </w:p>
              </w:tc>
              <w:tc>
                <w:tcPr>
                  <w:tcW w:w="2066" w:type="pct"/>
                  <w:shd w:val="clear" w:color="auto" w:fill="auto"/>
                </w:tcPr>
                <w:p w14:paraId="52C18EEC" w14:textId="266CF66F" w:rsidR="003E18B0" w:rsidRPr="009A1312" w:rsidRDefault="003E18B0" w:rsidP="00116C9B">
                  <w:pPr>
                    <w:spacing w:before="60" w:after="60"/>
                    <w:rPr>
                      <w:rFonts w:cs="Arial"/>
                      <w:sz w:val="20"/>
                    </w:rPr>
                  </w:pPr>
                  <w:r w:rsidRPr="00F304F4">
                    <w:rPr>
                      <w:rFonts w:cs="Arial"/>
                      <w:b/>
                      <w:bCs/>
                      <w:sz w:val="20"/>
                    </w:rPr>
                    <w:t xml:space="preserve">1ml </w:t>
                  </w:r>
                  <w:r>
                    <w:rPr>
                      <w:rFonts w:cs="Arial"/>
                      <w:sz w:val="20"/>
                    </w:rPr>
                    <w:t xml:space="preserve">of </w:t>
                  </w:r>
                  <w:r w:rsidRPr="009A1312">
                    <w:rPr>
                      <w:rFonts w:cs="Arial"/>
                      <w:sz w:val="20"/>
                    </w:rPr>
                    <w:t>250mg in 5ml suspension</w:t>
                  </w:r>
                  <w:r w:rsidR="00B02A90">
                    <w:rPr>
                      <w:rFonts w:cs="Arial"/>
                      <w:sz w:val="20"/>
                    </w:rPr>
                    <w:t xml:space="preserve"> twice a day</w:t>
                  </w:r>
                </w:p>
              </w:tc>
            </w:tr>
            <w:tr w:rsidR="00DA10D3" w:rsidRPr="009A1312" w14:paraId="154E5788" w14:textId="77777777" w:rsidTr="00F22954">
              <w:trPr>
                <w:trHeight w:val="344"/>
              </w:trPr>
              <w:tc>
                <w:tcPr>
                  <w:tcW w:w="1599" w:type="pct"/>
                  <w:shd w:val="clear" w:color="auto" w:fill="auto"/>
                </w:tcPr>
                <w:p w14:paraId="695961F7" w14:textId="2AB3BA4B" w:rsidR="00DA10D3" w:rsidRPr="009A1312" w:rsidRDefault="00DA10D3" w:rsidP="00116C9B">
                  <w:pPr>
                    <w:spacing w:before="60" w:after="60"/>
                    <w:rPr>
                      <w:rFonts w:cs="Arial"/>
                      <w:sz w:val="20"/>
                    </w:rPr>
                  </w:pPr>
                  <w:r>
                    <w:rPr>
                      <w:rFonts w:cs="Arial"/>
                      <w:sz w:val="20"/>
                    </w:rPr>
                    <w:t xml:space="preserve">8 weeks to </w:t>
                  </w:r>
                  <w:r w:rsidR="000602A7">
                    <w:rPr>
                      <w:rFonts w:cs="Arial"/>
                      <w:sz w:val="20"/>
                    </w:rPr>
                    <w:t xml:space="preserve">less than </w:t>
                  </w:r>
                  <w:r>
                    <w:rPr>
                      <w:rFonts w:cs="Arial"/>
                      <w:sz w:val="20"/>
                    </w:rPr>
                    <w:t>6 months of age</w:t>
                  </w:r>
                </w:p>
              </w:tc>
              <w:tc>
                <w:tcPr>
                  <w:tcW w:w="1335" w:type="pct"/>
                </w:tcPr>
                <w:p w14:paraId="251029A2" w14:textId="504E6F71" w:rsidR="00DA10D3" w:rsidRPr="009A1312" w:rsidRDefault="00DA10D3" w:rsidP="00116C9B">
                  <w:pPr>
                    <w:spacing w:before="60" w:after="60"/>
                    <w:jc w:val="center"/>
                    <w:rPr>
                      <w:rFonts w:cs="Arial"/>
                      <w:sz w:val="20"/>
                    </w:rPr>
                  </w:pPr>
                  <w:r>
                    <w:rPr>
                      <w:rFonts w:cs="Arial"/>
                      <w:sz w:val="20"/>
                    </w:rPr>
                    <w:t>75mg twice a day</w:t>
                  </w:r>
                </w:p>
              </w:tc>
              <w:tc>
                <w:tcPr>
                  <w:tcW w:w="2066" w:type="pct"/>
                  <w:shd w:val="clear" w:color="auto" w:fill="auto"/>
                </w:tcPr>
                <w:p w14:paraId="7819EAB7" w14:textId="44BE0DB5" w:rsidR="00DA10D3" w:rsidRPr="009A1312" w:rsidRDefault="00DA10D3" w:rsidP="00116C9B">
                  <w:pPr>
                    <w:spacing w:before="60" w:after="60"/>
                    <w:rPr>
                      <w:rFonts w:cs="Arial"/>
                      <w:sz w:val="20"/>
                    </w:rPr>
                  </w:pPr>
                  <w:r w:rsidRPr="00F304F4">
                    <w:rPr>
                      <w:rFonts w:cs="Arial"/>
                      <w:b/>
                      <w:bCs/>
                      <w:sz w:val="20"/>
                    </w:rPr>
                    <w:t>1.5ml</w:t>
                  </w:r>
                  <w:r>
                    <w:rPr>
                      <w:rFonts w:cs="Arial"/>
                      <w:sz w:val="20"/>
                    </w:rPr>
                    <w:t xml:space="preserve"> of 250mg in 5ml suspension twice a day</w:t>
                  </w:r>
                </w:p>
              </w:tc>
            </w:tr>
            <w:tr w:rsidR="003E18B0" w:rsidRPr="009A1312" w14:paraId="44D2A76B" w14:textId="77777777" w:rsidTr="00F22954">
              <w:trPr>
                <w:trHeight w:val="344"/>
              </w:trPr>
              <w:tc>
                <w:tcPr>
                  <w:tcW w:w="1599" w:type="pct"/>
                  <w:shd w:val="clear" w:color="auto" w:fill="auto"/>
                </w:tcPr>
                <w:p w14:paraId="793448D1" w14:textId="3613D435" w:rsidR="003E18B0" w:rsidRPr="009A1312" w:rsidRDefault="00DA10D3" w:rsidP="00116C9B">
                  <w:pPr>
                    <w:spacing w:before="60" w:after="60"/>
                    <w:rPr>
                      <w:rFonts w:cs="Arial"/>
                      <w:sz w:val="20"/>
                    </w:rPr>
                  </w:pPr>
                  <w:r>
                    <w:rPr>
                      <w:rFonts w:cs="Arial"/>
                      <w:sz w:val="20"/>
                    </w:rPr>
                    <w:t>6 months to</w:t>
                  </w:r>
                  <w:r w:rsidR="00F609B5">
                    <w:rPr>
                      <w:rFonts w:cs="Arial"/>
                      <w:sz w:val="20"/>
                    </w:rPr>
                    <w:t xml:space="preserve"> less than</w:t>
                  </w:r>
                  <w:r>
                    <w:rPr>
                      <w:rFonts w:cs="Arial"/>
                      <w:sz w:val="20"/>
                    </w:rPr>
                    <w:t xml:space="preserve"> 1 year of age</w:t>
                  </w:r>
                </w:p>
              </w:tc>
              <w:tc>
                <w:tcPr>
                  <w:tcW w:w="1335" w:type="pct"/>
                </w:tcPr>
                <w:p w14:paraId="65DA6F69" w14:textId="4AE4C5A1" w:rsidR="003E18B0" w:rsidRPr="009A1312" w:rsidRDefault="003E18B0" w:rsidP="00116C9B">
                  <w:pPr>
                    <w:spacing w:before="60" w:after="60"/>
                    <w:jc w:val="center"/>
                    <w:rPr>
                      <w:rFonts w:cs="Arial"/>
                      <w:sz w:val="20"/>
                    </w:rPr>
                  </w:pPr>
                  <w:r w:rsidRPr="009A1312">
                    <w:rPr>
                      <w:rFonts w:cs="Arial"/>
                      <w:sz w:val="20"/>
                    </w:rPr>
                    <w:t>100</w:t>
                  </w:r>
                  <w:r w:rsidR="00B02A90">
                    <w:rPr>
                      <w:rFonts w:cs="Arial"/>
                      <w:sz w:val="20"/>
                    </w:rPr>
                    <w:t>mg twice a day</w:t>
                  </w:r>
                </w:p>
              </w:tc>
              <w:tc>
                <w:tcPr>
                  <w:tcW w:w="2066" w:type="pct"/>
                  <w:shd w:val="clear" w:color="auto" w:fill="auto"/>
                </w:tcPr>
                <w:p w14:paraId="07F10828" w14:textId="6272AE87" w:rsidR="003E18B0" w:rsidRPr="009A1312" w:rsidRDefault="003E18B0" w:rsidP="00116C9B">
                  <w:pPr>
                    <w:spacing w:before="60" w:after="60"/>
                    <w:rPr>
                      <w:rFonts w:cs="Arial"/>
                      <w:sz w:val="20"/>
                    </w:rPr>
                  </w:pPr>
                  <w:r w:rsidRPr="00F304F4">
                    <w:rPr>
                      <w:rFonts w:cs="Arial"/>
                      <w:b/>
                      <w:bCs/>
                      <w:sz w:val="20"/>
                    </w:rPr>
                    <w:t xml:space="preserve">2ml </w:t>
                  </w:r>
                  <w:r>
                    <w:rPr>
                      <w:rFonts w:cs="Arial"/>
                      <w:sz w:val="20"/>
                    </w:rPr>
                    <w:t xml:space="preserve">of </w:t>
                  </w:r>
                  <w:r w:rsidRPr="009A1312">
                    <w:rPr>
                      <w:rFonts w:cs="Arial"/>
                      <w:sz w:val="20"/>
                    </w:rPr>
                    <w:t>250mg in 5ml suspension</w:t>
                  </w:r>
                  <w:r w:rsidR="00B02A90">
                    <w:rPr>
                      <w:rFonts w:cs="Arial"/>
                      <w:sz w:val="20"/>
                    </w:rPr>
                    <w:t xml:space="preserve"> twice a day</w:t>
                  </w:r>
                </w:p>
              </w:tc>
            </w:tr>
            <w:tr w:rsidR="003E18B0" w:rsidRPr="009A1312" w14:paraId="1FF16F62" w14:textId="77777777" w:rsidTr="00F22954">
              <w:trPr>
                <w:trHeight w:val="521"/>
              </w:trPr>
              <w:tc>
                <w:tcPr>
                  <w:tcW w:w="1599" w:type="pct"/>
                  <w:shd w:val="clear" w:color="auto" w:fill="auto"/>
                </w:tcPr>
                <w:p w14:paraId="606D993F" w14:textId="44337505" w:rsidR="003E18B0" w:rsidRPr="009A1312" w:rsidRDefault="00DA10D3" w:rsidP="00116C9B">
                  <w:pPr>
                    <w:spacing w:before="60" w:after="60"/>
                    <w:rPr>
                      <w:rFonts w:cs="Arial"/>
                      <w:sz w:val="20"/>
                    </w:rPr>
                  </w:pPr>
                  <w:r>
                    <w:rPr>
                      <w:rFonts w:cs="Arial"/>
                      <w:sz w:val="20"/>
                    </w:rPr>
                    <w:t xml:space="preserve">1 </w:t>
                  </w:r>
                  <w:r w:rsidR="00F609B5">
                    <w:rPr>
                      <w:rFonts w:cs="Arial"/>
                      <w:sz w:val="20"/>
                    </w:rPr>
                    <w:t xml:space="preserve">year </w:t>
                  </w:r>
                  <w:r>
                    <w:rPr>
                      <w:rFonts w:cs="Arial"/>
                      <w:sz w:val="20"/>
                    </w:rPr>
                    <w:t>to</w:t>
                  </w:r>
                  <w:r w:rsidR="00F609B5">
                    <w:rPr>
                      <w:rFonts w:cs="Arial"/>
                      <w:sz w:val="20"/>
                    </w:rPr>
                    <w:t xml:space="preserve"> less than</w:t>
                  </w:r>
                  <w:r>
                    <w:rPr>
                      <w:rFonts w:cs="Arial"/>
                      <w:sz w:val="20"/>
                    </w:rPr>
                    <w:t xml:space="preserve"> 2 years of age</w:t>
                  </w:r>
                </w:p>
              </w:tc>
              <w:tc>
                <w:tcPr>
                  <w:tcW w:w="1335" w:type="pct"/>
                </w:tcPr>
                <w:p w14:paraId="679CFCDF" w14:textId="6A9936B9" w:rsidR="003E18B0" w:rsidRPr="009A1312" w:rsidRDefault="003E18B0" w:rsidP="00116C9B">
                  <w:pPr>
                    <w:spacing w:before="60" w:after="60"/>
                    <w:jc w:val="center"/>
                    <w:rPr>
                      <w:rFonts w:cs="Arial"/>
                      <w:sz w:val="20"/>
                    </w:rPr>
                  </w:pPr>
                  <w:r w:rsidRPr="009A1312">
                    <w:rPr>
                      <w:rFonts w:cs="Arial"/>
                      <w:sz w:val="20"/>
                    </w:rPr>
                    <w:t>150</w:t>
                  </w:r>
                  <w:r w:rsidR="00B02A90">
                    <w:rPr>
                      <w:rFonts w:cs="Arial"/>
                      <w:sz w:val="20"/>
                    </w:rPr>
                    <w:t>mg twice a day</w:t>
                  </w:r>
                </w:p>
              </w:tc>
              <w:tc>
                <w:tcPr>
                  <w:tcW w:w="2066" w:type="pct"/>
                  <w:shd w:val="clear" w:color="auto" w:fill="auto"/>
                </w:tcPr>
                <w:p w14:paraId="0C9DE1F0" w14:textId="37D9AB89" w:rsidR="003E18B0" w:rsidRPr="009A1312" w:rsidRDefault="003E18B0" w:rsidP="00116C9B">
                  <w:pPr>
                    <w:spacing w:before="60" w:after="60"/>
                    <w:rPr>
                      <w:rFonts w:cs="Arial"/>
                      <w:sz w:val="20"/>
                    </w:rPr>
                  </w:pPr>
                  <w:r w:rsidRPr="00F304F4">
                    <w:rPr>
                      <w:rFonts w:cs="Arial"/>
                      <w:b/>
                      <w:bCs/>
                      <w:sz w:val="20"/>
                    </w:rPr>
                    <w:t>3ml</w:t>
                  </w:r>
                  <w:r w:rsidRPr="009A1312">
                    <w:rPr>
                      <w:rFonts w:cs="Arial"/>
                      <w:sz w:val="20"/>
                    </w:rPr>
                    <w:t xml:space="preserve"> </w:t>
                  </w:r>
                  <w:r>
                    <w:rPr>
                      <w:rFonts w:cs="Arial"/>
                      <w:sz w:val="20"/>
                    </w:rPr>
                    <w:t xml:space="preserve">of </w:t>
                  </w:r>
                  <w:r w:rsidRPr="009A1312">
                    <w:rPr>
                      <w:rFonts w:cs="Arial"/>
                      <w:sz w:val="20"/>
                    </w:rPr>
                    <w:t>250mg in 5ml suspension</w:t>
                  </w:r>
                  <w:r w:rsidR="00B02A90">
                    <w:rPr>
                      <w:rFonts w:cs="Arial"/>
                      <w:sz w:val="20"/>
                    </w:rPr>
                    <w:t xml:space="preserve"> twice a day</w:t>
                  </w:r>
                </w:p>
              </w:tc>
            </w:tr>
            <w:tr w:rsidR="003E18B0" w:rsidRPr="009A1312" w14:paraId="78AAB0BF" w14:textId="77777777" w:rsidTr="00F22954">
              <w:trPr>
                <w:trHeight w:val="344"/>
              </w:trPr>
              <w:tc>
                <w:tcPr>
                  <w:tcW w:w="1599" w:type="pct"/>
                  <w:shd w:val="clear" w:color="auto" w:fill="auto"/>
                </w:tcPr>
                <w:p w14:paraId="0C4AC91D" w14:textId="77777777" w:rsidR="003E18B0" w:rsidRPr="009A1312" w:rsidRDefault="003E18B0" w:rsidP="00116C9B">
                  <w:pPr>
                    <w:spacing w:before="60" w:after="60"/>
                    <w:rPr>
                      <w:rFonts w:cs="Arial"/>
                      <w:sz w:val="20"/>
                    </w:rPr>
                  </w:pPr>
                  <w:r w:rsidRPr="009A1312">
                    <w:rPr>
                      <w:rFonts w:cs="Arial"/>
                      <w:sz w:val="20"/>
                    </w:rPr>
                    <w:lastRenderedPageBreak/>
                    <w:t>2 years to less than 4 years of age</w:t>
                  </w:r>
                </w:p>
              </w:tc>
              <w:tc>
                <w:tcPr>
                  <w:tcW w:w="1335" w:type="pct"/>
                </w:tcPr>
                <w:p w14:paraId="2C120E17" w14:textId="55AC8BBC" w:rsidR="003E18B0" w:rsidRPr="009A1312" w:rsidRDefault="003E18B0" w:rsidP="00116C9B">
                  <w:pPr>
                    <w:spacing w:before="60" w:after="60"/>
                    <w:jc w:val="center"/>
                    <w:rPr>
                      <w:rFonts w:cs="Arial"/>
                      <w:sz w:val="20"/>
                    </w:rPr>
                  </w:pPr>
                  <w:r w:rsidRPr="009A1312">
                    <w:rPr>
                      <w:rFonts w:cs="Arial"/>
                      <w:sz w:val="20"/>
                    </w:rPr>
                    <w:t>200</w:t>
                  </w:r>
                  <w:r w:rsidR="00B02A90">
                    <w:rPr>
                      <w:rFonts w:cs="Arial"/>
                      <w:sz w:val="20"/>
                    </w:rPr>
                    <w:t>mg twice a day</w:t>
                  </w:r>
                </w:p>
              </w:tc>
              <w:tc>
                <w:tcPr>
                  <w:tcW w:w="2066" w:type="pct"/>
                  <w:shd w:val="clear" w:color="auto" w:fill="auto"/>
                </w:tcPr>
                <w:p w14:paraId="4BB356CE" w14:textId="56EDFBC8" w:rsidR="003E18B0" w:rsidRDefault="003E18B0" w:rsidP="00116C9B">
                  <w:pPr>
                    <w:spacing w:before="60" w:after="60"/>
                    <w:rPr>
                      <w:rFonts w:cs="Arial"/>
                      <w:sz w:val="20"/>
                    </w:rPr>
                  </w:pPr>
                  <w:r w:rsidRPr="00F304F4">
                    <w:rPr>
                      <w:rFonts w:cs="Arial"/>
                      <w:b/>
                      <w:bCs/>
                      <w:sz w:val="20"/>
                    </w:rPr>
                    <w:t>4ml</w:t>
                  </w:r>
                  <w:r w:rsidRPr="009A1312">
                    <w:rPr>
                      <w:rFonts w:cs="Arial"/>
                      <w:sz w:val="20"/>
                    </w:rPr>
                    <w:t xml:space="preserve"> </w:t>
                  </w:r>
                  <w:r>
                    <w:rPr>
                      <w:rFonts w:cs="Arial"/>
                      <w:sz w:val="20"/>
                    </w:rPr>
                    <w:t xml:space="preserve">of </w:t>
                  </w:r>
                  <w:r w:rsidRPr="009A1312">
                    <w:rPr>
                      <w:rFonts w:cs="Arial"/>
                      <w:sz w:val="20"/>
                    </w:rPr>
                    <w:t xml:space="preserve">250mg in 5ml suspension </w:t>
                  </w:r>
                  <w:r w:rsidR="00B02A90">
                    <w:rPr>
                      <w:rFonts w:cs="Arial"/>
                      <w:sz w:val="20"/>
                    </w:rPr>
                    <w:t xml:space="preserve">twice a day </w:t>
                  </w:r>
                  <w:r w:rsidRPr="009A1312">
                    <w:rPr>
                      <w:rFonts w:cs="Arial"/>
                      <w:sz w:val="20"/>
                    </w:rPr>
                    <w:t xml:space="preserve">or </w:t>
                  </w:r>
                </w:p>
                <w:p w14:paraId="3A15FD7E" w14:textId="528B25D8" w:rsidR="003E18B0" w:rsidRPr="009A1312" w:rsidRDefault="003E18B0" w:rsidP="00116C9B">
                  <w:pPr>
                    <w:spacing w:before="60" w:after="60"/>
                    <w:rPr>
                      <w:rFonts w:cs="Arial"/>
                      <w:sz w:val="20"/>
                    </w:rPr>
                  </w:pPr>
                  <w:r w:rsidRPr="009A1312">
                    <w:rPr>
                      <w:rFonts w:cs="Arial"/>
                      <w:b/>
                      <w:bCs/>
                      <w:sz w:val="20"/>
                    </w:rPr>
                    <w:t xml:space="preserve">TWO </w:t>
                  </w:r>
                  <w:r w:rsidRPr="009A1312">
                    <w:rPr>
                      <w:rFonts w:cs="Arial"/>
                      <w:sz w:val="20"/>
                    </w:rPr>
                    <w:t>100mg tablets</w:t>
                  </w:r>
                  <w:r w:rsidR="00B02A90">
                    <w:rPr>
                      <w:rFonts w:cs="Arial"/>
                      <w:sz w:val="20"/>
                    </w:rPr>
                    <w:t xml:space="preserve"> twice a day</w:t>
                  </w:r>
                </w:p>
              </w:tc>
            </w:tr>
            <w:tr w:rsidR="003E18B0" w:rsidRPr="009A1312" w14:paraId="74A5FD31" w14:textId="77777777" w:rsidTr="00F22954">
              <w:trPr>
                <w:trHeight w:val="344"/>
              </w:trPr>
              <w:tc>
                <w:tcPr>
                  <w:tcW w:w="1599" w:type="pct"/>
                  <w:shd w:val="clear" w:color="auto" w:fill="auto"/>
                </w:tcPr>
                <w:p w14:paraId="474B97C2" w14:textId="62AA06D3" w:rsidR="003E18B0" w:rsidRPr="009A1312" w:rsidRDefault="003E18B0" w:rsidP="00116C9B">
                  <w:pPr>
                    <w:spacing w:before="60" w:after="60"/>
                    <w:rPr>
                      <w:rFonts w:cs="Arial"/>
                      <w:sz w:val="20"/>
                    </w:rPr>
                  </w:pPr>
                  <w:r w:rsidRPr="009A1312">
                    <w:rPr>
                      <w:rFonts w:cs="Arial"/>
                      <w:sz w:val="20"/>
                    </w:rPr>
                    <w:t xml:space="preserve">4 years to less than </w:t>
                  </w:r>
                  <w:r w:rsidR="00CD6E5E">
                    <w:rPr>
                      <w:rFonts w:cs="Arial"/>
                      <w:sz w:val="20"/>
                    </w:rPr>
                    <w:t>8</w:t>
                  </w:r>
                  <w:r w:rsidRPr="009A1312">
                    <w:rPr>
                      <w:rFonts w:cs="Arial"/>
                      <w:sz w:val="20"/>
                    </w:rPr>
                    <w:t xml:space="preserve"> years of age</w:t>
                  </w:r>
                </w:p>
              </w:tc>
              <w:tc>
                <w:tcPr>
                  <w:tcW w:w="1335" w:type="pct"/>
                </w:tcPr>
                <w:p w14:paraId="3A09B76E" w14:textId="136569BA" w:rsidR="003E18B0" w:rsidRPr="009A1312" w:rsidRDefault="003E18B0" w:rsidP="00116C9B">
                  <w:pPr>
                    <w:spacing w:before="60" w:after="60"/>
                    <w:jc w:val="center"/>
                    <w:rPr>
                      <w:rFonts w:cs="Arial"/>
                      <w:sz w:val="20"/>
                    </w:rPr>
                  </w:pPr>
                  <w:r w:rsidRPr="009A1312">
                    <w:rPr>
                      <w:rFonts w:cs="Arial"/>
                      <w:sz w:val="20"/>
                    </w:rPr>
                    <w:t>250</w:t>
                  </w:r>
                  <w:r w:rsidR="00B02A90">
                    <w:rPr>
                      <w:rFonts w:cs="Arial"/>
                      <w:sz w:val="20"/>
                    </w:rPr>
                    <w:t>mg twice a day</w:t>
                  </w:r>
                </w:p>
              </w:tc>
              <w:tc>
                <w:tcPr>
                  <w:tcW w:w="2066" w:type="pct"/>
                  <w:shd w:val="clear" w:color="auto" w:fill="auto"/>
                </w:tcPr>
                <w:p w14:paraId="21CEDB84" w14:textId="3A34F549" w:rsidR="003E18B0" w:rsidRDefault="003E18B0" w:rsidP="00116C9B">
                  <w:pPr>
                    <w:spacing w:before="60" w:after="60"/>
                    <w:rPr>
                      <w:rFonts w:cs="Arial"/>
                      <w:b/>
                      <w:sz w:val="20"/>
                    </w:rPr>
                  </w:pPr>
                  <w:r w:rsidRPr="00F304F4">
                    <w:rPr>
                      <w:rFonts w:cs="Arial"/>
                      <w:b/>
                      <w:bCs/>
                      <w:sz w:val="20"/>
                    </w:rPr>
                    <w:t>5ml</w:t>
                  </w:r>
                  <w:r w:rsidRPr="009A1312">
                    <w:rPr>
                      <w:rFonts w:cs="Arial"/>
                      <w:sz w:val="20"/>
                    </w:rPr>
                    <w:t xml:space="preserve"> </w:t>
                  </w:r>
                  <w:r>
                    <w:rPr>
                      <w:rFonts w:cs="Arial"/>
                      <w:sz w:val="20"/>
                    </w:rPr>
                    <w:t xml:space="preserve">of </w:t>
                  </w:r>
                  <w:r w:rsidRPr="009A1312">
                    <w:rPr>
                      <w:rFonts w:cs="Arial"/>
                      <w:sz w:val="20"/>
                    </w:rPr>
                    <w:t xml:space="preserve">250mg in 5ml suspension </w:t>
                  </w:r>
                  <w:r w:rsidR="00B02A90">
                    <w:rPr>
                      <w:rFonts w:cs="Arial"/>
                      <w:sz w:val="20"/>
                    </w:rPr>
                    <w:t xml:space="preserve">twice a day </w:t>
                  </w:r>
                  <w:r w:rsidRPr="009A1312">
                    <w:rPr>
                      <w:rFonts w:cs="Arial"/>
                      <w:sz w:val="20"/>
                    </w:rPr>
                    <w:t>or</w:t>
                  </w:r>
                  <w:r w:rsidRPr="009A1312">
                    <w:rPr>
                      <w:rFonts w:cs="Arial"/>
                      <w:b/>
                      <w:sz w:val="20"/>
                    </w:rPr>
                    <w:t xml:space="preserve"> </w:t>
                  </w:r>
                </w:p>
                <w:p w14:paraId="17C827A7" w14:textId="4D419422" w:rsidR="003E18B0" w:rsidRPr="009A1312" w:rsidRDefault="003E18B0" w:rsidP="00116C9B">
                  <w:pPr>
                    <w:spacing w:before="60" w:after="60"/>
                    <w:rPr>
                      <w:rFonts w:cs="Arial"/>
                      <w:sz w:val="20"/>
                    </w:rPr>
                  </w:pPr>
                  <w:r w:rsidRPr="009A1312">
                    <w:rPr>
                      <w:rFonts w:cs="Arial"/>
                      <w:b/>
                      <w:sz w:val="20"/>
                    </w:rPr>
                    <w:t>ONE</w:t>
                  </w:r>
                  <w:r w:rsidRPr="009A1312">
                    <w:rPr>
                      <w:rFonts w:cs="Arial"/>
                      <w:sz w:val="20"/>
                    </w:rPr>
                    <w:t xml:space="preserve"> 250mg tablet</w:t>
                  </w:r>
                  <w:r w:rsidR="00B02A90">
                    <w:rPr>
                      <w:rFonts w:cs="Arial"/>
                      <w:sz w:val="20"/>
                    </w:rPr>
                    <w:t xml:space="preserve"> twice a day</w:t>
                  </w:r>
                </w:p>
              </w:tc>
            </w:tr>
            <w:tr w:rsidR="003E18B0" w:rsidRPr="009A1312" w14:paraId="1EE47982" w14:textId="77777777" w:rsidTr="00F22954">
              <w:trPr>
                <w:trHeight w:val="497"/>
              </w:trPr>
              <w:tc>
                <w:tcPr>
                  <w:tcW w:w="1599" w:type="pct"/>
                  <w:shd w:val="clear" w:color="auto" w:fill="auto"/>
                </w:tcPr>
                <w:p w14:paraId="1EEF449A" w14:textId="16361AB7" w:rsidR="003E18B0" w:rsidRPr="009A1312" w:rsidRDefault="00F22954" w:rsidP="00116C9B">
                  <w:pPr>
                    <w:spacing w:before="60" w:after="60"/>
                    <w:rPr>
                      <w:rFonts w:cs="Arial"/>
                      <w:sz w:val="20"/>
                    </w:rPr>
                  </w:pPr>
                  <w:r>
                    <w:rPr>
                      <w:rFonts w:cs="Arial"/>
                      <w:sz w:val="20"/>
                    </w:rPr>
                    <w:t>8</w:t>
                  </w:r>
                  <w:r w:rsidR="003E18B0" w:rsidRPr="009A1312">
                    <w:rPr>
                      <w:rFonts w:cs="Arial"/>
                      <w:sz w:val="20"/>
                    </w:rPr>
                    <w:t xml:space="preserve"> years</w:t>
                  </w:r>
                  <w:r w:rsidR="0020302F">
                    <w:rPr>
                      <w:rFonts w:cs="Arial"/>
                      <w:sz w:val="20"/>
                    </w:rPr>
                    <w:t xml:space="preserve"> </w:t>
                  </w:r>
                  <w:r w:rsidR="003E18B0" w:rsidRPr="009A1312">
                    <w:rPr>
                      <w:rFonts w:cs="Arial"/>
                      <w:sz w:val="20"/>
                    </w:rPr>
                    <w:t>to less than 12 years of age</w:t>
                  </w:r>
                </w:p>
              </w:tc>
              <w:tc>
                <w:tcPr>
                  <w:tcW w:w="1335" w:type="pct"/>
                </w:tcPr>
                <w:p w14:paraId="5C278EE7" w14:textId="44AEE710" w:rsidR="003E18B0" w:rsidRPr="009A1312" w:rsidRDefault="003E18B0" w:rsidP="00116C9B">
                  <w:pPr>
                    <w:spacing w:before="60" w:after="60"/>
                    <w:jc w:val="center"/>
                    <w:rPr>
                      <w:rFonts w:cs="Arial"/>
                      <w:sz w:val="20"/>
                    </w:rPr>
                  </w:pPr>
                  <w:r w:rsidRPr="009A1312">
                    <w:rPr>
                      <w:rFonts w:cs="Arial"/>
                      <w:sz w:val="20"/>
                    </w:rPr>
                    <w:t>500</w:t>
                  </w:r>
                  <w:r w:rsidR="00B02A90">
                    <w:rPr>
                      <w:rFonts w:cs="Arial"/>
                      <w:sz w:val="20"/>
                    </w:rPr>
                    <w:t>mg twice a day</w:t>
                  </w:r>
                </w:p>
              </w:tc>
              <w:tc>
                <w:tcPr>
                  <w:tcW w:w="2066" w:type="pct"/>
                  <w:shd w:val="clear" w:color="auto" w:fill="auto"/>
                </w:tcPr>
                <w:p w14:paraId="74A20E47" w14:textId="7E3B5ED1" w:rsidR="003E18B0" w:rsidRDefault="003E18B0" w:rsidP="00116C9B">
                  <w:pPr>
                    <w:spacing w:before="60" w:after="60"/>
                    <w:rPr>
                      <w:rFonts w:cs="Arial"/>
                      <w:sz w:val="20"/>
                    </w:rPr>
                  </w:pPr>
                  <w:r w:rsidRPr="009A1312">
                    <w:rPr>
                      <w:rFonts w:cs="Arial"/>
                      <w:b/>
                      <w:sz w:val="20"/>
                    </w:rPr>
                    <w:t xml:space="preserve">TWO </w:t>
                  </w:r>
                  <w:r w:rsidRPr="009A1312">
                    <w:rPr>
                      <w:rFonts w:cs="Arial"/>
                      <w:sz w:val="20"/>
                    </w:rPr>
                    <w:t>250mg tablets</w:t>
                  </w:r>
                  <w:r w:rsidR="00B02A90">
                    <w:rPr>
                      <w:rFonts w:cs="Arial"/>
                      <w:sz w:val="20"/>
                    </w:rPr>
                    <w:t xml:space="preserve"> twice a day</w:t>
                  </w:r>
                  <w:r w:rsidRPr="009A1312">
                    <w:rPr>
                      <w:rFonts w:cs="Arial"/>
                      <w:sz w:val="20"/>
                    </w:rPr>
                    <w:t xml:space="preserve"> </w:t>
                  </w:r>
                  <w:r>
                    <w:rPr>
                      <w:rFonts w:cs="Arial"/>
                      <w:sz w:val="20"/>
                    </w:rPr>
                    <w:t>or</w:t>
                  </w:r>
                </w:p>
                <w:p w14:paraId="080ABC3F" w14:textId="41390236" w:rsidR="003E18B0" w:rsidRPr="009A1312" w:rsidRDefault="003E18B0" w:rsidP="00116C9B">
                  <w:pPr>
                    <w:spacing w:before="60" w:after="60"/>
                    <w:rPr>
                      <w:rFonts w:cs="Arial"/>
                      <w:sz w:val="20"/>
                    </w:rPr>
                  </w:pPr>
                  <w:r w:rsidRPr="009A1312">
                    <w:rPr>
                      <w:rFonts w:cs="Arial"/>
                      <w:b/>
                      <w:sz w:val="20"/>
                    </w:rPr>
                    <w:t>ONE</w:t>
                  </w:r>
                  <w:r w:rsidRPr="009A1312">
                    <w:rPr>
                      <w:rFonts w:cs="Arial"/>
                      <w:sz w:val="20"/>
                    </w:rPr>
                    <w:t xml:space="preserve"> 500mg tablet</w:t>
                  </w:r>
                  <w:r w:rsidR="00B02A90">
                    <w:rPr>
                      <w:rFonts w:cs="Arial"/>
                      <w:sz w:val="20"/>
                    </w:rPr>
                    <w:t xml:space="preserve"> twice a day</w:t>
                  </w:r>
                </w:p>
              </w:tc>
            </w:tr>
          </w:tbl>
          <w:p w14:paraId="774BDE62" w14:textId="469F8409" w:rsidR="003E18B0" w:rsidRPr="00D620D2" w:rsidRDefault="003E18B0" w:rsidP="000B4CF2">
            <w:pPr>
              <w:pStyle w:val="Default"/>
              <w:spacing w:before="120" w:after="60"/>
              <w:rPr>
                <w:sz w:val="22"/>
                <w:szCs w:val="22"/>
              </w:rPr>
            </w:pPr>
          </w:p>
        </w:tc>
      </w:tr>
      <w:tr w:rsidR="006D2947" w:rsidRPr="007C1B5E" w14:paraId="263A3E35" w14:textId="77777777" w:rsidTr="00FC1CEB">
        <w:tc>
          <w:tcPr>
            <w:tcW w:w="3289" w:type="dxa"/>
            <w:tcBorders>
              <w:bottom w:val="single" w:sz="4" w:space="0" w:color="auto"/>
            </w:tcBorders>
          </w:tcPr>
          <w:p w14:paraId="30828BA2" w14:textId="77777777" w:rsidR="006D2947" w:rsidRPr="0034683E" w:rsidRDefault="006D2947" w:rsidP="007E045E">
            <w:pPr>
              <w:spacing w:before="120" w:after="120"/>
              <w:rPr>
                <w:rFonts w:cs="Arial"/>
                <w:b/>
                <w:sz w:val="22"/>
                <w:szCs w:val="22"/>
              </w:rPr>
            </w:pPr>
            <w:r w:rsidRPr="0034683E">
              <w:rPr>
                <w:rFonts w:cs="Arial"/>
                <w:b/>
                <w:sz w:val="22"/>
                <w:szCs w:val="22"/>
              </w:rPr>
              <w:lastRenderedPageBreak/>
              <w:t>Duration of treatment</w:t>
            </w:r>
          </w:p>
        </w:tc>
        <w:tc>
          <w:tcPr>
            <w:tcW w:w="6769" w:type="dxa"/>
            <w:tcBorders>
              <w:bottom w:val="single" w:sz="4" w:space="0" w:color="auto"/>
            </w:tcBorders>
          </w:tcPr>
          <w:p w14:paraId="1B339DD2" w14:textId="77777777" w:rsidR="006D2947" w:rsidRPr="00D620D2" w:rsidRDefault="00104742" w:rsidP="00A92448">
            <w:pPr>
              <w:tabs>
                <w:tab w:val="left" w:pos="0"/>
              </w:tabs>
              <w:spacing w:before="120" w:after="120"/>
              <w:rPr>
                <w:rFonts w:cs="Arial"/>
                <w:sz w:val="22"/>
                <w:szCs w:val="22"/>
              </w:rPr>
            </w:pPr>
            <w:r>
              <w:rPr>
                <w:rFonts w:cs="Arial"/>
                <w:sz w:val="22"/>
                <w:szCs w:val="22"/>
              </w:rPr>
              <w:t>T</w:t>
            </w:r>
            <w:r w:rsidR="00E37E8D" w:rsidRPr="007335D9">
              <w:rPr>
                <w:rFonts w:cs="Arial"/>
                <w:sz w:val="22"/>
                <w:szCs w:val="22"/>
              </w:rPr>
              <w:t>en (10) day</w:t>
            </w:r>
            <w:r w:rsidR="007F3E1D" w:rsidRPr="007335D9">
              <w:rPr>
                <w:rFonts w:cs="Arial"/>
                <w:sz w:val="22"/>
                <w:szCs w:val="22"/>
              </w:rPr>
              <w:t>s</w:t>
            </w:r>
            <w:r w:rsidR="00E37E8D" w:rsidRPr="00040A76">
              <w:rPr>
                <w:rFonts w:cs="Arial"/>
                <w:sz w:val="22"/>
                <w:szCs w:val="22"/>
              </w:rPr>
              <w:t xml:space="preserve"> </w:t>
            </w:r>
          </w:p>
        </w:tc>
      </w:tr>
      <w:tr w:rsidR="006D2947" w:rsidRPr="007C1B5E" w14:paraId="2AB619CC" w14:textId="77777777" w:rsidTr="00FC1CEB">
        <w:tc>
          <w:tcPr>
            <w:tcW w:w="3289" w:type="dxa"/>
            <w:tcBorders>
              <w:bottom w:val="single" w:sz="4" w:space="0" w:color="auto"/>
            </w:tcBorders>
          </w:tcPr>
          <w:p w14:paraId="23714495" w14:textId="5E135E0A" w:rsidR="00B85CEC" w:rsidRPr="00B85CEC" w:rsidRDefault="00EB4085" w:rsidP="0065009F">
            <w:pPr>
              <w:spacing w:before="120" w:after="120"/>
              <w:rPr>
                <w:rFonts w:cs="Arial"/>
                <w:sz w:val="22"/>
                <w:szCs w:val="22"/>
              </w:rPr>
            </w:pPr>
            <w:r>
              <w:rPr>
                <w:rFonts w:cs="Arial"/>
                <w:b/>
                <w:sz w:val="22"/>
                <w:szCs w:val="22"/>
              </w:rPr>
              <w:t>Quantity to be supplied</w:t>
            </w:r>
          </w:p>
        </w:tc>
        <w:tc>
          <w:tcPr>
            <w:tcW w:w="6769" w:type="dxa"/>
            <w:tcBorders>
              <w:bottom w:val="single" w:sz="4" w:space="0" w:color="auto"/>
            </w:tcBorders>
          </w:tcPr>
          <w:p w14:paraId="4B60CCFD" w14:textId="25123A87" w:rsidR="00E37E8D" w:rsidRDefault="00E37E8D" w:rsidP="00116C9B">
            <w:pPr>
              <w:tabs>
                <w:tab w:val="left" w:pos="0"/>
              </w:tabs>
              <w:spacing w:before="120" w:after="60"/>
              <w:rPr>
                <w:rFonts w:cs="Arial"/>
                <w:sz w:val="22"/>
                <w:szCs w:val="22"/>
              </w:rPr>
            </w:pPr>
            <w:r w:rsidRPr="00040A76">
              <w:rPr>
                <w:rFonts w:cs="Arial"/>
                <w:b/>
                <w:sz w:val="22"/>
                <w:szCs w:val="22"/>
              </w:rPr>
              <w:t>Suspension</w:t>
            </w:r>
            <w:r w:rsidRPr="00040A76">
              <w:rPr>
                <w:rFonts w:cs="Arial"/>
                <w:sz w:val="22"/>
                <w:szCs w:val="22"/>
              </w:rPr>
              <w:t>: 1 x 100m</w:t>
            </w:r>
            <w:r w:rsidR="003B27C9">
              <w:rPr>
                <w:rFonts w:cs="Arial"/>
                <w:sz w:val="22"/>
                <w:szCs w:val="22"/>
              </w:rPr>
              <w:t>l</w:t>
            </w:r>
            <w:r w:rsidRPr="00040A76">
              <w:rPr>
                <w:rFonts w:cs="Arial"/>
                <w:sz w:val="22"/>
                <w:szCs w:val="22"/>
              </w:rPr>
              <w:t xml:space="preserve"> suspension should be supplied per child irrespective of dose</w:t>
            </w:r>
          </w:p>
          <w:p w14:paraId="67099F72" w14:textId="071E00D2" w:rsidR="005232DE" w:rsidRPr="0009180B" w:rsidRDefault="005232DE" w:rsidP="00116C9B">
            <w:pPr>
              <w:tabs>
                <w:tab w:val="left" w:pos="0"/>
              </w:tabs>
              <w:spacing w:before="60" w:after="60"/>
              <w:rPr>
                <w:rFonts w:cs="Arial"/>
                <w:bCs/>
                <w:sz w:val="22"/>
                <w:szCs w:val="22"/>
              </w:rPr>
            </w:pPr>
            <w:r w:rsidRPr="0009180B">
              <w:rPr>
                <w:rFonts w:cs="Arial"/>
                <w:bCs/>
                <w:sz w:val="22"/>
                <w:szCs w:val="22"/>
              </w:rPr>
              <w:t>A bottle of suspension must be discarded 14 days after reconstitution</w:t>
            </w:r>
          </w:p>
          <w:p w14:paraId="6C194D9D" w14:textId="54D3FAAC" w:rsidR="00B02A90" w:rsidRDefault="00B02A90" w:rsidP="00116C9B">
            <w:pPr>
              <w:tabs>
                <w:tab w:val="left" w:pos="0"/>
              </w:tabs>
              <w:spacing w:before="60" w:after="60"/>
              <w:rPr>
                <w:rFonts w:cs="Arial"/>
                <w:bCs/>
                <w:sz w:val="22"/>
                <w:szCs w:val="22"/>
              </w:rPr>
            </w:pPr>
            <w:r>
              <w:rPr>
                <w:rFonts w:cs="Arial"/>
                <w:b/>
                <w:sz w:val="22"/>
                <w:szCs w:val="22"/>
              </w:rPr>
              <w:t xml:space="preserve">100mg tablets: </w:t>
            </w:r>
            <w:r>
              <w:rPr>
                <w:rFonts w:cs="Arial"/>
                <w:bCs/>
                <w:sz w:val="22"/>
                <w:szCs w:val="22"/>
              </w:rPr>
              <w:t>Children aged 2 years to less than 4 years of age: 40 tablets</w:t>
            </w:r>
          </w:p>
          <w:p w14:paraId="5BA4DCFA" w14:textId="34ABA1B1" w:rsidR="00E37E8D" w:rsidRDefault="00E37E8D" w:rsidP="00116C9B">
            <w:pPr>
              <w:tabs>
                <w:tab w:val="left" w:pos="0"/>
              </w:tabs>
              <w:spacing w:before="60" w:after="60"/>
              <w:rPr>
                <w:rFonts w:cs="Arial"/>
                <w:sz w:val="22"/>
                <w:szCs w:val="22"/>
              </w:rPr>
            </w:pPr>
            <w:r w:rsidRPr="00040A76">
              <w:rPr>
                <w:rFonts w:cs="Arial"/>
                <w:b/>
                <w:sz w:val="22"/>
                <w:szCs w:val="22"/>
              </w:rPr>
              <w:t>250mg tablets</w:t>
            </w:r>
            <w:r w:rsidRPr="00040A76">
              <w:rPr>
                <w:rFonts w:cs="Arial"/>
                <w:sz w:val="22"/>
                <w:szCs w:val="22"/>
              </w:rPr>
              <w:t xml:space="preserve">: Children aged 4 years to less than </w:t>
            </w:r>
            <w:r w:rsidR="00F22954">
              <w:rPr>
                <w:rFonts w:cs="Arial"/>
                <w:sz w:val="22"/>
                <w:szCs w:val="22"/>
              </w:rPr>
              <w:t>8</w:t>
            </w:r>
            <w:r w:rsidRPr="00040A76">
              <w:rPr>
                <w:rFonts w:cs="Arial"/>
                <w:sz w:val="22"/>
                <w:szCs w:val="22"/>
              </w:rPr>
              <w:t xml:space="preserve"> years</w:t>
            </w:r>
            <w:r w:rsidR="00CE31DB">
              <w:rPr>
                <w:rFonts w:cs="Arial"/>
                <w:sz w:val="22"/>
                <w:szCs w:val="22"/>
              </w:rPr>
              <w:t>:</w:t>
            </w:r>
            <w:r w:rsidRPr="00040A76">
              <w:rPr>
                <w:rFonts w:cs="Arial"/>
                <w:sz w:val="22"/>
                <w:szCs w:val="22"/>
              </w:rPr>
              <w:t xml:space="preserve"> 20 tablets. </w:t>
            </w:r>
          </w:p>
          <w:p w14:paraId="5EBE3F35" w14:textId="6F023BD5" w:rsidR="00E37E8D" w:rsidRPr="00040A76" w:rsidRDefault="00E37E8D" w:rsidP="000B4CF2">
            <w:pPr>
              <w:tabs>
                <w:tab w:val="left" w:pos="0"/>
              </w:tabs>
              <w:spacing w:after="120"/>
              <w:rPr>
                <w:rFonts w:cs="Arial"/>
                <w:sz w:val="22"/>
                <w:szCs w:val="22"/>
              </w:rPr>
            </w:pPr>
            <w:r w:rsidRPr="00040A76">
              <w:rPr>
                <w:rFonts w:cs="Arial"/>
                <w:sz w:val="22"/>
                <w:szCs w:val="22"/>
              </w:rPr>
              <w:t xml:space="preserve">Children aged </w:t>
            </w:r>
            <w:r w:rsidR="00F22954">
              <w:rPr>
                <w:rFonts w:cs="Arial"/>
                <w:sz w:val="22"/>
                <w:szCs w:val="22"/>
              </w:rPr>
              <w:t>8</w:t>
            </w:r>
            <w:r w:rsidRPr="00040A76">
              <w:rPr>
                <w:rFonts w:cs="Arial"/>
                <w:sz w:val="22"/>
                <w:szCs w:val="22"/>
              </w:rPr>
              <w:t xml:space="preserve"> years to less than 12 years: 40 tablets</w:t>
            </w:r>
          </w:p>
          <w:p w14:paraId="438BACAB" w14:textId="43BE57A9" w:rsidR="006D2947" w:rsidRDefault="00E37E8D" w:rsidP="000B4CF2">
            <w:pPr>
              <w:tabs>
                <w:tab w:val="left" w:pos="0"/>
              </w:tabs>
              <w:spacing w:after="120"/>
              <w:rPr>
                <w:rFonts w:cs="Arial"/>
                <w:sz w:val="22"/>
                <w:szCs w:val="22"/>
              </w:rPr>
            </w:pPr>
            <w:r w:rsidRPr="00040A76">
              <w:rPr>
                <w:rFonts w:cs="Arial"/>
                <w:b/>
                <w:sz w:val="22"/>
                <w:szCs w:val="22"/>
              </w:rPr>
              <w:t>500mg tablets:</w:t>
            </w:r>
            <w:r>
              <w:rPr>
                <w:rFonts w:cs="Arial"/>
                <w:b/>
                <w:sz w:val="22"/>
                <w:szCs w:val="22"/>
              </w:rPr>
              <w:t xml:space="preserve"> </w:t>
            </w:r>
            <w:r w:rsidRPr="00040A76">
              <w:rPr>
                <w:rFonts w:cs="Arial"/>
                <w:sz w:val="22"/>
                <w:szCs w:val="22"/>
              </w:rPr>
              <w:t xml:space="preserve">Children aged </w:t>
            </w:r>
            <w:r w:rsidR="00F22954">
              <w:rPr>
                <w:rFonts w:cs="Arial"/>
                <w:sz w:val="22"/>
                <w:szCs w:val="22"/>
              </w:rPr>
              <w:t>8</w:t>
            </w:r>
            <w:r w:rsidRPr="00040A76">
              <w:rPr>
                <w:rFonts w:cs="Arial"/>
                <w:sz w:val="22"/>
                <w:szCs w:val="22"/>
              </w:rPr>
              <w:t xml:space="preserve"> years to less than 12 years: 20 tablets</w:t>
            </w:r>
          </w:p>
          <w:p w14:paraId="606C02D9" w14:textId="5A71D398" w:rsidR="00B93E7A" w:rsidRPr="0005512E" w:rsidRDefault="0005512E" w:rsidP="00116C9B">
            <w:pPr>
              <w:tabs>
                <w:tab w:val="left" w:pos="0"/>
              </w:tabs>
              <w:spacing w:after="60"/>
              <w:rPr>
                <w:rFonts w:cs="Arial"/>
                <w:color w:val="191817"/>
                <w:sz w:val="22"/>
                <w:szCs w:val="22"/>
              </w:rPr>
            </w:pPr>
            <w:r w:rsidRPr="0005512E">
              <w:rPr>
                <w:rFonts w:cs="Arial"/>
                <w:sz w:val="22"/>
                <w:szCs w:val="22"/>
              </w:rPr>
              <w:t xml:space="preserve">When supplying under a PGD, this must be a complete manufacturer’s </w:t>
            </w:r>
            <w:r w:rsidR="00DA10D3">
              <w:rPr>
                <w:rFonts w:cs="Arial"/>
                <w:sz w:val="22"/>
                <w:szCs w:val="22"/>
              </w:rPr>
              <w:t xml:space="preserve">over-labelled </w:t>
            </w:r>
            <w:r w:rsidRPr="0005512E">
              <w:rPr>
                <w:rFonts w:cs="Arial"/>
                <w:sz w:val="22"/>
                <w:szCs w:val="22"/>
              </w:rPr>
              <w:t xml:space="preserve">original pack or over-labelled pre-packs. The individual’s name, the date and additional instructions must be written on the label at the time of supply. </w:t>
            </w:r>
            <w:r w:rsidRPr="006C3444">
              <w:rPr>
                <w:rFonts w:cs="Arial"/>
                <w:b/>
                <w:bCs/>
                <w:sz w:val="22"/>
                <w:szCs w:val="22"/>
              </w:rPr>
              <w:t>As split</w:t>
            </w:r>
            <w:r w:rsidR="00BB144B">
              <w:rPr>
                <w:rFonts w:cs="Arial"/>
                <w:b/>
                <w:bCs/>
                <w:sz w:val="22"/>
                <w:szCs w:val="22"/>
              </w:rPr>
              <w:t xml:space="preserve"> manufacturers</w:t>
            </w:r>
            <w:r w:rsidRPr="006C3444">
              <w:rPr>
                <w:rFonts w:cs="Arial"/>
                <w:b/>
                <w:bCs/>
                <w:sz w:val="22"/>
                <w:szCs w:val="22"/>
              </w:rPr>
              <w:t xml:space="preserve"> packs cannot be supplied, if an over-supply is required, </w:t>
            </w:r>
            <w:r w:rsidR="00521039">
              <w:rPr>
                <w:rFonts w:cs="Arial"/>
                <w:b/>
                <w:bCs/>
                <w:sz w:val="22"/>
                <w:szCs w:val="22"/>
              </w:rPr>
              <w:t>parents or carers</w:t>
            </w:r>
            <w:r w:rsidR="00521039" w:rsidRPr="006C3444">
              <w:rPr>
                <w:rFonts w:cs="Arial"/>
                <w:b/>
                <w:bCs/>
                <w:sz w:val="22"/>
                <w:szCs w:val="22"/>
              </w:rPr>
              <w:t xml:space="preserve"> </w:t>
            </w:r>
            <w:r w:rsidRPr="006C3444">
              <w:rPr>
                <w:rFonts w:cs="Arial"/>
                <w:b/>
                <w:bCs/>
                <w:sz w:val="22"/>
                <w:szCs w:val="22"/>
              </w:rPr>
              <w:t>must be advised to take any remaining medicine to a community pharmacy for destruction.</w:t>
            </w:r>
          </w:p>
        </w:tc>
      </w:tr>
      <w:tr w:rsidR="005F77CC" w:rsidRPr="007C1B5E" w14:paraId="449EDF90" w14:textId="77777777" w:rsidTr="00FC1CEB">
        <w:tc>
          <w:tcPr>
            <w:tcW w:w="3289" w:type="dxa"/>
            <w:tcBorders>
              <w:bottom w:val="single" w:sz="4" w:space="0" w:color="auto"/>
            </w:tcBorders>
          </w:tcPr>
          <w:p w14:paraId="54C216DF" w14:textId="0F645223" w:rsidR="005F77CC" w:rsidRDefault="005F77CC" w:rsidP="007E045E">
            <w:pPr>
              <w:spacing w:before="120" w:after="120"/>
              <w:rPr>
                <w:rFonts w:cs="Arial"/>
                <w:bCs/>
                <w:sz w:val="22"/>
                <w:szCs w:val="22"/>
              </w:rPr>
            </w:pPr>
            <w:r>
              <w:rPr>
                <w:rFonts w:cs="Arial"/>
                <w:b/>
                <w:sz w:val="22"/>
                <w:szCs w:val="22"/>
              </w:rPr>
              <w:t>Additional information</w:t>
            </w:r>
            <w:r w:rsidR="00A70CE2">
              <w:rPr>
                <w:rFonts w:cs="Arial"/>
                <w:b/>
                <w:sz w:val="22"/>
                <w:szCs w:val="22"/>
              </w:rPr>
              <w:t xml:space="preserve"> </w:t>
            </w:r>
          </w:p>
          <w:p w14:paraId="7E74FFE0" w14:textId="77777777" w:rsidR="00A70CE2" w:rsidRDefault="00A70CE2" w:rsidP="00A70CE2">
            <w:pPr>
              <w:spacing w:before="120" w:after="120"/>
              <w:rPr>
                <w:rFonts w:cs="Arial"/>
                <w:b/>
                <w:sz w:val="22"/>
                <w:szCs w:val="22"/>
              </w:rPr>
            </w:pPr>
          </w:p>
          <w:p w14:paraId="4B4B55CF" w14:textId="77777777" w:rsidR="00A70CE2" w:rsidRDefault="00A70CE2" w:rsidP="00A70CE2">
            <w:pPr>
              <w:spacing w:before="120" w:after="120"/>
              <w:rPr>
                <w:rFonts w:cs="Arial"/>
                <w:b/>
                <w:sz w:val="22"/>
                <w:szCs w:val="22"/>
              </w:rPr>
            </w:pPr>
          </w:p>
          <w:p w14:paraId="2EC0D948" w14:textId="77777777" w:rsidR="00A70CE2" w:rsidRDefault="00A70CE2" w:rsidP="00A70CE2">
            <w:pPr>
              <w:spacing w:before="120" w:after="120"/>
              <w:rPr>
                <w:rFonts w:cs="Arial"/>
                <w:b/>
                <w:sz w:val="22"/>
                <w:szCs w:val="22"/>
              </w:rPr>
            </w:pPr>
          </w:p>
          <w:p w14:paraId="3DED3A5A" w14:textId="77777777" w:rsidR="00A70CE2" w:rsidRDefault="00A70CE2" w:rsidP="00A70CE2">
            <w:pPr>
              <w:spacing w:before="120" w:after="120"/>
              <w:rPr>
                <w:rFonts w:cs="Arial"/>
                <w:b/>
                <w:sz w:val="22"/>
                <w:szCs w:val="22"/>
              </w:rPr>
            </w:pPr>
          </w:p>
          <w:p w14:paraId="3DB4738D" w14:textId="77777777" w:rsidR="00A70CE2" w:rsidRDefault="00A70CE2" w:rsidP="00A70CE2">
            <w:pPr>
              <w:spacing w:before="120" w:after="120"/>
              <w:rPr>
                <w:rFonts w:cs="Arial"/>
                <w:b/>
                <w:sz w:val="22"/>
                <w:szCs w:val="22"/>
              </w:rPr>
            </w:pPr>
          </w:p>
          <w:p w14:paraId="2314D1A9" w14:textId="77777777" w:rsidR="00A70CE2" w:rsidRDefault="00A70CE2" w:rsidP="00A70CE2">
            <w:pPr>
              <w:spacing w:before="120" w:after="120"/>
              <w:rPr>
                <w:rFonts w:cs="Arial"/>
                <w:b/>
                <w:sz w:val="22"/>
                <w:szCs w:val="22"/>
              </w:rPr>
            </w:pPr>
          </w:p>
          <w:p w14:paraId="4B46EDD1" w14:textId="77777777" w:rsidR="00A70CE2" w:rsidRDefault="00A70CE2" w:rsidP="00A70CE2">
            <w:pPr>
              <w:spacing w:before="120" w:after="120"/>
              <w:rPr>
                <w:rFonts w:cs="Arial"/>
                <w:b/>
                <w:sz w:val="22"/>
                <w:szCs w:val="22"/>
              </w:rPr>
            </w:pPr>
          </w:p>
          <w:p w14:paraId="1CD4CC11" w14:textId="77777777" w:rsidR="00F22954" w:rsidRDefault="00F22954" w:rsidP="00A70CE2">
            <w:pPr>
              <w:spacing w:before="120" w:after="120"/>
              <w:rPr>
                <w:rFonts w:cs="Arial"/>
                <w:b/>
                <w:sz w:val="22"/>
                <w:szCs w:val="22"/>
              </w:rPr>
            </w:pPr>
          </w:p>
          <w:p w14:paraId="2903F5F0" w14:textId="77777777" w:rsidR="00F22954" w:rsidRDefault="00F22954" w:rsidP="00A70CE2">
            <w:pPr>
              <w:spacing w:before="120" w:after="120"/>
              <w:rPr>
                <w:rFonts w:cs="Arial"/>
                <w:b/>
                <w:sz w:val="22"/>
                <w:szCs w:val="22"/>
              </w:rPr>
            </w:pPr>
          </w:p>
          <w:p w14:paraId="0C2A3C62" w14:textId="77777777" w:rsidR="00F22954" w:rsidRDefault="00F22954" w:rsidP="00F22954">
            <w:pPr>
              <w:spacing w:before="120" w:after="120"/>
              <w:rPr>
                <w:rFonts w:cs="Arial"/>
                <w:b/>
                <w:sz w:val="22"/>
                <w:szCs w:val="22"/>
              </w:rPr>
            </w:pPr>
          </w:p>
          <w:p w14:paraId="27086E38" w14:textId="047B5B32" w:rsidR="008F3415" w:rsidRPr="00F22954" w:rsidRDefault="008F3415" w:rsidP="00F22954">
            <w:pPr>
              <w:spacing w:before="120" w:after="120"/>
              <w:rPr>
                <w:rFonts w:cs="Arial"/>
                <w:b/>
                <w:sz w:val="22"/>
                <w:szCs w:val="22"/>
              </w:rPr>
            </w:pPr>
          </w:p>
        </w:tc>
        <w:tc>
          <w:tcPr>
            <w:tcW w:w="6769" w:type="dxa"/>
            <w:tcBorders>
              <w:bottom w:val="single" w:sz="4" w:space="0" w:color="auto"/>
            </w:tcBorders>
          </w:tcPr>
          <w:p w14:paraId="2545AD63" w14:textId="77777777" w:rsidR="002D34B8" w:rsidRDefault="002D34B8" w:rsidP="002D34B8">
            <w:pPr>
              <w:tabs>
                <w:tab w:val="left" w:pos="0"/>
                <w:tab w:val="left" w:pos="1440"/>
                <w:tab w:val="left" w:pos="2160"/>
                <w:tab w:val="left" w:pos="2880"/>
                <w:tab w:val="left" w:pos="4680"/>
                <w:tab w:val="left" w:pos="5400"/>
                <w:tab w:val="right" w:pos="9000"/>
              </w:tabs>
              <w:overflowPunct/>
              <w:autoSpaceDE/>
              <w:autoSpaceDN/>
              <w:adjustRightInd/>
              <w:spacing w:before="120" w:after="120"/>
              <w:ind w:left="34"/>
              <w:textAlignment w:val="auto"/>
              <w:rPr>
                <w:rFonts w:cs="Arial"/>
                <w:sz w:val="22"/>
                <w:szCs w:val="22"/>
              </w:rPr>
            </w:pPr>
            <w:r w:rsidRPr="00A116E9">
              <w:rPr>
                <w:rFonts w:cs="Arial"/>
                <w:sz w:val="22"/>
                <w:szCs w:val="22"/>
              </w:rPr>
              <w:t xml:space="preserve">Tablets (not suspension) </w:t>
            </w:r>
            <w:r>
              <w:rPr>
                <w:rFonts w:cs="Arial"/>
                <w:sz w:val="22"/>
                <w:szCs w:val="22"/>
              </w:rPr>
              <w:t>are the preferred formulation for</w:t>
            </w:r>
            <w:r w:rsidRPr="00A116E9">
              <w:rPr>
                <w:rFonts w:cs="Arial"/>
                <w:sz w:val="22"/>
                <w:szCs w:val="22"/>
              </w:rPr>
              <w:t xml:space="preserve"> children aged </w:t>
            </w:r>
            <w:r>
              <w:rPr>
                <w:rFonts w:cs="Arial"/>
                <w:sz w:val="22"/>
                <w:szCs w:val="22"/>
              </w:rPr>
              <w:t>2</w:t>
            </w:r>
            <w:r w:rsidRPr="00A116E9">
              <w:rPr>
                <w:rFonts w:cs="Arial"/>
                <w:sz w:val="22"/>
                <w:szCs w:val="22"/>
              </w:rPr>
              <w:t xml:space="preserve"> years and older unless they have medically confirmed swallowing difficulties</w:t>
            </w:r>
          </w:p>
          <w:p w14:paraId="36BC95F6" w14:textId="0226CC3E" w:rsidR="00ED3797" w:rsidRPr="008761AB" w:rsidRDefault="00ED3797" w:rsidP="007C7E65">
            <w:pPr>
              <w:tabs>
                <w:tab w:val="left" w:pos="0"/>
                <w:tab w:val="left" w:pos="1440"/>
                <w:tab w:val="left" w:pos="2160"/>
                <w:tab w:val="left" w:pos="2880"/>
                <w:tab w:val="left" w:pos="4680"/>
                <w:tab w:val="left" w:pos="5400"/>
                <w:tab w:val="right" w:pos="9000"/>
              </w:tabs>
              <w:overflowPunct/>
              <w:autoSpaceDE/>
              <w:autoSpaceDN/>
              <w:adjustRightInd/>
              <w:spacing w:before="120" w:after="120"/>
              <w:ind w:left="34"/>
              <w:textAlignment w:val="auto"/>
              <w:rPr>
                <w:rFonts w:cs="Arial"/>
                <w:sz w:val="22"/>
                <w:szCs w:val="22"/>
              </w:rPr>
            </w:pPr>
            <w:r>
              <w:rPr>
                <w:rFonts w:cs="Arial"/>
                <w:sz w:val="22"/>
                <w:szCs w:val="22"/>
              </w:rPr>
              <w:t xml:space="preserve">The </w:t>
            </w:r>
            <w:r w:rsidRPr="008761AB">
              <w:rPr>
                <w:rFonts w:cs="Arial"/>
                <w:sz w:val="22"/>
                <w:szCs w:val="22"/>
              </w:rPr>
              <w:t>suspension must be reconstituted according to the manufacturer’s instructions before handing to parent/carer or other responsible person</w:t>
            </w:r>
          </w:p>
          <w:p w14:paraId="31D845A8" w14:textId="25762AEF" w:rsidR="005F77CC" w:rsidRPr="008761AB" w:rsidRDefault="00104742" w:rsidP="007C7E65">
            <w:pPr>
              <w:tabs>
                <w:tab w:val="left" w:pos="0"/>
                <w:tab w:val="left" w:pos="1440"/>
                <w:tab w:val="left" w:pos="2160"/>
                <w:tab w:val="left" w:pos="2880"/>
                <w:tab w:val="left" w:pos="4680"/>
                <w:tab w:val="left" w:pos="5400"/>
                <w:tab w:val="right" w:pos="9000"/>
              </w:tabs>
              <w:overflowPunct/>
              <w:autoSpaceDE/>
              <w:autoSpaceDN/>
              <w:adjustRightInd/>
              <w:spacing w:before="120" w:after="120"/>
              <w:textAlignment w:val="auto"/>
              <w:rPr>
                <w:rFonts w:cs="Arial"/>
                <w:sz w:val="22"/>
                <w:szCs w:val="22"/>
              </w:rPr>
            </w:pPr>
            <w:r>
              <w:rPr>
                <w:rFonts w:cs="Arial"/>
                <w:sz w:val="22"/>
                <w:szCs w:val="22"/>
              </w:rPr>
              <w:t>S</w:t>
            </w:r>
            <w:r w:rsidR="005F77CC" w:rsidRPr="008761AB">
              <w:rPr>
                <w:rFonts w:cs="Arial"/>
                <w:sz w:val="22"/>
                <w:szCs w:val="22"/>
              </w:rPr>
              <w:t>upply an oral syringe with the suspension and instructions for using the syringe</w:t>
            </w:r>
          </w:p>
          <w:p w14:paraId="633A735C" w14:textId="76226755" w:rsidR="0071278E" w:rsidRDefault="00104742" w:rsidP="00B75ECC">
            <w:pPr>
              <w:tabs>
                <w:tab w:val="left" w:pos="0"/>
                <w:tab w:val="left" w:pos="1440"/>
                <w:tab w:val="left" w:pos="2160"/>
                <w:tab w:val="left" w:pos="2880"/>
                <w:tab w:val="left" w:pos="4680"/>
                <w:tab w:val="left" w:pos="5400"/>
                <w:tab w:val="right" w:pos="9000"/>
              </w:tabs>
              <w:overflowPunct/>
              <w:autoSpaceDE/>
              <w:autoSpaceDN/>
              <w:adjustRightInd/>
              <w:spacing w:before="120" w:after="120"/>
              <w:textAlignment w:val="auto"/>
              <w:rPr>
                <w:rFonts w:cs="Arial"/>
                <w:sz w:val="22"/>
                <w:szCs w:val="22"/>
              </w:rPr>
            </w:pPr>
            <w:r>
              <w:rPr>
                <w:rFonts w:cs="Arial"/>
                <w:sz w:val="22"/>
                <w:szCs w:val="22"/>
              </w:rPr>
              <w:t>T</w:t>
            </w:r>
            <w:r w:rsidR="005F77CC" w:rsidRPr="008761AB">
              <w:rPr>
                <w:rFonts w:cs="Arial"/>
                <w:sz w:val="22"/>
                <w:szCs w:val="22"/>
              </w:rPr>
              <w:t>he suspension should not be administered through a naso-gastric tube because of the risk of blocking the tube.</w:t>
            </w:r>
            <w:r w:rsidR="00CC61CD">
              <w:rPr>
                <w:rFonts w:cs="Arial"/>
                <w:sz w:val="22"/>
                <w:szCs w:val="22"/>
              </w:rPr>
              <w:t xml:space="preserve"> </w:t>
            </w:r>
            <w:r w:rsidR="004A4017">
              <w:rPr>
                <w:rFonts w:cs="Arial"/>
                <w:sz w:val="22"/>
                <w:szCs w:val="22"/>
              </w:rPr>
              <w:t>Refer to the supervising doctor</w:t>
            </w:r>
          </w:p>
          <w:p w14:paraId="3796C1E9" w14:textId="6EB57228" w:rsidR="009C1BB4" w:rsidRDefault="00DC178D" w:rsidP="007C7E65">
            <w:pPr>
              <w:tabs>
                <w:tab w:val="left" w:pos="0"/>
                <w:tab w:val="left" w:pos="1440"/>
                <w:tab w:val="left" w:pos="2160"/>
                <w:tab w:val="left" w:pos="2880"/>
                <w:tab w:val="left" w:pos="4680"/>
                <w:tab w:val="left" w:pos="5400"/>
                <w:tab w:val="right" w:pos="9000"/>
              </w:tabs>
              <w:overflowPunct/>
              <w:autoSpaceDE/>
              <w:autoSpaceDN/>
              <w:adjustRightInd/>
              <w:spacing w:before="120" w:after="120"/>
              <w:ind w:left="34"/>
              <w:textAlignment w:val="auto"/>
              <w:rPr>
                <w:rFonts w:cs="Arial"/>
                <w:sz w:val="22"/>
                <w:szCs w:val="22"/>
              </w:rPr>
            </w:pPr>
            <w:r>
              <w:rPr>
                <w:rFonts w:cs="Arial"/>
                <w:sz w:val="22"/>
                <w:szCs w:val="22"/>
              </w:rPr>
              <w:t xml:space="preserve">The suspension should not be </w:t>
            </w:r>
            <w:r w:rsidR="00764774">
              <w:rPr>
                <w:rFonts w:cs="Arial"/>
                <w:sz w:val="22"/>
                <w:szCs w:val="22"/>
              </w:rPr>
              <w:t xml:space="preserve">given to individuals with rare hereditary problems of fructose intolerance, glucose-galactose malabsorption or saccharose-isomaltase deficiency. </w:t>
            </w:r>
            <w:r w:rsidR="00E04A43">
              <w:rPr>
                <w:rFonts w:cs="Arial"/>
                <w:sz w:val="22"/>
                <w:szCs w:val="22"/>
              </w:rPr>
              <w:t xml:space="preserve">Refer to the supervising doctor </w:t>
            </w:r>
          </w:p>
          <w:p w14:paraId="5468695C" w14:textId="48B5A839" w:rsidR="00871F35" w:rsidRPr="008761AB" w:rsidRDefault="00CC61CD" w:rsidP="00FC1CEB">
            <w:pPr>
              <w:tabs>
                <w:tab w:val="left" w:pos="0"/>
                <w:tab w:val="left" w:pos="1440"/>
                <w:tab w:val="left" w:pos="2160"/>
                <w:tab w:val="left" w:pos="2880"/>
                <w:tab w:val="left" w:pos="4680"/>
                <w:tab w:val="left" w:pos="5400"/>
                <w:tab w:val="right" w:pos="9000"/>
              </w:tabs>
              <w:overflowPunct/>
              <w:autoSpaceDE/>
              <w:autoSpaceDN/>
              <w:adjustRightInd/>
              <w:spacing w:before="120" w:after="120"/>
              <w:ind w:left="34"/>
              <w:textAlignment w:val="auto"/>
              <w:rPr>
                <w:rFonts w:cs="Arial"/>
                <w:sz w:val="22"/>
                <w:szCs w:val="22"/>
              </w:rPr>
            </w:pPr>
            <w:r w:rsidRPr="00CC61CD">
              <w:rPr>
                <w:rFonts w:cs="Arial"/>
                <w:sz w:val="22"/>
                <w:szCs w:val="22"/>
              </w:rPr>
              <w:t xml:space="preserve">As the reconstituted suspension only lasts 14 days, any remaining solution </w:t>
            </w:r>
            <w:r w:rsidR="009F16C5">
              <w:rPr>
                <w:rFonts w:cs="Arial"/>
                <w:sz w:val="22"/>
                <w:szCs w:val="22"/>
              </w:rPr>
              <w:t>should be</w:t>
            </w:r>
            <w:r w:rsidRPr="00CC61CD">
              <w:rPr>
                <w:rFonts w:cs="Arial"/>
                <w:sz w:val="22"/>
                <w:szCs w:val="22"/>
              </w:rPr>
              <w:t xml:space="preserve"> taken to a community pharmacy for destruction</w:t>
            </w:r>
          </w:p>
        </w:tc>
      </w:tr>
      <w:tr w:rsidR="00F34CE3" w:rsidRPr="007C1B5E" w14:paraId="1431D717" w14:textId="77777777" w:rsidTr="00FC1CEB">
        <w:tc>
          <w:tcPr>
            <w:tcW w:w="3289" w:type="dxa"/>
            <w:tcBorders>
              <w:bottom w:val="single" w:sz="4" w:space="0" w:color="auto"/>
            </w:tcBorders>
          </w:tcPr>
          <w:p w14:paraId="1DF37BCB" w14:textId="77777777" w:rsidR="00F34CE3" w:rsidRPr="007C1B5E" w:rsidRDefault="00F34CE3" w:rsidP="006F4906">
            <w:pPr>
              <w:spacing w:before="120" w:after="120"/>
              <w:rPr>
                <w:rFonts w:cs="Arial"/>
                <w:b/>
                <w:sz w:val="22"/>
                <w:szCs w:val="22"/>
              </w:rPr>
            </w:pPr>
            <w:r>
              <w:rPr>
                <w:rFonts w:cs="Arial"/>
                <w:b/>
                <w:sz w:val="22"/>
                <w:szCs w:val="22"/>
              </w:rPr>
              <w:lastRenderedPageBreak/>
              <w:t>Storage</w:t>
            </w:r>
          </w:p>
        </w:tc>
        <w:tc>
          <w:tcPr>
            <w:tcW w:w="6769" w:type="dxa"/>
            <w:tcBorders>
              <w:bottom w:val="single" w:sz="4" w:space="0" w:color="auto"/>
            </w:tcBorders>
          </w:tcPr>
          <w:p w14:paraId="7BAE25C5" w14:textId="2AFE235A" w:rsidR="00702AD1" w:rsidRPr="008761AB" w:rsidRDefault="00770E68" w:rsidP="00C22C32">
            <w:pPr>
              <w:tabs>
                <w:tab w:val="left" w:pos="0"/>
              </w:tabs>
              <w:spacing w:before="120" w:after="60"/>
              <w:rPr>
                <w:rFonts w:cs="Arial"/>
                <w:sz w:val="22"/>
                <w:szCs w:val="22"/>
              </w:rPr>
            </w:pPr>
            <w:r w:rsidRPr="008761AB">
              <w:rPr>
                <w:rFonts w:cs="Arial"/>
                <w:sz w:val="22"/>
                <w:szCs w:val="22"/>
              </w:rPr>
              <w:t xml:space="preserve">Store in original container below 25 </w:t>
            </w:r>
            <w:r w:rsidRPr="008761AB">
              <w:rPr>
                <w:rFonts w:cs="Arial"/>
                <w:sz w:val="22"/>
                <w:szCs w:val="22"/>
                <w:vertAlign w:val="superscript"/>
              </w:rPr>
              <w:t>o</w:t>
            </w:r>
            <w:r w:rsidRPr="008761AB">
              <w:rPr>
                <w:rFonts w:cs="Arial"/>
                <w:sz w:val="22"/>
                <w:szCs w:val="22"/>
              </w:rPr>
              <w:t>C</w:t>
            </w:r>
          </w:p>
          <w:p w14:paraId="07CE6629" w14:textId="33F91ECE" w:rsidR="00F34CE3" w:rsidRPr="008761AB" w:rsidRDefault="00405B7A" w:rsidP="007C7E65">
            <w:pPr>
              <w:tabs>
                <w:tab w:val="left" w:pos="0"/>
              </w:tabs>
              <w:spacing w:before="120" w:after="120"/>
              <w:rPr>
                <w:rFonts w:cs="Arial"/>
                <w:sz w:val="22"/>
                <w:szCs w:val="22"/>
              </w:rPr>
            </w:pPr>
            <w:r>
              <w:rPr>
                <w:rFonts w:cs="Arial"/>
                <w:sz w:val="22"/>
                <w:szCs w:val="22"/>
              </w:rPr>
              <w:t>R</w:t>
            </w:r>
            <w:r w:rsidR="00CA7025" w:rsidRPr="008761AB">
              <w:rPr>
                <w:rFonts w:cs="Arial"/>
                <w:sz w:val="22"/>
                <w:szCs w:val="22"/>
              </w:rPr>
              <w:t>econstituted suspension may</w:t>
            </w:r>
            <w:r w:rsidR="00FD2B5B">
              <w:rPr>
                <w:rFonts w:cs="Arial"/>
                <w:sz w:val="22"/>
                <w:szCs w:val="22"/>
              </w:rPr>
              <w:t xml:space="preserve"> either be stored at ambient temperatures up to 30</w:t>
            </w:r>
            <w:r w:rsidR="00FD2B5B" w:rsidRPr="008761AB">
              <w:rPr>
                <w:rFonts w:cs="Arial"/>
                <w:sz w:val="22"/>
                <w:szCs w:val="22"/>
                <w:vertAlign w:val="superscript"/>
              </w:rPr>
              <w:t xml:space="preserve"> o</w:t>
            </w:r>
            <w:r w:rsidR="00FD2B5B" w:rsidRPr="008761AB">
              <w:rPr>
                <w:rFonts w:cs="Arial"/>
                <w:sz w:val="22"/>
                <w:szCs w:val="22"/>
              </w:rPr>
              <w:t>C</w:t>
            </w:r>
            <w:r w:rsidR="00FD2B5B">
              <w:rPr>
                <w:rFonts w:cs="Arial"/>
                <w:sz w:val="22"/>
                <w:szCs w:val="22"/>
              </w:rPr>
              <w:t xml:space="preserve"> or it can</w:t>
            </w:r>
            <w:r w:rsidR="00CA7025" w:rsidRPr="008761AB">
              <w:rPr>
                <w:rFonts w:cs="Arial"/>
                <w:sz w:val="22"/>
                <w:szCs w:val="22"/>
              </w:rPr>
              <w:t xml:space="preserve"> be stored in a refrigerator</w:t>
            </w:r>
          </w:p>
        </w:tc>
      </w:tr>
      <w:tr w:rsidR="00F34CE3" w:rsidRPr="007C1B5E" w14:paraId="6A9E0A17" w14:textId="77777777" w:rsidTr="00FC1CEB">
        <w:tc>
          <w:tcPr>
            <w:tcW w:w="3289" w:type="dxa"/>
            <w:tcBorders>
              <w:bottom w:val="single" w:sz="4" w:space="0" w:color="auto"/>
            </w:tcBorders>
          </w:tcPr>
          <w:p w14:paraId="57153691" w14:textId="77777777" w:rsidR="00F34CE3" w:rsidRDefault="00F34CE3" w:rsidP="007E045E">
            <w:pPr>
              <w:spacing w:before="120" w:after="120"/>
              <w:rPr>
                <w:rFonts w:cs="Arial"/>
                <w:b/>
                <w:sz w:val="22"/>
                <w:szCs w:val="22"/>
              </w:rPr>
            </w:pPr>
            <w:r>
              <w:rPr>
                <w:rFonts w:cs="Arial"/>
                <w:b/>
                <w:sz w:val="22"/>
                <w:szCs w:val="22"/>
              </w:rPr>
              <w:t>Disposal</w:t>
            </w:r>
          </w:p>
        </w:tc>
        <w:tc>
          <w:tcPr>
            <w:tcW w:w="6769" w:type="dxa"/>
            <w:tcBorders>
              <w:bottom w:val="single" w:sz="4" w:space="0" w:color="auto"/>
            </w:tcBorders>
          </w:tcPr>
          <w:p w14:paraId="63DB2EC4" w14:textId="28491679" w:rsidR="00F34CE3" w:rsidRPr="0004626D" w:rsidRDefault="0004626D" w:rsidP="00EC7FE7">
            <w:pPr>
              <w:spacing w:before="120" w:after="120"/>
              <w:jc w:val="both"/>
              <w:rPr>
                <w:rFonts w:cs="Arial"/>
                <w:color w:val="7030A0"/>
                <w:sz w:val="22"/>
                <w:szCs w:val="22"/>
              </w:rPr>
            </w:pPr>
            <w:r w:rsidRPr="009B042B">
              <w:rPr>
                <w:rFonts w:cs="Arial"/>
                <w:sz w:val="22"/>
                <w:szCs w:val="22"/>
              </w:rPr>
              <w:t xml:space="preserve">Any unused product or waste material should be disposed of in accordance with local </w:t>
            </w:r>
            <w:r w:rsidR="00EC74C2">
              <w:rPr>
                <w:rFonts w:cs="Arial"/>
                <w:sz w:val="22"/>
                <w:szCs w:val="22"/>
              </w:rPr>
              <w:t>arrangements</w:t>
            </w:r>
          </w:p>
        </w:tc>
      </w:tr>
      <w:tr w:rsidR="006C3444" w:rsidRPr="007C1B5E" w14:paraId="69CCAF69" w14:textId="77777777" w:rsidTr="00FC1CEB">
        <w:tc>
          <w:tcPr>
            <w:tcW w:w="3289" w:type="dxa"/>
          </w:tcPr>
          <w:p w14:paraId="7CE2F521" w14:textId="77777777" w:rsidR="004D4534" w:rsidRDefault="006C3444" w:rsidP="006C3444">
            <w:pPr>
              <w:spacing w:before="120" w:after="120"/>
              <w:rPr>
                <w:rFonts w:cs="Arial"/>
                <w:b/>
                <w:sz w:val="22"/>
                <w:szCs w:val="22"/>
              </w:rPr>
            </w:pPr>
            <w:bookmarkStart w:id="34" w:name="druginteractions"/>
            <w:r>
              <w:rPr>
                <w:rFonts w:cs="Arial"/>
                <w:b/>
                <w:sz w:val="22"/>
                <w:szCs w:val="22"/>
              </w:rPr>
              <w:t>Drug interactions</w:t>
            </w:r>
            <w:bookmarkEnd w:id="34"/>
          </w:p>
          <w:p w14:paraId="4BD80BF6" w14:textId="77777777" w:rsidR="004D4534" w:rsidRDefault="004D4534" w:rsidP="006C3444">
            <w:pPr>
              <w:spacing w:before="120" w:after="120"/>
              <w:rPr>
                <w:rFonts w:ascii="Times New Roman" w:hAnsi="Times New Roman" w:cs="Arial"/>
                <w:bCs/>
                <w:sz w:val="22"/>
                <w:szCs w:val="22"/>
                <w:vertAlign w:val="superscript"/>
              </w:rPr>
            </w:pPr>
          </w:p>
          <w:p w14:paraId="09DCF65E" w14:textId="77777777" w:rsidR="004D4534" w:rsidRDefault="004D4534" w:rsidP="006C3444">
            <w:pPr>
              <w:spacing w:before="120" w:after="120"/>
              <w:rPr>
                <w:rFonts w:ascii="Times New Roman" w:hAnsi="Times New Roman" w:cs="Arial"/>
                <w:bCs/>
                <w:sz w:val="22"/>
                <w:szCs w:val="22"/>
                <w:vertAlign w:val="superscript"/>
              </w:rPr>
            </w:pPr>
          </w:p>
          <w:p w14:paraId="78FF26E8" w14:textId="77777777" w:rsidR="004D4534" w:rsidRDefault="004D4534" w:rsidP="006C3444">
            <w:pPr>
              <w:spacing w:before="120" w:after="120"/>
              <w:rPr>
                <w:rFonts w:ascii="Times New Roman" w:hAnsi="Times New Roman" w:cs="Arial"/>
                <w:bCs/>
                <w:sz w:val="22"/>
                <w:szCs w:val="22"/>
                <w:vertAlign w:val="superscript"/>
              </w:rPr>
            </w:pPr>
          </w:p>
          <w:p w14:paraId="2BB575E8" w14:textId="77777777" w:rsidR="004D4534" w:rsidRDefault="004D4534" w:rsidP="006C3444">
            <w:pPr>
              <w:spacing w:before="120" w:after="120"/>
              <w:rPr>
                <w:rFonts w:ascii="Times New Roman" w:hAnsi="Times New Roman" w:cs="Arial"/>
                <w:bCs/>
                <w:sz w:val="22"/>
                <w:szCs w:val="22"/>
                <w:vertAlign w:val="superscript"/>
              </w:rPr>
            </w:pPr>
          </w:p>
          <w:p w14:paraId="0A315B04" w14:textId="77777777" w:rsidR="004D4534" w:rsidRDefault="004D4534" w:rsidP="006C3444">
            <w:pPr>
              <w:spacing w:before="120" w:after="120"/>
              <w:rPr>
                <w:rFonts w:ascii="Times New Roman" w:hAnsi="Times New Roman" w:cs="Arial"/>
                <w:bCs/>
                <w:sz w:val="22"/>
                <w:szCs w:val="22"/>
                <w:vertAlign w:val="superscript"/>
              </w:rPr>
            </w:pPr>
          </w:p>
          <w:p w14:paraId="3E80F271" w14:textId="77777777" w:rsidR="004D4534" w:rsidRDefault="004D4534" w:rsidP="006C3444">
            <w:pPr>
              <w:spacing w:before="120" w:after="120"/>
              <w:rPr>
                <w:rFonts w:ascii="Times New Roman" w:hAnsi="Times New Roman" w:cs="Arial"/>
                <w:bCs/>
                <w:sz w:val="22"/>
                <w:szCs w:val="22"/>
                <w:vertAlign w:val="superscript"/>
              </w:rPr>
            </w:pPr>
          </w:p>
          <w:p w14:paraId="38B613EF" w14:textId="77777777" w:rsidR="004D4534" w:rsidRDefault="004D4534" w:rsidP="006C3444">
            <w:pPr>
              <w:spacing w:before="120" w:after="120"/>
              <w:rPr>
                <w:rFonts w:ascii="Times New Roman" w:hAnsi="Times New Roman" w:cs="Arial"/>
                <w:bCs/>
                <w:sz w:val="22"/>
                <w:szCs w:val="22"/>
                <w:vertAlign w:val="superscript"/>
              </w:rPr>
            </w:pPr>
          </w:p>
          <w:p w14:paraId="0073F721" w14:textId="77777777" w:rsidR="004D4534" w:rsidRDefault="004D4534" w:rsidP="006C3444">
            <w:pPr>
              <w:spacing w:before="120" w:after="120"/>
              <w:rPr>
                <w:rFonts w:ascii="Times New Roman" w:hAnsi="Times New Roman" w:cs="Arial"/>
                <w:bCs/>
                <w:sz w:val="22"/>
                <w:szCs w:val="22"/>
                <w:vertAlign w:val="superscript"/>
              </w:rPr>
            </w:pPr>
          </w:p>
          <w:p w14:paraId="5DF35DBB" w14:textId="77777777" w:rsidR="004D4534" w:rsidRDefault="004D4534" w:rsidP="006C3444">
            <w:pPr>
              <w:spacing w:before="120" w:after="120"/>
              <w:rPr>
                <w:rFonts w:ascii="Times New Roman" w:hAnsi="Times New Roman" w:cs="Arial"/>
                <w:bCs/>
                <w:sz w:val="22"/>
                <w:szCs w:val="22"/>
                <w:vertAlign w:val="superscript"/>
              </w:rPr>
            </w:pPr>
          </w:p>
          <w:p w14:paraId="286F28B1" w14:textId="77777777" w:rsidR="004D4534" w:rsidRDefault="004D4534" w:rsidP="006C3444">
            <w:pPr>
              <w:spacing w:before="120" w:after="120"/>
              <w:rPr>
                <w:rFonts w:ascii="Times New Roman" w:hAnsi="Times New Roman" w:cs="Arial"/>
                <w:bCs/>
                <w:sz w:val="22"/>
                <w:szCs w:val="22"/>
                <w:vertAlign w:val="superscript"/>
              </w:rPr>
            </w:pPr>
          </w:p>
          <w:p w14:paraId="1028C003" w14:textId="77777777" w:rsidR="004D4534" w:rsidRDefault="004D4534" w:rsidP="006C3444">
            <w:pPr>
              <w:spacing w:before="120" w:after="120"/>
              <w:rPr>
                <w:rFonts w:ascii="Times New Roman" w:hAnsi="Times New Roman" w:cs="Arial"/>
                <w:bCs/>
                <w:sz w:val="22"/>
                <w:szCs w:val="22"/>
                <w:vertAlign w:val="superscript"/>
              </w:rPr>
            </w:pPr>
          </w:p>
          <w:p w14:paraId="5066444B" w14:textId="77777777" w:rsidR="004D4534" w:rsidRDefault="004D4534" w:rsidP="006C3444">
            <w:pPr>
              <w:spacing w:before="120" w:after="120"/>
              <w:rPr>
                <w:rFonts w:ascii="Times New Roman" w:hAnsi="Times New Roman" w:cs="Arial"/>
                <w:bCs/>
                <w:sz w:val="22"/>
                <w:szCs w:val="22"/>
                <w:vertAlign w:val="superscript"/>
              </w:rPr>
            </w:pPr>
          </w:p>
          <w:p w14:paraId="7D361298" w14:textId="77777777" w:rsidR="004D4534" w:rsidRDefault="004D4534" w:rsidP="006C3444">
            <w:pPr>
              <w:spacing w:before="120" w:after="120"/>
              <w:rPr>
                <w:rFonts w:ascii="Times New Roman" w:hAnsi="Times New Roman" w:cs="Arial"/>
                <w:bCs/>
                <w:sz w:val="22"/>
                <w:szCs w:val="22"/>
                <w:vertAlign w:val="superscript"/>
              </w:rPr>
            </w:pPr>
          </w:p>
          <w:p w14:paraId="0C1C4BBC" w14:textId="77777777" w:rsidR="004D4534" w:rsidRDefault="004D4534" w:rsidP="006C3444">
            <w:pPr>
              <w:spacing w:before="120" w:after="120"/>
              <w:rPr>
                <w:rFonts w:ascii="Times New Roman" w:hAnsi="Times New Roman" w:cs="Arial"/>
                <w:bCs/>
                <w:sz w:val="22"/>
                <w:szCs w:val="22"/>
                <w:vertAlign w:val="superscript"/>
              </w:rPr>
            </w:pPr>
          </w:p>
          <w:p w14:paraId="5053F4E1" w14:textId="77777777" w:rsidR="004D4534" w:rsidRDefault="004D4534" w:rsidP="006C3444">
            <w:pPr>
              <w:spacing w:before="120" w:after="120"/>
              <w:rPr>
                <w:rFonts w:ascii="Times New Roman" w:hAnsi="Times New Roman" w:cs="Arial"/>
                <w:bCs/>
                <w:sz w:val="22"/>
                <w:szCs w:val="22"/>
                <w:vertAlign w:val="superscript"/>
              </w:rPr>
            </w:pPr>
          </w:p>
          <w:p w14:paraId="2A9323C3" w14:textId="77777777" w:rsidR="004D4534" w:rsidRDefault="004D4534" w:rsidP="006C3444">
            <w:pPr>
              <w:spacing w:before="120" w:after="120"/>
              <w:rPr>
                <w:rFonts w:ascii="Times New Roman" w:hAnsi="Times New Roman" w:cs="Arial"/>
                <w:bCs/>
                <w:sz w:val="22"/>
                <w:szCs w:val="22"/>
                <w:vertAlign w:val="superscript"/>
              </w:rPr>
            </w:pPr>
          </w:p>
          <w:p w14:paraId="29675082" w14:textId="77777777" w:rsidR="004D4534" w:rsidRDefault="004D4534" w:rsidP="006C3444">
            <w:pPr>
              <w:spacing w:before="120" w:after="120"/>
              <w:rPr>
                <w:rFonts w:ascii="Times New Roman" w:hAnsi="Times New Roman" w:cs="Arial"/>
                <w:bCs/>
                <w:sz w:val="22"/>
                <w:szCs w:val="22"/>
                <w:vertAlign w:val="superscript"/>
              </w:rPr>
            </w:pPr>
          </w:p>
          <w:p w14:paraId="706CECAD" w14:textId="77777777" w:rsidR="00A70CE2" w:rsidRDefault="00A70CE2" w:rsidP="004D4534">
            <w:pPr>
              <w:spacing w:before="120" w:after="120"/>
              <w:rPr>
                <w:rFonts w:cs="Arial"/>
                <w:b/>
                <w:sz w:val="22"/>
                <w:szCs w:val="22"/>
              </w:rPr>
            </w:pPr>
          </w:p>
          <w:p w14:paraId="0A87420D" w14:textId="77777777" w:rsidR="00A70CE2" w:rsidRDefault="00A70CE2" w:rsidP="004D4534">
            <w:pPr>
              <w:spacing w:before="120" w:after="120"/>
              <w:rPr>
                <w:rFonts w:cs="Arial"/>
                <w:b/>
              </w:rPr>
            </w:pPr>
          </w:p>
          <w:p w14:paraId="7C63C2F7" w14:textId="77777777" w:rsidR="00A70CE2" w:rsidRDefault="00A70CE2" w:rsidP="004D4534">
            <w:pPr>
              <w:spacing w:before="120" w:after="120"/>
              <w:rPr>
                <w:rFonts w:cs="Arial"/>
                <w:b/>
              </w:rPr>
            </w:pPr>
          </w:p>
          <w:p w14:paraId="732AB79E" w14:textId="77777777" w:rsidR="00B413F7" w:rsidRDefault="00B413F7" w:rsidP="004D4534">
            <w:pPr>
              <w:spacing w:before="120" w:after="120"/>
              <w:rPr>
                <w:rFonts w:cs="Arial"/>
                <w:b/>
                <w:sz w:val="22"/>
                <w:szCs w:val="22"/>
              </w:rPr>
            </w:pPr>
          </w:p>
          <w:p w14:paraId="6792D012" w14:textId="77777777" w:rsidR="00B413F7" w:rsidRDefault="00B413F7" w:rsidP="004D4534">
            <w:pPr>
              <w:spacing w:before="120" w:after="120"/>
              <w:rPr>
                <w:rFonts w:cs="Arial"/>
                <w:b/>
                <w:sz w:val="22"/>
                <w:szCs w:val="22"/>
              </w:rPr>
            </w:pPr>
          </w:p>
          <w:p w14:paraId="2A4962C2" w14:textId="77777777" w:rsidR="00B413F7" w:rsidRDefault="00B413F7" w:rsidP="004D4534">
            <w:pPr>
              <w:spacing w:before="120" w:after="120"/>
              <w:rPr>
                <w:rFonts w:cs="Arial"/>
                <w:b/>
                <w:sz w:val="22"/>
                <w:szCs w:val="22"/>
              </w:rPr>
            </w:pPr>
          </w:p>
          <w:p w14:paraId="2DBEAC5B" w14:textId="77777777" w:rsidR="00B413F7" w:rsidRDefault="00B413F7" w:rsidP="004D4534">
            <w:pPr>
              <w:spacing w:before="120" w:after="120"/>
              <w:rPr>
                <w:rFonts w:cs="Arial"/>
                <w:b/>
                <w:sz w:val="22"/>
                <w:szCs w:val="22"/>
              </w:rPr>
            </w:pPr>
          </w:p>
          <w:p w14:paraId="61A0327F" w14:textId="77777777" w:rsidR="00B413F7" w:rsidRDefault="00B413F7" w:rsidP="004D4534">
            <w:pPr>
              <w:spacing w:before="120" w:after="120"/>
              <w:rPr>
                <w:rFonts w:cs="Arial"/>
                <w:b/>
                <w:sz w:val="22"/>
                <w:szCs w:val="22"/>
              </w:rPr>
            </w:pPr>
          </w:p>
          <w:p w14:paraId="3DD28272" w14:textId="77777777" w:rsidR="00DC5DDE" w:rsidRDefault="00DC5DDE" w:rsidP="004D4534">
            <w:pPr>
              <w:spacing w:before="120" w:after="120"/>
              <w:rPr>
                <w:rFonts w:cs="Arial"/>
                <w:b/>
                <w:sz w:val="22"/>
                <w:szCs w:val="22"/>
              </w:rPr>
            </w:pPr>
          </w:p>
          <w:p w14:paraId="243A3A0A" w14:textId="77777777" w:rsidR="004D4534" w:rsidRDefault="004D4534" w:rsidP="006C3444">
            <w:pPr>
              <w:spacing w:before="120" w:after="120"/>
              <w:rPr>
                <w:rFonts w:ascii="Times New Roman" w:hAnsi="Times New Roman" w:cs="Arial"/>
                <w:bCs/>
                <w:sz w:val="22"/>
                <w:szCs w:val="22"/>
                <w:vertAlign w:val="superscript"/>
              </w:rPr>
            </w:pPr>
          </w:p>
          <w:p w14:paraId="077BC50C" w14:textId="77777777" w:rsidR="004D4534" w:rsidRDefault="004D4534" w:rsidP="006C3444">
            <w:pPr>
              <w:spacing w:before="120" w:after="120"/>
              <w:rPr>
                <w:rFonts w:ascii="Times New Roman" w:hAnsi="Times New Roman" w:cs="Arial"/>
                <w:b/>
                <w:sz w:val="22"/>
                <w:szCs w:val="22"/>
                <w:vertAlign w:val="superscript"/>
              </w:rPr>
            </w:pPr>
          </w:p>
          <w:p w14:paraId="67C644A6" w14:textId="77777777" w:rsidR="00871F35" w:rsidRDefault="00871F35" w:rsidP="006C3444">
            <w:pPr>
              <w:spacing w:before="120" w:after="120"/>
              <w:rPr>
                <w:rFonts w:ascii="Times New Roman" w:hAnsi="Times New Roman" w:cs="Arial"/>
                <w:b/>
                <w:sz w:val="22"/>
                <w:szCs w:val="22"/>
                <w:vertAlign w:val="superscript"/>
              </w:rPr>
            </w:pPr>
          </w:p>
          <w:p w14:paraId="4BF5FBFB" w14:textId="0559448E" w:rsidR="00871F35" w:rsidRPr="00871F35" w:rsidRDefault="00871F35" w:rsidP="006C3444">
            <w:pPr>
              <w:spacing w:before="120" w:after="120"/>
              <w:rPr>
                <w:rFonts w:cs="Arial"/>
                <w:bCs/>
                <w:sz w:val="22"/>
                <w:szCs w:val="22"/>
              </w:rPr>
            </w:pPr>
          </w:p>
        </w:tc>
        <w:tc>
          <w:tcPr>
            <w:tcW w:w="6769" w:type="dxa"/>
          </w:tcPr>
          <w:p w14:paraId="62C5F94A" w14:textId="77777777" w:rsidR="00871F35" w:rsidRDefault="006C3444" w:rsidP="00871F35">
            <w:pPr>
              <w:spacing w:before="60" w:after="60"/>
              <w:rPr>
                <w:rStyle w:val="Hyperlink"/>
                <w:rFonts w:cs="Arial"/>
                <w:spacing w:val="8"/>
                <w:sz w:val="22"/>
                <w:szCs w:val="22"/>
              </w:rPr>
            </w:pPr>
            <w:bookmarkStart w:id="35" w:name="_Hlk89757528"/>
            <w:r>
              <w:rPr>
                <w:rFonts w:cs="Arial"/>
                <w:sz w:val="22"/>
                <w:szCs w:val="22"/>
              </w:rPr>
              <w:t>Concurrent medications should be checked for interactions.</w:t>
            </w:r>
            <w:r w:rsidR="00871F35">
              <w:rPr>
                <w:rFonts w:cs="Arial"/>
                <w:sz w:val="22"/>
                <w:szCs w:val="22"/>
              </w:rPr>
              <w:t xml:space="preserve"> This list is not exhaustive. Full details</w:t>
            </w:r>
            <w:r w:rsidR="00871F35" w:rsidRPr="00F6713D">
              <w:rPr>
                <w:rFonts w:cs="Arial"/>
                <w:spacing w:val="-2"/>
                <w:sz w:val="22"/>
                <w:szCs w:val="22"/>
              </w:rPr>
              <w:t xml:space="preserve"> o</w:t>
            </w:r>
            <w:r w:rsidR="00871F35" w:rsidRPr="00F6713D">
              <w:rPr>
                <w:rFonts w:cs="Arial"/>
                <w:sz w:val="22"/>
                <w:szCs w:val="22"/>
              </w:rPr>
              <w:t>f</w:t>
            </w:r>
            <w:r w:rsidR="00871F35" w:rsidRPr="00F6713D">
              <w:rPr>
                <w:rFonts w:cs="Arial"/>
                <w:spacing w:val="8"/>
                <w:sz w:val="22"/>
                <w:szCs w:val="22"/>
              </w:rPr>
              <w:t xml:space="preserve"> </w:t>
            </w:r>
            <w:r w:rsidR="00871F35">
              <w:rPr>
                <w:rFonts w:cs="Arial"/>
                <w:spacing w:val="-2"/>
                <w:sz w:val="22"/>
                <w:szCs w:val="22"/>
              </w:rPr>
              <w:t xml:space="preserve">drug interactions </w:t>
            </w:r>
            <w:r w:rsidR="00871F35">
              <w:rPr>
                <w:rFonts w:cs="Arial"/>
                <w:sz w:val="22"/>
                <w:szCs w:val="22"/>
              </w:rPr>
              <w:t>are</w:t>
            </w:r>
            <w:r w:rsidR="00871F35" w:rsidRPr="00F6713D">
              <w:rPr>
                <w:rFonts w:cs="Arial"/>
                <w:spacing w:val="8"/>
                <w:sz w:val="22"/>
                <w:szCs w:val="22"/>
              </w:rPr>
              <w:t xml:space="preserve"> </w:t>
            </w:r>
            <w:r w:rsidR="00871F35" w:rsidRPr="00F6713D">
              <w:rPr>
                <w:rFonts w:cs="Arial"/>
                <w:spacing w:val="-9"/>
                <w:sz w:val="22"/>
                <w:szCs w:val="22"/>
              </w:rPr>
              <w:t>a</w:t>
            </w:r>
            <w:r w:rsidR="00871F35" w:rsidRPr="00F6713D">
              <w:rPr>
                <w:rFonts w:cs="Arial"/>
                <w:spacing w:val="-7"/>
                <w:sz w:val="22"/>
                <w:szCs w:val="22"/>
              </w:rPr>
              <w:t>v</w:t>
            </w:r>
            <w:r w:rsidR="00871F35" w:rsidRPr="00F6713D">
              <w:rPr>
                <w:rFonts w:cs="Arial"/>
                <w:spacing w:val="-2"/>
                <w:sz w:val="22"/>
                <w:szCs w:val="22"/>
              </w:rPr>
              <w:t>aila</w:t>
            </w:r>
            <w:r w:rsidR="00871F35" w:rsidRPr="00F6713D">
              <w:rPr>
                <w:rFonts w:cs="Arial"/>
                <w:spacing w:val="-6"/>
                <w:sz w:val="22"/>
                <w:szCs w:val="22"/>
              </w:rPr>
              <w:t>b</w:t>
            </w:r>
            <w:r w:rsidR="00871F35" w:rsidRPr="00F6713D">
              <w:rPr>
                <w:rFonts w:cs="Arial"/>
                <w:spacing w:val="-2"/>
                <w:sz w:val="22"/>
                <w:szCs w:val="22"/>
              </w:rPr>
              <w:t>l</w:t>
            </w:r>
            <w:r w:rsidR="00871F35" w:rsidRPr="00F6713D">
              <w:rPr>
                <w:rFonts w:cs="Arial"/>
                <w:sz w:val="22"/>
                <w:szCs w:val="22"/>
              </w:rPr>
              <w:t>e</w:t>
            </w:r>
            <w:r w:rsidR="00871F35" w:rsidRPr="00F6713D">
              <w:rPr>
                <w:rFonts w:cs="Arial"/>
                <w:spacing w:val="8"/>
                <w:sz w:val="22"/>
                <w:szCs w:val="22"/>
              </w:rPr>
              <w:t xml:space="preserve"> </w:t>
            </w:r>
            <w:r w:rsidR="00871F35" w:rsidRPr="00F6713D">
              <w:rPr>
                <w:rFonts w:cs="Arial"/>
                <w:spacing w:val="-2"/>
                <w:sz w:val="22"/>
                <w:szCs w:val="22"/>
              </w:rPr>
              <w:t>i</w:t>
            </w:r>
            <w:r w:rsidR="00871F35" w:rsidRPr="00F6713D">
              <w:rPr>
                <w:rFonts w:cs="Arial"/>
                <w:sz w:val="22"/>
                <w:szCs w:val="22"/>
              </w:rPr>
              <w:t>n</w:t>
            </w:r>
            <w:r w:rsidR="00871F35" w:rsidRPr="00F6713D">
              <w:rPr>
                <w:rFonts w:cs="Arial"/>
                <w:spacing w:val="8"/>
                <w:sz w:val="22"/>
                <w:szCs w:val="22"/>
              </w:rPr>
              <w:t xml:space="preserve"> </w:t>
            </w:r>
            <w:r w:rsidR="00871F35" w:rsidRPr="00F6713D">
              <w:rPr>
                <w:rFonts w:cs="Arial"/>
                <w:spacing w:val="-2"/>
                <w:sz w:val="22"/>
                <w:szCs w:val="22"/>
              </w:rPr>
              <w:t>th</w:t>
            </w:r>
            <w:r w:rsidR="00871F35" w:rsidRPr="00F6713D">
              <w:rPr>
                <w:rFonts w:cs="Arial"/>
                <w:sz w:val="22"/>
                <w:szCs w:val="22"/>
              </w:rPr>
              <w:t>e</w:t>
            </w:r>
            <w:r w:rsidR="00871F35" w:rsidRPr="00F6713D">
              <w:rPr>
                <w:rFonts w:cs="Arial"/>
                <w:spacing w:val="8"/>
                <w:sz w:val="22"/>
                <w:szCs w:val="22"/>
              </w:rPr>
              <w:t xml:space="preserve"> </w:t>
            </w:r>
            <w:hyperlink r:id="rId26" w:history="1">
              <w:r w:rsidR="00871F35" w:rsidRPr="00665A3D">
                <w:rPr>
                  <w:rStyle w:val="Hyperlink"/>
                  <w:rFonts w:cs="Arial"/>
                  <w:spacing w:val="8"/>
                  <w:sz w:val="22"/>
                  <w:szCs w:val="22"/>
                </w:rPr>
                <w:t>SPC</w:t>
              </w:r>
            </w:hyperlink>
            <w:r w:rsidR="00871F35">
              <w:rPr>
                <w:rFonts w:cs="Arial"/>
                <w:spacing w:val="8"/>
                <w:sz w:val="22"/>
                <w:szCs w:val="22"/>
              </w:rPr>
              <w:t xml:space="preserve"> and the </w:t>
            </w:r>
            <w:r w:rsidR="00871F35">
              <w:rPr>
                <w:rStyle w:val="Hyperlink"/>
                <w:rFonts w:cs="Arial"/>
                <w:spacing w:val="8"/>
                <w:sz w:val="22"/>
                <w:szCs w:val="22"/>
              </w:rPr>
              <w:t xml:space="preserve"> </w:t>
            </w:r>
            <w:hyperlink r:id="rId27" w:history="1">
              <w:r w:rsidR="00871F35" w:rsidRPr="00F534B9">
                <w:rPr>
                  <w:rStyle w:val="Hyperlink"/>
                  <w:rFonts w:cs="Arial"/>
                  <w:spacing w:val="8"/>
                  <w:sz w:val="22"/>
                  <w:szCs w:val="22"/>
                </w:rPr>
                <w:t>BNF</w:t>
              </w:r>
            </w:hyperlink>
            <w:r w:rsidR="00871F35">
              <w:rPr>
                <w:rStyle w:val="Hyperlink"/>
                <w:rFonts w:cs="Arial"/>
                <w:spacing w:val="8"/>
                <w:sz w:val="22"/>
                <w:szCs w:val="22"/>
              </w:rPr>
              <w:t xml:space="preserve">.  </w:t>
            </w:r>
          </w:p>
          <w:p w14:paraId="3E294C1F" w14:textId="77777777" w:rsidR="00C01098" w:rsidRDefault="006C3444" w:rsidP="006C3444">
            <w:pPr>
              <w:spacing w:before="120" w:after="120"/>
              <w:rPr>
                <w:rStyle w:val="Hyperlink"/>
                <w:b/>
                <w:bCs/>
                <w:color w:val="000000" w:themeColor="text1"/>
                <w:spacing w:val="8"/>
                <w:sz w:val="22"/>
                <w:szCs w:val="22"/>
              </w:rPr>
            </w:pPr>
            <w:r w:rsidRPr="00FC1CEB">
              <w:rPr>
                <w:rFonts w:cs="Arial"/>
                <w:b/>
                <w:bCs/>
                <w:color w:val="000000" w:themeColor="text1"/>
                <w:sz w:val="22"/>
                <w:szCs w:val="22"/>
              </w:rPr>
              <w:t xml:space="preserve"> </w:t>
            </w:r>
            <w:r w:rsidR="00BB144B" w:rsidRPr="00FC1CEB">
              <w:rPr>
                <w:rStyle w:val="Hyperlink"/>
                <w:rFonts w:cs="Arial"/>
                <w:b/>
                <w:bCs/>
                <w:color w:val="000000" w:themeColor="text1"/>
                <w:spacing w:val="8"/>
                <w:sz w:val="22"/>
                <w:szCs w:val="22"/>
              </w:rPr>
              <w:t>E</w:t>
            </w:r>
            <w:r w:rsidR="00BB144B" w:rsidRPr="00FC1CEB">
              <w:rPr>
                <w:rStyle w:val="Hyperlink"/>
                <w:b/>
                <w:bCs/>
                <w:color w:val="000000" w:themeColor="text1"/>
                <w:spacing w:val="8"/>
                <w:sz w:val="22"/>
                <w:szCs w:val="22"/>
              </w:rPr>
              <w:t>xcluded from PGD</w:t>
            </w:r>
          </w:p>
          <w:p w14:paraId="71382A6D" w14:textId="02CAEE6C" w:rsidR="006C3444" w:rsidRDefault="006C3444" w:rsidP="006C3444">
            <w:pPr>
              <w:spacing w:before="120" w:after="120"/>
              <w:rPr>
                <w:sz w:val="22"/>
                <w:szCs w:val="22"/>
              </w:rPr>
            </w:pPr>
            <w:r w:rsidRPr="00E05A90">
              <w:rPr>
                <w:sz w:val="22"/>
                <w:szCs w:val="22"/>
              </w:rPr>
              <w:t xml:space="preserve">Where it is known an individual is concurrently taking one of the following medicines, ciprofloxacin </w:t>
            </w:r>
            <w:r>
              <w:rPr>
                <w:sz w:val="22"/>
                <w:szCs w:val="22"/>
              </w:rPr>
              <w:t>should</w:t>
            </w:r>
            <w:r w:rsidRPr="00E05A90">
              <w:rPr>
                <w:sz w:val="22"/>
                <w:szCs w:val="22"/>
              </w:rPr>
              <w:t xml:space="preserve"> not be supplied under this PGD</w:t>
            </w:r>
            <w:r>
              <w:rPr>
                <w:sz w:val="22"/>
                <w:szCs w:val="22"/>
              </w:rPr>
              <w:t>. Refer individuals</w:t>
            </w:r>
            <w:r w:rsidRPr="00E05A90">
              <w:rPr>
                <w:sz w:val="22"/>
                <w:szCs w:val="22"/>
              </w:rPr>
              <w:t xml:space="preserve"> to the supervising doctor</w:t>
            </w:r>
            <w:r w:rsidR="007B0267">
              <w:rPr>
                <w:sz w:val="22"/>
                <w:szCs w:val="22"/>
              </w:rPr>
              <w:t>.</w:t>
            </w:r>
          </w:p>
          <w:p w14:paraId="12C092A2" w14:textId="77777777" w:rsidR="006C3444" w:rsidRDefault="006C3444">
            <w:pPr>
              <w:pStyle w:val="ListParagraph"/>
              <w:numPr>
                <w:ilvl w:val="0"/>
                <w:numId w:val="22"/>
              </w:numPr>
              <w:spacing w:before="120" w:after="120"/>
              <w:rPr>
                <w:sz w:val="22"/>
                <w:szCs w:val="22"/>
              </w:rPr>
            </w:pPr>
            <w:r>
              <w:rPr>
                <w:sz w:val="22"/>
                <w:szCs w:val="22"/>
              </w:rPr>
              <w:t>agomelatine</w:t>
            </w:r>
          </w:p>
          <w:p w14:paraId="00C60E39" w14:textId="77777777" w:rsidR="006C3444" w:rsidRDefault="006C3444">
            <w:pPr>
              <w:pStyle w:val="ListParagraph"/>
              <w:numPr>
                <w:ilvl w:val="0"/>
                <w:numId w:val="22"/>
              </w:numPr>
              <w:spacing w:before="120" w:after="120"/>
              <w:rPr>
                <w:sz w:val="22"/>
                <w:szCs w:val="22"/>
              </w:rPr>
            </w:pPr>
            <w:r>
              <w:rPr>
                <w:sz w:val="22"/>
                <w:szCs w:val="22"/>
              </w:rPr>
              <w:t>domperidone</w:t>
            </w:r>
          </w:p>
          <w:p w14:paraId="491C4B1E" w14:textId="77777777" w:rsidR="006C3444" w:rsidRDefault="006C3444">
            <w:pPr>
              <w:pStyle w:val="ListParagraph"/>
              <w:numPr>
                <w:ilvl w:val="0"/>
                <w:numId w:val="22"/>
              </w:numPr>
              <w:spacing w:before="120" w:after="120"/>
              <w:rPr>
                <w:sz w:val="22"/>
                <w:szCs w:val="22"/>
              </w:rPr>
            </w:pPr>
            <w:r>
              <w:rPr>
                <w:sz w:val="22"/>
                <w:szCs w:val="22"/>
              </w:rPr>
              <w:t>ergometrine, ergotamine or dihydroergotamine</w:t>
            </w:r>
          </w:p>
          <w:p w14:paraId="5D7A9065" w14:textId="77777777" w:rsidR="006C3444" w:rsidRDefault="006C3444">
            <w:pPr>
              <w:pStyle w:val="ListParagraph"/>
              <w:numPr>
                <w:ilvl w:val="0"/>
                <w:numId w:val="22"/>
              </w:numPr>
              <w:spacing w:before="120" w:after="120"/>
              <w:rPr>
                <w:sz w:val="22"/>
                <w:szCs w:val="22"/>
              </w:rPr>
            </w:pPr>
            <w:r>
              <w:rPr>
                <w:sz w:val="22"/>
                <w:szCs w:val="22"/>
              </w:rPr>
              <w:t>fezolinetant</w:t>
            </w:r>
          </w:p>
          <w:p w14:paraId="01C36FB2" w14:textId="77777777" w:rsidR="006C3444" w:rsidRDefault="006C3444">
            <w:pPr>
              <w:pStyle w:val="ListParagraph"/>
              <w:numPr>
                <w:ilvl w:val="0"/>
                <w:numId w:val="22"/>
              </w:numPr>
              <w:spacing w:before="120" w:after="120"/>
              <w:rPr>
                <w:sz w:val="22"/>
                <w:szCs w:val="22"/>
              </w:rPr>
            </w:pPr>
            <w:r>
              <w:rPr>
                <w:sz w:val="22"/>
                <w:szCs w:val="22"/>
              </w:rPr>
              <w:t xml:space="preserve">tizanidine </w:t>
            </w:r>
          </w:p>
          <w:p w14:paraId="13AAC180" w14:textId="5552031C" w:rsidR="001B5886" w:rsidRPr="00C1014B" w:rsidRDefault="001B5886" w:rsidP="001B5886">
            <w:pPr>
              <w:spacing w:before="120" w:after="120"/>
              <w:rPr>
                <w:sz w:val="22"/>
                <w:szCs w:val="22"/>
              </w:rPr>
            </w:pPr>
            <w:r>
              <w:rPr>
                <w:sz w:val="22"/>
                <w:szCs w:val="22"/>
              </w:rPr>
              <w:t>The</w:t>
            </w:r>
            <w:r w:rsidRPr="00C1014B">
              <w:rPr>
                <w:sz w:val="22"/>
                <w:szCs w:val="22"/>
              </w:rPr>
              <w:t xml:space="preserve"> following medicines</w:t>
            </w:r>
            <w:r>
              <w:rPr>
                <w:sz w:val="22"/>
                <w:szCs w:val="22"/>
              </w:rPr>
              <w:t xml:space="preserve"> may require </w:t>
            </w:r>
            <w:r w:rsidRPr="00C1014B">
              <w:rPr>
                <w:sz w:val="22"/>
                <w:szCs w:val="22"/>
              </w:rPr>
              <w:t>dose adjustment</w:t>
            </w:r>
            <w:r>
              <w:rPr>
                <w:sz w:val="22"/>
                <w:szCs w:val="22"/>
              </w:rPr>
              <w:t xml:space="preserve">s. Individuals </w:t>
            </w:r>
            <w:r w:rsidRPr="00C1014B">
              <w:rPr>
                <w:sz w:val="22"/>
                <w:szCs w:val="22"/>
              </w:rPr>
              <w:t>should be referred to the supervising doctor</w:t>
            </w:r>
            <w:r w:rsidR="007B0267">
              <w:rPr>
                <w:sz w:val="22"/>
                <w:szCs w:val="22"/>
              </w:rPr>
              <w:t>:</w:t>
            </w:r>
            <w:r w:rsidRPr="00C1014B">
              <w:rPr>
                <w:sz w:val="22"/>
                <w:szCs w:val="22"/>
              </w:rPr>
              <w:t xml:space="preserve"> </w:t>
            </w:r>
          </w:p>
          <w:p w14:paraId="6EB95824" w14:textId="6DC11E30" w:rsidR="006C3444" w:rsidRPr="001B47C0" w:rsidRDefault="00F62F11">
            <w:pPr>
              <w:pStyle w:val="ListParagraph"/>
              <w:numPr>
                <w:ilvl w:val="0"/>
                <w:numId w:val="23"/>
              </w:numPr>
              <w:spacing w:before="120" w:after="120"/>
              <w:rPr>
                <w:rStyle w:val="Hyperlink"/>
                <w:color w:val="auto"/>
                <w:sz w:val="22"/>
                <w:szCs w:val="22"/>
                <w:u w:val="none"/>
              </w:rPr>
            </w:pPr>
            <w:r>
              <w:rPr>
                <w:rStyle w:val="Hyperlink"/>
                <w:color w:val="auto"/>
                <w:sz w:val="22"/>
                <w:szCs w:val="22"/>
                <w:u w:val="none"/>
              </w:rPr>
              <w:t>guanfacine</w:t>
            </w:r>
            <w:r w:rsidR="006C3444" w:rsidRPr="001B47C0">
              <w:rPr>
                <w:rStyle w:val="Hyperlink"/>
                <w:color w:val="auto"/>
                <w:sz w:val="22"/>
                <w:szCs w:val="22"/>
                <w:u w:val="none"/>
              </w:rPr>
              <w:t xml:space="preserve">          - tolvaptan            - ropinirole</w:t>
            </w:r>
          </w:p>
          <w:p w14:paraId="57776094" w14:textId="167E53E5" w:rsidR="006C3444" w:rsidRPr="00DF3D10" w:rsidRDefault="00F62F11">
            <w:pPr>
              <w:pStyle w:val="ListParagraph"/>
              <w:numPr>
                <w:ilvl w:val="0"/>
                <w:numId w:val="23"/>
              </w:numPr>
              <w:spacing w:before="120" w:after="120"/>
              <w:rPr>
                <w:rStyle w:val="Hyperlink"/>
                <w:color w:val="auto"/>
                <w:sz w:val="22"/>
                <w:szCs w:val="22"/>
                <w:u w:val="none"/>
              </w:rPr>
            </w:pPr>
            <w:r w:rsidRPr="001B47C0">
              <w:rPr>
                <w:rStyle w:val="Hyperlink"/>
                <w:color w:val="auto"/>
                <w:sz w:val="22"/>
                <w:szCs w:val="22"/>
                <w:u w:val="none"/>
              </w:rPr>
              <w:t>olanzapine</w:t>
            </w:r>
            <w:r w:rsidR="006C3444">
              <w:rPr>
                <w:rStyle w:val="Hyperlink"/>
                <w:color w:val="auto"/>
                <w:sz w:val="22"/>
                <w:szCs w:val="22"/>
                <w:u w:val="none"/>
              </w:rPr>
              <w:t xml:space="preserve">    </w:t>
            </w:r>
            <w:r>
              <w:rPr>
                <w:rStyle w:val="Hyperlink"/>
                <w:color w:val="auto"/>
                <w:sz w:val="22"/>
                <w:szCs w:val="22"/>
                <w:u w:val="none"/>
              </w:rPr>
              <w:t xml:space="preserve">   </w:t>
            </w:r>
            <w:r w:rsidR="006C3444">
              <w:rPr>
                <w:rStyle w:val="Hyperlink"/>
                <w:color w:val="auto"/>
                <w:sz w:val="22"/>
                <w:szCs w:val="22"/>
                <w:u w:val="none"/>
              </w:rPr>
              <w:t xml:space="preserve">   - daridorexant       - </w:t>
            </w:r>
            <w:r>
              <w:rPr>
                <w:rStyle w:val="Hyperlink"/>
                <w:color w:val="auto"/>
                <w:sz w:val="22"/>
                <w:szCs w:val="22"/>
                <w:u w:val="none"/>
              </w:rPr>
              <w:t>capivasertib</w:t>
            </w:r>
          </w:p>
          <w:p w14:paraId="19C0DF37" w14:textId="77777777" w:rsidR="006C3444" w:rsidRDefault="006C3444">
            <w:pPr>
              <w:pStyle w:val="ListParagraph"/>
              <w:numPr>
                <w:ilvl w:val="0"/>
                <w:numId w:val="23"/>
              </w:numPr>
              <w:spacing w:before="120" w:after="120"/>
              <w:rPr>
                <w:rStyle w:val="Hyperlink"/>
                <w:color w:val="auto"/>
                <w:sz w:val="22"/>
                <w:szCs w:val="22"/>
                <w:u w:val="none"/>
              </w:rPr>
            </w:pPr>
            <w:r>
              <w:rPr>
                <w:rStyle w:val="Hyperlink"/>
                <w:color w:val="auto"/>
                <w:sz w:val="22"/>
                <w:szCs w:val="22"/>
                <w:u w:val="none"/>
              </w:rPr>
              <w:t>e</w:t>
            </w:r>
            <w:r w:rsidRPr="00662B93">
              <w:rPr>
                <w:rStyle w:val="Hyperlink"/>
                <w:color w:val="auto"/>
                <w:sz w:val="22"/>
                <w:szCs w:val="22"/>
                <w:u w:val="none"/>
              </w:rPr>
              <w:t xml:space="preserve">lacestrant    </w:t>
            </w:r>
            <w:r>
              <w:rPr>
                <w:rStyle w:val="Hyperlink"/>
                <w:color w:val="auto"/>
                <w:sz w:val="22"/>
                <w:szCs w:val="22"/>
                <w:u w:val="none"/>
              </w:rPr>
              <w:t xml:space="preserve">      - venetoclax</w:t>
            </w:r>
            <w:r w:rsidRPr="00662B93">
              <w:rPr>
                <w:rStyle w:val="Hyperlink"/>
                <w:color w:val="auto"/>
                <w:sz w:val="22"/>
                <w:szCs w:val="22"/>
                <w:u w:val="none"/>
              </w:rPr>
              <w:t xml:space="preserve">   </w:t>
            </w:r>
            <w:r>
              <w:rPr>
                <w:rStyle w:val="Hyperlink"/>
                <w:color w:val="auto"/>
                <w:sz w:val="22"/>
                <w:szCs w:val="22"/>
                <w:u w:val="none"/>
              </w:rPr>
              <w:t xml:space="preserve">       - pirfenidone</w:t>
            </w:r>
          </w:p>
          <w:p w14:paraId="17400578" w14:textId="51F01EAA" w:rsidR="006C3444" w:rsidRPr="00662B93" w:rsidRDefault="006C3444">
            <w:pPr>
              <w:pStyle w:val="ListParagraph"/>
              <w:numPr>
                <w:ilvl w:val="0"/>
                <w:numId w:val="23"/>
              </w:numPr>
              <w:spacing w:before="120" w:after="120"/>
              <w:rPr>
                <w:rStyle w:val="Hyperlink"/>
                <w:color w:val="auto"/>
                <w:sz w:val="22"/>
                <w:szCs w:val="22"/>
                <w:u w:val="none"/>
              </w:rPr>
            </w:pPr>
            <w:r>
              <w:rPr>
                <w:rStyle w:val="Hyperlink"/>
                <w:color w:val="auto"/>
                <w:sz w:val="22"/>
                <w:szCs w:val="22"/>
                <w:u w:val="none"/>
              </w:rPr>
              <w:t>eliglustat</w:t>
            </w:r>
            <w:r w:rsidRPr="00662B93">
              <w:rPr>
                <w:rStyle w:val="Hyperlink"/>
                <w:color w:val="auto"/>
                <w:sz w:val="22"/>
                <w:szCs w:val="22"/>
                <w:u w:val="none"/>
              </w:rPr>
              <w:t xml:space="preserve">       </w:t>
            </w:r>
            <w:r>
              <w:rPr>
                <w:rStyle w:val="Hyperlink"/>
                <w:color w:val="auto"/>
                <w:sz w:val="22"/>
                <w:szCs w:val="22"/>
                <w:u w:val="none"/>
              </w:rPr>
              <w:t xml:space="preserve">     </w:t>
            </w:r>
            <w:r w:rsidRPr="00662B93">
              <w:rPr>
                <w:rStyle w:val="Hyperlink"/>
                <w:color w:val="auto"/>
                <w:sz w:val="22"/>
                <w:szCs w:val="22"/>
                <w:u w:val="none"/>
              </w:rPr>
              <w:t xml:space="preserve"> </w:t>
            </w:r>
            <w:r>
              <w:rPr>
                <w:rStyle w:val="Hyperlink"/>
                <w:color w:val="auto"/>
                <w:sz w:val="22"/>
                <w:szCs w:val="22"/>
                <w:u w:val="none"/>
              </w:rPr>
              <w:t>- zanubrutinib</w:t>
            </w:r>
            <w:r w:rsidRPr="00662B93">
              <w:rPr>
                <w:rStyle w:val="Hyperlink"/>
                <w:color w:val="auto"/>
                <w:sz w:val="22"/>
                <w:szCs w:val="22"/>
                <w:u w:val="none"/>
              </w:rPr>
              <w:t xml:space="preserve">      </w:t>
            </w:r>
            <w:r>
              <w:rPr>
                <w:rStyle w:val="Hyperlink"/>
                <w:color w:val="auto"/>
                <w:sz w:val="22"/>
                <w:szCs w:val="22"/>
                <w:u w:val="none"/>
              </w:rPr>
              <w:t xml:space="preserve">  - pomalidomide</w:t>
            </w:r>
          </w:p>
          <w:p w14:paraId="0E1E80D2" w14:textId="4FCAE61C" w:rsidR="006C3444" w:rsidRDefault="00A70CE2">
            <w:pPr>
              <w:pStyle w:val="ListParagraph"/>
              <w:numPr>
                <w:ilvl w:val="0"/>
                <w:numId w:val="23"/>
              </w:numPr>
              <w:spacing w:before="120" w:after="120"/>
              <w:rPr>
                <w:rStyle w:val="Hyperlink"/>
                <w:color w:val="auto"/>
                <w:sz w:val="22"/>
                <w:szCs w:val="22"/>
                <w:u w:val="none"/>
              </w:rPr>
            </w:pPr>
            <w:r>
              <w:rPr>
                <w:rStyle w:val="Hyperlink"/>
                <w:color w:val="auto"/>
                <w:sz w:val="22"/>
                <w:szCs w:val="22"/>
                <w:u w:val="none"/>
              </w:rPr>
              <w:t>i</w:t>
            </w:r>
            <w:r w:rsidR="006C3444">
              <w:rPr>
                <w:rStyle w:val="Hyperlink"/>
                <w:color w:val="auto"/>
                <w:sz w:val="22"/>
                <w:szCs w:val="22"/>
                <w:u w:val="none"/>
              </w:rPr>
              <w:t xml:space="preserve">brutinib   </w:t>
            </w:r>
          </w:p>
          <w:p w14:paraId="015BFCA5" w14:textId="0C67CC6D" w:rsidR="00D909BF" w:rsidRPr="00FC1CEB" w:rsidRDefault="00D909BF" w:rsidP="006C3444">
            <w:pPr>
              <w:spacing w:before="120" w:after="120"/>
              <w:rPr>
                <w:rFonts w:cs="Arial"/>
                <w:b/>
                <w:bCs/>
                <w:sz w:val="22"/>
                <w:szCs w:val="22"/>
                <w:u w:val="single"/>
              </w:rPr>
            </w:pPr>
            <w:r w:rsidRPr="00FC1CEB">
              <w:rPr>
                <w:rFonts w:cs="Arial"/>
                <w:b/>
                <w:bCs/>
                <w:sz w:val="22"/>
                <w:szCs w:val="22"/>
                <w:u w:val="single"/>
              </w:rPr>
              <w:t>Caution</w:t>
            </w:r>
          </w:p>
          <w:p w14:paraId="2E222FE5" w14:textId="28D77703" w:rsidR="00BB144B" w:rsidRPr="00BB144B" w:rsidRDefault="00BB144B" w:rsidP="006C3444">
            <w:pPr>
              <w:spacing w:before="120" w:after="120"/>
              <w:rPr>
                <w:sz w:val="22"/>
                <w:szCs w:val="22"/>
              </w:rPr>
            </w:pPr>
            <w:r w:rsidRPr="00E4320F">
              <w:rPr>
                <w:sz w:val="22"/>
                <w:szCs w:val="22"/>
              </w:rPr>
              <w:t xml:space="preserve">Individuals who have </w:t>
            </w:r>
            <w:r w:rsidRPr="00E4320F">
              <w:rPr>
                <w:b/>
                <w:bCs/>
                <w:sz w:val="22"/>
                <w:szCs w:val="22"/>
              </w:rPr>
              <w:t>received live typhoid vaccine in the last 3 days, or live cholera vaccine in the last 10 days</w:t>
            </w:r>
            <w:r>
              <w:rPr>
                <w:sz w:val="22"/>
                <w:szCs w:val="22"/>
              </w:rPr>
              <w:t xml:space="preserve"> should be advised to contact the clinic where the vaccine was administered or their GP</w:t>
            </w:r>
            <w:r w:rsidRPr="00E4320F">
              <w:rPr>
                <w:sz w:val="22"/>
                <w:szCs w:val="22"/>
              </w:rPr>
              <w:t xml:space="preserve"> </w:t>
            </w:r>
            <w:r>
              <w:rPr>
                <w:sz w:val="22"/>
                <w:szCs w:val="22"/>
              </w:rPr>
              <w:t xml:space="preserve">for advice </w:t>
            </w:r>
            <w:r w:rsidRPr="00E4320F">
              <w:rPr>
                <w:sz w:val="22"/>
                <w:szCs w:val="22"/>
              </w:rPr>
              <w:t>as ciprofloxacin may reduce the efficacy of these vaccines</w:t>
            </w:r>
            <w:r>
              <w:rPr>
                <w:sz w:val="22"/>
                <w:szCs w:val="22"/>
              </w:rPr>
              <w:t xml:space="preserve">. </w:t>
            </w:r>
          </w:p>
          <w:p w14:paraId="4340C2EB" w14:textId="4AC1A176" w:rsidR="006C3444" w:rsidRPr="00764730" w:rsidRDefault="006C3444" w:rsidP="006C3444">
            <w:pPr>
              <w:spacing w:before="120" w:after="120"/>
              <w:rPr>
                <w:rFonts w:cs="Arial"/>
                <w:b/>
                <w:bCs/>
                <w:sz w:val="22"/>
                <w:szCs w:val="22"/>
              </w:rPr>
            </w:pPr>
            <w:r w:rsidRPr="00764730">
              <w:rPr>
                <w:rFonts w:cs="Arial"/>
                <w:sz w:val="22"/>
                <w:szCs w:val="22"/>
              </w:rPr>
              <w:t xml:space="preserve">Ciprofloxacin may </w:t>
            </w:r>
            <w:r>
              <w:rPr>
                <w:rFonts w:cs="Arial"/>
                <w:sz w:val="22"/>
                <w:szCs w:val="22"/>
              </w:rPr>
              <w:t>increase the likelihood of side effects when taken with some</w:t>
            </w:r>
            <w:r w:rsidRPr="00764730">
              <w:rPr>
                <w:rFonts w:cs="Arial"/>
                <w:sz w:val="22"/>
                <w:szCs w:val="22"/>
              </w:rPr>
              <w:t xml:space="preserve"> medicines (for example, </w:t>
            </w:r>
            <w:r w:rsidRPr="00764730">
              <w:rPr>
                <w:rFonts w:cs="Arial"/>
                <w:b/>
                <w:bCs/>
                <w:sz w:val="22"/>
                <w:szCs w:val="22"/>
              </w:rPr>
              <w:t>anagrelide, chlorpromazine, duloxetine, melatonin</w:t>
            </w:r>
            <w:r>
              <w:rPr>
                <w:rFonts w:cs="Arial"/>
                <w:b/>
                <w:bCs/>
                <w:sz w:val="22"/>
                <w:szCs w:val="22"/>
              </w:rPr>
              <w:t xml:space="preserve">, </w:t>
            </w:r>
            <w:r w:rsidRPr="00764730">
              <w:rPr>
                <w:rFonts w:cs="Arial"/>
                <w:b/>
                <w:bCs/>
                <w:sz w:val="22"/>
                <w:szCs w:val="22"/>
              </w:rPr>
              <w:t>rasagiline, riluzole, roflumilast</w:t>
            </w:r>
            <w:r w:rsidRPr="00FA1160">
              <w:rPr>
                <w:rFonts w:cs="Arial"/>
                <w:b/>
                <w:bCs/>
                <w:sz w:val="22"/>
                <w:szCs w:val="22"/>
              </w:rPr>
              <w:t>,</w:t>
            </w:r>
            <w:r>
              <w:rPr>
                <w:rFonts w:cs="Arial"/>
                <w:sz w:val="22"/>
                <w:szCs w:val="22"/>
              </w:rPr>
              <w:t xml:space="preserve"> </w:t>
            </w:r>
            <w:r w:rsidRPr="00764730">
              <w:rPr>
                <w:rFonts w:cs="Arial"/>
                <w:b/>
                <w:bCs/>
                <w:sz w:val="22"/>
                <w:szCs w:val="22"/>
              </w:rPr>
              <w:t>sildenafi</w:t>
            </w:r>
            <w:r>
              <w:rPr>
                <w:rFonts w:cs="Arial"/>
                <w:b/>
                <w:bCs/>
                <w:sz w:val="22"/>
                <w:szCs w:val="22"/>
              </w:rPr>
              <w:t>l</w:t>
            </w:r>
            <w:r w:rsidRPr="00FA1160">
              <w:rPr>
                <w:rFonts w:cs="Arial"/>
                <w:sz w:val="22"/>
                <w:szCs w:val="22"/>
              </w:rPr>
              <w:t>).</w:t>
            </w:r>
            <w:r w:rsidRPr="00764730">
              <w:rPr>
                <w:rFonts w:cs="Arial"/>
                <w:sz w:val="22"/>
                <w:szCs w:val="22"/>
              </w:rPr>
              <w:t xml:space="preserve"> Advise </w:t>
            </w:r>
            <w:r w:rsidR="00695B4D">
              <w:rPr>
                <w:rFonts w:cs="Arial"/>
                <w:sz w:val="22"/>
                <w:szCs w:val="22"/>
              </w:rPr>
              <w:t>parents or carers</w:t>
            </w:r>
            <w:r w:rsidRPr="00764730">
              <w:rPr>
                <w:rFonts w:cs="Arial"/>
                <w:sz w:val="22"/>
                <w:szCs w:val="22"/>
              </w:rPr>
              <w:t xml:space="preserve"> to be alert to any increase in adverse effects and to speak to the</w:t>
            </w:r>
            <w:r w:rsidR="00695B4D">
              <w:rPr>
                <w:rFonts w:cs="Arial"/>
                <w:sz w:val="22"/>
                <w:szCs w:val="22"/>
              </w:rPr>
              <w:t xml:space="preserve"> child</w:t>
            </w:r>
            <w:r w:rsidR="00786D6E">
              <w:rPr>
                <w:rFonts w:cs="Arial"/>
                <w:sz w:val="22"/>
                <w:szCs w:val="22"/>
              </w:rPr>
              <w:t>’</w:t>
            </w:r>
            <w:r w:rsidR="00695B4D">
              <w:rPr>
                <w:rFonts w:cs="Arial"/>
                <w:sz w:val="22"/>
                <w:szCs w:val="22"/>
              </w:rPr>
              <w:t>s</w:t>
            </w:r>
            <w:r w:rsidRPr="00764730">
              <w:rPr>
                <w:rFonts w:cs="Arial"/>
                <w:sz w:val="22"/>
                <w:szCs w:val="22"/>
              </w:rPr>
              <w:t xml:space="preserve"> </w:t>
            </w:r>
            <w:r>
              <w:rPr>
                <w:rFonts w:cs="Arial"/>
                <w:sz w:val="22"/>
                <w:szCs w:val="22"/>
              </w:rPr>
              <w:t xml:space="preserve">usual </w:t>
            </w:r>
            <w:r w:rsidRPr="00764730">
              <w:rPr>
                <w:rFonts w:cs="Arial"/>
                <w:sz w:val="22"/>
                <w:szCs w:val="22"/>
              </w:rPr>
              <w:t>healthcare provider</w:t>
            </w:r>
            <w:r>
              <w:rPr>
                <w:rFonts w:cs="Arial"/>
                <w:sz w:val="22"/>
                <w:szCs w:val="22"/>
              </w:rPr>
              <w:t xml:space="preserve"> as soon as possible if </w:t>
            </w:r>
            <w:r w:rsidR="00240B58">
              <w:rPr>
                <w:rFonts w:cs="Arial"/>
                <w:sz w:val="22"/>
                <w:szCs w:val="22"/>
              </w:rPr>
              <w:t>adverse</w:t>
            </w:r>
            <w:r>
              <w:rPr>
                <w:rFonts w:cs="Arial"/>
                <w:sz w:val="22"/>
                <w:szCs w:val="22"/>
              </w:rPr>
              <w:t xml:space="preserve"> effects occur</w:t>
            </w:r>
          </w:p>
          <w:p w14:paraId="268287EA" w14:textId="4CF048FC" w:rsidR="006C3444" w:rsidRDefault="006C3444" w:rsidP="006C3444">
            <w:pPr>
              <w:spacing w:before="120" w:after="120"/>
              <w:rPr>
                <w:rFonts w:cs="Arial"/>
                <w:sz w:val="22"/>
                <w:szCs w:val="22"/>
              </w:rPr>
            </w:pPr>
            <w:r w:rsidRPr="00764730">
              <w:rPr>
                <w:rFonts w:cs="Arial"/>
                <w:sz w:val="22"/>
                <w:szCs w:val="22"/>
              </w:rPr>
              <w:t>Individuals taking</w:t>
            </w:r>
            <w:r w:rsidRPr="00764730">
              <w:rPr>
                <w:rFonts w:cs="Arial"/>
                <w:b/>
                <w:bCs/>
                <w:sz w:val="22"/>
                <w:szCs w:val="22"/>
              </w:rPr>
              <w:t xml:space="preserve"> zolmitriptan </w:t>
            </w:r>
            <w:r>
              <w:rPr>
                <w:rFonts w:cs="Arial"/>
                <w:sz w:val="22"/>
                <w:szCs w:val="22"/>
              </w:rPr>
              <w:t>should be advised that a maximum dose of 5mg</w:t>
            </w:r>
            <w:r w:rsidR="00355F61">
              <w:rPr>
                <w:rFonts w:cs="Arial"/>
                <w:sz w:val="22"/>
                <w:szCs w:val="22"/>
              </w:rPr>
              <w:t xml:space="preserve"> </w:t>
            </w:r>
            <w:r w:rsidR="00355F61">
              <w:rPr>
                <w:rFonts w:cs="Arial"/>
              </w:rPr>
              <w:t>of zolmitriptan</w:t>
            </w:r>
            <w:r>
              <w:rPr>
                <w:rFonts w:cs="Arial"/>
                <w:sz w:val="22"/>
                <w:szCs w:val="22"/>
              </w:rPr>
              <w:t xml:space="preserve"> should be taken in any 24-hours</w:t>
            </w:r>
          </w:p>
          <w:p w14:paraId="78A4EDFA" w14:textId="240D4EBB" w:rsidR="006C3444" w:rsidRPr="00764730" w:rsidRDefault="006C3444" w:rsidP="006C3444">
            <w:pPr>
              <w:spacing w:before="120" w:after="120"/>
              <w:rPr>
                <w:rFonts w:cs="Arial"/>
                <w:sz w:val="22"/>
                <w:szCs w:val="22"/>
              </w:rPr>
            </w:pPr>
            <w:r>
              <w:rPr>
                <w:rFonts w:cs="Arial"/>
                <w:sz w:val="22"/>
                <w:szCs w:val="22"/>
              </w:rPr>
              <w:t xml:space="preserve">See </w:t>
            </w:r>
            <w:hyperlink w:anchor="Cautions" w:history="1">
              <w:r>
                <w:rPr>
                  <w:rStyle w:val="Hyperlink"/>
                  <w:rFonts w:cs="Arial"/>
                  <w:sz w:val="22"/>
                  <w:szCs w:val="22"/>
                </w:rPr>
                <w:t>Cautions</w:t>
              </w:r>
            </w:hyperlink>
            <w:r>
              <w:rPr>
                <w:rFonts w:cs="Arial"/>
                <w:sz w:val="22"/>
                <w:szCs w:val="22"/>
              </w:rPr>
              <w:t xml:space="preserve"> section for advice for individuals taking medicines that prolong the QT interval, NSAIDs, vitamin K antagonists, corticosteroids, methotrexate, aminophylline, theophylline, phenytoin, fosphenytoin, ciclosporin, clozapine,</w:t>
            </w:r>
            <w:r w:rsidR="00A70CE2" w:rsidRPr="00A70CE2">
              <w:rPr>
                <w:rFonts w:cs="Arial"/>
                <w:sz w:val="22"/>
                <w:szCs w:val="22"/>
              </w:rPr>
              <w:t>erlotinib,</w:t>
            </w:r>
            <w:r>
              <w:rPr>
                <w:rFonts w:cs="Arial"/>
                <w:sz w:val="22"/>
                <w:szCs w:val="22"/>
              </w:rPr>
              <w:t xml:space="preserve"> </w:t>
            </w:r>
            <w:r w:rsidR="00A70CE2">
              <w:rPr>
                <w:rFonts w:cs="Arial"/>
                <w:sz w:val="22"/>
                <w:szCs w:val="22"/>
              </w:rPr>
              <w:t>o</w:t>
            </w:r>
            <w:r w:rsidR="00A70CE2">
              <w:rPr>
                <w:rFonts w:cs="Arial"/>
              </w:rPr>
              <w:t xml:space="preserve">r </w:t>
            </w:r>
            <w:r w:rsidRPr="00FD6160">
              <w:rPr>
                <w:rFonts w:cs="Arial"/>
                <w:sz w:val="22"/>
                <w:szCs w:val="22"/>
              </w:rPr>
              <w:t>ruxolitinib</w:t>
            </w:r>
            <w:r w:rsidR="001029B1">
              <w:rPr>
                <w:rFonts w:cs="Arial"/>
                <w:sz w:val="22"/>
                <w:szCs w:val="22"/>
              </w:rPr>
              <w:t xml:space="preserve"> </w:t>
            </w:r>
          </w:p>
          <w:p w14:paraId="7E2197E2" w14:textId="082BC1DF" w:rsidR="006C3444" w:rsidRPr="00FC29C4" w:rsidRDefault="006C3444" w:rsidP="006C3444">
            <w:pPr>
              <w:spacing w:before="120" w:after="120"/>
              <w:rPr>
                <w:color w:val="7030A0"/>
              </w:rPr>
            </w:pPr>
            <w:r w:rsidRPr="00764730">
              <w:rPr>
                <w:rFonts w:cs="Arial"/>
                <w:sz w:val="22"/>
                <w:szCs w:val="22"/>
              </w:rPr>
              <w:t xml:space="preserve">Ciprofloxacin should be given 2 hours before, or 4 hours after </w:t>
            </w:r>
            <w:r w:rsidRPr="00764730">
              <w:rPr>
                <w:rFonts w:cs="Arial"/>
                <w:b/>
                <w:bCs/>
                <w:sz w:val="22"/>
                <w:szCs w:val="22"/>
              </w:rPr>
              <w:t>sevelamer, lanthanum, sucralfate, antacids</w:t>
            </w:r>
            <w:r w:rsidRPr="00764730">
              <w:rPr>
                <w:rFonts w:cs="Arial"/>
                <w:sz w:val="22"/>
                <w:szCs w:val="22"/>
              </w:rPr>
              <w:t xml:space="preserve"> and any medicines or supplements containing </w:t>
            </w:r>
            <w:r w:rsidRPr="00764730">
              <w:rPr>
                <w:rFonts w:cs="Arial"/>
                <w:b/>
                <w:bCs/>
                <w:sz w:val="22"/>
                <w:szCs w:val="22"/>
              </w:rPr>
              <w:t>calcium, magnesium, aluminium</w:t>
            </w:r>
            <w:r w:rsidRPr="00764730">
              <w:rPr>
                <w:rFonts w:cs="Arial"/>
                <w:sz w:val="22"/>
                <w:szCs w:val="22"/>
              </w:rPr>
              <w:t xml:space="preserve">, </w:t>
            </w:r>
            <w:r w:rsidRPr="00764730">
              <w:rPr>
                <w:rFonts w:cs="Arial"/>
                <w:b/>
                <w:bCs/>
                <w:sz w:val="22"/>
                <w:szCs w:val="22"/>
              </w:rPr>
              <w:t>iron</w:t>
            </w:r>
            <w:r w:rsidRPr="00764730">
              <w:rPr>
                <w:rFonts w:cs="Arial"/>
                <w:sz w:val="22"/>
                <w:szCs w:val="22"/>
              </w:rPr>
              <w:t xml:space="preserve"> or </w:t>
            </w:r>
            <w:r w:rsidRPr="00764730">
              <w:rPr>
                <w:rFonts w:cs="Arial"/>
                <w:b/>
                <w:bCs/>
                <w:sz w:val="22"/>
                <w:szCs w:val="22"/>
              </w:rPr>
              <w:t>zinc</w:t>
            </w:r>
            <w:r w:rsidRPr="00764730">
              <w:rPr>
                <w:rFonts w:cs="Arial"/>
                <w:sz w:val="22"/>
                <w:szCs w:val="22"/>
              </w:rPr>
              <w:t xml:space="preserve"> that may reduce the absorption of ciprofloxaci</w:t>
            </w:r>
            <w:r w:rsidR="000D5271">
              <w:rPr>
                <w:rFonts w:cs="Arial"/>
                <w:sz w:val="22"/>
                <w:szCs w:val="22"/>
              </w:rPr>
              <w:t>n</w:t>
            </w:r>
            <w:r w:rsidRPr="00764730">
              <w:rPr>
                <w:rFonts w:cs="Arial"/>
                <w:sz w:val="22"/>
                <w:szCs w:val="22"/>
              </w:rPr>
              <w:t xml:space="preserve"> </w:t>
            </w:r>
            <w:bookmarkEnd w:id="35"/>
          </w:p>
        </w:tc>
      </w:tr>
      <w:tr w:rsidR="00E16561" w:rsidRPr="007C1B5E" w14:paraId="70BA052B" w14:textId="77777777" w:rsidTr="00FC1CEB">
        <w:tc>
          <w:tcPr>
            <w:tcW w:w="3289" w:type="dxa"/>
          </w:tcPr>
          <w:p w14:paraId="6C724827" w14:textId="1D1589D1" w:rsidR="00E16561" w:rsidRDefault="00E16561" w:rsidP="007C7E65">
            <w:pPr>
              <w:spacing w:before="120"/>
              <w:rPr>
                <w:rFonts w:cs="Arial"/>
                <w:b/>
                <w:sz w:val="22"/>
                <w:szCs w:val="22"/>
              </w:rPr>
            </w:pPr>
            <w:r w:rsidRPr="00BB5879">
              <w:rPr>
                <w:rFonts w:cs="Arial"/>
                <w:b/>
                <w:sz w:val="22"/>
                <w:szCs w:val="22"/>
              </w:rPr>
              <w:lastRenderedPageBreak/>
              <w:t xml:space="preserve">Identification </w:t>
            </w:r>
            <w:r w:rsidR="0039648B">
              <w:rPr>
                <w:rFonts w:cs="Arial"/>
                <w:b/>
                <w:sz w:val="22"/>
                <w:szCs w:val="22"/>
              </w:rPr>
              <w:t>and</w:t>
            </w:r>
            <w:r w:rsidRPr="00BB5879">
              <w:rPr>
                <w:rFonts w:cs="Arial"/>
                <w:b/>
                <w:sz w:val="22"/>
                <w:szCs w:val="22"/>
              </w:rPr>
              <w:t xml:space="preserve"> </w:t>
            </w:r>
            <w:r>
              <w:rPr>
                <w:rFonts w:cs="Arial"/>
                <w:b/>
                <w:sz w:val="22"/>
                <w:szCs w:val="22"/>
              </w:rPr>
              <w:t>m</w:t>
            </w:r>
            <w:r w:rsidRPr="00BB5879">
              <w:rPr>
                <w:rFonts w:cs="Arial"/>
                <w:b/>
                <w:sz w:val="22"/>
                <w:szCs w:val="22"/>
              </w:rPr>
              <w:t xml:space="preserve">anagement of </w:t>
            </w:r>
            <w:r>
              <w:rPr>
                <w:rFonts w:cs="Arial"/>
                <w:b/>
                <w:sz w:val="22"/>
                <w:szCs w:val="22"/>
              </w:rPr>
              <w:t>a</w:t>
            </w:r>
            <w:r w:rsidRPr="00BB5879">
              <w:rPr>
                <w:rFonts w:cs="Arial"/>
                <w:b/>
                <w:sz w:val="22"/>
                <w:szCs w:val="22"/>
              </w:rPr>
              <w:t xml:space="preserve">dverse </w:t>
            </w:r>
            <w:r>
              <w:rPr>
                <w:rFonts w:cs="Arial"/>
                <w:b/>
                <w:sz w:val="22"/>
                <w:szCs w:val="22"/>
              </w:rPr>
              <w:t>r</w:t>
            </w:r>
            <w:r w:rsidRPr="00BB5879">
              <w:rPr>
                <w:rFonts w:cs="Arial"/>
                <w:b/>
                <w:sz w:val="22"/>
                <w:szCs w:val="22"/>
              </w:rPr>
              <w:t>eactions</w:t>
            </w:r>
          </w:p>
          <w:p w14:paraId="6162953B" w14:textId="77777777" w:rsidR="00871F35" w:rsidRDefault="00871F35" w:rsidP="00FC21B8">
            <w:pPr>
              <w:spacing w:before="120"/>
              <w:rPr>
                <w:rFonts w:cs="Arial"/>
                <w:b/>
                <w:sz w:val="22"/>
                <w:szCs w:val="22"/>
              </w:rPr>
            </w:pPr>
          </w:p>
          <w:p w14:paraId="676ADEA7" w14:textId="77777777" w:rsidR="00871F35" w:rsidRDefault="00871F35" w:rsidP="00FC21B8">
            <w:pPr>
              <w:spacing w:before="120"/>
              <w:rPr>
                <w:rFonts w:cs="Arial"/>
                <w:b/>
                <w:sz w:val="22"/>
                <w:szCs w:val="22"/>
              </w:rPr>
            </w:pPr>
          </w:p>
          <w:p w14:paraId="258090FF" w14:textId="77777777" w:rsidR="00871F35" w:rsidRDefault="00871F35" w:rsidP="00FC21B8">
            <w:pPr>
              <w:spacing w:before="120"/>
              <w:rPr>
                <w:rFonts w:cs="Arial"/>
                <w:b/>
                <w:sz w:val="22"/>
                <w:szCs w:val="22"/>
              </w:rPr>
            </w:pPr>
          </w:p>
          <w:p w14:paraId="49B6DEDA" w14:textId="77777777" w:rsidR="00871F35" w:rsidRDefault="00871F35" w:rsidP="00FC21B8">
            <w:pPr>
              <w:spacing w:before="120"/>
              <w:rPr>
                <w:rFonts w:cs="Arial"/>
                <w:b/>
                <w:sz w:val="22"/>
                <w:szCs w:val="22"/>
              </w:rPr>
            </w:pPr>
          </w:p>
          <w:p w14:paraId="22E8D7D4" w14:textId="77777777" w:rsidR="00871F35" w:rsidRDefault="00871F35" w:rsidP="00FC21B8">
            <w:pPr>
              <w:spacing w:before="120"/>
              <w:rPr>
                <w:rFonts w:cs="Arial"/>
                <w:b/>
                <w:sz w:val="22"/>
                <w:szCs w:val="22"/>
              </w:rPr>
            </w:pPr>
          </w:p>
          <w:p w14:paraId="279993FA" w14:textId="77777777" w:rsidR="00871F35" w:rsidRDefault="00871F35" w:rsidP="00FC21B8">
            <w:pPr>
              <w:spacing w:before="120"/>
              <w:rPr>
                <w:rFonts w:cs="Arial"/>
                <w:b/>
                <w:sz w:val="22"/>
                <w:szCs w:val="22"/>
              </w:rPr>
            </w:pPr>
          </w:p>
          <w:p w14:paraId="79B6498C" w14:textId="77777777" w:rsidR="00871F35" w:rsidRDefault="00871F35" w:rsidP="00FC21B8">
            <w:pPr>
              <w:spacing w:before="120"/>
              <w:rPr>
                <w:rFonts w:cs="Arial"/>
                <w:b/>
                <w:sz w:val="22"/>
                <w:szCs w:val="22"/>
              </w:rPr>
            </w:pPr>
          </w:p>
          <w:p w14:paraId="322C3A4E" w14:textId="77777777" w:rsidR="00871F35" w:rsidRDefault="00871F35" w:rsidP="00FC21B8">
            <w:pPr>
              <w:spacing w:before="120"/>
              <w:rPr>
                <w:rFonts w:cs="Arial"/>
                <w:b/>
                <w:sz w:val="22"/>
                <w:szCs w:val="22"/>
              </w:rPr>
            </w:pPr>
          </w:p>
          <w:p w14:paraId="4E0C82B2" w14:textId="77777777" w:rsidR="00871F35" w:rsidRDefault="00871F35" w:rsidP="00FC21B8">
            <w:pPr>
              <w:spacing w:before="120"/>
              <w:rPr>
                <w:rFonts w:cs="Arial"/>
                <w:b/>
                <w:sz w:val="22"/>
                <w:szCs w:val="22"/>
              </w:rPr>
            </w:pPr>
          </w:p>
          <w:p w14:paraId="6C7A8E90" w14:textId="77777777" w:rsidR="00871F35" w:rsidRDefault="00871F35" w:rsidP="00FC21B8">
            <w:pPr>
              <w:spacing w:before="120"/>
              <w:rPr>
                <w:rFonts w:cs="Arial"/>
                <w:b/>
                <w:sz w:val="22"/>
                <w:szCs w:val="22"/>
              </w:rPr>
            </w:pPr>
          </w:p>
          <w:p w14:paraId="3DF5E722" w14:textId="77777777" w:rsidR="00871F35" w:rsidRDefault="00871F35" w:rsidP="00FC21B8">
            <w:pPr>
              <w:spacing w:before="120"/>
              <w:rPr>
                <w:rFonts w:cs="Arial"/>
                <w:b/>
                <w:sz w:val="22"/>
                <w:szCs w:val="22"/>
              </w:rPr>
            </w:pPr>
          </w:p>
          <w:p w14:paraId="1571EC64" w14:textId="77777777" w:rsidR="00871F35" w:rsidRDefault="00871F35" w:rsidP="00FC21B8">
            <w:pPr>
              <w:spacing w:before="120"/>
              <w:rPr>
                <w:rFonts w:cs="Arial"/>
                <w:b/>
                <w:sz w:val="22"/>
                <w:szCs w:val="22"/>
              </w:rPr>
            </w:pPr>
          </w:p>
          <w:p w14:paraId="63B5AF10" w14:textId="77777777" w:rsidR="00871F35" w:rsidRDefault="00871F35" w:rsidP="00FC21B8">
            <w:pPr>
              <w:spacing w:before="120"/>
              <w:rPr>
                <w:rFonts w:cs="Arial"/>
                <w:b/>
                <w:sz w:val="22"/>
                <w:szCs w:val="22"/>
              </w:rPr>
            </w:pPr>
          </w:p>
          <w:p w14:paraId="4151C945" w14:textId="77777777" w:rsidR="00871F35" w:rsidRDefault="00871F35" w:rsidP="00FC21B8">
            <w:pPr>
              <w:spacing w:before="120"/>
              <w:rPr>
                <w:rFonts w:cs="Arial"/>
                <w:b/>
                <w:sz w:val="22"/>
                <w:szCs w:val="22"/>
              </w:rPr>
            </w:pPr>
          </w:p>
          <w:p w14:paraId="4B6ABC8B" w14:textId="77777777" w:rsidR="00871F35" w:rsidRDefault="00871F35" w:rsidP="00FC21B8">
            <w:pPr>
              <w:spacing w:before="120"/>
              <w:rPr>
                <w:rFonts w:cs="Arial"/>
                <w:b/>
                <w:sz w:val="22"/>
                <w:szCs w:val="22"/>
              </w:rPr>
            </w:pPr>
          </w:p>
          <w:p w14:paraId="5139C6C6" w14:textId="77777777" w:rsidR="00871F35" w:rsidRDefault="00871F35" w:rsidP="00FC21B8">
            <w:pPr>
              <w:spacing w:before="120"/>
              <w:rPr>
                <w:rFonts w:cs="Arial"/>
                <w:b/>
                <w:sz w:val="22"/>
                <w:szCs w:val="22"/>
              </w:rPr>
            </w:pPr>
          </w:p>
          <w:p w14:paraId="559D05D3" w14:textId="77777777" w:rsidR="00871F35" w:rsidRDefault="00871F35" w:rsidP="00FC21B8">
            <w:pPr>
              <w:spacing w:before="120"/>
              <w:rPr>
                <w:rFonts w:cs="Arial"/>
                <w:b/>
                <w:sz w:val="22"/>
                <w:szCs w:val="22"/>
              </w:rPr>
            </w:pPr>
          </w:p>
          <w:p w14:paraId="631ED89B" w14:textId="77777777" w:rsidR="00871F35" w:rsidRDefault="00871F35" w:rsidP="00FC21B8">
            <w:pPr>
              <w:spacing w:before="120"/>
              <w:rPr>
                <w:rFonts w:cs="Arial"/>
                <w:b/>
                <w:sz w:val="22"/>
                <w:szCs w:val="22"/>
              </w:rPr>
            </w:pPr>
          </w:p>
          <w:p w14:paraId="1B09514C" w14:textId="77777777" w:rsidR="00871F35" w:rsidRDefault="00871F35" w:rsidP="00FC21B8">
            <w:pPr>
              <w:spacing w:before="120"/>
              <w:rPr>
                <w:rFonts w:cs="Arial"/>
                <w:b/>
                <w:sz w:val="22"/>
                <w:szCs w:val="22"/>
              </w:rPr>
            </w:pPr>
          </w:p>
          <w:p w14:paraId="49C6DC81" w14:textId="77777777" w:rsidR="00871F35" w:rsidRDefault="00871F35" w:rsidP="00FC21B8">
            <w:pPr>
              <w:spacing w:before="120"/>
              <w:rPr>
                <w:rFonts w:cs="Arial"/>
                <w:b/>
                <w:sz w:val="22"/>
                <w:szCs w:val="22"/>
              </w:rPr>
            </w:pPr>
          </w:p>
          <w:p w14:paraId="21B1DCDD" w14:textId="77777777" w:rsidR="00871F35" w:rsidRDefault="00871F35" w:rsidP="00FC21B8">
            <w:pPr>
              <w:spacing w:before="120"/>
              <w:rPr>
                <w:rFonts w:cs="Arial"/>
                <w:b/>
                <w:sz w:val="22"/>
                <w:szCs w:val="22"/>
              </w:rPr>
            </w:pPr>
          </w:p>
          <w:p w14:paraId="08AD9B70" w14:textId="77777777" w:rsidR="00871F35" w:rsidRDefault="00871F35" w:rsidP="00FC21B8">
            <w:pPr>
              <w:spacing w:before="120"/>
              <w:rPr>
                <w:rFonts w:cs="Arial"/>
                <w:b/>
                <w:sz w:val="22"/>
                <w:szCs w:val="22"/>
              </w:rPr>
            </w:pPr>
          </w:p>
          <w:p w14:paraId="21C09F5F" w14:textId="44BD2048" w:rsidR="00AB1E1B" w:rsidRDefault="00AB1E1B" w:rsidP="007C7E65">
            <w:pPr>
              <w:spacing w:before="120"/>
              <w:rPr>
                <w:rFonts w:cs="Arial"/>
                <w:bCs/>
                <w:sz w:val="22"/>
                <w:szCs w:val="22"/>
              </w:rPr>
            </w:pPr>
          </w:p>
          <w:p w14:paraId="03D79BD0" w14:textId="77777777" w:rsidR="00AB1E1B" w:rsidRDefault="00AB1E1B" w:rsidP="007C7E65">
            <w:pPr>
              <w:spacing w:before="120"/>
              <w:rPr>
                <w:rFonts w:cs="Arial"/>
                <w:bCs/>
                <w:sz w:val="22"/>
                <w:szCs w:val="22"/>
              </w:rPr>
            </w:pPr>
          </w:p>
          <w:p w14:paraId="7746E76B" w14:textId="6F417E27" w:rsidR="00E16561" w:rsidRPr="008F3415" w:rsidRDefault="00E16561" w:rsidP="00ED3797">
            <w:pPr>
              <w:spacing w:before="120" w:after="120"/>
              <w:rPr>
                <w:rFonts w:cs="Arial"/>
                <w:bCs/>
                <w:sz w:val="22"/>
                <w:szCs w:val="22"/>
              </w:rPr>
            </w:pPr>
          </w:p>
        </w:tc>
        <w:tc>
          <w:tcPr>
            <w:tcW w:w="6769" w:type="dxa"/>
          </w:tcPr>
          <w:p w14:paraId="6A82F587" w14:textId="62540065" w:rsidR="005B22AB" w:rsidRDefault="002D474F" w:rsidP="005B22AB">
            <w:pPr>
              <w:tabs>
                <w:tab w:val="left" w:pos="0"/>
                <w:tab w:val="left" w:pos="1114"/>
              </w:tabs>
              <w:spacing w:before="120" w:after="120"/>
              <w:rPr>
                <w:rFonts w:cs="Arial"/>
                <w:sz w:val="22"/>
                <w:szCs w:val="22"/>
              </w:rPr>
            </w:pPr>
            <w:r>
              <w:rPr>
                <w:rFonts w:cs="Arial"/>
                <w:sz w:val="22"/>
                <w:szCs w:val="22"/>
              </w:rPr>
              <w:t>A</w:t>
            </w:r>
            <w:r w:rsidR="005B22AB">
              <w:rPr>
                <w:rFonts w:cs="Arial"/>
                <w:sz w:val="22"/>
                <w:szCs w:val="22"/>
              </w:rPr>
              <w:t xml:space="preserve">lthough there are potential </w:t>
            </w:r>
            <w:r w:rsidR="006C3444">
              <w:rPr>
                <w:rFonts w:cs="Arial"/>
                <w:sz w:val="22"/>
                <w:szCs w:val="22"/>
              </w:rPr>
              <w:t xml:space="preserve">and serious </w:t>
            </w:r>
            <w:r w:rsidR="005B22AB">
              <w:rPr>
                <w:rFonts w:cs="Arial"/>
                <w:sz w:val="22"/>
                <w:szCs w:val="22"/>
              </w:rPr>
              <w:t xml:space="preserve">side effects, the benefit of using ciprofloxacin to prevent disease </w:t>
            </w:r>
            <w:r w:rsidR="006C3444">
              <w:rPr>
                <w:rFonts w:cs="Arial"/>
                <w:sz w:val="22"/>
                <w:szCs w:val="22"/>
              </w:rPr>
              <w:t xml:space="preserve">associated with </w:t>
            </w:r>
            <w:r w:rsidR="008D0D34">
              <w:rPr>
                <w:rFonts w:cs="Arial"/>
                <w:sz w:val="22"/>
                <w:szCs w:val="22"/>
              </w:rPr>
              <w:t>tularemia</w:t>
            </w:r>
            <w:r w:rsidR="006C3444">
              <w:rPr>
                <w:rFonts w:cs="Arial"/>
                <w:sz w:val="22"/>
                <w:szCs w:val="22"/>
              </w:rPr>
              <w:t xml:space="preserve"> exposure </w:t>
            </w:r>
            <w:r w:rsidR="005B22AB">
              <w:rPr>
                <w:rFonts w:cs="Arial"/>
                <w:sz w:val="22"/>
                <w:szCs w:val="22"/>
              </w:rPr>
              <w:t>outweigh</w:t>
            </w:r>
            <w:r w:rsidR="00E34991">
              <w:rPr>
                <w:rFonts w:cs="Arial"/>
                <w:sz w:val="22"/>
                <w:szCs w:val="22"/>
              </w:rPr>
              <w:t>s</w:t>
            </w:r>
            <w:r w:rsidR="005B22AB">
              <w:rPr>
                <w:rFonts w:cs="Arial"/>
                <w:sz w:val="22"/>
                <w:szCs w:val="22"/>
              </w:rPr>
              <w:t xml:space="preserve"> the</w:t>
            </w:r>
            <w:r w:rsidR="006C3444">
              <w:rPr>
                <w:rFonts w:cs="Arial"/>
                <w:sz w:val="22"/>
                <w:szCs w:val="22"/>
              </w:rPr>
              <w:t>se</w:t>
            </w:r>
            <w:r w:rsidR="005B22AB">
              <w:rPr>
                <w:rFonts w:cs="Arial"/>
                <w:sz w:val="22"/>
                <w:szCs w:val="22"/>
              </w:rPr>
              <w:t xml:space="preserve"> risks </w:t>
            </w:r>
          </w:p>
          <w:p w14:paraId="785A66FF" w14:textId="2B329863" w:rsidR="007524C3" w:rsidRDefault="00E16561" w:rsidP="007C7E65">
            <w:pPr>
              <w:tabs>
                <w:tab w:val="left" w:pos="0"/>
                <w:tab w:val="left" w:pos="1114"/>
              </w:tabs>
              <w:spacing w:before="120" w:after="120"/>
              <w:rPr>
                <w:rFonts w:cs="Arial"/>
                <w:sz w:val="22"/>
                <w:szCs w:val="22"/>
              </w:rPr>
            </w:pPr>
            <w:r w:rsidRPr="009B042B">
              <w:rPr>
                <w:rFonts w:cs="Arial"/>
                <w:sz w:val="22"/>
                <w:szCs w:val="22"/>
              </w:rPr>
              <w:t>Most commonly</w:t>
            </w:r>
            <w:r w:rsidR="006C3444">
              <w:rPr>
                <w:rFonts w:cs="Arial"/>
                <w:sz w:val="22"/>
                <w:szCs w:val="22"/>
              </w:rPr>
              <w:t xml:space="preserve"> reported adverse reactions are</w:t>
            </w:r>
            <w:r w:rsidRPr="009B042B">
              <w:rPr>
                <w:rFonts w:cs="Arial"/>
                <w:sz w:val="22"/>
                <w:szCs w:val="22"/>
              </w:rPr>
              <w:t xml:space="preserve"> nausea</w:t>
            </w:r>
            <w:r w:rsidR="007524C3">
              <w:rPr>
                <w:rFonts w:cs="Arial"/>
                <w:sz w:val="22"/>
                <w:szCs w:val="22"/>
              </w:rPr>
              <w:t>,</w:t>
            </w:r>
            <w:r w:rsidRPr="009B042B">
              <w:rPr>
                <w:rFonts w:cs="Arial"/>
                <w:sz w:val="22"/>
                <w:szCs w:val="22"/>
              </w:rPr>
              <w:t xml:space="preserve"> diarrhoea</w:t>
            </w:r>
            <w:r w:rsidR="007524C3">
              <w:rPr>
                <w:rFonts w:cs="Arial"/>
                <w:sz w:val="22"/>
                <w:szCs w:val="22"/>
              </w:rPr>
              <w:t xml:space="preserve"> and joint pain and joint inflammation in children</w:t>
            </w:r>
            <w:r w:rsidR="006C3444">
              <w:rPr>
                <w:rFonts w:cs="Arial"/>
                <w:sz w:val="22"/>
                <w:szCs w:val="22"/>
              </w:rPr>
              <w:t>. Nausea may be relieved by taking ciprofloxacin after food</w:t>
            </w:r>
            <w:r w:rsidR="008E2C21">
              <w:rPr>
                <w:rFonts w:cs="Arial"/>
                <w:sz w:val="22"/>
                <w:szCs w:val="22"/>
              </w:rPr>
              <w:t>. Parents and carers should be alert to the possibility of joint pain</w:t>
            </w:r>
            <w:r w:rsidR="0080258A">
              <w:rPr>
                <w:rFonts w:cs="Arial"/>
                <w:sz w:val="22"/>
                <w:szCs w:val="22"/>
              </w:rPr>
              <w:t xml:space="preserve"> and inflammation</w:t>
            </w:r>
            <w:r w:rsidR="002922BE">
              <w:rPr>
                <w:rFonts w:cs="Arial"/>
                <w:sz w:val="22"/>
                <w:szCs w:val="22"/>
              </w:rPr>
              <w:t>, and follow the advice outlined below</w:t>
            </w:r>
          </w:p>
          <w:p w14:paraId="7628D965" w14:textId="12635286" w:rsidR="00E16561" w:rsidRDefault="00E16561" w:rsidP="00CF6E67">
            <w:pPr>
              <w:tabs>
                <w:tab w:val="left" w:pos="0"/>
                <w:tab w:val="left" w:pos="1114"/>
              </w:tabs>
              <w:spacing w:before="60" w:after="60"/>
              <w:rPr>
                <w:rFonts w:cs="Arial"/>
                <w:sz w:val="22"/>
                <w:szCs w:val="22"/>
              </w:rPr>
            </w:pPr>
            <w:r w:rsidRPr="009B042B">
              <w:rPr>
                <w:rFonts w:cs="Arial"/>
                <w:sz w:val="22"/>
                <w:szCs w:val="22"/>
              </w:rPr>
              <w:t>Other side effects are classified as uncommon to very rare</w:t>
            </w:r>
          </w:p>
          <w:p w14:paraId="6D91315E" w14:textId="57BDC5CE" w:rsidR="00884409" w:rsidRPr="007E2F79" w:rsidRDefault="006C3444" w:rsidP="00CF6E67">
            <w:pPr>
              <w:tabs>
                <w:tab w:val="left" w:pos="0"/>
                <w:tab w:val="left" w:pos="1114"/>
              </w:tabs>
              <w:spacing w:before="60" w:after="60"/>
              <w:rPr>
                <w:rFonts w:cs="Arial"/>
                <w:sz w:val="22"/>
                <w:szCs w:val="22"/>
              </w:rPr>
            </w:pPr>
            <w:r>
              <w:rPr>
                <w:rFonts w:cs="Arial"/>
                <w:sz w:val="22"/>
                <w:szCs w:val="22"/>
              </w:rPr>
              <w:t>There have been c</w:t>
            </w:r>
            <w:r w:rsidR="00884409">
              <w:rPr>
                <w:rFonts w:cs="Arial"/>
                <w:sz w:val="22"/>
                <w:szCs w:val="22"/>
              </w:rPr>
              <w:t>ases of prolonged, disabling and potentially irreversible serious drug reactions reported rarely.</w:t>
            </w:r>
            <w:r w:rsidR="00884409" w:rsidRPr="00F6713D">
              <w:rPr>
                <w:rFonts w:cs="Arial"/>
                <w:sz w:val="22"/>
                <w:szCs w:val="22"/>
              </w:rPr>
              <w:t xml:space="preserve"> </w:t>
            </w:r>
          </w:p>
          <w:p w14:paraId="7C5EC49F" w14:textId="7542F672" w:rsidR="006C3444" w:rsidRDefault="006C3444" w:rsidP="00CF6E67">
            <w:pPr>
              <w:tabs>
                <w:tab w:val="left" w:pos="0"/>
                <w:tab w:val="left" w:pos="1114"/>
              </w:tabs>
              <w:spacing w:before="60" w:after="60"/>
              <w:rPr>
                <w:rFonts w:cs="Arial"/>
                <w:sz w:val="22"/>
                <w:szCs w:val="22"/>
              </w:rPr>
            </w:pPr>
            <w:r>
              <w:rPr>
                <w:rFonts w:cs="Arial"/>
                <w:sz w:val="22"/>
                <w:szCs w:val="22"/>
              </w:rPr>
              <w:t xml:space="preserve">Advise parents or carers to stop giving ciprofloxacin to their child immediately and seek urgent medical advice by dialling 999 if the following severe adverse effects occur: </w:t>
            </w:r>
          </w:p>
          <w:p w14:paraId="5AA9F6BB" w14:textId="77777777" w:rsidR="006C3444" w:rsidRDefault="006C3444" w:rsidP="00FC21B8">
            <w:pPr>
              <w:pStyle w:val="ListParagraph"/>
              <w:numPr>
                <w:ilvl w:val="0"/>
                <w:numId w:val="24"/>
              </w:numPr>
              <w:tabs>
                <w:tab w:val="left" w:pos="0"/>
                <w:tab w:val="left" w:pos="1114"/>
              </w:tabs>
              <w:spacing w:before="120" w:after="120"/>
              <w:ind w:left="388" w:hanging="284"/>
              <w:rPr>
                <w:rFonts w:cs="Arial"/>
                <w:sz w:val="22"/>
                <w:szCs w:val="22"/>
              </w:rPr>
            </w:pPr>
            <w:hyperlink r:id="rId28" w:history="1">
              <w:r w:rsidRPr="00D46920">
                <w:rPr>
                  <w:rStyle w:val="Hyperlink"/>
                  <w:rFonts w:cs="Arial"/>
                  <w:sz w:val="22"/>
                  <w:szCs w:val="22"/>
                </w:rPr>
                <w:t>anaphylaxis</w:t>
              </w:r>
            </w:hyperlink>
            <w:r w:rsidRPr="00D46920">
              <w:rPr>
                <w:rFonts w:cs="Arial"/>
                <w:sz w:val="22"/>
                <w:szCs w:val="22"/>
              </w:rPr>
              <w:t xml:space="preserve"> (delayed or immediate) </w:t>
            </w:r>
          </w:p>
          <w:p w14:paraId="456B3E39" w14:textId="77777777" w:rsidR="006C3444" w:rsidRDefault="006C3444" w:rsidP="00FC21B8">
            <w:pPr>
              <w:pStyle w:val="ListParagraph"/>
              <w:numPr>
                <w:ilvl w:val="0"/>
                <w:numId w:val="24"/>
              </w:numPr>
              <w:tabs>
                <w:tab w:val="left" w:pos="0"/>
                <w:tab w:val="left" w:pos="1114"/>
              </w:tabs>
              <w:spacing w:before="120" w:after="120"/>
              <w:ind w:left="388" w:hanging="284"/>
              <w:rPr>
                <w:rFonts w:cs="Arial"/>
                <w:sz w:val="22"/>
                <w:szCs w:val="22"/>
              </w:rPr>
            </w:pPr>
            <w:r>
              <w:rPr>
                <w:rFonts w:cs="Arial"/>
                <w:sz w:val="22"/>
                <w:szCs w:val="22"/>
              </w:rPr>
              <w:t xml:space="preserve">sudden, severe pain in the stomach, chest or back </w:t>
            </w:r>
          </w:p>
          <w:p w14:paraId="3E3EE5D3" w14:textId="77777777" w:rsidR="006C3444" w:rsidRDefault="006C3444" w:rsidP="00FC21B8">
            <w:pPr>
              <w:pStyle w:val="ListParagraph"/>
              <w:numPr>
                <w:ilvl w:val="0"/>
                <w:numId w:val="24"/>
              </w:numPr>
              <w:tabs>
                <w:tab w:val="left" w:pos="0"/>
                <w:tab w:val="left" w:pos="1114"/>
              </w:tabs>
              <w:spacing w:before="120" w:after="120"/>
              <w:ind w:left="388" w:hanging="284"/>
              <w:rPr>
                <w:rFonts w:cs="Arial"/>
                <w:sz w:val="22"/>
                <w:szCs w:val="22"/>
              </w:rPr>
            </w:pPr>
            <w:r>
              <w:rPr>
                <w:rFonts w:cs="Arial"/>
                <w:sz w:val="22"/>
                <w:szCs w:val="22"/>
              </w:rPr>
              <w:t>seizures</w:t>
            </w:r>
          </w:p>
          <w:p w14:paraId="6AB9B4D8" w14:textId="0928DE42" w:rsidR="00C3621E" w:rsidRDefault="00C3621E" w:rsidP="00FC21B8">
            <w:pPr>
              <w:pStyle w:val="ListParagraph"/>
              <w:numPr>
                <w:ilvl w:val="0"/>
                <w:numId w:val="24"/>
              </w:numPr>
              <w:tabs>
                <w:tab w:val="left" w:pos="0"/>
                <w:tab w:val="left" w:pos="1114"/>
              </w:tabs>
              <w:spacing w:before="120" w:after="60"/>
              <w:ind w:left="388" w:hanging="284"/>
              <w:contextualSpacing w:val="0"/>
              <w:rPr>
                <w:rFonts w:cs="Arial"/>
                <w:sz w:val="22"/>
                <w:szCs w:val="22"/>
              </w:rPr>
            </w:pPr>
            <w:r>
              <w:rPr>
                <w:rFonts w:cs="Arial"/>
                <w:sz w:val="22"/>
                <w:szCs w:val="22"/>
              </w:rPr>
              <w:t xml:space="preserve">thoughts about </w:t>
            </w:r>
            <w:r w:rsidR="00DF4623">
              <w:rPr>
                <w:rFonts w:cs="Arial"/>
                <w:sz w:val="22"/>
                <w:szCs w:val="22"/>
              </w:rPr>
              <w:t>self-harm</w:t>
            </w:r>
            <w:r>
              <w:rPr>
                <w:rFonts w:cs="Arial"/>
                <w:sz w:val="22"/>
                <w:szCs w:val="22"/>
              </w:rPr>
              <w:t xml:space="preserve"> or ending their life</w:t>
            </w:r>
          </w:p>
          <w:p w14:paraId="0E03B6AF" w14:textId="13EC57A9" w:rsidR="006C3444" w:rsidRDefault="006C3444" w:rsidP="00CF6E67">
            <w:pPr>
              <w:tabs>
                <w:tab w:val="left" w:pos="0"/>
                <w:tab w:val="left" w:pos="1114"/>
              </w:tabs>
              <w:spacing w:before="60" w:after="60"/>
              <w:rPr>
                <w:rFonts w:cs="Arial"/>
                <w:sz w:val="22"/>
                <w:szCs w:val="22"/>
              </w:rPr>
            </w:pPr>
            <w:r>
              <w:rPr>
                <w:rFonts w:cs="Arial"/>
                <w:sz w:val="22"/>
                <w:szCs w:val="22"/>
              </w:rPr>
              <w:t xml:space="preserve">Advise parents or carers to </w:t>
            </w:r>
            <w:r w:rsidR="0016258B">
              <w:rPr>
                <w:rFonts w:cs="Arial"/>
                <w:sz w:val="22"/>
                <w:szCs w:val="22"/>
              </w:rPr>
              <w:t xml:space="preserve">be alert to the possibility of the following rare effects, and to </w:t>
            </w:r>
            <w:r>
              <w:rPr>
                <w:rFonts w:cs="Arial"/>
                <w:sz w:val="22"/>
                <w:szCs w:val="22"/>
              </w:rPr>
              <w:t xml:space="preserve">stop giving ciprofloxacin to their child immediately and seek urgent medical advice by calling their GP or 111 if </w:t>
            </w:r>
            <w:r w:rsidR="0016258B">
              <w:rPr>
                <w:rFonts w:cs="Arial"/>
                <w:sz w:val="22"/>
                <w:szCs w:val="22"/>
              </w:rPr>
              <w:t>the child experiences</w:t>
            </w:r>
            <w:r w:rsidR="00F704B6">
              <w:rPr>
                <w:rFonts w:cs="Arial"/>
                <w:sz w:val="22"/>
                <w:szCs w:val="22"/>
              </w:rPr>
              <w:t xml:space="preserve"> any of the following</w:t>
            </w:r>
            <w:r>
              <w:rPr>
                <w:rFonts w:cs="Arial"/>
                <w:sz w:val="22"/>
                <w:szCs w:val="22"/>
              </w:rPr>
              <w:t>:</w:t>
            </w:r>
          </w:p>
          <w:p w14:paraId="4FA17DB7" w14:textId="568CE534" w:rsidR="00DF4623" w:rsidRDefault="00DF4623" w:rsidP="00FC21B8">
            <w:pPr>
              <w:pStyle w:val="ListParagraph"/>
              <w:numPr>
                <w:ilvl w:val="0"/>
                <w:numId w:val="19"/>
              </w:numPr>
              <w:tabs>
                <w:tab w:val="left" w:pos="0"/>
                <w:tab w:val="left" w:pos="1114"/>
              </w:tabs>
              <w:spacing w:before="120" w:after="120"/>
              <w:ind w:left="388" w:hanging="284"/>
              <w:rPr>
                <w:rFonts w:cs="Arial"/>
                <w:sz w:val="22"/>
                <w:szCs w:val="22"/>
              </w:rPr>
            </w:pPr>
            <w:r>
              <w:rPr>
                <w:rFonts w:cs="Arial"/>
                <w:sz w:val="22"/>
                <w:szCs w:val="22"/>
              </w:rPr>
              <w:t>pain, swelling or inflammation of joints such as the shoulders, arms or legs or tendon pain or swelling</w:t>
            </w:r>
            <w:r w:rsidR="00D27E69">
              <w:rPr>
                <w:rFonts w:cs="Arial"/>
                <w:sz w:val="22"/>
                <w:szCs w:val="22"/>
              </w:rPr>
              <w:t xml:space="preserve">. </w:t>
            </w:r>
            <w:r w:rsidR="00A74E64">
              <w:rPr>
                <w:rFonts w:cs="Arial"/>
                <w:sz w:val="22"/>
                <w:szCs w:val="22"/>
              </w:rPr>
              <w:t xml:space="preserve">Very young children may not be able to report </w:t>
            </w:r>
            <w:r w:rsidR="00D55454">
              <w:rPr>
                <w:rFonts w:cs="Arial"/>
                <w:sz w:val="22"/>
                <w:szCs w:val="22"/>
              </w:rPr>
              <w:t>specific joint pain, so parents and carers should be alert to other signs such as</w:t>
            </w:r>
            <w:r w:rsidR="004E29FC">
              <w:rPr>
                <w:rFonts w:cs="Arial"/>
                <w:sz w:val="22"/>
                <w:szCs w:val="22"/>
              </w:rPr>
              <w:t xml:space="preserve"> lack of use of limbs or pain on movement</w:t>
            </w:r>
          </w:p>
          <w:p w14:paraId="362CE674" w14:textId="4ED29E3D" w:rsidR="00C04F89" w:rsidRPr="00C04F89" w:rsidRDefault="00C04F89" w:rsidP="00FC21B8">
            <w:pPr>
              <w:pStyle w:val="ListParagraph"/>
              <w:numPr>
                <w:ilvl w:val="0"/>
                <w:numId w:val="19"/>
              </w:numPr>
              <w:tabs>
                <w:tab w:val="left" w:pos="0"/>
                <w:tab w:val="left" w:pos="1114"/>
              </w:tabs>
              <w:spacing w:before="120" w:after="120"/>
              <w:ind w:left="388" w:hanging="284"/>
              <w:rPr>
                <w:rFonts w:cs="Arial"/>
                <w:sz w:val="22"/>
                <w:szCs w:val="22"/>
              </w:rPr>
            </w:pPr>
            <w:r w:rsidRPr="00F525A5">
              <w:rPr>
                <w:rFonts w:cs="Arial"/>
                <w:sz w:val="22"/>
                <w:szCs w:val="22"/>
              </w:rPr>
              <w:t xml:space="preserve">diarrhoea </w:t>
            </w:r>
            <w:r>
              <w:rPr>
                <w:rFonts w:cs="Arial"/>
                <w:sz w:val="22"/>
                <w:szCs w:val="22"/>
              </w:rPr>
              <w:t>that lasts more than 4 days or contains blood or mucus</w:t>
            </w:r>
          </w:p>
          <w:p w14:paraId="3F8401AF" w14:textId="77777777" w:rsidR="006C3444" w:rsidRDefault="006C3444" w:rsidP="00FC21B8">
            <w:pPr>
              <w:pStyle w:val="ListParagraph"/>
              <w:numPr>
                <w:ilvl w:val="0"/>
                <w:numId w:val="19"/>
              </w:numPr>
              <w:tabs>
                <w:tab w:val="left" w:pos="0"/>
                <w:tab w:val="left" w:pos="1114"/>
              </w:tabs>
              <w:spacing w:before="120" w:after="120"/>
              <w:ind w:left="388" w:hanging="284"/>
              <w:rPr>
                <w:rFonts w:cs="Arial"/>
                <w:sz w:val="22"/>
                <w:szCs w:val="22"/>
              </w:rPr>
            </w:pPr>
            <w:r>
              <w:rPr>
                <w:rFonts w:cs="Arial"/>
                <w:sz w:val="22"/>
                <w:szCs w:val="22"/>
              </w:rPr>
              <w:t>changes</w:t>
            </w:r>
            <w:r w:rsidRPr="00F525A5">
              <w:rPr>
                <w:rFonts w:cs="Arial"/>
                <w:sz w:val="22"/>
                <w:szCs w:val="22"/>
              </w:rPr>
              <w:t xml:space="preserve"> </w:t>
            </w:r>
            <w:r>
              <w:rPr>
                <w:rFonts w:cs="Arial"/>
                <w:sz w:val="22"/>
                <w:szCs w:val="22"/>
              </w:rPr>
              <w:t>to</w:t>
            </w:r>
            <w:r w:rsidRPr="00F525A5">
              <w:rPr>
                <w:rFonts w:cs="Arial"/>
                <w:sz w:val="22"/>
                <w:szCs w:val="22"/>
              </w:rPr>
              <w:t xml:space="preserve"> vision</w:t>
            </w:r>
            <w:r>
              <w:rPr>
                <w:rFonts w:cs="Arial"/>
                <w:sz w:val="22"/>
                <w:szCs w:val="22"/>
              </w:rPr>
              <w:t>, taste, smell or hearing</w:t>
            </w:r>
            <w:r w:rsidRPr="00F525A5">
              <w:rPr>
                <w:rFonts w:cs="Arial"/>
                <w:sz w:val="22"/>
                <w:szCs w:val="22"/>
              </w:rPr>
              <w:t xml:space="preserve"> </w:t>
            </w:r>
          </w:p>
          <w:p w14:paraId="4641738F" w14:textId="77777777" w:rsidR="006C3444" w:rsidRPr="00F525A5" w:rsidRDefault="006C3444" w:rsidP="00FC21B8">
            <w:pPr>
              <w:pStyle w:val="ListParagraph"/>
              <w:numPr>
                <w:ilvl w:val="0"/>
                <w:numId w:val="19"/>
              </w:numPr>
              <w:tabs>
                <w:tab w:val="left" w:pos="0"/>
                <w:tab w:val="left" w:pos="1114"/>
              </w:tabs>
              <w:spacing w:before="120" w:after="120"/>
              <w:ind w:left="388" w:hanging="284"/>
              <w:rPr>
                <w:rFonts w:cs="Arial"/>
                <w:sz w:val="22"/>
                <w:szCs w:val="22"/>
              </w:rPr>
            </w:pPr>
            <w:r>
              <w:rPr>
                <w:rFonts w:cs="Arial"/>
                <w:sz w:val="22"/>
                <w:szCs w:val="22"/>
              </w:rPr>
              <w:t>signs of liver disease (yellowing of the eyes or skin, unusually dark urine, itching or tenderness of the stomach)</w:t>
            </w:r>
          </w:p>
          <w:p w14:paraId="57FB1EBF" w14:textId="77777777" w:rsidR="006C3444" w:rsidRPr="00F525A5" w:rsidRDefault="006C3444" w:rsidP="00FC21B8">
            <w:pPr>
              <w:pStyle w:val="ListParagraph"/>
              <w:numPr>
                <w:ilvl w:val="0"/>
                <w:numId w:val="19"/>
              </w:numPr>
              <w:tabs>
                <w:tab w:val="left" w:pos="0"/>
                <w:tab w:val="left" w:pos="1114"/>
              </w:tabs>
              <w:spacing w:before="120" w:after="120"/>
              <w:ind w:left="388" w:hanging="284"/>
              <w:rPr>
                <w:rFonts w:cs="Arial"/>
                <w:sz w:val="22"/>
                <w:szCs w:val="22"/>
              </w:rPr>
            </w:pPr>
            <w:r>
              <w:rPr>
                <w:rFonts w:cs="Arial"/>
                <w:sz w:val="22"/>
                <w:szCs w:val="22"/>
              </w:rPr>
              <w:t>s</w:t>
            </w:r>
            <w:r w:rsidRPr="00F525A5">
              <w:rPr>
                <w:rFonts w:cs="Arial"/>
                <w:sz w:val="22"/>
                <w:szCs w:val="22"/>
              </w:rPr>
              <w:t xml:space="preserve">ymptoms of neuropathy (pain, burning, tingling, numbness or weakness in the legs or arms or difficulty walking) </w:t>
            </w:r>
          </w:p>
          <w:p w14:paraId="7F2A662F" w14:textId="77777777" w:rsidR="006C3444" w:rsidRDefault="006C3444" w:rsidP="00FC21B8">
            <w:pPr>
              <w:pStyle w:val="ListParagraph"/>
              <w:numPr>
                <w:ilvl w:val="0"/>
                <w:numId w:val="19"/>
              </w:numPr>
              <w:tabs>
                <w:tab w:val="left" w:pos="0"/>
                <w:tab w:val="left" w:pos="1114"/>
              </w:tabs>
              <w:spacing w:before="120" w:after="120"/>
              <w:ind w:left="388" w:hanging="284"/>
              <w:rPr>
                <w:rFonts w:cs="Arial"/>
                <w:sz w:val="22"/>
                <w:szCs w:val="22"/>
              </w:rPr>
            </w:pPr>
            <w:r>
              <w:rPr>
                <w:rFonts w:cs="Arial"/>
                <w:sz w:val="22"/>
                <w:szCs w:val="22"/>
              </w:rPr>
              <w:t>s</w:t>
            </w:r>
            <w:r w:rsidRPr="00F525A5">
              <w:rPr>
                <w:rFonts w:cs="Arial"/>
                <w:sz w:val="22"/>
                <w:szCs w:val="22"/>
              </w:rPr>
              <w:t xml:space="preserve">udden breathlessness, </w:t>
            </w:r>
            <w:r>
              <w:rPr>
                <w:rFonts w:cs="Arial"/>
                <w:sz w:val="22"/>
                <w:szCs w:val="22"/>
              </w:rPr>
              <w:t xml:space="preserve">especially when lying down </w:t>
            </w:r>
          </w:p>
          <w:p w14:paraId="189F10BD" w14:textId="77777777" w:rsidR="006C3444" w:rsidRDefault="006C3444" w:rsidP="00FC21B8">
            <w:pPr>
              <w:pStyle w:val="ListParagraph"/>
              <w:numPr>
                <w:ilvl w:val="0"/>
                <w:numId w:val="19"/>
              </w:numPr>
              <w:tabs>
                <w:tab w:val="left" w:pos="0"/>
                <w:tab w:val="left" w:pos="1114"/>
              </w:tabs>
              <w:spacing w:before="120" w:after="120"/>
              <w:ind w:left="388" w:hanging="284"/>
              <w:rPr>
                <w:rFonts w:cs="Arial"/>
                <w:sz w:val="22"/>
                <w:szCs w:val="22"/>
              </w:rPr>
            </w:pPr>
            <w:r w:rsidRPr="00F525A5">
              <w:rPr>
                <w:rFonts w:cs="Arial"/>
                <w:sz w:val="22"/>
                <w:szCs w:val="22"/>
              </w:rPr>
              <w:t xml:space="preserve">new onset heart palpitations </w:t>
            </w:r>
          </w:p>
          <w:p w14:paraId="2951D949" w14:textId="77777777" w:rsidR="006C3444" w:rsidRPr="00F525A5" w:rsidRDefault="006C3444" w:rsidP="00FC21B8">
            <w:pPr>
              <w:pStyle w:val="ListParagraph"/>
              <w:numPr>
                <w:ilvl w:val="0"/>
                <w:numId w:val="19"/>
              </w:numPr>
              <w:tabs>
                <w:tab w:val="left" w:pos="0"/>
                <w:tab w:val="left" w:pos="1114"/>
              </w:tabs>
              <w:spacing w:before="120" w:after="120"/>
              <w:ind w:left="388" w:hanging="284"/>
              <w:rPr>
                <w:rFonts w:cs="Arial"/>
                <w:sz w:val="22"/>
                <w:szCs w:val="22"/>
              </w:rPr>
            </w:pPr>
            <w:r>
              <w:rPr>
                <w:rFonts w:cs="Arial"/>
                <w:sz w:val="22"/>
                <w:szCs w:val="22"/>
              </w:rPr>
              <w:t>swollen ankles, feet or stomach</w:t>
            </w:r>
            <w:r w:rsidRPr="00F525A5">
              <w:rPr>
                <w:rFonts w:cs="Arial"/>
                <w:sz w:val="22"/>
                <w:szCs w:val="22"/>
              </w:rPr>
              <w:t xml:space="preserve"> </w:t>
            </w:r>
          </w:p>
          <w:p w14:paraId="440988F4" w14:textId="77777777" w:rsidR="006C3444" w:rsidRDefault="006C3444" w:rsidP="00FC21B8">
            <w:pPr>
              <w:pStyle w:val="ListParagraph"/>
              <w:numPr>
                <w:ilvl w:val="0"/>
                <w:numId w:val="19"/>
              </w:numPr>
              <w:tabs>
                <w:tab w:val="left" w:pos="0"/>
                <w:tab w:val="left" w:pos="1114"/>
              </w:tabs>
              <w:spacing w:before="120" w:after="120"/>
              <w:ind w:left="388" w:hanging="284"/>
              <w:rPr>
                <w:rFonts w:cs="Arial"/>
                <w:sz w:val="22"/>
                <w:szCs w:val="22"/>
              </w:rPr>
            </w:pPr>
            <w:r>
              <w:rPr>
                <w:rFonts w:cs="Arial"/>
                <w:sz w:val="22"/>
                <w:szCs w:val="22"/>
              </w:rPr>
              <w:t>changes in mood or behaviour, s</w:t>
            </w:r>
            <w:r w:rsidRPr="00F525A5">
              <w:rPr>
                <w:rFonts w:cs="Arial"/>
                <w:sz w:val="22"/>
                <w:szCs w:val="22"/>
              </w:rPr>
              <w:t xml:space="preserve">evere tiredness, anxiety, </w:t>
            </w:r>
            <w:r>
              <w:rPr>
                <w:rFonts w:cs="Arial"/>
                <w:sz w:val="22"/>
                <w:szCs w:val="22"/>
              </w:rPr>
              <w:t xml:space="preserve">panic attacks, </w:t>
            </w:r>
            <w:r w:rsidRPr="00F525A5">
              <w:rPr>
                <w:rFonts w:cs="Arial"/>
                <w:sz w:val="22"/>
                <w:szCs w:val="22"/>
              </w:rPr>
              <w:t>problems with memory or sleep</w:t>
            </w:r>
            <w:r>
              <w:rPr>
                <w:rFonts w:cs="Arial"/>
                <w:sz w:val="22"/>
                <w:szCs w:val="22"/>
              </w:rPr>
              <w:t xml:space="preserve"> (particularly for those individuals with a history of depression or psychosis)</w:t>
            </w:r>
            <w:r w:rsidRPr="00F525A5">
              <w:rPr>
                <w:rFonts w:cs="Arial"/>
                <w:sz w:val="22"/>
                <w:szCs w:val="22"/>
              </w:rPr>
              <w:t xml:space="preserve"> </w:t>
            </w:r>
          </w:p>
          <w:p w14:paraId="682BBB36" w14:textId="672A34C5" w:rsidR="00E16561" w:rsidRPr="005D3B2B" w:rsidRDefault="006C3444" w:rsidP="007C7E65">
            <w:pPr>
              <w:tabs>
                <w:tab w:val="left" w:pos="0"/>
                <w:tab w:val="left" w:pos="1114"/>
              </w:tabs>
              <w:spacing w:before="120" w:after="120"/>
              <w:rPr>
                <w:rFonts w:cs="Arial"/>
                <w:sz w:val="22"/>
                <w:szCs w:val="22"/>
              </w:rPr>
            </w:pPr>
            <w:r w:rsidRPr="00F6713D">
              <w:rPr>
                <w:rFonts w:cs="Arial"/>
                <w:sz w:val="22"/>
                <w:szCs w:val="22"/>
              </w:rPr>
              <w:t>A</w:t>
            </w:r>
            <w:r w:rsidRPr="00F6713D">
              <w:rPr>
                <w:rFonts w:cs="Arial"/>
                <w:spacing w:val="2"/>
                <w:sz w:val="22"/>
                <w:szCs w:val="22"/>
              </w:rPr>
              <w:t xml:space="preserve"> </w:t>
            </w:r>
            <w:r w:rsidRPr="00F6713D">
              <w:rPr>
                <w:rFonts w:cs="Arial"/>
                <w:spacing w:val="-2"/>
                <w:sz w:val="22"/>
                <w:szCs w:val="22"/>
              </w:rPr>
              <w:t>detaile</w:t>
            </w:r>
            <w:r w:rsidRPr="00F6713D">
              <w:rPr>
                <w:rFonts w:cs="Arial"/>
                <w:sz w:val="22"/>
                <w:szCs w:val="22"/>
              </w:rPr>
              <w:t>d</w:t>
            </w:r>
            <w:r w:rsidRPr="00F6713D">
              <w:rPr>
                <w:rFonts w:cs="Arial"/>
                <w:spacing w:val="2"/>
                <w:sz w:val="22"/>
                <w:szCs w:val="22"/>
              </w:rPr>
              <w:t xml:space="preserve"> </w:t>
            </w:r>
            <w:r w:rsidRPr="00F6713D">
              <w:rPr>
                <w:rFonts w:cs="Arial"/>
                <w:spacing w:val="-2"/>
                <w:sz w:val="22"/>
                <w:szCs w:val="22"/>
              </w:rPr>
              <w:t>list o</w:t>
            </w:r>
            <w:r w:rsidRPr="00F6713D">
              <w:rPr>
                <w:rFonts w:cs="Arial"/>
                <w:sz w:val="22"/>
                <w:szCs w:val="22"/>
              </w:rPr>
              <w:t>f</w:t>
            </w:r>
            <w:r w:rsidRPr="00F6713D">
              <w:rPr>
                <w:rFonts w:cs="Arial"/>
                <w:spacing w:val="8"/>
                <w:sz w:val="22"/>
                <w:szCs w:val="22"/>
              </w:rPr>
              <w:t xml:space="preserve"> </w:t>
            </w:r>
            <w:r w:rsidRPr="00F6713D">
              <w:rPr>
                <w:rFonts w:cs="Arial"/>
                <w:spacing w:val="-2"/>
                <w:sz w:val="22"/>
                <w:szCs w:val="22"/>
              </w:rPr>
              <w:t>ad</w:t>
            </w:r>
            <w:r w:rsidRPr="00F6713D">
              <w:rPr>
                <w:rFonts w:cs="Arial"/>
                <w:spacing w:val="-5"/>
                <w:sz w:val="22"/>
                <w:szCs w:val="22"/>
              </w:rPr>
              <w:t>v</w:t>
            </w:r>
            <w:r w:rsidRPr="00F6713D">
              <w:rPr>
                <w:rFonts w:cs="Arial"/>
                <w:spacing w:val="-2"/>
                <w:sz w:val="22"/>
                <w:szCs w:val="22"/>
              </w:rPr>
              <w:t>ers</w:t>
            </w:r>
            <w:r w:rsidRPr="00F6713D">
              <w:rPr>
                <w:rFonts w:cs="Arial"/>
                <w:sz w:val="22"/>
                <w:szCs w:val="22"/>
              </w:rPr>
              <w:t>e</w:t>
            </w:r>
            <w:r w:rsidRPr="00F6713D">
              <w:rPr>
                <w:rFonts w:cs="Arial"/>
                <w:spacing w:val="8"/>
                <w:sz w:val="22"/>
                <w:szCs w:val="22"/>
              </w:rPr>
              <w:t xml:space="preserve"> </w:t>
            </w:r>
            <w:r w:rsidRPr="00F6713D">
              <w:rPr>
                <w:rFonts w:cs="Arial"/>
                <w:spacing w:val="-2"/>
                <w:sz w:val="22"/>
                <w:szCs w:val="22"/>
              </w:rPr>
              <w:t>reaction</w:t>
            </w:r>
            <w:r w:rsidRPr="00F6713D">
              <w:rPr>
                <w:rFonts w:cs="Arial"/>
                <w:sz w:val="22"/>
                <w:szCs w:val="22"/>
              </w:rPr>
              <w:t>s</w:t>
            </w:r>
            <w:r w:rsidRPr="00F6713D">
              <w:rPr>
                <w:rFonts w:cs="Arial"/>
                <w:spacing w:val="8"/>
                <w:sz w:val="22"/>
                <w:szCs w:val="22"/>
              </w:rPr>
              <w:t xml:space="preserve"> </w:t>
            </w:r>
            <w:r w:rsidRPr="00F6713D">
              <w:rPr>
                <w:rFonts w:cs="Arial"/>
                <w:spacing w:val="-2"/>
                <w:sz w:val="22"/>
                <w:szCs w:val="22"/>
              </w:rPr>
              <w:t>i</w:t>
            </w:r>
            <w:r w:rsidRPr="00F6713D">
              <w:rPr>
                <w:rFonts w:cs="Arial"/>
                <w:sz w:val="22"/>
                <w:szCs w:val="22"/>
              </w:rPr>
              <w:t>s</w:t>
            </w:r>
            <w:r w:rsidRPr="00F6713D">
              <w:rPr>
                <w:rFonts w:cs="Arial"/>
                <w:spacing w:val="8"/>
                <w:sz w:val="22"/>
                <w:szCs w:val="22"/>
              </w:rPr>
              <w:t xml:space="preserve"> </w:t>
            </w:r>
            <w:r w:rsidRPr="00F6713D">
              <w:rPr>
                <w:rFonts w:cs="Arial"/>
                <w:spacing w:val="-9"/>
                <w:sz w:val="22"/>
                <w:szCs w:val="22"/>
              </w:rPr>
              <w:t>a</w:t>
            </w:r>
            <w:r w:rsidRPr="00F6713D">
              <w:rPr>
                <w:rFonts w:cs="Arial"/>
                <w:spacing w:val="-7"/>
                <w:sz w:val="22"/>
                <w:szCs w:val="22"/>
              </w:rPr>
              <w:t>v</w:t>
            </w:r>
            <w:r w:rsidRPr="00F6713D">
              <w:rPr>
                <w:rFonts w:cs="Arial"/>
                <w:spacing w:val="-2"/>
                <w:sz w:val="22"/>
                <w:szCs w:val="22"/>
              </w:rPr>
              <w:t>aila</w:t>
            </w:r>
            <w:r w:rsidRPr="00F6713D">
              <w:rPr>
                <w:rFonts w:cs="Arial"/>
                <w:spacing w:val="-6"/>
                <w:sz w:val="22"/>
                <w:szCs w:val="22"/>
              </w:rPr>
              <w:t>b</w:t>
            </w:r>
            <w:r w:rsidRPr="00F6713D">
              <w:rPr>
                <w:rFonts w:cs="Arial"/>
                <w:spacing w:val="-2"/>
                <w:sz w:val="22"/>
                <w:szCs w:val="22"/>
              </w:rPr>
              <w:t>l</w:t>
            </w:r>
            <w:r w:rsidRPr="00F6713D">
              <w:rPr>
                <w:rFonts w:cs="Arial"/>
                <w:sz w:val="22"/>
                <w:szCs w:val="22"/>
              </w:rPr>
              <w:t>e</w:t>
            </w:r>
            <w:r w:rsidRPr="00F6713D">
              <w:rPr>
                <w:rFonts w:cs="Arial"/>
                <w:spacing w:val="8"/>
                <w:sz w:val="22"/>
                <w:szCs w:val="22"/>
              </w:rPr>
              <w:t xml:space="preserve"> </w:t>
            </w:r>
            <w:r w:rsidRPr="00F6713D">
              <w:rPr>
                <w:rFonts w:cs="Arial"/>
                <w:spacing w:val="-2"/>
                <w:sz w:val="22"/>
                <w:szCs w:val="22"/>
              </w:rPr>
              <w:t>i</w:t>
            </w:r>
            <w:r w:rsidRPr="00F6713D">
              <w:rPr>
                <w:rFonts w:cs="Arial"/>
                <w:sz w:val="22"/>
                <w:szCs w:val="22"/>
              </w:rPr>
              <w:t>n</w:t>
            </w:r>
            <w:r w:rsidRPr="00F6713D">
              <w:rPr>
                <w:rFonts w:cs="Arial"/>
                <w:spacing w:val="8"/>
                <w:sz w:val="22"/>
                <w:szCs w:val="22"/>
              </w:rPr>
              <w:t xml:space="preserve"> </w:t>
            </w:r>
            <w:r w:rsidRPr="00F6713D">
              <w:rPr>
                <w:rFonts w:cs="Arial"/>
                <w:spacing w:val="-2"/>
                <w:sz w:val="22"/>
                <w:szCs w:val="22"/>
              </w:rPr>
              <w:t>th</w:t>
            </w:r>
            <w:r w:rsidRPr="00F6713D">
              <w:rPr>
                <w:rFonts w:cs="Arial"/>
                <w:sz w:val="22"/>
                <w:szCs w:val="22"/>
              </w:rPr>
              <w:t>e</w:t>
            </w:r>
            <w:r w:rsidRPr="00F6713D">
              <w:rPr>
                <w:rFonts w:cs="Arial"/>
                <w:spacing w:val="8"/>
                <w:sz w:val="22"/>
                <w:szCs w:val="22"/>
              </w:rPr>
              <w:t xml:space="preserve"> </w:t>
            </w:r>
            <w:hyperlink r:id="rId29" w:history="1">
              <w:r w:rsidRPr="00AE70FA">
                <w:rPr>
                  <w:rStyle w:val="Hyperlink"/>
                  <w:rFonts w:cs="Arial"/>
                  <w:spacing w:val="8"/>
                  <w:sz w:val="22"/>
                  <w:szCs w:val="22"/>
                </w:rPr>
                <w:t>SPC</w:t>
              </w:r>
            </w:hyperlink>
          </w:p>
        </w:tc>
      </w:tr>
      <w:tr w:rsidR="00E16561" w:rsidRPr="007C1B5E" w14:paraId="1288BD7B" w14:textId="77777777" w:rsidTr="00FC1CEB">
        <w:tc>
          <w:tcPr>
            <w:tcW w:w="3289" w:type="dxa"/>
          </w:tcPr>
          <w:p w14:paraId="2B653ACF" w14:textId="77777777" w:rsidR="00E16561" w:rsidRPr="00A325FD" w:rsidRDefault="00E16561" w:rsidP="00BD431F">
            <w:pPr>
              <w:spacing w:before="120" w:after="120"/>
              <w:rPr>
                <w:rFonts w:cs="Arial"/>
                <w:b/>
                <w:sz w:val="22"/>
                <w:szCs w:val="22"/>
              </w:rPr>
            </w:pPr>
            <w:r w:rsidRPr="00A325FD">
              <w:rPr>
                <w:rFonts w:cs="Arial"/>
                <w:b/>
                <w:sz w:val="22"/>
                <w:szCs w:val="22"/>
              </w:rPr>
              <w:t xml:space="preserve">Reporting procedure of </w:t>
            </w:r>
            <w:r>
              <w:rPr>
                <w:rFonts w:cs="Arial"/>
                <w:b/>
                <w:sz w:val="22"/>
                <w:szCs w:val="22"/>
              </w:rPr>
              <w:t>a</w:t>
            </w:r>
            <w:r w:rsidRPr="00A325FD">
              <w:rPr>
                <w:rFonts w:cs="Arial"/>
                <w:b/>
                <w:sz w:val="22"/>
                <w:szCs w:val="22"/>
              </w:rPr>
              <w:t xml:space="preserve">dverse </w:t>
            </w:r>
            <w:r>
              <w:rPr>
                <w:rFonts w:cs="Arial"/>
                <w:b/>
                <w:sz w:val="22"/>
                <w:szCs w:val="22"/>
              </w:rPr>
              <w:t>r</w:t>
            </w:r>
            <w:r w:rsidRPr="00A325FD">
              <w:rPr>
                <w:rFonts w:cs="Arial"/>
                <w:b/>
                <w:sz w:val="22"/>
                <w:szCs w:val="22"/>
              </w:rPr>
              <w:t>eactions</w:t>
            </w:r>
          </w:p>
        </w:tc>
        <w:tc>
          <w:tcPr>
            <w:tcW w:w="6769" w:type="dxa"/>
          </w:tcPr>
          <w:p w14:paraId="658DD829" w14:textId="1BC9D9B8" w:rsidR="00E16561" w:rsidRPr="00DA2183" w:rsidRDefault="00E16561" w:rsidP="00CF6E67">
            <w:pPr>
              <w:pStyle w:val="Header"/>
              <w:spacing w:before="60" w:after="60"/>
              <w:rPr>
                <w:rFonts w:ascii="Arial" w:hAnsi="Arial" w:cs="Arial"/>
                <w:sz w:val="22"/>
                <w:szCs w:val="22"/>
              </w:rPr>
            </w:pPr>
            <w:r w:rsidRPr="00DA2183">
              <w:rPr>
                <w:rFonts w:ascii="Arial" w:hAnsi="Arial" w:cs="Arial"/>
                <w:sz w:val="22"/>
                <w:szCs w:val="22"/>
              </w:rPr>
              <w:t xml:space="preserve">All suspected adverse reactions in children should be reported using the </w:t>
            </w:r>
            <w:hyperlink r:id="rId30" w:history="1">
              <w:r w:rsidR="0007114F" w:rsidRPr="00B64413">
                <w:rPr>
                  <w:rStyle w:val="Hyperlink"/>
                  <w:rFonts w:ascii="Arial" w:hAnsi="Arial" w:cs="Arial"/>
                  <w:sz w:val="22"/>
                  <w:szCs w:val="22"/>
                </w:rPr>
                <w:t>Yellow C</w:t>
              </w:r>
              <w:r w:rsidRPr="00B64413">
                <w:rPr>
                  <w:rStyle w:val="Hyperlink"/>
                  <w:rFonts w:ascii="Arial" w:hAnsi="Arial" w:cs="Arial"/>
                  <w:sz w:val="22"/>
                  <w:szCs w:val="22"/>
                </w:rPr>
                <w:t>ard</w:t>
              </w:r>
            </w:hyperlink>
            <w:r w:rsidRPr="00B64413">
              <w:rPr>
                <w:rFonts w:ascii="Arial" w:hAnsi="Arial" w:cs="Arial"/>
                <w:sz w:val="22"/>
                <w:szCs w:val="22"/>
              </w:rPr>
              <w:t xml:space="preserve"> system</w:t>
            </w:r>
            <w:r w:rsidR="00DE7477">
              <w:t xml:space="preserve"> </w:t>
            </w:r>
            <w:r w:rsidR="00DE7477" w:rsidRPr="00B64413">
              <w:rPr>
                <w:rStyle w:val="Hyperlink"/>
                <w:rFonts w:ascii="Arial" w:hAnsi="Arial" w:cs="Arial"/>
                <w:color w:val="auto"/>
                <w:sz w:val="22"/>
                <w:szCs w:val="22"/>
                <w:u w:val="none"/>
              </w:rPr>
              <w:t>or search for MHRA Yellow Card in the Google Play or Apple App Store</w:t>
            </w:r>
          </w:p>
          <w:p w14:paraId="0DAA893F" w14:textId="348CE780" w:rsidR="00E16561" w:rsidRDefault="00E16561" w:rsidP="00CF6E67">
            <w:pPr>
              <w:pStyle w:val="TableParagraph"/>
              <w:spacing w:before="60" w:after="60"/>
              <w:rPr>
                <w:rFonts w:ascii="Arial" w:hAnsi="Arial" w:cs="Arial"/>
                <w:lang w:val="en-GB"/>
              </w:rPr>
            </w:pPr>
            <w:r w:rsidRPr="00DA2183">
              <w:rPr>
                <w:rFonts w:ascii="Arial" w:hAnsi="Arial" w:cs="Arial"/>
                <w:lang w:val="en-GB"/>
              </w:rPr>
              <w:t>Any serious adverse reaction to the drug should be documented in the individual’s record</w:t>
            </w:r>
            <w:r w:rsidR="00BB144B">
              <w:rPr>
                <w:rFonts w:ascii="Arial" w:hAnsi="Arial" w:cs="Arial"/>
                <w:lang w:val="en-GB"/>
              </w:rPr>
              <w:t xml:space="preserve"> </w:t>
            </w:r>
            <w:r w:rsidR="00BB144B" w:rsidRPr="00BB144B">
              <w:rPr>
                <w:rFonts w:ascii="Arial" w:hAnsi="Arial" w:cs="Arial"/>
              </w:rPr>
              <w:t>and the individual’s GP informed</w:t>
            </w:r>
          </w:p>
          <w:p w14:paraId="7C4C57FE" w14:textId="32AAEEAB" w:rsidR="00E16561" w:rsidRDefault="00E16561" w:rsidP="00CF6E67">
            <w:pPr>
              <w:pStyle w:val="TableParagraph"/>
              <w:spacing w:before="60" w:after="60"/>
              <w:rPr>
                <w:rFonts w:ascii="Arial" w:hAnsi="Arial" w:cs="Arial"/>
                <w:lang w:val="en-GB"/>
              </w:rPr>
            </w:pPr>
          </w:p>
          <w:p w14:paraId="625FDC06" w14:textId="0AFD1F61" w:rsidR="00FC1CEB" w:rsidRPr="000772DA" w:rsidRDefault="00FC1CEB" w:rsidP="00CF6E67">
            <w:pPr>
              <w:pStyle w:val="TableParagraph"/>
              <w:spacing w:before="60" w:after="60"/>
              <w:rPr>
                <w:rFonts w:ascii="Arial" w:hAnsi="Arial" w:cs="Arial"/>
              </w:rPr>
            </w:pPr>
          </w:p>
        </w:tc>
      </w:tr>
      <w:tr w:rsidR="00DB0888" w:rsidRPr="007C1B5E" w14:paraId="79AFC6D5" w14:textId="77777777" w:rsidTr="00FC1CEB">
        <w:tc>
          <w:tcPr>
            <w:tcW w:w="3289" w:type="dxa"/>
          </w:tcPr>
          <w:p w14:paraId="63E94413" w14:textId="77777777" w:rsidR="00DB0888" w:rsidRDefault="00DB0888" w:rsidP="00BD431F">
            <w:pPr>
              <w:pStyle w:val="Header"/>
              <w:tabs>
                <w:tab w:val="clear" w:pos="4153"/>
                <w:tab w:val="clear" w:pos="8306"/>
              </w:tabs>
              <w:spacing w:before="120" w:after="120"/>
              <w:rPr>
                <w:rFonts w:ascii="Arial" w:hAnsi="Arial" w:cs="Arial"/>
                <w:b/>
                <w:sz w:val="22"/>
                <w:szCs w:val="22"/>
              </w:rPr>
            </w:pPr>
            <w:r>
              <w:lastRenderedPageBreak/>
              <w:br w:type="page"/>
            </w:r>
            <w:r>
              <w:rPr>
                <w:rFonts w:ascii="Arial" w:hAnsi="Arial" w:cs="Arial"/>
                <w:b/>
                <w:sz w:val="22"/>
                <w:szCs w:val="22"/>
              </w:rPr>
              <w:t xml:space="preserve">Written information to be given </w:t>
            </w:r>
          </w:p>
          <w:p w14:paraId="22D9CF5C" w14:textId="41A223FC" w:rsidR="00FC21B8" w:rsidRPr="00FC21B8" w:rsidRDefault="00FC21B8" w:rsidP="00BD431F">
            <w:pPr>
              <w:pStyle w:val="Header"/>
              <w:tabs>
                <w:tab w:val="clear" w:pos="4153"/>
                <w:tab w:val="clear" w:pos="8306"/>
              </w:tabs>
              <w:spacing w:before="120" w:after="120"/>
              <w:rPr>
                <w:rFonts w:ascii="Arial" w:hAnsi="Arial" w:cs="Arial"/>
                <w:bCs/>
                <w:sz w:val="22"/>
                <w:szCs w:val="22"/>
              </w:rPr>
            </w:pPr>
          </w:p>
        </w:tc>
        <w:tc>
          <w:tcPr>
            <w:tcW w:w="6769" w:type="dxa"/>
          </w:tcPr>
          <w:p w14:paraId="4E4F5625" w14:textId="1BEC4559" w:rsidR="00893D15" w:rsidRPr="00A45FE1" w:rsidRDefault="00DB0888" w:rsidP="00A45FE1">
            <w:pPr>
              <w:pStyle w:val="TableParagraph"/>
              <w:spacing w:before="60" w:after="60"/>
              <w:ind w:right="89"/>
              <w:rPr>
                <w:rFonts w:ascii="Arial" w:eastAsia="Arial" w:hAnsi="Arial" w:cs="Arial"/>
              </w:rPr>
            </w:pPr>
            <w:r w:rsidRPr="0028740C">
              <w:rPr>
                <w:rFonts w:ascii="Arial" w:eastAsia="Arial" w:hAnsi="Arial" w:cs="Arial"/>
              </w:rPr>
              <w:t xml:space="preserve">Supply marketing authorisation holder's </w:t>
            </w:r>
            <w:r w:rsidR="0007114F" w:rsidRPr="0028740C">
              <w:rPr>
                <w:rFonts w:ascii="Arial" w:eastAsia="Arial" w:hAnsi="Arial" w:cs="Arial"/>
              </w:rPr>
              <w:t>Patient Inform</w:t>
            </w:r>
            <w:r w:rsidR="0007114F">
              <w:rPr>
                <w:rFonts w:ascii="Arial" w:eastAsia="Arial" w:hAnsi="Arial" w:cs="Arial"/>
              </w:rPr>
              <w:t xml:space="preserve">ation Leaflet </w:t>
            </w:r>
            <w:r>
              <w:rPr>
                <w:rFonts w:ascii="Arial" w:eastAsia="Arial" w:hAnsi="Arial" w:cs="Arial"/>
              </w:rPr>
              <w:t>(PIL)</w:t>
            </w:r>
          </w:p>
          <w:p w14:paraId="73B3162B" w14:textId="34FFA450" w:rsidR="00DB0888" w:rsidRDefault="00DB0888" w:rsidP="00CF6E67">
            <w:pPr>
              <w:pStyle w:val="TableParagraph"/>
              <w:spacing w:before="60" w:after="60"/>
              <w:ind w:right="164"/>
              <w:rPr>
                <w:rFonts w:ascii="Arial" w:hAnsi="Arial" w:cs="Arial"/>
                <w:lang w:val="en-GB"/>
              </w:rPr>
            </w:pPr>
            <w:r w:rsidRPr="00217768">
              <w:rPr>
                <w:rFonts w:ascii="Arial" w:hAnsi="Arial" w:cs="Arial"/>
                <w:lang w:val="en-GB"/>
              </w:rPr>
              <w:t>An information leaflet explaining how to use and clean the oral syringe</w:t>
            </w:r>
          </w:p>
          <w:p w14:paraId="42A2C6C2" w14:textId="59742C22" w:rsidR="006C3444" w:rsidRPr="00EC348D" w:rsidRDefault="006C3444" w:rsidP="00CF6E67">
            <w:pPr>
              <w:pStyle w:val="TableParagraph"/>
              <w:spacing w:before="60" w:after="60"/>
              <w:ind w:right="164"/>
              <w:rPr>
                <w:rFonts w:ascii="Arial" w:eastAsia="Arial" w:hAnsi="Arial" w:cs="Arial"/>
              </w:rPr>
            </w:pPr>
            <w:r>
              <w:rPr>
                <w:rFonts w:ascii="Arial" w:hAnsi="Arial" w:cs="Arial"/>
                <w:lang w:val="en-GB"/>
              </w:rPr>
              <w:t xml:space="preserve">Consider providing the </w:t>
            </w:r>
            <w:hyperlink r:id="rId31" w:history="1">
              <w:r w:rsidRPr="00506CCE">
                <w:rPr>
                  <w:rStyle w:val="Hyperlink"/>
                  <w:rFonts w:ascii="Arial" w:hAnsi="Arial" w:cs="Arial"/>
                  <w:lang w:val="en-GB"/>
                </w:rPr>
                <w:t>MHRA information leaflet</w:t>
              </w:r>
            </w:hyperlink>
            <w:r>
              <w:rPr>
                <w:rFonts w:ascii="Arial" w:hAnsi="Arial" w:cs="Arial"/>
                <w:lang w:val="en-GB"/>
              </w:rPr>
              <w:t xml:space="preserve"> on side effects</w:t>
            </w:r>
          </w:p>
        </w:tc>
      </w:tr>
      <w:tr w:rsidR="00DB0888" w:rsidRPr="007C1B5E" w14:paraId="3B4E6BC9" w14:textId="77777777" w:rsidTr="00FC1CEB">
        <w:tc>
          <w:tcPr>
            <w:tcW w:w="3289" w:type="dxa"/>
          </w:tcPr>
          <w:p w14:paraId="676BC8B8" w14:textId="3B724330" w:rsidR="00DB0888" w:rsidRDefault="0039648B" w:rsidP="00BD431F">
            <w:pPr>
              <w:pStyle w:val="Header"/>
              <w:tabs>
                <w:tab w:val="clear" w:pos="4153"/>
                <w:tab w:val="clear" w:pos="8306"/>
              </w:tabs>
              <w:spacing w:before="120" w:after="120"/>
              <w:rPr>
                <w:rFonts w:ascii="Arial" w:hAnsi="Arial" w:cs="Arial"/>
                <w:b/>
                <w:sz w:val="22"/>
                <w:szCs w:val="22"/>
              </w:rPr>
            </w:pPr>
            <w:r>
              <w:rPr>
                <w:rFonts w:ascii="Arial" w:hAnsi="Arial" w:cs="Arial"/>
                <w:b/>
                <w:sz w:val="22"/>
                <w:szCs w:val="22"/>
              </w:rPr>
              <w:t>A</w:t>
            </w:r>
            <w:r w:rsidR="00DB0888" w:rsidRPr="007C1B5E">
              <w:rPr>
                <w:rFonts w:ascii="Arial" w:hAnsi="Arial" w:cs="Arial"/>
                <w:b/>
                <w:sz w:val="22"/>
                <w:szCs w:val="22"/>
              </w:rPr>
              <w:t>dvice /</w:t>
            </w:r>
            <w:r w:rsidR="00DB0888">
              <w:rPr>
                <w:rFonts w:ascii="Arial" w:hAnsi="Arial" w:cs="Arial"/>
                <w:b/>
                <w:sz w:val="22"/>
                <w:szCs w:val="22"/>
              </w:rPr>
              <w:t>f</w:t>
            </w:r>
            <w:r w:rsidR="00DB0888" w:rsidRPr="007C1B5E">
              <w:rPr>
                <w:rFonts w:ascii="Arial" w:hAnsi="Arial" w:cs="Arial"/>
                <w:b/>
                <w:sz w:val="22"/>
                <w:szCs w:val="22"/>
              </w:rPr>
              <w:t>ollow up treatment</w:t>
            </w:r>
            <w:r w:rsidR="00AB1E1B">
              <w:rPr>
                <w:rFonts w:ascii="Arial" w:hAnsi="Arial" w:cs="Arial"/>
                <w:b/>
                <w:sz w:val="22"/>
                <w:szCs w:val="22"/>
              </w:rPr>
              <w:t xml:space="preserve"> </w:t>
            </w:r>
            <w:r w:rsidR="00AB1E1B" w:rsidRPr="00AB1E1B">
              <w:rPr>
                <w:rFonts w:ascii="Arial" w:hAnsi="Arial" w:cs="Arial"/>
                <w:bCs/>
                <w:sz w:val="22"/>
                <w:szCs w:val="22"/>
              </w:rPr>
              <w:t>(continued overleaf)</w:t>
            </w:r>
            <w:r w:rsidR="00AB1E1B">
              <w:rPr>
                <w:rFonts w:ascii="Arial" w:hAnsi="Arial" w:cs="Arial"/>
                <w:b/>
                <w:sz w:val="22"/>
                <w:szCs w:val="22"/>
              </w:rPr>
              <w:t xml:space="preserve"> </w:t>
            </w:r>
            <w:r w:rsidR="00240B58">
              <w:rPr>
                <w:rFonts w:ascii="Arial" w:hAnsi="Arial" w:cs="Arial"/>
                <w:b/>
                <w:sz w:val="22"/>
                <w:szCs w:val="22"/>
              </w:rPr>
              <w:t xml:space="preserve"> </w:t>
            </w:r>
          </w:p>
          <w:p w14:paraId="2595D7E5" w14:textId="77777777" w:rsidR="00AB1E1B" w:rsidRDefault="00AB1E1B" w:rsidP="00BD431F">
            <w:pPr>
              <w:pStyle w:val="Header"/>
              <w:tabs>
                <w:tab w:val="clear" w:pos="4153"/>
                <w:tab w:val="clear" w:pos="8306"/>
              </w:tabs>
              <w:spacing w:before="120" w:after="120"/>
              <w:rPr>
                <w:rFonts w:ascii="Arial" w:hAnsi="Arial" w:cs="Arial"/>
                <w:b/>
                <w:sz w:val="22"/>
                <w:szCs w:val="22"/>
              </w:rPr>
            </w:pPr>
          </w:p>
          <w:p w14:paraId="771523DC" w14:textId="77777777" w:rsidR="00AB1E1B" w:rsidRDefault="00AB1E1B" w:rsidP="00BD431F">
            <w:pPr>
              <w:pStyle w:val="Header"/>
              <w:tabs>
                <w:tab w:val="clear" w:pos="4153"/>
                <w:tab w:val="clear" w:pos="8306"/>
              </w:tabs>
              <w:spacing w:before="120" w:after="120"/>
              <w:rPr>
                <w:rFonts w:ascii="Arial" w:hAnsi="Arial" w:cs="Arial"/>
                <w:b/>
                <w:sz w:val="22"/>
                <w:szCs w:val="22"/>
              </w:rPr>
            </w:pPr>
          </w:p>
          <w:p w14:paraId="107D7B7A" w14:textId="77777777" w:rsidR="00AB1E1B" w:rsidRDefault="00AB1E1B" w:rsidP="00BD431F">
            <w:pPr>
              <w:pStyle w:val="Header"/>
              <w:tabs>
                <w:tab w:val="clear" w:pos="4153"/>
                <w:tab w:val="clear" w:pos="8306"/>
              </w:tabs>
              <w:spacing w:before="120" w:after="120"/>
              <w:rPr>
                <w:rFonts w:ascii="Arial" w:hAnsi="Arial" w:cs="Arial"/>
                <w:b/>
                <w:sz w:val="22"/>
                <w:szCs w:val="22"/>
              </w:rPr>
            </w:pPr>
          </w:p>
          <w:p w14:paraId="2E713D21" w14:textId="77777777" w:rsidR="00AB1E1B" w:rsidRDefault="00AB1E1B" w:rsidP="00BD431F">
            <w:pPr>
              <w:pStyle w:val="Header"/>
              <w:tabs>
                <w:tab w:val="clear" w:pos="4153"/>
                <w:tab w:val="clear" w:pos="8306"/>
              </w:tabs>
              <w:spacing w:before="120" w:after="120"/>
              <w:rPr>
                <w:rFonts w:ascii="Arial" w:hAnsi="Arial" w:cs="Arial"/>
                <w:b/>
                <w:sz w:val="22"/>
                <w:szCs w:val="22"/>
              </w:rPr>
            </w:pPr>
          </w:p>
          <w:p w14:paraId="32C0C467" w14:textId="77777777" w:rsidR="00AB1E1B" w:rsidRDefault="00AB1E1B" w:rsidP="00BD431F">
            <w:pPr>
              <w:pStyle w:val="Header"/>
              <w:tabs>
                <w:tab w:val="clear" w:pos="4153"/>
                <w:tab w:val="clear" w:pos="8306"/>
              </w:tabs>
              <w:spacing w:before="120" w:after="120"/>
              <w:rPr>
                <w:rFonts w:ascii="Arial" w:hAnsi="Arial" w:cs="Arial"/>
                <w:b/>
                <w:sz w:val="22"/>
                <w:szCs w:val="22"/>
              </w:rPr>
            </w:pPr>
          </w:p>
          <w:p w14:paraId="1EC35B37" w14:textId="77777777" w:rsidR="00AB1E1B" w:rsidRDefault="00AB1E1B" w:rsidP="00BD431F">
            <w:pPr>
              <w:pStyle w:val="Header"/>
              <w:tabs>
                <w:tab w:val="clear" w:pos="4153"/>
                <w:tab w:val="clear" w:pos="8306"/>
              </w:tabs>
              <w:spacing w:before="120" w:after="120"/>
              <w:rPr>
                <w:rFonts w:ascii="Arial" w:hAnsi="Arial" w:cs="Arial"/>
                <w:b/>
                <w:sz w:val="22"/>
                <w:szCs w:val="22"/>
              </w:rPr>
            </w:pPr>
          </w:p>
          <w:p w14:paraId="7FDAC09C" w14:textId="77777777" w:rsidR="00AB1E1B" w:rsidRDefault="00AB1E1B" w:rsidP="00BD431F">
            <w:pPr>
              <w:pStyle w:val="Header"/>
              <w:tabs>
                <w:tab w:val="clear" w:pos="4153"/>
                <w:tab w:val="clear" w:pos="8306"/>
              </w:tabs>
              <w:spacing w:before="120" w:after="120"/>
              <w:rPr>
                <w:rFonts w:ascii="Arial" w:hAnsi="Arial" w:cs="Arial"/>
                <w:b/>
                <w:sz w:val="22"/>
                <w:szCs w:val="22"/>
              </w:rPr>
            </w:pPr>
          </w:p>
          <w:p w14:paraId="3BF51A2A" w14:textId="77777777" w:rsidR="00AB1E1B" w:rsidRDefault="00AB1E1B" w:rsidP="00BD431F">
            <w:pPr>
              <w:pStyle w:val="Header"/>
              <w:tabs>
                <w:tab w:val="clear" w:pos="4153"/>
                <w:tab w:val="clear" w:pos="8306"/>
              </w:tabs>
              <w:spacing w:before="120" w:after="120"/>
              <w:rPr>
                <w:rFonts w:ascii="Arial" w:hAnsi="Arial" w:cs="Arial"/>
                <w:b/>
                <w:sz w:val="22"/>
                <w:szCs w:val="22"/>
              </w:rPr>
            </w:pPr>
          </w:p>
          <w:p w14:paraId="0A6A7A5D" w14:textId="77777777" w:rsidR="00AB1E1B" w:rsidRDefault="00AB1E1B" w:rsidP="00BD431F">
            <w:pPr>
              <w:pStyle w:val="Header"/>
              <w:tabs>
                <w:tab w:val="clear" w:pos="4153"/>
                <w:tab w:val="clear" w:pos="8306"/>
              </w:tabs>
              <w:spacing w:before="120" w:after="120"/>
              <w:rPr>
                <w:rFonts w:ascii="Arial" w:hAnsi="Arial" w:cs="Arial"/>
                <w:b/>
                <w:sz w:val="22"/>
                <w:szCs w:val="22"/>
              </w:rPr>
            </w:pPr>
          </w:p>
          <w:p w14:paraId="30CABA19" w14:textId="77777777" w:rsidR="00AB1E1B" w:rsidRDefault="00AB1E1B" w:rsidP="00BD431F">
            <w:pPr>
              <w:pStyle w:val="Header"/>
              <w:tabs>
                <w:tab w:val="clear" w:pos="4153"/>
                <w:tab w:val="clear" w:pos="8306"/>
              </w:tabs>
              <w:spacing w:before="120" w:after="120"/>
              <w:rPr>
                <w:rFonts w:ascii="Arial" w:hAnsi="Arial" w:cs="Arial"/>
                <w:b/>
                <w:sz w:val="22"/>
                <w:szCs w:val="22"/>
              </w:rPr>
            </w:pPr>
          </w:p>
          <w:p w14:paraId="18329DAF" w14:textId="77777777" w:rsidR="00AB1E1B" w:rsidRDefault="00AB1E1B" w:rsidP="00BD431F">
            <w:pPr>
              <w:pStyle w:val="Header"/>
              <w:tabs>
                <w:tab w:val="clear" w:pos="4153"/>
                <w:tab w:val="clear" w:pos="8306"/>
              </w:tabs>
              <w:spacing w:before="120" w:after="120"/>
              <w:rPr>
                <w:rFonts w:ascii="Arial" w:hAnsi="Arial" w:cs="Arial"/>
                <w:b/>
                <w:sz w:val="22"/>
                <w:szCs w:val="22"/>
              </w:rPr>
            </w:pPr>
          </w:p>
          <w:p w14:paraId="18CD6A6A" w14:textId="77777777" w:rsidR="00AB1E1B" w:rsidRDefault="00AB1E1B" w:rsidP="00BD431F">
            <w:pPr>
              <w:pStyle w:val="Header"/>
              <w:tabs>
                <w:tab w:val="clear" w:pos="4153"/>
                <w:tab w:val="clear" w:pos="8306"/>
              </w:tabs>
              <w:spacing w:before="120" w:after="120"/>
              <w:rPr>
                <w:rFonts w:ascii="Arial" w:hAnsi="Arial" w:cs="Arial"/>
                <w:b/>
                <w:sz w:val="22"/>
                <w:szCs w:val="22"/>
              </w:rPr>
            </w:pPr>
          </w:p>
          <w:p w14:paraId="006628EB" w14:textId="77777777" w:rsidR="00AB1E1B" w:rsidRDefault="00AB1E1B" w:rsidP="00BD431F">
            <w:pPr>
              <w:pStyle w:val="Header"/>
              <w:tabs>
                <w:tab w:val="clear" w:pos="4153"/>
                <w:tab w:val="clear" w:pos="8306"/>
              </w:tabs>
              <w:spacing w:before="120" w:after="120"/>
              <w:rPr>
                <w:rFonts w:ascii="Arial" w:hAnsi="Arial" w:cs="Arial"/>
                <w:b/>
                <w:sz w:val="22"/>
                <w:szCs w:val="22"/>
              </w:rPr>
            </w:pPr>
          </w:p>
          <w:p w14:paraId="7C08E6B1" w14:textId="77777777" w:rsidR="00AB1E1B" w:rsidRDefault="00AB1E1B" w:rsidP="00BD431F">
            <w:pPr>
              <w:pStyle w:val="Header"/>
              <w:tabs>
                <w:tab w:val="clear" w:pos="4153"/>
                <w:tab w:val="clear" w:pos="8306"/>
              </w:tabs>
              <w:spacing w:before="120" w:after="120"/>
              <w:rPr>
                <w:rFonts w:ascii="Arial" w:hAnsi="Arial" w:cs="Arial"/>
                <w:b/>
                <w:sz w:val="22"/>
                <w:szCs w:val="22"/>
              </w:rPr>
            </w:pPr>
          </w:p>
          <w:p w14:paraId="6AB68370" w14:textId="77777777" w:rsidR="00AB1E1B" w:rsidRDefault="00AB1E1B" w:rsidP="00BD431F">
            <w:pPr>
              <w:pStyle w:val="Header"/>
              <w:tabs>
                <w:tab w:val="clear" w:pos="4153"/>
                <w:tab w:val="clear" w:pos="8306"/>
              </w:tabs>
              <w:spacing w:before="120" w:after="120"/>
              <w:rPr>
                <w:rFonts w:ascii="Arial" w:hAnsi="Arial" w:cs="Arial"/>
                <w:b/>
                <w:sz w:val="22"/>
                <w:szCs w:val="22"/>
              </w:rPr>
            </w:pPr>
          </w:p>
          <w:p w14:paraId="794B0AFB" w14:textId="77777777" w:rsidR="00A70CE2" w:rsidRDefault="00A70CE2" w:rsidP="00AB1E1B">
            <w:pPr>
              <w:pStyle w:val="Header"/>
              <w:tabs>
                <w:tab w:val="clear" w:pos="4153"/>
                <w:tab w:val="clear" w:pos="8306"/>
              </w:tabs>
              <w:spacing w:before="120" w:after="120"/>
              <w:rPr>
                <w:rFonts w:ascii="Arial" w:hAnsi="Arial" w:cs="Arial"/>
                <w:b/>
                <w:sz w:val="22"/>
                <w:szCs w:val="22"/>
              </w:rPr>
            </w:pPr>
          </w:p>
          <w:p w14:paraId="2A0B6D48" w14:textId="77777777" w:rsidR="00A70CE2" w:rsidRDefault="00A70CE2" w:rsidP="00AB1E1B">
            <w:pPr>
              <w:pStyle w:val="Header"/>
              <w:tabs>
                <w:tab w:val="clear" w:pos="4153"/>
                <w:tab w:val="clear" w:pos="8306"/>
              </w:tabs>
              <w:spacing w:before="120" w:after="120"/>
              <w:rPr>
                <w:rFonts w:ascii="Arial" w:hAnsi="Arial" w:cs="Arial"/>
                <w:b/>
                <w:sz w:val="22"/>
                <w:szCs w:val="22"/>
              </w:rPr>
            </w:pPr>
          </w:p>
          <w:p w14:paraId="6C6E830F" w14:textId="77777777" w:rsidR="00A70CE2" w:rsidRDefault="00A70CE2" w:rsidP="00AB1E1B">
            <w:pPr>
              <w:pStyle w:val="Header"/>
              <w:tabs>
                <w:tab w:val="clear" w:pos="4153"/>
                <w:tab w:val="clear" w:pos="8306"/>
              </w:tabs>
              <w:spacing w:before="120" w:after="120"/>
              <w:rPr>
                <w:rFonts w:ascii="Arial" w:hAnsi="Arial" w:cs="Arial"/>
                <w:b/>
                <w:sz w:val="22"/>
                <w:szCs w:val="22"/>
              </w:rPr>
            </w:pPr>
          </w:p>
          <w:p w14:paraId="305BBB76" w14:textId="77777777" w:rsidR="00A70CE2" w:rsidRDefault="00A70CE2" w:rsidP="00AB1E1B">
            <w:pPr>
              <w:pStyle w:val="Header"/>
              <w:tabs>
                <w:tab w:val="clear" w:pos="4153"/>
                <w:tab w:val="clear" w:pos="8306"/>
              </w:tabs>
              <w:spacing w:before="120" w:after="120"/>
              <w:rPr>
                <w:rFonts w:ascii="Arial" w:hAnsi="Arial" w:cs="Arial"/>
                <w:b/>
                <w:sz w:val="22"/>
                <w:szCs w:val="22"/>
              </w:rPr>
            </w:pPr>
          </w:p>
          <w:p w14:paraId="28AD59A1" w14:textId="77777777" w:rsidR="00B413F7" w:rsidRDefault="00B413F7" w:rsidP="00AB1E1B">
            <w:pPr>
              <w:pStyle w:val="Header"/>
              <w:tabs>
                <w:tab w:val="clear" w:pos="4153"/>
                <w:tab w:val="clear" w:pos="8306"/>
              </w:tabs>
              <w:spacing w:before="120" w:after="120"/>
              <w:rPr>
                <w:rFonts w:ascii="Arial" w:hAnsi="Arial" w:cs="Arial"/>
                <w:b/>
                <w:sz w:val="22"/>
                <w:szCs w:val="22"/>
              </w:rPr>
            </w:pPr>
          </w:p>
          <w:p w14:paraId="45EFE123" w14:textId="77777777" w:rsidR="00B413F7" w:rsidRDefault="00B413F7" w:rsidP="00AB1E1B">
            <w:pPr>
              <w:pStyle w:val="Header"/>
              <w:tabs>
                <w:tab w:val="clear" w:pos="4153"/>
                <w:tab w:val="clear" w:pos="8306"/>
              </w:tabs>
              <w:spacing w:before="120" w:after="120"/>
              <w:rPr>
                <w:rFonts w:ascii="Arial" w:hAnsi="Arial" w:cs="Arial"/>
                <w:b/>
                <w:sz w:val="22"/>
                <w:szCs w:val="22"/>
              </w:rPr>
            </w:pPr>
          </w:p>
          <w:p w14:paraId="0151FEEB" w14:textId="77777777" w:rsidR="00B413F7" w:rsidRDefault="00B413F7" w:rsidP="00AB1E1B">
            <w:pPr>
              <w:pStyle w:val="Header"/>
              <w:tabs>
                <w:tab w:val="clear" w:pos="4153"/>
                <w:tab w:val="clear" w:pos="8306"/>
              </w:tabs>
              <w:spacing w:before="120" w:after="120"/>
              <w:rPr>
                <w:rFonts w:ascii="Arial" w:hAnsi="Arial" w:cs="Arial"/>
                <w:b/>
                <w:sz w:val="22"/>
                <w:szCs w:val="22"/>
              </w:rPr>
            </w:pPr>
          </w:p>
          <w:p w14:paraId="2B631014" w14:textId="77777777" w:rsidR="00B413F7" w:rsidRDefault="00B413F7" w:rsidP="00AB1E1B">
            <w:pPr>
              <w:pStyle w:val="Header"/>
              <w:tabs>
                <w:tab w:val="clear" w:pos="4153"/>
                <w:tab w:val="clear" w:pos="8306"/>
              </w:tabs>
              <w:spacing w:before="120" w:after="120"/>
              <w:rPr>
                <w:rFonts w:ascii="Arial" w:hAnsi="Arial" w:cs="Arial"/>
                <w:b/>
                <w:sz w:val="22"/>
                <w:szCs w:val="22"/>
              </w:rPr>
            </w:pPr>
          </w:p>
          <w:p w14:paraId="5D33C0B2" w14:textId="77777777" w:rsidR="00F22954" w:rsidRDefault="00F22954" w:rsidP="00AB1E1B">
            <w:pPr>
              <w:pStyle w:val="Header"/>
              <w:tabs>
                <w:tab w:val="clear" w:pos="4153"/>
                <w:tab w:val="clear" w:pos="8306"/>
              </w:tabs>
              <w:spacing w:before="120" w:after="120"/>
              <w:rPr>
                <w:rFonts w:ascii="Arial" w:hAnsi="Arial" w:cs="Arial"/>
                <w:b/>
                <w:sz w:val="22"/>
                <w:szCs w:val="22"/>
              </w:rPr>
            </w:pPr>
          </w:p>
          <w:p w14:paraId="7A557253" w14:textId="77777777" w:rsidR="00F22954" w:rsidRDefault="00F22954" w:rsidP="00AB1E1B">
            <w:pPr>
              <w:pStyle w:val="Header"/>
              <w:tabs>
                <w:tab w:val="clear" w:pos="4153"/>
                <w:tab w:val="clear" w:pos="8306"/>
              </w:tabs>
              <w:spacing w:before="120" w:after="120"/>
              <w:rPr>
                <w:rFonts w:ascii="Arial" w:hAnsi="Arial" w:cs="Arial"/>
                <w:b/>
                <w:sz w:val="22"/>
                <w:szCs w:val="22"/>
              </w:rPr>
            </w:pPr>
          </w:p>
          <w:p w14:paraId="691933BC" w14:textId="77777777" w:rsidR="00F22954" w:rsidRDefault="00F22954" w:rsidP="00AB1E1B">
            <w:pPr>
              <w:pStyle w:val="Header"/>
              <w:tabs>
                <w:tab w:val="clear" w:pos="4153"/>
                <w:tab w:val="clear" w:pos="8306"/>
              </w:tabs>
              <w:spacing w:before="120" w:after="120"/>
              <w:rPr>
                <w:rFonts w:ascii="Arial" w:hAnsi="Arial" w:cs="Arial"/>
                <w:b/>
                <w:sz w:val="22"/>
                <w:szCs w:val="22"/>
              </w:rPr>
            </w:pPr>
          </w:p>
          <w:p w14:paraId="418BACFE" w14:textId="77777777" w:rsidR="00F22954" w:rsidRDefault="00F22954" w:rsidP="00AB1E1B">
            <w:pPr>
              <w:pStyle w:val="Header"/>
              <w:tabs>
                <w:tab w:val="clear" w:pos="4153"/>
                <w:tab w:val="clear" w:pos="8306"/>
              </w:tabs>
              <w:spacing w:before="120" w:after="120"/>
              <w:rPr>
                <w:rFonts w:ascii="Arial" w:hAnsi="Arial" w:cs="Arial"/>
                <w:b/>
                <w:sz w:val="22"/>
                <w:szCs w:val="22"/>
              </w:rPr>
            </w:pPr>
          </w:p>
          <w:p w14:paraId="2D902534" w14:textId="77777777" w:rsidR="00FC21B8" w:rsidRDefault="00FC21B8" w:rsidP="00BD431F">
            <w:pPr>
              <w:pStyle w:val="Header"/>
              <w:tabs>
                <w:tab w:val="clear" w:pos="4153"/>
                <w:tab w:val="clear" w:pos="8306"/>
              </w:tabs>
              <w:spacing w:before="120" w:after="120"/>
              <w:rPr>
                <w:rFonts w:ascii="Arial" w:hAnsi="Arial" w:cs="Arial"/>
                <w:b/>
                <w:sz w:val="22"/>
                <w:szCs w:val="22"/>
              </w:rPr>
            </w:pPr>
          </w:p>
          <w:p w14:paraId="04AEDE2E" w14:textId="77777777" w:rsidR="00E54F9E" w:rsidRDefault="00E54F9E" w:rsidP="00BD431F">
            <w:pPr>
              <w:pStyle w:val="Header"/>
              <w:tabs>
                <w:tab w:val="clear" w:pos="4153"/>
                <w:tab w:val="clear" w:pos="8306"/>
              </w:tabs>
              <w:spacing w:before="120" w:after="120"/>
              <w:rPr>
                <w:rFonts w:ascii="Arial" w:hAnsi="Arial" w:cs="Arial"/>
                <w:b/>
                <w:sz w:val="22"/>
                <w:szCs w:val="22"/>
              </w:rPr>
            </w:pPr>
          </w:p>
          <w:p w14:paraId="435EE453" w14:textId="77777777" w:rsidR="00E54F9E" w:rsidRDefault="00E54F9E" w:rsidP="00BD431F">
            <w:pPr>
              <w:pStyle w:val="Header"/>
              <w:tabs>
                <w:tab w:val="clear" w:pos="4153"/>
                <w:tab w:val="clear" w:pos="8306"/>
              </w:tabs>
              <w:spacing w:before="120" w:after="120"/>
              <w:rPr>
                <w:rFonts w:ascii="Arial" w:hAnsi="Arial" w:cs="Arial"/>
                <w:b/>
                <w:sz w:val="22"/>
                <w:szCs w:val="22"/>
              </w:rPr>
            </w:pPr>
          </w:p>
          <w:p w14:paraId="7948847E" w14:textId="77777777" w:rsidR="008E3F56" w:rsidRDefault="008E3F56" w:rsidP="00BD431F">
            <w:pPr>
              <w:pStyle w:val="Header"/>
              <w:tabs>
                <w:tab w:val="clear" w:pos="4153"/>
                <w:tab w:val="clear" w:pos="8306"/>
              </w:tabs>
              <w:spacing w:before="120" w:after="120"/>
              <w:rPr>
                <w:rFonts w:ascii="Arial" w:hAnsi="Arial" w:cs="Arial"/>
                <w:b/>
                <w:sz w:val="22"/>
                <w:szCs w:val="22"/>
              </w:rPr>
            </w:pPr>
          </w:p>
          <w:p w14:paraId="7C731233" w14:textId="5B0F6953" w:rsidR="00DB0888" w:rsidRPr="00FC21B8" w:rsidRDefault="00AB1E1B" w:rsidP="00BD431F">
            <w:pPr>
              <w:pStyle w:val="Header"/>
              <w:tabs>
                <w:tab w:val="clear" w:pos="4153"/>
                <w:tab w:val="clear" w:pos="8306"/>
              </w:tabs>
              <w:spacing w:before="120" w:after="120"/>
              <w:rPr>
                <w:rFonts w:ascii="Arial" w:hAnsi="Arial" w:cs="Arial"/>
                <w:b/>
                <w:sz w:val="22"/>
                <w:szCs w:val="22"/>
              </w:rPr>
            </w:pPr>
            <w:r>
              <w:rPr>
                <w:rFonts w:ascii="Arial" w:hAnsi="Arial" w:cs="Arial"/>
                <w:b/>
                <w:sz w:val="22"/>
                <w:szCs w:val="22"/>
              </w:rPr>
              <w:lastRenderedPageBreak/>
              <w:t>A</w:t>
            </w:r>
            <w:r w:rsidRPr="007C1B5E">
              <w:rPr>
                <w:rFonts w:ascii="Arial" w:hAnsi="Arial" w:cs="Arial"/>
                <w:b/>
                <w:sz w:val="22"/>
                <w:szCs w:val="22"/>
              </w:rPr>
              <w:t>dvice /</w:t>
            </w:r>
            <w:r>
              <w:rPr>
                <w:rFonts w:ascii="Arial" w:hAnsi="Arial" w:cs="Arial"/>
                <w:b/>
                <w:sz w:val="22"/>
                <w:szCs w:val="22"/>
              </w:rPr>
              <w:t>f</w:t>
            </w:r>
            <w:r w:rsidRPr="007C1B5E">
              <w:rPr>
                <w:rFonts w:ascii="Arial" w:hAnsi="Arial" w:cs="Arial"/>
                <w:b/>
                <w:sz w:val="22"/>
                <w:szCs w:val="22"/>
              </w:rPr>
              <w:t>ollow up treatment</w:t>
            </w:r>
            <w:r>
              <w:rPr>
                <w:rFonts w:ascii="Arial" w:hAnsi="Arial" w:cs="Arial"/>
                <w:b/>
                <w:sz w:val="22"/>
                <w:szCs w:val="22"/>
              </w:rPr>
              <w:t xml:space="preserve"> </w:t>
            </w:r>
            <w:r w:rsidRPr="00AB1E1B">
              <w:rPr>
                <w:rFonts w:ascii="Arial" w:hAnsi="Arial" w:cs="Arial"/>
                <w:bCs/>
                <w:sz w:val="22"/>
                <w:szCs w:val="22"/>
              </w:rPr>
              <w:t>(continued)</w:t>
            </w:r>
            <w:r>
              <w:rPr>
                <w:rFonts w:ascii="Arial" w:hAnsi="Arial" w:cs="Arial"/>
                <w:b/>
                <w:sz w:val="22"/>
                <w:szCs w:val="22"/>
              </w:rPr>
              <w:t xml:space="preserve">  </w:t>
            </w:r>
          </w:p>
        </w:tc>
        <w:tc>
          <w:tcPr>
            <w:tcW w:w="6769" w:type="dxa"/>
          </w:tcPr>
          <w:p w14:paraId="658E39AB" w14:textId="21AAA26D" w:rsidR="00DB0888" w:rsidRPr="00E05B97" w:rsidRDefault="00DB0888" w:rsidP="00240B58">
            <w:pPr>
              <w:pStyle w:val="Header"/>
              <w:spacing w:after="60"/>
              <w:rPr>
                <w:rFonts w:ascii="Arial" w:hAnsi="Arial" w:cs="Arial"/>
                <w:sz w:val="22"/>
                <w:szCs w:val="22"/>
              </w:rPr>
            </w:pPr>
            <w:r w:rsidRPr="00E05B97">
              <w:rPr>
                <w:rFonts w:ascii="Arial" w:hAnsi="Arial" w:cs="Arial"/>
                <w:sz w:val="22"/>
                <w:szCs w:val="22"/>
              </w:rPr>
              <w:lastRenderedPageBreak/>
              <w:t>Explain the treatment</w:t>
            </w:r>
          </w:p>
          <w:p w14:paraId="0B42DC89" w14:textId="77777777" w:rsidR="00DE7477" w:rsidRDefault="00DE7477" w:rsidP="00240B58">
            <w:pPr>
              <w:pStyle w:val="Header"/>
              <w:spacing w:after="60"/>
              <w:rPr>
                <w:rFonts w:ascii="Arial" w:hAnsi="Arial" w:cs="Arial"/>
                <w:sz w:val="22"/>
                <w:szCs w:val="22"/>
              </w:rPr>
            </w:pPr>
            <w:r w:rsidRPr="00DE7477">
              <w:rPr>
                <w:rFonts w:ascii="Arial" w:hAnsi="Arial" w:cs="Arial"/>
                <w:sz w:val="22"/>
                <w:szCs w:val="22"/>
              </w:rPr>
              <w:t>Advise the parent / carer the child should:</w:t>
            </w:r>
          </w:p>
          <w:p w14:paraId="5F9819FE" w14:textId="0F3B08E7" w:rsidR="00E80522" w:rsidRPr="00DE7477" w:rsidRDefault="002174D3" w:rsidP="00FC21B8">
            <w:pPr>
              <w:pStyle w:val="Header"/>
              <w:numPr>
                <w:ilvl w:val="0"/>
                <w:numId w:val="20"/>
              </w:numPr>
              <w:spacing w:after="60"/>
              <w:ind w:left="246" w:hanging="246"/>
              <w:rPr>
                <w:rFonts w:ascii="Arial" w:hAnsi="Arial" w:cs="Arial"/>
                <w:sz w:val="22"/>
                <w:szCs w:val="22"/>
              </w:rPr>
            </w:pPr>
            <w:r>
              <w:rPr>
                <w:rFonts w:ascii="Arial" w:hAnsi="Arial" w:cs="Arial"/>
                <w:sz w:val="22"/>
                <w:szCs w:val="22"/>
              </w:rPr>
              <w:t>maintain adequate fluid intake</w:t>
            </w:r>
          </w:p>
          <w:p w14:paraId="73A7909A" w14:textId="6656BF47" w:rsidR="00DB0888" w:rsidRPr="00E05B97" w:rsidRDefault="00DB0888" w:rsidP="00FC21B8">
            <w:pPr>
              <w:pStyle w:val="Header"/>
              <w:numPr>
                <w:ilvl w:val="0"/>
                <w:numId w:val="10"/>
              </w:numPr>
              <w:tabs>
                <w:tab w:val="clear" w:pos="4153"/>
                <w:tab w:val="clear" w:pos="8306"/>
              </w:tabs>
              <w:spacing w:after="60"/>
              <w:ind w:left="246" w:hanging="246"/>
              <w:rPr>
                <w:rFonts w:ascii="Arial" w:hAnsi="Arial" w:cs="Arial"/>
                <w:sz w:val="22"/>
                <w:szCs w:val="22"/>
              </w:rPr>
            </w:pPr>
            <w:r w:rsidRPr="00E05B97">
              <w:rPr>
                <w:rFonts w:ascii="Arial" w:hAnsi="Arial" w:cs="Arial"/>
                <w:sz w:val="22"/>
                <w:szCs w:val="22"/>
              </w:rPr>
              <w:t xml:space="preserve">not take indigestion remedies </w:t>
            </w:r>
            <w:r w:rsidR="00B465AC" w:rsidRPr="00B13455">
              <w:rPr>
                <w:rFonts w:ascii="Arial" w:hAnsi="Arial" w:cs="Arial"/>
                <w:sz w:val="22"/>
                <w:szCs w:val="22"/>
              </w:rPr>
              <w:t>sevelamer, lanthanum, sucralfate</w:t>
            </w:r>
            <w:r w:rsidR="00B465AC" w:rsidRPr="00E05B97">
              <w:rPr>
                <w:rFonts w:ascii="Arial" w:hAnsi="Arial" w:cs="Arial"/>
                <w:sz w:val="22"/>
                <w:szCs w:val="22"/>
              </w:rPr>
              <w:t xml:space="preserve"> </w:t>
            </w:r>
            <w:r w:rsidRPr="00E05B97">
              <w:rPr>
                <w:rFonts w:ascii="Arial" w:hAnsi="Arial" w:cs="Arial"/>
                <w:sz w:val="22"/>
                <w:szCs w:val="22"/>
              </w:rPr>
              <w:t xml:space="preserve">or medicines containing </w:t>
            </w:r>
            <w:r w:rsidR="00CB2B5B">
              <w:rPr>
                <w:rFonts w:ascii="Arial" w:hAnsi="Arial" w:cs="Arial"/>
                <w:sz w:val="22"/>
                <w:szCs w:val="22"/>
              </w:rPr>
              <w:t>calcium</w:t>
            </w:r>
            <w:r w:rsidR="00C439F4">
              <w:rPr>
                <w:rFonts w:ascii="Arial" w:hAnsi="Arial" w:cs="Arial"/>
                <w:sz w:val="22"/>
                <w:szCs w:val="22"/>
              </w:rPr>
              <w:t>,</w:t>
            </w:r>
            <w:r w:rsidR="00CB2B5B">
              <w:rPr>
                <w:rFonts w:ascii="Arial" w:hAnsi="Arial" w:cs="Arial"/>
                <w:sz w:val="22"/>
                <w:szCs w:val="22"/>
              </w:rPr>
              <w:t xml:space="preserve"> </w:t>
            </w:r>
            <w:r w:rsidR="00610359" w:rsidRPr="00610359">
              <w:rPr>
                <w:rFonts w:ascii="Arial" w:hAnsi="Arial" w:cs="Arial"/>
                <w:sz w:val="22"/>
                <w:szCs w:val="22"/>
              </w:rPr>
              <w:t xml:space="preserve">magnesium, aluminium, </w:t>
            </w:r>
            <w:r w:rsidRPr="00E05B97">
              <w:rPr>
                <w:rFonts w:ascii="Arial" w:hAnsi="Arial" w:cs="Arial"/>
                <w:sz w:val="22"/>
                <w:szCs w:val="22"/>
              </w:rPr>
              <w:t xml:space="preserve">iron or zinc, 2 hours before or </w:t>
            </w:r>
            <w:r w:rsidR="00610359">
              <w:rPr>
                <w:rFonts w:ascii="Arial" w:hAnsi="Arial" w:cs="Arial"/>
                <w:sz w:val="22"/>
                <w:szCs w:val="22"/>
              </w:rPr>
              <w:t>4</w:t>
            </w:r>
            <w:r w:rsidR="00EA3AF0">
              <w:rPr>
                <w:rFonts w:ascii="Arial" w:hAnsi="Arial" w:cs="Arial"/>
                <w:sz w:val="22"/>
                <w:szCs w:val="22"/>
              </w:rPr>
              <w:t xml:space="preserve"> </w:t>
            </w:r>
            <w:r w:rsidR="00610359">
              <w:rPr>
                <w:rFonts w:ascii="Arial" w:hAnsi="Arial" w:cs="Arial"/>
                <w:sz w:val="22"/>
                <w:szCs w:val="22"/>
              </w:rPr>
              <w:t xml:space="preserve">hours </w:t>
            </w:r>
            <w:r w:rsidRPr="00E05B97">
              <w:rPr>
                <w:rFonts w:ascii="Arial" w:hAnsi="Arial" w:cs="Arial"/>
                <w:sz w:val="22"/>
                <w:szCs w:val="22"/>
              </w:rPr>
              <w:t>after tak</w:t>
            </w:r>
            <w:r w:rsidR="00610359">
              <w:rPr>
                <w:rFonts w:ascii="Arial" w:hAnsi="Arial" w:cs="Arial"/>
                <w:sz w:val="22"/>
                <w:szCs w:val="22"/>
              </w:rPr>
              <w:t>ing</w:t>
            </w:r>
            <w:r w:rsidRPr="00E05B97">
              <w:rPr>
                <w:rFonts w:ascii="Arial" w:hAnsi="Arial" w:cs="Arial"/>
                <w:sz w:val="22"/>
                <w:szCs w:val="22"/>
              </w:rPr>
              <w:t xml:space="preserve"> th</w:t>
            </w:r>
            <w:r w:rsidR="00610359">
              <w:rPr>
                <w:rFonts w:ascii="Arial" w:hAnsi="Arial" w:cs="Arial"/>
                <w:sz w:val="22"/>
                <w:szCs w:val="22"/>
              </w:rPr>
              <w:t>e</w:t>
            </w:r>
            <w:r w:rsidRPr="00E05B97">
              <w:rPr>
                <w:rFonts w:ascii="Arial" w:hAnsi="Arial" w:cs="Arial"/>
                <w:sz w:val="22"/>
                <w:szCs w:val="22"/>
              </w:rPr>
              <w:t xml:space="preserve"> medicine</w:t>
            </w:r>
          </w:p>
          <w:p w14:paraId="7E6364BE" w14:textId="1E9D521C" w:rsidR="00DB0888" w:rsidRPr="00E05B97" w:rsidRDefault="00DB0888" w:rsidP="00FC21B8">
            <w:pPr>
              <w:pStyle w:val="Header"/>
              <w:numPr>
                <w:ilvl w:val="0"/>
                <w:numId w:val="10"/>
              </w:numPr>
              <w:tabs>
                <w:tab w:val="clear" w:pos="4153"/>
                <w:tab w:val="clear" w:pos="8306"/>
              </w:tabs>
              <w:spacing w:after="60"/>
              <w:ind w:left="246" w:hanging="246"/>
              <w:rPr>
                <w:rFonts w:ascii="Arial" w:hAnsi="Arial" w:cs="Arial"/>
                <w:sz w:val="22"/>
                <w:szCs w:val="22"/>
              </w:rPr>
            </w:pPr>
            <w:r w:rsidRPr="00E05B97">
              <w:rPr>
                <w:rFonts w:ascii="Arial" w:hAnsi="Arial" w:cs="Arial"/>
                <w:sz w:val="22"/>
                <w:szCs w:val="22"/>
              </w:rPr>
              <w:t>not take with dairy products (</w:t>
            </w:r>
            <w:r w:rsidR="00610359">
              <w:rPr>
                <w:rFonts w:ascii="Arial" w:hAnsi="Arial" w:cs="Arial"/>
                <w:sz w:val="22"/>
                <w:szCs w:val="22"/>
              </w:rPr>
              <w:t>for instance</w:t>
            </w:r>
            <w:r w:rsidRPr="00E05B97">
              <w:rPr>
                <w:rFonts w:ascii="Arial" w:hAnsi="Arial" w:cs="Arial"/>
                <w:sz w:val="22"/>
                <w:szCs w:val="22"/>
              </w:rPr>
              <w:t xml:space="preserve"> milk, yoghurt) or mineral-fortified fruit-juice (</w:t>
            </w:r>
            <w:r w:rsidR="00610359">
              <w:rPr>
                <w:rFonts w:ascii="Arial" w:hAnsi="Arial" w:cs="Arial"/>
                <w:sz w:val="22"/>
                <w:szCs w:val="22"/>
              </w:rPr>
              <w:t>for instance</w:t>
            </w:r>
            <w:r w:rsidRPr="00E05B97">
              <w:rPr>
                <w:rFonts w:ascii="Arial" w:hAnsi="Arial" w:cs="Arial"/>
                <w:sz w:val="22"/>
                <w:szCs w:val="22"/>
              </w:rPr>
              <w:t xml:space="preserve"> calcium-fortified orange juice)</w:t>
            </w:r>
          </w:p>
          <w:p w14:paraId="03238EB1" w14:textId="51094557" w:rsidR="00610359" w:rsidRDefault="00610359" w:rsidP="00FC21B8">
            <w:pPr>
              <w:pStyle w:val="Header"/>
              <w:numPr>
                <w:ilvl w:val="0"/>
                <w:numId w:val="10"/>
              </w:numPr>
              <w:tabs>
                <w:tab w:val="clear" w:pos="4153"/>
                <w:tab w:val="clear" w:pos="8306"/>
              </w:tabs>
              <w:spacing w:after="60"/>
              <w:ind w:left="246" w:hanging="246"/>
              <w:rPr>
                <w:rFonts w:ascii="Arial" w:hAnsi="Arial" w:cs="Arial"/>
                <w:sz w:val="22"/>
                <w:szCs w:val="22"/>
              </w:rPr>
            </w:pPr>
            <w:r>
              <w:rPr>
                <w:rFonts w:ascii="Arial" w:hAnsi="Arial" w:cs="Arial"/>
                <w:sz w:val="22"/>
                <w:szCs w:val="22"/>
              </w:rPr>
              <w:t>s</w:t>
            </w:r>
            <w:r w:rsidR="00DB0888" w:rsidRPr="00E05B97">
              <w:rPr>
                <w:rFonts w:ascii="Arial" w:hAnsi="Arial" w:cs="Arial"/>
                <w:sz w:val="22"/>
                <w:szCs w:val="22"/>
              </w:rPr>
              <w:t>pace the doses evenly throughout the day</w:t>
            </w:r>
          </w:p>
          <w:p w14:paraId="48C50515" w14:textId="148D0456" w:rsidR="00610359" w:rsidRPr="00077636" w:rsidRDefault="00610359" w:rsidP="00FC21B8">
            <w:pPr>
              <w:pStyle w:val="Header"/>
              <w:numPr>
                <w:ilvl w:val="0"/>
                <w:numId w:val="10"/>
              </w:numPr>
              <w:tabs>
                <w:tab w:val="clear" w:pos="4153"/>
                <w:tab w:val="clear" w:pos="8306"/>
              </w:tabs>
              <w:spacing w:after="60"/>
              <w:ind w:left="246" w:hanging="246"/>
              <w:rPr>
                <w:rFonts w:ascii="Arial" w:hAnsi="Arial" w:cs="Arial"/>
                <w:sz w:val="22"/>
                <w:szCs w:val="22"/>
              </w:rPr>
            </w:pPr>
            <w:r>
              <w:rPr>
                <w:rFonts w:ascii="Arial" w:hAnsi="Arial" w:cs="Arial"/>
                <w:sz w:val="22"/>
                <w:szCs w:val="22"/>
              </w:rPr>
              <w:t>k</w:t>
            </w:r>
            <w:r w:rsidR="00DB0888" w:rsidRPr="00E05B97">
              <w:rPr>
                <w:rFonts w:ascii="Arial" w:hAnsi="Arial" w:cs="Arial"/>
                <w:sz w:val="22"/>
                <w:szCs w:val="22"/>
              </w:rPr>
              <w:t>eep taking th</w:t>
            </w:r>
            <w:r w:rsidR="003F105F">
              <w:rPr>
                <w:rFonts w:ascii="Arial" w:hAnsi="Arial" w:cs="Arial"/>
                <w:sz w:val="22"/>
                <w:szCs w:val="22"/>
              </w:rPr>
              <w:t>e</w:t>
            </w:r>
            <w:r w:rsidR="00DB0888" w:rsidRPr="00E05B97">
              <w:rPr>
                <w:rFonts w:ascii="Arial" w:hAnsi="Arial" w:cs="Arial"/>
                <w:sz w:val="22"/>
                <w:szCs w:val="22"/>
              </w:rPr>
              <w:t xml:space="preserve"> medicine until the course is finished, unless </w:t>
            </w:r>
            <w:r>
              <w:rPr>
                <w:rFonts w:ascii="Arial" w:hAnsi="Arial" w:cs="Arial"/>
                <w:sz w:val="22"/>
                <w:szCs w:val="22"/>
              </w:rPr>
              <w:t>they</w:t>
            </w:r>
            <w:r w:rsidR="00DB0888" w:rsidRPr="00E05B97">
              <w:rPr>
                <w:rFonts w:ascii="Arial" w:hAnsi="Arial" w:cs="Arial"/>
                <w:sz w:val="22"/>
                <w:szCs w:val="22"/>
              </w:rPr>
              <w:t xml:space="preserve"> are told to stop</w:t>
            </w:r>
          </w:p>
          <w:p w14:paraId="611B5EF4" w14:textId="77777777" w:rsidR="004F4B98" w:rsidRDefault="00E06736" w:rsidP="00FC21B8">
            <w:pPr>
              <w:pStyle w:val="Header"/>
              <w:spacing w:after="60"/>
              <w:ind w:left="246" w:hanging="246"/>
              <w:rPr>
                <w:rFonts w:ascii="Arial" w:hAnsi="Arial" w:cs="Arial"/>
                <w:sz w:val="22"/>
                <w:szCs w:val="22"/>
              </w:rPr>
            </w:pPr>
            <w:r>
              <w:rPr>
                <w:rFonts w:ascii="Arial" w:hAnsi="Arial" w:cs="Arial"/>
                <w:b/>
                <w:sz w:val="22"/>
                <w:szCs w:val="22"/>
              </w:rPr>
              <w:t>For suspension</w:t>
            </w:r>
            <w:r>
              <w:rPr>
                <w:rFonts w:ascii="Arial" w:hAnsi="Arial" w:cs="Arial"/>
                <w:sz w:val="22"/>
                <w:szCs w:val="22"/>
              </w:rPr>
              <w:t>: Inform the parent/carer</w:t>
            </w:r>
            <w:r w:rsidR="004F4B98">
              <w:rPr>
                <w:rFonts w:ascii="Arial" w:hAnsi="Arial" w:cs="Arial"/>
                <w:sz w:val="22"/>
                <w:szCs w:val="22"/>
              </w:rPr>
              <w:t>:</w:t>
            </w:r>
          </w:p>
          <w:p w14:paraId="4EB3C5D5" w14:textId="389667F6" w:rsidR="00735340" w:rsidRDefault="00166787" w:rsidP="00FC21B8">
            <w:pPr>
              <w:pStyle w:val="Header"/>
              <w:numPr>
                <w:ilvl w:val="0"/>
                <w:numId w:val="15"/>
              </w:numPr>
              <w:spacing w:after="60"/>
              <w:ind w:left="246" w:hanging="246"/>
              <w:rPr>
                <w:rFonts w:ascii="Arial" w:hAnsi="Arial" w:cs="Arial"/>
                <w:sz w:val="22"/>
                <w:szCs w:val="22"/>
              </w:rPr>
            </w:pPr>
            <w:r>
              <w:rPr>
                <w:rFonts w:ascii="Arial" w:hAnsi="Arial" w:cs="Arial"/>
                <w:sz w:val="22"/>
                <w:szCs w:val="22"/>
              </w:rPr>
              <w:t>to shake</w:t>
            </w:r>
            <w:r w:rsidR="00735340">
              <w:rPr>
                <w:rFonts w:ascii="Arial" w:hAnsi="Arial" w:cs="Arial"/>
                <w:sz w:val="22"/>
                <w:szCs w:val="22"/>
              </w:rPr>
              <w:t xml:space="preserve"> the suspension bottle</w:t>
            </w:r>
            <w:r>
              <w:rPr>
                <w:rFonts w:ascii="Arial" w:hAnsi="Arial" w:cs="Arial"/>
                <w:sz w:val="22"/>
                <w:szCs w:val="22"/>
              </w:rPr>
              <w:t xml:space="preserve"> vigoro</w:t>
            </w:r>
            <w:r w:rsidR="00735340">
              <w:rPr>
                <w:rFonts w:ascii="Arial" w:hAnsi="Arial" w:cs="Arial"/>
                <w:sz w:val="22"/>
                <w:szCs w:val="22"/>
              </w:rPr>
              <w:t>usly each time before use for approximately 15 seconds</w:t>
            </w:r>
          </w:p>
          <w:p w14:paraId="75A18878" w14:textId="7536B467" w:rsidR="004F4B98" w:rsidRDefault="00E06736" w:rsidP="00FC21B8">
            <w:pPr>
              <w:pStyle w:val="Header"/>
              <w:numPr>
                <w:ilvl w:val="0"/>
                <w:numId w:val="15"/>
              </w:numPr>
              <w:spacing w:after="60"/>
              <w:ind w:left="246" w:hanging="246"/>
              <w:rPr>
                <w:rFonts w:ascii="Arial" w:hAnsi="Arial" w:cs="Arial"/>
                <w:sz w:val="22"/>
                <w:szCs w:val="22"/>
              </w:rPr>
            </w:pPr>
            <w:r>
              <w:rPr>
                <w:rFonts w:ascii="Arial" w:hAnsi="Arial" w:cs="Arial"/>
                <w:sz w:val="22"/>
                <w:szCs w:val="22"/>
              </w:rPr>
              <w:t>although there may be suspension remaining after the initial ten day course, a further supply will be needed if a follow-on course is recommended</w:t>
            </w:r>
          </w:p>
          <w:p w14:paraId="63964CAD" w14:textId="02E0FF34" w:rsidR="00B702AE" w:rsidRDefault="004F4B98" w:rsidP="00FC21B8">
            <w:pPr>
              <w:pStyle w:val="Header"/>
              <w:numPr>
                <w:ilvl w:val="0"/>
                <w:numId w:val="15"/>
              </w:numPr>
              <w:spacing w:after="60"/>
              <w:ind w:left="246" w:hanging="246"/>
              <w:rPr>
                <w:rFonts w:ascii="Arial" w:hAnsi="Arial" w:cs="Arial"/>
                <w:sz w:val="22"/>
                <w:szCs w:val="22"/>
              </w:rPr>
            </w:pPr>
            <w:r>
              <w:rPr>
                <w:rFonts w:ascii="Arial" w:hAnsi="Arial" w:cs="Arial"/>
                <w:sz w:val="22"/>
                <w:szCs w:val="22"/>
              </w:rPr>
              <w:t xml:space="preserve">to </w:t>
            </w:r>
            <w:r w:rsidRPr="004F4B98">
              <w:rPr>
                <w:rFonts w:ascii="Arial" w:hAnsi="Arial" w:cs="Arial"/>
                <w:sz w:val="22"/>
                <w:szCs w:val="22"/>
              </w:rPr>
              <w:t>take any remaining unused suspension to a community pharmacy for disposal</w:t>
            </w:r>
          </w:p>
          <w:p w14:paraId="57A9C634" w14:textId="77777777" w:rsidR="007C7E65" w:rsidRDefault="00B64413" w:rsidP="00240B58">
            <w:pPr>
              <w:pStyle w:val="Header"/>
              <w:spacing w:after="60"/>
              <w:rPr>
                <w:rFonts w:ascii="Arial" w:hAnsi="Arial" w:cs="Arial"/>
                <w:b/>
                <w:bCs/>
                <w:sz w:val="22"/>
                <w:szCs w:val="22"/>
              </w:rPr>
            </w:pPr>
            <w:r>
              <w:rPr>
                <w:rFonts w:ascii="Arial" w:hAnsi="Arial" w:cs="Arial"/>
                <w:b/>
                <w:bCs/>
                <w:sz w:val="22"/>
                <w:szCs w:val="22"/>
              </w:rPr>
              <w:t xml:space="preserve">For tablets: </w:t>
            </w:r>
            <w:r w:rsidR="007C7E65" w:rsidRPr="007C7E65">
              <w:rPr>
                <w:rFonts w:ascii="Arial" w:hAnsi="Arial" w:cs="Arial"/>
                <w:sz w:val="22"/>
                <w:szCs w:val="22"/>
              </w:rPr>
              <w:t>Inform the parent/carer:</w:t>
            </w:r>
          </w:p>
          <w:p w14:paraId="249E0607" w14:textId="77777777" w:rsidR="007C7E65" w:rsidRDefault="00B64413" w:rsidP="00FC21B8">
            <w:pPr>
              <w:pStyle w:val="Header"/>
              <w:numPr>
                <w:ilvl w:val="0"/>
                <w:numId w:val="16"/>
              </w:numPr>
              <w:spacing w:after="60"/>
              <w:ind w:left="246" w:hanging="246"/>
              <w:rPr>
                <w:rFonts w:ascii="Arial" w:hAnsi="Arial" w:cs="Arial"/>
                <w:sz w:val="22"/>
                <w:szCs w:val="22"/>
              </w:rPr>
            </w:pPr>
            <w:r>
              <w:rPr>
                <w:rFonts w:ascii="Arial" w:hAnsi="Arial" w:cs="Arial"/>
                <w:sz w:val="22"/>
                <w:szCs w:val="22"/>
              </w:rPr>
              <w:t xml:space="preserve">these should be swallowed </w:t>
            </w:r>
            <w:r w:rsidRPr="007E6AC2">
              <w:rPr>
                <w:rFonts w:ascii="Arial" w:hAnsi="Arial" w:cs="Arial"/>
                <w:sz w:val="22"/>
                <w:szCs w:val="22"/>
              </w:rPr>
              <w:t xml:space="preserve">whole with water, </w:t>
            </w:r>
            <w:r w:rsidR="00CB6459" w:rsidRPr="00CB6459">
              <w:rPr>
                <w:rFonts w:ascii="Arial" w:hAnsi="Arial" w:cs="Arial"/>
                <w:sz w:val="22"/>
                <w:szCs w:val="22"/>
              </w:rPr>
              <w:t xml:space="preserve">as this will help to prevent the formation of tiny crystals in the urine (crystalluria), and </w:t>
            </w:r>
            <w:r w:rsidRPr="007E6AC2">
              <w:rPr>
                <w:rFonts w:ascii="Arial" w:hAnsi="Arial" w:cs="Arial"/>
                <w:sz w:val="22"/>
                <w:szCs w:val="22"/>
              </w:rPr>
              <w:t>preferably on an empty stomach</w:t>
            </w:r>
          </w:p>
          <w:p w14:paraId="093D5A9B" w14:textId="01EB87A7" w:rsidR="007965BE" w:rsidRDefault="007965BE" w:rsidP="00FC21B8">
            <w:pPr>
              <w:pStyle w:val="Header"/>
              <w:numPr>
                <w:ilvl w:val="0"/>
                <w:numId w:val="16"/>
              </w:numPr>
              <w:spacing w:after="60"/>
              <w:ind w:left="246" w:hanging="246"/>
              <w:rPr>
                <w:rFonts w:ascii="Arial" w:hAnsi="Arial" w:cs="Arial"/>
                <w:sz w:val="22"/>
                <w:szCs w:val="22"/>
              </w:rPr>
            </w:pPr>
            <w:r>
              <w:rPr>
                <w:rFonts w:ascii="Arial" w:hAnsi="Arial" w:cs="Arial"/>
                <w:sz w:val="22"/>
                <w:szCs w:val="22"/>
              </w:rPr>
              <w:t>tablets should not be chewed</w:t>
            </w:r>
          </w:p>
          <w:p w14:paraId="513E2FF3" w14:textId="44512509" w:rsidR="00AE1F27" w:rsidRDefault="00AE1F27" w:rsidP="00FC21B8">
            <w:pPr>
              <w:pStyle w:val="Header"/>
              <w:numPr>
                <w:ilvl w:val="0"/>
                <w:numId w:val="16"/>
              </w:numPr>
              <w:spacing w:after="60"/>
              <w:ind w:left="246" w:hanging="246"/>
              <w:rPr>
                <w:rFonts w:ascii="Arial" w:hAnsi="Arial" w:cs="Arial"/>
                <w:sz w:val="22"/>
                <w:szCs w:val="22"/>
              </w:rPr>
            </w:pPr>
            <w:r>
              <w:rPr>
                <w:rFonts w:ascii="Arial" w:hAnsi="Arial" w:cs="Arial"/>
                <w:sz w:val="22"/>
                <w:szCs w:val="22"/>
              </w:rPr>
              <w:t xml:space="preserve">tablets can be crushed if necessary (see </w:t>
            </w:r>
            <w:hyperlink w:anchor="offlabel" w:history="1">
              <w:r w:rsidRPr="00A70CE2">
                <w:rPr>
                  <w:rStyle w:val="Hyperlink"/>
                  <w:rFonts w:ascii="Arial" w:hAnsi="Arial" w:cs="Arial"/>
                  <w:sz w:val="22"/>
                  <w:szCs w:val="22"/>
                </w:rPr>
                <w:t>off-label section of this PGD</w:t>
              </w:r>
            </w:hyperlink>
            <w:r>
              <w:rPr>
                <w:rFonts w:ascii="Arial" w:hAnsi="Arial" w:cs="Arial"/>
                <w:sz w:val="22"/>
                <w:szCs w:val="22"/>
              </w:rPr>
              <w:t>) parents and carers should be advised that the tablets are very bitter in taste, and to encourage their children to swallow the tablets whole where possible</w:t>
            </w:r>
          </w:p>
          <w:p w14:paraId="6C6D6ED9" w14:textId="0A1DAB7F" w:rsidR="00B64413" w:rsidRDefault="007C7E65" w:rsidP="00FC21B8">
            <w:pPr>
              <w:pStyle w:val="Header"/>
              <w:numPr>
                <w:ilvl w:val="0"/>
                <w:numId w:val="16"/>
              </w:numPr>
              <w:spacing w:after="60"/>
              <w:ind w:left="246" w:hanging="246"/>
              <w:rPr>
                <w:rFonts w:ascii="Arial" w:hAnsi="Arial" w:cs="Arial"/>
                <w:sz w:val="22"/>
                <w:szCs w:val="22"/>
              </w:rPr>
            </w:pPr>
            <w:r>
              <w:rPr>
                <w:rFonts w:ascii="Arial" w:hAnsi="Arial" w:cs="Arial"/>
                <w:sz w:val="22"/>
                <w:szCs w:val="22"/>
              </w:rPr>
              <w:t>a</w:t>
            </w:r>
            <w:r w:rsidR="004F4B98">
              <w:rPr>
                <w:rFonts w:ascii="Arial" w:hAnsi="Arial" w:cs="Arial"/>
                <w:sz w:val="22"/>
                <w:szCs w:val="22"/>
              </w:rPr>
              <w:t>ny unused tablets should be taken to a community pharmacy for disposal</w:t>
            </w:r>
          </w:p>
          <w:p w14:paraId="190F175A" w14:textId="560DD9E8" w:rsidR="00610359" w:rsidRPr="00031FB8" w:rsidRDefault="00DB0888" w:rsidP="00240B58">
            <w:pPr>
              <w:pStyle w:val="Header"/>
              <w:spacing w:after="60"/>
              <w:rPr>
                <w:rFonts w:ascii="Arial" w:eastAsia="Arial" w:hAnsi="Arial" w:cs="Arial"/>
                <w:b/>
                <w:bCs/>
                <w:sz w:val="22"/>
                <w:szCs w:val="22"/>
              </w:rPr>
            </w:pPr>
            <w:r w:rsidRPr="00031FB8">
              <w:rPr>
                <w:rFonts w:ascii="Arial" w:eastAsia="Arial" w:hAnsi="Arial" w:cs="Arial"/>
                <w:b/>
                <w:bCs/>
                <w:sz w:val="22"/>
                <w:szCs w:val="22"/>
              </w:rPr>
              <w:t xml:space="preserve">Inform </w:t>
            </w:r>
            <w:r w:rsidR="00610359" w:rsidRPr="00031FB8">
              <w:rPr>
                <w:rFonts w:ascii="Arial" w:eastAsia="Arial" w:hAnsi="Arial" w:cs="Arial"/>
                <w:b/>
                <w:bCs/>
                <w:sz w:val="22"/>
                <w:szCs w:val="22"/>
              </w:rPr>
              <w:t>the parent</w:t>
            </w:r>
            <w:r w:rsidR="00077636" w:rsidRPr="00031FB8">
              <w:rPr>
                <w:rFonts w:ascii="Arial" w:eastAsia="Arial" w:hAnsi="Arial" w:cs="Arial"/>
                <w:b/>
                <w:bCs/>
                <w:sz w:val="22"/>
                <w:szCs w:val="22"/>
              </w:rPr>
              <w:t xml:space="preserve"> </w:t>
            </w:r>
            <w:r w:rsidRPr="00031FB8">
              <w:rPr>
                <w:rFonts w:ascii="Arial" w:eastAsia="Arial" w:hAnsi="Arial" w:cs="Arial"/>
                <w:b/>
                <w:bCs/>
                <w:sz w:val="22"/>
                <w:szCs w:val="22"/>
              </w:rPr>
              <w:t>/</w:t>
            </w:r>
            <w:r w:rsidR="00077636" w:rsidRPr="00031FB8">
              <w:rPr>
                <w:rFonts w:ascii="Arial" w:eastAsia="Arial" w:hAnsi="Arial" w:cs="Arial"/>
                <w:b/>
                <w:bCs/>
                <w:sz w:val="22"/>
                <w:szCs w:val="22"/>
              </w:rPr>
              <w:t xml:space="preserve"> </w:t>
            </w:r>
            <w:r w:rsidRPr="00031FB8">
              <w:rPr>
                <w:rFonts w:ascii="Arial" w:eastAsia="Arial" w:hAnsi="Arial" w:cs="Arial"/>
                <w:b/>
                <w:bCs/>
                <w:sz w:val="22"/>
                <w:szCs w:val="22"/>
              </w:rPr>
              <w:t>carer</w:t>
            </w:r>
            <w:r w:rsidR="00610359" w:rsidRPr="00031FB8">
              <w:rPr>
                <w:rFonts w:ascii="Arial" w:eastAsia="Arial" w:hAnsi="Arial" w:cs="Arial"/>
                <w:b/>
                <w:bCs/>
                <w:sz w:val="22"/>
                <w:szCs w:val="22"/>
              </w:rPr>
              <w:t>:</w:t>
            </w:r>
          </w:p>
          <w:p w14:paraId="062218DF" w14:textId="7C527045" w:rsidR="00610359" w:rsidRDefault="00610359" w:rsidP="00240B58">
            <w:pPr>
              <w:pStyle w:val="TableParagraph"/>
              <w:numPr>
                <w:ilvl w:val="0"/>
                <w:numId w:val="12"/>
              </w:numPr>
              <w:spacing w:after="60"/>
              <w:ind w:left="263" w:right="89" w:hanging="284"/>
              <w:rPr>
                <w:rFonts w:ascii="Arial" w:eastAsia="Arial" w:hAnsi="Arial" w:cs="Arial"/>
              </w:rPr>
            </w:pPr>
            <w:r>
              <w:rPr>
                <w:rFonts w:ascii="Arial" w:eastAsia="Arial" w:hAnsi="Arial" w:cs="Arial"/>
              </w:rPr>
              <w:t>for</w:t>
            </w:r>
            <w:r w:rsidRPr="007F0726">
              <w:rPr>
                <w:rFonts w:ascii="Arial" w:eastAsia="Arial" w:hAnsi="Arial" w:cs="Arial"/>
              </w:rPr>
              <w:t xml:space="preserve"> babies receiving milk feeds, </w:t>
            </w:r>
            <w:r>
              <w:rPr>
                <w:rFonts w:ascii="Arial" w:eastAsia="Arial" w:hAnsi="Arial" w:cs="Arial"/>
              </w:rPr>
              <w:t xml:space="preserve">to </w:t>
            </w:r>
            <w:r w:rsidRPr="007F0726">
              <w:rPr>
                <w:rFonts w:ascii="Arial" w:eastAsia="Arial" w:hAnsi="Arial" w:cs="Arial"/>
              </w:rPr>
              <w:t>space</w:t>
            </w:r>
            <w:r>
              <w:rPr>
                <w:rFonts w:ascii="Arial" w:eastAsia="Arial" w:hAnsi="Arial" w:cs="Arial"/>
              </w:rPr>
              <w:t xml:space="preserve"> the</w:t>
            </w:r>
            <w:r w:rsidRPr="007F0726">
              <w:rPr>
                <w:rFonts w:ascii="Arial" w:eastAsia="Arial" w:hAnsi="Arial" w:cs="Arial"/>
              </w:rPr>
              <w:t xml:space="preserve"> doses in the mid period between expected feed times</w:t>
            </w:r>
          </w:p>
          <w:p w14:paraId="56BFF881" w14:textId="77777777" w:rsidR="004A4017" w:rsidRPr="004A4017" w:rsidRDefault="00DB0888" w:rsidP="00240B58">
            <w:pPr>
              <w:pStyle w:val="TableParagraph"/>
              <w:numPr>
                <w:ilvl w:val="0"/>
                <w:numId w:val="12"/>
              </w:numPr>
              <w:spacing w:after="60"/>
              <w:ind w:left="263" w:right="89" w:hanging="284"/>
              <w:rPr>
                <w:rFonts w:ascii="Arial" w:hAnsi="Arial" w:cs="Arial"/>
              </w:rPr>
            </w:pPr>
            <w:r w:rsidRPr="00610359">
              <w:rPr>
                <w:rFonts w:ascii="Arial" w:eastAsia="Arial" w:hAnsi="Arial" w:cs="Arial"/>
              </w:rPr>
              <w:t>of possible side effects and their management</w:t>
            </w:r>
          </w:p>
          <w:p w14:paraId="61DED302" w14:textId="180F9F05" w:rsidR="00DB0888" w:rsidRDefault="00DB0888" w:rsidP="00240B58">
            <w:pPr>
              <w:pStyle w:val="TableParagraph"/>
              <w:numPr>
                <w:ilvl w:val="0"/>
                <w:numId w:val="12"/>
              </w:numPr>
              <w:spacing w:after="60"/>
              <w:ind w:left="263" w:right="89" w:hanging="284"/>
              <w:rPr>
                <w:rFonts w:ascii="Arial" w:hAnsi="Arial" w:cs="Arial"/>
              </w:rPr>
            </w:pPr>
            <w:r w:rsidRPr="00610359">
              <w:rPr>
                <w:rFonts w:ascii="Arial" w:hAnsi="Arial" w:cs="Arial"/>
              </w:rPr>
              <w:t>to read the PIL</w:t>
            </w:r>
            <w:r w:rsidR="004E5651">
              <w:rPr>
                <w:rFonts w:ascii="Arial" w:hAnsi="Arial" w:cs="Arial"/>
              </w:rPr>
              <w:t xml:space="preserve"> </w:t>
            </w:r>
            <w:r w:rsidRPr="00610359">
              <w:rPr>
                <w:rFonts w:ascii="Arial" w:hAnsi="Arial" w:cs="Arial"/>
              </w:rPr>
              <w:t xml:space="preserve">before </w:t>
            </w:r>
            <w:r w:rsidR="00610359">
              <w:rPr>
                <w:rFonts w:ascii="Arial" w:hAnsi="Arial" w:cs="Arial"/>
              </w:rPr>
              <w:t>giv</w:t>
            </w:r>
            <w:r w:rsidRPr="00610359">
              <w:rPr>
                <w:rFonts w:ascii="Arial" w:hAnsi="Arial" w:cs="Arial"/>
              </w:rPr>
              <w:t xml:space="preserve">ing the </w:t>
            </w:r>
            <w:r w:rsidR="00F172F0" w:rsidRPr="00610359">
              <w:rPr>
                <w:rFonts w:ascii="Arial" w:hAnsi="Arial" w:cs="Arial"/>
              </w:rPr>
              <w:t>antibiotic</w:t>
            </w:r>
            <w:r w:rsidRPr="00610359">
              <w:rPr>
                <w:rFonts w:ascii="Arial" w:hAnsi="Arial" w:cs="Arial"/>
              </w:rPr>
              <w:t xml:space="preserve"> and to seek medical advice if side effects, including painful or inflamed joints, or any other unexplained side effects on health are experienced </w:t>
            </w:r>
          </w:p>
          <w:p w14:paraId="0AFC07DE" w14:textId="5A94649B" w:rsidR="00BB144B" w:rsidRPr="00BB144B" w:rsidRDefault="00BB144B" w:rsidP="00240B58">
            <w:pPr>
              <w:pStyle w:val="TableParagraph"/>
              <w:numPr>
                <w:ilvl w:val="0"/>
                <w:numId w:val="12"/>
              </w:numPr>
              <w:spacing w:after="60"/>
              <w:ind w:left="263" w:right="89" w:hanging="284"/>
              <w:rPr>
                <w:rFonts w:ascii="Arial" w:hAnsi="Arial" w:cs="Arial"/>
              </w:rPr>
            </w:pPr>
            <w:r w:rsidRPr="00BB144B">
              <w:rPr>
                <w:rFonts w:ascii="Arial" w:hAnsi="Arial" w:cs="Arial"/>
              </w:rPr>
              <w:t>to seek immediate medical attention if the child develops signs or symptoms compatible with tularemia</w:t>
            </w:r>
          </w:p>
          <w:p w14:paraId="144B6FEA" w14:textId="6FC13443" w:rsidR="00610359" w:rsidRDefault="0082171F" w:rsidP="00240B58">
            <w:pPr>
              <w:pStyle w:val="Header"/>
              <w:numPr>
                <w:ilvl w:val="0"/>
                <w:numId w:val="11"/>
              </w:numPr>
              <w:spacing w:after="60"/>
              <w:ind w:left="246" w:hanging="284"/>
              <w:rPr>
                <w:rFonts w:ascii="Arial" w:hAnsi="Arial" w:cs="Arial"/>
                <w:sz w:val="22"/>
                <w:szCs w:val="22"/>
              </w:rPr>
            </w:pPr>
            <w:r w:rsidRPr="0082171F">
              <w:rPr>
                <w:rFonts w:ascii="Arial" w:hAnsi="Arial" w:cs="Arial"/>
                <w:sz w:val="22"/>
                <w:szCs w:val="22"/>
              </w:rPr>
              <w:t>th</w:t>
            </w:r>
            <w:r w:rsidR="00610359">
              <w:rPr>
                <w:rFonts w:ascii="Arial" w:hAnsi="Arial" w:cs="Arial"/>
                <w:sz w:val="22"/>
                <w:szCs w:val="22"/>
              </w:rPr>
              <w:t>e</w:t>
            </w:r>
            <w:r w:rsidRPr="0082171F">
              <w:rPr>
                <w:rFonts w:ascii="Arial" w:hAnsi="Arial" w:cs="Arial"/>
                <w:sz w:val="22"/>
                <w:szCs w:val="22"/>
              </w:rPr>
              <w:t xml:space="preserve"> medicine can make the skin more sensitive to direct sunlight. </w:t>
            </w:r>
            <w:r w:rsidR="00610359">
              <w:rPr>
                <w:rFonts w:ascii="Arial" w:hAnsi="Arial" w:cs="Arial"/>
                <w:sz w:val="22"/>
                <w:szCs w:val="22"/>
              </w:rPr>
              <w:t>Children</w:t>
            </w:r>
            <w:r>
              <w:rPr>
                <w:rFonts w:ascii="Arial" w:hAnsi="Arial" w:cs="Arial"/>
                <w:sz w:val="22"/>
                <w:szCs w:val="22"/>
              </w:rPr>
              <w:t xml:space="preserve"> should </w:t>
            </w:r>
            <w:r w:rsidRPr="0082171F">
              <w:rPr>
                <w:rFonts w:ascii="Arial" w:hAnsi="Arial" w:cs="Arial"/>
                <w:sz w:val="22"/>
                <w:szCs w:val="22"/>
              </w:rPr>
              <w:t>avoid exposure to excessive sunlight or use high SPF sunblock if prolonged exposure to the sun is unavoidable</w:t>
            </w:r>
          </w:p>
          <w:p w14:paraId="7F8C35E4" w14:textId="24AB0B44" w:rsidR="00F14964" w:rsidRPr="00CB6459" w:rsidRDefault="00F14964" w:rsidP="00240B58">
            <w:pPr>
              <w:pStyle w:val="Header"/>
              <w:numPr>
                <w:ilvl w:val="0"/>
                <w:numId w:val="11"/>
              </w:numPr>
              <w:spacing w:after="60"/>
              <w:ind w:left="246" w:hanging="284"/>
              <w:rPr>
                <w:rFonts w:ascii="Arial" w:hAnsi="Arial" w:cs="Arial"/>
                <w:sz w:val="22"/>
                <w:szCs w:val="22"/>
              </w:rPr>
            </w:pPr>
            <w:r>
              <w:rPr>
                <w:rFonts w:ascii="Arial" w:hAnsi="Arial" w:cs="Arial"/>
                <w:sz w:val="22"/>
                <w:szCs w:val="22"/>
              </w:rPr>
              <w:lastRenderedPageBreak/>
              <w:t xml:space="preserve">the medicine </w:t>
            </w:r>
            <w:r w:rsidR="00810ED8">
              <w:rPr>
                <w:rFonts w:ascii="Arial" w:hAnsi="Arial" w:cs="Arial"/>
                <w:sz w:val="22"/>
                <w:szCs w:val="22"/>
              </w:rPr>
              <w:t xml:space="preserve">may </w:t>
            </w:r>
            <w:r w:rsidR="00BB144B">
              <w:rPr>
                <w:rFonts w:ascii="Arial" w:hAnsi="Arial" w:cs="Arial"/>
                <w:sz w:val="22"/>
                <w:szCs w:val="22"/>
              </w:rPr>
              <w:t>cause the child to feel tired or less alert.</w:t>
            </w:r>
            <w:r w:rsidR="00810ED8">
              <w:rPr>
                <w:rFonts w:ascii="Arial" w:hAnsi="Arial" w:cs="Arial"/>
                <w:sz w:val="22"/>
                <w:szCs w:val="22"/>
              </w:rPr>
              <w:t xml:space="preserve"> </w:t>
            </w:r>
            <w:r w:rsidR="00DE7BAC">
              <w:rPr>
                <w:rFonts w:ascii="Arial" w:hAnsi="Arial" w:cs="Arial"/>
                <w:sz w:val="22"/>
                <w:szCs w:val="22"/>
              </w:rPr>
              <w:t>Children should take care when doing tasks that require coordination</w:t>
            </w:r>
            <w:r w:rsidR="00BB144B">
              <w:rPr>
                <w:rFonts w:ascii="Arial" w:hAnsi="Arial" w:cs="Arial"/>
                <w:sz w:val="22"/>
                <w:szCs w:val="22"/>
              </w:rPr>
              <w:t xml:space="preserve"> (for example, riding a bike)</w:t>
            </w:r>
            <w:r w:rsidR="00DE7BAC">
              <w:rPr>
                <w:rFonts w:ascii="Arial" w:hAnsi="Arial" w:cs="Arial"/>
                <w:sz w:val="22"/>
                <w:szCs w:val="22"/>
              </w:rPr>
              <w:t xml:space="preserve"> until they get used to the medicine</w:t>
            </w:r>
          </w:p>
          <w:p w14:paraId="79AFDEAE" w14:textId="75288381" w:rsidR="00610359" w:rsidRDefault="00DB0888" w:rsidP="00240B58">
            <w:pPr>
              <w:pStyle w:val="ListParagraph"/>
              <w:numPr>
                <w:ilvl w:val="0"/>
                <w:numId w:val="11"/>
              </w:numPr>
              <w:spacing w:after="60"/>
              <w:ind w:left="242" w:hanging="284"/>
              <w:contextualSpacing w:val="0"/>
              <w:jc w:val="both"/>
              <w:rPr>
                <w:rFonts w:cs="Arial"/>
                <w:sz w:val="22"/>
                <w:szCs w:val="22"/>
              </w:rPr>
            </w:pPr>
            <w:r w:rsidRPr="00610359">
              <w:rPr>
                <w:rFonts w:cs="Arial"/>
                <w:sz w:val="22"/>
                <w:szCs w:val="22"/>
              </w:rPr>
              <w:t xml:space="preserve">when the subsequent </w:t>
            </w:r>
            <w:r w:rsidR="00B367E0" w:rsidRPr="00610359">
              <w:rPr>
                <w:rFonts w:cs="Arial"/>
                <w:sz w:val="22"/>
                <w:szCs w:val="22"/>
              </w:rPr>
              <w:t>supply</w:t>
            </w:r>
            <w:r w:rsidRPr="00610359">
              <w:rPr>
                <w:rFonts w:cs="Arial"/>
                <w:sz w:val="22"/>
                <w:szCs w:val="22"/>
              </w:rPr>
              <w:t xml:space="preserve"> is due</w:t>
            </w:r>
          </w:p>
          <w:p w14:paraId="28F788F8" w14:textId="58E107CE" w:rsidR="00CF6E67" w:rsidRPr="00610359" w:rsidRDefault="00F01C88" w:rsidP="00AB1E1B">
            <w:pPr>
              <w:spacing w:after="60"/>
              <w:jc w:val="both"/>
              <w:rPr>
                <w:rFonts w:cs="Arial"/>
                <w:sz w:val="22"/>
                <w:szCs w:val="22"/>
              </w:rPr>
            </w:pPr>
            <w:r w:rsidRPr="00F01C88">
              <w:rPr>
                <w:rFonts w:cs="Arial"/>
                <w:sz w:val="22"/>
                <w:szCs w:val="22"/>
              </w:rPr>
              <w:t xml:space="preserve">For individuals with conditions listed in the </w:t>
            </w:r>
            <w:hyperlink w:anchor="Cautions" w:history="1">
              <w:r w:rsidRPr="007C7E65">
                <w:rPr>
                  <w:rStyle w:val="Hyperlink"/>
                  <w:rFonts w:cs="Arial"/>
                  <w:sz w:val="22"/>
                  <w:szCs w:val="22"/>
                </w:rPr>
                <w:t>Cautions</w:t>
              </w:r>
            </w:hyperlink>
            <w:r w:rsidRPr="00F01C88">
              <w:rPr>
                <w:rFonts w:cs="Arial"/>
                <w:sz w:val="22"/>
                <w:szCs w:val="22"/>
              </w:rPr>
              <w:t xml:space="preserve"> section, provide the additional recommended advice</w:t>
            </w:r>
          </w:p>
        </w:tc>
      </w:tr>
      <w:tr w:rsidR="00610359" w:rsidRPr="007C1B5E" w14:paraId="2C425736" w14:textId="77777777" w:rsidTr="00FC1CEB">
        <w:tc>
          <w:tcPr>
            <w:tcW w:w="3289" w:type="dxa"/>
            <w:tcBorders>
              <w:bottom w:val="single" w:sz="4" w:space="0" w:color="auto"/>
            </w:tcBorders>
          </w:tcPr>
          <w:p w14:paraId="0A942EAE" w14:textId="0A7AE7E7" w:rsidR="00B4786E" w:rsidRPr="00031FB8" w:rsidRDefault="00610359" w:rsidP="00B4786E">
            <w:pPr>
              <w:spacing w:before="120" w:after="120"/>
              <w:rPr>
                <w:rFonts w:cs="Arial"/>
                <w:bCs/>
                <w:sz w:val="22"/>
                <w:szCs w:val="22"/>
              </w:rPr>
            </w:pPr>
            <w:r w:rsidRPr="00151778">
              <w:rPr>
                <w:rFonts w:cs="Arial"/>
                <w:b/>
                <w:sz w:val="22"/>
                <w:szCs w:val="22"/>
              </w:rPr>
              <w:lastRenderedPageBreak/>
              <w:t>Records</w:t>
            </w:r>
          </w:p>
          <w:p w14:paraId="1BB0C391" w14:textId="77777777" w:rsidR="00031FB8" w:rsidRDefault="00031FB8" w:rsidP="00031FB8">
            <w:pPr>
              <w:spacing w:before="120" w:after="120"/>
              <w:rPr>
                <w:rFonts w:cs="Arial"/>
                <w:bCs/>
                <w:sz w:val="22"/>
                <w:szCs w:val="22"/>
              </w:rPr>
            </w:pPr>
          </w:p>
          <w:p w14:paraId="0F216023" w14:textId="77777777" w:rsidR="00AB1E1B" w:rsidRDefault="00AB1E1B" w:rsidP="00031FB8">
            <w:pPr>
              <w:spacing w:before="120" w:after="120"/>
              <w:rPr>
                <w:rFonts w:cs="Arial"/>
                <w:bCs/>
                <w:sz w:val="22"/>
                <w:szCs w:val="22"/>
              </w:rPr>
            </w:pPr>
          </w:p>
          <w:p w14:paraId="506F06BB" w14:textId="77777777" w:rsidR="00AB1E1B" w:rsidRDefault="00AB1E1B" w:rsidP="00031FB8">
            <w:pPr>
              <w:spacing w:before="120" w:after="120"/>
              <w:rPr>
                <w:rFonts w:cs="Arial"/>
                <w:bCs/>
                <w:sz w:val="22"/>
                <w:szCs w:val="22"/>
              </w:rPr>
            </w:pPr>
          </w:p>
          <w:p w14:paraId="2D06FD63" w14:textId="77777777" w:rsidR="00AB1E1B" w:rsidRDefault="00AB1E1B" w:rsidP="00031FB8">
            <w:pPr>
              <w:spacing w:before="120" w:after="120"/>
              <w:rPr>
                <w:rFonts w:cs="Arial"/>
                <w:bCs/>
                <w:sz w:val="22"/>
                <w:szCs w:val="22"/>
              </w:rPr>
            </w:pPr>
          </w:p>
          <w:p w14:paraId="31E55D4C" w14:textId="77777777" w:rsidR="00AB1E1B" w:rsidRDefault="00AB1E1B" w:rsidP="00031FB8">
            <w:pPr>
              <w:spacing w:before="120" w:after="120"/>
              <w:rPr>
                <w:rFonts w:cs="Arial"/>
                <w:bCs/>
                <w:sz w:val="22"/>
                <w:szCs w:val="22"/>
              </w:rPr>
            </w:pPr>
          </w:p>
          <w:p w14:paraId="320DFB51" w14:textId="77777777" w:rsidR="00AB1E1B" w:rsidRDefault="00AB1E1B" w:rsidP="00031FB8">
            <w:pPr>
              <w:spacing w:before="120" w:after="120"/>
              <w:rPr>
                <w:rFonts w:cs="Arial"/>
                <w:bCs/>
                <w:sz w:val="22"/>
                <w:szCs w:val="22"/>
              </w:rPr>
            </w:pPr>
          </w:p>
          <w:p w14:paraId="247A8F86" w14:textId="77777777" w:rsidR="00AB1E1B" w:rsidRDefault="00AB1E1B" w:rsidP="00031FB8">
            <w:pPr>
              <w:spacing w:before="120" w:after="120"/>
              <w:rPr>
                <w:rFonts w:cs="Arial"/>
                <w:bCs/>
                <w:sz w:val="22"/>
                <w:szCs w:val="22"/>
              </w:rPr>
            </w:pPr>
          </w:p>
          <w:p w14:paraId="04E041FC" w14:textId="77777777" w:rsidR="00AB1E1B" w:rsidRDefault="00AB1E1B" w:rsidP="00031FB8">
            <w:pPr>
              <w:spacing w:before="120" w:after="120"/>
              <w:rPr>
                <w:rFonts w:cs="Arial"/>
                <w:bCs/>
                <w:sz w:val="22"/>
                <w:szCs w:val="22"/>
              </w:rPr>
            </w:pPr>
          </w:p>
          <w:p w14:paraId="26B6C77F" w14:textId="77777777" w:rsidR="00AB1E1B" w:rsidRDefault="00AB1E1B" w:rsidP="00031FB8">
            <w:pPr>
              <w:spacing w:before="120" w:after="120"/>
              <w:rPr>
                <w:rFonts w:cs="Arial"/>
                <w:bCs/>
                <w:sz w:val="22"/>
                <w:szCs w:val="22"/>
              </w:rPr>
            </w:pPr>
          </w:p>
          <w:p w14:paraId="22EB6368" w14:textId="77777777" w:rsidR="00AB1E1B" w:rsidRDefault="00AB1E1B" w:rsidP="00031FB8">
            <w:pPr>
              <w:spacing w:before="120" w:after="120"/>
              <w:rPr>
                <w:rFonts w:cs="Arial"/>
                <w:bCs/>
                <w:sz w:val="22"/>
                <w:szCs w:val="22"/>
              </w:rPr>
            </w:pPr>
          </w:p>
          <w:p w14:paraId="7B955C5A" w14:textId="77777777" w:rsidR="00AB1E1B" w:rsidRDefault="00AB1E1B" w:rsidP="00031FB8">
            <w:pPr>
              <w:spacing w:before="120" w:after="120"/>
              <w:rPr>
                <w:rFonts w:cs="Arial"/>
                <w:bCs/>
                <w:sz w:val="22"/>
                <w:szCs w:val="22"/>
              </w:rPr>
            </w:pPr>
          </w:p>
          <w:p w14:paraId="3198241B" w14:textId="77777777" w:rsidR="00AB1E1B" w:rsidRDefault="00AB1E1B" w:rsidP="00031FB8">
            <w:pPr>
              <w:spacing w:before="120" w:after="120"/>
              <w:rPr>
                <w:rFonts w:cs="Arial"/>
                <w:bCs/>
                <w:sz w:val="22"/>
                <w:szCs w:val="22"/>
              </w:rPr>
            </w:pPr>
          </w:p>
          <w:p w14:paraId="5004004A" w14:textId="77777777" w:rsidR="00AB1E1B" w:rsidRDefault="00AB1E1B" w:rsidP="00031FB8">
            <w:pPr>
              <w:spacing w:before="120" w:after="120"/>
              <w:rPr>
                <w:rFonts w:cs="Arial"/>
                <w:bCs/>
                <w:sz w:val="22"/>
                <w:szCs w:val="22"/>
              </w:rPr>
            </w:pPr>
          </w:p>
          <w:p w14:paraId="44A3DA28" w14:textId="77777777" w:rsidR="00AB1E1B" w:rsidRDefault="00AB1E1B" w:rsidP="00031FB8">
            <w:pPr>
              <w:spacing w:before="120" w:after="120"/>
              <w:rPr>
                <w:rFonts w:cs="Arial"/>
                <w:bCs/>
                <w:sz w:val="22"/>
                <w:szCs w:val="22"/>
              </w:rPr>
            </w:pPr>
          </w:p>
          <w:p w14:paraId="4A89C1C1" w14:textId="354711D1" w:rsidR="00AB1E1B" w:rsidRPr="00031FB8" w:rsidRDefault="00AB1E1B" w:rsidP="00A70CE2">
            <w:pPr>
              <w:spacing w:before="120" w:after="120"/>
              <w:rPr>
                <w:rFonts w:cs="Arial"/>
                <w:bCs/>
                <w:sz w:val="22"/>
                <w:szCs w:val="22"/>
              </w:rPr>
            </w:pPr>
          </w:p>
        </w:tc>
        <w:tc>
          <w:tcPr>
            <w:tcW w:w="6769" w:type="dxa"/>
            <w:tcBorders>
              <w:bottom w:val="single" w:sz="4" w:space="0" w:color="auto"/>
            </w:tcBorders>
          </w:tcPr>
          <w:p w14:paraId="21DAEABF" w14:textId="537B9463" w:rsidR="00610359" w:rsidRPr="001D3ADD" w:rsidRDefault="00610359" w:rsidP="00B4786E">
            <w:pPr>
              <w:overflowPunct/>
              <w:autoSpaceDE/>
              <w:autoSpaceDN/>
              <w:adjustRightInd/>
              <w:spacing w:before="120" w:after="120"/>
              <w:jc w:val="both"/>
              <w:textAlignment w:val="auto"/>
              <w:rPr>
                <w:rFonts w:cs="Arial"/>
                <w:sz w:val="22"/>
                <w:szCs w:val="22"/>
              </w:rPr>
            </w:pPr>
            <w:r w:rsidRPr="001D3ADD">
              <w:rPr>
                <w:rFonts w:cs="Arial"/>
                <w:sz w:val="22"/>
                <w:szCs w:val="22"/>
              </w:rPr>
              <w:t xml:space="preserve">Record: </w:t>
            </w:r>
          </w:p>
          <w:p w14:paraId="33ADA389" w14:textId="77777777" w:rsidR="000D7AC8" w:rsidRPr="00031FB8" w:rsidRDefault="000D7AC8" w:rsidP="00031FB8">
            <w:pPr>
              <w:pStyle w:val="ListParagraph"/>
              <w:numPr>
                <w:ilvl w:val="0"/>
                <w:numId w:val="20"/>
              </w:numPr>
              <w:overflowPunct/>
              <w:autoSpaceDE/>
              <w:autoSpaceDN/>
              <w:adjustRightInd/>
              <w:spacing w:before="120" w:after="120"/>
              <w:ind w:left="394" w:hanging="284"/>
              <w:textAlignment w:val="auto"/>
              <w:rPr>
                <w:rFonts w:cs="Arial"/>
                <w:sz w:val="22"/>
                <w:szCs w:val="22"/>
              </w:rPr>
            </w:pPr>
            <w:r w:rsidRPr="00031FB8">
              <w:rPr>
                <w:rFonts w:cs="Arial"/>
                <w:sz w:val="22"/>
                <w:szCs w:val="22"/>
              </w:rPr>
              <w:t xml:space="preserve">whether valid informed consent was given or a decision to supply was made in the individual’s best interests in accordance with the </w:t>
            </w:r>
            <w:hyperlink r:id="rId32" w:history="1">
              <w:r w:rsidRPr="00031FB8">
                <w:rPr>
                  <w:rStyle w:val="Hyperlink"/>
                  <w:rFonts w:cs="Arial"/>
                  <w:sz w:val="22"/>
                  <w:szCs w:val="22"/>
                </w:rPr>
                <w:t>Mental Capacity Act 2005</w:t>
              </w:r>
            </w:hyperlink>
            <w:r w:rsidRPr="00031FB8">
              <w:rPr>
                <w:rFonts w:cs="Arial"/>
                <w:sz w:val="22"/>
                <w:szCs w:val="22"/>
              </w:rPr>
              <w:t xml:space="preserve"> </w:t>
            </w:r>
          </w:p>
          <w:p w14:paraId="68E5E714" w14:textId="668F3582" w:rsidR="00610359" w:rsidRPr="00031FB8" w:rsidRDefault="00610359" w:rsidP="00031FB8">
            <w:pPr>
              <w:pStyle w:val="ListParagraph"/>
              <w:numPr>
                <w:ilvl w:val="0"/>
                <w:numId w:val="20"/>
              </w:numPr>
              <w:overflowPunct/>
              <w:autoSpaceDE/>
              <w:autoSpaceDN/>
              <w:adjustRightInd/>
              <w:spacing w:before="120" w:after="120"/>
              <w:ind w:left="394" w:hanging="284"/>
              <w:textAlignment w:val="auto"/>
              <w:rPr>
                <w:rFonts w:cs="Arial"/>
                <w:sz w:val="22"/>
                <w:szCs w:val="22"/>
              </w:rPr>
            </w:pPr>
            <w:r w:rsidRPr="00031FB8">
              <w:rPr>
                <w:rFonts w:cs="Arial"/>
                <w:sz w:val="22"/>
                <w:szCs w:val="22"/>
              </w:rPr>
              <w:t xml:space="preserve">name of individual, address, date of birth, </w:t>
            </w:r>
            <w:r w:rsidR="00962749">
              <w:rPr>
                <w:rFonts w:cs="Arial"/>
                <w:sz w:val="22"/>
                <w:szCs w:val="22"/>
              </w:rPr>
              <w:t xml:space="preserve">allergies, </w:t>
            </w:r>
            <w:r w:rsidRPr="00031FB8">
              <w:rPr>
                <w:rFonts w:cs="Arial"/>
                <w:sz w:val="22"/>
                <w:szCs w:val="22"/>
              </w:rPr>
              <w:t xml:space="preserve">weight if known, and GP with whom the individual is registered </w:t>
            </w:r>
            <w:r w:rsidR="006A4045" w:rsidRPr="00031FB8">
              <w:rPr>
                <w:rFonts w:cs="Arial"/>
                <w:sz w:val="22"/>
                <w:szCs w:val="22"/>
              </w:rPr>
              <w:t>(or record where an individual is not registered with a GP)</w:t>
            </w:r>
          </w:p>
          <w:p w14:paraId="56DEDF74" w14:textId="77777777" w:rsidR="00610359" w:rsidRPr="00031FB8" w:rsidRDefault="00610359" w:rsidP="00031FB8">
            <w:pPr>
              <w:pStyle w:val="ListParagraph"/>
              <w:numPr>
                <w:ilvl w:val="0"/>
                <w:numId w:val="20"/>
              </w:numPr>
              <w:overflowPunct/>
              <w:autoSpaceDE/>
              <w:autoSpaceDN/>
              <w:adjustRightInd/>
              <w:spacing w:before="120" w:after="120"/>
              <w:ind w:left="394" w:hanging="284"/>
              <w:textAlignment w:val="auto"/>
              <w:rPr>
                <w:rFonts w:cs="Arial"/>
                <w:sz w:val="22"/>
                <w:szCs w:val="22"/>
              </w:rPr>
            </w:pPr>
            <w:r w:rsidRPr="00031FB8">
              <w:rPr>
                <w:rFonts w:cs="Arial"/>
                <w:sz w:val="22"/>
                <w:szCs w:val="22"/>
              </w:rPr>
              <w:t xml:space="preserve">name of member of staff who supplied the product  </w:t>
            </w:r>
          </w:p>
          <w:p w14:paraId="3F2F4247" w14:textId="529596A8" w:rsidR="00610359" w:rsidRPr="00031FB8" w:rsidRDefault="00610359" w:rsidP="00031FB8">
            <w:pPr>
              <w:pStyle w:val="ListParagraph"/>
              <w:numPr>
                <w:ilvl w:val="0"/>
                <w:numId w:val="20"/>
              </w:numPr>
              <w:overflowPunct/>
              <w:autoSpaceDE/>
              <w:autoSpaceDN/>
              <w:adjustRightInd/>
              <w:spacing w:before="120" w:after="120"/>
              <w:ind w:left="394" w:hanging="284"/>
              <w:textAlignment w:val="auto"/>
              <w:rPr>
                <w:rFonts w:cs="Arial"/>
                <w:sz w:val="22"/>
                <w:szCs w:val="22"/>
              </w:rPr>
            </w:pPr>
            <w:r w:rsidRPr="00031FB8">
              <w:rPr>
                <w:rFonts w:cs="Arial"/>
                <w:sz w:val="22"/>
                <w:szCs w:val="22"/>
              </w:rPr>
              <w:t xml:space="preserve">name and brand of </w:t>
            </w:r>
            <w:r w:rsidR="00BB144B">
              <w:rPr>
                <w:rFonts w:cs="Arial"/>
                <w:sz w:val="22"/>
                <w:szCs w:val="22"/>
              </w:rPr>
              <w:t xml:space="preserve">the </w:t>
            </w:r>
            <w:r w:rsidRPr="00031FB8">
              <w:rPr>
                <w:rFonts w:cs="Arial"/>
                <w:sz w:val="22"/>
                <w:szCs w:val="22"/>
              </w:rPr>
              <w:t xml:space="preserve">product </w:t>
            </w:r>
          </w:p>
          <w:p w14:paraId="130E6F2B" w14:textId="66F59680" w:rsidR="00610359" w:rsidRPr="00031FB8" w:rsidRDefault="00610359" w:rsidP="00031FB8">
            <w:pPr>
              <w:pStyle w:val="ListParagraph"/>
              <w:numPr>
                <w:ilvl w:val="0"/>
                <w:numId w:val="20"/>
              </w:numPr>
              <w:overflowPunct/>
              <w:autoSpaceDE/>
              <w:autoSpaceDN/>
              <w:adjustRightInd/>
              <w:spacing w:before="120" w:after="120"/>
              <w:ind w:left="394" w:hanging="284"/>
              <w:textAlignment w:val="auto"/>
              <w:rPr>
                <w:rFonts w:cs="Arial"/>
                <w:sz w:val="22"/>
                <w:szCs w:val="22"/>
              </w:rPr>
            </w:pPr>
            <w:r w:rsidRPr="00031FB8">
              <w:rPr>
                <w:rFonts w:cs="Arial"/>
                <w:sz w:val="22"/>
                <w:szCs w:val="22"/>
              </w:rPr>
              <w:t xml:space="preserve">date of supply </w:t>
            </w:r>
          </w:p>
          <w:p w14:paraId="2BCB8224" w14:textId="35F87706" w:rsidR="00610359" w:rsidRPr="00031FB8" w:rsidRDefault="00610359" w:rsidP="00031FB8">
            <w:pPr>
              <w:pStyle w:val="ListParagraph"/>
              <w:numPr>
                <w:ilvl w:val="0"/>
                <w:numId w:val="20"/>
              </w:numPr>
              <w:overflowPunct/>
              <w:autoSpaceDE/>
              <w:autoSpaceDN/>
              <w:adjustRightInd/>
              <w:spacing w:before="120" w:after="120"/>
              <w:ind w:left="394" w:hanging="284"/>
              <w:textAlignment w:val="auto"/>
              <w:rPr>
                <w:rFonts w:cs="Arial"/>
                <w:sz w:val="22"/>
                <w:szCs w:val="22"/>
              </w:rPr>
            </w:pPr>
            <w:r w:rsidRPr="00031FB8">
              <w:rPr>
                <w:rFonts w:cs="Arial"/>
                <w:sz w:val="22"/>
                <w:szCs w:val="22"/>
              </w:rPr>
              <w:t>dose, form and route of administration of</w:t>
            </w:r>
            <w:r w:rsidR="00BB144B">
              <w:rPr>
                <w:rFonts w:cs="Arial"/>
                <w:sz w:val="22"/>
                <w:szCs w:val="22"/>
              </w:rPr>
              <w:t xml:space="preserve"> the</w:t>
            </w:r>
            <w:r w:rsidRPr="00031FB8">
              <w:rPr>
                <w:rFonts w:cs="Arial"/>
                <w:sz w:val="22"/>
                <w:szCs w:val="22"/>
              </w:rPr>
              <w:t xml:space="preserve"> product </w:t>
            </w:r>
          </w:p>
          <w:p w14:paraId="394C576D" w14:textId="77777777" w:rsidR="00610359" w:rsidRPr="00031FB8" w:rsidRDefault="00610359" w:rsidP="00031FB8">
            <w:pPr>
              <w:pStyle w:val="ListParagraph"/>
              <w:numPr>
                <w:ilvl w:val="0"/>
                <w:numId w:val="20"/>
              </w:numPr>
              <w:overflowPunct/>
              <w:autoSpaceDE/>
              <w:autoSpaceDN/>
              <w:adjustRightInd/>
              <w:spacing w:before="120" w:after="120"/>
              <w:ind w:left="394" w:hanging="284"/>
              <w:textAlignment w:val="auto"/>
              <w:rPr>
                <w:rFonts w:cs="Arial"/>
                <w:sz w:val="22"/>
                <w:szCs w:val="22"/>
              </w:rPr>
            </w:pPr>
            <w:r w:rsidRPr="00031FB8">
              <w:rPr>
                <w:rFonts w:cs="Arial"/>
                <w:sz w:val="22"/>
                <w:szCs w:val="22"/>
              </w:rPr>
              <w:t xml:space="preserve">quantity supplied </w:t>
            </w:r>
          </w:p>
          <w:p w14:paraId="40C2BADA" w14:textId="77777777" w:rsidR="00610359" w:rsidRPr="00031FB8" w:rsidRDefault="00610359" w:rsidP="00031FB8">
            <w:pPr>
              <w:pStyle w:val="ListParagraph"/>
              <w:numPr>
                <w:ilvl w:val="0"/>
                <w:numId w:val="20"/>
              </w:numPr>
              <w:overflowPunct/>
              <w:autoSpaceDE/>
              <w:autoSpaceDN/>
              <w:adjustRightInd/>
              <w:spacing w:before="120" w:after="120"/>
              <w:ind w:left="394" w:hanging="284"/>
              <w:textAlignment w:val="auto"/>
              <w:rPr>
                <w:rFonts w:cs="Arial"/>
                <w:sz w:val="22"/>
                <w:szCs w:val="22"/>
              </w:rPr>
            </w:pPr>
            <w:r w:rsidRPr="00031FB8">
              <w:rPr>
                <w:rFonts w:cs="Arial"/>
                <w:sz w:val="22"/>
                <w:szCs w:val="22"/>
              </w:rPr>
              <w:t xml:space="preserve">batch number and expiry date </w:t>
            </w:r>
          </w:p>
          <w:p w14:paraId="09871743" w14:textId="59A9FD63" w:rsidR="00610359" w:rsidRPr="00BB144B" w:rsidRDefault="00610359" w:rsidP="00BB144B">
            <w:pPr>
              <w:pStyle w:val="ListParagraph"/>
              <w:numPr>
                <w:ilvl w:val="0"/>
                <w:numId w:val="20"/>
              </w:numPr>
              <w:overflowPunct/>
              <w:autoSpaceDE/>
              <w:autoSpaceDN/>
              <w:adjustRightInd/>
              <w:spacing w:before="120" w:after="120"/>
              <w:ind w:left="394" w:hanging="284"/>
              <w:textAlignment w:val="auto"/>
              <w:rPr>
                <w:rFonts w:cs="Arial"/>
                <w:sz w:val="22"/>
                <w:szCs w:val="22"/>
              </w:rPr>
            </w:pPr>
            <w:r w:rsidRPr="00031FB8">
              <w:rPr>
                <w:rFonts w:cs="Arial"/>
                <w:sz w:val="22"/>
                <w:szCs w:val="22"/>
              </w:rPr>
              <w:t xml:space="preserve">advice given </w:t>
            </w:r>
            <w:r w:rsidRPr="00BB144B">
              <w:rPr>
                <w:rFonts w:cs="Arial"/>
                <w:sz w:val="22"/>
                <w:szCs w:val="22"/>
              </w:rPr>
              <w:t xml:space="preserve">including advice given if </w:t>
            </w:r>
            <w:r w:rsidR="00BB144B">
              <w:rPr>
                <w:rFonts w:cs="Arial"/>
                <w:sz w:val="22"/>
                <w:szCs w:val="22"/>
              </w:rPr>
              <w:t xml:space="preserve">the child is </w:t>
            </w:r>
            <w:r w:rsidRPr="00BB144B">
              <w:rPr>
                <w:rFonts w:cs="Arial"/>
                <w:sz w:val="22"/>
                <w:szCs w:val="22"/>
              </w:rPr>
              <w:t xml:space="preserve">excluded or </w:t>
            </w:r>
            <w:r w:rsidR="00BB144B">
              <w:rPr>
                <w:rFonts w:cs="Arial"/>
                <w:sz w:val="22"/>
                <w:szCs w:val="22"/>
              </w:rPr>
              <w:t xml:space="preserve">the parent/carer </w:t>
            </w:r>
            <w:r w:rsidRPr="00BB144B">
              <w:rPr>
                <w:rFonts w:cs="Arial"/>
                <w:sz w:val="22"/>
                <w:szCs w:val="22"/>
              </w:rPr>
              <w:t xml:space="preserve">declines treatment </w:t>
            </w:r>
          </w:p>
          <w:p w14:paraId="40AD14EC" w14:textId="6BC61544" w:rsidR="00DF03C9" w:rsidRPr="00031FB8" w:rsidRDefault="00DF03C9" w:rsidP="00DF03C9">
            <w:pPr>
              <w:pStyle w:val="ListParagraph"/>
              <w:numPr>
                <w:ilvl w:val="0"/>
                <w:numId w:val="20"/>
              </w:numPr>
              <w:overflowPunct/>
              <w:autoSpaceDE/>
              <w:autoSpaceDN/>
              <w:adjustRightInd/>
              <w:spacing w:before="120" w:after="120"/>
              <w:ind w:left="394" w:hanging="284"/>
              <w:textAlignment w:val="auto"/>
              <w:rPr>
                <w:rFonts w:cs="Arial"/>
                <w:sz w:val="22"/>
                <w:szCs w:val="22"/>
              </w:rPr>
            </w:pPr>
            <w:r w:rsidRPr="00031FB8">
              <w:rPr>
                <w:rFonts w:cs="Arial"/>
                <w:sz w:val="22"/>
                <w:szCs w:val="22"/>
              </w:rPr>
              <w:t xml:space="preserve">that the product was </w:t>
            </w:r>
            <w:r w:rsidR="00610359" w:rsidRPr="00031FB8">
              <w:rPr>
                <w:rFonts w:cs="Arial"/>
                <w:sz w:val="22"/>
                <w:szCs w:val="22"/>
              </w:rPr>
              <w:t>supplied via PGD</w:t>
            </w:r>
          </w:p>
          <w:p w14:paraId="4C79FE12" w14:textId="115E71B4" w:rsidR="00B4796B" w:rsidRPr="001D3ADD" w:rsidRDefault="00DF03C9" w:rsidP="004D11FB">
            <w:pPr>
              <w:overflowPunct/>
              <w:autoSpaceDE/>
              <w:autoSpaceDN/>
              <w:adjustRightInd/>
              <w:spacing w:before="60" w:after="120"/>
              <w:textAlignment w:val="auto"/>
              <w:rPr>
                <w:rFonts w:cs="Arial"/>
                <w:sz w:val="22"/>
                <w:szCs w:val="22"/>
              </w:rPr>
            </w:pPr>
            <w:r>
              <w:rPr>
                <w:rFonts w:cs="Arial"/>
                <w:sz w:val="22"/>
                <w:szCs w:val="22"/>
              </w:rPr>
              <w:t xml:space="preserve">All </w:t>
            </w:r>
            <w:r w:rsidR="00610359">
              <w:rPr>
                <w:rFonts w:cs="Arial"/>
                <w:sz w:val="22"/>
                <w:szCs w:val="22"/>
              </w:rPr>
              <w:t xml:space="preserve">records should be signed and dated </w:t>
            </w:r>
            <w:r>
              <w:rPr>
                <w:rFonts w:cs="Arial"/>
                <w:sz w:val="22"/>
                <w:szCs w:val="22"/>
              </w:rPr>
              <w:t>(or password-controlled on records)</w:t>
            </w:r>
          </w:p>
          <w:p w14:paraId="606DC135" w14:textId="3159FD1D" w:rsidR="00031FB8" w:rsidRDefault="00610359" w:rsidP="004D11FB">
            <w:pPr>
              <w:spacing w:before="60" w:after="120"/>
              <w:rPr>
                <w:rFonts w:cs="Arial"/>
                <w:sz w:val="22"/>
                <w:szCs w:val="22"/>
              </w:rPr>
            </w:pPr>
            <w:r w:rsidRPr="001D3ADD">
              <w:rPr>
                <w:rFonts w:cs="Arial"/>
                <w:sz w:val="22"/>
                <w:szCs w:val="22"/>
              </w:rPr>
              <w:t>All records should be clear, legible and contemporaneous</w:t>
            </w:r>
          </w:p>
          <w:p w14:paraId="2EA7AD0F" w14:textId="30E87218" w:rsidR="00610359" w:rsidRPr="00DB0888" w:rsidRDefault="00610359" w:rsidP="004D11FB">
            <w:pPr>
              <w:spacing w:before="60" w:after="120"/>
              <w:rPr>
                <w:rFonts w:cs="Arial"/>
                <w:sz w:val="22"/>
                <w:szCs w:val="22"/>
              </w:rPr>
            </w:pPr>
            <w:r w:rsidRPr="009E4F1B">
              <w:rPr>
                <w:rFonts w:cs="Arial"/>
                <w:sz w:val="22"/>
                <w:szCs w:val="22"/>
              </w:rPr>
              <w:t xml:space="preserve">Contact details for the </w:t>
            </w:r>
            <w:r>
              <w:rPr>
                <w:rFonts w:cs="Arial"/>
                <w:sz w:val="22"/>
                <w:szCs w:val="22"/>
              </w:rPr>
              <w:t>individual</w:t>
            </w:r>
            <w:r w:rsidRPr="009E4F1B">
              <w:rPr>
                <w:rFonts w:cs="Arial"/>
                <w:sz w:val="22"/>
                <w:szCs w:val="22"/>
              </w:rPr>
              <w:t xml:space="preserve"> must be recorded. Local arrangements must ensure that contact is made between the designated centre and all </w:t>
            </w:r>
            <w:r>
              <w:rPr>
                <w:rFonts w:cs="Arial"/>
                <w:sz w:val="22"/>
                <w:szCs w:val="22"/>
              </w:rPr>
              <w:t>individual</w:t>
            </w:r>
            <w:r w:rsidRPr="009E4F1B">
              <w:rPr>
                <w:rFonts w:cs="Arial"/>
                <w:sz w:val="22"/>
                <w:szCs w:val="22"/>
              </w:rPr>
              <w:t>s to discuss further supplies of ciprofloxacin or an alternative antibiotic, where appropriate.</w:t>
            </w:r>
          </w:p>
          <w:p w14:paraId="71A6EF97" w14:textId="6641476B" w:rsidR="00610359" w:rsidRPr="006D2947" w:rsidRDefault="00610359" w:rsidP="00031FB8">
            <w:pPr>
              <w:spacing w:before="60" w:afterLines="60" w:after="144"/>
              <w:rPr>
                <w:i/>
                <w:color w:val="FF0000"/>
              </w:rPr>
            </w:pPr>
            <w:r w:rsidRPr="001D3ADD">
              <w:rPr>
                <w:rFonts w:cs="Arial"/>
                <w:sz w:val="22"/>
                <w:szCs w:val="22"/>
              </w:rPr>
              <w:t xml:space="preserve">A </w:t>
            </w:r>
            <w:r>
              <w:rPr>
                <w:rFonts w:cs="Arial"/>
                <w:sz w:val="22"/>
                <w:szCs w:val="22"/>
              </w:rPr>
              <w:t xml:space="preserve">computerised or manual </w:t>
            </w:r>
            <w:r w:rsidRPr="001D3ADD">
              <w:rPr>
                <w:rFonts w:cs="Arial"/>
                <w:sz w:val="22"/>
                <w:szCs w:val="22"/>
              </w:rPr>
              <w:t>record of all individuals receiving treatment under this PGD should also be kept for audit purposes</w:t>
            </w:r>
            <w:r>
              <w:rPr>
                <w:rFonts w:cs="Arial"/>
                <w:sz w:val="22"/>
                <w:szCs w:val="22"/>
              </w:rPr>
              <w:t xml:space="preserve"> in accordance with local policy</w:t>
            </w:r>
            <w:r w:rsidRPr="001D3ADD">
              <w:rPr>
                <w:rFonts w:cs="Arial"/>
                <w:sz w:val="22"/>
                <w:szCs w:val="22"/>
              </w:rPr>
              <w:t xml:space="preserve">. </w:t>
            </w:r>
          </w:p>
        </w:tc>
      </w:tr>
    </w:tbl>
    <w:p w14:paraId="08188711" w14:textId="18B84FEA" w:rsidR="00463CC5" w:rsidRDefault="00463CC5" w:rsidP="00DB0888"/>
    <w:p w14:paraId="057AF2F2" w14:textId="77777777" w:rsidR="00B413F7" w:rsidRDefault="00B413F7" w:rsidP="00DB0888"/>
    <w:p w14:paraId="3ECE956E" w14:textId="6BF5EB72" w:rsidR="00B413F7" w:rsidRPr="00DB0888" w:rsidRDefault="00F22954" w:rsidP="00FC21B8">
      <w:pPr>
        <w:overflowPunct/>
        <w:autoSpaceDE/>
        <w:autoSpaceDN/>
        <w:adjustRightInd/>
        <w:jc w:val="center"/>
        <w:textAlignment w:val="auto"/>
      </w:pPr>
      <w:r>
        <w:br w:type="page"/>
      </w:r>
    </w:p>
    <w:p w14:paraId="30023F7D" w14:textId="77777777" w:rsidR="00B26D99" w:rsidRDefault="00B26D99" w:rsidP="00104742">
      <w:pPr>
        <w:pStyle w:val="Heading4"/>
        <w:numPr>
          <w:ilvl w:val="0"/>
          <w:numId w:val="3"/>
        </w:numPr>
        <w:spacing w:before="360" w:after="240"/>
        <w:ind w:left="714" w:hanging="357"/>
        <w:rPr>
          <w:rFonts w:ascii="Arial" w:hAnsi="Arial" w:cs="Arial"/>
          <w:sz w:val="24"/>
          <w:szCs w:val="24"/>
        </w:rPr>
      </w:pPr>
      <w:bookmarkStart w:id="36" w:name="Section6"/>
      <w:r>
        <w:rPr>
          <w:rFonts w:ascii="Arial" w:hAnsi="Arial" w:cs="Arial"/>
          <w:sz w:val="24"/>
          <w:szCs w:val="24"/>
        </w:rPr>
        <w:lastRenderedPageBreak/>
        <w:t xml:space="preserve">Key </w:t>
      </w:r>
      <w:r w:rsidR="009B042B">
        <w:rPr>
          <w:rFonts w:ascii="Arial" w:hAnsi="Arial" w:cs="Arial"/>
          <w:sz w:val="24"/>
          <w:szCs w:val="24"/>
        </w:rPr>
        <w:t>r</w:t>
      </w:r>
      <w:r>
        <w:rPr>
          <w:rFonts w:ascii="Arial" w:hAnsi="Arial" w:cs="Arial"/>
          <w:sz w:val="24"/>
          <w:szCs w:val="24"/>
        </w:rPr>
        <w:t>eferences</w:t>
      </w:r>
    </w:p>
    <w:tbl>
      <w:tblPr>
        <w:tblW w:w="99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772"/>
        <w:gridCol w:w="7151"/>
      </w:tblGrid>
      <w:tr w:rsidR="00B26D99" w14:paraId="572DFC04" w14:textId="77777777" w:rsidTr="00B32ECD">
        <w:tc>
          <w:tcPr>
            <w:tcW w:w="2772" w:type="dxa"/>
          </w:tcPr>
          <w:bookmarkEnd w:id="36"/>
          <w:p w14:paraId="614A6D9C" w14:textId="77777777" w:rsidR="00B26D99" w:rsidRPr="007E045E" w:rsidRDefault="00B26D99" w:rsidP="00000A1D">
            <w:pPr>
              <w:spacing w:before="120" w:after="120"/>
              <w:rPr>
                <w:rFonts w:cs="Arial"/>
                <w:b/>
                <w:sz w:val="22"/>
                <w:szCs w:val="22"/>
              </w:rPr>
            </w:pPr>
            <w:r>
              <w:rPr>
                <w:rFonts w:cs="Arial"/>
                <w:b/>
                <w:sz w:val="22"/>
                <w:szCs w:val="22"/>
              </w:rPr>
              <w:t xml:space="preserve">Key references </w:t>
            </w:r>
          </w:p>
        </w:tc>
        <w:tc>
          <w:tcPr>
            <w:tcW w:w="7151" w:type="dxa"/>
          </w:tcPr>
          <w:p w14:paraId="1E38E032" w14:textId="38DB1E7B" w:rsidR="009F5604" w:rsidRPr="00CB2D12" w:rsidRDefault="00C8343E" w:rsidP="00CB2D12">
            <w:pPr>
              <w:pStyle w:val="ListParagraph"/>
              <w:numPr>
                <w:ilvl w:val="0"/>
                <w:numId w:val="14"/>
              </w:numPr>
              <w:spacing w:before="120" w:after="120"/>
              <w:ind w:left="545" w:hanging="283"/>
              <w:contextualSpacing w:val="0"/>
              <w:rPr>
                <w:rFonts w:cs="Arial"/>
                <w:b/>
                <w:sz w:val="22"/>
                <w:szCs w:val="22"/>
              </w:rPr>
            </w:pPr>
            <w:hyperlink r:id="rId33" w:history="1">
              <w:r w:rsidRPr="00CB2D12">
                <w:rPr>
                  <w:rStyle w:val="Hyperlink"/>
                  <w:sz w:val="22"/>
                  <w:szCs w:val="22"/>
                </w:rPr>
                <w:t>Ciprofloxacin Summary of Product Characteristics</w:t>
              </w:r>
            </w:hyperlink>
            <w:r w:rsidRPr="00CB2D12">
              <w:rPr>
                <w:sz w:val="22"/>
                <w:szCs w:val="22"/>
              </w:rPr>
              <w:t xml:space="preserve"> accessed </w:t>
            </w:r>
            <w:r w:rsidR="009F5604" w:rsidRPr="00CB2D12">
              <w:rPr>
                <w:sz w:val="22"/>
                <w:szCs w:val="22"/>
              </w:rPr>
              <w:t>November 2024</w:t>
            </w:r>
          </w:p>
          <w:p w14:paraId="7401CF5B" w14:textId="164C7B4F" w:rsidR="005919FE" w:rsidRPr="00B4796B" w:rsidRDefault="00234A3F" w:rsidP="00B4796B">
            <w:pPr>
              <w:pStyle w:val="ListParagraph"/>
              <w:numPr>
                <w:ilvl w:val="0"/>
                <w:numId w:val="14"/>
              </w:numPr>
              <w:tabs>
                <w:tab w:val="left" w:pos="246"/>
                <w:tab w:val="left" w:pos="1440"/>
                <w:tab w:val="left" w:pos="2160"/>
                <w:tab w:val="left" w:pos="2880"/>
                <w:tab w:val="left" w:pos="4680"/>
                <w:tab w:val="left" w:pos="5400"/>
                <w:tab w:val="right" w:pos="9000"/>
              </w:tabs>
              <w:overflowPunct/>
              <w:autoSpaceDE/>
              <w:autoSpaceDN/>
              <w:adjustRightInd/>
              <w:spacing w:before="120" w:after="120" w:line="240" w:lineRule="atLeast"/>
              <w:ind w:left="545" w:hanging="283"/>
              <w:contextualSpacing w:val="0"/>
              <w:textAlignment w:val="auto"/>
              <w:rPr>
                <w:sz w:val="22"/>
                <w:szCs w:val="22"/>
              </w:rPr>
            </w:pPr>
            <w:hyperlink r:id="rId34" w:history="1">
              <w:r w:rsidRPr="00CB2D12">
                <w:rPr>
                  <w:rStyle w:val="Hyperlink"/>
                  <w:sz w:val="22"/>
                  <w:szCs w:val="22"/>
                </w:rPr>
                <w:t>MHRA Fluoroquinolone Drug Safety Updates</w:t>
              </w:r>
            </w:hyperlink>
            <w:r w:rsidRPr="00CB2D12">
              <w:rPr>
                <w:sz w:val="22"/>
                <w:szCs w:val="22"/>
              </w:rPr>
              <w:t xml:space="preserve"> accessed 21 November 2024</w:t>
            </w:r>
          </w:p>
          <w:p w14:paraId="70BA3D25" w14:textId="4C09B1A4" w:rsidR="00C8343E" w:rsidRPr="00CB2D12" w:rsidRDefault="00C8343E" w:rsidP="00CB2D12">
            <w:pPr>
              <w:pStyle w:val="ListParagraph"/>
              <w:numPr>
                <w:ilvl w:val="0"/>
                <w:numId w:val="14"/>
              </w:numPr>
              <w:tabs>
                <w:tab w:val="left" w:pos="246"/>
                <w:tab w:val="left" w:pos="1440"/>
                <w:tab w:val="left" w:pos="2160"/>
                <w:tab w:val="left" w:pos="2880"/>
                <w:tab w:val="left" w:pos="4680"/>
                <w:tab w:val="left" w:pos="5400"/>
                <w:tab w:val="right" w:pos="9000"/>
              </w:tabs>
              <w:overflowPunct/>
              <w:autoSpaceDE/>
              <w:autoSpaceDN/>
              <w:adjustRightInd/>
              <w:spacing w:before="120" w:after="120" w:line="240" w:lineRule="atLeast"/>
              <w:ind w:left="545" w:hanging="283"/>
              <w:contextualSpacing w:val="0"/>
              <w:textAlignment w:val="auto"/>
              <w:rPr>
                <w:rStyle w:val="Hyperlink"/>
                <w:rFonts w:cs="Arial"/>
                <w:b/>
                <w:color w:val="auto"/>
                <w:sz w:val="22"/>
                <w:szCs w:val="22"/>
                <w:u w:val="none"/>
              </w:rPr>
            </w:pPr>
            <w:hyperlink r:id="rId35" w:history="1">
              <w:r w:rsidRPr="00CB2D12">
                <w:rPr>
                  <w:rStyle w:val="Hyperlink"/>
                  <w:rFonts w:cs="Arial"/>
                  <w:sz w:val="22"/>
                  <w:szCs w:val="22"/>
                </w:rPr>
                <w:t xml:space="preserve">Chemical, biological, radiological and nuclear incidents: clinical management and health protection </w:t>
              </w:r>
              <w:r w:rsidRPr="00CB2D12">
                <w:rPr>
                  <w:rStyle w:val="Hyperlink"/>
                  <w:rFonts w:cs="Arial"/>
                  <w:color w:val="auto"/>
                  <w:sz w:val="22"/>
                  <w:szCs w:val="22"/>
                  <w:u w:val="none"/>
                </w:rPr>
                <w:t xml:space="preserve">2018 </w:t>
              </w:r>
            </w:hyperlink>
          </w:p>
          <w:p w14:paraId="2AF0B16D" w14:textId="598E1464" w:rsidR="004A4017" w:rsidRPr="00CB2D12" w:rsidRDefault="004A4017" w:rsidP="00CB2D12">
            <w:pPr>
              <w:pStyle w:val="ListParagraph"/>
              <w:numPr>
                <w:ilvl w:val="0"/>
                <w:numId w:val="14"/>
              </w:numPr>
              <w:tabs>
                <w:tab w:val="left" w:pos="246"/>
                <w:tab w:val="left" w:pos="1440"/>
                <w:tab w:val="left" w:pos="2160"/>
                <w:tab w:val="left" w:pos="2880"/>
                <w:tab w:val="left" w:pos="4680"/>
                <w:tab w:val="left" w:pos="5400"/>
                <w:tab w:val="right" w:pos="9000"/>
              </w:tabs>
              <w:overflowPunct/>
              <w:autoSpaceDE/>
              <w:autoSpaceDN/>
              <w:adjustRightInd/>
              <w:spacing w:before="120" w:after="120" w:line="240" w:lineRule="atLeast"/>
              <w:ind w:left="545" w:hanging="283"/>
              <w:contextualSpacing w:val="0"/>
              <w:textAlignment w:val="auto"/>
              <w:rPr>
                <w:rFonts w:cs="Arial"/>
                <w:bCs/>
                <w:sz w:val="22"/>
                <w:szCs w:val="22"/>
              </w:rPr>
            </w:pPr>
            <w:hyperlink r:id="rId36" w:history="1">
              <w:r w:rsidRPr="00CB2D12">
                <w:rPr>
                  <w:rStyle w:val="Hyperlink"/>
                  <w:rFonts w:cs="Arial"/>
                  <w:bCs/>
                  <w:sz w:val="22"/>
                  <w:szCs w:val="22"/>
                </w:rPr>
                <w:t>British National Formulary for Children</w:t>
              </w:r>
            </w:hyperlink>
            <w:r w:rsidRPr="00CB2D12">
              <w:rPr>
                <w:rFonts w:cs="Arial"/>
                <w:bCs/>
                <w:sz w:val="22"/>
                <w:szCs w:val="22"/>
              </w:rPr>
              <w:t xml:space="preserve"> (BNFc) </w:t>
            </w:r>
            <w:r w:rsidR="004645A3" w:rsidRPr="00CB2D12">
              <w:rPr>
                <w:rFonts w:cs="Arial"/>
                <w:bCs/>
                <w:sz w:val="22"/>
                <w:szCs w:val="22"/>
              </w:rPr>
              <w:t>l</w:t>
            </w:r>
            <w:r w:rsidR="00B131F1" w:rsidRPr="00CB2D12">
              <w:rPr>
                <w:rFonts w:cs="Arial"/>
                <w:bCs/>
                <w:sz w:val="22"/>
                <w:szCs w:val="22"/>
              </w:rPr>
              <w:t>ast updated 30 October 2024. Accessed November 2024</w:t>
            </w:r>
          </w:p>
          <w:p w14:paraId="26B8981B" w14:textId="6271C8BF" w:rsidR="00D93300" w:rsidRPr="00324380" w:rsidRDefault="005919FE" w:rsidP="00324380">
            <w:pPr>
              <w:pStyle w:val="ListParagraph"/>
              <w:numPr>
                <w:ilvl w:val="0"/>
                <w:numId w:val="14"/>
              </w:numPr>
              <w:spacing w:before="120" w:after="120"/>
              <w:ind w:left="545" w:hanging="283"/>
              <w:contextualSpacing w:val="0"/>
              <w:rPr>
                <w:rFonts w:cs="Arial"/>
                <w:sz w:val="22"/>
                <w:szCs w:val="22"/>
              </w:rPr>
            </w:pPr>
            <w:hyperlink r:id="rId37" w:history="1">
              <w:r w:rsidRPr="00CB2D12">
                <w:rPr>
                  <w:rStyle w:val="Hyperlink"/>
                  <w:rFonts w:cs="Arial"/>
                  <w:sz w:val="22"/>
                  <w:szCs w:val="22"/>
                </w:rPr>
                <w:t>NHS Medicines A-Z: Ciprofloxacin</w:t>
              </w:r>
            </w:hyperlink>
            <w:r w:rsidRPr="00CB2D12">
              <w:rPr>
                <w:rFonts w:cs="Arial"/>
                <w:sz w:val="22"/>
                <w:szCs w:val="22"/>
              </w:rPr>
              <w:t xml:space="preserve"> Accessed December 2024</w:t>
            </w:r>
          </w:p>
          <w:p w14:paraId="21272C6A" w14:textId="77777777" w:rsidR="00C8343E" w:rsidRPr="00CB2D12" w:rsidRDefault="00C8343E" w:rsidP="00CB2D12">
            <w:pPr>
              <w:pStyle w:val="ListParagraph"/>
              <w:numPr>
                <w:ilvl w:val="0"/>
                <w:numId w:val="14"/>
              </w:numPr>
              <w:spacing w:before="120" w:after="120"/>
              <w:ind w:left="545" w:hanging="283"/>
              <w:contextualSpacing w:val="0"/>
              <w:rPr>
                <w:rFonts w:cs="Arial"/>
                <w:sz w:val="22"/>
                <w:szCs w:val="22"/>
              </w:rPr>
            </w:pPr>
            <w:hyperlink r:id="rId38" w:history="1">
              <w:r w:rsidRPr="00CB2D12">
                <w:rPr>
                  <w:rStyle w:val="Hyperlink"/>
                  <w:sz w:val="22"/>
                  <w:szCs w:val="22"/>
                </w:rPr>
                <w:t>NICE Medicines Practice Guideline 2 (MPG2): Patient Group Directions</w:t>
              </w:r>
            </w:hyperlink>
            <w:r w:rsidRPr="00CB2D12">
              <w:rPr>
                <w:sz w:val="22"/>
                <w:szCs w:val="22"/>
              </w:rPr>
              <w:t xml:space="preserve"> updated 27 March 2017   </w:t>
            </w:r>
          </w:p>
          <w:p w14:paraId="34CFBAD0" w14:textId="1E64EEBB" w:rsidR="00C8343E" w:rsidRPr="00CB2D12" w:rsidRDefault="00C8343E" w:rsidP="00CB2D12">
            <w:pPr>
              <w:pStyle w:val="ListParagraph"/>
              <w:numPr>
                <w:ilvl w:val="0"/>
                <w:numId w:val="14"/>
              </w:numPr>
              <w:spacing w:before="120" w:after="120"/>
              <w:ind w:left="545" w:hanging="283"/>
              <w:contextualSpacing w:val="0"/>
              <w:rPr>
                <w:rStyle w:val="Hyperlink"/>
                <w:rFonts w:cs="Arial"/>
                <w:color w:val="auto"/>
                <w:sz w:val="22"/>
                <w:szCs w:val="22"/>
                <w:u w:val="none"/>
              </w:rPr>
            </w:pPr>
            <w:hyperlink r:id="rId39" w:history="1">
              <w:r w:rsidRPr="00CB2D12">
                <w:rPr>
                  <w:rStyle w:val="Hyperlink"/>
                  <w:sz w:val="22"/>
                  <w:szCs w:val="22"/>
                </w:rPr>
                <w:t>NICE MPG2 Patient group directions: competency framework for health professionals using patient group directions</w:t>
              </w:r>
            </w:hyperlink>
            <w:r w:rsidRPr="00CB2D12">
              <w:rPr>
                <w:sz w:val="22"/>
                <w:szCs w:val="22"/>
              </w:rPr>
              <w:t xml:space="preserve"> updated 27 March 2017 </w:t>
            </w:r>
          </w:p>
          <w:p w14:paraId="2620E640" w14:textId="4EA09891" w:rsidR="00E9621F" w:rsidRPr="00EA3AF0" w:rsidRDefault="00C8343E" w:rsidP="00CB2D12">
            <w:pPr>
              <w:pStyle w:val="ListParagraph"/>
              <w:numPr>
                <w:ilvl w:val="0"/>
                <w:numId w:val="14"/>
              </w:numPr>
              <w:tabs>
                <w:tab w:val="right" w:pos="9000"/>
              </w:tabs>
              <w:overflowPunct/>
              <w:autoSpaceDE/>
              <w:autoSpaceDN/>
              <w:adjustRightInd/>
              <w:spacing w:before="120" w:after="120" w:line="240" w:lineRule="atLeast"/>
              <w:ind w:left="545" w:hanging="283"/>
              <w:contextualSpacing w:val="0"/>
              <w:textAlignment w:val="auto"/>
              <w:rPr>
                <w:sz w:val="22"/>
                <w:szCs w:val="22"/>
              </w:rPr>
            </w:pPr>
            <w:hyperlink r:id="rId40" w:history="1">
              <w:r w:rsidRPr="00CB2D12">
                <w:rPr>
                  <w:rStyle w:val="Hyperlink"/>
                  <w:sz w:val="22"/>
                  <w:szCs w:val="22"/>
                </w:rPr>
                <w:t xml:space="preserve">Health Technical Memorandum 07-01: Safe </w:t>
              </w:r>
              <w:r w:rsidR="00971C41" w:rsidRPr="00CB2D12">
                <w:rPr>
                  <w:rStyle w:val="Hyperlink"/>
                  <w:sz w:val="22"/>
                  <w:szCs w:val="22"/>
                </w:rPr>
                <w:t xml:space="preserve">and sustainable </w:t>
              </w:r>
              <w:r w:rsidRPr="00CB2D12">
                <w:rPr>
                  <w:rStyle w:val="Hyperlink"/>
                  <w:sz w:val="22"/>
                  <w:szCs w:val="22"/>
                </w:rPr>
                <w:t>Management of Healthcare Waste.</w:t>
              </w:r>
            </w:hyperlink>
            <w:r w:rsidRPr="00CB2D12">
              <w:rPr>
                <w:sz w:val="22"/>
                <w:szCs w:val="22"/>
              </w:rPr>
              <w:t xml:space="preserve"> </w:t>
            </w:r>
            <w:r w:rsidR="00971C41" w:rsidRPr="00CB2D12">
              <w:rPr>
                <w:sz w:val="22"/>
                <w:szCs w:val="22"/>
              </w:rPr>
              <w:t xml:space="preserve">7 </w:t>
            </w:r>
            <w:r w:rsidRPr="00CB2D12">
              <w:rPr>
                <w:sz w:val="22"/>
                <w:szCs w:val="22"/>
              </w:rPr>
              <w:t>March 20</w:t>
            </w:r>
            <w:r w:rsidR="00971C41" w:rsidRPr="00CB2D12">
              <w:rPr>
                <w:sz w:val="22"/>
                <w:szCs w:val="22"/>
              </w:rPr>
              <w:t>23</w:t>
            </w:r>
            <w:r w:rsidRPr="00FE7999">
              <w:rPr>
                <w:rStyle w:val="Hyperlink"/>
                <w:sz w:val="22"/>
                <w:szCs w:val="22"/>
              </w:rPr>
              <w:t xml:space="preserve"> </w:t>
            </w:r>
            <w:r w:rsidRPr="00FE7999">
              <w:rPr>
                <w:sz w:val="22"/>
                <w:szCs w:val="22"/>
              </w:rPr>
              <w:t xml:space="preserve"> </w:t>
            </w:r>
          </w:p>
        </w:tc>
      </w:tr>
    </w:tbl>
    <w:p w14:paraId="1A2A0C55" w14:textId="77777777" w:rsidR="006E3026" w:rsidRPr="006E3026" w:rsidRDefault="00B37C58" w:rsidP="006E3026">
      <w:pPr>
        <w:jc w:val="both"/>
        <w:rPr>
          <w:rFonts w:cs="Arial"/>
          <w:bCs/>
          <w:sz w:val="22"/>
          <w:szCs w:val="22"/>
        </w:rPr>
      </w:pPr>
      <w:r>
        <w:rPr>
          <w:rFonts w:cs="Arial"/>
          <w:szCs w:val="24"/>
        </w:rPr>
        <w:tab/>
      </w:r>
    </w:p>
    <w:p w14:paraId="5A27DB6A" w14:textId="77777777" w:rsidR="00FD1AC6" w:rsidRDefault="00FD1AC6">
      <w:pPr>
        <w:overflowPunct/>
        <w:autoSpaceDE/>
        <w:autoSpaceDN/>
        <w:adjustRightInd/>
        <w:jc w:val="center"/>
        <w:textAlignment w:val="auto"/>
        <w:rPr>
          <w:b/>
          <w:sz w:val="22"/>
          <w:szCs w:val="22"/>
        </w:rPr>
      </w:pPr>
      <w:r>
        <w:rPr>
          <w:b/>
          <w:sz w:val="22"/>
          <w:szCs w:val="22"/>
        </w:rPr>
        <w:br w:type="page"/>
      </w:r>
    </w:p>
    <w:p w14:paraId="0F0D9186" w14:textId="77777777" w:rsidR="00B817CE" w:rsidRPr="001934D3" w:rsidRDefault="00B817CE" w:rsidP="00143DD9">
      <w:pPr>
        <w:pStyle w:val="ListParagraph"/>
        <w:numPr>
          <w:ilvl w:val="0"/>
          <w:numId w:val="34"/>
        </w:numPr>
      </w:pPr>
      <w:bookmarkStart w:id="37" w:name="Section7"/>
      <w:permStart w:id="612448864" w:edGrp="everyone"/>
      <w:r w:rsidRPr="00996278">
        <w:rPr>
          <w:b/>
        </w:rPr>
        <w:lastRenderedPageBreak/>
        <w:t>Practitioner authorisation sheet</w:t>
      </w:r>
    </w:p>
    <w:p w14:paraId="169471B6" w14:textId="77777777" w:rsidR="00B817CE" w:rsidRPr="001934D3" w:rsidRDefault="00B817CE" w:rsidP="00B817CE">
      <w:pPr>
        <w:pStyle w:val="ListParagraph"/>
      </w:pPr>
    </w:p>
    <w:p w14:paraId="57DB1727" w14:textId="77777777" w:rsidR="00B817CE" w:rsidRPr="00143DD9" w:rsidRDefault="00B817CE" w:rsidP="00143DD9">
      <w:pPr>
        <w:pStyle w:val="ListParagraph"/>
        <w:ind w:left="426" w:rightChars="-375" w:right="-900"/>
        <w:rPr>
          <w:rFonts w:cs="Arial"/>
          <w:b/>
          <w:sz w:val="22"/>
          <w:szCs w:val="22"/>
        </w:rPr>
      </w:pPr>
      <w:r w:rsidRPr="00143DD9">
        <w:rPr>
          <w:b/>
          <w:sz w:val="22"/>
          <w:szCs w:val="22"/>
        </w:rPr>
        <w:t>Name PGD vXX.XX Valid from: XX/XX/20XX Expiry: XX/XX/20XX</w:t>
      </w:r>
      <w:r w:rsidRPr="00143DD9">
        <w:rPr>
          <w:rFonts w:cs="Arial"/>
          <w:b/>
          <w:sz w:val="22"/>
          <w:szCs w:val="22"/>
        </w:rPr>
        <w:t xml:space="preserve"> </w:t>
      </w:r>
    </w:p>
    <w:p w14:paraId="0B140A50" w14:textId="77777777" w:rsidR="00B817CE" w:rsidRPr="00143DD9" w:rsidRDefault="00B817CE" w:rsidP="00143DD9">
      <w:pPr>
        <w:pStyle w:val="ListParagraph"/>
        <w:ind w:left="426"/>
        <w:rPr>
          <w:b/>
          <w:sz w:val="22"/>
          <w:szCs w:val="22"/>
        </w:rPr>
      </w:pPr>
    </w:p>
    <w:p w14:paraId="1ADC5C0F" w14:textId="77777777" w:rsidR="00B817CE" w:rsidRPr="00143DD9" w:rsidRDefault="00B817CE" w:rsidP="00143DD9">
      <w:pPr>
        <w:pStyle w:val="ListParagraph"/>
        <w:ind w:left="426"/>
        <w:rPr>
          <w:b/>
          <w:sz w:val="22"/>
          <w:szCs w:val="22"/>
        </w:rPr>
      </w:pPr>
      <w:r w:rsidRPr="00143DD9">
        <w:rPr>
          <w:b/>
          <w:sz w:val="22"/>
          <w:szCs w:val="22"/>
        </w:rPr>
        <w:t>Before signing this PGD, check that the document has had the necessary authorisations in section two. Without these, this PGD is not lawfully valid.</w:t>
      </w:r>
    </w:p>
    <w:p w14:paraId="12C45962" w14:textId="77777777" w:rsidR="00B817CE" w:rsidRPr="00143DD9" w:rsidRDefault="00B817CE" w:rsidP="00143DD9">
      <w:pPr>
        <w:pStyle w:val="ListParagraph"/>
        <w:ind w:left="426"/>
        <w:rPr>
          <w:b/>
          <w:sz w:val="22"/>
          <w:szCs w:val="22"/>
        </w:rPr>
      </w:pPr>
    </w:p>
    <w:p w14:paraId="11A5C558" w14:textId="77777777" w:rsidR="00B817CE" w:rsidRPr="00143DD9" w:rsidRDefault="00B817CE" w:rsidP="00143DD9">
      <w:pPr>
        <w:pStyle w:val="ListParagraph"/>
        <w:ind w:left="426"/>
        <w:rPr>
          <w:b/>
          <w:sz w:val="22"/>
          <w:szCs w:val="22"/>
        </w:rPr>
      </w:pPr>
      <w:r w:rsidRPr="00143DD9">
        <w:rPr>
          <w:b/>
          <w:sz w:val="22"/>
          <w:szCs w:val="22"/>
        </w:rPr>
        <w:t>Practitioner</w:t>
      </w:r>
    </w:p>
    <w:p w14:paraId="1F90720D" w14:textId="77777777" w:rsidR="00B817CE" w:rsidRPr="00143DD9" w:rsidRDefault="00B817CE" w:rsidP="00143DD9">
      <w:pPr>
        <w:pStyle w:val="ListParagraph"/>
        <w:spacing w:before="120" w:after="120"/>
        <w:ind w:left="426"/>
        <w:rPr>
          <w:sz w:val="22"/>
          <w:szCs w:val="22"/>
        </w:rPr>
      </w:pPr>
      <w:r w:rsidRPr="00143DD9">
        <w:rPr>
          <w:sz w:val="22"/>
          <w:szCs w:val="22"/>
        </w:rPr>
        <w:t>By signing this PGD you are indicating that you agree to its contents and that you will work within it.</w:t>
      </w:r>
    </w:p>
    <w:p w14:paraId="03740F3A" w14:textId="77777777" w:rsidR="00B817CE" w:rsidRPr="00143DD9" w:rsidRDefault="00B817CE" w:rsidP="00143DD9">
      <w:pPr>
        <w:pStyle w:val="ListParagraph"/>
        <w:spacing w:before="120" w:after="120"/>
        <w:ind w:left="426"/>
        <w:rPr>
          <w:rFonts w:cs="Arial"/>
          <w:sz w:val="22"/>
          <w:szCs w:val="22"/>
        </w:rPr>
      </w:pPr>
      <w:r w:rsidRPr="00143DD9">
        <w:rPr>
          <w:rFonts w:cs="Arial"/>
          <w:sz w:val="22"/>
          <w:szCs w:val="22"/>
        </w:rPr>
        <w:t>PGDs do not remove inherent professional obligations or accountability.</w:t>
      </w:r>
    </w:p>
    <w:p w14:paraId="1678E7E2" w14:textId="77777777" w:rsidR="00B817CE" w:rsidRPr="00143DD9" w:rsidRDefault="00B817CE" w:rsidP="00143DD9">
      <w:pPr>
        <w:pStyle w:val="ListParagraph"/>
        <w:spacing w:before="120" w:after="120"/>
        <w:ind w:left="426"/>
        <w:rPr>
          <w:rFonts w:cs="Arial"/>
          <w:sz w:val="22"/>
          <w:szCs w:val="22"/>
        </w:rPr>
      </w:pPr>
      <w:r w:rsidRPr="00143DD9">
        <w:rPr>
          <w:rFonts w:cs="Arial"/>
          <w:sz w:val="22"/>
          <w:szCs w:val="22"/>
        </w:rPr>
        <w:t>It is the responsibility of each professional to practise only within the bounds of their own competence and professional code of conduct.</w:t>
      </w:r>
    </w:p>
    <w:tbl>
      <w:tblPr>
        <w:tblStyle w:val="TableGrid"/>
        <w:tblW w:w="0" w:type="auto"/>
        <w:tblLook w:val="04A0" w:firstRow="1" w:lastRow="0" w:firstColumn="1" w:lastColumn="0" w:noHBand="0" w:noVBand="1"/>
      </w:tblPr>
      <w:tblGrid>
        <w:gridCol w:w="2518"/>
        <w:gridCol w:w="3119"/>
        <w:gridCol w:w="2693"/>
        <w:gridCol w:w="1417"/>
      </w:tblGrid>
      <w:tr w:rsidR="00B817CE" w:rsidRPr="00143DD9" w14:paraId="274251F6" w14:textId="77777777" w:rsidTr="00B6337B">
        <w:tc>
          <w:tcPr>
            <w:tcW w:w="9747" w:type="dxa"/>
            <w:gridSpan w:val="4"/>
          </w:tcPr>
          <w:p w14:paraId="37648B57" w14:textId="77777777" w:rsidR="00B817CE" w:rsidRPr="00143DD9" w:rsidRDefault="00B817CE" w:rsidP="00B6337B">
            <w:pPr>
              <w:spacing w:before="120" w:after="120"/>
              <w:rPr>
                <w:rFonts w:cs="Arial"/>
                <w:sz w:val="22"/>
                <w:szCs w:val="22"/>
              </w:rPr>
            </w:pPr>
            <w:r w:rsidRPr="00143DD9">
              <w:rPr>
                <w:rFonts w:cs="Arial"/>
                <w:sz w:val="22"/>
                <w:szCs w:val="22"/>
              </w:rPr>
              <w:t>I confirm that I have read and understood the content of this PGD and that I am willing and competent to work to it within my professional code of conduct.</w:t>
            </w:r>
          </w:p>
        </w:tc>
      </w:tr>
      <w:tr w:rsidR="00B817CE" w:rsidRPr="00143DD9" w14:paraId="19B75121" w14:textId="77777777" w:rsidTr="00B6337B">
        <w:tc>
          <w:tcPr>
            <w:tcW w:w="2518" w:type="dxa"/>
          </w:tcPr>
          <w:p w14:paraId="364F1D8A" w14:textId="77777777" w:rsidR="00B817CE" w:rsidRPr="00143DD9" w:rsidRDefault="00B817CE" w:rsidP="00B6337B">
            <w:pPr>
              <w:spacing w:before="120" w:after="120"/>
              <w:rPr>
                <w:sz w:val="22"/>
                <w:szCs w:val="22"/>
              </w:rPr>
            </w:pPr>
            <w:r w:rsidRPr="00143DD9">
              <w:rPr>
                <w:sz w:val="22"/>
                <w:szCs w:val="22"/>
              </w:rPr>
              <w:t>Name</w:t>
            </w:r>
          </w:p>
        </w:tc>
        <w:tc>
          <w:tcPr>
            <w:tcW w:w="3119" w:type="dxa"/>
          </w:tcPr>
          <w:p w14:paraId="142D0270" w14:textId="77777777" w:rsidR="00B817CE" w:rsidRPr="00143DD9" w:rsidRDefault="00B817CE" w:rsidP="00B6337B">
            <w:pPr>
              <w:spacing w:before="120" w:after="120"/>
              <w:rPr>
                <w:sz w:val="22"/>
                <w:szCs w:val="22"/>
              </w:rPr>
            </w:pPr>
            <w:r w:rsidRPr="00143DD9">
              <w:rPr>
                <w:sz w:val="22"/>
                <w:szCs w:val="22"/>
              </w:rPr>
              <w:t>Designation</w:t>
            </w:r>
          </w:p>
        </w:tc>
        <w:tc>
          <w:tcPr>
            <w:tcW w:w="2693" w:type="dxa"/>
          </w:tcPr>
          <w:p w14:paraId="1DC34B38" w14:textId="77777777" w:rsidR="00B817CE" w:rsidRPr="00143DD9" w:rsidRDefault="00B817CE" w:rsidP="00B6337B">
            <w:pPr>
              <w:spacing w:before="120" w:after="120"/>
              <w:rPr>
                <w:sz w:val="22"/>
                <w:szCs w:val="22"/>
              </w:rPr>
            </w:pPr>
            <w:r w:rsidRPr="00143DD9">
              <w:rPr>
                <w:sz w:val="22"/>
                <w:szCs w:val="22"/>
              </w:rPr>
              <w:t>Signature</w:t>
            </w:r>
          </w:p>
        </w:tc>
        <w:tc>
          <w:tcPr>
            <w:tcW w:w="1417" w:type="dxa"/>
          </w:tcPr>
          <w:p w14:paraId="68297696" w14:textId="77777777" w:rsidR="00B817CE" w:rsidRPr="00143DD9" w:rsidRDefault="00B817CE" w:rsidP="00B6337B">
            <w:pPr>
              <w:spacing w:before="120" w:after="120"/>
              <w:rPr>
                <w:sz w:val="22"/>
                <w:szCs w:val="22"/>
              </w:rPr>
            </w:pPr>
            <w:r w:rsidRPr="00143DD9">
              <w:rPr>
                <w:sz w:val="22"/>
                <w:szCs w:val="22"/>
              </w:rPr>
              <w:t>Date</w:t>
            </w:r>
          </w:p>
        </w:tc>
      </w:tr>
      <w:tr w:rsidR="00B817CE" w:rsidRPr="00143DD9" w14:paraId="3BDF643E" w14:textId="77777777" w:rsidTr="00B6337B">
        <w:tc>
          <w:tcPr>
            <w:tcW w:w="2518" w:type="dxa"/>
          </w:tcPr>
          <w:p w14:paraId="28B02366" w14:textId="77777777" w:rsidR="00B817CE" w:rsidRPr="00143DD9" w:rsidRDefault="00B817CE" w:rsidP="00B6337B">
            <w:pPr>
              <w:spacing w:before="120" w:after="120"/>
              <w:rPr>
                <w:sz w:val="22"/>
                <w:szCs w:val="22"/>
              </w:rPr>
            </w:pPr>
          </w:p>
        </w:tc>
        <w:tc>
          <w:tcPr>
            <w:tcW w:w="3119" w:type="dxa"/>
          </w:tcPr>
          <w:p w14:paraId="084AD3AE" w14:textId="77777777" w:rsidR="00B817CE" w:rsidRPr="00143DD9" w:rsidRDefault="00B817CE" w:rsidP="00B6337B">
            <w:pPr>
              <w:spacing w:before="120" w:after="120"/>
              <w:rPr>
                <w:sz w:val="22"/>
                <w:szCs w:val="22"/>
              </w:rPr>
            </w:pPr>
          </w:p>
        </w:tc>
        <w:tc>
          <w:tcPr>
            <w:tcW w:w="2693" w:type="dxa"/>
          </w:tcPr>
          <w:p w14:paraId="39A76299" w14:textId="77777777" w:rsidR="00B817CE" w:rsidRPr="00143DD9" w:rsidRDefault="00B817CE" w:rsidP="00B6337B">
            <w:pPr>
              <w:spacing w:before="120" w:after="120"/>
              <w:rPr>
                <w:sz w:val="22"/>
                <w:szCs w:val="22"/>
              </w:rPr>
            </w:pPr>
          </w:p>
        </w:tc>
        <w:tc>
          <w:tcPr>
            <w:tcW w:w="1417" w:type="dxa"/>
          </w:tcPr>
          <w:p w14:paraId="657E5DBF" w14:textId="77777777" w:rsidR="00B817CE" w:rsidRPr="00143DD9" w:rsidRDefault="00B817CE" w:rsidP="00B6337B">
            <w:pPr>
              <w:spacing w:before="120" w:after="120"/>
              <w:rPr>
                <w:sz w:val="22"/>
                <w:szCs w:val="22"/>
              </w:rPr>
            </w:pPr>
          </w:p>
        </w:tc>
      </w:tr>
      <w:tr w:rsidR="00B817CE" w:rsidRPr="00143DD9" w14:paraId="62758439" w14:textId="77777777" w:rsidTr="00B6337B">
        <w:tc>
          <w:tcPr>
            <w:tcW w:w="2518" w:type="dxa"/>
          </w:tcPr>
          <w:p w14:paraId="04158208" w14:textId="77777777" w:rsidR="00B817CE" w:rsidRPr="00143DD9" w:rsidRDefault="00B817CE" w:rsidP="00B6337B">
            <w:pPr>
              <w:spacing w:before="120" w:after="120"/>
              <w:rPr>
                <w:sz w:val="22"/>
                <w:szCs w:val="22"/>
              </w:rPr>
            </w:pPr>
          </w:p>
        </w:tc>
        <w:tc>
          <w:tcPr>
            <w:tcW w:w="3119" w:type="dxa"/>
          </w:tcPr>
          <w:p w14:paraId="482A28C6" w14:textId="77777777" w:rsidR="00B817CE" w:rsidRPr="00143DD9" w:rsidRDefault="00B817CE" w:rsidP="00B6337B">
            <w:pPr>
              <w:spacing w:before="120" w:after="120"/>
              <w:rPr>
                <w:sz w:val="22"/>
                <w:szCs w:val="22"/>
              </w:rPr>
            </w:pPr>
          </w:p>
        </w:tc>
        <w:tc>
          <w:tcPr>
            <w:tcW w:w="2693" w:type="dxa"/>
          </w:tcPr>
          <w:p w14:paraId="146B12CB" w14:textId="77777777" w:rsidR="00B817CE" w:rsidRPr="00143DD9" w:rsidRDefault="00B817CE" w:rsidP="00B6337B">
            <w:pPr>
              <w:spacing w:before="120" w:after="120"/>
              <w:rPr>
                <w:sz w:val="22"/>
                <w:szCs w:val="22"/>
              </w:rPr>
            </w:pPr>
          </w:p>
        </w:tc>
        <w:tc>
          <w:tcPr>
            <w:tcW w:w="1417" w:type="dxa"/>
          </w:tcPr>
          <w:p w14:paraId="6ABCA792" w14:textId="77777777" w:rsidR="00B817CE" w:rsidRPr="00143DD9" w:rsidRDefault="00B817CE" w:rsidP="00B6337B">
            <w:pPr>
              <w:spacing w:before="120" w:after="120"/>
              <w:rPr>
                <w:sz w:val="22"/>
                <w:szCs w:val="22"/>
              </w:rPr>
            </w:pPr>
          </w:p>
        </w:tc>
      </w:tr>
      <w:tr w:rsidR="00B817CE" w:rsidRPr="00143DD9" w14:paraId="24925B6A" w14:textId="77777777" w:rsidTr="00B6337B">
        <w:trPr>
          <w:trHeight w:val="569"/>
        </w:trPr>
        <w:tc>
          <w:tcPr>
            <w:tcW w:w="2518" w:type="dxa"/>
          </w:tcPr>
          <w:p w14:paraId="515E6608" w14:textId="77777777" w:rsidR="00B817CE" w:rsidRPr="00143DD9" w:rsidRDefault="00B817CE" w:rsidP="00B6337B">
            <w:pPr>
              <w:spacing w:before="120" w:after="120"/>
              <w:rPr>
                <w:sz w:val="22"/>
                <w:szCs w:val="22"/>
              </w:rPr>
            </w:pPr>
          </w:p>
        </w:tc>
        <w:tc>
          <w:tcPr>
            <w:tcW w:w="3119" w:type="dxa"/>
          </w:tcPr>
          <w:p w14:paraId="2D7D2D41" w14:textId="77777777" w:rsidR="00B817CE" w:rsidRPr="00143DD9" w:rsidRDefault="00B817CE" w:rsidP="00B6337B">
            <w:pPr>
              <w:spacing w:before="120" w:after="120"/>
              <w:rPr>
                <w:sz w:val="22"/>
                <w:szCs w:val="22"/>
              </w:rPr>
            </w:pPr>
          </w:p>
        </w:tc>
        <w:tc>
          <w:tcPr>
            <w:tcW w:w="2693" w:type="dxa"/>
          </w:tcPr>
          <w:p w14:paraId="363DE31E" w14:textId="77777777" w:rsidR="00B817CE" w:rsidRPr="00143DD9" w:rsidRDefault="00B817CE" w:rsidP="00B6337B">
            <w:pPr>
              <w:spacing w:before="120" w:after="120"/>
              <w:rPr>
                <w:sz w:val="22"/>
                <w:szCs w:val="22"/>
              </w:rPr>
            </w:pPr>
          </w:p>
        </w:tc>
        <w:tc>
          <w:tcPr>
            <w:tcW w:w="1417" w:type="dxa"/>
          </w:tcPr>
          <w:p w14:paraId="7F3EBAD4" w14:textId="77777777" w:rsidR="00B817CE" w:rsidRPr="00143DD9" w:rsidRDefault="00B817CE" w:rsidP="00B6337B">
            <w:pPr>
              <w:spacing w:before="120" w:after="120"/>
              <w:rPr>
                <w:sz w:val="22"/>
                <w:szCs w:val="22"/>
              </w:rPr>
            </w:pPr>
          </w:p>
        </w:tc>
      </w:tr>
      <w:tr w:rsidR="00B817CE" w:rsidRPr="00143DD9" w14:paraId="0DF34DFB" w14:textId="77777777" w:rsidTr="00B6337B">
        <w:tc>
          <w:tcPr>
            <w:tcW w:w="2518" w:type="dxa"/>
          </w:tcPr>
          <w:p w14:paraId="1DC9C9DA" w14:textId="77777777" w:rsidR="00B817CE" w:rsidRPr="00143DD9" w:rsidRDefault="00B817CE" w:rsidP="00B6337B">
            <w:pPr>
              <w:spacing w:before="120" w:after="120"/>
              <w:rPr>
                <w:sz w:val="22"/>
                <w:szCs w:val="22"/>
              </w:rPr>
            </w:pPr>
          </w:p>
        </w:tc>
        <w:tc>
          <w:tcPr>
            <w:tcW w:w="3119" w:type="dxa"/>
          </w:tcPr>
          <w:p w14:paraId="61516997" w14:textId="77777777" w:rsidR="00B817CE" w:rsidRPr="00143DD9" w:rsidRDefault="00B817CE" w:rsidP="00B6337B">
            <w:pPr>
              <w:spacing w:before="120" w:after="120"/>
              <w:rPr>
                <w:sz w:val="22"/>
                <w:szCs w:val="22"/>
              </w:rPr>
            </w:pPr>
          </w:p>
        </w:tc>
        <w:tc>
          <w:tcPr>
            <w:tcW w:w="2693" w:type="dxa"/>
          </w:tcPr>
          <w:p w14:paraId="0B4CA4F1" w14:textId="77777777" w:rsidR="00B817CE" w:rsidRPr="00143DD9" w:rsidRDefault="00B817CE" w:rsidP="00B6337B">
            <w:pPr>
              <w:spacing w:before="120" w:after="120"/>
              <w:rPr>
                <w:sz w:val="22"/>
                <w:szCs w:val="22"/>
              </w:rPr>
            </w:pPr>
          </w:p>
        </w:tc>
        <w:tc>
          <w:tcPr>
            <w:tcW w:w="1417" w:type="dxa"/>
          </w:tcPr>
          <w:p w14:paraId="16607849" w14:textId="77777777" w:rsidR="00B817CE" w:rsidRPr="00143DD9" w:rsidRDefault="00B817CE" w:rsidP="00B6337B">
            <w:pPr>
              <w:spacing w:before="120" w:after="120"/>
              <w:rPr>
                <w:sz w:val="22"/>
                <w:szCs w:val="22"/>
              </w:rPr>
            </w:pPr>
          </w:p>
        </w:tc>
      </w:tr>
      <w:tr w:rsidR="00B817CE" w:rsidRPr="00143DD9" w14:paraId="4DCA7DA0" w14:textId="77777777" w:rsidTr="00B6337B">
        <w:tc>
          <w:tcPr>
            <w:tcW w:w="2518" w:type="dxa"/>
          </w:tcPr>
          <w:p w14:paraId="4A035845" w14:textId="77777777" w:rsidR="00B817CE" w:rsidRPr="00143DD9" w:rsidRDefault="00B817CE" w:rsidP="00B6337B">
            <w:pPr>
              <w:spacing w:before="120" w:after="120"/>
              <w:rPr>
                <w:sz w:val="22"/>
                <w:szCs w:val="22"/>
              </w:rPr>
            </w:pPr>
          </w:p>
        </w:tc>
        <w:tc>
          <w:tcPr>
            <w:tcW w:w="3119" w:type="dxa"/>
          </w:tcPr>
          <w:p w14:paraId="7D5E30D8" w14:textId="77777777" w:rsidR="00B817CE" w:rsidRPr="00143DD9" w:rsidRDefault="00B817CE" w:rsidP="00B6337B">
            <w:pPr>
              <w:spacing w:before="120" w:after="120"/>
              <w:rPr>
                <w:sz w:val="22"/>
                <w:szCs w:val="22"/>
              </w:rPr>
            </w:pPr>
          </w:p>
        </w:tc>
        <w:tc>
          <w:tcPr>
            <w:tcW w:w="2693" w:type="dxa"/>
          </w:tcPr>
          <w:p w14:paraId="2184D03F" w14:textId="77777777" w:rsidR="00B817CE" w:rsidRPr="00143DD9" w:rsidRDefault="00B817CE" w:rsidP="00B6337B">
            <w:pPr>
              <w:spacing w:before="120" w:after="120"/>
              <w:rPr>
                <w:sz w:val="22"/>
                <w:szCs w:val="22"/>
              </w:rPr>
            </w:pPr>
          </w:p>
        </w:tc>
        <w:tc>
          <w:tcPr>
            <w:tcW w:w="1417" w:type="dxa"/>
          </w:tcPr>
          <w:p w14:paraId="7F35CB70" w14:textId="77777777" w:rsidR="00B817CE" w:rsidRPr="00143DD9" w:rsidRDefault="00B817CE" w:rsidP="00B6337B">
            <w:pPr>
              <w:spacing w:before="120" w:after="120"/>
              <w:rPr>
                <w:sz w:val="22"/>
                <w:szCs w:val="22"/>
              </w:rPr>
            </w:pPr>
          </w:p>
        </w:tc>
      </w:tr>
      <w:tr w:rsidR="00B817CE" w:rsidRPr="00143DD9" w14:paraId="09B3E76C" w14:textId="77777777" w:rsidTr="00B6337B">
        <w:tc>
          <w:tcPr>
            <w:tcW w:w="2518" w:type="dxa"/>
          </w:tcPr>
          <w:p w14:paraId="6C42395D" w14:textId="77777777" w:rsidR="00B817CE" w:rsidRPr="00143DD9" w:rsidRDefault="00B817CE" w:rsidP="00B6337B">
            <w:pPr>
              <w:spacing w:before="120" w:after="120"/>
              <w:rPr>
                <w:sz w:val="22"/>
                <w:szCs w:val="22"/>
              </w:rPr>
            </w:pPr>
          </w:p>
        </w:tc>
        <w:tc>
          <w:tcPr>
            <w:tcW w:w="3119" w:type="dxa"/>
          </w:tcPr>
          <w:p w14:paraId="439FA79C" w14:textId="77777777" w:rsidR="00B817CE" w:rsidRPr="00143DD9" w:rsidRDefault="00B817CE" w:rsidP="00B6337B">
            <w:pPr>
              <w:spacing w:before="120" w:after="120"/>
              <w:rPr>
                <w:sz w:val="22"/>
                <w:szCs w:val="22"/>
              </w:rPr>
            </w:pPr>
          </w:p>
        </w:tc>
        <w:tc>
          <w:tcPr>
            <w:tcW w:w="2693" w:type="dxa"/>
          </w:tcPr>
          <w:p w14:paraId="5EEDEB34" w14:textId="77777777" w:rsidR="00B817CE" w:rsidRPr="00143DD9" w:rsidRDefault="00B817CE" w:rsidP="00B6337B">
            <w:pPr>
              <w:spacing w:before="120" w:after="120"/>
              <w:rPr>
                <w:sz w:val="22"/>
                <w:szCs w:val="22"/>
              </w:rPr>
            </w:pPr>
          </w:p>
        </w:tc>
        <w:tc>
          <w:tcPr>
            <w:tcW w:w="1417" w:type="dxa"/>
          </w:tcPr>
          <w:p w14:paraId="68651A6E" w14:textId="77777777" w:rsidR="00B817CE" w:rsidRPr="00143DD9" w:rsidRDefault="00B817CE" w:rsidP="00B6337B">
            <w:pPr>
              <w:spacing w:before="120" w:after="120"/>
              <w:rPr>
                <w:sz w:val="22"/>
                <w:szCs w:val="22"/>
              </w:rPr>
            </w:pPr>
          </w:p>
        </w:tc>
      </w:tr>
      <w:tr w:rsidR="00B817CE" w:rsidRPr="00143DD9" w14:paraId="126EC450" w14:textId="77777777" w:rsidTr="00B6337B">
        <w:tc>
          <w:tcPr>
            <w:tcW w:w="2518" w:type="dxa"/>
          </w:tcPr>
          <w:p w14:paraId="55C1DE91" w14:textId="77777777" w:rsidR="00B817CE" w:rsidRPr="00143DD9" w:rsidRDefault="00B817CE" w:rsidP="00B6337B">
            <w:pPr>
              <w:spacing w:before="120" w:after="120"/>
              <w:rPr>
                <w:sz w:val="22"/>
                <w:szCs w:val="22"/>
              </w:rPr>
            </w:pPr>
          </w:p>
        </w:tc>
        <w:tc>
          <w:tcPr>
            <w:tcW w:w="3119" w:type="dxa"/>
          </w:tcPr>
          <w:p w14:paraId="098453B2" w14:textId="77777777" w:rsidR="00B817CE" w:rsidRPr="00143DD9" w:rsidRDefault="00B817CE" w:rsidP="00B6337B">
            <w:pPr>
              <w:spacing w:before="120" w:after="120"/>
              <w:rPr>
                <w:sz w:val="22"/>
                <w:szCs w:val="22"/>
              </w:rPr>
            </w:pPr>
          </w:p>
        </w:tc>
        <w:tc>
          <w:tcPr>
            <w:tcW w:w="2693" w:type="dxa"/>
          </w:tcPr>
          <w:p w14:paraId="348B802C" w14:textId="77777777" w:rsidR="00B817CE" w:rsidRPr="00143DD9" w:rsidRDefault="00B817CE" w:rsidP="00B6337B">
            <w:pPr>
              <w:spacing w:before="120" w:after="120"/>
              <w:rPr>
                <w:sz w:val="22"/>
                <w:szCs w:val="22"/>
              </w:rPr>
            </w:pPr>
          </w:p>
        </w:tc>
        <w:tc>
          <w:tcPr>
            <w:tcW w:w="1417" w:type="dxa"/>
          </w:tcPr>
          <w:p w14:paraId="66C0EDC6" w14:textId="77777777" w:rsidR="00B817CE" w:rsidRPr="00143DD9" w:rsidRDefault="00B817CE" w:rsidP="00B6337B">
            <w:pPr>
              <w:spacing w:before="120" w:after="120"/>
              <w:rPr>
                <w:sz w:val="22"/>
                <w:szCs w:val="22"/>
              </w:rPr>
            </w:pPr>
          </w:p>
        </w:tc>
      </w:tr>
      <w:tr w:rsidR="00B817CE" w:rsidRPr="00143DD9" w14:paraId="49648D83" w14:textId="77777777" w:rsidTr="00B6337B">
        <w:tc>
          <w:tcPr>
            <w:tcW w:w="2518" w:type="dxa"/>
          </w:tcPr>
          <w:p w14:paraId="3E6DDC72" w14:textId="77777777" w:rsidR="00B817CE" w:rsidRPr="00143DD9" w:rsidRDefault="00B817CE" w:rsidP="00B6337B">
            <w:pPr>
              <w:spacing w:before="120" w:after="120"/>
              <w:rPr>
                <w:sz w:val="22"/>
                <w:szCs w:val="22"/>
              </w:rPr>
            </w:pPr>
          </w:p>
        </w:tc>
        <w:tc>
          <w:tcPr>
            <w:tcW w:w="3119" w:type="dxa"/>
          </w:tcPr>
          <w:p w14:paraId="17AEE1C6" w14:textId="77777777" w:rsidR="00B817CE" w:rsidRPr="00143DD9" w:rsidRDefault="00B817CE" w:rsidP="00B6337B">
            <w:pPr>
              <w:spacing w:before="120" w:after="120"/>
              <w:rPr>
                <w:sz w:val="22"/>
                <w:szCs w:val="22"/>
              </w:rPr>
            </w:pPr>
          </w:p>
        </w:tc>
        <w:tc>
          <w:tcPr>
            <w:tcW w:w="2693" w:type="dxa"/>
          </w:tcPr>
          <w:p w14:paraId="2B183309" w14:textId="77777777" w:rsidR="00B817CE" w:rsidRPr="00143DD9" w:rsidRDefault="00B817CE" w:rsidP="00B6337B">
            <w:pPr>
              <w:spacing w:before="120" w:after="120"/>
              <w:rPr>
                <w:sz w:val="22"/>
                <w:szCs w:val="22"/>
              </w:rPr>
            </w:pPr>
          </w:p>
        </w:tc>
        <w:tc>
          <w:tcPr>
            <w:tcW w:w="1417" w:type="dxa"/>
          </w:tcPr>
          <w:p w14:paraId="5A6AAC65" w14:textId="77777777" w:rsidR="00B817CE" w:rsidRPr="00143DD9" w:rsidRDefault="00B817CE" w:rsidP="00B6337B">
            <w:pPr>
              <w:spacing w:before="120" w:after="120"/>
              <w:rPr>
                <w:sz w:val="22"/>
                <w:szCs w:val="22"/>
              </w:rPr>
            </w:pPr>
          </w:p>
        </w:tc>
      </w:tr>
    </w:tbl>
    <w:p w14:paraId="3195A6DE" w14:textId="77777777" w:rsidR="00B817CE" w:rsidRPr="00143DD9" w:rsidRDefault="00B817CE" w:rsidP="00B817CE">
      <w:pPr>
        <w:pStyle w:val="ListParagraph"/>
        <w:rPr>
          <w:sz w:val="22"/>
          <w:szCs w:val="22"/>
        </w:rPr>
      </w:pPr>
    </w:p>
    <w:p w14:paraId="552F690A" w14:textId="77777777" w:rsidR="00B817CE" w:rsidRPr="00143DD9" w:rsidRDefault="00B817CE" w:rsidP="00143DD9">
      <w:pPr>
        <w:pStyle w:val="ListParagraph"/>
        <w:spacing w:before="120" w:after="120"/>
        <w:ind w:hanging="294"/>
        <w:rPr>
          <w:b/>
          <w:sz w:val="22"/>
          <w:szCs w:val="22"/>
        </w:rPr>
      </w:pPr>
      <w:r w:rsidRPr="00143DD9">
        <w:rPr>
          <w:b/>
          <w:sz w:val="22"/>
          <w:szCs w:val="22"/>
        </w:rPr>
        <w:t xml:space="preserve">Authorising manager </w:t>
      </w:r>
    </w:p>
    <w:tbl>
      <w:tblPr>
        <w:tblStyle w:val="TableGrid"/>
        <w:tblW w:w="0" w:type="auto"/>
        <w:tblLook w:val="04A0" w:firstRow="1" w:lastRow="0" w:firstColumn="1" w:lastColumn="0" w:noHBand="0" w:noVBand="1"/>
      </w:tblPr>
      <w:tblGrid>
        <w:gridCol w:w="2518"/>
        <w:gridCol w:w="3119"/>
        <w:gridCol w:w="2693"/>
        <w:gridCol w:w="1417"/>
      </w:tblGrid>
      <w:tr w:rsidR="00B817CE" w:rsidRPr="00143DD9" w14:paraId="4CC4FD0C" w14:textId="77777777" w:rsidTr="00B6337B">
        <w:tc>
          <w:tcPr>
            <w:tcW w:w="9747" w:type="dxa"/>
            <w:gridSpan w:val="4"/>
          </w:tcPr>
          <w:p w14:paraId="16DD8F09" w14:textId="77777777" w:rsidR="00B817CE" w:rsidRPr="00143DD9" w:rsidRDefault="00B817CE" w:rsidP="00B6337B">
            <w:pPr>
              <w:spacing w:before="120" w:after="120"/>
              <w:ind w:right="423"/>
              <w:rPr>
                <w:sz w:val="22"/>
                <w:szCs w:val="22"/>
              </w:rPr>
            </w:pPr>
            <w:r w:rsidRPr="00143DD9">
              <w:rPr>
                <w:sz w:val="22"/>
                <w:szCs w:val="22"/>
              </w:rPr>
              <w:t xml:space="preserve">I confirm that the practitioners named above have declared themselves suitably trained and competent to work under this PGD. I give authorisation on behalf of </w:t>
            </w:r>
            <w:r w:rsidRPr="00143DD9">
              <w:rPr>
                <w:b/>
                <w:color w:val="808080"/>
                <w:sz w:val="22"/>
                <w:szCs w:val="22"/>
              </w:rPr>
              <w:t>insert name of organisation</w:t>
            </w:r>
            <w:r w:rsidRPr="00143DD9">
              <w:rPr>
                <w:color w:val="808080"/>
                <w:sz w:val="22"/>
                <w:szCs w:val="22"/>
              </w:rPr>
              <w:t xml:space="preserve"> </w:t>
            </w:r>
            <w:r w:rsidRPr="00143DD9">
              <w:rPr>
                <w:sz w:val="22"/>
                <w:szCs w:val="22"/>
              </w:rPr>
              <w:t>for the above-named health care professionals who have signed the PGD to work under it.</w:t>
            </w:r>
          </w:p>
        </w:tc>
      </w:tr>
      <w:tr w:rsidR="00B817CE" w:rsidRPr="00143DD9" w14:paraId="3FFD9433" w14:textId="77777777" w:rsidTr="00B6337B">
        <w:tc>
          <w:tcPr>
            <w:tcW w:w="2518" w:type="dxa"/>
          </w:tcPr>
          <w:p w14:paraId="3C2C98B7" w14:textId="77777777" w:rsidR="00B817CE" w:rsidRPr="00143DD9" w:rsidRDefault="00B817CE" w:rsidP="00B6337B">
            <w:pPr>
              <w:spacing w:before="120" w:after="120"/>
              <w:rPr>
                <w:sz w:val="22"/>
                <w:szCs w:val="22"/>
              </w:rPr>
            </w:pPr>
            <w:r w:rsidRPr="00143DD9">
              <w:rPr>
                <w:sz w:val="22"/>
                <w:szCs w:val="22"/>
              </w:rPr>
              <w:t>Name</w:t>
            </w:r>
          </w:p>
        </w:tc>
        <w:tc>
          <w:tcPr>
            <w:tcW w:w="3119" w:type="dxa"/>
          </w:tcPr>
          <w:p w14:paraId="15EB78C7" w14:textId="77777777" w:rsidR="00B817CE" w:rsidRPr="00143DD9" w:rsidRDefault="00B817CE" w:rsidP="00B6337B">
            <w:pPr>
              <w:spacing w:before="120" w:after="120"/>
              <w:rPr>
                <w:sz w:val="22"/>
                <w:szCs w:val="22"/>
              </w:rPr>
            </w:pPr>
            <w:r w:rsidRPr="00143DD9">
              <w:rPr>
                <w:sz w:val="22"/>
                <w:szCs w:val="22"/>
              </w:rPr>
              <w:t>Designation</w:t>
            </w:r>
          </w:p>
        </w:tc>
        <w:tc>
          <w:tcPr>
            <w:tcW w:w="2693" w:type="dxa"/>
          </w:tcPr>
          <w:p w14:paraId="05852B09" w14:textId="77777777" w:rsidR="00B817CE" w:rsidRPr="00143DD9" w:rsidRDefault="00B817CE" w:rsidP="00B6337B">
            <w:pPr>
              <w:spacing w:before="120" w:after="120"/>
              <w:rPr>
                <w:sz w:val="22"/>
                <w:szCs w:val="22"/>
              </w:rPr>
            </w:pPr>
            <w:r w:rsidRPr="00143DD9">
              <w:rPr>
                <w:sz w:val="22"/>
                <w:szCs w:val="22"/>
              </w:rPr>
              <w:t>Signature</w:t>
            </w:r>
          </w:p>
        </w:tc>
        <w:tc>
          <w:tcPr>
            <w:tcW w:w="1417" w:type="dxa"/>
          </w:tcPr>
          <w:p w14:paraId="60D0A959" w14:textId="77777777" w:rsidR="00B817CE" w:rsidRPr="00143DD9" w:rsidRDefault="00B817CE" w:rsidP="00B6337B">
            <w:pPr>
              <w:spacing w:before="120" w:after="120"/>
              <w:rPr>
                <w:sz w:val="22"/>
                <w:szCs w:val="22"/>
              </w:rPr>
            </w:pPr>
            <w:r w:rsidRPr="00143DD9">
              <w:rPr>
                <w:sz w:val="22"/>
                <w:szCs w:val="22"/>
              </w:rPr>
              <w:t>Date</w:t>
            </w:r>
          </w:p>
        </w:tc>
      </w:tr>
      <w:tr w:rsidR="00B817CE" w:rsidRPr="00143DD9" w14:paraId="3761F8F5" w14:textId="77777777" w:rsidTr="00B6337B">
        <w:tc>
          <w:tcPr>
            <w:tcW w:w="2518" w:type="dxa"/>
          </w:tcPr>
          <w:p w14:paraId="7E2B2C55" w14:textId="77777777" w:rsidR="00B817CE" w:rsidRPr="00143DD9" w:rsidRDefault="00B817CE" w:rsidP="00B6337B">
            <w:pPr>
              <w:spacing w:before="120" w:after="120"/>
              <w:rPr>
                <w:sz w:val="22"/>
                <w:szCs w:val="22"/>
              </w:rPr>
            </w:pPr>
          </w:p>
        </w:tc>
        <w:tc>
          <w:tcPr>
            <w:tcW w:w="3119" w:type="dxa"/>
          </w:tcPr>
          <w:p w14:paraId="5950C7D7" w14:textId="77777777" w:rsidR="00B817CE" w:rsidRPr="00143DD9" w:rsidRDefault="00B817CE" w:rsidP="00B6337B">
            <w:pPr>
              <w:spacing w:before="120" w:after="120"/>
              <w:rPr>
                <w:sz w:val="22"/>
                <w:szCs w:val="22"/>
              </w:rPr>
            </w:pPr>
          </w:p>
        </w:tc>
        <w:tc>
          <w:tcPr>
            <w:tcW w:w="2693" w:type="dxa"/>
          </w:tcPr>
          <w:p w14:paraId="0B0F72D4" w14:textId="77777777" w:rsidR="00B817CE" w:rsidRPr="00143DD9" w:rsidRDefault="00B817CE" w:rsidP="00B6337B">
            <w:pPr>
              <w:spacing w:before="120" w:after="120"/>
              <w:rPr>
                <w:sz w:val="22"/>
                <w:szCs w:val="22"/>
              </w:rPr>
            </w:pPr>
          </w:p>
        </w:tc>
        <w:tc>
          <w:tcPr>
            <w:tcW w:w="1417" w:type="dxa"/>
          </w:tcPr>
          <w:p w14:paraId="6AB4DBD2" w14:textId="77777777" w:rsidR="00B817CE" w:rsidRPr="00143DD9" w:rsidRDefault="00B817CE" w:rsidP="00B6337B">
            <w:pPr>
              <w:spacing w:before="120" w:after="120"/>
              <w:rPr>
                <w:sz w:val="22"/>
                <w:szCs w:val="22"/>
              </w:rPr>
            </w:pPr>
          </w:p>
        </w:tc>
      </w:tr>
    </w:tbl>
    <w:p w14:paraId="44989789" w14:textId="77777777" w:rsidR="00B817CE" w:rsidRPr="00143DD9" w:rsidRDefault="00B817CE" w:rsidP="00143DD9">
      <w:pPr>
        <w:pStyle w:val="ListParagraph"/>
        <w:spacing w:before="120" w:after="120"/>
        <w:ind w:left="426"/>
        <w:rPr>
          <w:b/>
          <w:sz w:val="22"/>
          <w:szCs w:val="22"/>
        </w:rPr>
      </w:pPr>
      <w:r w:rsidRPr="00143DD9">
        <w:rPr>
          <w:b/>
          <w:sz w:val="22"/>
          <w:szCs w:val="22"/>
        </w:rPr>
        <w:t>Note to authorising manager</w:t>
      </w:r>
    </w:p>
    <w:p w14:paraId="2CFA3604" w14:textId="77777777" w:rsidR="00B817CE" w:rsidRPr="00143DD9" w:rsidRDefault="00B817CE" w:rsidP="00143DD9">
      <w:pPr>
        <w:pStyle w:val="ListParagraph"/>
        <w:spacing w:before="120" w:after="120"/>
        <w:ind w:left="426"/>
        <w:rPr>
          <w:sz w:val="22"/>
          <w:szCs w:val="22"/>
        </w:rPr>
      </w:pPr>
      <w:r w:rsidRPr="00143DD9">
        <w:rPr>
          <w:sz w:val="22"/>
          <w:szCs w:val="22"/>
        </w:rPr>
        <w:t>Score through unused rows in the list of practitioners to prevent practitioner additions post managerial authorisation.</w:t>
      </w:r>
    </w:p>
    <w:p w14:paraId="15F709BA" w14:textId="77777777" w:rsidR="00B817CE" w:rsidRPr="00143DD9" w:rsidRDefault="00B817CE" w:rsidP="00143DD9">
      <w:pPr>
        <w:pStyle w:val="ListParagraph"/>
        <w:spacing w:before="120" w:after="120"/>
        <w:ind w:left="426"/>
        <w:rPr>
          <w:sz w:val="22"/>
          <w:szCs w:val="22"/>
        </w:rPr>
      </w:pPr>
      <w:r w:rsidRPr="00143DD9">
        <w:rPr>
          <w:sz w:val="22"/>
          <w:szCs w:val="22"/>
        </w:rPr>
        <w:t>This authorisation sheet should be retained to serve as a record of those practitioners authorised to work under this PGD.</w:t>
      </w:r>
    </w:p>
    <w:bookmarkEnd w:id="37"/>
    <w:permEnd w:id="612448864"/>
    <w:p w14:paraId="68AEF82D" w14:textId="77777777" w:rsidR="0068443A" w:rsidRPr="00143DD9" w:rsidRDefault="0068443A">
      <w:pPr>
        <w:rPr>
          <w:sz w:val="22"/>
          <w:szCs w:val="22"/>
        </w:rPr>
      </w:pPr>
    </w:p>
    <w:sectPr w:rsidR="0068443A" w:rsidRPr="00143DD9" w:rsidSect="00B225A9">
      <w:headerReference w:type="default" r:id="rId41"/>
      <w:footerReference w:type="default" r:id="rId42"/>
      <w:headerReference w:type="first" r:id="rId43"/>
      <w:footerReference w:type="first" r:id="rId44"/>
      <w:pgSz w:w="11906" w:h="16838" w:code="9"/>
      <w:pgMar w:top="1021" w:right="1021" w:bottom="1134" w:left="1021" w:header="720" w:footer="284"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04BFF6" w14:textId="77777777" w:rsidR="00C6422A" w:rsidRDefault="00C6422A" w:rsidP="00B37C58">
      <w:r>
        <w:separator/>
      </w:r>
    </w:p>
  </w:endnote>
  <w:endnote w:type="continuationSeparator" w:id="0">
    <w:p w14:paraId="5AEC4463" w14:textId="77777777" w:rsidR="00C6422A" w:rsidRDefault="00C6422A" w:rsidP="00B37C58">
      <w:r>
        <w:continuationSeparator/>
      </w:r>
    </w:p>
  </w:endnote>
  <w:endnote w:type="continuationNotice" w:id="1">
    <w:p w14:paraId="204B0C18" w14:textId="77777777" w:rsidR="00C6422A" w:rsidRDefault="00C6422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ZapfDingbats">
    <w:panose1 w:val="00000000000000000000"/>
    <w:charset w:val="02"/>
    <w:family w:val="decorative"/>
    <w:notTrueType/>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01E87A" w14:textId="71DA8312" w:rsidR="00C87E34" w:rsidRPr="008627F6" w:rsidRDefault="006B1F46" w:rsidP="00C87E34">
    <w:pPr>
      <w:pStyle w:val="Footer"/>
      <w:tabs>
        <w:tab w:val="left" w:pos="7125"/>
        <w:tab w:val="right" w:pos="9637"/>
      </w:tabs>
      <w:rPr>
        <w:rFonts w:ascii="Arial" w:hAnsi="Arial"/>
        <w:i/>
        <w:color w:val="000000" w:themeColor="text1"/>
        <w:sz w:val="20"/>
      </w:rPr>
    </w:pPr>
    <w:r>
      <w:rPr>
        <w:rFonts w:ascii="Arial" w:hAnsi="Arial"/>
        <w:i/>
        <w:color w:val="000000" w:themeColor="text1"/>
        <w:sz w:val="20"/>
      </w:rPr>
      <w:t>20250401</w:t>
    </w:r>
    <w:r w:rsidR="00C87E34" w:rsidRPr="008627F6">
      <w:rPr>
        <w:rFonts w:ascii="Arial" w:hAnsi="Arial"/>
        <w:i/>
        <w:color w:val="000000" w:themeColor="text1"/>
        <w:sz w:val="20"/>
      </w:rPr>
      <w:t>Ciprofloxacinunder12_initialsupply_tularemia_PGD</w:t>
    </w:r>
    <w:r>
      <w:rPr>
        <w:rFonts w:ascii="Arial" w:hAnsi="Arial"/>
        <w:i/>
        <w:color w:val="000000" w:themeColor="text1"/>
        <w:sz w:val="20"/>
      </w:rPr>
      <w:t>5.0a</w:t>
    </w:r>
  </w:p>
  <w:p w14:paraId="59408941" w14:textId="6716C044" w:rsidR="00C87E34" w:rsidRPr="008627F6" w:rsidRDefault="00C87E34" w:rsidP="00C87E34">
    <w:pPr>
      <w:rPr>
        <w:color w:val="000000" w:themeColor="text1"/>
      </w:rPr>
    </w:pPr>
    <w:r w:rsidRPr="008627F6">
      <w:rPr>
        <w:i/>
        <w:color w:val="000000" w:themeColor="text1"/>
        <w:sz w:val="20"/>
      </w:rPr>
      <w:t xml:space="preserve">Valid from: </w:t>
    </w:r>
    <w:r w:rsidR="006B1F46">
      <w:rPr>
        <w:i/>
        <w:color w:val="000000" w:themeColor="text1"/>
        <w:sz w:val="20"/>
      </w:rPr>
      <w:t xml:space="preserve">1 April 2025     </w:t>
    </w:r>
    <w:r w:rsidRPr="008627F6">
      <w:rPr>
        <w:i/>
        <w:color w:val="000000" w:themeColor="text1"/>
        <w:sz w:val="20"/>
      </w:rPr>
      <w:t xml:space="preserve">Expiry: </w:t>
    </w:r>
    <w:r w:rsidR="006B1F46">
      <w:rPr>
        <w:i/>
        <w:color w:val="000000" w:themeColor="text1"/>
        <w:sz w:val="20"/>
      </w:rPr>
      <w:t>31 March 2028</w:t>
    </w:r>
  </w:p>
  <w:p w14:paraId="7E27CD9C" w14:textId="35F938E2" w:rsidR="00CB6459" w:rsidRPr="0004464D" w:rsidRDefault="00CB6459" w:rsidP="000D586B">
    <w:pPr>
      <w:pStyle w:val="Footer"/>
      <w:tabs>
        <w:tab w:val="left" w:pos="7125"/>
      </w:tabs>
      <w:rPr>
        <w:rStyle w:val="PageNumber"/>
        <w:rFonts w:ascii="Arial" w:hAnsi="Arial"/>
        <w:sz w:val="20"/>
      </w:rPr>
    </w:pPr>
    <w:r>
      <w:rPr>
        <w:rFonts w:ascii="Arial" w:hAnsi="Arial"/>
        <w:sz w:val="20"/>
      </w:rPr>
      <w:tab/>
    </w:r>
    <w:r w:rsidR="00C87E34">
      <w:rPr>
        <w:rFonts w:ascii="Arial" w:hAnsi="Arial"/>
        <w:sz w:val="20"/>
      </w:rPr>
      <w:t xml:space="preserve"> </w:t>
    </w:r>
    <w:r w:rsidR="00C87E34">
      <w:rPr>
        <w:rFonts w:ascii="Arial" w:hAnsi="Arial"/>
        <w:sz w:val="20"/>
      </w:rPr>
      <w:tab/>
    </w:r>
    <w:r w:rsidR="000D586B">
      <w:rPr>
        <w:rFonts w:ascii="Arial" w:hAnsi="Arial"/>
        <w:sz w:val="20"/>
      </w:rPr>
      <w:tab/>
    </w:r>
    <w:r w:rsidRPr="0004464D">
      <w:rPr>
        <w:rFonts w:ascii="Arial" w:hAnsi="Arial"/>
        <w:sz w:val="20"/>
      </w:rPr>
      <w:t xml:space="preserve">Page </w:t>
    </w:r>
    <w:r w:rsidRPr="0004464D">
      <w:rPr>
        <w:rStyle w:val="PageNumber"/>
        <w:rFonts w:ascii="Arial" w:hAnsi="Arial"/>
        <w:sz w:val="20"/>
      </w:rPr>
      <w:fldChar w:fldCharType="begin"/>
    </w:r>
    <w:r w:rsidRPr="0004464D">
      <w:rPr>
        <w:rStyle w:val="PageNumber"/>
        <w:rFonts w:ascii="Arial" w:hAnsi="Arial"/>
        <w:sz w:val="20"/>
      </w:rPr>
      <w:instrText xml:space="preserve"> PAGE </w:instrText>
    </w:r>
    <w:r w:rsidRPr="0004464D">
      <w:rPr>
        <w:rStyle w:val="PageNumber"/>
        <w:rFonts w:ascii="Arial" w:hAnsi="Arial"/>
        <w:sz w:val="20"/>
      </w:rPr>
      <w:fldChar w:fldCharType="separate"/>
    </w:r>
    <w:r>
      <w:rPr>
        <w:rStyle w:val="PageNumber"/>
        <w:rFonts w:ascii="Arial" w:hAnsi="Arial"/>
        <w:noProof/>
        <w:sz w:val="20"/>
      </w:rPr>
      <w:t>13</w:t>
    </w:r>
    <w:r w:rsidRPr="0004464D">
      <w:rPr>
        <w:rStyle w:val="PageNumber"/>
        <w:rFonts w:ascii="Arial" w:hAnsi="Arial"/>
        <w:sz w:val="20"/>
      </w:rPr>
      <w:fldChar w:fldCharType="end"/>
    </w:r>
    <w:r w:rsidRPr="0004464D">
      <w:rPr>
        <w:rStyle w:val="PageNumber"/>
        <w:rFonts w:ascii="Arial" w:hAnsi="Arial"/>
        <w:sz w:val="20"/>
      </w:rPr>
      <w:t xml:space="preserve"> of </w:t>
    </w:r>
    <w:r w:rsidRPr="0004464D">
      <w:rPr>
        <w:rStyle w:val="PageNumber"/>
        <w:rFonts w:ascii="Arial" w:hAnsi="Arial"/>
        <w:sz w:val="20"/>
      </w:rPr>
      <w:fldChar w:fldCharType="begin"/>
    </w:r>
    <w:r w:rsidRPr="0004464D">
      <w:rPr>
        <w:rStyle w:val="PageNumber"/>
        <w:rFonts w:ascii="Arial" w:hAnsi="Arial"/>
        <w:sz w:val="20"/>
      </w:rPr>
      <w:instrText xml:space="preserve"> NUMPAGES </w:instrText>
    </w:r>
    <w:r w:rsidRPr="0004464D">
      <w:rPr>
        <w:rStyle w:val="PageNumber"/>
        <w:rFonts w:ascii="Arial" w:hAnsi="Arial"/>
        <w:sz w:val="20"/>
      </w:rPr>
      <w:fldChar w:fldCharType="separate"/>
    </w:r>
    <w:r>
      <w:rPr>
        <w:rStyle w:val="PageNumber"/>
        <w:rFonts w:ascii="Arial" w:hAnsi="Arial"/>
        <w:noProof/>
        <w:sz w:val="20"/>
      </w:rPr>
      <w:t>13</w:t>
    </w:r>
    <w:r w:rsidRPr="0004464D">
      <w:rPr>
        <w:rStyle w:val="PageNumber"/>
        <w:rFonts w:ascii="Arial" w:hAnsi="Arial"/>
        <w:sz w:val="20"/>
      </w:rPr>
      <w:fldChar w:fldCharType="end"/>
    </w:r>
  </w:p>
  <w:p w14:paraId="5807DF58" w14:textId="77777777" w:rsidR="00CB6459" w:rsidRDefault="00CB645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65D765" w14:textId="209495EF" w:rsidR="007D71CE" w:rsidRPr="008627F6" w:rsidRDefault="007D71CE" w:rsidP="007D71CE">
    <w:pPr>
      <w:pStyle w:val="Footer"/>
      <w:tabs>
        <w:tab w:val="left" w:pos="7125"/>
        <w:tab w:val="right" w:pos="9637"/>
      </w:tabs>
      <w:rPr>
        <w:rFonts w:ascii="Arial" w:hAnsi="Arial"/>
        <w:i/>
        <w:color w:val="000000" w:themeColor="text1"/>
        <w:sz w:val="20"/>
      </w:rPr>
    </w:pPr>
    <w:bookmarkStart w:id="38" w:name="_Hlk61344815"/>
    <w:r w:rsidRPr="008627F6">
      <w:rPr>
        <w:rFonts w:ascii="Arial" w:hAnsi="Arial"/>
        <w:i/>
        <w:color w:val="000000" w:themeColor="text1"/>
        <w:sz w:val="20"/>
      </w:rPr>
      <w:t>20250</w:t>
    </w:r>
    <w:r w:rsidR="002A54E4">
      <w:rPr>
        <w:rFonts w:ascii="Arial" w:hAnsi="Arial"/>
        <w:i/>
        <w:color w:val="000000" w:themeColor="text1"/>
        <w:sz w:val="20"/>
      </w:rPr>
      <w:t>401</w:t>
    </w:r>
    <w:r w:rsidRPr="008627F6">
      <w:rPr>
        <w:rFonts w:ascii="Arial" w:hAnsi="Arial"/>
        <w:i/>
        <w:color w:val="000000" w:themeColor="text1"/>
        <w:sz w:val="20"/>
      </w:rPr>
      <w:t>Ciprofloxacinunder12_initialsupply_tularemia_PGD5.0</w:t>
    </w:r>
    <w:r w:rsidR="002A54E4">
      <w:rPr>
        <w:rFonts w:ascii="Arial" w:hAnsi="Arial"/>
        <w:i/>
        <w:color w:val="000000" w:themeColor="text1"/>
        <w:sz w:val="20"/>
      </w:rPr>
      <w:t>a</w:t>
    </w:r>
  </w:p>
  <w:p w14:paraId="2204F5E4" w14:textId="4FA504CE" w:rsidR="007D71CE" w:rsidRPr="008627F6" w:rsidRDefault="007D71CE" w:rsidP="007D71CE">
    <w:pPr>
      <w:rPr>
        <w:color w:val="000000" w:themeColor="text1"/>
      </w:rPr>
    </w:pPr>
    <w:r w:rsidRPr="008627F6">
      <w:rPr>
        <w:i/>
        <w:color w:val="000000" w:themeColor="text1"/>
        <w:sz w:val="20"/>
      </w:rPr>
      <w:t xml:space="preserve">Valid from: </w:t>
    </w:r>
    <w:r w:rsidR="002A54E4">
      <w:rPr>
        <w:i/>
        <w:color w:val="000000" w:themeColor="text1"/>
        <w:sz w:val="20"/>
      </w:rPr>
      <w:t xml:space="preserve">1 April 2025     </w:t>
    </w:r>
    <w:r w:rsidRPr="008627F6">
      <w:rPr>
        <w:i/>
        <w:color w:val="000000" w:themeColor="text1"/>
        <w:sz w:val="20"/>
      </w:rPr>
      <w:t xml:space="preserve"> Expiry: </w:t>
    </w:r>
    <w:r w:rsidR="002A54E4">
      <w:rPr>
        <w:i/>
        <w:color w:val="000000" w:themeColor="text1"/>
        <w:sz w:val="20"/>
      </w:rPr>
      <w:t>31 March</w:t>
    </w:r>
    <w:r w:rsidRPr="008627F6">
      <w:rPr>
        <w:i/>
        <w:color w:val="000000" w:themeColor="text1"/>
        <w:sz w:val="20"/>
      </w:rPr>
      <w:t xml:space="preserve"> 202</w:t>
    </w:r>
    <w:bookmarkEnd w:id="38"/>
    <w:r w:rsidRPr="008627F6">
      <w:rPr>
        <w:i/>
        <w:color w:val="000000" w:themeColor="text1"/>
        <w:sz w:val="20"/>
      </w:rPr>
      <w:t xml:space="preserve">8  </w:t>
    </w:r>
  </w:p>
  <w:p w14:paraId="3C0A3D8D" w14:textId="14266139" w:rsidR="00CB6459" w:rsidRPr="0004464D" w:rsidRDefault="00CB6459" w:rsidP="00CC2A9A">
    <w:pPr>
      <w:pStyle w:val="Footer"/>
      <w:tabs>
        <w:tab w:val="left" w:pos="7125"/>
        <w:tab w:val="right" w:pos="9637"/>
      </w:tabs>
      <w:rPr>
        <w:rStyle w:val="PageNumber"/>
        <w:rFonts w:ascii="Arial" w:hAnsi="Arial"/>
        <w:sz w:val="20"/>
      </w:rPr>
    </w:pPr>
    <w:r>
      <w:rPr>
        <w:rFonts w:ascii="Arial" w:hAnsi="Arial"/>
        <w:sz w:val="20"/>
      </w:rPr>
      <w:tab/>
    </w:r>
    <w:r>
      <w:rPr>
        <w:rFonts w:ascii="Arial" w:hAnsi="Arial"/>
        <w:sz w:val="20"/>
      </w:rPr>
      <w:tab/>
    </w:r>
    <w:r>
      <w:rPr>
        <w:rFonts w:ascii="Arial" w:hAnsi="Arial"/>
        <w:sz w:val="20"/>
      </w:rPr>
      <w:tab/>
    </w:r>
    <w:r w:rsidRPr="0004464D">
      <w:rPr>
        <w:rFonts w:ascii="Arial" w:hAnsi="Arial"/>
        <w:sz w:val="20"/>
      </w:rPr>
      <w:t xml:space="preserve">Page </w:t>
    </w:r>
    <w:r w:rsidRPr="0004464D">
      <w:rPr>
        <w:rStyle w:val="PageNumber"/>
        <w:rFonts w:ascii="Arial" w:hAnsi="Arial"/>
        <w:sz w:val="20"/>
      </w:rPr>
      <w:fldChar w:fldCharType="begin"/>
    </w:r>
    <w:r w:rsidRPr="0004464D">
      <w:rPr>
        <w:rStyle w:val="PageNumber"/>
        <w:rFonts w:ascii="Arial" w:hAnsi="Arial"/>
        <w:sz w:val="20"/>
      </w:rPr>
      <w:instrText xml:space="preserve"> PAGE </w:instrText>
    </w:r>
    <w:r w:rsidRPr="0004464D">
      <w:rPr>
        <w:rStyle w:val="PageNumber"/>
        <w:rFonts w:ascii="Arial" w:hAnsi="Arial"/>
        <w:sz w:val="20"/>
      </w:rPr>
      <w:fldChar w:fldCharType="separate"/>
    </w:r>
    <w:r>
      <w:rPr>
        <w:rStyle w:val="PageNumber"/>
        <w:rFonts w:ascii="Arial" w:hAnsi="Arial"/>
        <w:noProof/>
        <w:sz w:val="20"/>
      </w:rPr>
      <w:t>1</w:t>
    </w:r>
    <w:r w:rsidRPr="0004464D">
      <w:rPr>
        <w:rStyle w:val="PageNumber"/>
        <w:rFonts w:ascii="Arial" w:hAnsi="Arial"/>
        <w:sz w:val="20"/>
      </w:rPr>
      <w:fldChar w:fldCharType="end"/>
    </w:r>
    <w:r w:rsidRPr="0004464D">
      <w:rPr>
        <w:rStyle w:val="PageNumber"/>
        <w:rFonts w:ascii="Arial" w:hAnsi="Arial"/>
        <w:sz w:val="20"/>
      </w:rPr>
      <w:t xml:space="preserve"> of </w:t>
    </w:r>
    <w:r w:rsidRPr="0004464D">
      <w:rPr>
        <w:rStyle w:val="PageNumber"/>
        <w:rFonts w:ascii="Arial" w:hAnsi="Arial"/>
        <w:sz w:val="20"/>
      </w:rPr>
      <w:fldChar w:fldCharType="begin"/>
    </w:r>
    <w:r w:rsidRPr="0004464D">
      <w:rPr>
        <w:rStyle w:val="PageNumber"/>
        <w:rFonts w:ascii="Arial" w:hAnsi="Arial"/>
        <w:sz w:val="20"/>
      </w:rPr>
      <w:instrText xml:space="preserve"> NUMPAGES </w:instrText>
    </w:r>
    <w:r w:rsidRPr="0004464D">
      <w:rPr>
        <w:rStyle w:val="PageNumber"/>
        <w:rFonts w:ascii="Arial" w:hAnsi="Arial"/>
        <w:sz w:val="20"/>
      </w:rPr>
      <w:fldChar w:fldCharType="separate"/>
    </w:r>
    <w:r>
      <w:rPr>
        <w:rStyle w:val="PageNumber"/>
        <w:rFonts w:ascii="Arial" w:hAnsi="Arial"/>
        <w:noProof/>
        <w:sz w:val="20"/>
      </w:rPr>
      <w:t>13</w:t>
    </w:r>
    <w:r w:rsidRPr="0004464D">
      <w:rPr>
        <w:rStyle w:val="PageNumber"/>
        <w:rFonts w:ascii="Arial" w:hAnsi="Arial"/>
        <w:sz w:val="20"/>
      </w:rPr>
      <w:fldChar w:fldCharType="end"/>
    </w:r>
  </w:p>
  <w:p w14:paraId="6FE81A65" w14:textId="77777777" w:rsidR="00CB6459" w:rsidRPr="0004464D" w:rsidRDefault="00CB6459" w:rsidP="001700C1">
    <w:pPr>
      <w:pStyle w:val="Footer"/>
      <w:tabs>
        <w:tab w:val="left" w:pos="7125"/>
        <w:tab w:val="right" w:pos="9637"/>
      </w:tabs>
      <w:rPr>
        <w:rStyle w:val="PageNumber"/>
        <w:rFonts w:ascii="Arial" w:hAnsi="Arial"/>
        <w:sz w:val="20"/>
      </w:rPr>
    </w:pPr>
    <w:r>
      <w:rPr>
        <w:rFonts w:ascii="Arial" w:hAnsi="Arial"/>
        <w:sz w:val="20"/>
      </w:rPr>
      <w:tab/>
    </w:r>
    <w:r>
      <w:rPr>
        <w:rFonts w:ascii="Arial" w:hAnsi="Arial"/>
        <w:sz w:val="20"/>
      </w:rPr>
      <w:tab/>
    </w:r>
    <w:r>
      <w:rPr>
        <w:rFonts w:ascii="Arial" w:hAnsi="Arial"/>
        <w:sz w:val="20"/>
      </w:rPr>
      <w:tab/>
    </w:r>
    <w:r>
      <w:rPr>
        <w:rFonts w:ascii="Arial" w:hAnsi="Arial"/>
        <w:sz w:val="20"/>
      </w:rPr>
      <w:tab/>
    </w:r>
  </w:p>
  <w:p w14:paraId="36497C2B" w14:textId="77777777" w:rsidR="00CB6459" w:rsidRDefault="00CB6459" w:rsidP="001700C1">
    <w:pPr>
      <w:pStyle w:val="Footer"/>
      <w:tabs>
        <w:tab w:val="clear" w:pos="4153"/>
        <w:tab w:val="clear" w:pos="8306"/>
        <w:tab w:val="left" w:pos="699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7C45F48" w14:textId="77777777" w:rsidR="00C6422A" w:rsidRDefault="00C6422A" w:rsidP="00B37C58">
      <w:r>
        <w:separator/>
      </w:r>
    </w:p>
  </w:footnote>
  <w:footnote w:type="continuationSeparator" w:id="0">
    <w:p w14:paraId="7408B2F6" w14:textId="77777777" w:rsidR="00C6422A" w:rsidRDefault="00C6422A" w:rsidP="00B37C58">
      <w:r>
        <w:continuationSeparator/>
      </w:r>
    </w:p>
  </w:footnote>
  <w:footnote w:type="continuationNotice" w:id="1">
    <w:p w14:paraId="33AB477C" w14:textId="77777777" w:rsidR="00C6422A" w:rsidRDefault="00C6422A"/>
  </w:footnote>
  <w:footnote w:id="2">
    <w:p w14:paraId="5B4BE6B8" w14:textId="144A68AD" w:rsidR="00CB6459" w:rsidRDefault="00CB6459" w:rsidP="002D1459">
      <w:pPr>
        <w:pStyle w:val="FootnoteText"/>
      </w:pPr>
      <w:bookmarkStart w:id="11" w:name="_Hlk57205573"/>
      <w:r>
        <w:rPr>
          <w:rStyle w:val="FootnoteReference"/>
        </w:rPr>
        <w:footnoteRef/>
      </w:r>
      <w:r>
        <w:t xml:space="preserve"> </w:t>
      </w:r>
      <w:bookmarkStart w:id="12" w:name="_Hlk57202015"/>
      <w:r w:rsidRPr="00560657">
        <w:t>This includes any relevan</w:t>
      </w:r>
      <w:r>
        <w:t xml:space="preserve">t amendments to legislation </w:t>
      </w:r>
      <w:bookmarkEnd w:id="11"/>
      <w:bookmarkEnd w:id="12"/>
    </w:p>
  </w:footnote>
  <w:footnote w:id="3">
    <w:p w14:paraId="4E125167" w14:textId="1F402B1B" w:rsidR="00CB6459" w:rsidRPr="00AB5751" w:rsidRDefault="00CB6459" w:rsidP="00AB5751">
      <w:pPr>
        <w:rPr>
          <w:rFonts w:cs="Arial"/>
          <w:sz w:val="20"/>
        </w:rPr>
      </w:pPr>
      <w:r w:rsidRPr="004E3683">
        <w:rPr>
          <w:rStyle w:val="FootnoteReference"/>
          <w:sz w:val="20"/>
        </w:rPr>
        <w:footnoteRef/>
      </w:r>
      <w:r w:rsidRPr="004E3683">
        <w:rPr>
          <w:sz w:val="20"/>
        </w:rPr>
        <w:t xml:space="preserve"> </w:t>
      </w:r>
      <w:r w:rsidRPr="004E3683">
        <w:rPr>
          <w:rFonts w:cs="Arial"/>
          <w:sz w:val="20"/>
        </w:rPr>
        <w:t xml:space="preserve">Exclusion under this Patient Group Direction does not necessarily mean the </w:t>
      </w:r>
      <w:r>
        <w:rPr>
          <w:rFonts w:cs="Arial"/>
          <w:sz w:val="20"/>
        </w:rPr>
        <w:t>antibiotic</w:t>
      </w:r>
      <w:r w:rsidRPr="004E3683">
        <w:rPr>
          <w:rFonts w:cs="Arial"/>
          <w:sz w:val="20"/>
        </w:rPr>
        <w:t xml:space="preserve"> is contraindicated, but it would be outside its remit and another form of authorisation will be required</w:t>
      </w:r>
    </w:p>
  </w:footnote>
  <w:footnote w:id="4">
    <w:p w14:paraId="7B82AE8E" w14:textId="77777777" w:rsidR="00CB6459" w:rsidRDefault="00CB6459" w:rsidP="00496001">
      <w:pPr>
        <w:pStyle w:val="FootnoteText"/>
      </w:pPr>
      <w:r>
        <w:rPr>
          <w:rStyle w:val="FootnoteReference"/>
        </w:rPr>
        <w:footnoteRef/>
      </w:r>
      <w:r>
        <w:t xml:space="preserve"> See </w:t>
      </w:r>
      <w:hyperlink r:id="rId1" w:history="1">
        <w:r w:rsidRPr="004A4017">
          <w:rPr>
            <w:rStyle w:val="Hyperlink"/>
          </w:rPr>
          <w:t>British National Formulary for Children</w:t>
        </w:r>
      </w:hyperlink>
      <w:r w:rsidRPr="004A4017">
        <w:t xml:space="preserve"> </w:t>
      </w:r>
      <w:r>
        <w:t xml:space="preserve">(BNFc)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BA0FC4" w14:textId="6D56247C" w:rsidR="00CB6459" w:rsidRDefault="00CB6459" w:rsidP="000141CA">
    <w:pPr>
      <w:pStyle w:val="Header"/>
    </w:pPr>
  </w:p>
  <w:p w14:paraId="65FBBF39" w14:textId="77777777" w:rsidR="00CB6459" w:rsidRPr="002B3FF5" w:rsidRDefault="00CB6459" w:rsidP="006F4906">
    <w:pPr>
      <w:pStyle w:val="Header"/>
      <w:jc w:val="right"/>
      <w:rPr>
        <w:rFonts w:ascii="Arial" w:hAnsi="Arial"/>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EE5BC7" w14:textId="613FBD2F" w:rsidR="00CB6459" w:rsidRDefault="000F1D28" w:rsidP="000F1D28">
    <w:pPr>
      <w:pStyle w:val="Header"/>
      <w:tabs>
        <w:tab w:val="left" w:pos="9120"/>
      </w:tabs>
    </w:pPr>
    <w:r w:rsidRPr="00CC4622">
      <w:rPr>
        <w:noProof/>
      </w:rPr>
      <w:drawing>
        <wp:anchor distT="0" distB="0" distL="114300" distR="114300" simplePos="0" relativeHeight="251659264" behindDoc="0" locked="0" layoutInCell="1" allowOverlap="1" wp14:anchorId="30B614FA" wp14:editId="46330B4A">
          <wp:simplePos x="0" y="0"/>
          <wp:positionH relativeFrom="column">
            <wp:posOffset>4845050</wp:posOffset>
          </wp:positionH>
          <wp:positionV relativeFrom="paragraph">
            <wp:posOffset>508000</wp:posOffset>
          </wp:positionV>
          <wp:extent cx="1129030" cy="683260"/>
          <wp:effectExtent l="0" t="0" r="0" b="2540"/>
          <wp:wrapSquare wrapText="bothSides"/>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4">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29030" cy="683260"/>
                  </a:xfrm>
                  <a:prstGeom prst="rect">
                    <a:avLst/>
                  </a:prstGeom>
                  <a:noFill/>
                </pic:spPr>
              </pic:pic>
            </a:graphicData>
          </a:graphic>
        </wp:anchor>
      </w:drawing>
    </w:r>
    <w:r w:rsidR="00D249F8">
      <w:rPr>
        <w:noProof/>
      </w:rPr>
      <w:drawing>
        <wp:inline distT="0" distB="0" distL="0" distR="0" wp14:anchorId="77F724E5" wp14:editId="5F4F61A5">
          <wp:extent cx="1314450" cy="1352550"/>
          <wp:effectExtent l="0" t="0" r="0" b="0"/>
          <wp:docPr id="9" name="Picture 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14450" cy="1352550"/>
                  </a:xfrm>
                  <a:prstGeom prst="rect">
                    <a:avLst/>
                  </a:prstGeom>
                  <a:noFill/>
                  <a:ln>
                    <a:noFill/>
                  </a:ln>
                </pic:spPr>
              </pic:pic>
            </a:graphicData>
          </a:graphic>
        </wp:inline>
      </w:drawing>
    </w:r>
    <w:r w:rsidR="00CB6459">
      <w:rPr>
        <w:noProof/>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5F769B"/>
    <w:multiLevelType w:val="hybridMultilevel"/>
    <w:tmpl w:val="286E884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0D269B4"/>
    <w:multiLevelType w:val="hybridMultilevel"/>
    <w:tmpl w:val="8D7679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606574"/>
    <w:multiLevelType w:val="hybridMultilevel"/>
    <w:tmpl w:val="1D98CEB8"/>
    <w:lvl w:ilvl="0" w:tplc="1FCE84D8">
      <w:start w:val="1"/>
      <w:numFmt w:val="decimal"/>
      <w:lvlText w:val="%1."/>
      <w:lvlJc w:val="left"/>
      <w:pPr>
        <w:ind w:left="360" w:hanging="360"/>
      </w:pPr>
      <w:rPr>
        <w:rFonts w:hint="default"/>
        <w:b/>
        <w:bCs/>
        <w:caps w:val="0"/>
        <w:vanish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179A15F2"/>
    <w:multiLevelType w:val="hybridMultilevel"/>
    <w:tmpl w:val="649E5FA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6F883EA4">
      <w:start w:val="3"/>
      <w:numFmt w:val="decimal"/>
      <w:lvlText w:val="%4."/>
      <w:lvlJc w:val="left"/>
      <w:pPr>
        <w:ind w:left="2880" w:hanging="360"/>
      </w:pPr>
      <w:rPr>
        <w:rFonts w:hint="default"/>
      </w:r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 w15:restartNumberingAfterBreak="0">
    <w:nsid w:val="1C051365"/>
    <w:multiLevelType w:val="hybridMultilevel"/>
    <w:tmpl w:val="286E8840"/>
    <w:lvl w:ilvl="0" w:tplc="195C641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5073CCA"/>
    <w:multiLevelType w:val="hybridMultilevel"/>
    <w:tmpl w:val="A266C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569751E"/>
    <w:multiLevelType w:val="hybridMultilevel"/>
    <w:tmpl w:val="91FAC1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906080C"/>
    <w:multiLevelType w:val="hybridMultilevel"/>
    <w:tmpl w:val="2606267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A6F0E4E"/>
    <w:multiLevelType w:val="hybridMultilevel"/>
    <w:tmpl w:val="B650AEFC"/>
    <w:lvl w:ilvl="0" w:tplc="954E5BB0">
      <w:start w:val="1"/>
      <w:numFmt w:val="decimal"/>
      <w:lvlText w:val="%1."/>
      <w:lvlJc w:val="left"/>
      <w:pPr>
        <w:ind w:left="720" w:hanging="360"/>
      </w:pPr>
      <w:rPr>
        <w:rFonts w:ascii="Arial" w:eastAsia="Times New Roman"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A8C74C7"/>
    <w:multiLevelType w:val="hybridMultilevel"/>
    <w:tmpl w:val="836899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B9E126C"/>
    <w:multiLevelType w:val="hybridMultilevel"/>
    <w:tmpl w:val="2606267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321173F7"/>
    <w:multiLevelType w:val="multilevel"/>
    <w:tmpl w:val="0BD694C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34BE14D7"/>
    <w:multiLevelType w:val="hybridMultilevel"/>
    <w:tmpl w:val="6010C9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62A2FF9"/>
    <w:multiLevelType w:val="hybridMultilevel"/>
    <w:tmpl w:val="84345658"/>
    <w:lvl w:ilvl="0" w:tplc="E6A4AD08">
      <w:start w:val="7"/>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7450B44"/>
    <w:multiLevelType w:val="hybridMultilevel"/>
    <w:tmpl w:val="B5226596"/>
    <w:lvl w:ilvl="0" w:tplc="0409000F">
      <w:start w:val="1"/>
      <w:numFmt w:val="decimal"/>
      <w:lvlText w:val="%1."/>
      <w:lvlJc w:val="left"/>
      <w:pPr>
        <w:ind w:left="720" w:hanging="360"/>
      </w:pPr>
    </w:lvl>
    <w:lvl w:ilvl="1" w:tplc="0409000F">
      <w:start w:val="1"/>
      <w:numFmt w:val="decimal"/>
      <w:lvlText w:val="%2."/>
      <w:lvlJc w:val="left"/>
      <w:pPr>
        <w:ind w:left="72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A2430F9"/>
    <w:multiLevelType w:val="hybridMultilevel"/>
    <w:tmpl w:val="E364EE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A452026"/>
    <w:multiLevelType w:val="hybridMultilevel"/>
    <w:tmpl w:val="1F5686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6B607EA"/>
    <w:multiLevelType w:val="hybridMultilevel"/>
    <w:tmpl w:val="CB2E206C"/>
    <w:lvl w:ilvl="0" w:tplc="4878A130">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A556EB0"/>
    <w:multiLevelType w:val="hybridMultilevel"/>
    <w:tmpl w:val="52A60B76"/>
    <w:lvl w:ilvl="0" w:tplc="FB463992">
      <w:start w:val="1"/>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A875B3A"/>
    <w:multiLevelType w:val="hybridMultilevel"/>
    <w:tmpl w:val="60260A52"/>
    <w:lvl w:ilvl="0" w:tplc="0409000F">
      <w:start w:val="1"/>
      <w:numFmt w:val="decimal"/>
      <w:lvlText w:val="%1."/>
      <w:lvlJc w:val="left"/>
      <w:pPr>
        <w:ind w:left="433" w:hanging="430"/>
      </w:pPr>
      <w:rPr>
        <w:rFonts w:hint="default"/>
      </w:rPr>
    </w:lvl>
    <w:lvl w:ilvl="1" w:tplc="FFFFFFFF" w:tentative="1">
      <w:start w:val="1"/>
      <w:numFmt w:val="lowerLetter"/>
      <w:lvlText w:val="%2."/>
      <w:lvlJc w:val="left"/>
      <w:pPr>
        <w:ind w:left="1083" w:hanging="360"/>
      </w:pPr>
    </w:lvl>
    <w:lvl w:ilvl="2" w:tplc="FFFFFFFF" w:tentative="1">
      <w:start w:val="1"/>
      <w:numFmt w:val="lowerRoman"/>
      <w:lvlText w:val="%3."/>
      <w:lvlJc w:val="right"/>
      <w:pPr>
        <w:ind w:left="1803" w:hanging="180"/>
      </w:pPr>
    </w:lvl>
    <w:lvl w:ilvl="3" w:tplc="FFFFFFFF" w:tentative="1">
      <w:start w:val="1"/>
      <w:numFmt w:val="decimal"/>
      <w:lvlText w:val="%4."/>
      <w:lvlJc w:val="left"/>
      <w:pPr>
        <w:ind w:left="2523" w:hanging="360"/>
      </w:pPr>
    </w:lvl>
    <w:lvl w:ilvl="4" w:tplc="FFFFFFFF" w:tentative="1">
      <w:start w:val="1"/>
      <w:numFmt w:val="lowerLetter"/>
      <w:lvlText w:val="%5."/>
      <w:lvlJc w:val="left"/>
      <w:pPr>
        <w:ind w:left="3243" w:hanging="360"/>
      </w:pPr>
    </w:lvl>
    <w:lvl w:ilvl="5" w:tplc="FFFFFFFF" w:tentative="1">
      <w:start w:val="1"/>
      <w:numFmt w:val="lowerRoman"/>
      <w:lvlText w:val="%6."/>
      <w:lvlJc w:val="right"/>
      <w:pPr>
        <w:ind w:left="3963" w:hanging="180"/>
      </w:pPr>
    </w:lvl>
    <w:lvl w:ilvl="6" w:tplc="FFFFFFFF" w:tentative="1">
      <w:start w:val="1"/>
      <w:numFmt w:val="decimal"/>
      <w:lvlText w:val="%7."/>
      <w:lvlJc w:val="left"/>
      <w:pPr>
        <w:ind w:left="4683" w:hanging="360"/>
      </w:pPr>
    </w:lvl>
    <w:lvl w:ilvl="7" w:tplc="FFFFFFFF" w:tentative="1">
      <w:start w:val="1"/>
      <w:numFmt w:val="lowerLetter"/>
      <w:lvlText w:val="%8."/>
      <w:lvlJc w:val="left"/>
      <w:pPr>
        <w:ind w:left="5403" w:hanging="360"/>
      </w:pPr>
    </w:lvl>
    <w:lvl w:ilvl="8" w:tplc="FFFFFFFF" w:tentative="1">
      <w:start w:val="1"/>
      <w:numFmt w:val="lowerRoman"/>
      <w:lvlText w:val="%9."/>
      <w:lvlJc w:val="right"/>
      <w:pPr>
        <w:ind w:left="6123" w:hanging="180"/>
      </w:pPr>
    </w:lvl>
  </w:abstractNum>
  <w:abstractNum w:abstractNumId="20" w15:restartNumberingAfterBreak="0">
    <w:nsid w:val="4AEC74A2"/>
    <w:multiLevelType w:val="hybridMultilevel"/>
    <w:tmpl w:val="555E90BE"/>
    <w:lvl w:ilvl="0" w:tplc="08090001">
      <w:start w:val="1"/>
      <w:numFmt w:val="bullet"/>
      <w:lvlText w:val=""/>
      <w:lvlJc w:val="left"/>
      <w:pPr>
        <w:ind w:left="817" w:hanging="360"/>
      </w:pPr>
      <w:rPr>
        <w:rFonts w:ascii="Symbol" w:hAnsi="Symbol" w:hint="default"/>
      </w:rPr>
    </w:lvl>
    <w:lvl w:ilvl="1" w:tplc="08090003" w:tentative="1">
      <w:start w:val="1"/>
      <w:numFmt w:val="bullet"/>
      <w:lvlText w:val="o"/>
      <w:lvlJc w:val="left"/>
      <w:pPr>
        <w:ind w:left="1537" w:hanging="360"/>
      </w:pPr>
      <w:rPr>
        <w:rFonts w:ascii="Courier New" w:hAnsi="Courier New" w:cs="Courier New" w:hint="default"/>
      </w:rPr>
    </w:lvl>
    <w:lvl w:ilvl="2" w:tplc="08090005" w:tentative="1">
      <w:start w:val="1"/>
      <w:numFmt w:val="bullet"/>
      <w:lvlText w:val=""/>
      <w:lvlJc w:val="left"/>
      <w:pPr>
        <w:ind w:left="2257" w:hanging="360"/>
      </w:pPr>
      <w:rPr>
        <w:rFonts w:ascii="Wingdings" w:hAnsi="Wingdings" w:hint="default"/>
      </w:rPr>
    </w:lvl>
    <w:lvl w:ilvl="3" w:tplc="08090001" w:tentative="1">
      <w:start w:val="1"/>
      <w:numFmt w:val="bullet"/>
      <w:lvlText w:val=""/>
      <w:lvlJc w:val="left"/>
      <w:pPr>
        <w:ind w:left="2977" w:hanging="360"/>
      </w:pPr>
      <w:rPr>
        <w:rFonts w:ascii="Symbol" w:hAnsi="Symbol" w:hint="default"/>
      </w:rPr>
    </w:lvl>
    <w:lvl w:ilvl="4" w:tplc="08090003" w:tentative="1">
      <w:start w:val="1"/>
      <w:numFmt w:val="bullet"/>
      <w:lvlText w:val="o"/>
      <w:lvlJc w:val="left"/>
      <w:pPr>
        <w:ind w:left="3697" w:hanging="360"/>
      </w:pPr>
      <w:rPr>
        <w:rFonts w:ascii="Courier New" w:hAnsi="Courier New" w:cs="Courier New" w:hint="default"/>
      </w:rPr>
    </w:lvl>
    <w:lvl w:ilvl="5" w:tplc="08090005" w:tentative="1">
      <w:start w:val="1"/>
      <w:numFmt w:val="bullet"/>
      <w:lvlText w:val=""/>
      <w:lvlJc w:val="left"/>
      <w:pPr>
        <w:ind w:left="4417" w:hanging="360"/>
      </w:pPr>
      <w:rPr>
        <w:rFonts w:ascii="Wingdings" w:hAnsi="Wingdings" w:hint="default"/>
      </w:rPr>
    </w:lvl>
    <w:lvl w:ilvl="6" w:tplc="08090001" w:tentative="1">
      <w:start w:val="1"/>
      <w:numFmt w:val="bullet"/>
      <w:lvlText w:val=""/>
      <w:lvlJc w:val="left"/>
      <w:pPr>
        <w:ind w:left="5137" w:hanging="360"/>
      </w:pPr>
      <w:rPr>
        <w:rFonts w:ascii="Symbol" w:hAnsi="Symbol" w:hint="default"/>
      </w:rPr>
    </w:lvl>
    <w:lvl w:ilvl="7" w:tplc="08090003" w:tentative="1">
      <w:start w:val="1"/>
      <w:numFmt w:val="bullet"/>
      <w:lvlText w:val="o"/>
      <w:lvlJc w:val="left"/>
      <w:pPr>
        <w:ind w:left="5857" w:hanging="360"/>
      </w:pPr>
      <w:rPr>
        <w:rFonts w:ascii="Courier New" w:hAnsi="Courier New" w:cs="Courier New" w:hint="default"/>
      </w:rPr>
    </w:lvl>
    <w:lvl w:ilvl="8" w:tplc="08090005" w:tentative="1">
      <w:start w:val="1"/>
      <w:numFmt w:val="bullet"/>
      <w:lvlText w:val=""/>
      <w:lvlJc w:val="left"/>
      <w:pPr>
        <w:ind w:left="6577" w:hanging="360"/>
      </w:pPr>
      <w:rPr>
        <w:rFonts w:ascii="Wingdings" w:hAnsi="Wingdings" w:hint="default"/>
      </w:rPr>
    </w:lvl>
  </w:abstractNum>
  <w:abstractNum w:abstractNumId="21" w15:restartNumberingAfterBreak="0">
    <w:nsid w:val="4CC152DD"/>
    <w:multiLevelType w:val="hybridMultilevel"/>
    <w:tmpl w:val="5F4C75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DF92152"/>
    <w:multiLevelType w:val="hybridMultilevel"/>
    <w:tmpl w:val="FC969F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EDC0A2A"/>
    <w:multiLevelType w:val="hybridMultilevel"/>
    <w:tmpl w:val="F97812C0"/>
    <w:lvl w:ilvl="0" w:tplc="87289BEA">
      <w:start w:val="1"/>
      <w:numFmt w:val="decimal"/>
      <w:lvlText w:val="%1."/>
      <w:lvlJc w:val="left"/>
      <w:pPr>
        <w:ind w:left="773" w:hanging="360"/>
      </w:pPr>
      <w:rPr>
        <w:b/>
        <w:bCs/>
      </w:rPr>
    </w:lvl>
    <w:lvl w:ilvl="1" w:tplc="04090019" w:tentative="1">
      <w:start w:val="1"/>
      <w:numFmt w:val="lowerLetter"/>
      <w:lvlText w:val="%2."/>
      <w:lvlJc w:val="left"/>
      <w:pPr>
        <w:ind w:left="1493" w:hanging="360"/>
      </w:pPr>
    </w:lvl>
    <w:lvl w:ilvl="2" w:tplc="0409001B" w:tentative="1">
      <w:start w:val="1"/>
      <w:numFmt w:val="lowerRoman"/>
      <w:lvlText w:val="%3."/>
      <w:lvlJc w:val="right"/>
      <w:pPr>
        <w:ind w:left="2213" w:hanging="180"/>
      </w:pPr>
    </w:lvl>
    <w:lvl w:ilvl="3" w:tplc="0409000F" w:tentative="1">
      <w:start w:val="1"/>
      <w:numFmt w:val="decimal"/>
      <w:lvlText w:val="%4."/>
      <w:lvlJc w:val="left"/>
      <w:pPr>
        <w:ind w:left="2933" w:hanging="360"/>
      </w:pPr>
    </w:lvl>
    <w:lvl w:ilvl="4" w:tplc="04090019" w:tentative="1">
      <w:start w:val="1"/>
      <w:numFmt w:val="lowerLetter"/>
      <w:lvlText w:val="%5."/>
      <w:lvlJc w:val="left"/>
      <w:pPr>
        <w:ind w:left="3653" w:hanging="360"/>
      </w:pPr>
    </w:lvl>
    <w:lvl w:ilvl="5" w:tplc="0409001B" w:tentative="1">
      <w:start w:val="1"/>
      <w:numFmt w:val="lowerRoman"/>
      <w:lvlText w:val="%6."/>
      <w:lvlJc w:val="right"/>
      <w:pPr>
        <w:ind w:left="4373" w:hanging="180"/>
      </w:pPr>
    </w:lvl>
    <w:lvl w:ilvl="6" w:tplc="0409000F" w:tentative="1">
      <w:start w:val="1"/>
      <w:numFmt w:val="decimal"/>
      <w:lvlText w:val="%7."/>
      <w:lvlJc w:val="left"/>
      <w:pPr>
        <w:ind w:left="5093" w:hanging="360"/>
      </w:pPr>
    </w:lvl>
    <w:lvl w:ilvl="7" w:tplc="04090019" w:tentative="1">
      <w:start w:val="1"/>
      <w:numFmt w:val="lowerLetter"/>
      <w:lvlText w:val="%8."/>
      <w:lvlJc w:val="left"/>
      <w:pPr>
        <w:ind w:left="5813" w:hanging="360"/>
      </w:pPr>
    </w:lvl>
    <w:lvl w:ilvl="8" w:tplc="0409001B" w:tentative="1">
      <w:start w:val="1"/>
      <w:numFmt w:val="lowerRoman"/>
      <w:lvlText w:val="%9."/>
      <w:lvlJc w:val="right"/>
      <w:pPr>
        <w:ind w:left="6533" w:hanging="180"/>
      </w:pPr>
    </w:lvl>
  </w:abstractNum>
  <w:abstractNum w:abstractNumId="24" w15:restartNumberingAfterBreak="0">
    <w:nsid w:val="4FFF2A8C"/>
    <w:multiLevelType w:val="hybridMultilevel"/>
    <w:tmpl w:val="B24CB968"/>
    <w:lvl w:ilvl="0" w:tplc="FB463992">
      <w:start w:val="1"/>
      <w:numFmt w:val="bullet"/>
      <w:lvlText w:val="-"/>
      <w:lvlJc w:val="left"/>
      <w:pPr>
        <w:ind w:left="720" w:hanging="360"/>
      </w:pPr>
      <w:rPr>
        <w:rFonts w:ascii="Arial" w:eastAsia="Times New Roman" w:hAnsi="Arial" w:cs="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52D6329E"/>
    <w:multiLevelType w:val="hybridMultilevel"/>
    <w:tmpl w:val="2A347E7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3221360"/>
    <w:multiLevelType w:val="hybridMultilevel"/>
    <w:tmpl w:val="18D288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4771980"/>
    <w:multiLevelType w:val="hybridMultilevel"/>
    <w:tmpl w:val="EFE6020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8" w15:restartNumberingAfterBreak="0">
    <w:nsid w:val="56900BF5"/>
    <w:multiLevelType w:val="hybridMultilevel"/>
    <w:tmpl w:val="B7A23B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BE3616E"/>
    <w:multiLevelType w:val="hybridMultilevel"/>
    <w:tmpl w:val="EAEE3332"/>
    <w:lvl w:ilvl="0" w:tplc="F168ECE0">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D5961E6"/>
    <w:multiLevelType w:val="hybridMultilevel"/>
    <w:tmpl w:val="EA7880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E122214"/>
    <w:multiLevelType w:val="hybridMultilevel"/>
    <w:tmpl w:val="BECAD700"/>
    <w:lvl w:ilvl="0" w:tplc="BA50FEC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9F52471"/>
    <w:multiLevelType w:val="hybridMultilevel"/>
    <w:tmpl w:val="245C4F70"/>
    <w:lvl w:ilvl="0" w:tplc="2D56AE4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A131CBC"/>
    <w:multiLevelType w:val="hybridMultilevel"/>
    <w:tmpl w:val="9B06C7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6E4760C0"/>
    <w:multiLevelType w:val="hybridMultilevel"/>
    <w:tmpl w:val="F0C07C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2156BCF"/>
    <w:multiLevelType w:val="hybridMultilevel"/>
    <w:tmpl w:val="64D0D5A4"/>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6" w15:restartNumberingAfterBreak="0">
    <w:nsid w:val="745A033B"/>
    <w:multiLevelType w:val="hybridMultilevel"/>
    <w:tmpl w:val="910841A4"/>
    <w:lvl w:ilvl="0" w:tplc="257C51C8">
      <w:start w:val="6"/>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5423330"/>
    <w:multiLevelType w:val="hybridMultilevel"/>
    <w:tmpl w:val="CCFC7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A1E14E4"/>
    <w:multiLevelType w:val="hybridMultilevel"/>
    <w:tmpl w:val="DE5AE302"/>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7CB15EC5"/>
    <w:multiLevelType w:val="hybridMultilevel"/>
    <w:tmpl w:val="DFAEA7BA"/>
    <w:lvl w:ilvl="0" w:tplc="44FE2A4E">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07334984">
    <w:abstractNumId w:val="6"/>
  </w:num>
  <w:num w:numId="2" w16cid:durableId="132993630">
    <w:abstractNumId w:val="25"/>
  </w:num>
  <w:num w:numId="3" w16cid:durableId="1398479220">
    <w:abstractNumId w:val="4"/>
  </w:num>
  <w:num w:numId="4" w16cid:durableId="1220171005">
    <w:abstractNumId w:val="22"/>
  </w:num>
  <w:num w:numId="5" w16cid:durableId="1450202209">
    <w:abstractNumId w:val="8"/>
  </w:num>
  <w:num w:numId="6" w16cid:durableId="1092897884">
    <w:abstractNumId w:val="27"/>
  </w:num>
  <w:num w:numId="7" w16cid:durableId="1558590270">
    <w:abstractNumId w:val="3"/>
  </w:num>
  <w:num w:numId="8" w16cid:durableId="531919193">
    <w:abstractNumId w:val="2"/>
  </w:num>
  <w:num w:numId="9" w16cid:durableId="669723099">
    <w:abstractNumId w:val="5"/>
  </w:num>
  <w:num w:numId="10" w16cid:durableId="96483037">
    <w:abstractNumId w:val="37"/>
  </w:num>
  <w:num w:numId="11" w16cid:durableId="1152284833">
    <w:abstractNumId w:val="15"/>
  </w:num>
  <w:num w:numId="12" w16cid:durableId="591283121">
    <w:abstractNumId w:val="21"/>
  </w:num>
  <w:num w:numId="13" w16cid:durableId="1331761317">
    <w:abstractNumId w:val="32"/>
  </w:num>
  <w:num w:numId="14" w16cid:durableId="851145630">
    <w:abstractNumId w:val="20"/>
  </w:num>
  <w:num w:numId="15" w16cid:durableId="984119169">
    <w:abstractNumId w:val="35"/>
  </w:num>
  <w:num w:numId="16" w16cid:durableId="40178185">
    <w:abstractNumId w:val="30"/>
  </w:num>
  <w:num w:numId="17" w16cid:durableId="1527477893">
    <w:abstractNumId w:val="0"/>
  </w:num>
  <w:num w:numId="18" w16cid:durableId="1807356365">
    <w:abstractNumId w:val="12"/>
  </w:num>
  <w:num w:numId="19" w16cid:durableId="1829130103">
    <w:abstractNumId w:val="26"/>
  </w:num>
  <w:num w:numId="20" w16cid:durableId="466631193">
    <w:abstractNumId w:val="1"/>
  </w:num>
  <w:num w:numId="21" w16cid:durableId="530192328">
    <w:abstractNumId w:val="11"/>
  </w:num>
  <w:num w:numId="22" w16cid:durableId="1599605714">
    <w:abstractNumId w:val="18"/>
  </w:num>
  <w:num w:numId="23" w16cid:durableId="449085410">
    <w:abstractNumId w:val="24"/>
  </w:num>
  <w:num w:numId="24" w16cid:durableId="1994530145">
    <w:abstractNumId w:val="38"/>
  </w:num>
  <w:num w:numId="25" w16cid:durableId="1025474094">
    <w:abstractNumId w:val="23"/>
  </w:num>
  <w:num w:numId="26" w16cid:durableId="1879001341">
    <w:abstractNumId w:val="29"/>
  </w:num>
  <w:num w:numId="27" w16cid:durableId="882332479">
    <w:abstractNumId w:val="39"/>
  </w:num>
  <w:num w:numId="28" w16cid:durableId="935022468">
    <w:abstractNumId w:val="14"/>
  </w:num>
  <w:num w:numId="29" w16cid:durableId="685523659">
    <w:abstractNumId w:val="16"/>
  </w:num>
  <w:num w:numId="30" w16cid:durableId="1701398859">
    <w:abstractNumId w:val="36"/>
  </w:num>
  <w:num w:numId="31" w16cid:durableId="1412654854">
    <w:abstractNumId w:val="9"/>
  </w:num>
  <w:num w:numId="32" w16cid:durableId="1377663813">
    <w:abstractNumId w:val="17"/>
  </w:num>
  <w:num w:numId="33" w16cid:durableId="1682469933">
    <w:abstractNumId w:val="7"/>
  </w:num>
  <w:num w:numId="34" w16cid:durableId="468473492">
    <w:abstractNumId w:val="13"/>
  </w:num>
  <w:num w:numId="35" w16cid:durableId="21789992">
    <w:abstractNumId w:val="31"/>
  </w:num>
  <w:num w:numId="36" w16cid:durableId="639305433">
    <w:abstractNumId w:val="33"/>
  </w:num>
  <w:num w:numId="37" w16cid:durableId="10186764">
    <w:abstractNumId w:val="28"/>
  </w:num>
  <w:num w:numId="38" w16cid:durableId="516576796">
    <w:abstractNumId w:val="19"/>
  </w:num>
  <w:num w:numId="39" w16cid:durableId="1592273452">
    <w:abstractNumId w:val="10"/>
  </w:num>
  <w:num w:numId="40" w16cid:durableId="285434684">
    <w:abstractNumId w:val="34"/>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NotTrackFormatting/>
  <w:documentProtection w:edit="comments" w:enforcement="1" w:cryptProviderType="rsaAES" w:cryptAlgorithmClass="hash" w:cryptAlgorithmType="typeAny" w:cryptAlgorithmSid="14" w:cryptSpinCount="100000" w:hash="+h14a5b1uZvS7GlnuW3ASZvRcwcfXtLi3koE5zqQG5/wRiJE5kkA0OzspVplg39Ze16SmbgfUIYqVgmNyzFlsA==" w:salt="LR3yBIvb6CLATaYsuY8clg=="/>
  <w:defaultTabStop w:val="720"/>
  <w:drawingGridHorizontalSpacing w:val="10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7C58"/>
    <w:rsid w:val="00000A1D"/>
    <w:rsid w:val="00001B9B"/>
    <w:rsid w:val="00002E74"/>
    <w:rsid w:val="00003947"/>
    <w:rsid w:val="0000715B"/>
    <w:rsid w:val="0000799E"/>
    <w:rsid w:val="00007B0A"/>
    <w:rsid w:val="000115EC"/>
    <w:rsid w:val="00011E21"/>
    <w:rsid w:val="0001355C"/>
    <w:rsid w:val="000141CA"/>
    <w:rsid w:val="00020411"/>
    <w:rsid w:val="00020BAA"/>
    <w:rsid w:val="000214BF"/>
    <w:rsid w:val="00022263"/>
    <w:rsid w:val="00023C93"/>
    <w:rsid w:val="0002495D"/>
    <w:rsid w:val="00031FB8"/>
    <w:rsid w:val="00032A94"/>
    <w:rsid w:val="00033279"/>
    <w:rsid w:val="000422B0"/>
    <w:rsid w:val="0004626D"/>
    <w:rsid w:val="00046D79"/>
    <w:rsid w:val="000525B7"/>
    <w:rsid w:val="00053AE7"/>
    <w:rsid w:val="0005512E"/>
    <w:rsid w:val="0005711E"/>
    <w:rsid w:val="000602A7"/>
    <w:rsid w:val="0006125D"/>
    <w:rsid w:val="00061FAA"/>
    <w:rsid w:val="00066F0D"/>
    <w:rsid w:val="0007114F"/>
    <w:rsid w:val="0007202A"/>
    <w:rsid w:val="00073AFC"/>
    <w:rsid w:val="00074873"/>
    <w:rsid w:val="000753FC"/>
    <w:rsid w:val="00076359"/>
    <w:rsid w:val="000772DA"/>
    <w:rsid w:val="00077636"/>
    <w:rsid w:val="000818BF"/>
    <w:rsid w:val="00082877"/>
    <w:rsid w:val="0008353A"/>
    <w:rsid w:val="00087A8A"/>
    <w:rsid w:val="0009180B"/>
    <w:rsid w:val="000919BC"/>
    <w:rsid w:val="0009326B"/>
    <w:rsid w:val="000941C1"/>
    <w:rsid w:val="00094CC5"/>
    <w:rsid w:val="00096AA0"/>
    <w:rsid w:val="00097135"/>
    <w:rsid w:val="000A0F78"/>
    <w:rsid w:val="000A166F"/>
    <w:rsid w:val="000A4C60"/>
    <w:rsid w:val="000A729C"/>
    <w:rsid w:val="000A7DF5"/>
    <w:rsid w:val="000A7E0F"/>
    <w:rsid w:val="000B2F98"/>
    <w:rsid w:val="000B402E"/>
    <w:rsid w:val="000B4CF2"/>
    <w:rsid w:val="000B622C"/>
    <w:rsid w:val="000B7314"/>
    <w:rsid w:val="000C0FE6"/>
    <w:rsid w:val="000C24EE"/>
    <w:rsid w:val="000C559F"/>
    <w:rsid w:val="000D1211"/>
    <w:rsid w:val="000D15D9"/>
    <w:rsid w:val="000D3742"/>
    <w:rsid w:val="000D51F6"/>
    <w:rsid w:val="000D5271"/>
    <w:rsid w:val="000D586B"/>
    <w:rsid w:val="000D6BEA"/>
    <w:rsid w:val="000D73F3"/>
    <w:rsid w:val="000D7AC8"/>
    <w:rsid w:val="000E2DA8"/>
    <w:rsid w:val="000E6E85"/>
    <w:rsid w:val="000F1D28"/>
    <w:rsid w:val="000F32F7"/>
    <w:rsid w:val="000F3444"/>
    <w:rsid w:val="000F588D"/>
    <w:rsid w:val="000F6060"/>
    <w:rsid w:val="000F7418"/>
    <w:rsid w:val="00102580"/>
    <w:rsid w:val="001029B1"/>
    <w:rsid w:val="001029E3"/>
    <w:rsid w:val="0010356C"/>
    <w:rsid w:val="001040B7"/>
    <w:rsid w:val="00104742"/>
    <w:rsid w:val="001058DF"/>
    <w:rsid w:val="001060CF"/>
    <w:rsid w:val="00107891"/>
    <w:rsid w:val="00107895"/>
    <w:rsid w:val="00107E77"/>
    <w:rsid w:val="00114EAD"/>
    <w:rsid w:val="00116A7B"/>
    <w:rsid w:val="00116C9B"/>
    <w:rsid w:val="00120134"/>
    <w:rsid w:val="00125A35"/>
    <w:rsid w:val="00125D03"/>
    <w:rsid w:val="001265A6"/>
    <w:rsid w:val="0012731F"/>
    <w:rsid w:val="00131561"/>
    <w:rsid w:val="00132AD2"/>
    <w:rsid w:val="00133513"/>
    <w:rsid w:val="001348FD"/>
    <w:rsid w:val="001356BD"/>
    <w:rsid w:val="001357C4"/>
    <w:rsid w:val="00137AE2"/>
    <w:rsid w:val="00142709"/>
    <w:rsid w:val="00143DD9"/>
    <w:rsid w:val="00145844"/>
    <w:rsid w:val="00151778"/>
    <w:rsid w:val="00151E39"/>
    <w:rsid w:val="00155491"/>
    <w:rsid w:val="00155C72"/>
    <w:rsid w:val="00155D9C"/>
    <w:rsid w:val="00161020"/>
    <w:rsid w:val="00161C5C"/>
    <w:rsid w:val="0016258B"/>
    <w:rsid w:val="00162F27"/>
    <w:rsid w:val="0016438F"/>
    <w:rsid w:val="001658EA"/>
    <w:rsid w:val="00166787"/>
    <w:rsid w:val="001700C1"/>
    <w:rsid w:val="001708F5"/>
    <w:rsid w:val="00171903"/>
    <w:rsid w:val="001743B2"/>
    <w:rsid w:val="00176DA8"/>
    <w:rsid w:val="00176E60"/>
    <w:rsid w:val="00177095"/>
    <w:rsid w:val="001776DE"/>
    <w:rsid w:val="00181160"/>
    <w:rsid w:val="00182673"/>
    <w:rsid w:val="00182701"/>
    <w:rsid w:val="00183638"/>
    <w:rsid w:val="001837D7"/>
    <w:rsid w:val="00186071"/>
    <w:rsid w:val="00186C23"/>
    <w:rsid w:val="00186CE6"/>
    <w:rsid w:val="001908C5"/>
    <w:rsid w:val="00195C6B"/>
    <w:rsid w:val="001968CC"/>
    <w:rsid w:val="00196FAB"/>
    <w:rsid w:val="001A0034"/>
    <w:rsid w:val="001A1C8E"/>
    <w:rsid w:val="001A2363"/>
    <w:rsid w:val="001A2B32"/>
    <w:rsid w:val="001A545E"/>
    <w:rsid w:val="001B0461"/>
    <w:rsid w:val="001B1419"/>
    <w:rsid w:val="001B2D74"/>
    <w:rsid w:val="001B5886"/>
    <w:rsid w:val="001B6170"/>
    <w:rsid w:val="001C2991"/>
    <w:rsid w:val="001C305E"/>
    <w:rsid w:val="001C32A8"/>
    <w:rsid w:val="001C38EF"/>
    <w:rsid w:val="001D06DA"/>
    <w:rsid w:val="001D1F5D"/>
    <w:rsid w:val="001D3FC3"/>
    <w:rsid w:val="001D678E"/>
    <w:rsid w:val="001D7B66"/>
    <w:rsid w:val="001E0371"/>
    <w:rsid w:val="001E6FD0"/>
    <w:rsid w:val="001E7AE7"/>
    <w:rsid w:val="001F1502"/>
    <w:rsid w:val="001F277D"/>
    <w:rsid w:val="001F5138"/>
    <w:rsid w:val="001F7CA6"/>
    <w:rsid w:val="0020302F"/>
    <w:rsid w:val="0020430D"/>
    <w:rsid w:val="00204804"/>
    <w:rsid w:val="0020481C"/>
    <w:rsid w:val="002049AD"/>
    <w:rsid w:val="002059FF"/>
    <w:rsid w:val="00205E5B"/>
    <w:rsid w:val="00205E93"/>
    <w:rsid w:val="002076BA"/>
    <w:rsid w:val="0021021A"/>
    <w:rsid w:val="00211649"/>
    <w:rsid w:val="0021420C"/>
    <w:rsid w:val="002142AB"/>
    <w:rsid w:val="00215A49"/>
    <w:rsid w:val="002171DC"/>
    <w:rsid w:val="002174D3"/>
    <w:rsid w:val="00217E75"/>
    <w:rsid w:val="00222834"/>
    <w:rsid w:val="002232AB"/>
    <w:rsid w:val="0022659E"/>
    <w:rsid w:val="00226B7C"/>
    <w:rsid w:val="00227575"/>
    <w:rsid w:val="002305E8"/>
    <w:rsid w:val="00230A49"/>
    <w:rsid w:val="00234A3F"/>
    <w:rsid w:val="00234A88"/>
    <w:rsid w:val="00240B58"/>
    <w:rsid w:val="00243476"/>
    <w:rsid w:val="00243546"/>
    <w:rsid w:val="00243EBB"/>
    <w:rsid w:val="0024464C"/>
    <w:rsid w:val="0024743C"/>
    <w:rsid w:val="002507B3"/>
    <w:rsid w:val="002545E8"/>
    <w:rsid w:val="0025571D"/>
    <w:rsid w:val="00260D98"/>
    <w:rsid w:val="00262147"/>
    <w:rsid w:val="0026533C"/>
    <w:rsid w:val="0026603E"/>
    <w:rsid w:val="00266D06"/>
    <w:rsid w:val="0026756E"/>
    <w:rsid w:val="00267C2B"/>
    <w:rsid w:val="002717F1"/>
    <w:rsid w:val="00272071"/>
    <w:rsid w:val="002762EC"/>
    <w:rsid w:val="00282E66"/>
    <w:rsid w:val="00284501"/>
    <w:rsid w:val="00285CD3"/>
    <w:rsid w:val="002869A6"/>
    <w:rsid w:val="002870F6"/>
    <w:rsid w:val="0028740C"/>
    <w:rsid w:val="00290B1A"/>
    <w:rsid w:val="002922BE"/>
    <w:rsid w:val="0029274E"/>
    <w:rsid w:val="00294FD3"/>
    <w:rsid w:val="0029632E"/>
    <w:rsid w:val="002A15BE"/>
    <w:rsid w:val="002A4906"/>
    <w:rsid w:val="002A54E4"/>
    <w:rsid w:val="002A7C2D"/>
    <w:rsid w:val="002B0573"/>
    <w:rsid w:val="002B1970"/>
    <w:rsid w:val="002B2A3D"/>
    <w:rsid w:val="002B2DD8"/>
    <w:rsid w:val="002B2E9F"/>
    <w:rsid w:val="002B3C9A"/>
    <w:rsid w:val="002B4B88"/>
    <w:rsid w:val="002C05C0"/>
    <w:rsid w:val="002C1FE7"/>
    <w:rsid w:val="002C3EBB"/>
    <w:rsid w:val="002C66F0"/>
    <w:rsid w:val="002C7938"/>
    <w:rsid w:val="002C7F02"/>
    <w:rsid w:val="002D0EEF"/>
    <w:rsid w:val="002D1459"/>
    <w:rsid w:val="002D16D2"/>
    <w:rsid w:val="002D2A15"/>
    <w:rsid w:val="002D2D23"/>
    <w:rsid w:val="002D34B8"/>
    <w:rsid w:val="002D474F"/>
    <w:rsid w:val="002D4998"/>
    <w:rsid w:val="002D525B"/>
    <w:rsid w:val="002D6612"/>
    <w:rsid w:val="002D7B69"/>
    <w:rsid w:val="002D7B71"/>
    <w:rsid w:val="002E0968"/>
    <w:rsid w:val="002E34AD"/>
    <w:rsid w:val="002E4623"/>
    <w:rsid w:val="002E5569"/>
    <w:rsid w:val="002E60BE"/>
    <w:rsid w:val="002E618F"/>
    <w:rsid w:val="002F0FA8"/>
    <w:rsid w:val="002F3197"/>
    <w:rsid w:val="002F5B81"/>
    <w:rsid w:val="002F6276"/>
    <w:rsid w:val="003011F0"/>
    <w:rsid w:val="00303E82"/>
    <w:rsid w:val="00304899"/>
    <w:rsid w:val="00304927"/>
    <w:rsid w:val="003065AA"/>
    <w:rsid w:val="00310B9C"/>
    <w:rsid w:val="00317A04"/>
    <w:rsid w:val="00320EB1"/>
    <w:rsid w:val="00324380"/>
    <w:rsid w:val="003259C9"/>
    <w:rsid w:val="00325FBD"/>
    <w:rsid w:val="003262D8"/>
    <w:rsid w:val="0032676B"/>
    <w:rsid w:val="003267A8"/>
    <w:rsid w:val="00330CA5"/>
    <w:rsid w:val="0033236D"/>
    <w:rsid w:val="00332830"/>
    <w:rsid w:val="00332FE2"/>
    <w:rsid w:val="00333B0A"/>
    <w:rsid w:val="00334184"/>
    <w:rsid w:val="00335380"/>
    <w:rsid w:val="00342DD4"/>
    <w:rsid w:val="00344157"/>
    <w:rsid w:val="00345117"/>
    <w:rsid w:val="0034683E"/>
    <w:rsid w:val="00350DA5"/>
    <w:rsid w:val="003524F6"/>
    <w:rsid w:val="003532CF"/>
    <w:rsid w:val="00355F61"/>
    <w:rsid w:val="003563A5"/>
    <w:rsid w:val="00361F43"/>
    <w:rsid w:val="00364047"/>
    <w:rsid w:val="00366210"/>
    <w:rsid w:val="0036633E"/>
    <w:rsid w:val="00366433"/>
    <w:rsid w:val="00366CCD"/>
    <w:rsid w:val="00372275"/>
    <w:rsid w:val="00372754"/>
    <w:rsid w:val="00377A67"/>
    <w:rsid w:val="00381464"/>
    <w:rsid w:val="00382952"/>
    <w:rsid w:val="00383604"/>
    <w:rsid w:val="0038578B"/>
    <w:rsid w:val="00385EB8"/>
    <w:rsid w:val="0039094E"/>
    <w:rsid w:val="0039320D"/>
    <w:rsid w:val="003935F4"/>
    <w:rsid w:val="00394588"/>
    <w:rsid w:val="003958E7"/>
    <w:rsid w:val="003959B0"/>
    <w:rsid w:val="00395C13"/>
    <w:rsid w:val="0039630E"/>
    <w:rsid w:val="0039648B"/>
    <w:rsid w:val="003A052C"/>
    <w:rsid w:val="003A152C"/>
    <w:rsid w:val="003A168B"/>
    <w:rsid w:val="003A21F7"/>
    <w:rsid w:val="003A2696"/>
    <w:rsid w:val="003A31EB"/>
    <w:rsid w:val="003A344B"/>
    <w:rsid w:val="003A4931"/>
    <w:rsid w:val="003A57F9"/>
    <w:rsid w:val="003A7C6C"/>
    <w:rsid w:val="003B1490"/>
    <w:rsid w:val="003B27C9"/>
    <w:rsid w:val="003B2E6E"/>
    <w:rsid w:val="003B3276"/>
    <w:rsid w:val="003B523D"/>
    <w:rsid w:val="003B5E0F"/>
    <w:rsid w:val="003B7226"/>
    <w:rsid w:val="003C0F2A"/>
    <w:rsid w:val="003C208A"/>
    <w:rsid w:val="003C2D06"/>
    <w:rsid w:val="003C317B"/>
    <w:rsid w:val="003C3FFA"/>
    <w:rsid w:val="003C5766"/>
    <w:rsid w:val="003C77FE"/>
    <w:rsid w:val="003C7DD3"/>
    <w:rsid w:val="003D0EB4"/>
    <w:rsid w:val="003D2A20"/>
    <w:rsid w:val="003D2FB4"/>
    <w:rsid w:val="003D387D"/>
    <w:rsid w:val="003D6386"/>
    <w:rsid w:val="003D6989"/>
    <w:rsid w:val="003D6F27"/>
    <w:rsid w:val="003E01CD"/>
    <w:rsid w:val="003E18B0"/>
    <w:rsid w:val="003E1EBF"/>
    <w:rsid w:val="003E24DA"/>
    <w:rsid w:val="003E2FB3"/>
    <w:rsid w:val="003E2FDF"/>
    <w:rsid w:val="003E35D6"/>
    <w:rsid w:val="003E4763"/>
    <w:rsid w:val="003E4E4A"/>
    <w:rsid w:val="003E74EE"/>
    <w:rsid w:val="003F105F"/>
    <w:rsid w:val="003F2920"/>
    <w:rsid w:val="003F5A2E"/>
    <w:rsid w:val="003F7AEE"/>
    <w:rsid w:val="00400E66"/>
    <w:rsid w:val="00401476"/>
    <w:rsid w:val="00402A74"/>
    <w:rsid w:val="00403AAC"/>
    <w:rsid w:val="00404ADC"/>
    <w:rsid w:val="004051B5"/>
    <w:rsid w:val="00405300"/>
    <w:rsid w:val="00405B7A"/>
    <w:rsid w:val="00411D7C"/>
    <w:rsid w:val="00413075"/>
    <w:rsid w:val="0041366B"/>
    <w:rsid w:val="004142CF"/>
    <w:rsid w:val="004155EF"/>
    <w:rsid w:val="004171F6"/>
    <w:rsid w:val="00417D65"/>
    <w:rsid w:val="00420095"/>
    <w:rsid w:val="004201DD"/>
    <w:rsid w:val="004210BF"/>
    <w:rsid w:val="00422CC3"/>
    <w:rsid w:val="00425344"/>
    <w:rsid w:val="004270CF"/>
    <w:rsid w:val="00432789"/>
    <w:rsid w:val="00434989"/>
    <w:rsid w:val="00435861"/>
    <w:rsid w:val="00436FF8"/>
    <w:rsid w:val="00437361"/>
    <w:rsid w:val="0044032E"/>
    <w:rsid w:val="00442CFE"/>
    <w:rsid w:val="004436BA"/>
    <w:rsid w:val="004528BE"/>
    <w:rsid w:val="00452CAF"/>
    <w:rsid w:val="00453DEA"/>
    <w:rsid w:val="00454290"/>
    <w:rsid w:val="00454DD2"/>
    <w:rsid w:val="00455223"/>
    <w:rsid w:val="004564CA"/>
    <w:rsid w:val="004565A6"/>
    <w:rsid w:val="004618D2"/>
    <w:rsid w:val="00462E57"/>
    <w:rsid w:val="00463CC5"/>
    <w:rsid w:val="004645A3"/>
    <w:rsid w:val="004650B1"/>
    <w:rsid w:val="0046584A"/>
    <w:rsid w:val="00470014"/>
    <w:rsid w:val="00473F93"/>
    <w:rsid w:val="00476175"/>
    <w:rsid w:val="004766C7"/>
    <w:rsid w:val="00480A27"/>
    <w:rsid w:val="00480AF8"/>
    <w:rsid w:val="00481324"/>
    <w:rsid w:val="00483135"/>
    <w:rsid w:val="00487360"/>
    <w:rsid w:val="00494732"/>
    <w:rsid w:val="0049481F"/>
    <w:rsid w:val="00496001"/>
    <w:rsid w:val="004A056C"/>
    <w:rsid w:val="004A0839"/>
    <w:rsid w:val="004A2D3F"/>
    <w:rsid w:val="004A4017"/>
    <w:rsid w:val="004A4FE1"/>
    <w:rsid w:val="004A767A"/>
    <w:rsid w:val="004A79AC"/>
    <w:rsid w:val="004B02F2"/>
    <w:rsid w:val="004B1C08"/>
    <w:rsid w:val="004B3D9C"/>
    <w:rsid w:val="004B5716"/>
    <w:rsid w:val="004C176E"/>
    <w:rsid w:val="004C452E"/>
    <w:rsid w:val="004C54E3"/>
    <w:rsid w:val="004C5569"/>
    <w:rsid w:val="004C57E0"/>
    <w:rsid w:val="004C5E8A"/>
    <w:rsid w:val="004D0AA4"/>
    <w:rsid w:val="004D11FB"/>
    <w:rsid w:val="004D4534"/>
    <w:rsid w:val="004D7BF2"/>
    <w:rsid w:val="004E0092"/>
    <w:rsid w:val="004E29FC"/>
    <w:rsid w:val="004E2AE7"/>
    <w:rsid w:val="004E3683"/>
    <w:rsid w:val="004E375F"/>
    <w:rsid w:val="004E3C7B"/>
    <w:rsid w:val="004E4E7B"/>
    <w:rsid w:val="004E5651"/>
    <w:rsid w:val="004F0005"/>
    <w:rsid w:val="004F44D2"/>
    <w:rsid w:val="004F4B98"/>
    <w:rsid w:val="004F52BC"/>
    <w:rsid w:val="00502FA0"/>
    <w:rsid w:val="00503EF1"/>
    <w:rsid w:val="00505B6D"/>
    <w:rsid w:val="00505E28"/>
    <w:rsid w:val="0051361C"/>
    <w:rsid w:val="0051402D"/>
    <w:rsid w:val="00521039"/>
    <w:rsid w:val="005230D9"/>
    <w:rsid w:val="005232DE"/>
    <w:rsid w:val="00536CF3"/>
    <w:rsid w:val="00542195"/>
    <w:rsid w:val="005425FE"/>
    <w:rsid w:val="00544D30"/>
    <w:rsid w:val="00545242"/>
    <w:rsid w:val="0054625A"/>
    <w:rsid w:val="00546837"/>
    <w:rsid w:val="00546E50"/>
    <w:rsid w:val="0055126E"/>
    <w:rsid w:val="00551E10"/>
    <w:rsid w:val="0055220F"/>
    <w:rsid w:val="005523C0"/>
    <w:rsid w:val="005548BE"/>
    <w:rsid w:val="00562112"/>
    <w:rsid w:val="00566EDA"/>
    <w:rsid w:val="00572E21"/>
    <w:rsid w:val="00575617"/>
    <w:rsid w:val="00576708"/>
    <w:rsid w:val="00577699"/>
    <w:rsid w:val="005835FE"/>
    <w:rsid w:val="00583A4D"/>
    <w:rsid w:val="00583B0F"/>
    <w:rsid w:val="00583D8A"/>
    <w:rsid w:val="0058438D"/>
    <w:rsid w:val="00586989"/>
    <w:rsid w:val="005902FA"/>
    <w:rsid w:val="005919B9"/>
    <w:rsid w:val="005919FE"/>
    <w:rsid w:val="00592BDA"/>
    <w:rsid w:val="005931A8"/>
    <w:rsid w:val="0059783E"/>
    <w:rsid w:val="005A1C27"/>
    <w:rsid w:val="005A2BA0"/>
    <w:rsid w:val="005A5CC8"/>
    <w:rsid w:val="005A6DE9"/>
    <w:rsid w:val="005B22AB"/>
    <w:rsid w:val="005B548C"/>
    <w:rsid w:val="005C2367"/>
    <w:rsid w:val="005C603E"/>
    <w:rsid w:val="005C6819"/>
    <w:rsid w:val="005C7E34"/>
    <w:rsid w:val="005D0041"/>
    <w:rsid w:val="005D1038"/>
    <w:rsid w:val="005D10EE"/>
    <w:rsid w:val="005D1365"/>
    <w:rsid w:val="005D26A5"/>
    <w:rsid w:val="005D3B2B"/>
    <w:rsid w:val="005D4DA8"/>
    <w:rsid w:val="005D661B"/>
    <w:rsid w:val="005E0382"/>
    <w:rsid w:val="005E14FC"/>
    <w:rsid w:val="005E4B93"/>
    <w:rsid w:val="005E5559"/>
    <w:rsid w:val="005E5931"/>
    <w:rsid w:val="005E5E31"/>
    <w:rsid w:val="005E68FC"/>
    <w:rsid w:val="005E7582"/>
    <w:rsid w:val="005F06B3"/>
    <w:rsid w:val="005F4F39"/>
    <w:rsid w:val="005F77CC"/>
    <w:rsid w:val="005F7D72"/>
    <w:rsid w:val="006019FB"/>
    <w:rsid w:val="006040D0"/>
    <w:rsid w:val="006050DD"/>
    <w:rsid w:val="0060515F"/>
    <w:rsid w:val="00605323"/>
    <w:rsid w:val="00610359"/>
    <w:rsid w:val="006105DB"/>
    <w:rsid w:val="006107C6"/>
    <w:rsid w:val="00613B3C"/>
    <w:rsid w:val="00613C80"/>
    <w:rsid w:val="00614502"/>
    <w:rsid w:val="00614820"/>
    <w:rsid w:val="00615F3E"/>
    <w:rsid w:val="006172B8"/>
    <w:rsid w:val="006207C4"/>
    <w:rsid w:val="00621B00"/>
    <w:rsid w:val="00622DBF"/>
    <w:rsid w:val="00627D77"/>
    <w:rsid w:val="00630E26"/>
    <w:rsid w:val="00630F81"/>
    <w:rsid w:val="00631744"/>
    <w:rsid w:val="00634ADF"/>
    <w:rsid w:val="00637028"/>
    <w:rsid w:val="00637AF3"/>
    <w:rsid w:val="00637FB5"/>
    <w:rsid w:val="006400CD"/>
    <w:rsid w:val="006409D7"/>
    <w:rsid w:val="00641490"/>
    <w:rsid w:val="00645F02"/>
    <w:rsid w:val="0065009F"/>
    <w:rsid w:val="00650ACF"/>
    <w:rsid w:val="00650FCE"/>
    <w:rsid w:val="006512F1"/>
    <w:rsid w:val="006537CC"/>
    <w:rsid w:val="00656842"/>
    <w:rsid w:val="006644BE"/>
    <w:rsid w:val="006659FB"/>
    <w:rsid w:val="00667543"/>
    <w:rsid w:val="006679A2"/>
    <w:rsid w:val="00671FE6"/>
    <w:rsid w:val="00674274"/>
    <w:rsid w:val="0067497B"/>
    <w:rsid w:val="006809ED"/>
    <w:rsid w:val="0068166B"/>
    <w:rsid w:val="00681999"/>
    <w:rsid w:val="006826F0"/>
    <w:rsid w:val="0068443A"/>
    <w:rsid w:val="00684D43"/>
    <w:rsid w:val="00687700"/>
    <w:rsid w:val="00691A11"/>
    <w:rsid w:val="0069353A"/>
    <w:rsid w:val="00694F99"/>
    <w:rsid w:val="0069576C"/>
    <w:rsid w:val="00695B4D"/>
    <w:rsid w:val="00695B66"/>
    <w:rsid w:val="00695CCF"/>
    <w:rsid w:val="0069796B"/>
    <w:rsid w:val="006A003E"/>
    <w:rsid w:val="006A2BBE"/>
    <w:rsid w:val="006A4045"/>
    <w:rsid w:val="006A5B43"/>
    <w:rsid w:val="006B11F5"/>
    <w:rsid w:val="006B1F46"/>
    <w:rsid w:val="006B4A57"/>
    <w:rsid w:val="006B7F11"/>
    <w:rsid w:val="006C0C75"/>
    <w:rsid w:val="006C1522"/>
    <w:rsid w:val="006C16D6"/>
    <w:rsid w:val="006C2D26"/>
    <w:rsid w:val="006C3444"/>
    <w:rsid w:val="006C55A5"/>
    <w:rsid w:val="006C6DD2"/>
    <w:rsid w:val="006D2947"/>
    <w:rsid w:val="006E063A"/>
    <w:rsid w:val="006E220A"/>
    <w:rsid w:val="006E2380"/>
    <w:rsid w:val="006E3026"/>
    <w:rsid w:val="006E412F"/>
    <w:rsid w:val="006F2B7D"/>
    <w:rsid w:val="006F4906"/>
    <w:rsid w:val="006F4AFF"/>
    <w:rsid w:val="006F5654"/>
    <w:rsid w:val="006F6628"/>
    <w:rsid w:val="006F6D46"/>
    <w:rsid w:val="006F7521"/>
    <w:rsid w:val="006F7FA3"/>
    <w:rsid w:val="00700F43"/>
    <w:rsid w:val="00702AD1"/>
    <w:rsid w:val="0070327C"/>
    <w:rsid w:val="007035A8"/>
    <w:rsid w:val="00703F9C"/>
    <w:rsid w:val="00704F12"/>
    <w:rsid w:val="00706792"/>
    <w:rsid w:val="00706C6C"/>
    <w:rsid w:val="007120F9"/>
    <w:rsid w:val="0071278E"/>
    <w:rsid w:val="00712EB9"/>
    <w:rsid w:val="00714087"/>
    <w:rsid w:val="00717945"/>
    <w:rsid w:val="00717971"/>
    <w:rsid w:val="0072033E"/>
    <w:rsid w:val="007205F7"/>
    <w:rsid w:val="007221F6"/>
    <w:rsid w:val="00722C42"/>
    <w:rsid w:val="00724237"/>
    <w:rsid w:val="007262F5"/>
    <w:rsid w:val="00732014"/>
    <w:rsid w:val="007334ED"/>
    <w:rsid w:val="007335D9"/>
    <w:rsid w:val="00735340"/>
    <w:rsid w:val="007405D8"/>
    <w:rsid w:val="00743C14"/>
    <w:rsid w:val="00746121"/>
    <w:rsid w:val="00746E4A"/>
    <w:rsid w:val="00747DC7"/>
    <w:rsid w:val="0075060C"/>
    <w:rsid w:val="00751A74"/>
    <w:rsid w:val="00751EE8"/>
    <w:rsid w:val="007524C3"/>
    <w:rsid w:val="0075287D"/>
    <w:rsid w:val="0075491B"/>
    <w:rsid w:val="00756264"/>
    <w:rsid w:val="0075653E"/>
    <w:rsid w:val="007576E1"/>
    <w:rsid w:val="00760543"/>
    <w:rsid w:val="00762A88"/>
    <w:rsid w:val="00763C31"/>
    <w:rsid w:val="00764774"/>
    <w:rsid w:val="007647AC"/>
    <w:rsid w:val="007652C3"/>
    <w:rsid w:val="00770345"/>
    <w:rsid w:val="00770555"/>
    <w:rsid w:val="00770E68"/>
    <w:rsid w:val="00771A69"/>
    <w:rsid w:val="007720FF"/>
    <w:rsid w:val="007734AE"/>
    <w:rsid w:val="007734E6"/>
    <w:rsid w:val="00775AF9"/>
    <w:rsid w:val="007761A3"/>
    <w:rsid w:val="00780D0B"/>
    <w:rsid w:val="007817A6"/>
    <w:rsid w:val="007837DB"/>
    <w:rsid w:val="00783F6D"/>
    <w:rsid w:val="00783F8D"/>
    <w:rsid w:val="00786D6E"/>
    <w:rsid w:val="0078783A"/>
    <w:rsid w:val="0079033C"/>
    <w:rsid w:val="007914FD"/>
    <w:rsid w:val="00792989"/>
    <w:rsid w:val="007965BE"/>
    <w:rsid w:val="007A1AF0"/>
    <w:rsid w:val="007A269D"/>
    <w:rsid w:val="007A47D4"/>
    <w:rsid w:val="007A524A"/>
    <w:rsid w:val="007A7D88"/>
    <w:rsid w:val="007B0267"/>
    <w:rsid w:val="007B1832"/>
    <w:rsid w:val="007B51C2"/>
    <w:rsid w:val="007B592A"/>
    <w:rsid w:val="007B6A7B"/>
    <w:rsid w:val="007B6B9B"/>
    <w:rsid w:val="007C5980"/>
    <w:rsid w:val="007C6936"/>
    <w:rsid w:val="007C7E65"/>
    <w:rsid w:val="007D1C81"/>
    <w:rsid w:val="007D68F7"/>
    <w:rsid w:val="007D71CE"/>
    <w:rsid w:val="007E045E"/>
    <w:rsid w:val="007E3022"/>
    <w:rsid w:val="007E6D72"/>
    <w:rsid w:val="007F1131"/>
    <w:rsid w:val="007F2B14"/>
    <w:rsid w:val="007F3BD4"/>
    <w:rsid w:val="007F3E1D"/>
    <w:rsid w:val="007F7B87"/>
    <w:rsid w:val="0080019F"/>
    <w:rsid w:val="0080258A"/>
    <w:rsid w:val="00804268"/>
    <w:rsid w:val="008042FF"/>
    <w:rsid w:val="008059C3"/>
    <w:rsid w:val="00806DBB"/>
    <w:rsid w:val="00807F6E"/>
    <w:rsid w:val="00810ED8"/>
    <w:rsid w:val="00815487"/>
    <w:rsid w:val="0081556D"/>
    <w:rsid w:val="0082171F"/>
    <w:rsid w:val="008223D7"/>
    <w:rsid w:val="00826D5C"/>
    <w:rsid w:val="00827A01"/>
    <w:rsid w:val="00832230"/>
    <w:rsid w:val="00834FBB"/>
    <w:rsid w:val="00836E81"/>
    <w:rsid w:val="0083717E"/>
    <w:rsid w:val="00841B5E"/>
    <w:rsid w:val="0084256C"/>
    <w:rsid w:val="008431D2"/>
    <w:rsid w:val="00843DDD"/>
    <w:rsid w:val="0084571B"/>
    <w:rsid w:val="00846132"/>
    <w:rsid w:val="00847124"/>
    <w:rsid w:val="00847B7B"/>
    <w:rsid w:val="00850733"/>
    <w:rsid w:val="008510AB"/>
    <w:rsid w:val="008526A6"/>
    <w:rsid w:val="00852885"/>
    <w:rsid w:val="008544C1"/>
    <w:rsid w:val="00857F51"/>
    <w:rsid w:val="00860457"/>
    <w:rsid w:val="0086410F"/>
    <w:rsid w:val="00865F0C"/>
    <w:rsid w:val="00867DFB"/>
    <w:rsid w:val="008703CF"/>
    <w:rsid w:val="00871F35"/>
    <w:rsid w:val="00874EE1"/>
    <w:rsid w:val="00875925"/>
    <w:rsid w:val="008761AB"/>
    <w:rsid w:val="008770AD"/>
    <w:rsid w:val="00884409"/>
    <w:rsid w:val="008844FF"/>
    <w:rsid w:val="00886054"/>
    <w:rsid w:val="00890564"/>
    <w:rsid w:val="00890A0E"/>
    <w:rsid w:val="00893D15"/>
    <w:rsid w:val="008A02E2"/>
    <w:rsid w:val="008A04BA"/>
    <w:rsid w:val="008A1AB2"/>
    <w:rsid w:val="008A2CFD"/>
    <w:rsid w:val="008A3C30"/>
    <w:rsid w:val="008A5670"/>
    <w:rsid w:val="008A6350"/>
    <w:rsid w:val="008B0A94"/>
    <w:rsid w:val="008B32F4"/>
    <w:rsid w:val="008B42C0"/>
    <w:rsid w:val="008B47AA"/>
    <w:rsid w:val="008B5203"/>
    <w:rsid w:val="008B5C71"/>
    <w:rsid w:val="008B6104"/>
    <w:rsid w:val="008C1132"/>
    <w:rsid w:val="008C3398"/>
    <w:rsid w:val="008C3436"/>
    <w:rsid w:val="008C3630"/>
    <w:rsid w:val="008C65EA"/>
    <w:rsid w:val="008C7C95"/>
    <w:rsid w:val="008D0C53"/>
    <w:rsid w:val="008D0D34"/>
    <w:rsid w:val="008D0E87"/>
    <w:rsid w:val="008D0F26"/>
    <w:rsid w:val="008D27AF"/>
    <w:rsid w:val="008D38D4"/>
    <w:rsid w:val="008D3BA7"/>
    <w:rsid w:val="008E0923"/>
    <w:rsid w:val="008E1582"/>
    <w:rsid w:val="008E2C21"/>
    <w:rsid w:val="008E3F56"/>
    <w:rsid w:val="008E58D5"/>
    <w:rsid w:val="008E6420"/>
    <w:rsid w:val="008F15EF"/>
    <w:rsid w:val="008F248D"/>
    <w:rsid w:val="008F3415"/>
    <w:rsid w:val="008F5410"/>
    <w:rsid w:val="008F761F"/>
    <w:rsid w:val="008F7D98"/>
    <w:rsid w:val="0090191D"/>
    <w:rsid w:val="009021B8"/>
    <w:rsid w:val="00905BF9"/>
    <w:rsid w:val="00905C9A"/>
    <w:rsid w:val="00906C13"/>
    <w:rsid w:val="00907029"/>
    <w:rsid w:val="0091157B"/>
    <w:rsid w:val="00914C79"/>
    <w:rsid w:val="0091523F"/>
    <w:rsid w:val="009165C1"/>
    <w:rsid w:val="00916975"/>
    <w:rsid w:val="0091738D"/>
    <w:rsid w:val="009178ED"/>
    <w:rsid w:val="0092137D"/>
    <w:rsid w:val="009213F4"/>
    <w:rsid w:val="009239A5"/>
    <w:rsid w:val="00925CD1"/>
    <w:rsid w:val="009262A9"/>
    <w:rsid w:val="009279D6"/>
    <w:rsid w:val="00932347"/>
    <w:rsid w:val="009345F1"/>
    <w:rsid w:val="00936D92"/>
    <w:rsid w:val="00940987"/>
    <w:rsid w:val="00940C50"/>
    <w:rsid w:val="009463FE"/>
    <w:rsid w:val="009522EA"/>
    <w:rsid w:val="00953B8B"/>
    <w:rsid w:val="00955082"/>
    <w:rsid w:val="00956136"/>
    <w:rsid w:val="009576CC"/>
    <w:rsid w:val="00961EF5"/>
    <w:rsid w:val="00962749"/>
    <w:rsid w:val="0096604D"/>
    <w:rsid w:val="00966E78"/>
    <w:rsid w:val="009678A8"/>
    <w:rsid w:val="00971796"/>
    <w:rsid w:val="00971C41"/>
    <w:rsid w:val="00972585"/>
    <w:rsid w:val="00972F23"/>
    <w:rsid w:val="00973AF7"/>
    <w:rsid w:val="00975674"/>
    <w:rsid w:val="0097616A"/>
    <w:rsid w:val="00977E2A"/>
    <w:rsid w:val="00980E67"/>
    <w:rsid w:val="009812E0"/>
    <w:rsid w:val="00983DB5"/>
    <w:rsid w:val="009852E8"/>
    <w:rsid w:val="00987EF8"/>
    <w:rsid w:val="00990C8B"/>
    <w:rsid w:val="009940DC"/>
    <w:rsid w:val="00994216"/>
    <w:rsid w:val="00994F25"/>
    <w:rsid w:val="00996762"/>
    <w:rsid w:val="00996A2F"/>
    <w:rsid w:val="00997C23"/>
    <w:rsid w:val="009A1BC2"/>
    <w:rsid w:val="009A38FD"/>
    <w:rsid w:val="009A3CF5"/>
    <w:rsid w:val="009A6594"/>
    <w:rsid w:val="009A6B6A"/>
    <w:rsid w:val="009A6BB5"/>
    <w:rsid w:val="009A6FFE"/>
    <w:rsid w:val="009A71C8"/>
    <w:rsid w:val="009B025E"/>
    <w:rsid w:val="009B042B"/>
    <w:rsid w:val="009B2C5A"/>
    <w:rsid w:val="009B2D0D"/>
    <w:rsid w:val="009B3F35"/>
    <w:rsid w:val="009B50EB"/>
    <w:rsid w:val="009B560D"/>
    <w:rsid w:val="009B6DB4"/>
    <w:rsid w:val="009B7C72"/>
    <w:rsid w:val="009C0148"/>
    <w:rsid w:val="009C1BB4"/>
    <w:rsid w:val="009C4540"/>
    <w:rsid w:val="009C5F32"/>
    <w:rsid w:val="009D13A5"/>
    <w:rsid w:val="009D265D"/>
    <w:rsid w:val="009D26EF"/>
    <w:rsid w:val="009D51ED"/>
    <w:rsid w:val="009E1318"/>
    <w:rsid w:val="009E3235"/>
    <w:rsid w:val="009E3F10"/>
    <w:rsid w:val="009E55D4"/>
    <w:rsid w:val="009F16C5"/>
    <w:rsid w:val="009F18ED"/>
    <w:rsid w:val="009F24C4"/>
    <w:rsid w:val="009F5604"/>
    <w:rsid w:val="009F5CCE"/>
    <w:rsid w:val="009F6F6E"/>
    <w:rsid w:val="009F7EBB"/>
    <w:rsid w:val="00A0538B"/>
    <w:rsid w:val="00A06C4C"/>
    <w:rsid w:val="00A07C8C"/>
    <w:rsid w:val="00A116E9"/>
    <w:rsid w:val="00A11A7F"/>
    <w:rsid w:val="00A11CB6"/>
    <w:rsid w:val="00A124AF"/>
    <w:rsid w:val="00A13AE5"/>
    <w:rsid w:val="00A20B20"/>
    <w:rsid w:val="00A22165"/>
    <w:rsid w:val="00A22DDE"/>
    <w:rsid w:val="00A23FF6"/>
    <w:rsid w:val="00A252D8"/>
    <w:rsid w:val="00A25F69"/>
    <w:rsid w:val="00A2792B"/>
    <w:rsid w:val="00A32020"/>
    <w:rsid w:val="00A339AE"/>
    <w:rsid w:val="00A429A4"/>
    <w:rsid w:val="00A43D51"/>
    <w:rsid w:val="00A440DE"/>
    <w:rsid w:val="00A44A03"/>
    <w:rsid w:val="00A45556"/>
    <w:rsid w:val="00A45FE1"/>
    <w:rsid w:val="00A46921"/>
    <w:rsid w:val="00A50629"/>
    <w:rsid w:val="00A5304F"/>
    <w:rsid w:val="00A60BD1"/>
    <w:rsid w:val="00A61CE6"/>
    <w:rsid w:val="00A61FBB"/>
    <w:rsid w:val="00A630CB"/>
    <w:rsid w:val="00A679E2"/>
    <w:rsid w:val="00A70CE2"/>
    <w:rsid w:val="00A70D66"/>
    <w:rsid w:val="00A73398"/>
    <w:rsid w:val="00A74E64"/>
    <w:rsid w:val="00A75B9F"/>
    <w:rsid w:val="00A76B50"/>
    <w:rsid w:val="00A80DC3"/>
    <w:rsid w:val="00A84293"/>
    <w:rsid w:val="00A873D7"/>
    <w:rsid w:val="00A87BB1"/>
    <w:rsid w:val="00A92448"/>
    <w:rsid w:val="00A96979"/>
    <w:rsid w:val="00A976E6"/>
    <w:rsid w:val="00A976F0"/>
    <w:rsid w:val="00AA1020"/>
    <w:rsid w:val="00AA3095"/>
    <w:rsid w:val="00AA44E6"/>
    <w:rsid w:val="00AA53EF"/>
    <w:rsid w:val="00AA753E"/>
    <w:rsid w:val="00AB0125"/>
    <w:rsid w:val="00AB1E1B"/>
    <w:rsid w:val="00AB2C6C"/>
    <w:rsid w:val="00AB5751"/>
    <w:rsid w:val="00AB5769"/>
    <w:rsid w:val="00AB59BE"/>
    <w:rsid w:val="00AB612D"/>
    <w:rsid w:val="00AB6275"/>
    <w:rsid w:val="00AB7C22"/>
    <w:rsid w:val="00AC00B6"/>
    <w:rsid w:val="00AC0A55"/>
    <w:rsid w:val="00AC126F"/>
    <w:rsid w:val="00AC22EC"/>
    <w:rsid w:val="00AC2625"/>
    <w:rsid w:val="00AC6A28"/>
    <w:rsid w:val="00AD1C01"/>
    <w:rsid w:val="00AD2334"/>
    <w:rsid w:val="00AD34D1"/>
    <w:rsid w:val="00AD5B95"/>
    <w:rsid w:val="00AD74FC"/>
    <w:rsid w:val="00AE1B72"/>
    <w:rsid w:val="00AE1F27"/>
    <w:rsid w:val="00AE27E0"/>
    <w:rsid w:val="00AE451D"/>
    <w:rsid w:val="00AE6F78"/>
    <w:rsid w:val="00AF18A4"/>
    <w:rsid w:val="00AF5164"/>
    <w:rsid w:val="00B025D3"/>
    <w:rsid w:val="00B02A90"/>
    <w:rsid w:val="00B04CE1"/>
    <w:rsid w:val="00B05D93"/>
    <w:rsid w:val="00B124DE"/>
    <w:rsid w:val="00B131F1"/>
    <w:rsid w:val="00B15F5A"/>
    <w:rsid w:val="00B161F2"/>
    <w:rsid w:val="00B225A9"/>
    <w:rsid w:val="00B2558C"/>
    <w:rsid w:val="00B26D99"/>
    <w:rsid w:val="00B32ECD"/>
    <w:rsid w:val="00B36518"/>
    <w:rsid w:val="00B367E0"/>
    <w:rsid w:val="00B37C58"/>
    <w:rsid w:val="00B37DD0"/>
    <w:rsid w:val="00B406D5"/>
    <w:rsid w:val="00B413F7"/>
    <w:rsid w:val="00B446E8"/>
    <w:rsid w:val="00B454A8"/>
    <w:rsid w:val="00B45F94"/>
    <w:rsid w:val="00B465AC"/>
    <w:rsid w:val="00B4786E"/>
    <w:rsid w:val="00B4796B"/>
    <w:rsid w:val="00B50246"/>
    <w:rsid w:val="00B51A31"/>
    <w:rsid w:val="00B52559"/>
    <w:rsid w:val="00B550FA"/>
    <w:rsid w:val="00B551D6"/>
    <w:rsid w:val="00B55568"/>
    <w:rsid w:val="00B60B84"/>
    <w:rsid w:val="00B62D23"/>
    <w:rsid w:val="00B6337B"/>
    <w:rsid w:val="00B63697"/>
    <w:rsid w:val="00B64413"/>
    <w:rsid w:val="00B650D9"/>
    <w:rsid w:val="00B702AE"/>
    <w:rsid w:val="00B7163D"/>
    <w:rsid w:val="00B71B3E"/>
    <w:rsid w:val="00B75ECC"/>
    <w:rsid w:val="00B7770B"/>
    <w:rsid w:val="00B8015F"/>
    <w:rsid w:val="00B805D0"/>
    <w:rsid w:val="00B817CE"/>
    <w:rsid w:val="00B82960"/>
    <w:rsid w:val="00B85CEC"/>
    <w:rsid w:val="00B93E7A"/>
    <w:rsid w:val="00B96564"/>
    <w:rsid w:val="00BA16C1"/>
    <w:rsid w:val="00BA3A40"/>
    <w:rsid w:val="00BA751C"/>
    <w:rsid w:val="00BB11DC"/>
    <w:rsid w:val="00BB144B"/>
    <w:rsid w:val="00BB17A2"/>
    <w:rsid w:val="00BB3CAE"/>
    <w:rsid w:val="00BB52B4"/>
    <w:rsid w:val="00BB5879"/>
    <w:rsid w:val="00BB5FE0"/>
    <w:rsid w:val="00BC0DFF"/>
    <w:rsid w:val="00BC2890"/>
    <w:rsid w:val="00BC3A6C"/>
    <w:rsid w:val="00BC3CFC"/>
    <w:rsid w:val="00BC519A"/>
    <w:rsid w:val="00BC5A63"/>
    <w:rsid w:val="00BC6359"/>
    <w:rsid w:val="00BC6CB1"/>
    <w:rsid w:val="00BC6F32"/>
    <w:rsid w:val="00BC727B"/>
    <w:rsid w:val="00BD1521"/>
    <w:rsid w:val="00BD2EEB"/>
    <w:rsid w:val="00BD3A78"/>
    <w:rsid w:val="00BD431F"/>
    <w:rsid w:val="00BD6FC1"/>
    <w:rsid w:val="00BD7E9A"/>
    <w:rsid w:val="00BE10E5"/>
    <w:rsid w:val="00BE1625"/>
    <w:rsid w:val="00BE7C9C"/>
    <w:rsid w:val="00BF1FDB"/>
    <w:rsid w:val="00BF617E"/>
    <w:rsid w:val="00BF634B"/>
    <w:rsid w:val="00C01098"/>
    <w:rsid w:val="00C026E0"/>
    <w:rsid w:val="00C047C1"/>
    <w:rsid w:val="00C04F89"/>
    <w:rsid w:val="00C068A8"/>
    <w:rsid w:val="00C160AD"/>
    <w:rsid w:val="00C170AC"/>
    <w:rsid w:val="00C2167D"/>
    <w:rsid w:val="00C21758"/>
    <w:rsid w:val="00C22A6E"/>
    <w:rsid w:val="00C22C32"/>
    <w:rsid w:val="00C23642"/>
    <w:rsid w:val="00C27D2A"/>
    <w:rsid w:val="00C31078"/>
    <w:rsid w:val="00C31103"/>
    <w:rsid w:val="00C3295C"/>
    <w:rsid w:val="00C33D30"/>
    <w:rsid w:val="00C349C7"/>
    <w:rsid w:val="00C3621E"/>
    <w:rsid w:val="00C439F4"/>
    <w:rsid w:val="00C43C9D"/>
    <w:rsid w:val="00C50B24"/>
    <w:rsid w:val="00C5581D"/>
    <w:rsid w:val="00C57650"/>
    <w:rsid w:val="00C6039B"/>
    <w:rsid w:val="00C6422A"/>
    <w:rsid w:val="00C6439F"/>
    <w:rsid w:val="00C64FB8"/>
    <w:rsid w:val="00C65B2D"/>
    <w:rsid w:val="00C67442"/>
    <w:rsid w:val="00C67619"/>
    <w:rsid w:val="00C725A1"/>
    <w:rsid w:val="00C733AE"/>
    <w:rsid w:val="00C74A61"/>
    <w:rsid w:val="00C77B45"/>
    <w:rsid w:val="00C825F4"/>
    <w:rsid w:val="00C8343E"/>
    <w:rsid w:val="00C8597B"/>
    <w:rsid w:val="00C862D6"/>
    <w:rsid w:val="00C869D1"/>
    <w:rsid w:val="00C87450"/>
    <w:rsid w:val="00C87933"/>
    <w:rsid w:val="00C87E34"/>
    <w:rsid w:val="00C91546"/>
    <w:rsid w:val="00C934D4"/>
    <w:rsid w:val="00C97313"/>
    <w:rsid w:val="00CA025E"/>
    <w:rsid w:val="00CA02B5"/>
    <w:rsid w:val="00CA3B1E"/>
    <w:rsid w:val="00CA48B7"/>
    <w:rsid w:val="00CA5204"/>
    <w:rsid w:val="00CA7025"/>
    <w:rsid w:val="00CA76C4"/>
    <w:rsid w:val="00CB13F3"/>
    <w:rsid w:val="00CB1E5A"/>
    <w:rsid w:val="00CB20A2"/>
    <w:rsid w:val="00CB2AEF"/>
    <w:rsid w:val="00CB2B5B"/>
    <w:rsid w:val="00CB2D12"/>
    <w:rsid w:val="00CB6459"/>
    <w:rsid w:val="00CC07D1"/>
    <w:rsid w:val="00CC2A9A"/>
    <w:rsid w:val="00CC61CD"/>
    <w:rsid w:val="00CC6C0C"/>
    <w:rsid w:val="00CC6C42"/>
    <w:rsid w:val="00CD32D2"/>
    <w:rsid w:val="00CD3B66"/>
    <w:rsid w:val="00CD69D9"/>
    <w:rsid w:val="00CD6E5E"/>
    <w:rsid w:val="00CE086B"/>
    <w:rsid w:val="00CE31DB"/>
    <w:rsid w:val="00CE5941"/>
    <w:rsid w:val="00CF09AD"/>
    <w:rsid w:val="00CF1BC7"/>
    <w:rsid w:val="00CF1DF8"/>
    <w:rsid w:val="00CF1EB7"/>
    <w:rsid w:val="00CF6E67"/>
    <w:rsid w:val="00CF747D"/>
    <w:rsid w:val="00D0005A"/>
    <w:rsid w:val="00D0209F"/>
    <w:rsid w:val="00D02787"/>
    <w:rsid w:val="00D02F85"/>
    <w:rsid w:val="00D0499A"/>
    <w:rsid w:val="00D04B35"/>
    <w:rsid w:val="00D10877"/>
    <w:rsid w:val="00D10919"/>
    <w:rsid w:val="00D12A27"/>
    <w:rsid w:val="00D1365E"/>
    <w:rsid w:val="00D13756"/>
    <w:rsid w:val="00D137DE"/>
    <w:rsid w:val="00D160D5"/>
    <w:rsid w:val="00D16B31"/>
    <w:rsid w:val="00D17A58"/>
    <w:rsid w:val="00D2365E"/>
    <w:rsid w:val="00D2437B"/>
    <w:rsid w:val="00D249F8"/>
    <w:rsid w:val="00D24A78"/>
    <w:rsid w:val="00D26B2F"/>
    <w:rsid w:val="00D27E69"/>
    <w:rsid w:val="00D300D1"/>
    <w:rsid w:val="00D326ED"/>
    <w:rsid w:val="00D32902"/>
    <w:rsid w:val="00D333F2"/>
    <w:rsid w:val="00D33F31"/>
    <w:rsid w:val="00D35F35"/>
    <w:rsid w:val="00D416A9"/>
    <w:rsid w:val="00D41A06"/>
    <w:rsid w:val="00D43904"/>
    <w:rsid w:val="00D44055"/>
    <w:rsid w:val="00D5151F"/>
    <w:rsid w:val="00D51B69"/>
    <w:rsid w:val="00D55409"/>
    <w:rsid w:val="00D55454"/>
    <w:rsid w:val="00D5649D"/>
    <w:rsid w:val="00D56EE5"/>
    <w:rsid w:val="00D57C0B"/>
    <w:rsid w:val="00D57C4B"/>
    <w:rsid w:val="00D60408"/>
    <w:rsid w:val="00D612D7"/>
    <w:rsid w:val="00D620D2"/>
    <w:rsid w:val="00D62BDB"/>
    <w:rsid w:val="00D63298"/>
    <w:rsid w:val="00D63927"/>
    <w:rsid w:val="00D642DE"/>
    <w:rsid w:val="00D65BC0"/>
    <w:rsid w:val="00D71BD2"/>
    <w:rsid w:val="00D73EDA"/>
    <w:rsid w:val="00D76DE6"/>
    <w:rsid w:val="00D77573"/>
    <w:rsid w:val="00D801B3"/>
    <w:rsid w:val="00D821EF"/>
    <w:rsid w:val="00D84220"/>
    <w:rsid w:val="00D85B35"/>
    <w:rsid w:val="00D87BB4"/>
    <w:rsid w:val="00D87FC8"/>
    <w:rsid w:val="00D909BF"/>
    <w:rsid w:val="00D90DB5"/>
    <w:rsid w:val="00D93300"/>
    <w:rsid w:val="00D933B5"/>
    <w:rsid w:val="00D962B9"/>
    <w:rsid w:val="00DA08C0"/>
    <w:rsid w:val="00DA10D3"/>
    <w:rsid w:val="00DA3144"/>
    <w:rsid w:val="00DA4B47"/>
    <w:rsid w:val="00DB05E1"/>
    <w:rsid w:val="00DB0888"/>
    <w:rsid w:val="00DB2088"/>
    <w:rsid w:val="00DB215A"/>
    <w:rsid w:val="00DB2F3D"/>
    <w:rsid w:val="00DB5476"/>
    <w:rsid w:val="00DB5944"/>
    <w:rsid w:val="00DC178D"/>
    <w:rsid w:val="00DC1D72"/>
    <w:rsid w:val="00DC4500"/>
    <w:rsid w:val="00DC4985"/>
    <w:rsid w:val="00DC4B45"/>
    <w:rsid w:val="00DC5DDE"/>
    <w:rsid w:val="00DC60A3"/>
    <w:rsid w:val="00DD02F9"/>
    <w:rsid w:val="00DD05BC"/>
    <w:rsid w:val="00DD584D"/>
    <w:rsid w:val="00DD6217"/>
    <w:rsid w:val="00DD6ADE"/>
    <w:rsid w:val="00DE1327"/>
    <w:rsid w:val="00DE1671"/>
    <w:rsid w:val="00DE7477"/>
    <w:rsid w:val="00DE751B"/>
    <w:rsid w:val="00DE7BAC"/>
    <w:rsid w:val="00DF03C9"/>
    <w:rsid w:val="00DF0805"/>
    <w:rsid w:val="00DF2560"/>
    <w:rsid w:val="00DF4623"/>
    <w:rsid w:val="00DF6A2D"/>
    <w:rsid w:val="00DF74F6"/>
    <w:rsid w:val="00DF7BB6"/>
    <w:rsid w:val="00E026A0"/>
    <w:rsid w:val="00E04A43"/>
    <w:rsid w:val="00E05540"/>
    <w:rsid w:val="00E05B97"/>
    <w:rsid w:val="00E06736"/>
    <w:rsid w:val="00E0699D"/>
    <w:rsid w:val="00E11219"/>
    <w:rsid w:val="00E12838"/>
    <w:rsid w:val="00E16561"/>
    <w:rsid w:val="00E269AD"/>
    <w:rsid w:val="00E3029A"/>
    <w:rsid w:val="00E31024"/>
    <w:rsid w:val="00E327D3"/>
    <w:rsid w:val="00E34991"/>
    <w:rsid w:val="00E3572E"/>
    <w:rsid w:val="00E37E8D"/>
    <w:rsid w:val="00E41213"/>
    <w:rsid w:val="00E420C4"/>
    <w:rsid w:val="00E437E3"/>
    <w:rsid w:val="00E43E3E"/>
    <w:rsid w:val="00E441F3"/>
    <w:rsid w:val="00E44E23"/>
    <w:rsid w:val="00E46CEB"/>
    <w:rsid w:val="00E47569"/>
    <w:rsid w:val="00E47B6D"/>
    <w:rsid w:val="00E52A28"/>
    <w:rsid w:val="00E54F90"/>
    <w:rsid w:val="00E54F9E"/>
    <w:rsid w:val="00E5665C"/>
    <w:rsid w:val="00E61196"/>
    <w:rsid w:val="00E63E43"/>
    <w:rsid w:val="00E660A8"/>
    <w:rsid w:val="00E6612E"/>
    <w:rsid w:val="00E662DC"/>
    <w:rsid w:val="00E719CB"/>
    <w:rsid w:val="00E71AD0"/>
    <w:rsid w:val="00E758A3"/>
    <w:rsid w:val="00E775F3"/>
    <w:rsid w:val="00E80201"/>
    <w:rsid w:val="00E80522"/>
    <w:rsid w:val="00E80A27"/>
    <w:rsid w:val="00E85135"/>
    <w:rsid w:val="00E86879"/>
    <w:rsid w:val="00E92067"/>
    <w:rsid w:val="00E92114"/>
    <w:rsid w:val="00E9247B"/>
    <w:rsid w:val="00E938FF"/>
    <w:rsid w:val="00E94766"/>
    <w:rsid w:val="00E94A21"/>
    <w:rsid w:val="00E9621F"/>
    <w:rsid w:val="00EA01D6"/>
    <w:rsid w:val="00EA3AF0"/>
    <w:rsid w:val="00EA4D50"/>
    <w:rsid w:val="00EA5A52"/>
    <w:rsid w:val="00EA638D"/>
    <w:rsid w:val="00EA66A1"/>
    <w:rsid w:val="00EB128E"/>
    <w:rsid w:val="00EB4085"/>
    <w:rsid w:val="00EB4944"/>
    <w:rsid w:val="00EB521C"/>
    <w:rsid w:val="00EB6A4A"/>
    <w:rsid w:val="00EB6AFA"/>
    <w:rsid w:val="00EC0279"/>
    <w:rsid w:val="00EC05C0"/>
    <w:rsid w:val="00EC1101"/>
    <w:rsid w:val="00EC2406"/>
    <w:rsid w:val="00EC348D"/>
    <w:rsid w:val="00EC74C2"/>
    <w:rsid w:val="00EC7FE7"/>
    <w:rsid w:val="00ED18C3"/>
    <w:rsid w:val="00ED223A"/>
    <w:rsid w:val="00ED3797"/>
    <w:rsid w:val="00ED3C86"/>
    <w:rsid w:val="00ED5C5C"/>
    <w:rsid w:val="00ED5F21"/>
    <w:rsid w:val="00ED797A"/>
    <w:rsid w:val="00EE3616"/>
    <w:rsid w:val="00EE3ACB"/>
    <w:rsid w:val="00EF034C"/>
    <w:rsid w:val="00EF2750"/>
    <w:rsid w:val="00EF5995"/>
    <w:rsid w:val="00EF75A0"/>
    <w:rsid w:val="00F01C88"/>
    <w:rsid w:val="00F04DB5"/>
    <w:rsid w:val="00F06247"/>
    <w:rsid w:val="00F07B1E"/>
    <w:rsid w:val="00F12566"/>
    <w:rsid w:val="00F13201"/>
    <w:rsid w:val="00F1343B"/>
    <w:rsid w:val="00F14964"/>
    <w:rsid w:val="00F1720D"/>
    <w:rsid w:val="00F172F0"/>
    <w:rsid w:val="00F22954"/>
    <w:rsid w:val="00F24135"/>
    <w:rsid w:val="00F245F7"/>
    <w:rsid w:val="00F248FD"/>
    <w:rsid w:val="00F25CCF"/>
    <w:rsid w:val="00F25EE8"/>
    <w:rsid w:val="00F2631C"/>
    <w:rsid w:val="00F26BAE"/>
    <w:rsid w:val="00F2738E"/>
    <w:rsid w:val="00F304F4"/>
    <w:rsid w:val="00F32D09"/>
    <w:rsid w:val="00F32F21"/>
    <w:rsid w:val="00F34CE3"/>
    <w:rsid w:val="00F35DED"/>
    <w:rsid w:val="00F3777D"/>
    <w:rsid w:val="00F3779F"/>
    <w:rsid w:val="00F4051C"/>
    <w:rsid w:val="00F406A6"/>
    <w:rsid w:val="00F42845"/>
    <w:rsid w:val="00F45359"/>
    <w:rsid w:val="00F47B61"/>
    <w:rsid w:val="00F50BDB"/>
    <w:rsid w:val="00F52CED"/>
    <w:rsid w:val="00F540F9"/>
    <w:rsid w:val="00F56648"/>
    <w:rsid w:val="00F57A65"/>
    <w:rsid w:val="00F60271"/>
    <w:rsid w:val="00F609B5"/>
    <w:rsid w:val="00F616D4"/>
    <w:rsid w:val="00F62F11"/>
    <w:rsid w:val="00F63968"/>
    <w:rsid w:val="00F65F8D"/>
    <w:rsid w:val="00F702A5"/>
    <w:rsid w:val="00F704B6"/>
    <w:rsid w:val="00F7329E"/>
    <w:rsid w:val="00F7333A"/>
    <w:rsid w:val="00F73B6E"/>
    <w:rsid w:val="00F74FD4"/>
    <w:rsid w:val="00F75BA6"/>
    <w:rsid w:val="00F7673F"/>
    <w:rsid w:val="00F7752F"/>
    <w:rsid w:val="00F77B74"/>
    <w:rsid w:val="00F80341"/>
    <w:rsid w:val="00F80F69"/>
    <w:rsid w:val="00F81106"/>
    <w:rsid w:val="00F83E49"/>
    <w:rsid w:val="00F86B41"/>
    <w:rsid w:val="00F876B4"/>
    <w:rsid w:val="00F87AC8"/>
    <w:rsid w:val="00F9329D"/>
    <w:rsid w:val="00F96F85"/>
    <w:rsid w:val="00FA20A5"/>
    <w:rsid w:val="00FA20C5"/>
    <w:rsid w:val="00FA55F6"/>
    <w:rsid w:val="00FA66AF"/>
    <w:rsid w:val="00FA723D"/>
    <w:rsid w:val="00FA75C3"/>
    <w:rsid w:val="00FB06E4"/>
    <w:rsid w:val="00FB090F"/>
    <w:rsid w:val="00FB2739"/>
    <w:rsid w:val="00FB2A38"/>
    <w:rsid w:val="00FB4F53"/>
    <w:rsid w:val="00FB632A"/>
    <w:rsid w:val="00FB68A0"/>
    <w:rsid w:val="00FC1CEB"/>
    <w:rsid w:val="00FC21B8"/>
    <w:rsid w:val="00FC29C4"/>
    <w:rsid w:val="00FC57C2"/>
    <w:rsid w:val="00FC5AF8"/>
    <w:rsid w:val="00FD1AC6"/>
    <w:rsid w:val="00FD1AE5"/>
    <w:rsid w:val="00FD27C5"/>
    <w:rsid w:val="00FD2B5B"/>
    <w:rsid w:val="00FD2E83"/>
    <w:rsid w:val="00FD7C58"/>
    <w:rsid w:val="00FE0BE9"/>
    <w:rsid w:val="00FE2F16"/>
    <w:rsid w:val="00FE33D3"/>
    <w:rsid w:val="00FE4A3E"/>
    <w:rsid w:val="00FE62A7"/>
    <w:rsid w:val="00FE6654"/>
    <w:rsid w:val="00FE7103"/>
    <w:rsid w:val="00FE71E8"/>
    <w:rsid w:val="00FF1940"/>
    <w:rsid w:val="00FF2376"/>
    <w:rsid w:val="00FF24F0"/>
    <w:rsid w:val="00FF5828"/>
    <w:rsid w:val="00FF6FAB"/>
    <w:rsid w:val="00FF77BF"/>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B2E76F"/>
  <w15:docId w15:val="{2D29BAF2-2C5D-446D-A0F3-1AED1EDDA4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imes New Roman"/>
        <w:lang w:val="en-GB" w:eastAsia="en-US" w:bidi="ar-SA"/>
      </w:rPr>
    </w:rPrDefault>
    <w:pPrDefault>
      <w:pPr>
        <w:jc w:val="center"/>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7C58"/>
    <w:pPr>
      <w:overflowPunct w:val="0"/>
      <w:autoSpaceDE w:val="0"/>
      <w:autoSpaceDN w:val="0"/>
      <w:adjustRightInd w:val="0"/>
      <w:jc w:val="left"/>
      <w:textAlignment w:val="baseline"/>
    </w:pPr>
    <w:rPr>
      <w:rFonts w:eastAsia="Times New Roman"/>
      <w:sz w:val="24"/>
      <w:lang w:eastAsia="en-GB"/>
    </w:rPr>
  </w:style>
  <w:style w:type="paragraph" w:styleId="Heading1">
    <w:name w:val="heading 1"/>
    <w:basedOn w:val="Normal"/>
    <w:next w:val="Normal"/>
    <w:link w:val="Heading1Char"/>
    <w:qFormat/>
    <w:rsid w:val="00B37C58"/>
    <w:pPr>
      <w:keepNext/>
      <w:spacing w:after="120"/>
      <w:outlineLvl w:val="0"/>
    </w:pPr>
    <w:rPr>
      <w:rFonts w:ascii="Times New Roman" w:hAnsi="Times New Roman"/>
      <w:sz w:val="28"/>
    </w:rPr>
  </w:style>
  <w:style w:type="paragraph" w:styleId="Heading2">
    <w:name w:val="heading 2"/>
    <w:basedOn w:val="Normal"/>
    <w:next w:val="Normal"/>
    <w:link w:val="Heading2Char"/>
    <w:qFormat/>
    <w:rsid w:val="00B37C58"/>
    <w:pPr>
      <w:keepNext/>
      <w:pBdr>
        <w:top w:val="double" w:sz="6" w:space="1" w:color="auto" w:shadow="1"/>
        <w:left w:val="double" w:sz="6" w:space="1" w:color="auto" w:shadow="1"/>
        <w:bottom w:val="double" w:sz="6" w:space="1" w:color="auto" w:shadow="1"/>
        <w:right w:val="double" w:sz="6" w:space="1" w:color="auto" w:shadow="1"/>
      </w:pBdr>
      <w:spacing w:before="240"/>
      <w:jc w:val="center"/>
      <w:outlineLvl w:val="1"/>
    </w:pPr>
    <w:rPr>
      <w:rFonts w:ascii="Times New Roman" w:hAnsi="Times New Roman"/>
      <w:b/>
      <w:sz w:val="40"/>
    </w:rPr>
  </w:style>
  <w:style w:type="paragraph" w:styleId="Heading4">
    <w:name w:val="heading 4"/>
    <w:basedOn w:val="Normal"/>
    <w:next w:val="Normal"/>
    <w:link w:val="Heading4Char"/>
    <w:qFormat/>
    <w:rsid w:val="00B37C58"/>
    <w:pPr>
      <w:keepNext/>
      <w:spacing w:before="120" w:after="120"/>
      <w:outlineLvl w:val="3"/>
    </w:pPr>
    <w:rPr>
      <w:rFonts w:ascii="Times New Roman" w:hAnsi="Times New Roman"/>
      <w:b/>
      <w:sz w:val="28"/>
    </w:rPr>
  </w:style>
  <w:style w:type="paragraph" w:styleId="Heading5">
    <w:name w:val="heading 5"/>
    <w:basedOn w:val="Normal"/>
    <w:next w:val="Normal"/>
    <w:link w:val="Heading5Char"/>
    <w:qFormat/>
    <w:rsid w:val="00B37C58"/>
    <w:pPr>
      <w:keepNext/>
      <w:spacing w:before="360" w:after="120"/>
      <w:outlineLvl w:val="4"/>
    </w:pPr>
    <w:rPr>
      <w:rFonts w:ascii="Times New Roman" w:hAnsi="Times New Roman"/>
      <w:b/>
      <w:i/>
      <w:sz w:val="32"/>
    </w:rPr>
  </w:style>
  <w:style w:type="paragraph" w:styleId="Heading6">
    <w:name w:val="heading 6"/>
    <w:basedOn w:val="Normal"/>
    <w:next w:val="Normal"/>
    <w:link w:val="Heading6Char"/>
    <w:qFormat/>
    <w:rsid w:val="00B37C58"/>
    <w:pPr>
      <w:keepNext/>
      <w:spacing w:before="120" w:after="120"/>
      <w:jc w:val="right"/>
      <w:outlineLvl w:val="5"/>
    </w:pPr>
    <w:rPr>
      <w:rFonts w:ascii="Times New Roman" w:hAnsi="Times New Roman"/>
      <w:b/>
      <w:i/>
      <w:sz w:val="32"/>
    </w:rPr>
  </w:style>
  <w:style w:type="paragraph" w:styleId="Heading7">
    <w:name w:val="heading 7"/>
    <w:basedOn w:val="Normal"/>
    <w:next w:val="Normal"/>
    <w:link w:val="Heading7Char"/>
    <w:qFormat/>
    <w:rsid w:val="00B37C58"/>
    <w:pPr>
      <w:keepNext/>
      <w:jc w:val="right"/>
      <w:outlineLvl w:val="6"/>
    </w:pPr>
    <w:rPr>
      <w:rFonts w:ascii="Times New Roman" w:hAnsi="Times New Roman"/>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37C58"/>
    <w:rPr>
      <w:rFonts w:ascii="Times New Roman" w:eastAsia="Times New Roman" w:hAnsi="Times New Roman"/>
      <w:sz w:val="28"/>
      <w:lang w:eastAsia="en-GB"/>
    </w:rPr>
  </w:style>
  <w:style w:type="character" w:customStyle="1" w:styleId="Heading2Char">
    <w:name w:val="Heading 2 Char"/>
    <w:basedOn w:val="DefaultParagraphFont"/>
    <w:link w:val="Heading2"/>
    <w:rsid w:val="00B37C58"/>
    <w:rPr>
      <w:rFonts w:ascii="Times New Roman" w:eastAsia="Times New Roman" w:hAnsi="Times New Roman"/>
      <w:b/>
      <w:sz w:val="40"/>
      <w:lang w:eastAsia="en-GB"/>
    </w:rPr>
  </w:style>
  <w:style w:type="character" w:customStyle="1" w:styleId="Heading4Char">
    <w:name w:val="Heading 4 Char"/>
    <w:basedOn w:val="DefaultParagraphFont"/>
    <w:link w:val="Heading4"/>
    <w:rsid w:val="00B37C58"/>
    <w:rPr>
      <w:rFonts w:ascii="Times New Roman" w:eastAsia="Times New Roman" w:hAnsi="Times New Roman"/>
      <w:b/>
      <w:sz w:val="28"/>
      <w:lang w:eastAsia="en-GB"/>
    </w:rPr>
  </w:style>
  <w:style w:type="character" w:customStyle="1" w:styleId="Heading5Char">
    <w:name w:val="Heading 5 Char"/>
    <w:basedOn w:val="DefaultParagraphFont"/>
    <w:link w:val="Heading5"/>
    <w:rsid w:val="00B37C58"/>
    <w:rPr>
      <w:rFonts w:ascii="Times New Roman" w:eastAsia="Times New Roman" w:hAnsi="Times New Roman"/>
      <w:b/>
      <w:i/>
      <w:sz w:val="32"/>
      <w:lang w:eastAsia="en-GB"/>
    </w:rPr>
  </w:style>
  <w:style w:type="character" w:customStyle="1" w:styleId="Heading6Char">
    <w:name w:val="Heading 6 Char"/>
    <w:basedOn w:val="DefaultParagraphFont"/>
    <w:link w:val="Heading6"/>
    <w:rsid w:val="00B37C58"/>
    <w:rPr>
      <w:rFonts w:ascii="Times New Roman" w:eastAsia="Times New Roman" w:hAnsi="Times New Roman"/>
      <w:b/>
      <w:i/>
      <w:sz w:val="32"/>
      <w:lang w:eastAsia="en-GB"/>
    </w:rPr>
  </w:style>
  <w:style w:type="character" w:customStyle="1" w:styleId="Heading7Char">
    <w:name w:val="Heading 7 Char"/>
    <w:basedOn w:val="DefaultParagraphFont"/>
    <w:link w:val="Heading7"/>
    <w:rsid w:val="00B37C58"/>
    <w:rPr>
      <w:rFonts w:ascii="Times New Roman" w:eastAsia="Times New Roman" w:hAnsi="Times New Roman"/>
      <w:b/>
      <w:i/>
      <w:sz w:val="24"/>
      <w:lang w:eastAsia="en-GB"/>
    </w:rPr>
  </w:style>
  <w:style w:type="paragraph" w:styleId="Header">
    <w:name w:val="header"/>
    <w:basedOn w:val="Normal"/>
    <w:link w:val="HeaderChar"/>
    <w:rsid w:val="00B37C58"/>
    <w:pPr>
      <w:tabs>
        <w:tab w:val="center" w:pos="4153"/>
        <w:tab w:val="right" w:pos="8306"/>
      </w:tabs>
    </w:pPr>
    <w:rPr>
      <w:rFonts w:ascii="Times New Roman" w:hAnsi="Times New Roman"/>
    </w:rPr>
  </w:style>
  <w:style w:type="character" w:customStyle="1" w:styleId="HeaderChar">
    <w:name w:val="Header Char"/>
    <w:basedOn w:val="DefaultParagraphFont"/>
    <w:link w:val="Header"/>
    <w:rsid w:val="00B37C58"/>
    <w:rPr>
      <w:rFonts w:ascii="Times New Roman" w:eastAsia="Times New Roman" w:hAnsi="Times New Roman"/>
      <w:sz w:val="24"/>
      <w:lang w:eastAsia="en-GB"/>
    </w:rPr>
  </w:style>
  <w:style w:type="paragraph" w:styleId="Footer">
    <w:name w:val="footer"/>
    <w:basedOn w:val="Normal"/>
    <w:link w:val="FooterChar"/>
    <w:uiPriority w:val="99"/>
    <w:rsid w:val="00B37C58"/>
    <w:pPr>
      <w:tabs>
        <w:tab w:val="center" w:pos="4153"/>
        <w:tab w:val="right" w:pos="8306"/>
      </w:tabs>
    </w:pPr>
    <w:rPr>
      <w:rFonts w:ascii="Times New Roman" w:hAnsi="Times New Roman"/>
    </w:rPr>
  </w:style>
  <w:style w:type="character" w:customStyle="1" w:styleId="FooterChar">
    <w:name w:val="Footer Char"/>
    <w:basedOn w:val="DefaultParagraphFont"/>
    <w:link w:val="Footer"/>
    <w:uiPriority w:val="99"/>
    <w:rsid w:val="00B37C58"/>
    <w:rPr>
      <w:rFonts w:ascii="Times New Roman" w:eastAsia="Times New Roman" w:hAnsi="Times New Roman"/>
      <w:sz w:val="24"/>
      <w:lang w:eastAsia="en-GB"/>
    </w:rPr>
  </w:style>
  <w:style w:type="character" w:styleId="PageNumber">
    <w:name w:val="page number"/>
    <w:basedOn w:val="DefaultParagraphFont"/>
    <w:rsid w:val="00B37C58"/>
  </w:style>
  <w:style w:type="character" w:styleId="Hyperlink">
    <w:name w:val="Hyperlink"/>
    <w:basedOn w:val="DefaultParagraphFont"/>
    <w:rsid w:val="00B37C58"/>
    <w:rPr>
      <w:color w:val="0000FF"/>
      <w:u w:val="single"/>
    </w:rPr>
  </w:style>
  <w:style w:type="paragraph" w:styleId="BodyText2">
    <w:name w:val="Body Text 2"/>
    <w:basedOn w:val="Normal"/>
    <w:link w:val="BodyText2Char"/>
    <w:rsid w:val="00B37C58"/>
    <w:pPr>
      <w:overflowPunct/>
      <w:autoSpaceDE/>
      <w:autoSpaceDN/>
      <w:adjustRightInd/>
      <w:textAlignment w:val="auto"/>
    </w:pPr>
    <w:rPr>
      <w:sz w:val="17"/>
    </w:rPr>
  </w:style>
  <w:style w:type="character" w:customStyle="1" w:styleId="BodyText2Char">
    <w:name w:val="Body Text 2 Char"/>
    <w:basedOn w:val="DefaultParagraphFont"/>
    <w:link w:val="BodyText2"/>
    <w:rsid w:val="00B37C58"/>
    <w:rPr>
      <w:rFonts w:eastAsia="Times New Roman"/>
      <w:sz w:val="17"/>
      <w:lang w:eastAsia="en-GB"/>
    </w:rPr>
  </w:style>
  <w:style w:type="paragraph" w:styleId="BodyText3">
    <w:name w:val="Body Text 3"/>
    <w:basedOn w:val="Normal"/>
    <w:link w:val="BodyText3Char"/>
    <w:rsid w:val="00B37C58"/>
    <w:pPr>
      <w:spacing w:after="120"/>
    </w:pPr>
    <w:rPr>
      <w:sz w:val="16"/>
      <w:szCs w:val="16"/>
    </w:rPr>
  </w:style>
  <w:style w:type="character" w:customStyle="1" w:styleId="BodyText3Char">
    <w:name w:val="Body Text 3 Char"/>
    <w:basedOn w:val="DefaultParagraphFont"/>
    <w:link w:val="BodyText3"/>
    <w:rsid w:val="00B37C58"/>
    <w:rPr>
      <w:rFonts w:eastAsia="Times New Roman"/>
      <w:sz w:val="16"/>
      <w:szCs w:val="16"/>
      <w:lang w:eastAsia="en-GB"/>
    </w:rPr>
  </w:style>
  <w:style w:type="paragraph" w:styleId="NormalWeb">
    <w:name w:val="Normal (Web)"/>
    <w:basedOn w:val="Normal"/>
    <w:uiPriority w:val="99"/>
    <w:rsid w:val="00B37C58"/>
    <w:pPr>
      <w:overflowPunct/>
      <w:autoSpaceDE/>
      <w:autoSpaceDN/>
      <w:adjustRightInd/>
      <w:spacing w:before="100" w:beforeAutospacing="1" w:after="100" w:afterAutospacing="1"/>
      <w:textAlignment w:val="auto"/>
    </w:pPr>
    <w:rPr>
      <w:rFonts w:ascii="Times New Roman" w:hAnsi="Times New Roman"/>
      <w:szCs w:val="24"/>
    </w:rPr>
  </w:style>
  <w:style w:type="paragraph" w:customStyle="1" w:styleId="numbered-paragraph">
    <w:name w:val="numbered-paragraph"/>
    <w:basedOn w:val="Normal"/>
    <w:rsid w:val="00B37C58"/>
    <w:pPr>
      <w:overflowPunct/>
      <w:autoSpaceDE/>
      <w:autoSpaceDN/>
      <w:adjustRightInd/>
      <w:spacing w:before="100" w:beforeAutospacing="1" w:after="100" w:afterAutospacing="1"/>
      <w:textAlignment w:val="auto"/>
    </w:pPr>
    <w:rPr>
      <w:rFonts w:ascii="Times New Roman" w:hAnsi="Times New Roman"/>
      <w:szCs w:val="24"/>
    </w:rPr>
  </w:style>
  <w:style w:type="character" w:styleId="Strong">
    <w:name w:val="Strong"/>
    <w:basedOn w:val="DefaultParagraphFont"/>
    <w:uiPriority w:val="22"/>
    <w:qFormat/>
    <w:rsid w:val="00B37C58"/>
    <w:rPr>
      <w:b/>
      <w:bCs/>
    </w:rPr>
  </w:style>
  <w:style w:type="paragraph" w:styleId="FootnoteText">
    <w:name w:val="footnote text"/>
    <w:basedOn w:val="Normal"/>
    <w:link w:val="FootnoteTextChar"/>
    <w:uiPriority w:val="99"/>
    <w:semiHidden/>
    <w:unhideWhenUsed/>
    <w:rsid w:val="00B37C58"/>
    <w:rPr>
      <w:sz w:val="20"/>
    </w:rPr>
  </w:style>
  <w:style w:type="character" w:customStyle="1" w:styleId="FootnoteTextChar">
    <w:name w:val="Footnote Text Char"/>
    <w:basedOn w:val="DefaultParagraphFont"/>
    <w:link w:val="FootnoteText"/>
    <w:uiPriority w:val="99"/>
    <w:semiHidden/>
    <w:rsid w:val="00B37C58"/>
    <w:rPr>
      <w:rFonts w:eastAsia="Times New Roman"/>
      <w:lang w:eastAsia="en-GB"/>
    </w:rPr>
  </w:style>
  <w:style w:type="character" w:styleId="FootnoteReference">
    <w:name w:val="footnote reference"/>
    <w:basedOn w:val="DefaultParagraphFont"/>
    <w:uiPriority w:val="99"/>
    <w:semiHidden/>
    <w:unhideWhenUsed/>
    <w:rsid w:val="00B37C58"/>
    <w:rPr>
      <w:vertAlign w:val="superscript"/>
    </w:rPr>
  </w:style>
  <w:style w:type="paragraph" w:styleId="BodyText">
    <w:name w:val="Body Text"/>
    <w:basedOn w:val="Normal"/>
    <w:link w:val="BodyTextChar"/>
    <w:unhideWhenUsed/>
    <w:rsid w:val="0068443A"/>
    <w:pPr>
      <w:spacing w:after="120"/>
    </w:pPr>
  </w:style>
  <w:style w:type="character" w:customStyle="1" w:styleId="BodyTextChar">
    <w:name w:val="Body Text Char"/>
    <w:basedOn w:val="DefaultParagraphFont"/>
    <w:link w:val="BodyText"/>
    <w:uiPriority w:val="99"/>
    <w:semiHidden/>
    <w:rsid w:val="0068443A"/>
    <w:rPr>
      <w:rFonts w:eastAsia="Times New Roman"/>
      <w:sz w:val="24"/>
      <w:lang w:eastAsia="en-GB"/>
    </w:rPr>
  </w:style>
  <w:style w:type="paragraph" w:customStyle="1" w:styleId="Default">
    <w:name w:val="Default"/>
    <w:rsid w:val="0068443A"/>
    <w:pPr>
      <w:autoSpaceDE w:val="0"/>
      <w:autoSpaceDN w:val="0"/>
      <w:adjustRightInd w:val="0"/>
      <w:jc w:val="left"/>
    </w:pPr>
    <w:rPr>
      <w:rFonts w:eastAsia="Times New Roman" w:cs="Arial"/>
      <w:color w:val="000000"/>
      <w:sz w:val="24"/>
      <w:szCs w:val="24"/>
      <w:lang w:eastAsia="en-GB"/>
    </w:rPr>
  </w:style>
  <w:style w:type="paragraph" w:styleId="ListParagraph">
    <w:name w:val="List Paragraph"/>
    <w:basedOn w:val="Normal"/>
    <w:uiPriority w:val="34"/>
    <w:qFormat/>
    <w:rsid w:val="00AF5164"/>
    <w:pPr>
      <w:ind w:left="720"/>
      <w:contextualSpacing/>
    </w:pPr>
  </w:style>
  <w:style w:type="paragraph" w:styleId="BalloonText">
    <w:name w:val="Balloon Text"/>
    <w:basedOn w:val="Normal"/>
    <w:link w:val="BalloonTextChar"/>
    <w:uiPriority w:val="99"/>
    <w:semiHidden/>
    <w:unhideWhenUsed/>
    <w:rsid w:val="00227575"/>
    <w:rPr>
      <w:rFonts w:ascii="Tahoma" w:hAnsi="Tahoma" w:cs="Tahoma"/>
      <w:sz w:val="16"/>
      <w:szCs w:val="16"/>
    </w:rPr>
  </w:style>
  <w:style w:type="character" w:customStyle="1" w:styleId="BalloonTextChar">
    <w:name w:val="Balloon Text Char"/>
    <w:basedOn w:val="DefaultParagraphFont"/>
    <w:link w:val="BalloonText"/>
    <w:uiPriority w:val="99"/>
    <w:semiHidden/>
    <w:rsid w:val="00227575"/>
    <w:rPr>
      <w:rFonts w:ascii="Tahoma" w:eastAsia="Times New Roman" w:hAnsi="Tahoma" w:cs="Tahoma"/>
      <w:sz w:val="16"/>
      <w:szCs w:val="16"/>
      <w:lang w:eastAsia="en-GB"/>
    </w:rPr>
  </w:style>
  <w:style w:type="paragraph" w:styleId="Title">
    <w:name w:val="Title"/>
    <w:basedOn w:val="Normal"/>
    <w:link w:val="TitleChar"/>
    <w:qFormat/>
    <w:rsid w:val="0008353A"/>
    <w:pPr>
      <w:overflowPunct/>
      <w:autoSpaceDE/>
      <w:autoSpaceDN/>
      <w:adjustRightInd/>
      <w:jc w:val="center"/>
      <w:textAlignment w:val="auto"/>
    </w:pPr>
    <w:rPr>
      <w:rFonts w:ascii="Times New Roman" w:hAnsi="Times New Roman"/>
      <w:b/>
      <w:lang w:eastAsia="en-US"/>
    </w:rPr>
  </w:style>
  <w:style w:type="character" w:customStyle="1" w:styleId="TitleChar">
    <w:name w:val="Title Char"/>
    <w:basedOn w:val="DefaultParagraphFont"/>
    <w:link w:val="Title"/>
    <w:rsid w:val="0008353A"/>
    <w:rPr>
      <w:rFonts w:ascii="Times New Roman" w:eastAsia="Times New Roman" w:hAnsi="Times New Roman"/>
      <w:b/>
      <w:sz w:val="24"/>
    </w:rPr>
  </w:style>
  <w:style w:type="character" w:customStyle="1" w:styleId="yiv436687422763514114-05042013">
    <w:name w:val="yiv436687422763514114-05042013"/>
    <w:basedOn w:val="DefaultParagraphFont"/>
    <w:rsid w:val="0008353A"/>
  </w:style>
  <w:style w:type="paragraph" w:customStyle="1" w:styleId="Tabletext">
    <w:name w:val="Table text"/>
    <w:basedOn w:val="Normal"/>
    <w:rsid w:val="001C305E"/>
    <w:pPr>
      <w:keepNext/>
      <w:overflowPunct/>
      <w:autoSpaceDE/>
      <w:autoSpaceDN/>
      <w:adjustRightInd/>
      <w:spacing w:after="60"/>
      <w:textAlignment w:val="auto"/>
    </w:pPr>
    <w:rPr>
      <w:sz w:val="22"/>
      <w:szCs w:val="24"/>
      <w:lang w:val="en-US" w:eastAsia="en-US"/>
    </w:rPr>
  </w:style>
  <w:style w:type="character" w:styleId="CommentReference">
    <w:name w:val="annotation reference"/>
    <w:basedOn w:val="DefaultParagraphFont"/>
    <w:uiPriority w:val="99"/>
    <w:semiHidden/>
    <w:unhideWhenUsed/>
    <w:rsid w:val="009B6DB4"/>
    <w:rPr>
      <w:sz w:val="16"/>
      <w:szCs w:val="16"/>
    </w:rPr>
  </w:style>
  <w:style w:type="paragraph" w:styleId="CommentText">
    <w:name w:val="annotation text"/>
    <w:basedOn w:val="Normal"/>
    <w:link w:val="CommentTextChar"/>
    <w:uiPriority w:val="99"/>
    <w:unhideWhenUsed/>
    <w:rsid w:val="009B6DB4"/>
    <w:rPr>
      <w:sz w:val="20"/>
    </w:rPr>
  </w:style>
  <w:style w:type="character" w:customStyle="1" w:styleId="CommentTextChar">
    <w:name w:val="Comment Text Char"/>
    <w:basedOn w:val="DefaultParagraphFont"/>
    <w:link w:val="CommentText"/>
    <w:uiPriority w:val="99"/>
    <w:rsid w:val="009B6DB4"/>
    <w:rPr>
      <w:rFonts w:eastAsia="Times New Roman"/>
      <w:lang w:eastAsia="en-GB"/>
    </w:rPr>
  </w:style>
  <w:style w:type="paragraph" w:styleId="CommentSubject">
    <w:name w:val="annotation subject"/>
    <w:basedOn w:val="CommentText"/>
    <w:next w:val="CommentText"/>
    <w:link w:val="CommentSubjectChar"/>
    <w:uiPriority w:val="99"/>
    <w:semiHidden/>
    <w:unhideWhenUsed/>
    <w:rsid w:val="009B6DB4"/>
    <w:rPr>
      <w:b/>
      <w:bCs/>
    </w:rPr>
  </w:style>
  <w:style w:type="character" w:customStyle="1" w:styleId="CommentSubjectChar">
    <w:name w:val="Comment Subject Char"/>
    <w:basedOn w:val="CommentTextChar"/>
    <w:link w:val="CommentSubject"/>
    <w:uiPriority w:val="99"/>
    <w:semiHidden/>
    <w:rsid w:val="009B6DB4"/>
    <w:rPr>
      <w:rFonts w:eastAsia="Times New Roman"/>
      <w:b/>
      <w:bCs/>
      <w:lang w:eastAsia="en-GB"/>
    </w:rPr>
  </w:style>
  <w:style w:type="table" w:styleId="TableGrid">
    <w:name w:val="Table Grid"/>
    <w:basedOn w:val="TableNormal"/>
    <w:uiPriority w:val="59"/>
    <w:rsid w:val="002265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3">
    <w:name w:val="Pa3"/>
    <w:basedOn w:val="Default"/>
    <w:next w:val="Default"/>
    <w:uiPriority w:val="99"/>
    <w:rsid w:val="004A056C"/>
    <w:pPr>
      <w:spacing w:line="211" w:lineRule="atLeast"/>
    </w:pPr>
    <w:rPr>
      <w:rFonts w:ascii="TimesNewRomanPS" w:eastAsia="Calibri" w:hAnsi="TimesNewRomanPS" w:cs="Times New Roman"/>
      <w:color w:val="auto"/>
      <w:lang w:eastAsia="en-US"/>
    </w:rPr>
  </w:style>
  <w:style w:type="character" w:customStyle="1" w:styleId="A6">
    <w:name w:val="A6"/>
    <w:uiPriority w:val="99"/>
    <w:rsid w:val="004A056C"/>
    <w:rPr>
      <w:rFonts w:cs="TimesNewRomanPS"/>
      <w:color w:val="191817"/>
      <w:sz w:val="16"/>
      <w:szCs w:val="16"/>
    </w:rPr>
  </w:style>
  <w:style w:type="paragraph" w:customStyle="1" w:styleId="Pa4">
    <w:name w:val="Pa4"/>
    <w:basedOn w:val="Default"/>
    <w:next w:val="Default"/>
    <w:uiPriority w:val="99"/>
    <w:rsid w:val="00F245F7"/>
    <w:pPr>
      <w:spacing w:line="256" w:lineRule="atLeast"/>
    </w:pPr>
    <w:rPr>
      <w:rFonts w:ascii="TimesNewRomanPS" w:eastAsia="Calibri" w:hAnsi="TimesNewRomanPS" w:cs="Times New Roman"/>
      <w:color w:val="auto"/>
      <w:lang w:eastAsia="en-US"/>
    </w:rPr>
  </w:style>
  <w:style w:type="paragraph" w:customStyle="1" w:styleId="TableParagraph">
    <w:name w:val="Table Paragraph"/>
    <w:basedOn w:val="Normal"/>
    <w:uiPriority w:val="1"/>
    <w:qFormat/>
    <w:rsid w:val="00F245F7"/>
    <w:pPr>
      <w:widowControl w:val="0"/>
      <w:overflowPunct/>
      <w:autoSpaceDE/>
      <w:autoSpaceDN/>
      <w:adjustRightInd/>
      <w:textAlignment w:val="auto"/>
    </w:pPr>
    <w:rPr>
      <w:rFonts w:ascii="Calibri" w:eastAsia="Calibri" w:hAnsi="Calibri"/>
      <w:sz w:val="22"/>
      <w:szCs w:val="22"/>
      <w:lang w:val="en-US" w:eastAsia="en-US"/>
    </w:rPr>
  </w:style>
  <w:style w:type="paragraph" w:customStyle="1" w:styleId="Pa7">
    <w:name w:val="Pa7"/>
    <w:basedOn w:val="Default"/>
    <w:next w:val="Default"/>
    <w:uiPriority w:val="99"/>
    <w:rsid w:val="00F245F7"/>
    <w:pPr>
      <w:spacing w:line="211" w:lineRule="atLeast"/>
    </w:pPr>
    <w:rPr>
      <w:rFonts w:ascii="TimesNewRomanPS" w:eastAsia="Calibri" w:hAnsi="TimesNewRomanPS" w:cs="Times New Roman"/>
      <w:color w:val="auto"/>
      <w:lang w:eastAsia="en-US"/>
    </w:rPr>
  </w:style>
  <w:style w:type="character" w:customStyle="1" w:styleId="A7">
    <w:name w:val="A7"/>
    <w:uiPriority w:val="99"/>
    <w:rsid w:val="001968CC"/>
    <w:rPr>
      <w:rFonts w:ascii="ZapfDingbats" w:eastAsia="ZapfDingbats" w:cs="ZapfDingbats"/>
      <w:color w:val="53AF2E"/>
      <w:sz w:val="14"/>
      <w:szCs w:val="14"/>
    </w:rPr>
  </w:style>
  <w:style w:type="paragraph" w:styleId="Revision">
    <w:name w:val="Revision"/>
    <w:hidden/>
    <w:uiPriority w:val="99"/>
    <w:semiHidden/>
    <w:rsid w:val="00614820"/>
    <w:pPr>
      <w:jc w:val="left"/>
    </w:pPr>
    <w:rPr>
      <w:rFonts w:eastAsia="Times New Roman"/>
      <w:sz w:val="24"/>
      <w:lang w:eastAsia="en-GB"/>
    </w:rPr>
  </w:style>
  <w:style w:type="character" w:styleId="FollowedHyperlink">
    <w:name w:val="FollowedHyperlink"/>
    <w:basedOn w:val="DefaultParagraphFont"/>
    <w:uiPriority w:val="99"/>
    <w:semiHidden/>
    <w:unhideWhenUsed/>
    <w:rsid w:val="00487360"/>
    <w:rPr>
      <w:color w:val="800080" w:themeColor="followedHyperlink"/>
      <w:u w:val="single"/>
    </w:rPr>
  </w:style>
  <w:style w:type="character" w:styleId="PlaceholderText">
    <w:name w:val="Placeholder Text"/>
    <w:basedOn w:val="DefaultParagraphFont"/>
    <w:uiPriority w:val="99"/>
    <w:semiHidden/>
    <w:rsid w:val="00120134"/>
    <w:rPr>
      <w:color w:val="808080"/>
    </w:rPr>
  </w:style>
  <w:style w:type="character" w:styleId="Emphasis">
    <w:name w:val="Emphasis"/>
    <w:basedOn w:val="DefaultParagraphFont"/>
    <w:uiPriority w:val="20"/>
    <w:qFormat/>
    <w:rsid w:val="00F702A5"/>
    <w:rPr>
      <w:i/>
      <w:iCs/>
    </w:rPr>
  </w:style>
  <w:style w:type="character" w:styleId="UnresolvedMention">
    <w:name w:val="Unresolved Mention"/>
    <w:basedOn w:val="DefaultParagraphFont"/>
    <w:uiPriority w:val="99"/>
    <w:semiHidden/>
    <w:unhideWhenUsed/>
    <w:rsid w:val="00FD7C5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6918219">
      <w:bodyDiv w:val="1"/>
      <w:marLeft w:val="0"/>
      <w:marRight w:val="0"/>
      <w:marTop w:val="0"/>
      <w:marBottom w:val="0"/>
      <w:divBdr>
        <w:top w:val="none" w:sz="0" w:space="0" w:color="auto"/>
        <w:left w:val="none" w:sz="0" w:space="0" w:color="auto"/>
        <w:bottom w:val="none" w:sz="0" w:space="0" w:color="auto"/>
        <w:right w:val="none" w:sz="0" w:space="0" w:color="auto"/>
      </w:divBdr>
    </w:div>
    <w:div w:id="429931322">
      <w:bodyDiv w:val="1"/>
      <w:marLeft w:val="0"/>
      <w:marRight w:val="0"/>
      <w:marTop w:val="0"/>
      <w:marBottom w:val="0"/>
      <w:divBdr>
        <w:top w:val="none" w:sz="0" w:space="0" w:color="auto"/>
        <w:left w:val="none" w:sz="0" w:space="0" w:color="auto"/>
        <w:bottom w:val="none" w:sz="0" w:space="0" w:color="auto"/>
        <w:right w:val="none" w:sz="0" w:space="0" w:color="auto"/>
      </w:divBdr>
    </w:div>
    <w:div w:id="481123032">
      <w:bodyDiv w:val="1"/>
      <w:marLeft w:val="0"/>
      <w:marRight w:val="0"/>
      <w:marTop w:val="0"/>
      <w:marBottom w:val="0"/>
      <w:divBdr>
        <w:top w:val="none" w:sz="0" w:space="0" w:color="auto"/>
        <w:left w:val="none" w:sz="0" w:space="0" w:color="auto"/>
        <w:bottom w:val="none" w:sz="0" w:space="0" w:color="auto"/>
        <w:right w:val="none" w:sz="0" w:space="0" w:color="auto"/>
      </w:divBdr>
    </w:div>
    <w:div w:id="835611113">
      <w:bodyDiv w:val="1"/>
      <w:marLeft w:val="0"/>
      <w:marRight w:val="0"/>
      <w:marTop w:val="0"/>
      <w:marBottom w:val="0"/>
      <w:divBdr>
        <w:top w:val="none" w:sz="0" w:space="0" w:color="auto"/>
        <w:left w:val="none" w:sz="0" w:space="0" w:color="auto"/>
        <w:bottom w:val="none" w:sz="0" w:space="0" w:color="auto"/>
        <w:right w:val="none" w:sz="0" w:space="0" w:color="auto"/>
      </w:divBdr>
    </w:div>
    <w:div w:id="943421304">
      <w:bodyDiv w:val="1"/>
      <w:marLeft w:val="0"/>
      <w:marRight w:val="0"/>
      <w:marTop w:val="0"/>
      <w:marBottom w:val="0"/>
      <w:divBdr>
        <w:top w:val="none" w:sz="0" w:space="0" w:color="auto"/>
        <w:left w:val="none" w:sz="0" w:space="0" w:color="auto"/>
        <w:bottom w:val="none" w:sz="0" w:space="0" w:color="auto"/>
        <w:right w:val="none" w:sz="0" w:space="0" w:color="auto"/>
      </w:divBdr>
    </w:div>
    <w:div w:id="966087841">
      <w:bodyDiv w:val="1"/>
      <w:marLeft w:val="0"/>
      <w:marRight w:val="0"/>
      <w:marTop w:val="0"/>
      <w:marBottom w:val="0"/>
      <w:divBdr>
        <w:top w:val="none" w:sz="0" w:space="0" w:color="auto"/>
        <w:left w:val="none" w:sz="0" w:space="0" w:color="auto"/>
        <w:bottom w:val="none" w:sz="0" w:space="0" w:color="auto"/>
        <w:right w:val="none" w:sz="0" w:space="0" w:color="auto"/>
      </w:divBdr>
    </w:div>
    <w:div w:id="979501264">
      <w:bodyDiv w:val="1"/>
      <w:marLeft w:val="0"/>
      <w:marRight w:val="0"/>
      <w:marTop w:val="0"/>
      <w:marBottom w:val="0"/>
      <w:divBdr>
        <w:top w:val="none" w:sz="0" w:space="0" w:color="auto"/>
        <w:left w:val="none" w:sz="0" w:space="0" w:color="auto"/>
        <w:bottom w:val="none" w:sz="0" w:space="0" w:color="auto"/>
        <w:right w:val="none" w:sz="0" w:space="0" w:color="auto"/>
      </w:divBdr>
    </w:div>
    <w:div w:id="1033652911">
      <w:bodyDiv w:val="1"/>
      <w:marLeft w:val="0"/>
      <w:marRight w:val="0"/>
      <w:marTop w:val="0"/>
      <w:marBottom w:val="0"/>
      <w:divBdr>
        <w:top w:val="none" w:sz="0" w:space="0" w:color="auto"/>
        <w:left w:val="none" w:sz="0" w:space="0" w:color="auto"/>
        <w:bottom w:val="none" w:sz="0" w:space="0" w:color="auto"/>
        <w:right w:val="none" w:sz="0" w:space="0" w:color="auto"/>
      </w:divBdr>
    </w:div>
    <w:div w:id="1251893535">
      <w:bodyDiv w:val="1"/>
      <w:marLeft w:val="0"/>
      <w:marRight w:val="0"/>
      <w:marTop w:val="0"/>
      <w:marBottom w:val="0"/>
      <w:divBdr>
        <w:top w:val="none" w:sz="0" w:space="0" w:color="auto"/>
        <w:left w:val="none" w:sz="0" w:space="0" w:color="auto"/>
        <w:bottom w:val="none" w:sz="0" w:space="0" w:color="auto"/>
        <w:right w:val="none" w:sz="0" w:space="0" w:color="auto"/>
      </w:divBdr>
    </w:div>
    <w:div w:id="1276521927">
      <w:bodyDiv w:val="1"/>
      <w:marLeft w:val="0"/>
      <w:marRight w:val="0"/>
      <w:marTop w:val="0"/>
      <w:marBottom w:val="0"/>
      <w:divBdr>
        <w:top w:val="none" w:sz="0" w:space="0" w:color="auto"/>
        <w:left w:val="none" w:sz="0" w:space="0" w:color="auto"/>
        <w:bottom w:val="none" w:sz="0" w:space="0" w:color="auto"/>
        <w:right w:val="none" w:sz="0" w:space="0" w:color="auto"/>
      </w:divBdr>
      <w:divsChild>
        <w:div w:id="544214990">
          <w:marLeft w:val="0"/>
          <w:marRight w:val="0"/>
          <w:marTop w:val="0"/>
          <w:marBottom w:val="0"/>
          <w:divBdr>
            <w:top w:val="none" w:sz="0" w:space="0" w:color="auto"/>
            <w:left w:val="none" w:sz="0" w:space="0" w:color="auto"/>
            <w:bottom w:val="none" w:sz="0" w:space="0" w:color="auto"/>
            <w:right w:val="none" w:sz="0" w:space="0" w:color="auto"/>
          </w:divBdr>
          <w:divsChild>
            <w:div w:id="687608073">
              <w:marLeft w:val="0"/>
              <w:marRight w:val="0"/>
              <w:marTop w:val="0"/>
              <w:marBottom w:val="0"/>
              <w:divBdr>
                <w:top w:val="none" w:sz="0" w:space="0" w:color="auto"/>
                <w:left w:val="none" w:sz="0" w:space="0" w:color="auto"/>
                <w:bottom w:val="none" w:sz="0" w:space="0" w:color="auto"/>
                <w:right w:val="none" w:sz="0" w:space="0" w:color="auto"/>
              </w:divBdr>
              <w:divsChild>
                <w:div w:id="1943954190">
                  <w:marLeft w:val="0"/>
                  <w:marRight w:val="0"/>
                  <w:marTop w:val="0"/>
                  <w:marBottom w:val="0"/>
                  <w:divBdr>
                    <w:top w:val="none" w:sz="0" w:space="0" w:color="auto"/>
                    <w:left w:val="none" w:sz="0" w:space="0" w:color="auto"/>
                    <w:bottom w:val="none" w:sz="0" w:space="0" w:color="auto"/>
                    <w:right w:val="none" w:sz="0" w:space="0" w:color="auto"/>
                  </w:divBdr>
                  <w:divsChild>
                    <w:div w:id="1734112354">
                      <w:marLeft w:val="0"/>
                      <w:marRight w:val="0"/>
                      <w:marTop w:val="100"/>
                      <w:marBottom w:val="100"/>
                      <w:divBdr>
                        <w:top w:val="none" w:sz="0" w:space="0" w:color="auto"/>
                        <w:left w:val="none" w:sz="0" w:space="0" w:color="auto"/>
                        <w:bottom w:val="none" w:sz="0" w:space="0" w:color="auto"/>
                        <w:right w:val="none" w:sz="0" w:space="0" w:color="auto"/>
                      </w:divBdr>
                      <w:divsChild>
                        <w:div w:id="2070958328">
                          <w:marLeft w:val="0"/>
                          <w:marRight w:val="0"/>
                          <w:marTop w:val="0"/>
                          <w:marBottom w:val="0"/>
                          <w:divBdr>
                            <w:top w:val="none" w:sz="0" w:space="0" w:color="auto"/>
                            <w:left w:val="none" w:sz="0" w:space="0" w:color="auto"/>
                            <w:bottom w:val="none" w:sz="0" w:space="0" w:color="auto"/>
                            <w:right w:val="none" w:sz="0" w:space="0" w:color="auto"/>
                          </w:divBdr>
                          <w:divsChild>
                            <w:div w:id="796685233">
                              <w:marLeft w:val="0"/>
                              <w:marRight w:val="0"/>
                              <w:marTop w:val="0"/>
                              <w:marBottom w:val="0"/>
                              <w:divBdr>
                                <w:top w:val="none" w:sz="0" w:space="0" w:color="auto"/>
                                <w:left w:val="none" w:sz="0" w:space="0" w:color="auto"/>
                                <w:bottom w:val="none" w:sz="0" w:space="0" w:color="auto"/>
                                <w:right w:val="none" w:sz="0" w:space="0" w:color="auto"/>
                              </w:divBdr>
                              <w:divsChild>
                                <w:div w:id="1127548116">
                                  <w:marLeft w:val="0"/>
                                  <w:marRight w:val="0"/>
                                  <w:marTop w:val="0"/>
                                  <w:marBottom w:val="0"/>
                                  <w:divBdr>
                                    <w:top w:val="none" w:sz="0" w:space="0" w:color="auto"/>
                                    <w:left w:val="none" w:sz="0" w:space="0" w:color="auto"/>
                                    <w:bottom w:val="none" w:sz="0" w:space="0" w:color="auto"/>
                                    <w:right w:val="none" w:sz="0" w:space="0" w:color="auto"/>
                                  </w:divBdr>
                                  <w:divsChild>
                                    <w:div w:id="724648466">
                                      <w:marLeft w:val="0"/>
                                      <w:marRight w:val="0"/>
                                      <w:marTop w:val="0"/>
                                      <w:marBottom w:val="0"/>
                                      <w:divBdr>
                                        <w:top w:val="none" w:sz="0" w:space="0" w:color="auto"/>
                                        <w:left w:val="none" w:sz="0" w:space="0" w:color="auto"/>
                                        <w:bottom w:val="none" w:sz="0" w:space="0" w:color="auto"/>
                                        <w:right w:val="none" w:sz="0" w:space="0" w:color="auto"/>
                                      </w:divBdr>
                                      <w:divsChild>
                                        <w:div w:id="1301692295">
                                          <w:marLeft w:val="0"/>
                                          <w:marRight w:val="0"/>
                                          <w:marTop w:val="0"/>
                                          <w:marBottom w:val="0"/>
                                          <w:divBdr>
                                            <w:top w:val="none" w:sz="0" w:space="0" w:color="auto"/>
                                            <w:left w:val="single" w:sz="6" w:space="0" w:color="999999"/>
                                            <w:bottom w:val="none" w:sz="0" w:space="0" w:color="auto"/>
                                            <w:right w:val="none" w:sz="0" w:space="0" w:color="auto"/>
                                          </w:divBdr>
                                          <w:divsChild>
                                            <w:div w:id="785002858">
                                              <w:marLeft w:val="0"/>
                                              <w:marRight w:val="0"/>
                                              <w:marTop w:val="150"/>
                                              <w:marBottom w:val="150"/>
                                              <w:divBdr>
                                                <w:top w:val="none" w:sz="0" w:space="0" w:color="auto"/>
                                                <w:left w:val="none" w:sz="0" w:space="0" w:color="auto"/>
                                                <w:bottom w:val="none" w:sz="0" w:space="0" w:color="auto"/>
                                                <w:right w:val="none" w:sz="0" w:space="0" w:color="auto"/>
                                              </w:divBdr>
                                              <w:divsChild>
                                                <w:div w:id="384597836">
                                                  <w:marLeft w:val="0"/>
                                                  <w:marRight w:val="0"/>
                                                  <w:marTop w:val="0"/>
                                                  <w:marBottom w:val="0"/>
                                                  <w:divBdr>
                                                    <w:top w:val="none" w:sz="0" w:space="0" w:color="auto"/>
                                                    <w:left w:val="none" w:sz="0" w:space="0" w:color="auto"/>
                                                    <w:bottom w:val="none" w:sz="0" w:space="0" w:color="auto"/>
                                                    <w:right w:val="none" w:sz="0" w:space="0" w:color="auto"/>
                                                  </w:divBdr>
                                                  <w:divsChild>
                                                    <w:div w:id="697198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09704084">
      <w:bodyDiv w:val="1"/>
      <w:marLeft w:val="0"/>
      <w:marRight w:val="0"/>
      <w:marTop w:val="0"/>
      <w:marBottom w:val="0"/>
      <w:divBdr>
        <w:top w:val="none" w:sz="0" w:space="0" w:color="auto"/>
        <w:left w:val="none" w:sz="0" w:space="0" w:color="auto"/>
        <w:bottom w:val="none" w:sz="0" w:space="0" w:color="auto"/>
        <w:right w:val="none" w:sz="0" w:space="0" w:color="auto"/>
      </w:divBdr>
    </w:div>
    <w:div w:id="1396389747">
      <w:bodyDiv w:val="1"/>
      <w:marLeft w:val="0"/>
      <w:marRight w:val="0"/>
      <w:marTop w:val="0"/>
      <w:marBottom w:val="0"/>
      <w:divBdr>
        <w:top w:val="none" w:sz="0" w:space="0" w:color="auto"/>
        <w:left w:val="none" w:sz="0" w:space="0" w:color="auto"/>
        <w:bottom w:val="none" w:sz="0" w:space="0" w:color="auto"/>
        <w:right w:val="none" w:sz="0" w:space="0" w:color="auto"/>
      </w:divBdr>
    </w:div>
    <w:div w:id="1610812324">
      <w:bodyDiv w:val="1"/>
      <w:marLeft w:val="0"/>
      <w:marRight w:val="0"/>
      <w:marTop w:val="0"/>
      <w:marBottom w:val="0"/>
      <w:divBdr>
        <w:top w:val="none" w:sz="0" w:space="0" w:color="auto"/>
        <w:left w:val="none" w:sz="0" w:space="0" w:color="auto"/>
        <w:bottom w:val="none" w:sz="0" w:space="0" w:color="auto"/>
        <w:right w:val="none" w:sz="0" w:space="0" w:color="auto"/>
      </w:divBdr>
    </w:div>
    <w:div w:id="1707828240">
      <w:bodyDiv w:val="1"/>
      <w:marLeft w:val="0"/>
      <w:marRight w:val="0"/>
      <w:marTop w:val="0"/>
      <w:marBottom w:val="0"/>
      <w:divBdr>
        <w:top w:val="none" w:sz="0" w:space="0" w:color="auto"/>
        <w:left w:val="none" w:sz="0" w:space="0" w:color="auto"/>
        <w:bottom w:val="none" w:sz="0" w:space="0" w:color="auto"/>
        <w:right w:val="none" w:sz="0" w:space="0" w:color="auto"/>
      </w:divBdr>
      <w:divsChild>
        <w:div w:id="1307320051">
          <w:marLeft w:val="0"/>
          <w:marRight w:val="0"/>
          <w:marTop w:val="0"/>
          <w:marBottom w:val="0"/>
          <w:divBdr>
            <w:top w:val="none" w:sz="0" w:space="0" w:color="auto"/>
            <w:left w:val="none" w:sz="0" w:space="0" w:color="auto"/>
            <w:bottom w:val="none" w:sz="0" w:space="0" w:color="auto"/>
            <w:right w:val="none" w:sz="0" w:space="0" w:color="auto"/>
          </w:divBdr>
          <w:divsChild>
            <w:div w:id="1090083271">
              <w:marLeft w:val="0"/>
              <w:marRight w:val="0"/>
              <w:marTop w:val="0"/>
              <w:marBottom w:val="0"/>
              <w:divBdr>
                <w:top w:val="none" w:sz="0" w:space="0" w:color="auto"/>
                <w:left w:val="none" w:sz="0" w:space="0" w:color="auto"/>
                <w:bottom w:val="none" w:sz="0" w:space="0" w:color="auto"/>
                <w:right w:val="none" w:sz="0" w:space="0" w:color="auto"/>
              </w:divBdr>
              <w:divsChild>
                <w:div w:id="1131438929">
                  <w:marLeft w:val="0"/>
                  <w:marRight w:val="0"/>
                  <w:marTop w:val="0"/>
                  <w:marBottom w:val="0"/>
                  <w:divBdr>
                    <w:top w:val="none" w:sz="0" w:space="0" w:color="auto"/>
                    <w:left w:val="none" w:sz="0" w:space="0" w:color="auto"/>
                    <w:bottom w:val="none" w:sz="0" w:space="0" w:color="auto"/>
                    <w:right w:val="none" w:sz="0" w:space="0" w:color="auto"/>
                  </w:divBdr>
                  <w:divsChild>
                    <w:div w:id="1149203282">
                      <w:marLeft w:val="0"/>
                      <w:marRight w:val="0"/>
                      <w:marTop w:val="100"/>
                      <w:marBottom w:val="100"/>
                      <w:divBdr>
                        <w:top w:val="none" w:sz="0" w:space="0" w:color="auto"/>
                        <w:left w:val="none" w:sz="0" w:space="0" w:color="auto"/>
                        <w:bottom w:val="none" w:sz="0" w:space="0" w:color="auto"/>
                        <w:right w:val="none" w:sz="0" w:space="0" w:color="auto"/>
                      </w:divBdr>
                      <w:divsChild>
                        <w:div w:id="982007607">
                          <w:marLeft w:val="0"/>
                          <w:marRight w:val="0"/>
                          <w:marTop w:val="0"/>
                          <w:marBottom w:val="0"/>
                          <w:divBdr>
                            <w:top w:val="none" w:sz="0" w:space="0" w:color="auto"/>
                            <w:left w:val="none" w:sz="0" w:space="0" w:color="auto"/>
                            <w:bottom w:val="none" w:sz="0" w:space="0" w:color="auto"/>
                            <w:right w:val="none" w:sz="0" w:space="0" w:color="auto"/>
                          </w:divBdr>
                          <w:divsChild>
                            <w:div w:id="1052316368">
                              <w:marLeft w:val="0"/>
                              <w:marRight w:val="0"/>
                              <w:marTop w:val="0"/>
                              <w:marBottom w:val="0"/>
                              <w:divBdr>
                                <w:top w:val="none" w:sz="0" w:space="0" w:color="auto"/>
                                <w:left w:val="none" w:sz="0" w:space="0" w:color="auto"/>
                                <w:bottom w:val="none" w:sz="0" w:space="0" w:color="auto"/>
                                <w:right w:val="none" w:sz="0" w:space="0" w:color="auto"/>
                              </w:divBdr>
                              <w:divsChild>
                                <w:div w:id="1308900631">
                                  <w:marLeft w:val="0"/>
                                  <w:marRight w:val="0"/>
                                  <w:marTop w:val="0"/>
                                  <w:marBottom w:val="0"/>
                                  <w:divBdr>
                                    <w:top w:val="none" w:sz="0" w:space="0" w:color="auto"/>
                                    <w:left w:val="none" w:sz="0" w:space="0" w:color="auto"/>
                                    <w:bottom w:val="none" w:sz="0" w:space="0" w:color="auto"/>
                                    <w:right w:val="none" w:sz="0" w:space="0" w:color="auto"/>
                                  </w:divBdr>
                                  <w:divsChild>
                                    <w:div w:id="1241600411">
                                      <w:marLeft w:val="0"/>
                                      <w:marRight w:val="0"/>
                                      <w:marTop w:val="0"/>
                                      <w:marBottom w:val="0"/>
                                      <w:divBdr>
                                        <w:top w:val="none" w:sz="0" w:space="0" w:color="auto"/>
                                        <w:left w:val="none" w:sz="0" w:space="0" w:color="auto"/>
                                        <w:bottom w:val="none" w:sz="0" w:space="0" w:color="auto"/>
                                        <w:right w:val="none" w:sz="0" w:space="0" w:color="auto"/>
                                      </w:divBdr>
                                      <w:divsChild>
                                        <w:div w:id="640575260">
                                          <w:marLeft w:val="0"/>
                                          <w:marRight w:val="0"/>
                                          <w:marTop w:val="0"/>
                                          <w:marBottom w:val="0"/>
                                          <w:divBdr>
                                            <w:top w:val="none" w:sz="0" w:space="0" w:color="auto"/>
                                            <w:left w:val="single" w:sz="6" w:space="0" w:color="999999"/>
                                            <w:bottom w:val="none" w:sz="0" w:space="0" w:color="auto"/>
                                            <w:right w:val="none" w:sz="0" w:space="0" w:color="auto"/>
                                          </w:divBdr>
                                          <w:divsChild>
                                            <w:div w:id="163470774">
                                              <w:marLeft w:val="0"/>
                                              <w:marRight w:val="0"/>
                                              <w:marTop w:val="150"/>
                                              <w:marBottom w:val="150"/>
                                              <w:divBdr>
                                                <w:top w:val="none" w:sz="0" w:space="0" w:color="auto"/>
                                                <w:left w:val="none" w:sz="0" w:space="0" w:color="auto"/>
                                                <w:bottom w:val="none" w:sz="0" w:space="0" w:color="auto"/>
                                                <w:right w:val="none" w:sz="0" w:space="0" w:color="auto"/>
                                              </w:divBdr>
                                              <w:divsChild>
                                                <w:div w:id="1588153740">
                                                  <w:marLeft w:val="0"/>
                                                  <w:marRight w:val="0"/>
                                                  <w:marTop w:val="0"/>
                                                  <w:marBottom w:val="0"/>
                                                  <w:divBdr>
                                                    <w:top w:val="none" w:sz="0" w:space="0" w:color="auto"/>
                                                    <w:left w:val="none" w:sz="0" w:space="0" w:color="auto"/>
                                                    <w:bottom w:val="none" w:sz="0" w:space="0" w:color="auto"/>
                                                    <w:right w:val="none" w:sz="0" w:space="0" w:color="auto"/>
                                                  </w:divBdr>
                                                  <w:divsChild>
                                                    <w:div w:id="426922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4160775">
      <w:bodyDiv w:val="1"/>
      <w:marLeft w:val="0"/>
      <w:marRight w:val="0"/>
      <w:marTop w:val="0"/>
      <w:marBottom w:val="0"/>
      <w:divBdr>
        <w:top w:val="none" w:sz="0" w:space="0" w:color="auto"/>
        <w:left w:val="none" w:sz="0" w:space="0" w:color="auto"/>
        <w:bottom w:val="none" w:sz="0" w:space="0" w:color="auto"/>
        <w:right w:val="none" w:sz="0" w:space="0" w:color="auto"/>
      </w:divBdr>
    </w:div>
    <w:div w:id="1767843028">
      <w:bodyDiv w:val="1"/>
      <w:marLeft w:val="0"/>
      <w:marRight w:val="0"/>
      <w:marTop w:val="0"/>
      <w:marBottom w:val="0"/>
      <w:divBdr>
        <w:top w:val="none" w:sz="0" w:space="0" w:color="auto"/>
        <w:left w:val="none" w:sz="0" w:space="0" w:color="auto"/>
        <w:bottom w:val="none" w:sz="0" w:space="0" w:color="auto"/>
        <w:right w:val="none" w:sz="0" w:space="0" w:color="auto"/>
      </w:divBdr>
    </w:div>
    <w:div w:id="1878548392">
      <w:bodyDiv w:val="1"/>
      <w:marLeft w:val="0"/>
      <w:marRight w:val="0"/>
      <w:marTop w:val="0"/>
      <w:marBottom w:val="0"/>
      <w:divBdr>
        <w:top w:val="none" w:sz="0" w:space="0" w:color="auto"/>
        <w:left w:val="none" w:sz="0" w:space="0" w:color="auto"/>
        <w:bottom w:val="none" w:sz="0" w:space="0" w:color="auto"/>
        <w:right w:val="none" w:sz="0" w:space="0" w:color="auto"/>
      </w:divBdr>
    </w:div>
    <w:div w:id="1890333609">
      <w:bodyDiv w:val="1"/>
      <w:marLeft w:val="0"/>
      <w:marRight w:val="0"/>
      <w:marTop w:val="0"/>
      <w:marBottom w:val="0"/>
      <w:divBdr>
        <w:top w:val="none" w:sz="0" w:space="0" w:color="auto"/>
        <w:left w:val="none" w:sz="0" w:space="0" w:color="auto"/>
        <w:bottom w:val="none" w:sz="0" w:space="0" w:color="auto"/>
        <w:right w:val="none" w:sz="0" w:space="0" w:color="auto"/>
      </w:divBdr>
    </w:div>
    <w:div w:id="1897160637">
      <w:bodyDiv w:val="1"/>
      <w:marLeft w:val="0"/>
      <w:marRight w:val="0"/>
      <w:marTop w:val="0"/>
      <w:marBottom w:val="0"/>
      <w:divBdr>
        <w:top w:val="none" w:sz="0" w:space="0" w:color="auto"/>
        <w:left w:val="none" w:sz="0" w:space="0" w:color="auto"/>
        <w:bottom w:val="none" w:sz="0" w:space="0" w:color="auto"/>
        <w:right w:val="none" w:sz="0" w:space="0" w:color="auto"/>
      </w:divBdr>
    </w:div>
    <w:div w:id="1955285042">
      <w:bodyDiv w:val="1"/>
      <w:marLeft w:val="0"/>
      <w:marRight w:val="0"/>
      <w:marTop w:val="0"/>
      <w:marBottom w:val="0"/>
      <w:divBdr>
        <w:top w:val="none" w:sz="0" w:space="0" w:color="auto"/>
        <w:left w:val="none" w:sz="0" w:space="0" w:color="auto"/>
        <w:bottom w:val="none" w:sz="0" w:space="0" w:color="auto"/>
        <w:right w:val="none" w:sz="0" w:space="0" w:color="auto"/>
      </w:divBdr>
    </w:div>
    <w:div w:id="2017147152">
      <w:bodyDiv w:val="1"/>
      <w:marLeft w:val="0"/>
      <w:marRight w:val="0"/>
      <w:marTop w:val="0"/>
      <w:marBottom w:val="0"/>
      <w:divBdr>
        <w:top w:val="none" w:sz="0" w:space="0" w:color="auto"/>
        <w:left w:val="none" w:sz="0" w:space="0" w:color="auto"/>
        <w:bottom w:val="none" w:sz="0" w:space="0" w:color="auto"/>
        <w:right w:val="none" w:sz="0" w:space="0" w:color="auto"/>
      </w:divBdr>
    </w:div>
    <w:div w:id="2130465629">
      <w:bodyDiv w:val="1"/>
      <w:marLeft w:val="0"/>
      <w:marRight w:val="0"/>
      <w:marTop w:val="0"/>
      <w:marBottom w:val="0"/>
      <w:divBdr>
        <w:top w:val="none" w:sz="0" w:space="0" w:color="auto"/>
        <w:left w:val="none" w:sz="0" w:space="0" w:color="auto"/>
        <w:bottom w:val="none" w:sz="0" w:space="0" w:color="auto"/>
        <w:right w:val="none" w:sz="0" w:space="0" w:color="auto"/>
      </w:divBdr>
    </w:div>
    <w:div w:id="2143695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nice.org.uk/guidance/mpg2/resources" TargetMode="External"/><Relationship Id="rId18" Type="http://schemas.openxmlformats.org/officeDocument/2006/relationships/hyperlink" Target="https://www.legislation.gov.uk/ukpga/2005/9/contents" TargetMode="External"/><Relationship Id="rId26" Type="http://schemas.openxmlformats.org/officeDocument/2006/relationships/hyperlink" Target="https://www.medicines.org.uk/emc/search?q=ciprofloxacin" TargetMode="External"/><Relationship Id="rId39" Type="http://schemas.openxmlformats.org/officeDocument/2006/relationships/hyperlink" Target="https://www.nice.org.uk/guidance/mpg2/resources" TargetMode="External"/><Relationship Id="rId21" Type="http://schemas.openxmlformats.org/officeDocument/2006/relationships/hyperlink" Target="https://www.nhs.uk/conditions/sepsis/" TargetMode="External"/><Relationship Id="rId34" Type="http://schemas.openxmlformats.org/officeDocument/2006/relationships/hyperlink" Target="https://www.gov.uk/drug-safety-update?keywords=ciprofloxacin" TargetMode="External"/><Relationship Id="rId42" Type="http://schemas.openxmlformats.org/officeDocument/2006/relationships/footer" Target="footer1.xml"/><Relationship Id="rId47" Type="http://schemas.openxmlformats.org/officeDocument/2006/relationships/customXml" Target="../customXml/item2.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england.nhs.uk/publication/patient-group-direction-doxycycline-500mg-tularemia/" TargetMode="External"/><Relationship Id="rId29" Type="http://schemas.openxmlformats.org/officeDocument/2006/relationships/hyperlink" Target="https://www.medicines.org.uk/emc/search?q=ciprofloxacin" TargetMode="External"/><Relationship Id="rId11" Type="http://schemas.openxmlformats.org/officeDocument/2006/relationships/image" Target="media/image3.jpeg"/><Relationship Id="rId24" Type="http://schemas.openxmlformats.org/officeDocument/2006/relationships/hyperlink" Target="https://www.england.nhs.uk/publication/doxycycline-initial-supply/" TargetMode="External"/><Relationship Id="rId32" Type="http://schemas.openxmlformats.org/officeDocument/2006/relationships/hyperlink" Target="https://www.legislation.gov.uk/ukpga/2005/9/contents" TargetMode="External"/><Relationship Id="rId37" Type="http://schemas.openxmlformats.org/officeDocument/2006/relationships/hyperlink" Target="https://www.nhs.uk/medicines/ciprofloxacin/side-effects-of-ciprofloxacin/" TargetMode="External"/><Relationship Id="rId40" Type="http://schemas.openxmlformats.org/officeDocument/2006/relationships/hyperlink" Target="https://www.england.nhs.uk/publication/management-and-disposal-of-healthcare-waste-htm-07-01/"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gov.uk/government/publications/chemical-biological-radiological-and-nuclear-incidents-recognise-and-respond" TargetMode="External"/><Relationship Id="rId23" Type="http://schemas.openxmlformats.org/officeDocument/2006/relationships/hyperlink" Target="https://www.england.nhs.uk/publication/patient-group-direction-doxycycline-500mg-tularemia/" TargetMode="External"/><Relationship Id="rId28" Type="http://schemas.openxmlformats.org/officeDocument/2006/relationships/hyperlink" Target="https://www.nhs.uk/conditions/anaphylaxis/" TargetMode="External"/><Relationship Id="rId36" Type="http://schemas.openxmlformats.org/officeDocument/2006/relationships/hyperlink" Target="https://bnfc.nice.org.uk/about/approximate-conversions-and-units.html" TargetMode="External"/><Relationship Id="rId49" Type="http://schemas.openxmlformats.org/officeDocument/2006/relationships/customXml" Target="../customXml/item4.xml"/><Relationship Id="rId10" Type="http://schemas.openxmlformats.org/officeDocument/2006/relationships/image" Target="media/image2.png"/><Relationship Id="rId19" Type="http://schemas.openxmlformats.org/officeDocument/2006/relationships/hyperlink" Target="https://www.nhs.uk/conditions/long-qt-syndrome/" TargetMode="External"/><Relationship Id="rId31" Type="http://schemas.openxmlformats.org/officeDocument/2006/relationships/hyperlink" Target="https://assets.publishing.service.gov.uk/media/65aa9125c69eea0010883840/FQ_Patient_Information_Sheet_-_TO_PUBLISH.pdf" TargetMode="External"/><Relationship Id="rId44"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s://www.gov.uk/government/publications/chemical-biological-radiological-and-nuclear-incidents-recognise-and-respond" TargetMode="External"/><Relationship Id="rId22" Type="http://schemas.openxmlformats.org/officeDocument/2006/relationships/hyperlink" Target="https://www.gov.uk/government/publications/chemical-biological-radiological-and-nuclear-incidents-recognise-and-respond" TargetMode="External"/><Relationship Id="rId27" Type="http://schemas.openxmlformats.org/officeDocument/2006/relationships/hyperlink" Target="https://bnfc.nice.org.uk/interactions/ciprofloxacin/" TargetMode="External"/><Relationship Id="rId30" Type="http://schemas.openxmlformats.org/officeDocument/2006/relationships/hyperlink" Target="http://yellowcard.mhra.gov.uk/" TargetMode="External"/><Relationship Id="rId35" Type="http://schemas.openxmlformats.org/officeDocument/2006/relationships/hyperlink" Target="https://www.gov.uk/government/publications/chemical-biological-radiological-and-nuclear-incidents-recognise-and-respond" TargetMode="External"/><Relationship Id="rId43" Type="http://schemas.openxmlformats.org/officeDocument/2006/relationships/header" Target="header2.xml"/><Relationship Id="rId48" Type="http://schemas.openxmlformats.org/officeDocument/2006/relationships/customXml" Target="../customXml/item3.xml"/><Relationship Id="rId8" Type="http://schemas.openxmlformats.org/officeDocument/2006/relationships/hyperlink" Target="http://www.legislation.gov.uk/uksi/2012/1916/schedule/16/part/2/made" TargetMode="External"/><Relationship Id="rId3" Type="http://schemas.openxmlformats.org/officeDocument/2006/relationships/styles" Target="styles.xml"/><Relationship Id="rId12" Type="http://schemas.openxmlformats.org/officeDocument/2006/relationships/image" Target="cid:image001.jpg@01D99EDA.32CFD240" TargetMode="External"/><Relationship Id="rId17" Type="http://schemas.openxmlformats.org/officeDocument/2006/relationships/hyperlink" Target="https://www.medicines.org.uk/emc/search?q=ciprofloxacin" TargetMode="External"/><Relationship Id="rId25" Type="http://schemas.openxmlformats.org/officeDocument/2006/relationships/hyperlink" Target="https://www.gov.uk/government/publications/chemical-biological-radiological-and-nuclear-incidents-recognise-and-respond" TargetMode="External"/><Relationship Id="rId33" Type="http://schemas.openxmlformats.org/officeDocument/2006/relationships/hyperlink" Target="https://www.medicines.org.uk/emc/search?q=ciprofloxacin" TargetMode="External"/><Relationship Id="rId38" Type="http://schemas.openxmlformats.org/officeDocument/2006/relationships/hyperlink" Target="https://www.nice.org.uk/guidance/mpg2" TargetMode="External"/><Relationship Id="rId46" Type="http://schemas.openxmlformats.org/officeDocument/2006/relationships/theme" Target="theme/theme1.xml"/><Relationship Id="rId20" Type="http://schemas.openxmlformats.org/officeDocument/2006/relationships/hyperlink" Target="https://www.medicines.org.uk/emc/search?q=ciprofloxacin" TargetMode="External"/><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s>
</file>

<file path=word/_rels/footnotes.xml.rels><?xml version="1.0" encoding="UTF-8" standalone="yes"?>
<Relationships xmlns="http://schemas.openxmlformats.org/package/2006/relationships"><Relationship Id="rId1" Type="http://schemas.openxmlformats.org/officeDocument/2006/relationships/hyperlink" Target="https://bnfc.nice.org.uk/about/approximate-conversions-and-units.html"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cument" ma:contentTypeID="0x010100CDFBDEE086C30C4E9EE4EF3082E41F5C" ma:contentTypeVersion="9" ma:contentTypeDescription="Create a new document." ma:contentTypeScope="" ma:versionID="cb2891d89f74bc3b88e6903d270e9dc6">
  <xsd:schema xmlns:xsd="http://www.w3.org/2001/XMLSchema" xmlns:xs="http://www.w3.org/2001/XMLSchema" xmlns:p="http://schemas.microsoft.com/office/2006/metadata/properties" xmlns:ns2="3af39746-2e45-426b-98e3-933dcc6e6424" xmlns:ns3="c143a6c5-5942-4b69-8d61-fb579588568f" targetNamespace="http://schemas.microsoft.com/office/2006/metadata/properties" ma:root="true" ma:fieldsID="68d75713bc357f12bc6181df281ec4c7" ns2:_="" ns3:_="">
    <xsd:import namespace="3af39746-2e45-426b-98e3-933dcc6e6424"/>
    <xsd:import namespace="c143a6c5-5942-4b69-8d61-fb579588568f"/>
    <xsd:element name="properties">
      <xsd:complexType>
        <xsd:sequence>
          <xsd:element name="documentManagement">
            <xsd:complexType>
              <xsd:all>
                <xsd:element ref="ns2:Review_x0020_Date" minOccurs="0"/>
                <xsd:element ref="ns2:MediaServiceMetadata" minOccurs="0"/>
                <xsd:element ref="ns2:MediaServiceFastMetadata" minOccurs="0"/>
                <xsd:element ref="ns2:MediaServiceSearchProperties" minOccurs="0"/>
                <xsd:element ref="ns2:MediaServiceObjectDetectorVersions" minOccurs="0"/>
                <xsd:element ref="ns3:_ip_UnifiedCompliancePolicyProperties" minOccurs="0"/>
                <xsd:element ref="ns3: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af39746-2e45-426b-98e3-933dcc6e6424" elementFormDefault="qualified">
    <xsd:import namespace="http://schemas.microsoft.com/office/2006/documentManagement/types"/>
    <xsd:import namespace="http://schemas.microsoft.com/office/infopath/2007/PartnerControls"/>
    <xsd:element name="Review_x0020_Date" ma:index="5" nillable="true" ma:displayName="Review date" ma:indexed="true" ma:internalName="Review_x0020_Date" ma:readOnly="false">
      <xsd:simpleType>
        <xsd:restriction base="dms:Text"/>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143a6c5-5942-4b69-8d61-fb579588568f" elementFormDefault="qualified">
    <xsd:import namespace="http://schemas.microsoft.com/office/2006/documentManagement/types"/>
    <xsd:import namespace="http://schemas.microsoft.com/office/infopath/2007/PartnerControls"/>
    <xsd:element name="_ip_UnifiedCompliancePolicyProperties" ma:index="13" nillable="true" ma:displayName="Unified Compliance Policy Properties" ma:internalName="_ip_UnifiedCompliancePolicyProperties" ma:readOnly="false">
      <xsd:simpleType>
        <xsd:restriction base="dms:Note"/>
      </xsd:simpleType>
    </xsd:element>
    <xsd:element name="_ip_UnifiedCompliancePolicyUIAction" ma:index="14" nillable="true" ma:displayName="Unified Compliance Policy UI Action" ma:hidden="true" ma:internalName="_ip_UnifiedCompliancePolicyUIAction" ma:readOnly="fals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Review_x0020_Date xmlns="3af39746-2e45-426b-98e3-933dcc6e6424" xsi:nil="true"/>
    <_ip_UnifiedCompliancePolicyProperties xmlns="c143a6c5-5942-4b69-8d61-fb579588568f" xsi:nil="true"/>
    <_ip_UnifiedCompliancePolicyUIAction xmlns="c143a6c5-5942-4b69-8d61-fb579588568f" xsi:nil="true"/>
  </documentManagement>
</p:properties>
</file>

<file path=customXml/itemProps1.xml><?xml version="1.0" encoding="utf-8"?>
<ds:datastoreItem xmlns:ds="http://schemas.openxmlformats.org/officeDocument/2006/customXml" ds:itemID="{819D15AA-400A-485C-9771-EA934EFBD325}">
  <ds:schemaRefs>
    <ds:schemaRef ds:uri="http://schemas.openxmlformats.org/officeDocument/2006/bibliography"/>
  </ds:schemaRefs>
</ds:datastoreItem>
</file>

<file path=customXml/itemProps2.xml><?xml version="1.0" encoding="utf-8"?>
<ds:datastoreItem xmlns:ds="http://schemas.openxmlformats.org/officeDocument/2006/customXml" ds:itemID="{69D8C152-EBF8-494F-AE01-148555A22CA2}"/>
</file>

<file path=customXml/itemProps3.xml><?xml version="1.0" encoding="utf-8"?>
<ds:datastoreItem xmlns:ds="http://schemas.openxmlformats.org/officeDocument/2006/customXml" ds:itemID="{FC2EBF92-2FE3-4905-898B-8EB22A7AE1C8}"/>
</file>

<file path=customXml/itemProps4.xml><?xml version="1.0" encoding="utf-8"?>
<ds:datastoreItem xmlns:ds="http://schemas.openxmlformats.org/officeDocument/2006/customXml" ds:itemID="{7813F167-9974-4818-8A5E-1CF55A02D08E}"/>
</file>

<file path=docProps/app.xml><?xml version="1.0" encoding="utf-8"?>
<Properties xmlns="http://schemas.openxmlformats.org/officeDocument/2006/extended-properties" xmlns:vt="http://schemas.openxmlformats.org/officeDocument/2006/docPropsVTypes">
  <Template>Normal</Template>
  <TotalTime>0</TotalTime>
  <Pages>18</Pages>
  <Words>5856</Words>
  <Characters>33384</Characters>
  <Application>Microsoft Office Word</Application>
  <DocSecurity>12</DocSecurity>
  <Lines>278</Lines>
  <Paragraphs>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39162</CharactersWithSpaces>
  <SharedDoc>false</SharedDoc>
  <HLinks>
    <vt:vector size="168" baseType="variant">
      <vt:variant>
        <vt:i4>6881330</vt:i4>
      </vt:variant>
      <vt:variant>
        <vt:i4>123</vt:i4>
      </vt:variant>
      <vt:variant>
        <vt:i4>0</vt:i4>
      </vt:variant>
      <vt:variant>
        <vt:i4>5</vt:i4>
      </vt:variant>
      <vt:variant>
        <vt:lpwstr>https://www.england.nhs.uk/estates/health-technical-memoranda/</vt:lpwstr>
      </vt:variant>
      <vt:variant>
        <vt:lpwstr/>
      </vt:variant>
      <vt:variant>
        <vt:i4>3407906</vt:i4>
      </vt:variant>
      <vt:variant>
        <vt:i4>120</vt:i4>
      </vt:variant>
      <vt:variant>
        <vt:i4>0</vt:i4>
      </vt:variant>
      <vt:variant>
        <vt:i4>5</vt:i4>
      </vt:variant>
      <vt:variant>
        <vt:lpwstr>https://www.nice.org.uk/guidance/mpg2/resources</vt:lpwstr>
      </vt:variant>
      <vt:variant>
        <vt:lpwstr/>
      </vt:variant>
      <vt:variant>
        <vt:i4>393223</vt:i4>
      </vt:variant>
      <vt:variant>
        <vt:i4>117</vt:i4>
      </vt:variant>
      <vt:variant>
        <vt:i4>0</vt:i4>
      </vt:variant>
      <vt:variant>
        <vt:i4>5</vt:i4>
      </vt:variant>
      <vt:variant>
        <vt:lpwstr>https://www.nice.org.uk/guidance/mpg2</vt:lpwstr>
      </vt:variant>
      <vt:variant>
        <vt:lpwstr/>
      </vt:variant>
      <vt:variant>
        <vt:i4>589824</vt:i4>
      </vt:variant>
      <vt:variant>
        <vt:i4>114</vt:i4>
      </vt:variant>
      <vt:variant>
        <vt:i4>0</vt:i4>
      </vt:variant>
      <vt:variant>
        <vt:i4>5</vt:i4>
      </vt:variant>
      <vt:variant>
        <vt:lpwstr>https://bnfc.nice.org.uk/about/approximate-conversions-and-units.html</vt:lpwstr>
      </vt:variant>
      <vt:variant>
        <vt:lpwstr/>
      </vt:variant>
      <vt:variant>
        <vt:i4>7143536</vt:i4>
      </vt:variant>
      <vt:variant>
        <vt:i4>111</vt:i4>
      </vt:variant>
      <vt:variant>
        <vt:i4>0</vt:i4>
      </vt:variant>
      <vt:variant>
        <vt:i4>5</vt:i4>
      </vt:variant>
      <vt:variant>
        <vt:lpwstr>https://www.gov.uk/government/publications/chemical-biological-radiological-and-nuclear-incidents-recognise-and-respond</vt:lpwstr>
      </vt:variant>
      <vt:variant>
        <vt:lpwstr/>
      </vt:variant>
      <vt:variant>
        <vt:i4>4980815</vt:i4>
      </vt:variant>
      <vt:variant>
        <vt:i4>108</vt:i4>
      </vt:variant>
      <vt:variant>
        <vt:i4>0</vt:i4>
      </vt:variant>
      <vt:variant>
        <vt:i4>5</vt:i4>
      </vt:variant>
      <vt:variant>
        <vt:lpwstr>http://www.medicines.org.uk/emc/</vt:lpwstr>
      </vt:variant>
      <vt:variant>
        <vt:lpwstr/>
      </vt:variant>
      <vt:variant>
        <vt:i4>5701654</vt:i4>
      </vt:variant>
      <vt:variant>
        <vt:i4>105</vt:i4>
      </vt:variant>
      <vt:variant>
        <vt:i4>0</vt:i4>
      </vt:variant>
      <vt:variant>
        <vt:i4>5</vt:i4>
      </vt:variant>
      <vt:variant>
        <vt:lpwstr>https://www.legislation.gov.uk/ukpga/2005/9/contents</vt:lpwstr>
      </vt:variant>
      <vt:variant>
        <vt:lpwstr/>
      </vt:variant>
      <vt:variant>
        <vt:i4>589841</vt:i4>
      </vt:variant>
      <vt:variant>
        <vt:i4>102</vt:i4>
      </vt:variant>
      <vt:variant>
        <vt:i4>0</vt:i4>
      </vt:variant>
      <vt:variant>
        <vt:i4>5</vt:i4>
      </vt:variant>
      <vt:variant>
        <vt:lpwstr/>
      </vt:variant>
      <vt:variant>
        <vt:lpwstr>Cautions</vt:lpwstr>
      </vt:variant>
      <vt:variant>
        <vt:i4>2883689</vt:i4>
      </vt:variant>
      <vt:variant>
        <vt:i4>99</vt:i4>
      </vt:variant>
      <vt:variant>
        <vt:i4>0</vt:i4>
      </vt:variant>
      <vt:variant>
        <vt:i4>5</vt:i4>
      </vt:variant>
      <vt:variant>
        <vt:lpwstr>http://yellowcard.mhra.gov.uk/</vt:lpwstr>
      </vt:variant>
      <vt:variant>
        <vt:lpwstr/>
      </vt:variant>
      <vt:variant>
        <vt:i4>4980815</vt:i4>
      </vt:variant>
      <vt:variant>
        <vt:i4>96</vt:i4>
      </vt:variant>
      <vt:variant>
        <vt:i4>0</vt:i4>
      </vt:variant>
      <vt:variant>
        <vt:i4>5</vt:i4>
      </vt:variant>
      <vt:variant>
        <vt:lpwstr>http://www.medicines.org.uk/emc/</vt:lpwstr>
      </vt:variant>
      <vt:variant>
        <vt:lpwstr/>
      </vt:variant>
      <vt:variant>
        <vt:i4>4980815</vt:i4>
      </vt:variant>
      <vt:variant>
        <vt:i4>84</vt:i4>
      </vt:variant>
      <vt:variant>
        <vt:i4>0</vt:i4>
      </vt:variant>
      <vt:variant>
        <vt:i4>5</vt:i4>
      </vt:variant>
      <vt:variant>
        <vt:lpwstr>http://www.medicines.org.uk/emc/</vt:lpwstr>
      </vt:variant>
      <vt:variant>
        <vt:lpwstr/>
      </vt:variant>
      <vt:variant>
        <vt:i4>7012405</vt:i4>
      </vt:variant>
      <vt:variant>
        <vt:i4>81</vt:i4>
      </vt:variant>
      <vt:variant>
        <vt:i4>0</vt:i4>
      </vt:variant>
      <vt:variant>
        <vt:i4>5</vt:i4>
      </vt:variant>
      <vt:variant>
        <vt:lpwstr>https://www.england.nhs.uk/ourwork/eprr/hm/</vt:lpwstr>
      </vt:variant>
      <vt:variant>
        <vt:lpwstr/>
      </vt:variant>
      <vt:variant>
        <vt:i4>7012405</vt:i4>
      </vt:variant>
      <vt:variant>
        <vt:i4>78</vt:i4>
      </vt:variant>
      <vt:variant>
        <vt:i4>0</vt:i4>
      </vt:variant>
      <vt:variant>
        <vt:i4>5</vt:i4>
      </vt:variant>
      <vt:variant>
        <vt:lpwstr>https://www.england.nhs.uk/ourwork/eprr/hm/</vt:lpwstr>
      </vt:variant>
      <vt:variant>
        <vt:lpwstr/>
      </vt:variant>
      <vt:variant>
        <vt:i4>7143536</vt:i4>
      </vt:variant>
      <vt:variant>
        <vt:i4>75</vt:i4>
      </vt:variant>
      <vt:variant>
        <vt:i4>0</vt:i4>
      </vt:variant>
      <vt:variant>
        <vt:i4>5</vt:i4>
      </vt:variant>
      <vt:variant>
        <vt:lpwstr>https://www.gov.uk/government/publications/chemical-biological-radiological-and-nuclear-incidents-recognise-and-respond</vt:lpwstr>
      </vt:variant>
      <vt:variant>
        <vt:lpwstr/>
      </vt:variant>
      <vt:variant>
        <vt:i4>65627</vt:i4>
      </vt:variant>
      <vt:variant>
        <vt:i4>66</vt:i4>
      </vt:variant>
      <vt:variant>
        <vt:i4>0</vt:i4>
      </vt:variant>
      <vt:variant>
        <vt:i4>5</vt:i4>
      </vt:variant>
      <vt:variant>
        <vt:lpwstr>https://www.gov.uk/government/publications/shingles-herpes-zoster-the-green-book-chapter-28a</vt:lpwstr>
      </vt:variant>
      <vt:variant>
        <vt:lpwstr/>
      </vt:variant>
      <vt:variant>
        <vt:i4>327703</vt:i4>
      </vt:variant>
      <vt:variant>
        <vt:i4>63</vt:i4>
      </vt:variant>
      <vt:variant>
        <vt:i4>0</vt:i4>
      </vt:variant>
      <vt:variant>
        <vt:i4>5</vt:i4>
      </vt:variant>
      <vt:variant>
        <vt:lpwstr/>
      </vt:variant>
      <vt:variant>
        <vt:lpwstr>doseandfrequency</vt:lpwstr>
      </vt:variant>
      <vt:variant>
        <vt:i4>5701654</vt:i4>
      </vt:variant>
      <vt:variant>
        <vt:i4>48</vt:i4>
      </vt:variant>
      <vt:variant>
        <vt:i4>0</vt:i4>
      </vt:variant>
      <vt:variant>
        <vt:i4>5</vt:i4>
      </vt:variant>
      <vt:variant>
        <vt:lpwstr>https://www.legislation.gov.uk/ukpga/2005/9/contents</vt:lpwstr>
      </vt:variant>
      <vt:variant>
        <vt:lpwstr/>
      </vt:variant>
      <vt:variant>
        <vt:i4>3407906</vt:i4>
      </vt:variant>
      <vt:variant>
        <vt:i4>42</vt:i4>
      </vt:variant>
      <vt:variant>
        <vt:i4>0</vt:i4>
      </vt:variant>
      <vt:variant>
        <vt:i4>5</vt:i4>
      </vt:variant>
      <vt:variant>
        <vt:lpwstr>https://www.nice.org.uk/guidance/mpg2/resources</vt:lpwstr>
      </vt:variant>
      <vt:variant>
        <vt:lpwstr/>
      </vt:variant>
      <vt:variant>
        <vt:i4>6684782</vt:i4>
      </vt:variant>
      <vt:variant>
        <vt:i4>39</vt:i4>
      </vt:variant>
      <vt:variant>
        <vt:i4>0</vt:i4>
      </vt:variant>
      <vt:variant>
        <vt:i4>5</vt:i4>
      </vt:variant>
      <vt:variant>
        <vt:lpwstr/>
      </vt:variant>
      <vt:variant>
        <vt:lpwstr>limitations</vt:lpwstr>
      </vt:variant>
      <vt:variant>
        <vt:i4>6684799</vt:i4>
      </vt:variant>
      <vt:variant>
        <vt:i4>36</vt:i4>
      </vt:variant>
      <vt:variant>
        <vt:i4>0</vt:i4>
      </vt:variant>
      <vt:variant>
        <vt:i4>5</vt:i4>
      </vt:variant>
      <vt:variant>
        <vt:lpwstr/>
      </vt:variant>
      <vt:variant>
        <vt:lpwstr>additional</vt:lpwstr>
      </vt:variant>
      <vt:variant>
        <vt:i4>7536651</vt:i4>
      </vt:variant>
      <vt:variant>
        <vt:i4>30</vt:i4>
      </vt:variant>
      <vt:variant>
        <vt:i4>0</vt:i4>
      </vt:variant>
      <vt:variant>
        <vt:i4>5</vt:i4>
      </vt:variant>
      <vt:variant>
        <vt:lpwstr>mailto:SMA@uksha.gov.uk</vt:lpwstr>
      </vt:variant>
      <vt:variant>
        <vt:lpwstr/>
      </vt:variant>
      <vt:variant>
        <vt:i4>7012405</vt:i4>
      </vt:variant>
      <vt:variant>
        <vt:i4>24</vt:i4>
      </vt:variant>
      <vt:variant>
        <vt:i4>0</vt:i4>
      </vt:variant>
      <vt:variant>
        <vt:i4>5</vt:i4>
      </vt:variant>
      <vt:variant>
        <vt:lpwstr>https://www.england.nhs.uk/ourwork/eprr/hm/</vt:lpwstr>
      </vt:variant>
      <vt:variant>
        <vt:lpwstr/>
      </vt:variant>
      <vt:variant>
        <vt:i4>5046295</vt:i4>
      </vt:variant>
      <vt:variant>
        <vt:i4>12</vt:i4>
      </vt:variant>
      <vt:variant>
        <vt:i4>0</vt:i4>
      </vt:variant>
      <vt:variant>
        <vt:i4>5</vt:i4>
      </vt:variant>
      <vt:variant>
        <vt:lpwstr/>
      </vt:variant>
      <vt:variant>
        <vt:lpwstr>section3</vt:lpwstr>
      </vt:variant>
      <vt:variant>
        <vt:i4>5439501</vt:i4>
      </vt:variant>
      <vt:variant>
        <vt:i4>9</vt:i4>
      </vt:variant>
      <vt:variant>
        <vt:i4>0</vt:i4>
      </vt:variant>
      <vt:variant>
        <vt:i4>5</vt:i4>
      </vt:variant>
      <vt:variant>
        <vt:lpwstr>http://www.legislation.gov.uk/uksi/2012/1916/schedule/16/part/2/made</vt:lpwstr>
      </vt:variant>
      <vt:variant>
        <vt:lpwstr/>
      </vt:variant>
      <vt:variant>
        <vt:i4>4980759</vt:i4>
      </vt:variant>
      <vt:variant>
        <vt:i4>6</vt:i4>
      </vt:variant>
      <vt:variant>
        <vt:i4>0</vt:i4>
      </vt:variant>
      <vt:variant>
        <vt:i4>5</vt:i4>
      </vt:variant>
      <vt:variant>
        <vt:lpwstr/>
      </vt:variant>
      <vt:variant>
        <vt:lpwstr>section2</vt:lpwstr>
      </vt:variant>
      <vt:variant>
        <vt:i4>6684782</vt:i4>
      </vt:variant>
      <vt:variant>
        <vt:i4>3</vt:i4>
      </vt:variant>
      <vt:variant>
        <vt:i4>0</vt:i4>
      </vt:variant>
      <vt:variant>
        <vt:i4>5</vt:i4>
      </vt:variant>
      <vt:variant>
        <vt:lpwstr/>
      </vt:variant>
      <vt:variant>
        <vt:lpwstr>limitations</vt:lpwstr>
      </vt:variant>
      <vt:variant>
        <vt:i4>5046295</vt:i4>
      </vt:variant>
      <vt:variant>
        <vt:i4>0</vt:i4>
      </vt:variant>
      <vt:variant>
        <vt:i4>0</vt:i4>
      </vt:variant>
      <vt:variant>
        <vt:i4>5</vt:i4>
      </vt:variant>
      <vt:variant>
        <vt:lpwstr/>
      </vt:variant>
      <vt:variant>
        <vt:lpwstr>section3</vt:lpwstr>
      </vt:variant>
      <vt:variant>
        <vt:i4>589824</vt:i4>
      </vt:variant>
      <vt:variant>
        <vt:i4>12</vt:i4>
      </vt:variant>
      <vt:variant>
        <vt:i4>0</vt:i4>
      </vt:variant>
      <vt:variant>
        <vt:i4>5</vt:i4>
      </vt:variant>
      <vt:variant>
        <vt:lpwstr>https://bnfc.nice.org.uk/about/approximate-conversions-and-units.html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Jackie Lamberty</dc:creator>
  <cp:keywords/>
  <cp:lastModifiedBy>FEAR, Dominic (NHS ENGLAND)</cp:lastModifiedBy>
  <cp:revision>2</cp:revision>
  <cp:lastPrinted>2015-05-12T18:41:00Z</cp:lastPrinted>
  <dcterms:created xsi:type="dcterms:W3CDTF">2025-04-14T10:16:00Z</dcterms:created>
  <dcterms:modified xsi:type="dcterms:W3CDTF">2025-04-14T10:16:00Z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0x010100CDFBDEE086C30C4E9EE4EF3082E41F5C</vt:lpwstr>
  </property>
</Properties>
</file>