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0D" w:rsidRPr="00440362" w:rsidRDefault="00174C0D" w:rsidP="00174C0D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 w:cs="Arial"/>
          <w:color w:val="1C6CB4"/>
          <w:sz w:val="28"/>
          <w:szCs w:val="28"/>
        </w:rPr>
      </w:pPr>
      <w:r w:rsidRPr="00440362">
        <w:rPr>
          <w:rFonts w:ascii="Frutiger LT 65 Bold" w:hAnsi="Frutiger LT 65 Bold" w:cs="Arial"/>
          <w:color w:val="1C6CB4"/>
          <w:sz w:val="28"/>
          <w:szCs w:val="28"/>
        </w:rPr>
        <w:t>Annex 2</w:t>
      </w:r>
    </w:p>
    <w:p w:rsidR="00174C0D" w:rsidRPr="00734FF4" w:rsidRDefault="00174C0D" w:rsidP="00174C0D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734FF4">
        <w:rPr>
          <w:rFonts w:ascii="Frutiger LT 55 Roman" w:hAnsi="Frutiger LT 55 Roman"/>
          <w:color w:val="1C6CB4"/>
          <w:sz w:val="32"/>
          <w:szCs w:val="32"/>
        </w:rPr>
        <w:t>Checklist for Documentation Recording when Contract Ends</w:t>
      </w:r>
    </w:p>
    <w:p w:rsidR="00174C0D" w:rsidRPr="00F9436A" w:rsidRDefault="00174C0D" w:rsidP="00174C0D">
      <w:pPr>
        <w:autoSpaceDE w:val="0"/>
        <w:autoSpaceDN w:val="0"/>
        <w:adjustRightInd w:val="0"/>
        <w:spacing w:before="200" w:after="60"/>
        <w:jc w:val="left"/>
        <w:rPr>
          <w:rFonts w:ascii="Frutiger LT Std 45 Light" w:hAnsi="Frutiger LT Std 45 Light" w:cs="Arial"/>
          <w:b/>
          <w:bCs/>
          <w:sz w:val="24"/>
          <w:szCs w:val="24"/>
        </w:rPr>
      </w:pPr>
    </w:p>
    <w:p w:rsidR="00174C0D" w:rsidRPr="00F9436A" w:rsidRDefault="00174C0D" w:rsidP="00174C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Statement of rationale – clear and objective reasons providing justification for the decision to cease the service at contract end.</w:t>
      </w:r>
    </w:p>
    <w:p w:rsidR="00174C0D" w:rsidRPr="00F9436A" w:rsidRDefault="00174C0D" w:rsidP="00174C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Minutes from all meetings held throughout the process.</w:t>
      </w:r>
    </w:p>
    <w:p w:rsidR="00174C0D" w:rsidRPr="00F9436A" w:rsidRDefault="00174C0D" w:rsidP="00174C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Assessments – copies of needs assessment, impact findings and engagement proposal. This information could be documented by way of the detailed report at the completion of stage 1.</w:t>
      </w:r>
    </w:p>
    <w:p w:rsidR="00174C0D" w:rsidRPr="00F9436A" w:rsidRDefault="00174C0D" w:rsidP="00174C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 xml:space="preserve">Formal notice of termination (where required by the contract) or notice of intention to end contract – a copy of the letter sent to the contractor stating that the </w:t>
      </w:r>
      <w:r>
        <w:rPr>
          <w:rFonts w:ascii="Frutiger LT Std 45 Light" w:hAnsi="Frutiger LT Std 45 Light"/>
          <w:sz w:val="24"/>
          <w:szCs w:val="24"/>
        </w:rPr>
        <w:t>Commissioner</w:t>
      </w:r>
      <w:r w:rsidRPr="00F9436A">
        <w:rPr>
          <w:rFonts w:ascii="Frutiger LT Std 45 Light" w:hAnsi="Frutiger LT Std 45 Light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will be terminating the contract / will not be renewing the contract when it expires.</w:t>
      </w:r>
    </w:p>
    <w:p w:rsidR="00174C0D" w:rsidRPr="00F9436A" w:rsidRDefault="00174C0D" w:rsidP="00174C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>Exit plan – a copy of the exit plan agreed with the contractor to ensure that all elements of the services are managed smoothly and effectively.</w:t>
      </w:r>
    </w:p>
    <w:p w:rsidR="00174C0D" w:rsidRPr="00F9436A" w:rsidRDefault="00174C0D" w:rsidP="00174C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 xml:space="preserve">All written communications between the contractor and the </w:t>
      </w:r>
      <w:r>
        <w:rPr>
          <w:rFonts w:ascii="Frutiger LT Std 45 Light" w:hAnsi="Frutiger LT Std 45 Light"/>
          <w:sz w:val="24"/>
          <w:szCs w:val="24"/>
        </w:rPr>
        <w:t>Commissioner</w:t>
      </w:r>
      <w:r w:rsidRPr="00F9436A">
        <w:rPr>
          <w:rFonts w:ascii="Frutiger LT Std 45 Light" w:hAnsi="Frutiger LT Std 45 Light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</w:rPr>
        <w:t>about contract end including any file notes of telephone conversations that are pertinent to the decision making process.</w:t>
      </w:r>
    </w:p>
    <w:p w:rsidR="00174C0D" w:rsidRPr="00F9436A" w:rsidRDefault="00174C0D" w:rsidP="00174C0D">
      <w:pPr>
        <w:spacing w:before="200" w:after="60"/>
        <w:rPr>
          <w:rFonts w:ascii="Frutiger LT Std 45 Light" w:hAnsi="Frutiger LT Std 45 Light" w:cs="Arial"/>
          <w:sz w:val="24"/>
          <w:szCs w:val="24"/>
        </w:rPr>
      </w:pPr>
    </w:p>
    <w:p w:rsidR="00D2468D" w:rsidRPr="00174C0D" w:rsidRDefault="00D2468D" w:rsidP="00174C0D"/>
    <w:sectPr w:rsidR="00D2468D" w:rsidRPr="00174C0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18" w:rsidRDefault="00D51818" w:rsidP="00975E50">
      <w:r>
        <w:separator/>
      </w:r>
    </w:p>
  </w:endnote>
  <w:endnote w:type="continuationSeparator" w:id="0">
    <w:p w:rsidR="00D51818" w:rsidRDefault="00D51818" w:rsidP="009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18" w:rsidRDefault="00D51818" w:rsidP="00975E50">
      <w:r>
        <w:separator/>
      </w:r>
    </w:p>
  </w:footnote>
  <w:footnote w:type="continuationSeparator" w:id="0">
    <w:p w:rsidR="00D51818" w:rsidRDefault="00D51818" w:rsidP="0097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50" w:rsidRDefault="00975E50">
    <w:pPr>
      <w:pStyle w:val="Header"/>
    </w:pPr>
  </w:p>
  <w:p w:rsidR="00975E50" w:rsidRDefault="00975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6DC"/>
    <w:multiLevelType w:val="hybridMultilevel"/>
    <w:tmpl w:val="7ED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229F0"/>
    <w:multiLevelType w:val="hybridMultilevel"/>
    <w:tmpl w:val="34F048A4"/>
    <w:lvl w:ilvl="0" w:tplc="F2DA4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D28A5"/>
    <w:multiLevelType w:val="hybridMultilevel"/>
    <w:tmpl w:val="01EAF052"/>
    <w:lvl w:ilvl="0" w:tplc="F2DA4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31535"/>
    <w:multiLevelType w:val="hybridMultilevel"/>
    <w:tmpl w:val="961AD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561AA0"/>
    <w:multiLevelType w:val="hybridMultilevel"/>
    <w:tmpl w:val="A99E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81649"/>
    <w:multiLevelType w:val="hybridMultilevel"/>
    <w:tmpl w:val="474EE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50"/>
    <w:rsid w:val="001612A4"/>
    <w:rsid w:val="00174C0D"/>
    <w:rsid w:val="002A5F0C"/>
    <w:rsid w:val="003544D3"/>
    <w:rsid w:val="004A0632"/>
    <w:rsid w:val="004A455D"/>
    <w:rsid w:val="004F4037"/>
    <w:rsid w:val="008D6EAE"/>
    <w:rsid w:val="00975E50"/>
    <w:rsid w:val="00A3242C"/>
    <w:rsid w:val="00A60005"/>
    <w:rsid w:val="00A731C5"/>
    <w:rsid w:val="00B25010"/>
    <w:rsid w:val="00B90376"/>
    <w:rsid w:val="00CC032F"/>
    <w:rsid w:val="00D2468D"/>
    <w:rsid w:val="00D51818"/>
    <w:rsid w:val="00F7242B"/>
    <w:rsid w:val="00F9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2017-11-10T15:40:00Z</dcterms:created>
  <dcterms:modified xsi:type="dcterms:W3CDTF">2017-11-10T15:40:00Z</dcterms:modified>
</cp:coreProperties>
</file>