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acBuGuideStaticData_10602H"/>
    <w:bookmarkStart w:id="1" w:name="_MacBuGuideStaticData_3130H"/>
    <w:bookmarkStart w:id="2" w:name="_MacBuGuideStaticData_543H"/>
    <w:bookmarkStart w:id="3" w:name="_MacBuGuideStaticData_2275V"/>
    <w:p w:rsidR="00BF4DE0" w:rsidRPr="00130493" w:rsidRDefault="008B41F8" w:rsidP="00E52ACB">
      <w:r>
        <w:rPr>
          <w:noProof/>
          <w:lang w:eastAsia="en-GB"/>
        </w:rPr>
        <mc:AlternateContent>
          <mc:Choice Requires="wps">
            <w:drawing>
              <wp:anchor distT="0" distB="0" distL="114300" distR="114300" simplePos="0" relativeHeight="251645440" behindDoc="0" locked="0" layoutInCell="1" allowOverlap="1" wp14:anchorId="59E2E503" wp14:editId="1DDF4AC9">
                <wp:simplePos x="0" y="0"/>
                <wp:positionH relativeFrom="page">
                  <wp:posOffset>466726</wp:posOffset>
                </wp:positionH>
                <wp:positionV relativeFrom="page">
                  <wp:posOffset>7115175</wp:posOffset>
                </wp:positionV>
                <wp:extent cx="6515100" cy="1485900"/>
                <wp:effectExtent l="0" t="0" r="0" b="0"/>
                <wp:wrapThrough wrapText="bothSides">
                  <wp:wrapPolygon edited="0">
                    <wp:start x="0" y="0"/>
                    <wp:lineTo x="0" y="21323"/>
                    <wp:lineTo x="21537" y="21323"/>
                    <wp:lineTo x="21537"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51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EA1" w:rsidRPr="006A29AE" w:rsidRDefault="00475EA1" w:rsidP="00E72C89">
                            <w:pPr>
                              <w:pStyle w:val="Title"/>
                              <w:rPr>
                                <w:sz w:val="60"/>
                                <w:szCs w:val="60"/>
                              </w:rPr>
                            </w:pPr>
                            <w:r>
                              <w:rPr>
                                <w:sz w:val="60"/>
                                <w:szCs w:val="60"/>
                              </w:rPr>
                              <w:t xml:space="preserve">Patient and Public Voice (PPV) Partners and Chairs Survey 2018 – Report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75pt;margin-top:560.25pt;width:513pt;height:117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onQIAAJM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vASI046aNE9HTW6ESMKTHWGXqXgdNeDmx5hG7psmar+VpTfFLi4Zz7TBWW8t8NHUQEe2Wthb4y1&#10;7EyNgDUCGGjHw6kFJmYJm4vIj3wPjko488M4SmBhYpB0vt5Lpd9T0SFjZFhCjy08OdwqPbnOLiYa&#10;FwVrW9gnacufbQDmtAPB4ao5M2nYtj0mXrKJN3HohMFi44RenjvXxTp0FoW/jPJ3+Xqd+z9NXD9M&#10;G1ZVlJsws4T88M9adBTz1PyTiJRoWWXgTEpK7rbrVqIDAQkX9jsW5MzNfZ6GrRdweUHJD0LvJkic&#10;YhEvnbAIIydZerHj+clNsvDCJMyL55RuGaf/TgkNGU6iIJpk81tunv1ecyNpxzQMiZZ1GY5PTiRt&#10;KKk2vLKt1YS1k31WCpP+Uymg3XOjrWKNSCe56nE7AoqR8VZUD6BdKUBZoEKYbGA0Qv7AaIApkWH1&#10;fU8kxaj9wOEZmpEyG3I2trNBeAlXM6wxmsy1nkbPvpds1wDy9JS4uIY3UjOr3qcsji8LXr4lcZxS&#10;ZrScr63X0yxd/QIAAP//AwBQSwMEFAAGAAgAAAAhAF5fb9DiAAAADQEAAA8AAABkcnMvZG93bnJl&#10;di54bWxMj8FOwzAQRO9I/IO1SNyo3ZTQNsSpUFHFAfXQQiWObmziiHgdxW7q/j3bE9xmd0azb8tV&#10;ch0bzRBajxKmEwHMYO11i42Ez4/NwwJYiAq16jwaCRcTYFXd3pSq0P6MOzPuY8OoBEOhJNgY+4Lz&#10;UFvjVJj43iB5335wKtI4NFwP6kzlruOZEE/cqRbpglW9WVtT/+xPTsJh3W/e05dV2zHXb6/ZfHcZ&#10;6iTl/V16eQYWTYp/YbjiEzpUxHT0J9SBdRLms5yStJ9mgtQ1IZZLUkdSs/wxB16V/P8X1S8AAAD/&#10;/wMAUEsBAi0AFAAGAAgAAAAhALaDOJL+AAAA4QEAABMAAAAAAAAAAAAAAAAAAAAAAFtDb250ZW50&#10;X1R5cGVzXS54bWxQSwECLQAUAAYACAAAACEAOP0h/9YAAACUAQAACwAAAAAAAAAAAAAAAAAvAQAA&#10;X3JlbHMvLnJlbHNQSwECLQAUAAYACAAAACEAnN5hKJ0CAACTBQAADgAAAAAAAAAAAAAAAAAuAgAA&#10;ZHJzL2Uyb0RvYy54bWxQSwECLQAUAAYACAAAACEAXl9v0OIAAAANAQAADwAAAAAAAAAAAAAAAAD3&#10;BAAAZHJzL2Rvd25yZXYueG1sUEsFBgAAAAAEAAQA8wAAAAYGAAAAAA==&#10;" filled="f" stroked="f">
                <v:path arrowok="t"/>
                <v:textbox inset="0,0,0,0">
                  <w:txbxContent>
                    <w:p w:rsidR="00475EA1" w:rsidRPr="006A29AE" w:rsidRDefault="00475EA1" w:rsidP="00E72C89">
                      <w:pPr>
                        <w:pStyle w:val="Title"/>
                        <w:rPr>
                          <w:sz w:val="60"/>
                          <w:szCs w:val="60"/>
                        </w:rPr>
                      </w:pPr>
                      <w:r>
                        <w:rPr>
                          <w:sz w:val="60"/>
                          <w:szCs w:val="60"/>
                        </w:rPr>
                        <w:t xml:space="preserve">Patient and Public Voice (PPV) Partners and Chairs Survey 2018 – Report </w:t>
                      </w:r>
                    </w:p>
                  </w:txbxContent>
                </v:textbox>
                <w10:wrap type="through" anchorx="page" anchory="page"/>
              </v:shape>
            </w:pict>
          </mc:Fallback>
        </mc:AlternateContent>
      </w:r>
      <w:r w:rsidR="009673B7">
        <w:rPr>
          <w:noProof/>
          <w:lang w:eastAsia="en-GB"/>
        </w:rPr>
        <w:drawing>
          <wp:anchor distT="0" distB="0" distL="114300" distR="114300" simplePos="0" relativeHeight="251678208" behindDoc="0" locked="0" layoutInCell="1" allowOverlap="1" wp14:anchorId="3C5E34A6" wp14:editId="5FD5938A">
            <wp:simplePos x="0" y="0"/>
            <wp:positionH relativeFrom="page">
              <wp:posOffset>6390640</wp:posOffset>
            </wp:positionH>
            <wp:positionV relativeFrom="page">
              <wp:posOffset>360045</wp:posOffset>
            </wp:positionV>
            <wp:extent cx="810000" cy="626400"/>
            <wp:effectExtent l="0" t="0" r="9525" b="2540"/>
            <wp:wrapNone/>
            <wp:docPr id="3" name="Picture 3" descr="The 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10000" cy="626400"/>
                    </a:xfrm>
                    <a:prstGeom prst="rect">
                      <a:avLst/>
                    </a:prstGeom>
                    <a:noFill/>
                  </pic:spPr>
                </pic:pic>
              </a:graphicData>
            </a:graphic>
            <wp14:sizeRelH relativeFrom="margin">
              <wp14:pctWidth>0</wp14:pctWidth>
            </wp14:sizeRelH>
            <wp14:sizeRelV relativeFrom="margin">
              <wp14:pctHeight>0</wp14:pctHeight>
            </wp14:sizeRelV>
          </wp:anchor>
        </w:drawing>
      </w:r>
      <w:r w:rsidR="00256795">
        <w:rPr>
          <w:noProof/>
          <w:lang w:eastAsia="en-GB"/>
        </w:rPr>
        <w:drawing>
          <wp:anchor distT="0" distB="0" distL="114300" distR="114300" simplePos="0" relativeHeight="251676160" behindDoc="0" locked="0" layoutInCell="1" allowOverlap="1" wp14:anchorId="4117DE93" wp14:editId="5B68433A">
            <wp:simplePos x="0" y="0"/>
            <wp:positionH relativeFrom="page">
              <wp:posOffset>360045</wp:posOffset>
            </wp:positionH>
            <wp:positionV relativeFrom="page">
              <wp:posOffset>1800225</wp:posOffset>
            </wp:positionV>
            <wp:extent cx="6840000" cy="5036400"/>
            <wp:effectExtent l="0" t="0" r="0" b="0"/>
            <wp:wrapThrough wrapText="bothSides">
              <wp:wrapPolygon edited="0">
                <wp:start x="0" y="0"/>
                <wp:lineTo x="0" y="21461"/>
                <wp:lineTo x="21498" y="21461"/>
                <wp:lineTo x="21498" y="0"/>
                <wp:lineTo x="0" y="0"/>
              </wp:wrapPolygon>
            </wp:wrapThrough>
            <wp:docPr id="1" name="Picture 1" title="Black and white close-up image of young female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ulward:Documents:NHS England:0129_NHS England - Guide to our vision and purpose:Phase 3:Template updates:Orig:Amends:Images to use:-WORD crop:NHS_England_WYAS_LCH__102-RET.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840000" cy="50364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MacBuGuideStaticData_10810H"/>
      <w:bookmarkStart w:id="5" w:name="_MacBuGuideStaticData_3861H"/>
      <w:bookmarkEnd w:id="0"/>
      <w:bookmarkEnd w:id="1"/>
      <w:bookmarkEnd w:id="2"/>
      <w:bookmarkEnd w:id="3"/>
      <w:r w:rsidR="00BF4DE0" w:rsidRPr="00023944">
        <w:br w:type="page"/>
      </w:r>
      <w:r w:rsidR="00130493">
        <w:rPr>
          <w:b/>
          <w:sz w:val="28"/>
          <w:szCs w:val="32"/>
        </w:rPr>
        <w:lastRenderedPageBreak/>
        <w:t>Patient and Public Voice (PPV) Par</w:t>
      </w:r>
      <w:r w:rsidR="009D051C">
        <w:rPr>
          <w:b/>
          <w:sz w:val="28"/>
          <w:szCs w:val="32"/>
        </w:rPr>
        <w:t>tners and Chairs Survey 2018</w:t>
      </w:r>
      <w:r w:rsidR="00130493">
        <w:rPr>
          <w:b/>
          <w:sz w:val="28"/>
          <w:szCs w:val="32"/>
        </w:rPr>
        <w:t xml:space="preserve"> – Report </w:t>
      </w:r>
    </w:p>
    <w:p w:rsidR="00BF4DE0" w:rsidRDefault="00BF4DE0" w:rsidP="00BF4DE0"/>
    <w:p w:rsidR="00AD18FA" w:rsidRDefault="00AD18FA" w:rsidP="00E72C89">
      <w:r>
        <w:t>Version number:</w:t>
      </w:r>
      <w:r w:rsidR="008B41F8">
        <w:t xml:space="preserve"> 0.1</w:t>
      </w:r>
    </w:p>
    <w:p w:rsidR="00AD18FA" w:rsidRDefault="00AD18FA" w:rsidP="00E72C89"/>
    <w:p w:rsidR="00023944" w:rsidRDefault="00023944" w:rsidP="00E72C89">
      <w:r>
        <w:t>First published:</w:t>
      </w:r>
      <w:r w:rsidR="008B41F8">
        <w:t xml:space="preserve"> </w:t>
      </w:r>
      <w:r w:rsidR="009D051C">
        <w:t>June</w:t>
      </w:r>
      <w:r w:rsidR="00ED666A">
        <w:t xml:space="preserve"> </w:t>
      </w:r>
      <w:r w:rsidR="00780370">
        <w:t>2018</w:t>
      </w:r>
    </w:p>
    <w:p w:rsidR="00023944" w:rsidRDefault="00023944" w:rsidP="00E72C89"/>
    <w:p w:rsidR="00023944" w:rsidRDefault="00023944" w:rsidP="00E72C89">
      <w:r>
        <w:t>Prepared by:</w:t>
      </w:r>
      <w:r w:rsidR="008B41F8">
        <w:t xml:space="preserve"> </w:t>
      </w:r>
      <w:r w:rsidR="00130493">
        <w:t>Public Participation team,</w:t>
      </w:r>
      <w:r w:rsidR="00A077FE">
        <w:t xml:space="preserve"> </w:t>
      </w:r>
      <w:r w:rsidR="008B41F8">
        <w:t>NHS England</w:t>
      </w:r>
    </w:p>
    <w:p w:rsidR="00280330" w:rsidRDefault="00280330" w:rsidP="00E72C89"/>
    <w:p w:rsidR="008B41F8" w:rsidRDefault="00280330" w:rsidP="00E72C89">
      <w:r>
        <w:t xml:space="preserve">Classification: </w:t>
      </w:r>
      <w:r w:rsidR="0083665F">
        <w:t>OFFICIAL</w:t>
      </w:r>
    </w:p>
    <w:p w:rsidR="0083665F" w:rsidRDefault="0083665F" w:rsidP="00E72C89"/>
    <w:p w:rsidR="006A29AE" w:rsidRDefault="006A29AE" w:rsidP="00E72C89"/>
    <w:p w:rsidR="006A29AE" w:rsidRPr="006A29AE" w:rsidRDefault="006A29AE" w:rsidP="006A29AE">
      <w:pPr>
        <w:rPr>
          <w:b/>
          <w:noProof/>
        </w:rPr>
      </w:pPr>
      <w:r w:rsidRPr="006A29AE">
        <w:rPr>
          <w:b/>
          <w:noProof/>
        </w:rPr>
        <w:t xml:space="preserve">Equality and Health Inequalities Statement </w:t>
      </w:r>
    </w:p>
    <w:p w:rsidR="006A29AE" w:rsidRPr="006A29AE" w:rsidRDefault="006A29AE" w:rsidP="006A29AE">
      <w:pPr>
        <w:rPr>
          <w:b/>
          <w:noProof/>
        </w:rPr>
      </w:pPr>
    </w:p>
    <w:p w:rsidR="006A29AE" w:rsidRPr="006A29AE" w:rsidRDefault="006A29AE" w:rsidP="006A29AE">
      <w:pPr>
        <w:rPr>
          <w:noProof/>
        </w:rPr>
      </w:pPr>
      <w:r w:rsidRPr="006A29AE">
        <w:rPr>
          <w:noProof/>
        </w:rPr>
        <w:t xml:space="preserve">Promoting equality and addressing health inequalities are at the heart of NHS England’s values. Throughout the development of the policies and processes cited in this document, we have: </w:t>
      </w:r>
    </w:p>
    <w:p w:rsidR="006A29AE" w:rsidRPr="006A29AE" w:rsidRDefault="006A29AE" w:rsidP="006A29AE">
      <w:pPr>
        <w:rPr>
          <w:noProof/>
        </w:rPr>
      </w:pPr>
    </w:p>
    <w:p w:rsidR="006A29AE" w:rsidRDefault="006A29AE" w:rsidP="00442DF5">
      <w:pPr>
        <w:numPr>
          <w:ilvl w:val="0"/>
          <w:numId w:val="5"/>
        </w:numPr>
        <w:contextualSpacing/>
        <w:rPr>
          <w:noProof/>
        </w:rPr>
      </w:pPr>
      <w:r w:rsidRPr="006A29AE">
        <w:rPr>
          <w:noProof/>
        </w:rPr>
        <w:t xml:space="preserve">had due regard to the need to eliminate discrimination, harassment and victimisation, to advance equality of opportunity, and to foster good relations between people who share a relevant protected characteristic (as cited under the Equality Act 2010) and those who do not share it; and </w:t>
      </w:r>
    </w:p>
    <w:p w:rsidR="00B94BF5" w:rsidRPr="006A29AE" w:rsidRDefault="00B94BF5" w:rsidP="00B94BF5">
      <w:pPr>
        <w:ind w:left="360"/>
        <w:contextualSpacing/>
        <w:rPr>
          <w:noProof/>
        </w:rPr>
      </w:pPr>
    </w:p>
    <w:p w:rsidR="006A29AE" w:rsidRPr="006A29AE" w:rsidRDefault="006A29AE" w:rsidP="00B105E4">
      <w:pPr>
        <w:numPr>
          <w:ilvl w:val="0"/>
          <w:numId w:val="5"/>
        </w:numPr>
        <w:contextualSpacing/>
        <w:rPr>
          <w:noProof/>
        </w:rPr>
      </w:pPr>
      <w:r w:rsidRPr="006A29AE">
        <w:rPr>
          <w:noProof/>
        </w:rPr>
        <w:t>had regard to the need to reduce inequalities between patients in access to, and outcomes from</w:t>
      </w:r>
      <w:r w:rsidR="00AC613B">
        <w:rPr>
          <w:noProof/>
        </w:rPr>
        <w:t>,</w:t>
      </w:r>
      <w:r w:rsidRPr="006A29AE">
        <w:rPr>
          <w:noProof/>
        </w:rPr>
        <w:t xml:space="preserve"> healthcare services and to ensure services are provided in an integrated way where this might reduce health inequalities.</w:t>
      </w:r>
    </w:p>
    <w:p w:rsidR="00505BAA" w:rsidRPr="00485AE8" w:rsidRDefault="00505BAA" w:rsidP="00505BAA">
      <w:pPr>
        <w:rPr>
          <w:b/>
          <w:szCs w:val="24"/>
        </w:rPr>
      </w:pPr>
    </w:p>
    <w:p w:rsidR="00505BAA" w:rsidRPr="00485AE8" w:rsidRDefault="00505BAA" w:rsidP="007C4726">
      <w:pPr>
        <w:rPr>
          <w:rFonts w:eastAsia="HGSMinchoE"/>
          <w:lang w:eastAsia="en-GB"/>
        </w:rPr>
      </w:pPr>
    </w:p>
    <w:p w:rsidR="004F3106" w:rsidRPr="007C4726" w:rsidRDefault="007C4726" w:rsidP="004F3106">
      <w:pPr>
        <w:rPr>
          <w:sz w:val="40"/>
          <w:szCs w:val="40"/>
        </w:rPr>
      </w:pPr>
      <w:r w:rsidRPr="007C4726">
        <w:rPr>
          <w:sz w:val="40"/>
          <w:szCs w:val="40"/>
        </w:rPr>
        <w:t xml:space="preserve">This information can be made available in alternative formats, such as easy read or large print, and may be available in alternative languages, upon request. Please contact 0300 311 22 33 or email </w:t>
      </w:r>
      <w:hyperlink r:id="rId15" w:history="1">
        <w:r w:rsidRPr="007C4726">
          <w:rPr>
            <w:rStyle w:val="Hyperlink"/>
            <w:sz w:val="40"/>
            <w:szCs w:val="40"/>
          </w:rPr>
          <w:t>england.contactus@nhs.net</w:t>
        </w:r>
      </w:hyperlink>
      <w:r w:rsidRPr="007C4726">
        <w:rPr>
          <w:sz w:val="40"/>
          <w:szCs w:val="40"/>
        </w:rPr>
        <w:t xml:space="preserve"> stating that this document is owned by the </w:t>
      </w:r>
      <w:r w:rsidR="00130493">
        <w:rPr>
          <w:sz w:val="40"/>
          <w:szCs w:val="40"/>
        </w:rPr>
        <w:t xml:space="preserve">Public Participation </w:t>
      </w:r>
      <w:r w:rsidRPr="007C4726">
        <w:rPr>
          <w:sz w:val="40"/>
          <w:szCs w:val="40"/>
        </w:rPr>
        <w:t xml:space="preserve">team in the Directorate of Nursing. </w:t>
      </w:r>
      <w:r w:rsidR="008B41F8" w:rsidRPr="007C4726">
        <w:rPr>
          <w:sz w:val="40"/>
          <w:szCs w:val="40"/>
        </w:rPr>
        <w:br w:type="page"/>
      </w:r>
    </w:p>
    <w:bookmarkStart w:id="6" w:name="_Toc389469986" w:displacedByCustomXml="next"/>
    <w:bookmarkStart w:id="7" w:name="_Toc517251330" w:displacedByCustomXml="next"/>
    <w:sdt>
      <w:sdtPr>
        <w:rPr>
          <w:rFonts w:cs="Times New Roman"/>
          <w:b w:val="0"/>
          <w:color w:val="auto"/>
          <w:kern w:val="0"/>
          <w:sz w:val="24"/>
          <w:szCs w:val="26"/>
        </w:rPr>
        <w:id w:val="420308047"/>
        <w:docPartObj>
          <w:docPartGallery w:val="Table of Contents"/>
          <w:docPartUnique/>
        </w:docPartObj>
      </w:sdtPr>
      <w:sdtEndPr>
        <w:rPr>
          <w:b/>
          <w:noProof/>
        </w:rPr>
      </w:sdtEndPr>
      <w:sdtContent>
        <w:p w:rsidR="00E72C89" w:rsidRPr="0042642C" w:rsidRDefault="00E72C89" w:rsidP="00CA78CE">
          <w:pPr>
            <w:pStyle w:val="Heading1"/>
            <w:numPr>
              <w:ilvl w:val="0"/>
              <w:numId w:val="0"/>
            </w:numPr>
            <w:rPr>
              <w:rFonts w:cs="Times New Roman"/>
              <w:b w:val="0"/>
              <w:color w:val="auto"/>
              <w:kern w:val="0"/>
              <w:sz w:val="24"/>
              <w:szCs w:val="26"/>
            </w:rPr>
          </w:pPr>
          <w:r w:rsidRPr="00E52ACB">
            <w:t>Contents</w:t>
          </w:r>
          <w:bookmarkEnd w:id="7"/>
          <w:bookmarkEnd w:id="6"/>
        </w:p>
        <w:p w:rsidR="00E52ACB" w:rsidRPr="00E52ACB" w:rsidRDefault="00E52ACB" w:rsidP="00E52ACB">
          <w:pPr>
            <w:rPr>
              <w:b/>
              <w:color w:val="005EB8" w:themeColor="text2"/>
              <w:sz w:val="32"/>
              <w:szCs w:val="32"/>
            </w:rPr>
          </w:pPr>
        </w:p>
        <w:p w:rsidR="00F95296" w:rsidRDefault="000151C0">
          <w:pPr>
            <w:pStyle w:val="TOC1"/>
            <w:rPr>
              <w:rFonts w:asciiTheme="minorHAnsi" w:eastAsiaTheme="minorEastAsia" w:hAnsiTheme="minorHAnsi" w:cstheme="minorBidi"/>
              <w:bCs w:val="0"/>
              <w:noProof/>
              <w:sz w:val="22"/>
              <w:szCs w:val="22"/>
              <w:lang w:eastAsia="en-GB"/>
            </w:rPr>
          </w:pPr>
          <w:r>
            <w:fldChar w:fldCharType="begin"/>
          </w:r>
          <w:r>
            <w:instrText xml:space="preserve"> TOC \o "1-1" \h \z \u </w:instrText>
          </w:r>
          <w:r>
            <w:fldChar w:fldCharType="separate"/>
          </w:r>
          <w:hyperlink w:anchor="_Toc517251330" w:history="1">
            <w:r w:rsidR="00F95296" w:rsidRPr="00DB5DBA">
              <w:rPr>
                <w:rStyle w:val="Hyperlink"/>
                <w:noProof/>
              </w:rPr>
              <w:t>Contents</w:t>
            </w:r>
            <w:r w:rsidR="00F95296">
              <w:rPr>
                <w:noProof/>
                <w:webHidden/>
              </w:rPr>
              <w:tab/>
            </w:r>
            <w:r w:rsidR="00F95296">
              <w:rPr>
                <w:noProof/>
                <w:webHidden/>
              </w:rPr>
              <w:fldChar w:fldCharType="begin"/>
            </w:r>
            <w:r w:rsidR="00F95296">
              <w:rPr>
                <w:noProof/>
                <w:webHidden/>
              </w:rPr>
              <w:instrText xml:space="preserve"> PAGEREF _Toc517251330 \h </w:instrText>
            </w:r>
            <w:r w:rsidR="00F95296">
              <w:rPr>
                <w:noProof/>
                <w:webHidden/>
              </w:rPr>
            </w:r>
            <w:r w:rsidR="00F95296">
              <w:rPr>
                <w:noProof/>
                <w:webHidden/>
              </w:rPr>
              <w:fldChar w:fldCharType="separate"/>
            </w:r>
            <w:r w:rsidR="00F95296">
              <w:rPr>
                <w:noProof/>
                <w:webHidden/>
              </w:rPr>
              <w:t>3</w:t>
            </w:r>
            <w:r w:rsidR="00F95296">
              <w:rPr>
                <w:noProof/>
                <w:webHidden/>
              </w:rPr>
              <w:fldChar w:fldCharType="end"/>
            </w:r>
          </w:hyperlink>
        </w:p>
        <w:p w:rsidR="00F95296" w:rsidRDefault="002567B9">
          <w:pPr>
            <w:pStyle w:val="TOC1"/>
            <w:tabs>
              <w:tab w:val="left" w:pos="480"/>
            </w:tabs>
            <w:rPr>
              <w:rFonts w:asciiTheme="minorHAnsi" w:eastAsiaTheme="minorEastAsia" w:hAnsiTheme="minorHAnsi" w:cstheme="minorBidi"/>
              <w:bCs w:val="0"/>
              <w:noProof/>
              <w:sz w:val="22"/>
              <w:szCs w:val="22"/>
              <w:lang w:eastAsia="en-GB"/>
            </w:rPr>
          </w:pPr>
          <w:hyperlink w:anchor="_Toc517251331" w:history="1">
            <w:r w:rsidR="00F95296" w:rsidRPr="00DB5DBA">
              <w:rPr>
                <w:rStyle w:val="Hyperlink"/>
                <w:noProof/>
              </w:rPr>
              <w:t>1</w:t>
            </w:r>
            <w:r w:rsidR="00F95296">
              <w:rPr>
                <w:rFonts w:asciiTheme="minorHAnsi" w:eastAsiaTheme="minorEastAsia" w:hAnsiTheme="minorHAnsi" w:cstheme="minorBidi"/>
                <w:bCs w:val="0"/>
                <w:noProof/>
                <w:sz w:val="22"/>
                <w:szCs w:val="22"/>
                <w:lang w:eastAsia="en-GB"/>
              </w:rPr>
              <w:tab/>
            </w:r>
            <w:r w:rsidR="00F95296" w:rsidRPr="00DB5DBA">
              <w:rPr>
                <w:rStyle w:val="Hyperlink"/>
                <w:noProof/>
              </w:rPr>
              <w:t>Executive summary</w:t>
            </w:r>
            <w:r w:rsidR="00F95296">
              <w:rPr>
                <w:noProof/>
                <w:webHidden/>
              </w:rPr>
              <w:tab/>
            </w:r>
            <w:r w:rsidR="00F95296">
              <w:rPr>
                <w:noProof/>
                <w:webHidden/>
              </w:rPr>
              <w:fldChar w:fldCharType="begin"/>
            </w:r>
            <w:r w:rsidR="00F95296">
              <w:rPr>
                <w:noProof/>
                <w:webHidden/>
              </w:rPr>
              <w:instrText xml:space="preserve"> PAGEREF _Toc517251331 \h </w:instrText>
            </w:r>
            <w:r w:rsidR="00F95296">
              <w:rPr>
                <w:noProof/>
                <w:webHidden/>
              </w:rPr>
            </w:r>
            <w:r w:rsidR="00F95296">
              <w:rPr>
                <w:noProof/>
                <w:webHidden/>
              </w:rPr>
              <w:fldChar w:fldCharType="separate"/>
            </w:r>
            <w:r w:rsidR="00F95296">
              <w:rPr>
                <w:noProof/>
                <w:webHidden/>
              </w:rPr>
              <w:t>4</w:t>
            </w:r>
            <w:r w:rsidR="00F95296">
              <w:rPr>
                <w:noProof/>
                <w:webHidden/>
              </w:rPr>
              <w:fldChar w:fldCharType="end"/>
            </w:r>
          </w:hyperlink>
        </w:p>
        <w:p w:rsidR="00F95296" w:rsidRDefault="002567B9">
          <w:pPr>
            <w:pStyle w:val="TOC1"/>
            <w:tabs>
              <w:tab w:val="left" w:pos="480"/>
            </w:tabs>
            <w:rPr>
              <w:rFonts w:asciiTheme="minorHAnsi" w:eastAsiaTheme="minorEastAsia" w:hAnsiTheme="minorHAnsi" w:cstheme="minorBidi"/>
              <w:bCs w:val="0"/>
              <w:noProof/>
              <w:sz w:val="22"/>
              <w:szCs w:val="22"/>
              <w:lang w:eastAsia="en-GB"/>
            </w:rPr>
          </w:pPr>
          <w:hyperlink w:anchor="_Toc517251332" w:history="1">
            <w:r w:rsidR="00F95296" w:rsidRPr="00DB5DBA">
              <w:rPr>
                <w:rStyle w:val="Hyperlink"/>
                <w:noProof/>
              </w:rPr>
              <w:t>2</w:t>
            </w:r>
            <w:r w:rsidR="00F95296">
              <w:rPr>
                <w:rFonts w:asciiTheme="minorHAnsi" w:eastAsiaTheme="minorEastAsia" w:hAnsiTheme="minorHAnsi" w:cstheme="minorBidi"/>
                <w:bCs w:val="0"/>
                <w:noProof/>
                <w:sz w:val="22"/>
                <w:szCs w:val="22"/>
                <w:lang w:eastAsia="en-GB"/>
              </w:rPr>
              <w:tab/>
            </w:r>
            <w:r w:rsidR="00F95296" w:rsidRPr="00DB5DBA">
              <w:rPr>
                <w:rStyle w:val="Hyperlink"/>
                <w:noProof/>
              </w:rPr>
              <w:t>Purpose</w:t>
            </w:r>
            <w:r w:rsidR="00F95296">
              <w:rPr>
                <w:noProof/>
                <w:webHidden/>
              </w:rPr>
              <w:tab/>
            </w:r>
            <w:r w:rsidR="00F95296">
              <w:rPr>
                <w:noProof/>
                <w:webHidden/>
              </w:rPr>
              <w:fldChar w:fldCharType="begin"/>
            </w:r>
            <w:r w:rsidR="00F95296">
              <w:rPr>
                <w:noProof/>
                <w:webHidden/>
              </w:rPr>
              <w:instrText xml:space="preserve"> PAGEREF _Toc517251332 \h </w:instrText>
            </w:r>
            <w:r w:rsidR="00F95296">
              <w:rPr>
                <w:noProof/>
                <w:webHidden/>
              </w:rPr>
            </w:r>
            <w:r w:rsidR="00F95296">
              <w:rPr>
                <w:noProof/>
                <w:webHidden/>
              </w:rPr>
              <w:fldChar w:fldCharType="separate"/>
            </w:r>
            <w:r w:rsidR="00F95296">
              <w:rPr>
                <w:noProof/>
                <w:webHidden/>
              </w:rPr>
              <w:t>5</w:t>
            </w:r>
            <w:r w:rsidR="00F95296">
              <w:rPr>
                <w:noProof/>
                <w:webHidden/>
              </w:rPr>
              <w:fldChar w:fldCharType="end"/>
            </w:r>
          </w:hyperlink>
        </w:p>
        <w:p w:rsidR="00F95296" w:rsidRDefault="002567B9">
          <w:pPr>
            <w:pStyle w:val="TOC1"/>
            <w:tabs>
              <w:tab w:val="left" w:pos="480"/>
            </w:tabs>
            <w:rPr>
              <w:rFonts w:asciiTheme="minorHAnsi" w:eastAsiaTheme="minorEastAsia" w:hAnsiTheme="minorHAnsi" w:cstheme="minorBidi"/>
              <w:bCs w:val="0"/>
              <w:noProof/>
              <w:sz w:val="22"/>
              <w:szCs w:val="22"/>
              <w:lang w:eastAsia="en-GB"/>
            </w:rPr>
          </w:pPr>
          <w:hyperlink w:anchor="_Toc517251333" w:history="1">
            <w:r w:rsidR="00F95296" w:rsidRPr="00DB5DBA">
              <w:rPr>
                <w:rStyle w:val="Hyperlink"/>
                <w:noProof/>
              </w:rPr>
              <w:t>3</w:t>
            </w:r>
            <w:r w:rsidR="00F95296">
              <w:rPr>
                <w:rFonts w:asciiTheme="minorHAnsi" w:eastAsiaTheme="minorEastAsia" w:hAnsiTheme="minorHAnsi" w:cstheme="minorBidi"/>
                <w:bCs w:val="0"/>
                <w:noProof/>
                <w:sz w:val="22"/>
                <w:szCs w:val="22"/>
                <w:lang w:eastAsia="en-GB"/>
              </w:rPr>
              <w:tab/>
            </w:r>
            <w:r w:rsidR="00F95296" w:rsidRPr="00DB5DBA">
              <w:rPr>
                <w:rStyle w:val="Hyperlink"/>
                <w:noProof/>
              </w:rPr>
              <w:t>Methodology</w:t>
            </w:r>
            <w:r w:rsidR="00F95296">
              <w:rPr>
                <w:noProof/>
                <w:webHidden/>
              </w:rPr>
              <w:tab/>
            </w:r>
            <w:r w:rsidR="00F95296">
              <w:rPr>
                <w:noProof/>
                <w:webHidden/>
              </w:rPr>
              <w:fldChar w:fldCharType="begin"/>
            </w:r>
            <w:r w:rsidR="00F95296">
              <w:rPr>
                <w:noProof/>
                <w:webHidden/>
              </w:rPr>
              <w:instrText xml:space="preserve"> PAGEREF _Toc517251333 \h </w:instrText>
            </w:r>
            <w:r w:rsidR="00F95296">
              <w:rPr>
                <w:noProof/>
                <w:webHidden/>
              </w:rPr>
            </w:r>
            <w:r w:rsidR="00F95296">
              <w:rPr>
                <w:noProof/>
                <w:webHidden/>
              </w:rPr>
              <w:fldChar w:fldCharType="separate"/>
            </w:r>
            <w:r w:rsidR="00F95296">
              <w:rPr>
                <w:noProof/>
                <w:webHidden/>
              </w:rPr>
              <w:t>5</w:t>
            </w:r>
            <w:r w:rsidR="00F95296">
              <w:rPr>
                <w:noProof/>
                <w:webHidden/>
              </w:rPr>
              <w:fldChar w:fldCharType="end"/>
            </w:r>
          </w:hyperlink>
        </w:p>
        <w:p w:rsidR="00F95296" w:rsidRDefault="002567B9">
          <w:pPr>
            <w:pStyle w:val="TOC1"/>
            <w:tabs>
              <w:tab w:val="left" w:pos="480"/>
            </w:tabs>
            <w:rPr>
              <w:rFonts w:asciiTheme="minorHAnsi" w:eastAsiaTheme="minorEastAsia" w:hAnsiTheme="minorHAnsi" w:cstheme="minorBidi"/>
              <w:bCs w:val="0"/>
              <w:noProof/>
              <w:sz w:val="22"/>
              <w:szCs w:val="22"/>
              <w:lang w:eastAsia="en-GB"/>
            </w:rPr>
          </w:pPr>
          <w:hyperlink w:anchor="_Toc517251334" w:history="1">
            <w:r w:rsidR="00F95296" w:rsidRPr="00DB5DBA">
              <w:rPr>
                <w:rStyle w:val="Hyperlink"/>
                <w:noProof/>
              </w:rPr>
              <w:t>4</w:t>
            </w:r>
            <w:r w:rsidR="00F95296">
              <w:rPr>
                <w:rFonts w:asciiTheme="minorHAnsi" w:eastAsiaTheme="minorEastAsia" w:hAnsiTheme="minorHAnsi" w:cstheme="minorBidi"/>
                <w:bCs w:val="0"/>
                <w:noProof/>
                <w:sz w:val="22"/>
                <w:szCs w:val="22"/>
                <w:lang w:eastAsia="en-GB"/>
              </w:rPr>
              <w:tab/>
            </w:r>
            <w:r w:rsidR="00F95296" w:rsidRPr="00DB5DBA">
              <w:rPr>
                <w:rStyle w:val="Hyperlink"/>
                <w:noProof/>
              </w:rPr>
              <w:t>Summary of feedback from Patient and Public Voice (PPV) Partners</w:t>
            </w:r>
            <w:r w:rsidR="00F95296">
              <w:rPr>
                <w:noProof/>
                <w:webHidden/>
              </w:rPr>
              <w:tab/>
            </w:r>
            <w:r w:rsidR="00F95296">
              <w:rPr>
                <w:noProof/>
                <w:webHidden/>
              </w:rPr>
              <w:fldChar w:fldCharType="begin"/>
            </w:r>
            <w:r w:rsidR="00F95296">
              <w:rPr>
                <w:noProof/>
                <w:webHidden/>
              </w:rPr>
              <w:instrText xml:space="preserve"> PAGEREF _Toc517251334 \h </w:instrText>
            </w:r>
            <w:r w:rsidR="00F95296">
              <w:rPr>
                <w:noProof/>
                <w:webHidden/>
              </w:rPr>
            </w:r>
            <w:r w:rsidR="00F95296">
              <w:rPr>
                <w:noProof/>
                <w:webHidden/>
              </w:rPr>
              <w:fldChar w:fldCharType="separate"/>
            </w:r>
            <w:r w:rsidR="00F95296">
              <w:rPr>
                <w:noProof/>
                <w:webHidden/>
              </w:rPr>
              <w:t>6</w:t>
            </w:r>
            <w:r w:rsidR="00F95296">
              <w:rPr>
                <w:noProof/>
                <w:webHidden/>
              </w:rPr>
              <w:fldChar w:fldCharType="end"/>
            </w:r>
          </w:hyperlink>
        </w:p>
        <w:p w:rsidR="00F95296" w:rsidRDefault="002567B9">
          <w:pPr>
            <w:pStyle w:val="TOC1"/>
            <w:tabs>
              <w:tab w:val="left" w:pos="480"/>
            </w:tabs>
            <w:rPr>
              <w:rFonts w:asciiTheme="minorHAnsi" w:eastAsiaTheme="minorEastAsia" w:hAnsiTheme="minorHAnsi" w:cstheme="minorBidi"/>
              <w:bCs w:val="0"/>
              <w:noProof/>
              <w:sz w:val="22"/>
              <w:szCs w:val="22"/>
              <w:lang w:eastAsia="en-GB"/>
            </w:rPr>
          </w:pPr>
          <w:hyperlink w:anchor="_Toc517251335" w:history="1">
            <w:r w:rsidR="00F95296" w:rsidRPr="00DB5DBA">
              <w:rPr>
                <w:rStyle w:val="Hyperlink"/>
                <w:noProof/>
              </w:rPr>
              <w:t>5</w:t>
            </w:r>
            <w:r w:rsidR="00F95296">
              <w:rPr>
                <w:rFonts w:asciiTheme="minorHAnsi" w:eastAsiaTheme="minorEastAsia" w:hAnsiTheme="minorHAnsi" w:cstheme="minorBidi"/>
                <w:bCs w:val="0"/>
                <w:noProof/>
                <w:sz w:val="22"/>
                <w:szCs w:val="22"/>
                <w:lang w:eastAsia="en-GB"/>
              </w:rPr>
              <w:tab/>
            </w:r>
            <w:r w:rsidR="00F95296" w:rsidRPr="00DB5DBA">
              <w:rPr>
                <w:rStyle w:val="Hyperlink"/>
                <w:noProof/>
              </w:rPr>
              <w:t>Summary of feedback from committee chairs</w:t>
            </w:r>
            <w:r w:rsidR="00F95296">
              <w:rPr>
                <w:noProof/>
                <w:webHidden/>
              </w:rPr>
              <w:tab/>
            </w:r>
            <w:r w:rsidR="00F95296">
              <w:rPr>
                <w:noProof/>
                <w:webHidden/>
              </w:rPr>
              <w:fldChar w:fldCharType="begin"/>
            </w:r>
            <w:r w:rsidR="00F95296">
              <w:rPr>
                <w:noProof/>
                <w:webHidden/>
              </w:rPr>
              <w:instrText xml:space="preserve"> PAGEREF _Toc517251335 \h </w:instrText>
            </w:r>
            <w:r w:rsidR="00F95296">
              <w:rPr>
                <w:noProof/>
                <w:webHidden/>
              </w:rPr>
            </w:r>
            <w:r w:rsidR="00F95296">
              <w:rPr>
                <w:noProof/>
                <w:webHidden/>
              </w:rPr>
              <w:fldChar w:fldCharType="separate"/>
            </w:r>
            <w:r w:rsidR="00F95296">
              <w:rPr>
                <w:noProof/>
                <w:webHidden/>
              </w:rPr>
              <w:t>8</w:t>
            </w:r>
            <w:r w:rsidR="00F95296">
              <w:rPr>
                <w:noProof/>
                <w:webHidden/>
              </w:rPr>
              <w:fldChar w:fldCharType="end"/>
            </w:r>
          </w:hyperlink>
        </w:p>
        <w:p w:rsidR="00F95296" w:rsidRDefault="002567B9">
          <w:pPr>
            <w:pStyle w:val="TOC1"/>
            <w:tabs>
              <w:tab w:val="left" w:pos="480"/>
            </w:tabs>
            <w:rPr>
              <w:rFonts w:asciiTheme="minorHAnsi" w:eastAsiaTheme="minorEastAsia" w:hAnsiTheme="minorHAnsi" w:cstheme="minorBidi"/>
              <w:bCs w:val="0"/>
              <w:noProof/>
              <w:sz w:val="22"/>
              <w:szCs w:val="22"/>
              <w:lang w:eastAsia="en-GB"/>
            </w:rPr>
          </w:pPr>
          <w:hyperlink w:anchor="_Toc517251336" w:history="1">
            <w:r w:rsidR="00F95296" w:rsidRPr="00DB5DBA">
              <w:rPr>
                <w:rStyle w:val="Hyperlink"/>
                <w:noProof/>
              </w:rPr>
              <w:t>6</w:t>
            </w:r>
            <w:r w:rsidR="00F95296">
              <w:rPr>
                <w:rFonts w:asciiTheme="minorHAnsi" w:eastAsiaTheme="minorEastAsia" w:hAnsiTheme="minorHAnsi" w:cstheme="minorBidi"/>
                <w:bCs w:val="0"/>
                <w:noProof/>
                <w:sz w:val="22"/>
                <w:szCs w:val="22"/>
                <w:lang w:eastAsia="en-GB"/>
              </w:rPr>
              <w:tab/>
            </w:r>
            <w:r w:rsidR="00F95296" w:rsidRPr="00DB5DBA">
              <w:rPr>
                <w:rStyle w:val="Hyperlink"/>
                <w:noProof/>
              </w:rPr>
              <w:t>Next steps – the impact of feedback</w:t>
            </w:r>
            <w:r w:rsidR="00F95296">
              <w:rPr>
                <w:noProof/>
                <w:webHidden/>
              </w:rPr>
              <w:tab/>
            </w:r>
            <w:r w:rsidR="00F95296">
              <w:rPr>
                <w:noProof/>
                <w:webHidden/>
              </w:rPr>
              <w:fldChar w:fldCharType="begin"/>
            </w:r>
            <w:r w:rsidR="00F95296">
              <w:rPr>
                <w:noProof/>
                <w:webHidden/>
              </w:rPr>
              <w:instrText xml:space="preserve"> PAGEREF _Toc517251336 \h </w:instrText>
            </w:r>
            <w:r w:rsidR="00F95296">
              <w:rPr>
                <w:noProof/>
                <w:webHidden/>
              </w:rPr>
            </w:r>
            <w:r w:rsidR="00F95296">
              <w:rPr>
                <w:noProof/>
                <w:webHidden/>
              </w:rPr>
              <w:fldChar w:fldCharType="separate"/>
            </w:r>
            <w:r w:rsidR="00F95296">
              <w:rPr>
                <w:noProof/>
                <w:webHidden/>
              </w:rPr>
              <w:t>9</w:t>
            </w:r>
            <w:r w:rsidR="00F95296">
              <w:rPr>
                <w:noProof/>
                <w:webHidden/>
              </w:rPr>
              <w:fldChar w:fldCharType="end"/>
            </w:r>
          </w:hyperlink>
        </w:p>
        <w:p w:rsidR="00F95296" w:rsidRDefault="002567B9">
          <w:pPr>
            <w:pStyle w:val="TOC1"/>
            <w:tabs>
              <w:tab w:val="left" w:pos="480"/>
            </w:tabs>
            <w:rPr>
              <w:rFonts w:asciiTheme="minorHAnsi" w:eastAsiaTheme="minorEastAsia" w:hAnsiTheme="minorHAnsi" w:cstheme="minorBidi"/>
              <w:bCs w:val="0"/>
              <w:noProof/>
              <w:sz w:val="22"/>
              <w:szCs w:val="22"/>
              <w:lang w:eastAsia="en-GB"/>
            </w:rPr>
          </w:pPr>
          <w:hyperlink w:anchor="_Toc517251337" w:history="1">
            <w:r w:rsidR="00F95296" w:rsidRPr="00DB5DBA">
              <w:rPr>
                <w:rStyle w:val="Hyperlink"/>
                <w:noProof/>
              </w:rPr>
              <w:t>7</w:t>
            </w:r>
            <w:r w:rsidR="00F95296">
              <w:rPr>
                <w:rFonts w:asciiTheme="minorHAnsi" w:eastAsiaTheme="minorEastAsia" w:hAnsiTheme="minorHAnsi" w:cstheme="minorBidi"/>
                <w:bCs w:val="0"/>
                <w:noProof/>
                <w:sz w:val="22"/>
                <w:szCs w:val="22"/>
                <w:lang w:eastAsia="en-GB"/>
              </w:rPr>
              <w:tab/>
            </w:r>
            <w:r w:rsidR="00F95296" w:rsidRPr="00DB5DBA">
              <w:rPr>
                <w:rStyle w:val="Hyperlink"/>
                <w:noProof/>
              </w:rPr>
              <w:t>Contacts and alternative formats</w:t>
            </w:r>
            <w:r w:rsidR="00F95296">
              <w:rPr>
                <w:noProof/>
                <w:webHidden/>
              </w:rPr>
              <w:tab/>
            </w:r>
            <w:r w:rsidR="00F95296">
              <w:rPr>
                <w:noProof/>
                <w:webHidden/>
              </w:rPr>
              <w:fldChar w:fldCharType="begin"/>
            </w:r>
            <w:r w:rsidR="00F95296">
              <w:rPr>
                <w:noProof/>
                <w:webHidden/>
              </w:rPr>
              <w:instrText xml:space="preserve"> PAGEREF _Toc517251337 \h </w:instrText>
            </w:r>
            <w:r w:rsidR="00F95296">
              <w:rPr>
                <w:noProof/>
                <w:webHidden/>
              </w:rPr>
            </w:r>
            <w:r w:rsidR="00F95296">
              <w:rPr>
                <w:noProof/>
                <w:webHidden/>
              </w:rPr>
              <w:fldChar w:fldCharType="separate"/>
            </w:r>
            <w:r w:rsidR="00F95296">
              <w:rPr>
                <w:noProof/>
                <w:webHidden/>
              </w:rPr>
              <w:t>10</w:t>
            </w:r>
            <w:r w:rsidR="00F95296">
              <w:rPr>
                <w:noProof/>
                <w:webHidden/>
              </w:rPr>
              <w:fldChar w:fldCharType="end"/>
            </w:r>
          </w:hyperlink>
        </w:p>
        <w:p w:rsidR="00F95296" w:rsidRDefault="002567B9">
          <w:pPr>
            <w:pStyle w:val="TOC1"/>
            <w:rPr>
              <w:rFonts w:asciiTheme="minorHAnsi" w:eastAsiaTheme="minorEastAsia" w:hAnsiTheme="minorHAnsi" w:cstheme="minorBidi"/>
              <w:bCs w:val="0"/>
              <w:noProof/>
              <w:sz w:val="22"/>
              <w:szCs w:val="22"/>
              <w:lang w:eastAsia="en-GB"/>
            </w:rPr>
          </w:pPr>
          <w:hyperlink w:anchor="_Toc517251338" w:history="1">
            <w:r w:rsidR="00F95296" w:rsidRPr="00DB5DBA">
              <w:rPr>
                <w:rStyle w:val="Hyperlink"/>
                <w:noProof/>
              </w:rPr>
              <w:t>Appendix 1 – Note on free text responses</w:t>
            </w:r>
            <w:r w:rsidR="00F95296">
              <w:rPr>
                <w:noProof/>
                <w:webHidden/>
              </w:rPr>
              <w:tab/>
            </w:r>
            <w:r w:rsidR="00F95296">
              <w:rPr>
                <w:noProof/>
                <w:webHidden/>
              </w:rPr>
              <w:fldChar w:fldCharType="begin"/>
            </w:r>
            <w:r w:rsidR="00F95296">
              <w:rPr>
                <w:noProof/>
                <w:webHidden/>
              </w:rPr>
              <w:instrText xml:space="preserve"> PAGEREF _Toc517251338 \h </w:instrText>
            </w:r>
            <w:r w:rsidR="00F95296">
              <w:rPr>
                <w:noProof/>
                <w:webHidden/>
              </w:rPr>
            </w:r>
            <w:r w:rsidR="00F95296">
              <w:rPr>
                <w:noProof/>
                <w:webHidden/>
              </w:rPr>
              <w:fldChar w:fldCharType="separate"/>
            </w:r>
            <w:r w:rsidR="00F95296">
              <w:rPr>
                <w:noProof/>
                <w:webHidden/>
              </w:rPr>
              <w:t>11</w:t>
            </w:r>
            <w:r w:rsidR="00F95296">
              <w:rPr>
                <w:noProof/>
                <w:webHidden/>
              </w:rPr>
              <w:fldChar w:fldCharType="end"/>
            </w:r>
          </w:hyperlink>
        </w:p>
        <w:p w:rsidR="00F95296" w:rsidRDefault="002567B9">
          <w:pPr>
            <w:pStyle w:val="TOC1"/>
            <w:rPr>
              <w:rFonts w:asciiTheme="minorHAnsi" w:eastAsiaTheme="minorEastAsia" w:hAnsiTheme="minorHAnsi" w:cstheme="minorBidi"/>
              <w:bCs w:val="0"/>
              <w:noProof/>
              <w:sz w:val="22"/>
              <w:szCs w:val="22"/>
              <w:lang w:eastAsia="en-GB"/>
            </w:rPr>
          </w:pPr>
          <w:hyperlink w:anchor="_Toc517251339" w:history="1">
            <w:r w:rsidR="00F95296" w:rsidRPr="00DB5DBA">
              <w:rPr>
                <w:rStyle w:val="Hyperlink"/>
                <w:noProof/>
              </w:rPr>
              <w:t>Appendix 2 – Responses from PPV Partners</w:t>
            </w:r>
            <w:r w:rsidR="00F95296">
              <w:rPr>
                <w:noProof/>
                <w:webHidden/>
              </w:rPr>
              <w:tab/>
            </w:r>
            <w:r w:rsidR="00F95296">
              <w:rPr>
                <w:noProof/>
                <w:webHidden/>
              </w:rPr>
              <w:fldChar w:fldCharType="begin"/>
            </w:r>
            <w:r w:rsidR="00F95296">
              <w:rPr>
                <w:noProof/>
                <w:webHidden/>
              </w:rPr>
              <w:instrText xml:space="preserve"> PAGEREF _Toc517251339 \h </w:instrText>
            </w:r>
            <w:r w:rsidR="00F95296">
              <w:rPr>
                <w:noProof/>
                <w:webHidden/>
              </w:rPr>
            </w:r>
            <w:r w:rsidR="00F95296">
              <w:rPr>
                <w:noProof/>
                <w:webHidden/>
              </w:rPr>
              <w:fldChar w:fldCharType="separate"/>
            </w:r>
            <w:r w:rsidR="00F95296">
              <w:rPr>
                <w:noProof/>
                <w:webHidden/>
              </w:rPr>
              <w:t>12</w:t>
            </w:r>
            <w:r w:rsidR="00F95296">
              <w:rPr>
                <w:noProof/>
                <w:webHidden/>
              </w:rPr>
              <w:fldChar w:fldCharType="end"/>
            </w:r>
          </w:hyperlink>
        </w:p>
        <w:p w:rsidR="00F95296" w:rsidRDefault="002567B9">
          <w:pPr>
            <w:pStyle w:val="TOC1"/>
            <w:rPr>
              <w:rFonts w:asciiTheme="minorHAnsi" w:eastAsiaTheme="minorEastAsia" w:hAnsiTheme="minorHAnsi" w:cstheme="minorBidi"/>
              <w:bCs w:val="0"/>
              <w:noProof/>
              <w:sz w:val="22"/>
              <w:szCs w:val="22"/>
              <w:lang w:eastAsia="en-GB"/>
            </w:rPr>
          </w:pPr>
          <w:hyperlink w:anchor="_Toc517251340" w:history="1">
            <w:r w:rsidR="00F95296" w:rsidRPr="00DB5DBA">
              <w:rPr>
                <w:rStyle w:val="Hyperlink"/>
                <w:noProof/>
              </w:rPr>
              <w:t>Appendix 3 – Responses from committee chairs</w:t>
            </w:r>
            <w:r w:rsidR="00F95296">
              <w:rPr>
                <w:noProof/>
                <w:webHidden/>
              </w:rPr>
              <w:tab/>
            </w:r>
            <w:r w:rsidR="00F95296">
              <w:rPr>
                <w:noProof/>
                <w:webHidden/>
              </w:rPr>
              <w:fldChar w:fldCharType="begin"/>
            </w:r>
            <w:r w:rsidR="00F95296">
              <w:rPr>
                <w:noProof/>
                <w:webHidden/>
              </w:rPr>
              <w:instrText xml:space="preserve"> PAGEREF _Toc517251340 \h </w:instrText>
            </w:r>
            <w:r w:rsidR="00F95296">
              <w:rPr>
                <w:noProof/>
                <w:webHidden/>
              </w:rPr>
            </w:r>
            <w:r w:rsidR="00F95296">
              <w:rPr>
                <w:noProof/>
                <w:webHidden/>
              </w:rPr>
              <w:fldChar w:fldCharType="separate"/>
            </w:r>
            <w:r w:rsidR="00F95296">
              <w:rPr>
                <w:noProof/>
                <w:webHidden/>
              </w:rPr>
              <w:t>50</w:t>
            </w:r>
            <w:r w:rsidR="00F95296">
              <w:rPr>
                <w:noProof/>
                <w:webHidden/>
              </w:rPr>
              <w:fldChar w:fldCharType="end"/>
            </w:r>
          </w:hyperlink>
        </w:p>
        <w:p w:rsidR="00F95296" w:rsidRDefault="002567B9">
          <w:pPr>
            <w:pStyle w:val="TOC1"/>
            <w:rPr>
              <w:rFonts w:asciiTheme="minorHAnsi" w:eastAsiaTheme="minorEastAsia" w:hAnsiTheme="minorHAnsi" w:cstheme="minorBidi"/>
              <w:bCs w:val="0"/>
              <w:noProof/>
              <w:sz w:val="22"/>
              <w:szCs w:val="22"/>
              <w:lang w:eastAsia="en-GB"/>
            </w:rPr>
          </w:pPr>
          <w:hyperlink w:anchor="_Toc517251341" w:history="1">
            <w:r w:rsidR="00F95296" w:rsidRPr="00DB5DBA">
              <w:rPr>
                <w:rStyle w:val="Hyperlink"/>
                <w:noProof/>
              </w:rPr>
              <w:t>Appendix 4 – Comparison between 2016-17 and 2017-18 headline survey responses from PPV Partners</w:t>
            </w:r>
            <w:r w:rsidR="00F95296">
              <w:rPr>
                <w:noProof/>
                <w:webHidden/>
              </w:rPr>
              <w:tab/>
            </w:r>
            <w:r w:rsidR="00F95296">
              <w:rPr>
                <w:noProof/>
                <w:webHidden/>
              </w:rPr>
              <w:fldChar w:fldCharType="begin"/>
            </w:r>
            <w:r w:rsidR="00F95296">
              <w:rPr>
                <w:noProof/>
                <w:webHidden/>
              </w:rPr>
              <w:instrText xml:space="preserve"> PAGEREF _Toc517251341 \h </w:instrText>
            </w:r>
            <w:r w:rsidR="00F95296">
              <w:rPr>
                <w:noProof/>
                <w:webHidden/>
              </w:rPr>
            </w:r>
            <w:r w:rsidR="00F95296">
              <w:rPr>
                <w:noProof/>
                <w:webHidden/>
              </w:rPr>
              <w:fldChar w:fldCharType="separate"/>
            </w:r>
            <w:r w:rsidR="00F95296">
              <w:rPr>
                <w:noProof/>
                <w:webHidden/>
              </w:rPr>
              <w:t>61</w:t>
            </w:r>
            <w:r w:rsidR="00F95296">
              <w:rPr>
                <w:noProof/>
                <w:webHidden/>
              </w:rPr>
              <w:fldChar w:fldCharType="end"/>
            </w:r>
          </w:hyperlink>
        </w:p>
        <w:p w:rsidR="00BD0523" w:rsidRPr="00C11F47" w:rsidRDefault="000151C0" w:rsidP="00A716D1">
          <w:r>
            <w:fldChar w:fldCharType="end"/>
          </w:r>
        </w:p>
      </w:sdtContent>
    </w:sdt>
    <w:p w:rsidR="0042642C" w:rsidRDefault="0042642C">
      <w:pPr>
        <w:rPr>
          <w:rFonts w:cs="Arial"/>
          <w:b/>
          <w:color w:val="005EB8" w:themeColor="text2"/>
          <w:kern w:val="32"/>
          <w:sz w:val="32"/>
          <w:szCs w:val="32"/>
        </w:rPr>
      </w:pPr>
      <w:r>
        <w:br w:type="page"/>
      </w:r>
    </w:p>
    <w:p w:rsidR="00BD0523" w:rsidRDefault="00BD0523" w:rsidP="0064665B">
      <w:pPr>
        <w:pStyle w:val="Heading1"/>
        <w:numPr>
          <w:ilvl w:val="0"/>
          <w:numId w:val="3"/>
        </w:numPr>
      </w:pPr>
      <w:bookmarkStart w:id="8" w:name="_Toc517251331"/>
      <w:r>
        <w:lastRenderedPageBreak/>
        <w:t>Executive summary</w:t>
      </w:r>
      <w:bookmarkEnd w:id="8"/>
      <w:r w:rsidR="00AD18FA">
        <w:t xml:space="preserve"> </w:t>
      </w:r>
    </w:p>
    <w:p w:rsidR="008B41F8" w:rsidRDefault="008B41F8" w:rsidP="008B41F8"/>
    <w:bookmarkEnd w:id="4"/>
    <w:bookmarkEnd w:id="5"/>
    <w:p w:rsidR="00305F93" w:rsidRPr="00305F93" w:rsidRDefault="00305F93" w:rsidP="00305F93">
      <w:r w:rsidRPr="00305F93">
        <w:t xml:space="preserve">During February and March 2018, NHS England surveyed Patient and Public Voice (PPV) Partners and chairs of committees, working groups and forums with PPV Partner members about their views and experiences. This report summarises the responses to the two surveys and actions taken or proposed in response. </w:t>
      </w:r>
      <w:r>
        <w:t xml:space="preserve">‘Free text’ responses from both surveys are presented at appendices two and three, with an explanatory statement at appendix one. </w:t>
      </w:r>
      <w:r w:rsidRPr="00305F93">
        <w:t xml:space="preserve">In appendix four, some of the headline results from the 2017/18 PPV Partner survey </w:t>
      </w:r>
      <w:r>
        <w:t xml:space="preserve">are compared </w:t>
      </w:r>
      <w:r w:rsidRPr="00305F93">
        <w:t xml:space="preserve">with those of the 2016/17 survey. </w:t>
      </w:r>
    </w:p>
    <w:p w:rsidR="00130493" w:rsidRDefault="00130493" w:rsidP="006A29AE"/>
    <w:p w:rsidR="00173033" w:rsidRDefault="00780370" w:rsidP="00173033">
      <w:r w:rsidRPr="00780370">
        <w:t xml:space="preserve">A total of 58 </w:t>
      </w:r>
      <w:r w:rsidR="00305F93">
        <w:t>PPV P</w:t>
      </w:r>
      <w:r w:rsidRPr="00780370">
        <w:t>artner surveys were completed and received during the review period, with 57 completed online a</w:t>
      </w:r>
      <w:r w:rsidR="00A161E1">
        <w:t>nd one</w:t>
      </w:r>
      <w:r>
        <w:t xml:space="preserve"> easy read printed survey. </w:t>
      </w:r>
      <w:r w:rsidRPr="00780370">
        <w:t>A total of 32 chair surveys were completed and returned, all of which were submitted online.</w:t>
      </w:r>
      <w:r w:rsidR="00130493">
        <w:t xml:space="preserve"> </w:t>
      </w:r>
    </w:p>
    <w:p w:rsidR="00FF0445" w:rsidRDefault="00FF0445" w:rsidP="006A29AE"/>
    <w:p w:rsidR="00FF0445" w:rsidRDefault="00FF0445" w:rsidP="006A29AE">
      <w:r w:rsidRPr="00FF0445">
        <w:t xml:space="preserve">The key themes </w:t>
      </w:r>
      <w:r w:rsidR="00130493">
        <w:t xml:space="preserve">identified from responses </w:t>
      </w:r>
      <w:r w:rsidR="00ED666A">
        <w:t xml:space="preserve">from PPV Partners </w:t>
      </w:r>
      <w:r w:rsidR="009D051C">
        <w:t>a</w:t>
      </w:r>
      <w:r w:rsidR="00DB4093">
        <w:t>re</w:t>
      </w:r>
      <w:r w:rsidR="00130493">
        <w:t xml:space="preserve"> that: </w:t>
      </w:r>
    </w:p>
    <w:p w:rsidR="00305F93" w:rsidRDefault="00305F93" w:rsidP="006A29AE"/>
    <w:p w:rsidR="00F95296" w:rsidRDefault="00305F93" w:rsidP="00CF6644">
      <w:pPr>
        <w:numPr>
          <w:ilvl w:val="0"/>
          <w:numId w:val="18"/>
        </w:numPr>
      </w:pPr>
      <w:r w:rsidRPr="00305F93">
        <w:t xml:space="preserve">Most PPV Partners (45 respondents (78%)) believe that NHS England values patient and public involvement ‘to some or a great extent’, however, </w:t>
      </w:r>
      <w:r>
        <w:t>in free text comments, many raise</w:t>
      </w:r>
      <w:r w:rsidRPr="00305F93">
        <w:t xml:space="preserve"> concerns about the level of influence that they have or that pubic participation more widely has</w:t>
      </w:r>
      <w:r>
        <w:t xml:space="preserve"> on decision-making</w:t>
      </w:r>
      <w:r w:rsidRPr="00305F93">
        <w:t>.</w:t>
      </w:r>
      <w:r w:rsidR="000E79F2">
        <w:t xml:space="preserve"> Some respondents are concerned</w:t>
      </w:r>
      <w:r w:rsidR="000E79F2" w:rsidRPr="000E79F2">
        <w:t xml:space="preserve"> about the impact of financial constraints on taking forward the outcomes of public participation.</w:t>
      </w:r>
    </w:p>
    <w:p w:rsidR="00305F93" w:rsidRPr="00305F93" w:rsidRDefault="00CF6644" w:rsidP="00F95296">
      <w:pPr>
        <w:ind w:left="360"/>
      </w:pPr>
      <w:r w:rsidRPr="00305F93">
        <w:t xml:space="preserve"> </w:t>
      </w:r>
    </w:p>
    <w:p w:rsidR="00305F93" w:rsidRPr="00305F93" w:rsidRDefault="00305F93" w:rsidP="00305F93">
      <w:pPr>
        <w:numPr>
          <w:ilvl w:val="0"/>
          <w:numId w:val="18"/>
        </w:numPr>
      </w:pPr>
      <w:r w:rsidRPr="00305F93">
        <w:t>It is clear that many PPV Partners are very committed to public participation in the NHS, and to their involvement in NHS England’s work</w:t>
      </w:r>
      <w:r w:rsidR="00C60D8F">
        <w:t>, however, experiences are mixed, and there remain some ongoing challenges, for example around processing expenses and communication</w:t>
      </w:r>
      <w:r w:rsidRPr="00305F93">
        <w:t xml:space="preserve">. </w:t>
      </w:r>
    </w:p>
    <w:p w:rsidR="00305F93" w:rsidRPr="00305F93" w:rsidRDefault="00305F93" w:rsidP="00305F93"/>
    <w:p w:rsidR="000E79F2" w:rsidRDefault="00305F93" w:rsidP="000E79F2">
      <w:pPr>
        <w:numPr>
          <w:ilvl w:val="0"/>
          <w:numId w:val="18"/>
        </w:numPr>
      </w:pPr>
      <w:r w:rsidRPr="00305F93">
        <w:t>Several free text comments also share views about the level of commitment to public participation amongst NHS professionals, with some very positive feedback about individual members of staff and some concerns about lack of engagement</w:t>
      </w:r>
      <w:r w:rsidR="000E79F2">
        <w:t xml:space="preserve"> – </w:t>
      </w:r>
      <w:r w:rsidR="00C60D8F">
        <w:t xml:space="preserve">including suggestions of </w:t>
      </w:r>
      <w:r w:rsidR="000E79F2">
        <w:t>a need for a ‘culture change’</w:t>
      </w:r>
      <w:r w:rsidRPr="00305F93">
        <w:t xml:space="preserve">. </w:t>
      </w:r>
    </w:p>
    <w:p w:rsidR="00305F93" w:rsidRDefault="00305F93" w:rsidP="006A29AE"/>
    <w:p w:rsidR="00305F93" w:rsidRPr="00305F93" w:rsidRDefault="00305F93" w:rsidP="00305F93">
      <w:r w:rsidRPr="00305F93">
        <w:t xml:space="preserve">With regards to responses from committee chairs: </w:t>
      </w:r>
    </w:p>
    <w:p w:rsidR="00305F93" w:rsidRDefault="00305F93" w:rsidP="00305F93"/>
    <w:p w:rsidR="00305F93" w:rsidRDefault="00305F93" w:rsidP="00305F93">
      <w:pPr>
        <w:pStyle w:val="ListParagraph"/>
        <w:numPr>
          <w:ilvl w:val="0"/>
          <w:numId w:val="18"/>
        </w:numPr>
      </w:pPr>
      <w:r w:rsidRPr="009F4396">
        <w:t xml:space="preserve">A total </w:t>
      </w:r>
      <w:r w:rsidRPr="001A50DE">
        <w:t xml:space="preserve">of </w:t>
      </w:r>
      <w:r>
        <w:t>32</w:t>
      </w:r>
      <w:r w:rsidRPr="001A50DE">
        <w:t xml:space="preserve"> completed</w:t>
      </w:r>
      <w:r w:rsidRPr="009F4396">
        <w:t xml:space="preserve"> surveys were received</w:t>
      </w:r>
      <w:r>
        <w:t>, all completed online</w:t>
      </w:r>
      <w:r w:rsidRPr="009F6EBB">
        <w:t xml:space="preserve">. This is a significant increase on last year’s survey </w:t>
      </w:r>
      <w:r>
        <w:t xml:space="preserve">(when only seven responses were received) </w:t>
      </w:r>
      <w:r w:rsidRPr="009F6EBB">
        <w:t>and</w:t>
      </w:r>
      <w:r>
        <w:t xml:space="preserve"> would seem to suggest that public participation has a higher profile and / or that it is increasingly valued.</w:t>
      </w:r>
      <w:r w:rsidRPr="009F6EBB">
        <w:t xml:space="preserve"> </w:t>
      </w:r>
    </w:p>
    <w:p w:rsidR="00305F93" w:rsidRDefault="00305F93" w:rsidP="00305F93">
      <w:pPr>
        <w:pStyle w:val="ListParagraph"/>
      </w:pPr>
    </w:p>
    <w:p w:rsidR="00305F93" w:rsidRDefault="00305F93" w:rsidP="00EA3681">
      <w:pPr>
        <w:pStyle w:val="ListParagraph"/>
        <w:numPr>
          <w:ilvl w:val="0"/>
          <w:numId w:val="18"/>
        </w:numPr>
      </w:pPr>
      <w:r w:rsidRPr="006C2EFA">
        <w:t>With regards to what extent NHS England values patient an</w:t>
      </w:r>
      <w:r>
        <w:t>d public involvement, 30</w:t>
      </w:r>
      <w:r w:rsidRPr="006C2EFA">
        <w:t xml:space="preserve"> respondents </w:t>
      </w:r>
      <w:r>
        <w:t>(94</w:t>
      </w:r>
      <w:r w:rsidRPr="006C2EFA">
        <w:t xml:space="preserve">%) </w:t>
      </w:r>
      <w:r w:rsidR="00EA3681">
        <w:t>of committee chairs</w:t>
      </w:r>
      <w:r>
        <w:t xml:space="preserve"> </w:t>
      </w:r>
      <w:r w:rsidRPr="006C2EFA">
        <w:t>felt that it was val</w:t>
      </w:r>
      <w:r>
        <w:t xml:space="preserve">ued ‘to some or a great extent’. </w:t>
      </w:r>
    </w:p>
    <w:p w:rsidR="00305F93" w:rsidRPr="00305F93" w:rsidRDefault="00305F93" w:rsidP="00305F93">
      <w:pPr>
        <w:pStyle w:val="ListParagraph"/>
        <w:rPr>
          <w:highlight w:val="yellow"/>
        </w:rPr>
      </w:pPr>
    </w:p>
    <w:p w:rsidR="009D051C" w:rsidRDefault="00305F93" w:rsidP="009D051C">
      <w:pPr>
        <w:pStyle w:val="ListParagraph"/>
        <w:numPr>
          <w:ilvl w:val="0"/>
          <w:numId w:val="18"/>
        </w:numPr>
      </w:pPr>
      <w:r w:rsidRPr="00FC7D2A">
        <w:t>Key</w:t>
      </w:r>
      <w:r w:rsidR="00FC7D2A">
        <w:t xml:space="preserve"> </w:t>
      </w:r>
      <w:r w:rsidR="000E79F2">
        <w:t>themes</w:t>
      </w:r>
      <w:r w:rsidR="00FC7D2A">
        <w:t xml:space="preserve"> </w:t>
      </w:r>
      <w:r w:rsidRPr="00FC7D2A">
        <w:t>from ‘free text’ responses are that</w:t>
      </w:r>
      <w:r w:rsidR="00FC7D2A" w:rsidRPr="00FC7D2A">
        <w:t xml:space="preserve"> participation </w:t>
      </w:r>
      <w:r w:rsidR="00FC7D2A">
        <w:t xml:space="preserve">is highly valued and has had significant impact in some areas, with many respondents’ commitment very clear, and a range of involvement </w:t>
      </w:r>
      <w:r w:rsidR="00C60D8F">
        <w:t xml:space="preserve">activity </w:t>
      </w:r>
      <w:r w:rsidR="00FC7D2A">
        <w:t xml:space="preserve">underway in addition to PPV Partner representation. However, challenges in </w:t>
      </w:r>
      <w:r w:rsidR="00FC7D2A" w:rsidRPr="00FC7D2A">
        <w:t xml:space="preserve">working </w:t>
      </w:r>
      <w:r w:rsidR="00FC7D2A">
        <w:t xml:space="preserve">effectively with PPV Partners and </w:t>
      </w:r>
      <w:r w:rsidR="00FC7D2A" w:rsidRPr="00FC7D2A">
        <w:t xml:space="preserve">with ensuring </w:t>
      </w:r>
      <w:r w:rsidR="00C60D8F">
        <w:t xml:space="preserve">meaningful </w:t>
      </w:r>
      <w:r w:rsidR="00FC7D2A" w:rsidRPr="00FC7D2A">
        <w:t>participation</w:t>
      </w:r>
      <w:r w:rsidR="00FC7D2A">
        <w:t xml:space="preserve"> are also highlighted</w:t>
      </w:r>
      <w:r w:rsidR="00FC7D2A" w:rsidRPr="00FC7D2A">
        <w:t xml:space="preserve">. </w:t>
      </w:r>
    </w:p>
    <w:p w:rsidR="00FC7D2A" w:rsidRDefault="00305F93" w:rsidP="0083665F">
      <w:r w:rsidRPr="00305F93">
        <w:lastRenderedPageBreak/>
        <w:t>NHS England values the feedback received and is committed to taking action to improve areas of concern. Further detail about responses and actions is outlined in the report below.</w:t>
      </w:r>
    </w:p>
    <w:p w:rsidR="00FC7D2A" w:rsidRDefault="00FC7D2A" w:rsidP="0083665F"/>
    <w:p w:rsidR="00983687" w:rsidRPr="009D051C" w:rsidRDefault="00630D5B" w:rsidP="009D051C">
      <w:pPr>
        <w:pStyle w:val="Heading1"/>
      </w:pPr>
      <w:bookmarkStart w:id="9" w:name="_Toc517251332"/>
      <w:r>
        <w:t>Purpose</w:t>
      </w:r>
      <w:bookmarkEnd w:id="9"/>
      <w:r w:rsidR="00B54060">
        <w:t xml:space="preserve"> </w:t>
      </w:r>
    </w:p>
    <w:p w:rsidR="00F12AF9" w:rsidRDefault="00F12AF9" w:rsidP="00F12AF9"/>
    <w:p w:rsidR="00780370" w:rsidRDefault="00780370" w:rsidP="00780370">
      <w:r w:rsidRPr="00780370">
        <w:t>The purpose of surveying NHS England Patient and Public Voice (PPV) Partners was to find out about their experiences of involvement with NHS England, including induction, information, training and expenses reimbursement, how valued they felt public participation was and areas for improvement.</w:t>
      </w:r>
    </w:p>
    <w:p w:rsidR="00D50ED0" w:rsidRPr="00780370" w:rsidRDefault="00D50ED0" w:rsidP="00780370"/>
    <w:p w:rsidR="00780370" w:rsidRPr="00780370" w:rsidRDefault="00780370" w:rsidP="00780370">
      <w:r w:rsidRPr="00780370">
        <w:t xml:space="preserve">The survey for chairs of NHS England committees with PPV Partner representatives aimed to better understand their views about the role of PPV Partners and about the impact of their involvement. </w:t>
      </w:r>
    </w:p>
    <w:p w:rsidR="00630D5B" w:rsidRDefault="00630D5B" w:rsidP="00F12AF9"/>
    <w:p w:rsidR="00F12AF9" w:rsidRDefault="009E315D" w:rsidP="00F12AF9">
      <w:r w:rsidRPr="009E315D">
        <w:t>It is intended that the surveys will be repeated on an annual basis to enable monitoring of trends and continual improvement in response to feedback.</w:t>
      </w:r>
    </w:p>
    <w:p w:rsidR="00550C99" w:rsidRDefault="00550C99" w:rsidP="00F12AF9"/>
    <w:p w:rsidR="006F1483" w:rsidRPr="00D86867" w:rsidRDefault="00983687" w:rsidP="00B54060">
      <w:pPr>
        <w:pStyle w:val="Heading1"/>
      </w:pPr>
      <w:bookmarkStart w:id="10" w:name="_Toc517251333"/>
      <w:r w:rsidRPr="00D86867">
        <w:t>M</w:t>
      </w:r>
      <w:r w:rsidR="00130493" w:rsidRPr="00D86867">
        <w:t>ethodology</w:t>
      </w:r>
      <w:bookmarkEnd w:id="10"/>
    </w:p>
    <w:p w:rsidR="00130493" w:rsidRDefault="00130493" w:rsidP="00130493"/>
    <w:p w:rsidR="00130493" w:rsidRDefault="009E315D" w:rsidP="00130493">
      <w:r w:rsidRPr="009E315D">
        <w:t>The survey for PPV Partners was sent to NHS England’s ‘Patient and Public Voice Partners’ (also commonly known as ‘lay representatives’ or ‘Patient and Public Involvement members’) who were identified as being members of NHS England’s committees, task forces or regular / formal working groups / forums as at</w:t>
      </w:r>
      <w:r w:rsidR="009D051C">
        <w:t xml:space="preserve"> January 2018</w:t>
      </w:r>
      <w:r w:rsidRPr="009E315D">
        <w:t xml:space="preserve">. </w:t>
      </w:r>
      <w:r w:rsidR="008154B4" w:rsidRPr="008154B4">
        <w:t>Dissemination was via the Public Participation team directly, through regional colleagues and through other colleagues supporting key committees / programmes of work known to involve a significant number of PPV Partners</w:t>
      </w:r>
      <w:r w:rsidR="00E75439">
        <w:t>,</w:t>
      </w:r>
      <w:r w:rsidR="008154B4" w:rsidRPr="008154B4">
        <w:t xml:space="preserve"> for example Specialised Commissioning. </w:t>
      </w:r>
    </w:p>
    <w:p w:rsidR="00130493" w:rsidRDefault="00130493" w:rsidP="00130493"/>
    <w:p w:rsidR="00130493" w:rsidRDefault="00130493" w:rsidP="00130493">
      <w:r w:rsidRPr="00FC133C">
        <w:t>The survey for chairs of committees with PPV Partner members was sent to</w:t>
      </w:r>
      <w:r w:rsidR="00FC133C" w:rsidRPr="00FC133C">
        <w:t xml:space="preserve"> chairs of an NHS England group, board or committee that had one or more Patient and Public Voice (PPV) Partner members.</w:t>
      </w:r>
      <w:r w:rsidR="00FC133C">
        <w:t xml:space="preserve"> </w:t>
      </w:r>
    </w:p>
    <w:p w:rsidR="00130493" w:rsidRDefault="00130493" w:rsidP="00130493"/>
    <w:p w:rsidR="00130493" w:rsidRDefault="00983687" w:rsidP="00130493">
      <w:r>
        <w:t>The</w:t>
      </w:r>
      <w:r w:rsidR="00130493">
        <w:t xml:space="preserve"> surveys were </w:t>
      </w:r>
      <w:r w:rsidR="005D6707">
        <w:t xml:space="preserve">distributed during </w:t>
      </w:r>
      <w:r w:rsidR="009E315D">
        <w:t>February and March 2018 for response by early April 2018</w:t>
      </w:r>
      <w:r w:rsidR="00FE3ACE">
        <w:t xml:space="preserve">. </w:t>
      </w:r>
    </w:p>
    <w:p w:rsidR="00130493" w:rsidRDefault="00130493" w:rsidP="00130493"/>
    <w:p w:rsidR="00130493" w:rsidRDefault="00130493" w:rsidP="00130493">
      <w:r>
        <w:t xml:space="preserve">Both surveys were available for completion online through NHS England’s ‘Citizen Space’ consultation hub, with paper copies and electronic Word document versions also available to </w:t>
      </w:r>
      <w:r w:rsidRPr="00E87CF9">
        <w:t xml:space="preserve">improve accessibility. </w:t>
      </w:r>
      <w:r w:rsidR="009D051C" w:rsidRPr="00E87CF9">
        <w:t>An easy read version of the PPV Partner survey was also available.</w:t>
      </w:r>
      <w:r w:rsidR="009D051C">
        <w:t xml:space="preserve"> </w:t>
      </w:r>
    </w:p>
    <w:p w:rsidR="00130493" w:rsidRDefault="00130493" w:rsidP="00130493"/>
    <w:p w:rsidR="00E01603" w:rsidRDefault="00E01603" w:rsidP="006F1483">
      <w:r w:rsidRPr="00E01603">
        <w:t xml:space="preserve">The </w:t>
      </w:r>
      <w:r w:rsidRPr="009920FE">
        <w:t xml:space="preserve">surveys </w:t>
      </w:r>
      <w:r w:rsidR="005D6707">
        <w:t xml:space="preserve">(when completed online) </w:t>
      </w:r>
      <w:r w:rsidRPr="009920FE">
        <w:t>were anonymous</w:t>
      </w:r>
      <w:r w:rsidR="005D6707">
        <w:t xml:space="preserve"> and</w:t>
      </w:r>
      <w:r w:rsidRPr="009920FE">
        <w:t xml:space="preserve"> completion of all questions</w:t>
      </w:r>
      <w:r w:rsidR="005D6707">
        <w:t xml:space="preserve"> </w:t>
      </w:r>
      <w:r w:rsidRPr="009920FE">
        <w:t>was optional and / or there was a ‘prefer not to say’ option.</w:t>
      </w:r>
      <w:r w:rsidRPr="00E01603">
        <w:t xml:space="preserve"> </w:t>
      </w:r>
    </w:p>
    <w:p w:rsidR="006F1483" w:rsidRPr="006F1483" w:rsidRDefault="006F1483" w:rsidP="006F1483"/>
    <w:p w:rsidR="005252AC" w:rsidRPr="005252AC" w:rsidRDefault="003F739C" w:rsidP="005252AC">
      <w:r>
        <w:t>The</w:t>
      </w:r>
      <w:r w:rsidR="006F1483" w:rsidRPr="006F1483">
        <w:t xml:space="preserve"> key findings from the survey</w:t>
      </w:r>
      <w:r>
        <w:t>s are</w:t>
      </w:r>
      <w:r w:rsidR="006F1483" w:rsidRPr="006F1483">
        <w:t xml:space="preserve"> </w:t>
      </w:r>
      <w:r>
        <w:t>summarised in</w:t>
      </w:r>
      <w:r w:rsidR="00E25785">
        <w:t xml:space="preserve"> </w:t>
      </w:r>
      <w:r w:rsidR="006F1483" w:rsidRPr="00E25785">
        <w:t>section</w:t>
      </w:r>
      <w:r w:rsidR="00983687">
        <w:t>s</w:t>
      </w:r>
      <w:r w:rsidR="0064254A">
        <w:t xml:space="preserve"> four and five</w:t>
      </w:r>
      <w:r w:rsidR="00983687">
        <w:t xml:space="preserve">, with </w:t>
      </w:r>
      <w:bookmarkStart w:id="11" w:name="_Toc414016895"/>
      <w:r w:rsidR="005252AC" w:rsidRPr="005252AC">
        <w:t>‘free text’ responses receive</w:t>
      </w:r>
      <w:r w:rsidR="00983687">
        <w:t>d as part of completed surveys presented as appendices.</w:t>
      </w:r>
    </w:p>
    <w:bookmarkEnd w:id="11"/>
    <w:p w:rsidR="0072429C" w:rsidRPr="00763653" w:rsidRDefault="0072429C"/>
    <w:p w:rsidR="00C60D8F" w:rsidRDefault="00C60D8F">
      <w:pPr>
        <w:rPr>
          <w:rFonts w:cs="Arial"/>
          <w:b/>
          <w:color w:val="005EB8" w:themeColor="text2"/>
          <w:kern w:val="32"/>
          <w:sz w:val="32"/>
          <w:szCs w:val="32"/>
        </w:rPr>
      </w:pPr>
      <w:r>
        <w:br w:type="page"/>
      </w:r>
    </w:p>
    <w:p w:rsidR="00E01603" w:rsidRPr="00D86867" w:rsidRDefault="00F164E5" w:rsidP="00F164E5">
      <w:pPr>
        <w:pStyle w:val="Heading1"/>
      </w:pPr>
      <w:bookmarkStart w:id="12" w:name="_Toc517251334"/>
      <w:r w:rsidRPr="00D86867">
        <w:lastRenderedPageBreak/>
        <w:t>Summary of feedback from</w:t>
      </w:r>
      <w:r w:rsidR="00E01603" w:rsidRPr="00D86867">
        <w:t xml:space="preserve"> </w:t>
      </w:r>
      <w:r w:rsidR="00983687" w:rsidRPr="00D86867">
        <w:t>Patient and Public Voice (PPV) Partners</w:t>
      </w:r>
      <w:bookmarkEnd w:id="12"/>
    </w:p>
    <w:p w:rsidR="00F259CE" w:rsidRDefault="00F259CE" w:rsidP="009F4396">
      <w:pPr>
        <w:rPr>
          <w:b/>
          <w:iCs/>
          <w:color w:val="7C2855" w:themeColor="background2"/>
          <w:sz w:val="28"/>
          <w:szCs w:val="28"/>
        </w:rPr>
      </w:pPr>
    </w:p>
    <w:p w:rsidR="00A60C3D" w:rsidRPr="006F1483" w:rsidRDefault="009F4396" w:rsidP="009F4396">
      <w:r w:rsidRPr="006F1483">
        <w:t xml:space="preserve">A total of </w:t>
      </w:r>
      <w:r w:rsidR="001D6AB2">
        <w:t>58</w:t>
      </w:r>
      <w:r w:rsidR="002A5A66">
        <w:t xml:space="preserve"> </w:t>
      </w:r>
      <w:r w:rsidRPr="006F1483">
        <w:t xml:space="preserve">completed </w:t>
      </w:r>
      <w:r w:rsidRPr="00630D5B">
        <w:t>surveys were received</w:t>
      </w:r>
      <w:r w:rsidR="002A5A66" w:rsidRPr="00630D5B">
        <w:t xml:space="preserve"> during the review period</w:t>
      </w:r>
      <w:r w:rsidR="001D6AB2">
        <w:t xml:space="preserve"> – 57 </w:t>
      </w:r>
      <w:r w:rsidR="00394AC5">
        <w:t>completed online and one</w:t>
      </w:r>
      <w:r w:rsidR="005D6707" w:rsidRPr="00630D5B">
        <w:t xml:space="preserve"> </w:t>
      </w:r>
      <w:r w:rsidR="00B3192C" w:rsidRPr="00B3192C">
        <w:t>easy read printed survey</w:t>
      </w:r>
      <w:r w:rsidRPr="00630D5B">
        <w:t xml:space="preserve">. </w:t>
      </w:r>
      <w:r w:rsidR="00A60C3D" w:rsidRPr="00630D5B">
        <w:t>Headline</w:t>
      </w:r>
      <w:r w:rsidR="00A60C3D">
        <w:t xml:space="preserve"> findings </w:t>
      </w:r>
      <w:r w:rsidR="0064254A">
        <w:t>are as follows</w:t>
      </w:r>
      <w:r w:rsidR="008563C8">
        <w:t xml:space="preserve"> (to note that not all respondents answered all questions and for ‘free text’ questions responses have been categorised into themes)</w:t>
      </w:r>
      <w:r w:rsidR="00A60C3D">
        <w:t xml:space="preserve">: </w:t>
      </w:r>
    </w:p>
    <w:p w:rsidR="009F4396" w:rsidRDefault="009F4396" w:rsidP="009F4396"/>
    <w:p w:rsidR="001D0A9E" w:rsidRPr="001D6AB2" w:rsidRDefault="00082B40" w:rsidP="0064254A">
      <w:pPr>
        <w:pStyle w:val="ListParagraph"/>
        <w:numPr>
          <w:ilvl w:val="0"/>
          <w:numId w:val="4"/>
        </w:numPr>
      </w:pPr>
      <w:r w:rsidRPr="001D6AB2">
        <w:t>Respondents</w:t>
      </w:r>
      <w:r w:rsidR="001D0A9E" w:rsidRPr="001D6AB2">
        <w:t xml:space="preserve"> were part of a wide range of different committees and groups, with many part of other NHS groups beyond NHS England. </w:t>
      </w:r>
      <w:r w:rsidR="0081788B" w:rsidRPr="001D6AB2">
        <w:t>Many respondents are part of multiple committees and groups for different NHS organisations, including NHS England committees, GP Practice Pati</w:t>
      </w:r>
      <w:r w:rsidR="00A161E1">
        <w:t>ent Participation Groups (PPGs) and</w:t>
      </w:r>
      <w:r w:rsidR="0081788B" w:rsidRPr="001D6AB2">
        <w:t xml:space="preserve"> local Healthwatch. </w:t>
      </w:r>
    </w:p>
    <w:p w:rsidR="00F06FAB" w:rsidRPr="00394AC5" w:rsidRDefault="00F06FAB" w:rsidP="00F06FAB">
      <w:pPr>
        <w:pStyle w:val="ListParagraph"/>
        <w:ind w:left="360"/>
        <w:rPr>
          <w:color w:val="C00000"/>
        </w:rPr>
      </w:pPr>
    </w:p>
    <w:p w:rsidR="0081788B" w:rsidRDefault="0081788B" w:rsidP="0081788B">
      <w:pPr>
        <w:pStyle w:val="ListParagraph"/>
        <w:numPr>
          <w:ilvl w:val="0"/>
          <w:numId w:val="4"/>
        </w:numPr>
      </w:pPr>
      <w:r w:rsidRPr="006C2EFA">
        <w:t>With regards to what extent NHS England values pa</w:t>
      </w:r>
      <w:r w:rsidR="001D6AB2" w:rsidRPr="006C2EFA">
        <w:t>tient and public involvement, 45</w:t>
      </w:r>
      <w:r w:rsidRPr="006C2EFA">
        <w:t xml:space="preserve"> respondents </w:t>
      </w:r>
      <w:r w:rsidR="001D6AB2" w:rsidRPr="006C2EFA">
        <w:t xml:space="preserve">(78%) </w:t>
      </w:r>
      <w:r w:rsidRPr="006C2EFA">
        <w:t xml:space="preserve">felt that it was valued ‘to some or a great extent’ </w:t>
      </w:r>
      <w:r w:rsidR="00F31F7A">
        <w:t xml:space="preserve">compared to 83% </w:t>
      </w:r>
      <w:r w:rsidR="001D6AB2" w:rsidRPr="006C2EFA">
        <w:t>in 2016/17. 10</w:t>
      </w:r>
      <w:r w:rsidRPr="006C2EFA">
        <w:t xml:space="preserve"> respondents </w:t>
      </w:r>
      <w:r w:rsidR="001D6AB2" w:rsidRPr="006C2EFA">
        <w:t xml:space="preserve">(17%) </w:t>
      </w:r>
      <w:r w:rsidRPr="006C2EFA">
        <w:t>felt that it was valued ‘hardly’ or ‘not at all’</w:t>
      </w:r>
      <w:r w:rsidR="001D6AB2" w:rsidRPr="006C2EFA">
        <w:t>. This is a slight increase from 2016/17 (13.6%).</w:t>
      </w:r>
      <w:r w:rsidRPr="006C2EFA">
        <w:t xml:space="preserve"> </w:t>
      </w:r>
      <w:r w:rsidR="00427D54" w:rsidRPr="006C2EFA">
        <w:t>Key themes from ‘free te</w:t>
      </w:r>
      <w:r w:rsidR="00D00CF9" w:rsidRPr="006C2EFA">
        <w:t xml:space="preserve">xt’ responses to this question </w:t>
      </w:r>
      <w:r w:rsidR="00B3192C">
        <w:t xml:space="preserve">related to limited ability to influence decision-making </w:t>
      </w:r>
      <w:r w:rsidR="001D6AB2" w:rsidRPr="006C2EFA">
        <w:t>(6 respondents</w:t>
      </w:r>
      <w:r w:rsidR="006C2EFA" w:rsidRPr="006C2EFA">
        <w:t>), that it is</w:t>
      </w:r>
      <w:r w:rsidR="00427D54" w:rsidRPr="006C2EFA">
        <w:t xml:space="preserve"> valued</w:t>
      </w:r>
      <w:r w:rsidR="006C2EFA" w:rsidRPr="006C2EFA">
        <w:t xml:space="preserve"> and supported (5</w:t>
      </w:r>
      <w:r w:rsidR="00427D54" w:rsidRPr="006C2EFA">
        <w:t xml:space="preserve"> respondents), </w:t>
      </w:r>
      <w:r w:rsidR="006C2EFA" w:rsidRPr="006C2EFA">
        <w:t xml:space="preserve">that </w:t>
      </w:r>
      <w:r w:rsidR="008563C8" w:rsidRPr="006C2EFA">
        <w:t>feedback</w:t>
      </w:r>
      <w:r w:rsidR="006C2EFA" w:rsidRPr="006C2EFA">
        <w:t xml:space="preserve"> is not being heard </w:t>
      </w:r>
      <w:r w:rsidR="00B3192C">
        <w:t>/</w:t>
      </w:r>
      <w:r w:rsidR="006C2EFA" w:rsidRPr="006C2EFA">
        <w:t xml:space="preserve"> there is a lack of communication (3 respondents) and </w:t>
      </w:r>
      <w:r w:rsidR="00B3192C">
        <w:t xml:space="preserve">the impact of </w:t>
      </w:r>
      <w:r w:rsidR="006C2EFA" w:rsidRPr="006C2EFA">
        <w:t>funding cuts on involvement</w:t>
      </w:r>
      <w:r w:rsidR="008563C8" w:rsidRPr="006C2EFA">
        <w:t xml:space="preserve"> (3 respondents)</w:t>
      </w:r>
      <w:r w:rsidR="00427D54" w:rsidRPr="006C2EFA">
        <w:t xml:space="preserve">. </w:t>
      </w:r>
      <w:r w:rsidR="00EA3D07" w:rsidRPr="006C2EFA">
        <w:t xml:space="preserve">Many respondents </w:t>
      </w:r>
      <w:r w:rsidR="00161E23" w:rsidRPr="006C2EFA">
        <w:t xml:space="preserve">made comments </w:t>
      </w:r>
      <w:r w:rsidR="00EA3D07" w:rsidRPr="006C2EFA">
        <w:t>about whether they felt that the wider NHS</w:t>
      </w:r>
      <w:r w:rsidR="00D00CF9" w:rsidRPr="006C2EFA">
        <w:t xml:space="preserve"> / their local NHS organisations valued patient and public involvement instead of or in addition to NHS England. </w:t>
      </w:r>
    </w:p>
    <w:p w:rsidR="00791D1E" w:rsidRPr="001C2BC7" w:rsidRDefault="00791D1E" w:rsidP="00791D1E"/>
    <w:p w:rsidR="00D00CF9" w:rsidRPr="006C2EFA" w:rsidRDefault="00D00CF9" w:rsidP="00D00CF9">
      <w:pPr>
        <w:pStyle w:val="ListParagraph"/>
        <w:numPr>
          <w:ilvl w:val="0"/>
          <w:numId w:val="4"/>
        </w:numPr>
      </w:pPr>
      <w:r w:rsidRPr="006C2EFA">
        <w:t xml:space="preserve">With regards to the </w:t>
      </w:r>
      <w:r w:rsidR="001C2BC7">
        <w:t xml:space="preserve">extent to which the </w:t>
      </w:r>
      <w:r w:rsidR="00015A16" w:rsidRPr="006C2EFA">
        <w:t>group they were a part of valued</w:t>
      </w:r>
      <w:r w:rsidRPr="006C2EFA">
        <w:t xml:space="preserve"> pa</w:t>
      </w:r>
      <w:r w:rsidR="006C2EFA" w:rsidRPr="006C2EFA">
        <w:t>tient and public involvement, 22 respondents (38</w:t>
      </w:r>
      <w:r w:rsidRPr="006C2EFA">
        <w:t>%) felt that it</w:t>
      </w:r>
      <w:r w:rsidR="008563C8" w:rsidRPr="006C2EFA">
        <w:t xml:space="preserve"> was valued ‘to a great extent’ and</w:t>
      </w:r>
      <w:r w:rsidR="006C2EFA" w:rsidRPr="006C2EFA">
        <w:t xml:space="preserve"> 29 respondents (50</w:t>
      </w:r>
      <w:r w:rsidR="001C2BC7">
        <w:t xml:space="preserve">%) </w:t>
      </w:r>
      <w:r w:rsidRPr="006C2EFA">
        <w:t>‘</w:t>
      </w:r>
      <w:proofErr w:type="gramStart"/>
      <w:r w:rsidRPr="006C2EFA">
        <w:t>to</w:t>
      </w:r>
      <w:proofErr w:type="gramEnd"/>
      <w:r w:rsidRPr="006C2EFA">
        <w:t xml:space="preserve"> some extent’. Key themes from ‘free text’ responses to this question were </w:t>
      </w:r>
      <w:r w:rsidR="006C2EFA" w:rsidRPr="006C2EFA">
        <w:t>that input and views were listened to (</w:t>
      </w:r>
      <w:r w:rsidRPr="006C2EFA">
        <w:t xml:space="preserve">8 respondents), </w:t>
      </w:r>
      <w:r w:rsidR="00B3192C">
        <w:t xml:space="preserve">that </w:t>
      </w:r>
      <w:r w:rsidR="006C2EFA" w:rsidRPr="006C2EFA">
        <w:t xml:space="preserve">there was no chance for input or the input was </w:t>
      </w:r>
      <w:r w:rsidR="00B3192C">
        <w:t xml:space="preserve">not listened to </w:t>
      </w:r>
      <w:r w:rsidR="001C2BC7">
        <w:t>(8 respondents) and</w:t>
      </w:r>
      <w:r w:rsidR="006C2EFA" w:rsidRPr="006C2EFA">
        <w:t xml:space="preserve"> </w:t>
      </w:r>
      <w:r w:rsidR="001C2BC7">
        <w:t xml:space="preserve">feeling </w:t>
      </w:r>
      <w:r w:rsidRPr="006C2EFA">
        <w:t>valued</w:t>
      </w:r>
      <w:r w:rsidR="001C2BC7">
        <w:t xml:space="preserve"> </w:t>
      </w:r>
      <w:r w:rsidR="006C2EFA" w:rsidRPr="006C2EFA">
        <w:t>/ supported (7</w:t>
      </w:r>
      <w:r w:rsidRPr="006C2EFA">
        <w:t xml:space="preserve"> respondents</w:t>
      </w:r>
      <w:r w:rsidR="001C2BC7">
        <w:t>).</w:t>
      </w:r>
    </w:p>
    <w:p w:rsidR="00CE0653" w:rsidRPr="00394AC5" w:rsidRDefault="00CE0653" w:rsidP="00CE0653">
      <w:pPr>
        <w:pStyle w:val="ListParagraph"/>
        <w:rPr>
          <w:color w:val="C00000"/>
        </w:rPr>
      </w:pPr>
    </w:p>
    <w:p w:rsidR="006F2C2A" w:rsidRPr="009551CA" w:rsidRDefault="009551CA" w:rsidP="005F104A">
      <w:pPr>
        <w:pStyle w:val="ListParagraph"/>
        <w:numPr>
          <w:ilvl w:val="0"/>
          <w:numId w:val="4"/>
        </w:numPr>
      </w:pPr>
      <w:r w:rsidRPr="009551CA">
        <w:t>Just under half of</w:t>
      </w:r>
      <w:r w:rsidR="00CE0653" w:rsidRPr="009551CA">
        <w:t xml:space="preserve"> respondents </w:t>
      </w:r>
      <w:r w:rsidRPr="009551CA">
        <w:t>(28 / 48</w:t>
      </w:r>
      <w:r w:rsidR="005F104A" w:rsidRPr="009551CA">
        <w:t>%) rated the</w:t>
      </w:r>
      <w:r w:rsidR="00CE0653" w:rsidRPr="009551CA">
        <w:t xml:space="preserve"> induction </w:t>
      </w:r>
      <w:r w:rsidR="005F104A" w:rsidRPr="009551CA">
        <w:t>process for</w:t>
      </w:r>
      <w:r w:rsidR="00CE0653" w:rsidRPr="009551CA">
        <w:t xml:space="preserve"> NHS England Patient and Public Voice Partner</w:t>
      </w:r>
      <w:r w:rsidR="005F104A" w:rsidRPr="009551CA">
        <w:t>s</w:t>
      </w:r>
      <w:r w:rsidR="00CE0653" w:rsidRPr="009551CA">
        <w:t xml:space="preserve"> as ‘very good’ or ‘good’, </w:t>
      </w:r>
      <w:r w:rsidRPr="009551CA">
        <w:t>13</w:t>
      </w:r>
      <w:r w:rsidR="005F104A" w:rsidRPr="009551CA">
        <w:t xml:space="preserve"> r</w:t>
      </w:r>
      <w:r w:rsidRPr="009551CA">
        <w:t>espondents (22</w:t>
      </w:r>
      <w:r w:rsidR="005F104A" w:rsidRPr="009551CA">
        <w:t>%) rated it as ‘acceptable’, and</w:t>
      </w:r>
      <w:r w:rsidRPr="009551CA">
        <w:t xml:space="preserve"> 12</w:t>
      </w:r>
      <w:r w:rsidR="00CE0653" w:rsidRPr="009551CA">
        <w:t xml:space="preserve"> respondents (</w:t>
      </w:r>
      <w:r w:rsidRPr="009551CA">
        <w:t>21</w:t>
      </w:r>
      <w:r w:rsidR="005F104A" w:rsidRPr="009551CA">
        <w:t>%</w:t>
      </w:r>
      <w:r w:rsidR="00CE0653" w:rsidRPr="009551CA">
        <w:t xml:space="preserve">) rated it as ‘poor’ or ‘very poor’. </w:t>
      </w:r>
    </w:p>
    <w:p w:rsidR="00CE0653" w:rsidRPr="00394AC5" w:rsidRDefault="00CE0653" w:rsidP="00CE0653">
      <w:pPr>
        <w:pStyle w:val="ListParagraph"/>
        <w:rPr>
          <w:color w:val="C00000"/>
        </w:rPr>
      </w:pPr>
    </w:p>
    <w:p w:rsidR="005F104A" w:rsidRPr="00D50ED0" w:rsidRDefault="00D50ED0" w:rsidP="005F104A">
      <w:pPr>
        <w:pStyle w:val="ListParagraph"/>
        <w:numPr>
          <w:ilvl w:val="0"/>
          <w:numId w:val="4"/>
        </w:numPr>
      </w:pPr>
      <w:r w:rsidRPr="00D50ED0">
        <w:t>Just under half of respondents (28 / 48</w:t>
      </w:r>
      <w:r w:rsidR="005F104A" w:rsidRPr="00D50ED0">
        <w:t>%) also rated the induction and information for new Patient and Public Voice Partn</w:t>
      </w:r>
      <w:r w:rsidRPr="00D50ED0">
        <w:t>ers as ‘very good’ or ‘good’, 13</w:t>
      </w:r>
      <w:r w:rsidR="005F104A" w:rsidRPr="00D50ED0">
        <w:t xml:space="preserve"> respo</w:t>
      </w:r>
      <w:r w:rsidRPr="00D50ED0">
        <w:t>ndents (22</w:t>
      </w:r>
      <w:r w:rsidR="005F104A" w:rsidRPr="00D50ED0">
        <w:t>%) rated it as ‘acce</w:t>
      </w:r>
      <w:r w:rsidRPr="00D50ED0">
        <w:t>ptable’ and 11 respondents (19</w:t>
      </w:r>
      <w:r w:rsidR="005F104A" w:rsidRPr="00D50ED0">
        <w:t xml:space="preserve">%) rated them as ‘poor’ or ‘very poor’. </w:t>
      </w:r>
      <w:r w:rsidR="00A161E1" w:rsidRPr="00A161E1">
        <w:t>Some PPV Partners feel frustrated with the lack of information / feedback given to them at the induction stage.</w:t>
      </w:r>
    </w:p>
    <w:p w:rsidR="005F104A" w:rsidRPr="00394AC5" w:rsidRDefault="005F104A" w:rsidP="005F104A">
      <w:pPr>
        <w:pStyle w:val="ListParagraph"/>
        <w:rPr>
          <w:color w:val="C00000"/>
        </w:rPr>
      </w:pPr>
    </w:p>
    <w:p w:rsidR="005F104A" w:rsidRPr="00C26D8B" w:rsidRDefault="005F104A" w:rsidP="005F104A">
      <w:pPr>
        <w:pStyle w:val="ListParagraph"/>
        <w:numPr>
          <w:ilvl w:val="0"/>
          <w:numId w:val="4"/>
        </w:numPr>
      </w:pPr>
      <w:r w:rsidRPr="00C26D8B">
        <w:t>With regards to training for Patient and Publ</w:t>
      </w:r>
      <w:r w:rsidR="00D50ED0" w:rsidRPr="00C26D8B">
        <w:t>ic Voice Partners to develop, 21 respondents (37</w:t>
      </w:r>
      <w:r w:rsidRPr="00C26D8B">
        <w:t>%) rated t</w:t>
      </w:r>
      <w:r w:rsidR="00C26D8B" w:rsidRPr="00C26D8B">
        <w:t>his as ‘very good’ or ‘good’, 13</w:t>
      </w:r>
      <w:r w:rsidRPr="00C26D8B">
        <w:t xml:space="preserve"> rated it ‘acce</w:t>
      </w:r>
      <w:r w:rsidR="00C26D8B" w:rsidRPr="00C26D8B">
        <w:t>ptable’, (22%) and 17 respondents (29</w:t>
      </w:r>
      <w:r w:rsidRPr="00C26D8B">
        <w:t xml:space="preserve">%) rated it as ‘poor’ or ‘very poor’. </w:t>
      </w:r>
    </w:p>
    <w:p w:rsidR="005F104A" w:rsidRPr="00C26D8B" w:rsidRDefault="005F104A" w:rsidP="005F104A">
      <w:pPr>
        <w:pStyle w:val="ListParagraph"/>
      </w:pPr>
    </w:p>
    <w:p w:rsidR="005F104A" w:rsidRPr="00C26D8B" w:rsidRDefault="005F104A" w:rsidP="00F259CE">
      <w:pPr>
        <w:pStyle w:val="ListParagraph"/>
        <w:numPr>
          <w:ilvl w:val="0"/>
          <w:numId w:val="4"/>
        </w:numPr>
      </w:pPr>
      <w:r w:rsidRPr="00C26D8B">
        <w:t xml:space="preserve">With </w:t>
      </w:r>
      <w:r w:rsidR="00C26D8B" w:rsidRPr="00C26D8B">
        <w:t>regards to claiming expenses, 28 respondents (48</w:t>
      </w:r>
      <w:r w:rsidRPr="00C26D8B">
        <w:t xml:space="preserve">%) rated </w:t>
      </w:r>
      <w:r w:rsidR="00C26D8B" w:rsidRPr="00C26D8B">
        <w:t>this as ‘very good’ or ‘good’, 13 (22</w:t>
      </w:r>
      <w:r w:rsidRPr="00C26D8B">
        <w:t>%) respondents rated it as ‘acc</w:t>
      </w:r>
      <w:r w:rsidR="00C26D8B" w:rsidRPr="00C26D8B">
        <w:t xml:space="preserve">eptable’, and 8 respondents </w:t>
      </w:r>
      <w:r w:rsidR="00C26D8B" w:rsidRPr="00C26D8B">
        <w:lastRenderedPageBreak/>
        <w:t>(13</w:t>
      </w:r>
      <w:r w:rsidRPr="00C26D8B">
        <w:t xml:space="preserve">%) rated it as ‘poor’ or ‘very poor’. </w:t>
      </w:r>
      <w:r w:rsidR="00F259CE" w:rsidRPr="00F259CE">
        <w:t xml:space="preserve">For some PPV Partners, </w:t>
      </w:r>
      <w:r w:rsidR="00F259CE">
        <w:t xml:space="preserve">it is clear </w:t>
      </w:r>
      <w:r w:rsidR="00F259CE" w:rsidRPr="00F259CE">
        <w:t xml:space="preserve">there could be improvements in the consistency and timeliness of reimbursing their expenses, with some experiencing significant delays. </w:t>
      </w:r>
    </w:p>
    <w:p w:rsidR="00C26D8B" w:rsidRPr="00F259CE" w:rsidRDefault="00C26D8B" w:rsidP="00F259CE"/>
    <w:p w:rsidR="00584E5C" w:rsidRPr="00140595" w:rsidRDefault="00584E5C" w:rsidP="00584E5C">
      <w:pPr>
        <w:pStyle w:val="ListParagraph"/>
        <w:numPr>
          <w:ilvl w:val="0"/>
          <w:numId w:val="4"/>
        </w:numPr>
      </w:pPr>
      <w:r w:rsidRPr="00140595">
        <w:t xml:space="preserve">Free text responses to the question ‘how do you stay in touch with the views of patients and the public in order to reflect their views on this group?’ can be categorised as being a member of (other) </w:t>
      </w:r>
      <w:r w:rsidR="00B42269" w:rsidRPr="00140595">
        <w:t xml:space="preserve">patient groups and programmes </w:t>
      </w:r>
      <w:r w:rsidRPr="00140595">
        <w:t>/ support group meetings / charities / patient</w:t>
      </w:r>
      <w:r w:rsidR="00C26D8B" w:rsidRPr="00140595">
        <w:t xml:space="preserve"> forums</w:t>
      </w:r>
      <w:r w:rsidR="00C26D8B" w:rsidRPr="00140595">
        <w:tab/>
        <w:t>(41</w:t>
      </w:r>
      <w:r w:rsidRPr="00140595">
        <w:t xml:space="preserve"> respondents), </w:t>
      </w:r>
      <w:r w:rsidR="001C2BC7">
        <w:t>social m</w:t>
      </w:r>
      <w:r w:rsidR="00C26D8B" w:rsidRPr="00140595">
        <w:t xml:space="preserve">edia (14 respondents), </w:t>
      </w:r>
      <w:r w:rsidRPr="00140595">
        <w:t>being involved in the local area / listening to other people / local news</w:t>
      </w:r>
      <w:r w:rsidR="007D7D62" w:rsidRPr="00140595">
        <w:t xml:space="preserve"> / newsletters (1</w:t>
      </w:r>
      <w:r w:rsidRPr="00140595">
        <w:t xml:space="preserve">3 respondents), </w:t>
      </w:r>
      <w:r w:rsidR="00140595" w:rsidRPr="00140595">
        <w:t>personal experience (6</w:t>
      </w:r>
      <w:r w:rsidRPr="00140595">
        <w:t xml:space="preserve"> respondents), </w:t>
      </w:r>
      <w:r w:rsidR="00140595" w:rsidRPr="00140595">
        <w:t>links with local GP’s and Trusts (5</w:t>
      </w:r>
      <w:r w:rsidRPr="00140595">
        <w:t xml:space="preserve"> respondents)</w:t>
      </w:r>
      <w:r w:rsidR="00140595" w:rsidRPr="00140595">
        <w:t xml:space="preserve"> and friends, family and colleagues (3</w:t>
      </w:r>
      <w:r w:rsidR="008563C8" w:rsidRPr="00140595">
        <w:t xml:space="preserve"> respondents).</w:t>
      </w:r>
    </w:p>
    <w:p w:rsidR="00E165D4" w:rsidRPr="00394AC5" w:rsidRDefault="00E165D4" w:rsidP="00E165D4">
      <w:pPr>
        <w:pStyle w:val="ListParagraph"/>
        <w:rPr>
          <w:color w:val="C00000"/>
        </w:rPr>
      </w:pPr>
    </w:p>
    <w:p w:rsidR="00E165D4" w:rsidRPr="00140595" w:rsidRDefault="00E165D4" w:rsidP="00E165D4">
      <w:pPr>
        <w:pStyle w:val="ListParagraph"/>
        <w:numPr>
          <w:ilvl w:val="0"/>
          <w:numId w:val="4"/>
        </w:numPr>
      </w:pPr>
      <w:r w:rsidRPr="00140595">
        <w:t xml:space="preserve">With regards to their </w:t>
      </w:r>
      <w:r w:rsidR="00B42269" w:rsidRPr="00140595">
        <w:t>contribution as a Patient and Public Voice</w:t>
      </w:r>
      <w:r w:rsidRPr="00140595">
        <w:t xml:space="preserve"> Partner having an impact on the work area, </w:t>
      </w:r>
      <w:r w:rsidR="00140595" w:rsidRPr="00140595">
        <w:t>the majority of respondents (26 / 45</w:t>
      </w:r>
      <w:r w:rsidRPr="00140595">
        <w:t>%) responded ‘to some</w:t>
      </w:r>
      <w:r w:rsidR="00140595" w:rsidRPr="00140595">
        <w:t xml:space="preserve"> extent’, 9 respondents (16%) ‘</w:t>
      </w:r>
      <w:proofErr w:type="gramStart"/>
      <w:r w:rsidR="00140595" w:rsidRPr="00140595">
        <w:t>to</w:t>
      </w:r>
      <w:proofErr w:type="gramEnd"/>
      <w:r w:rsidR="00140595" w:rsidRPr="00140595">
        <w:t xml:space="preserve"> a great extent’, 13 respondents (22%) ‘</w:t>
      </w:r>
      <w:proofErr w:type="gramStart"/>
      <w:r w:rsidR="00140595" w:rsidRPr="00140595">
        <w:t>hardly</w:t>
      </w:r>
      <w:proofErr w:type="gramEnd"/>
      <w:r w:rsidR="00140595" w:rsidRPr="00140595">
        <w:t xml:space="preserve"> at all’, 2 respondents (3%) ‘</w:t>
      </w:r>
      <w:proofErr w:type="gramStart"/>
      <w:r w:rsidR="00140595" w:rsidRPr="00140595">
        <w:t>not</w:t>
      </w:r>
      <w:proofErr w:type="gramEnd"/>
      <w:r w:rsidR="00140595" w:rsidRPr="00140595">
        <w:t xml:space="preserve"> at all’, 7 respondents (12</w:t>
      </w:r>
      <w:r w:rsidRPr="00140595">
        <w:t xml:space="preserve">%) did not know. </w:t>
      </w:r>
    </w:p>
    <w:p w:rsidR="00E165D4" w:rsidRPr="00394AC5" w:rsidRDefault="00E165D4" w:rsidP="00E165D4">
      <w:pPr>
        <w:pStyle w:val="ListParagraph"/>
        <w:rPr>
          <w:color w:val="C00000"/>
        </w:rPr>
      </w:pPr>
    </w:p>
    <w:p w:rsidR="00E165D4" w:rsidRDefault="00E165D4" w:rsidP="001C2BC7">
      <w:pPr>
        <w:pStyle w:val="ListParagraph"/>
        <w:numPr>
          <w:ilvl w:val="0"/>
          <w:numId w:val="4"/>
        </w:numPr>
      </w:pPr>
      <w:r w:rsidRPr="00140595">
        <w:t>In terms of examples of how their views had been listened to, taken into account and acted on, and the difference this has made, key the</w:t>
      </w:r>
      <w:r w:rsidR="00955552">
        <w:t>mes from free text comments w</w:t>
      </w:r>
      <w:r w:rsidR="001C2BC7">
        <w:t>ere</w:t>
      </w:r>
      <w:r w:rsidRPr="00140595">
        <w:t xml:space="preserve"> around </w:t>
      </w:r>
      <w:r w:rsidR="00955552">
        <w:t>i</w:t>
      </w:r>
      <w:r w:rsidR="00955552" w:rsidRPr="00955552">
        <w:t xml:space="preserve">nput </w:t>
      </w:r>
      <w:r w:rsidR="001C2BC7">
        <w:t>being listened to and influencing</w:t>
      </w:r>
      <w:r w:rsidR="00955552" w:rsidRPr="00955552">
        <w:t xml:space="preserve"> decisions</w:t>
      </w:r>
      <w:r w:rsidR="00955552">
        <w:t xml:space="preserve"> </w:t>
      </w:r>
      <w:r w:rsidR="00955552" w:rsidRPr="00955552">
        <w:t>/</w:t>
      </w:r>
      <w:r w:rsidR="00955552">
        <w:t xml:space="preserve"> </w:t>
      </w:r>
      <w:r w:rsidR="00955552" w:rsidRPr="00955552">
        <w:t xml:space="preserve">ideas </w:t>
      </w:r>
      <w:r w:rsidR="001C2BC7">
        <w:t xml:space="preserve">being </w:t>
      </w:r>
      <w:r w:rsidR="00955552" w:rsidRPr="00955552">
        <w:t xml:space="preserve">accepted </w:t>
      </w:r>
      <w:r w:rsidR="00140595" w:rsidRPr="00140595">
        <w:t>(</w:t>
      </w:r>
      <w:r w:rsidR="00955552">
        <w:t>19</w:t>
      </w:r>
      <w:r w:rsidR="001C2BC7">
        <w:t xml:space="preserve"> respondents)</w:t>
      </w:r>
      <w:r w:rsidRPr="00140595">
        <w:t xml:space="preserve">, </w:t>
      </w:r>
      <w:r w:rsidR="00140595" w:rsidRPr="00140595">
        <w:t xml:space="preserve">too </w:t>
      </w:r>
      <w:r w:rsidR="00955552">
        <w:t xml:space="preserve">early to tell </w:t>
      </w:r>
      <w:r w:rsidR="00140595" w:rsidRPr="00140595">
        <w:t>(</w:t>
      </w:r>
      <w:r w:rsidR="00955552">
        <w:t>4</w:t>
      </w:r>
      <w:r w:rsidR="00140595" w:rsidRPr="00140595">
        <w:t xml:space="preserve"> respondents) and </w:t>
      </w:r>
      <w:r w:rsidR="00955552">
        <w:t xml:space="preserve">ideas not </w:t>
      </w:r>
      <w:r w:rsidR="001C2BC7">
        <w:t xml:space="preserve">being </w:t>
      </w:r>
      <w:r w:rsidR="00955552">
        <w:t xml:space="preserve">listened to / accepted </w:t>
      </w:r>
      <w:r w:rsidR="00140595" w:rsidRPr="00140595">
        <w:t>(</w:t>
      </w:r>
      <w:r w:rsidR="00955552">
        <w:t>3</w:t>
      </w:r>
      <w:r w:rsidRPr="00140595">
        <w:t xml:space="preserve"> respondents). </w:t>
      </w:r>
    </w:p>
    <w:p w:rsidR="00B3192C" w:rsidRPr="001C2BC7" w:rsidRDefault="00B3192C" w:rsidP="00B3192C"/>
    <w:p w:rsidR="00015A16" w:rsidRPr="00955552" w:rsidRDefault="00015A16" w:rsidP="00955552">
      <w:pPr>
        <w:pStyle w:val="ListParagraph"/>
        <w:numPr>
          <w:ilvl w:val="0"/>
          <w:numId w:val="4"/>
        </w:numPr>
      </w:pPr>
      <w:r w:rsidRPr="00955552">
        <w:t xml:space="preserve">With regards to other ways </w:t>
      </w:r>
      <w:r w:rsidR="001C2BC7">
        <w:t xml:space="preserve">currently </w:t>
      </w:r>
      <w:r w:rsidRPr="00955552">
        <w:t>used to involve patients and the public in the group's areas of work</w:t>
      </w:r>
      <w:r w:rsidR="00955552" w:rsidRPr="00955552">
        <w:t>,</w:t>
      </w:r>
      <w:r w:rsidR="001C2BC7">
        <w:t xml:space="preserve"> the most popular methods were consultations / meetings / groups / e</w:t>
      </w:r>
      <w:r w:rsidR="00955552" w:rsidRPr="00955552">
        <w:t>vents (9</w:t>
      </w:r>
      <w:r w:rsidRPr="00955552">
        <w:t xml:space="preserve"> respondents), </w:t>
      </w:r>
      <w:r w:rsidR="001C2BC7">
        <w:t>s</w:t>
      </w:r>
      <w:r w:rsidR="00955552" w:rsidRPr="00955552">
        <w:t>ocial media</w:t>
      </w:r>
      <w:r w:rsidR="001C2BC7">
        <w:t xml:space="preserve"> </w:t>
      </w:r>
      <w:r w:rsidR="00955552" w:rsidRPr="00955552">
        <w:t>/</w:t>
      </w:r>
      <w:r w:rsidR="001C2BC7">
        <w:t xml:space="preserve"> </w:t>
      </w:r>
      <w:r w:rsidR="00955552" w:rsidRPr="00955552">
        <w:t>websites (6</w:t>
      </w:r>
      <w:r w:rsidR="00743E24" w:rsidRPr="00955552">
        <w:t xml:space="preserve"> respondents), </w:t>
      </w:r>
      <w:r w:rsidR="001C2BC7">
        <w:t>n</w:t>
      </w:r>
      <w:r w:rsidR="00955552" w:rsidRPr="00955552">
        <w:t>ewsletters / emails / webinars (6</w:t>
      </w:r>
      <w:r w:rsidR="00743E24" w:rsidRPr="00955552">
        <w:t xml:space="preserve"> respondents), </w:t>
      </w:r>
      <w:r w:rsidR="00955552" w:rsidRPr="00955552">
        <w:t>none (4</w:t>
      </w:r>
      <w:r w:rsidR="00743E24" w:rsidRPr="00955552">
        <w:t xml:space="preserve"> respondents), </w:t>
      </w:r>
      <w:r w:rsidR="00955552" w:rsidRPr="00955552">
        <w:t>surveys (2</w:t>
      </w:r>
      <w:r w:rsidR="008563C8" w:rsidRPr="00955552">
        <w:t xml:space="preserve"> respondents)</w:t>
      </w:r>
      <w:r w:rsidR="001C2BC7">
        <w:t xml:space="preserve"> and</w:t>
      </w:r>
      <w:r w:rsidR="00955552" w:rsidRPr="00955552">
        <w:t xml:space="preserve"> </w:t>
      </w:r>
      <w:r w:rsidR="001C2BC7">
        <w:t xml:space="preserve">local </w:t>
      </w:r>
      <w:r w:rsidR="00955552" w:rsidRPr="00955552">
        <w:t>Healthwatch (2</w:t>
      </w:r>
      <w:r w:rsidR="00743E24" w:rsidRPr="00955552">
        <w:t xml:space="preserve"> respondents)</w:t>
      </w:r>
      <w:r w:rsidR="001C2BC7">
        <w:t>.</w:t>
      </w:r>
    </w:p>
    <w:p w:rsidR="00864156" w:rsidRPr="00394AC5" w:rsidRDefault="00864156" w:rsidP="00864156">
      <w:pPr>
        <w:pStyle w:val="ListParagraph"/>
        <w:rPr>
          <w:color w:val="C00000"/>
        </w:rPr>
      </w:pPr>
    </w:p>
    <w:p w:rsidR="00864156" w:rsidRPr="00065CF9" w:rsidRDefault="00864156" w:rsidP="00065CF9">
      <w:pPr>
        <w:pStyle w:val="ListParagraph"/>
        <w:numPr>
          <w:ilvl w:val="0"/>
          <w:numId w:val="4"/>
        </w:numPr>
      </w:pPr>
      <w:r w:rsidRPr="00065CF9">
        <w:t>Respondents</w:t>
      </w:r>
      <w:r w:rsidR="008563C8" w:rsidRPr="00065CF9">
        <w:t>’</w:t>
      </w:r>
      <w:r w:rsidRPr="00065CF9">
        <w:t xml:space="preserve"> ‘free text’ suggestions for other ways which could be used to involve patients and the public in the group’s area of work included </w:t>
      </w:r>
      <w:r w:rsidR="00065CF9" w:rsidRPr="00065CF9">
        <w:t>more involvement of people (10</w:t>
      </w:r>
      <w:r w:rsidRPr="00065CF9">
        <w:t xml:space="preserve"> respondents), </w:t>
      </w:r>
      <w:r w:rsidR="001C2BC7">
        <w:t>providing</w:t>
      </w:r>
      <w:r w:rsidR="00065CF9" w:rsidRPr="00065CF9">
        <w:t xml:space="preserve"> more information / communication (7</w:t>
      </w:r>
      <w:r w:rsidRPr="00065CF9">
        <w:t xml:space="preserve"> respondents), </w:t>
      </w:r>
      <w:r w:rsidR="00065CF9" w:rsidRPr="00065CF9">
        <w:t>too early to say / not sure (5</w:t>
      </w:r>
      <w:r w:rsidRPr="00065CF9">
        <w:t xml:space="preserve"> respondents), </w:t>
      </w:r>
      <w:r w:rsidR="001C2BC7">
        <w:t>social m</w:t>
      </w:r>
      <w:r w:rsidR="00065CF9" w:rsidRPr="00065CF9">
        <w:t xml:space="preserve">edia (4 respondents) and surveys </w:t>
      </w:r>
      <w:r w:rsidRPr="00065CF9">
        <w:t xml:space="preserve">(3 respondents). </w:t>
      </w:r>
    </w:p>
    <w:p w:rsidR="00956B8B" w:rsidRPr="00394AC5" w:rsidRDefault="00956B8B" w:rsidP="00956B8B">
      <w:pPr>
        <w:pStyle w:val="ListParagraph"/>
        <w:rPr>
          <w:color w:val="C00000"/>
        </w:rPr>
      </w:pPr>
    </w:p>
    <w:p w:rsidR="00554FCA" w:rsidRDefault="00956B8B" w:rsidP="00956B8B">
      <w:pPr>
        <w:pStyle w:val="ListParagraph"/>
        <w:numPr>
          <w:ilvl w:val="0"/>
          <w:numId w:val="4"/>
        </w:numPr>
      </w:pPr>
      <w:r w:rsidRPr="00065CF9">
        <w:t>When asked for ‘any other comment</w:t>
      </w:r>
      <w:r w:rsidR="00B42269" w:rsidRPr="00065CF9">
        <w:t>s’, respondents commonly referre</w:t>
      </w:r>
      <w:r w:rsidRPr="00065CF9">
        <w:t xml:space="preserve">d to feeling valued / </w:t>
      </w:r>
      <w:r w:rsidR="00065CF9" w:rsidRPr="00065CF9">
        <w:t>enjoy</w:t>
      </w:r>
      <w:r w:rsidR="001C2BC7">
        <w:t xml:space="preserve">ing their involvement </w:t>
      </w:r>
      <w:r w:rsidR="00065CF9" w:rsidRPr="00065CF9">
        <w:t>(7</w:t>
      </w:r>
      <w:r w:rsidRPr="00065CF9">
        <w:t xml:space="preserve"> respondents), </w:t>
      </w:r>
      <w:r w:rsidR="001C2BC7">
        <w:t xml:space="preserve">being </w:t>
      </w:r>
      <w:r w:rsidR="00065CF9" w:rsidRPr="00065CF9">
        <w:t>valued (or not) by NHS England (9</w:t>
      </w:r>
      <w:r w:rsidRPr="00065CF9">
        <w:t xml:space="preserve"> respondents), </w:t>
      </w:r>
      <w:r w:rsidR="00065CF9" w:rsidRPr="00065CF9">
        <w:t>communication issues (5</w:t>
      </w:r>
      <w:r w:rsidRPr="00065CF9">
        <w:t xml:space="preserve"> respondents)</w:t>
      </w:r>
      <w:r w:rsidR="00065CF9" w:rsidRPr="00065CF9">
        <w:t xml:space="preserve"> and not satisfactory (5 respondents)</w:t>
      </w:r>
      <w:r w:rsidRPr="00065CF9">
        <w:t xml:space="preserve">. Many other respondents made a variety of ‘uncategorised’ comments. </w:t>
      </w:r>
    </w:p>
    <w:p w:rsidR="00F259CE" w:rsidRDefault="00F259CE" w:rsidP="00F259CE">
      <w:pPr>
        <w:pStyle w:val="ListParagraph"/>
      </w:pPr>
    </w:p>
    <w:p w:rsidR="00F259CE" w:rsidRDefault="00F259CE" w:rsidP="00956B8B">
      <w:pPr>
        <w:pStyle w:val="ListParagraph"/>
        <w:numPr>
          <w:ilvl w:val="0"/>
          <w:numId w:val="4"/>
        </w:numPr>
      </w:pPr>
      <w:r>
        <w:t xml:space="preserve">Looking across all of the ‘free text’ comments, additional themes were that: </w:t>
      </w:r>
    </w:p>
    <w:p w:rsidR="00B3192C" w:rsidRPr="00B3192C" w:rsidRDefault="00B3192C" w:rsidP="00B3192C"/>
    <w:p w:rsidR="00F259CE" w:rsidRDefault="00B3192C" w:rsidP="00F259CE">
      <w:pPr>
        <w:numPr>
          <w:ilvl w:val="1"/>
          <w:numId w:val="18"/>
        </w:numPr>
      </w:pPr>
      <w:r w:rsidRPr="00B3192C">
        <w:t>Many PPV Partners are passionate in their involvement with NHS England and it is clear that they are committed to ensuring genuine patient involvement takes place.</w:t>
      </w:r>
    </w:p>
    <w:p w:rsidR="00F259CE" w:rsidRDefault="00B3192C" w:rsidP="00F259CE">
      <w:pPr>
        <w:numPr>
          <w:ilvl w:val="1"/>
          <w:numId w:val="18"/>
        </w:numPr>
      </w:pPr>
      <w:r w:rsidRPr="00B3192C">
        <w:t xml:space="preserve">There </w:t>
      </w:r>
      <w:r w:rsidR="00F259CE">
        <w:t>are some concerns</w:t>
      </w:r>
      <w:r w:rsidRPr="00B3192C">
        <w:t xml:space="preserve"> that </w:t>
      </w:r>
      <w:r w:rsidR="00F259CE">
        <w:t xml:space="preserve">commitment to public engagement is not universal across NHS England. </w:t>
      </w:r>
      <w:r w:rsidRPr="00B3192C">
        <w:t>Several PPV Partners commented around the need for ‘culture change’.</w:t>
      </w:r>
    </w:p>
    <w:p w:rsidR="00F259CE" w:rsidRDefault="00B3192C" w:rsidP="00F259CE">
      <w:pPr>
        <w:numPr>
          <w:ilvl w:val="1"/>
          <w:numId w:val="18"/>
        </w:numPr>
      </w:pPr>
      <w:r w:rsidRPr="00B3192C">
        <w:lastRenderedPageBreak/>
        <w:t>Some respondents call for greater co-production and a more joined up approach between different regions, groups and boards, both at a local and national level.</w:t>
      </w:r>
    </w:p>
    <w:p w:rsidR="00B3192C" w:rsidRDefault="00B3192C" w:rsidP="00F259CE">
      <w:pPr>
        <w:numPr>
          <w:ilvl w:val="1"/>
          <w:numId w:val="18"/>
        </w:numPr>
      </w:pPr>
      <w:r w:rsidRPr="00B3192C">
        <w:t xml:space="preserve">Some PPV Partners have expressed concern that they feel that involvement is not as meaningful as it could be and </w:t>
      </w:r>
      <w:r w:rsidR="00F259CE">
        <w:t xml:space="preserve">/ or </w:t>
      </w:r>
      <w:r w:rsidRPr="00B3192C">
        <w:t>that financial constraints can restrict tangible progress.</w:t>
      </w:r>
    </w:p>
    <w:p w:rsidR="00A161E1" w:rsidRPr="00B3192C" w:rsidRDefault="00A161E1" w:rsidP="00A161E1">
      <w:pPr>
        <w:pStyle w:val="ListParagraph"/>
        <w:numPr>
          <w:ilvl w:val="1"/>
          <w:numId w:val="18"/>
        </w:numPr>
      </w:pPr>
      <w:r>
        <w:t>Several comments suggest that s</w:t>
      </w:r>
      <w:r w:rsidRPr="00A161E1">
        <w:t xml:space="preserve">ocial media is increasingly being used for engagement. </w:t>
      </w:r>
    </w:p>
    <w:p w:rsidR="00592CC8" w:rsidRDefault="00592CC8" w:rsidP="00956B8B"/>
    <w:p w:rsidR="00E01603" w:rsidRPr="00394AC5" w:rsidRDefault="00F164E5" w:rsidP="001C2BC7">
      <w:pPr>
        <w:pStyle w:val="Heading1"/>
      </w:pPr>
      <w:bookmarkStart w:id="13" w:name="_Toc517251335"/>
      <w:r w:rsidRPr="00394AC5">
        <w:t xml:space="preserve">Summary of feedback from </w:t>
      </w:r>
      <w:r w:rsidR="00983687" w:rsidRPr="001C2BC7">
        <w:t>committee</w:t>
      </w:r>
      <w:r w:rsidR="00983687" w:rsidRPr="00394AC5">
        <w:t xml:space="preserve"> chairs</w:t>
      </w:r>
      <w:bookmarkEnd w:id="13"/>
    </w:p>
    <w:p w:rsidR="00F164E5" w:rsidRPr="00F164E5" w:rsidRDefault="00F164E5" w:rsidP="00F164E5"/>
    <w:p w:rsidR="001C2BC7" w:rsidRDefault="009F4396" w:rsidP="009F4396">
      <w:r w:rsidRPr="009F4396">
        <w:t xml:space="preserve">A total </w:t>
      </w:r>
      <w:r w:rsidRPr="001A50DE">
        <w:t xml:space="preserve">of </w:t>
      </w:r>
      <w:r w:rsidR="00DE6364">
        <w:t>32</w:t>
      </w:r>
      <w:r w:rsidR="0027380F" w:rsidRPr="001A50DE">
        <w:t xml:space="preserve"> </w:t>
      </w:r>
      <w:r w:rsidRPr="001A50DE">
        <w:t>completed</w:t>
      </w:r>
      <w:r w:rsidRPr="009F4396">
        <w:t xml:space="preserve"> surveys were received</w:t>
      </w:r>
      <w:r w:rsidR="00B42269">
        <w:t xml:space="preserve"> from NHS England committee chairs</w:t>
      </w:r>
      <w:r w:rsidR="006F2C2A">
        <w:t>, all completed online</w:t>
      </w:r>
      <w:r w:rsidR="00983687" w:rsidRPr="009F6EBB">
        <w:t>.</w:t>
      </w:r>
      <w:r w:rsidRPr="009F6EBB">
        <w:t xml:space="preserve"> </w:t>
      </w:r>
      <w:r w:rsidR="001C2BC7" w:rsidRPr="009F6EBB">
        <w:t>This is a significant increase on responses to last year’s survey</w:t>
      </w:r>
      <w:r w:rsidR="00F259CE">
        <w:t xml:space="preserve"> (seven responses)</w:t>
      </w:r>
      <w:r w:rsidR="001C2BC7" w:rsidRPr="009F6EBB">
        <w:t xml:space="preserve"> </w:t>
      </w:r>
      <w:r w:rsidR="009F6EBB" w:rsidRPr="009F6EBB">
        <w:t>and</w:t>
      </w:r>
      <w:r w:rsidR="00B3192C">
        <w:t xml:space="preserve"> would seem to indicate that </w:t>
      </w:r>
      <w:r w:rsidR="00F259CE">
        <w:t xml:space="preserve">participation </w:t>
      </w:r>
      <w:r w:rsidR="00F259CE" w:rsidRPr="009F6EBB">
        <w:t>is</w:t>
      </w:r>
      <w:r w:rsidR="009F6EBB" w:rsidRPr="009F6EBB">
        <w:t xml:space="preserve"> increasingly valued. </w:t>
      </w:r>
    </w:p>
    <w:p w:rsidR="001C2BC7" w:rsidRDefault="001C2BC7" w:rsidP="009F4396"/>
    <w:p w:rsidR="006F2C2A" w:rsidRDefault="001C2BC7" w:rsidP="009F4396">
      <w:r w:rsidRPr="001C2BC7">
        <w:t>Headline findings are as follows (to note that not all respondents answered all questions and for ‘free text’ questions responses have been categorised into themes):</w:t>
      </w:r>
    </w:p>
    <w:p w:rsidR="00DA271E" w:rsidRDefault="00DA271E" w:rsidP="009F4396"/>
    <w:p w:rsidR="002116CA" w:rsidRDefault="00926783" w:rsidP="002116CA">
      <w:pPr>
        <w:pStyle w:val="ListParagraph"/>
        <w:numPr>
          <w:ilvl w:val="0"/>
          <w:numId w:val="36"/>
        </w:numPr>
      </w:pPr>
      <w:r w:rsidRPr="006C2EFA">
        <w:t>With regards to what extent NHS England values patient an</w:t>
      </w:r>
      <w:r w:rsidR="002116CA">
        <w:t>d public involvement, 30</w:t>
      </w:r>
      <w:r w:rsidRPr="006C2EFA">
        <w:t xml:space="preserve"> respondents </w:t>
      </w:r>
      <w:r w:rsidR="002116CA">
        <w:t>(94</w:t>
      </w:r>
      <w:r w:rsidRPr="006C2EFA">
        <w:t>%) felt that it was val</w:t>
      </w:r>
      <w:r w:rsidR="002116CA">
        <w:t>ued ‘to some or a great extent’.</w:t>
      </w:r>
      <w:r w:rsidRPr="006C2EFA">
        <w:t xml:space="preserve"> Key themes from ‘free text’ responses to this question were that </w:t>
      </w:r>
      <w:r w:rsidR="001C2BC7">
        <w:t>patient and public involvement</w:t>
      </w:r>
      <w:r w:rsidR="002116CA" w:rsidRPr="002116CA">
        <w:t xml:space="preserve"> provides patient perspectives</w:t>
      </w:r>
      <w:r w:rsidRPr="006C2EFA">
        <w:t xml:space="preserve"> (6 respondents</w:t>
      </w:r>
      <w:r w:rsidR="002116CA">
        <w:t xml:space="preserve">) and </w:t>
      </w:r>
      <w:r w:rsidRPr="006C2EFA">
        <w:t xml:space="preserve">that it is </w:t>
      </w:r>
      <w:r w:rsidR="002116CA">
        <w:t>h</w:t>
      </w:r>
      <w:r w:rsidR="002116CA" w:rsidRPr="002116CA">
        <w:t>ighly valued</w:t>
      </w:r>
      <w:r w:rsidR="002116CA">
        <w:t xml:space="preserve"> </w:t>
      </w:r>
      <w:r w:rsidR="002116CA" w:rsidRPr="002116CA">
        <w:t>/</w:t>
      </w:r>
      <w:r w:rsidR="002116CA">
        <w:t xml:space="preserve"> </w:t>
      </w:r>
      <w:r w:rsidR="001C2BC7">
        <w:t xml:space="preserve">a </w:t>
      </w:r>
      <w:r w:rsidR="002116CA" w:rsidRPr="002116CA">
        <w:t xml:space="preserve">vital asset </w:t>
      </w:r>
      <w:r w:rsidR="002116CA">
        <w:t>(6 respondents)</w:t>
      </w:r>
      <w:r w:rsidRPr="006C2EFA">
        <w:t xml:space="preserve">. </w:t>
      </w:r>
    </w:p>
    <w:p w:rsidR="002116CA" w:rsidRDefault="002116CA" w:rsidP="002116CA">
      <w:pPr>
        <w:pStyle w:val="ListParagraph"/>
        <w:ind w:left="360"/>
      </w:pPr>
    </w:p>
    <w:p w:rsidR="002116CA" w:rsidRDefault="002116CA" w:rsidP="002116CA">
      <w:pPr>
        <w:pStyle w:val="ListParagraph"/>
        <w:numPr>
          <w:ilvl w:val="0"/>
          <w:numId w:val="36"/>
        </w:numPr>
      </w:pPr>
      <w:r w:rsidRPr="00140595">
        <w:t>Free text responses to the question ‘</w:t>
      </w:r>
      <w:r w:rsidR="001C2BC7">
        <w:t>i</w:t>
      </w:r>
      <w:r w:rsidRPr="002116CA">
        <w:t>n addition to the contribution of the PPV Partner(s), what other ways are currently used to involve patients and the public in this group's area of work?</w:t>
      </w:r>
      <w:r w:rsidRPr="00140595">
        <w:t>’ can be categorised as</w:t>
      </w:r>
      <w:r>
        <w:t xml:space="preserve"> </w:t>
      </w:r>
      <w:r w:rsidR="001C2BC7">
        <w:t>public consultations / stakeholder meetings / e</w:t>
      </w:r>
      <w:r w:rsidRPr="002116CA">
        <w:t>vents</w:t>
      </w:r>
      <w:r>
        <w:t xml:space="preserve"> (8</w:t>
      </w:r>
      <w:r w:rsidRPr="00955552">
        <w:t xml:space="preserve"> respondents)</w:t>
      </w:r>
      <w:r>
        <w:t xml:space="preserve">, </w:t>
      </w:r>
      <w:r w:rsidR="001C2BC7">
        <w:t>listening to / w</w:t>
      </w:r>
      <w:r w:rsidRPr="002116CA">
        <w:t xml:space="preserve">orking with patient groups including </w:t>
      </w:r>
      <w:r w:rsidR="001C2BC7">
        <w:t xml:space="preserve">to access </w:t>
      </w:r>
      <w:r w:rsidRPr="002116CA">
        <w:t>expert advice</w:t>
      </w:r>
      <w:r>
        <w:t xml:space="preserve"> (7</w:t>
      </w:r>
      <w:r w:rsidRPr="00955552">
        <w:t xml:space="preserve"> respondents)</w:t>
      </w:r>
      <w:r>
        <w:t xml:space="preserve">, </w:t>
      </w:r>
      <w:r w:rsidR="001C2BC7">
        <w:t>g</w:t>
      </w:r>
      <w:r w:rsidRPr="002116CA">
        <w:t>eneral involvement</w:t>
      </w:r>
      <w:r>
        <w:t xml:space="preserve"> (4</w:t>
      </w:r>
      <w:r w:rsidRPr="00955552">
        <w:t xml:space="preserve"> respondents)</w:t>
      </w:r>
      <w:r>
        <w:t xml:space="preserve">, </w:t>
      </w:r>
      <w:r w:rsidR="00860921">
        <w:t>charity / p</w:t>
      </w:r>
      <w:r w:rsidRPr="002116CA">
        <w:t>rofessional society links</w:t>
      </w:r>
      <w:r>
        <w:t xml:space="preserve"> (2</w:t>
      </w:r>
      <w:r w:rsidRPr="00955552">
        <w:t xml:space="preserve"> respondents)</w:t>
      </w:r>
      <w:r w:rsidR="00860921">
        <w:t xml:space="preserve"> and n</w:t>
      </w:r>
      <w:r>
        <w:t>one (3</w:t>
      </w:r>
      <w:r w:rsidRPr="00955552">
        <w:t xml:space="preserve"> respondents)</w:t>
      </w:r>
      <w:r>
        <w:t>.</w:t>
      </w:r>
    </w:p>
    <w:p w:rsidR="002116CA" w:rsidRDefault="002116CA" w:rsidP="002116CA">
      <w:pPr>
        <w:pStyle w:val="ListParagraph"/>
      </w:pPr>
    </w:p>
    <w:p w:rsidR="007156E6" w:rsidRDefault="002116CA" w:rsidP="007156E6">
      <w:pPr>
        <w:pStyle w:val="ListParagraph"/>
        <w:numPr>
          <w:ilvl w:val="0"/>
          <w:numId w:val="36"/>
        </w:numPr>
      </w:pPr>
      <w:r w:rsidRPr="00140595">
        <w:t>Free text responses to the question ‘</w:t>
      </w:r>
      <w:r w:rsidR="00860921">
        <w:t>i</w:t>
      </w:r>
      <w:r w:rsidRPr="002116CA">
        <w:t>n addition to the contribution of the PPV Partner(s), what other ways could be used to involve patients and the public in this group's area of work?</w:t>
      </w:r>
      <w:r w:rsidRPr="00140595">
        <w:t>’ can be categorised as</w:t>
      </w:r>
      <w:r>
        <w:t xml:space="preserve"> </w:t>
      </w:r>
      <w:r w:rsidR="00860921">
        <w:t>g</w:t>
      </w:r>
      <w:r w:rsidR="007156E6" w:rsidRPr="007156E6">
        <w:t xml:space="preserve">reater involvement </w:t>
      </w:r>
      <w:r w:rsidR="007156E6">
        <w:t>(6</w:t>
      </w:r>
      <w:r w:rsidRPr="00955552">
        <w:t xml:space="preserve"> respondents)</w:t>
      </w:r>
      <w:r>
        <w:t xml:space="preserve">, </w:t>
      </w:r>
      <w:r w:rsidR="00860921">
        <w:t>more use of technology / s</w:t>
      </w:r>
      <w:r w:rsidR="007156E6" w:rsidRPr="007156E6">
        <w:t xml:space="preserve">ocial media </w:t>
      </w:r>
      <w:r w:rsidR="007156E6">
        <w:t>(4</w:t>
      </w:r>
      <w:r w:rsidRPr="00955552">
        <w:t xml:space="preserve"> respondents)</w:t>
      </w:r>
      <w:r>
        <w:t xml:space="preserve">, </w:t>
      </w:r>
      <w:r w:rsidR="00860921">
        <w:t>open / p</w:t>
      </w:r>
      <w:r w:rsidR="007156E6" w:rsidRPr="007156E6">
        <w:t>ublic meetings</w:t>
      </w:r>
      <w:r w:rsidR="007156E6">
        <w:t xml:space="preserve"> (3</w:t>
      </w:r>
      <w:r w:rsidRPr="00955552">
        <w:t xml:space="preserve"> respondents)</w:t>
      </w:r>
      <w:r>
        <w:t xml:space="preserve">, </w:t>
      </w:r>
      <w:r w:rsidR="00860921">
        <w:t>focus groups / r</w:t>
      </w:r>
      <w:r w:rsidR="007156E6" w:rsidRPr="007156E6">
        <w:t>oadshows</w:t>
      </w:r>
      <w:r w:rsidR="007156E6">
        <w:t xml:space="preserve"> (3</w:t>
      </w:r>
      <w:r w:rsidRPr="00955552">
        <w:t xml:space="preserve"> respondents)</w:t>
      </w:r>
      <w:r w:rsidR="007156E6">
        <w:t>,</w:t>
      </w:r>
      <w:r>
        <w:t xml:space="preserve"> </w:t>
      </w:r>
      <w:r w:rsidR="00860921">
        <w:t>none / h</w:t>
      </w:r>
      <w:r w:rsidR="007156E6" w:rsidRPr="007156E6">
        <w:t>appy with current involvement</w:t>
      </w:r>
      <w:r>
        <w:t xml:space="preserve"> (3</w:t>
      </w:r>
      <w:r w:rsidRPr="00955552">
        <w:t xml:space="preserve"> respondents)</w:t>
      </w:r>
      <w:r w:rsidR="007156E6">
        <w:t xml:space="preserve">, </w:t>
      </w:r>
      <w:r w:rsidR="00860921">
        <w:t>e</w:t>
      </w:r>
      <w:r w:rsidR="007156E6" w:rsidRPr="007156E6">
        <w:t>arlier input</w:t>
      </w:r>
      <w:r w:rsidR="007156E6">
        <w:t xml:space="preserve"> (2</w:t>
      </w:r>
      <w:r w:rsidR="007156E6" w:rsidRPr="00955552">
        <w:t xml:space="preserve"> respondents)</w:t>
      </w:r>
      <w:r w:rsidR="007156E6">
        <w:t xml:space="preserve"> and </w:t>
      </w:r>
      <w:r w:rsidR="00860921">
        <w:t>s</w:t>
      </w:r>
      <w:r w:rsidR="007156E6" w:rsidRPr="007156E6">
        <w:t xml:space="preserve">upport required to </w:t>
      </w:r>
      <w:r w:rsidR="00860921">
        <w:t>‘seldom heard’ groups</w:t>
      </w:r>
      <w:r w:rsidR="007156E6">
        <w:t xml:space="preserve"> (2</w:t>
      </w:r>
      <w:r w:rsidR="007156E6" w:rsidRPr="00955552">
        <w:t xml:space="preserve"> respondents)</w:t>
      </w:r>
      <w:r w:rsidR="007156E6">
        <w:t>.</w:t>
      </w:r>
    </w:p>
    <w:p w:rsidR="00F259CE" w:rsidRDefault="00F259CE" w:rsidP="00F259CE">
      <w:pPr>
        <w:pStyle w:val="ListParagraph"/>
      </w:pPr>
    </w:p>
    <w:p w:rsidR="00F259CE" w:rsidRPr="005837C7" w:rsidRDefault="00F259CE" w:rsidP="007156E6">
      <w:pPr>
        <w:pStyle w:val="ListParagraph"/>
        <w:numPr>
          <w:ilvl w:val="0"/>
          <w:numId w:val="36"/>
        </w:numPr>
      </w:pPr>
      <w:r w:rsidRPr="005837C7">
        <w:t>Respondents provide a range of examples of ways in which the views of Patient and Public Voice Partner</w:t>
      </w:r>
      <w:r w:rsidR="005837C7">
        <w:t>s have</w:t>
      </w:r>
      <w:r w:rsidRPr="005837C7">
        <w:t xml:space="preserve"> been listened to, taken into account and acted on, and the difference this has made</w:t>
      </w:r>
      <w:r w:rsidR="005837C7">
        <w:t>, including providing a ‘patient perspective’ and ensuring that the committee focuses on impact for patients</w:t>
      </w:r>
      <w:r w:rsidR="005837C7" w:rsidRPr="005837C7">
        <w:t>.</w:t>
      </w:r>
    </w:p>
    <w:p w:rsidR="00D41905" w:rsidRPr="00D41905" w:rsidRDefault="00D41905" w:rsidP="00D41905"/>
    <w:p w:rsidR="00FC7D2A" w:rsidRPr="00D41905" w:rsidRDefault="00FC7D2A" w:rsidP="00FC7D2A">
      <w:pPr>
        <w:pStyle w:val="ListParagraph"/>
        <w:numPr>
          <w:ilvl w:val="0"/>
          <w:numId w:val="36"/>
        </w:numPr>
      </w:pPr>
      <w:r w:rsidRPr="00D41905">
        <w:t xml:space="preserve">With regards to receipt of help or support from the Public Participation team, 43% (13 respondents) had received support, whereas 57% (17 respondents) had not. </w:t>
      </w:r>
    </w:p>
    <w:p w:rsidR="00FC7D2A" w:rsidRPr="00FC7D2A" w:rsidRDefault="00FC7D2A" w:rsidP="00FC7D2A">
      <w:pPr>
        <w:pStyle w:val="ListParagraph"/>
        <w:ind w:left="360"/>
        <w:rPr>
          <w:highlight w:val="yellow"/>
        </w:rPr>
      </w:pPr>
    </w:p>
    <w:p w:rsidR="00F95296" w:rsidRDefault="00D41905" w:rsidP="00CF6644">
      <w:pPr>
        <w:pStyle w:val="ListParagraph"/>
        <w:numPr>
          <w:ilvl w:val="0"/>
          <w:numId w:val="36"/>
        </w:numPr>
      </w:pPr>
      <w:r w:rsidRPr="00D41905">
        <w:lastRenderedPageBreak/>
        <w:t xml:space="preserve">Looking across all of the ‘free text’ comments, </w:t>
      </w:r>
      <w:r>
        <w:t>key themes are that:</w:t>
      </w:r>
    </w:p>
    <w:p w:rsidR="00D41905" w:rsidRPr="00D41905" w:rsidRDefault="00D41905" w:rsidP="00F95296">
      <w:r w:rsidRPr="00D41905">
        <w:t xml:space="preserve"> </w:t>
      </w:r>
    </w:p>
    <w:p w:rsidR="00D41905" w:rsidRPr="005837C7" w:rsidRDefault="00D41905" w:rsidP="00D41905">
      <w:pPr>
        <w:pStyle w:val="ListParagraph"/>
        <w:numPr>
          <w:ilvl w:val="1"/>
          <w:numId w:val="36"/>
        </w:numPr>
      </w:pPr>
      <w:r>
        <w:t>P</w:t>
      </w:r>
      <w:r w:rsidR="00FC7D2A" w:rsidRPr="00FC7D2A">
        <w:t xml:space="preserve">articipation is highly valued </w:t>
      </w:r>
      <w:r>
        <w:t xml:space="preserve">amongst many respondents and their </w:t>
      </w:r>
      <w:r w:rsidRPr="005837C7">
        <w:t>associated committees;</w:t>
      </w:r>
    </w:p>
    <w:p w:rsidR="00D41905" w:rsidRPr="005837C7" w:rsidRDefault="00D41905" w:rsidP="00D41905">
      <w:pPr>
        <w:pStyle w:val="ListParagraph"/>
        <w:numPr>
          <w:ilvl w:val="1"/>
          <w:numId w:val="36"/>
        </w:numPr>
      </w:pPr>
      <w:r w:rsidRPr="005837C7">
        <w:t>The involvement of PPV Partners</w:t>
      </w:r>
      <w:r w:rsidR="00FC7D2A" w:rsidRPr="005837C7">
        <w:t xml:space="preserve"> has had si</w:t>
      </w:r>
      <w:r w:rsidRPr="005837C7">
        <w:t>gnificant impact in some areas, with some specific examples including</w:t>
      </w:r>
      <w:r w:rsidR="005837C7" w:rsidRPr="005837C7">
        <w:t xml:space="preserve"> </w:t>
      </w:r>
      <w:r w:rsidR="005837C7">
        <w:t>influencing</w:t>
      </w:r>
      <w:r w:rsidR="005837C7" w:rsidRPr="005837C7">
        <w:t xml:space="preserve"> patient-facing information and </w:t>
      </w:r>
      <w:r w:rsidR="005837C7">
        <w:t xml:space="preserve">guiding </w:t>
      </w:r>
      <w:r w:rsidR="005837C7" w:rsidRPr="005837C7">
        <w:t>approaches so that they are ‘patient-centred’;</w:t>
      </w:r>
    </w:p>
    <w:p w:rsidR="00D41905" w:rsidRDefault="00D41905" w:rsidP="00D41905">
      <w:pPr>
        <w:pStyle w:val="ListParagraph"/>
        <w:numPr>
          <w:ilvl w:val="1"/>
          <w:numId w:val="36"/>
        </w:numPr>
      </w:pPr>
      <w:r>
        <w:t>A</w:t>
      </w:r>
      <w:r w:rsidR="00FC7D2A" w:rsidRPr="00FC7D2A">
        <w:t xml:space="preserve"> range of involvement </w:t>
      </w:r>
      <w:r>
        <w:t xml:space="preserve">activities are </w:t>
      </w:r>
      <w:r w:rsidR="00FC7D2A" w:rsidRPr="00FC7D2A">
        <w:t>underway in addition</w:t>
      </w:r>
      <w:r>
        <w:t xml:space="preserve"> to PPV Partner representation, with plans in place in some areas to expand on this; </w:t>
      </w:r>
    </w:p>
    <w:p w:rsidR="00FC7D2A" w:rsidRPr="00D41905" w:rsidRDefault="00D41905" w:rsidP="00D41905">
      <w:pPr>
        <w:pStyle w:val="ListParagraph"/>
        <w:numPr>
          <w:ilvl w:val="1"/>
          <w:numId w:val="36"/>
        </w:numPr>
      </w:pPr>
      <w:r>
        <w:t xml:space="preserve">There are </w:t>
      </w:r>
      <w:r w:rsidR="00FC7D2A" w:rsidRPr="00FC7D2A">
        <w:t xml:space="preserve">challenges in working effectively with PPV Partners and with ensuring effective participation. </w:t>
      </w:r>
    </w:p>
    <w:p w:rsidR="00550C99" w:rsidRPr="009F4396" w:rsidRDefault="00550C99" w:rsidP="00550C99"/>
    <w:p w:rsidR="005635BA" w:rsidRDefault="005635BA" w:rsidP="00860921">
      <w:pPr>
        <w:pStyle w:val="Heading1"/>
      </w:pPr>
      <w:bookmarkStart w:id="14" w:name="_Toc517251336"/>
      <w:bookmarkStart w:id="15" w:name="_Toc414016913"/>
      <w:r w:rsidRPr="00394AC5">
        <w:t xml:space="preserve">Next steps – the impact of </w:t>
      </w:r>
      <w:r w:rsidR="00983687" w:rsidRPr="00860921">
        <w:t>feedback</w:t>
      </w:r>
      <w:bookmarkEnd w:id="14"/>
      <w:r>
        <w:t xml:space="preserve"> </w:t>
      </w:r>
    </w:p>
    <w:bookmarkEnd w:id="15"/>
    <w:p w:rsidR="006F1483" w:rsidRDefault="006F1483" w:rsidP="006F1483"/>
    <w:p w:rsidR="00D41905" w:rsidRPr="00D41905" w:rsidRDefault="00D41905" w:rsidP="00D41905">
      <w:r w:rsidRPr="00D41905">
        <w:t xml:space="preserve">As a result of feedback received as part of last year’s surveys, NHS England took a number of actions including improving induction for new PPV Partners and providing </w:t>
      </w:r>
      <w:r>
        <w:t xml:space="preserve">additional </w:t>
      </w:r>
      <w:r w:rsidRPr="00D41905">
        <w:t xml:space="preserve">training and development opportunities. </w:t>
      </w:r>
      <w:proofErr w:type="gramStart"/>
      <w:r w:rsidR="002567B9">
        <w:rPr>
          <w:rFonts w:cs="Arial"/>
          <w:color w:val="000000"/>
          <w:szCs w:val="24"/>
        </w:rPr>
        <w:t>A learning</w:t>
      </w:r>
      <w:proofErr w:type="gramEnd"/>
      <w:r w:rsidR="002567B9">
        <w:rPr>
          <w:rFonts w:cs="Arial"/>
          <w:color w:val="000000"/>
          <w:szCs w:val="24"/>
        </w:rPr>
        <w:t xml:space="preserve"> and networking event for PPV Partners also took place in March 2018, attended by 156 people – a summary of the presentations used and feedback from the workshops has been shared with participants via email</w:t>
      </w:r>
      <w:r w:rsidR="002567B9">
        <w:rPr>
          <w:rFonts w:cs="Arial"/>
          <w:color w:val="000000"/>
          <w:szCs w:val="24"/>
        </w:rPr>
        <w:t>.</w:t>
      </w:r>
    </w:p>
    <w:p w:rsidR="00D41905" w:rsidRPr="00D41905" w:rsidRDefault="00D41905" w:rsidP="00D41905"/>
    <w:p w:rsidR="00D41905" w:rsidRPr="00D41905" w:rsidRDefault="00D41905" w:rsidP="00D41905">
      <w:r w:rsidRPr="00D41905">
        <w:t xml:space="preserve">In response to feedback received as part of the </w:t>
      </w:r>
      <w:r>
        <w:t xml:space="preserve">2018 </w:t>
      </w:r>
      <w:r w:rsidRPr="00D41905">
        <w:t xml:space="preserve">surveys, the Public Participation team </w:t>
      </w:r>
      <w:r>
        <w:t xml:space="preserve">will: </w:t>
      </w:r>
    </w:p>
    <w:p w:rsidR="00DB4093" w:rsidRDefault="00DB4093" w:rsidP="00ED666A"/>
    <w:p w:rsidR="00D41905" w:rsidRDefault="00D41905" w:rsidP="000F36D2">
      <w:pPr>
        <w:pStyle w:val="ListParagraph"/>
        <w:numPr>
          <w:ilvl w:val="0"/>
          <w:numId w:val="45"/>
        </w:numPr>
      </w:pPr>
      <w:r>
        <w:t xml:space="preserve">Take steps to raise awareness and increase uptake of online and face-to-face public participation learning and development opportunities, for both NHS England colleagues and for PPV Partners, as outlined </w:t>
      </w:r>
      <w:hyperlink r:id="rId16" w:history="1">
        <w:r w:rsidRPr="005837C7">
          <w:rPr>
            <w:rStyle w:val="Hyperlink"/>
          </w:rPr>
          <w:t>on the Involvement Hub</w:t>
        </w:r>
      </w:hyperlink>
      <w:r>
        <w:t xml:space="preserve">. </w:t>
      </w:r>
    </w:p>
    <w:p w:rsidR="00D41905" w:rsidRPr="00D41905" w:rsidRDefault="00D41905" w:rsidP="00D41905">
      <w:pPr>
        <w:pStyle w:val="ListParagraph"/>
        <w:ind w:left="360"/>
      </w:pPr>
    </w:p>
    <w:p w:rsidR="00D41905" w:rsidRDefault="00D41905" w:rsidP="000F36D2">
      <w:pPr>
        <w:pStyle w:val="ListParagraph"/>
        <w:numPr>
          <w:ilvl w:val="0"/>
          <w:numId w:val="45"/>
        </w:numPr>
      </w:pPr>
      <w:r>
        <w:t xml:space="preserve">Undertake additional internal communications activity to highlight the </w:t>
      </w:r>
      <w:hyperlink r:id="rId17" w:history="1">
        <w:r w:rsidRPr="005837C7">
          <w:rPr>
            <w:rStyle w:val="Hyperlink"/>
          </w:rPr>
          <w:t>PPV Partners Policy</w:t>
        </w:r>
      </w:hyperlink>
      <w:r w:rsidRPr="005837C7">
        <w:t xml:space="preserve">, </w:t>
      </w:r>
      <w:hyperlink r:id="rId18" w:history="1">
        <w:r w:rsidRPr="005837C7">
          <w:rPr>
            <w:rStyle w:val="Hyperlink"/>
          </w:rPr>
          <w:t>PPV Partners Expenses and Involvement Payments Policy</w:t>
        </w:r>
      </w:hyperlink>
      <w:r w:rsidRPr="005837C7">
        <w:t xml:space="preserve"> an</w:t>
      </w:r>
      <w:r>
        <w:t xml:space="preserve">d associated resources – supporting positive experiences for PPV Partners in being involved in NHS England’s work. </w:t>
      </w:r>
    </w:p>
    <w:p w:rsidR="00E04EB3" w:rsidRDefault="00E04EB3" w:rsidP="00E04EB3">
      <w:pPr>
        <w:pStyle w:val="ListParagraph"/>
      </w:pPr>
    </w:p>
    <w:p w:rsidR="00E04EB3" w:rsidRDefault="00E04EB3" w:rsidP="000F36D2">
      <w:pPr>
        <w:pStyle w:val="ListParagraph"/>
        <w:numPr>
          <w:ilvl w:val="0"/>
          <w:numId w:val="45"/>
        </w:numPr>
      </w:pPr>
      <w:r>
        <w:t xml:space="preserve">Work with colleagues to support </w:t>
      </w:r>
      <w:r w:rsidRPr="005837C7">
        <w:t>access to induction for</w:t>
      </w:r>
      <w:r>
        <w:t xml:space="preserve"> new PPV Partners and provision of appropriate information about expenses processes and training opportunities. </w:t>
      </w:r>
    </w:p>
    <w:p w:rsidR="00791D1E" w:rsidRDefault="00791D1E" w:rsidP="00E04EB3"/>
    <w:p w:rsidR="00E87CF9" w:rsidRDefault="00E04EB3" w:rsidP="00E04EB3">
      <w:pPr>
        <w:pStyle w:val="ListParagraph"/>
        <w:numPr>
          <w:ilvl w:val="0"/>
          <w:numId w:val="45"/>
        </w:numPr>
      </w:pPr>
      <w:r>
        <w:t xml:space="preserve">Continue to work increasingly closely with NHS England regional and local colleagues, to support </w:t>
      </w:r>
      <w:r w:rsidR="00791D1E">
        <w:t>a more joined up approach</w:t>
      </w:r>
      <w:r w:rsidR="005837C7">
        <w:t xml:space="preserve"> to participation</w:t>
      </w:r>
      <w:r w:rsidR="00791D1E">
        <w:t>.</w:t>
      </w:r>
    </w:p>
    <w:p w:rsidR="00592CC8" w:rsidRDefault="00592CC8" w:rsidP="00592CC8">
      <w:pPr>
        <w:pStyle w:val="ListParagraph"/>
      </w:pPr>
    </w:p>
    <w:p w:rsidR="00E04EB3" w:rsidRPr="005837C7" w:rsidRDefault="00023816" w:rsidP="00E04EB3">
      <w:pPr>
        <w:pStyle w:val="ListParagraph"/>
        <w:numPr>
          <w:ilvl w:val="0"/>
          <w:numId w:val="45"/>
        </w:numPr>
      </w:pPr>
      <w:r>
        <w:rPr>
          <w:rFonts w:cs="Arial"/>
          <w:color w:val="000000"/>
          <w:szCs w:val="24"/>
        </w:rPr>
        <w:t xml:space="preserve">Identify and take forward opportunities to increase subscription to the </w:t>
      </w:r>
      <w:hyperlink r:id="rId19" w:history="1">
        <w:r w:rsidRPr="002769E9">
          <w:rPr>
            <w:rStyle w:val="Hyperlink"/>
            <w:rFonts w:cs="Arial"/>
            <w:szCs w:val="24"/>
          </w:rPr>
          <w:t>InTouch e-bulletin</w:t>
        </w:r>
      </w:hyperlink>
      <w:r w:rsidRPr="002769E9">
        <w:rPr>
          <w:rFonts w:cs="Arial"/>
          <w:color w:val="000000"/>
          <w:szCs w:val="24"/>
        </w:rPr>
        <w:t xml:space="preserve"> for patie</w:t>
      </w:r>
      <w:r>
        <w:rPr>
          <w:rFonts w:cs="Arial"/>
          <w:color w:val="000000"/>
          <w:szCs w:val="24"/>
        </w:rPr>
        <w:t xml:space="preserve">nts, carers and members of the public. </w:t>
      </w:r>
    </w:p>
    <w:p w:rsidR="005837C7" w:rsidRDefault="005837C7" w:rsidP="005837C7">
      <w:pPr>
        <w:pStyle w:val="ListParagraph"/>
      </w:pPr>
    </w:p>
    <w:p w:rsidR="005837C7" w:rsidRPr="005837C7" w:rsidRDefault="00EA3681" w:rsidP="00E04EB3">
      <w:pPr>
        <w:pStyle w:val="ListParagraph"/>
        <w:numPr>
          <w:ilvl w:val="0"/>
          <w:numId w:val="45"/>
        </w:numPr>
      </w:pPr>
      <w:r>
        <w:t>S</w:t>
      </w:r>
      <w:r w:rsidR="005837C7">
        <w:t xml:space="preserve">howcase and promote the impact of patient and public participation, internally and externally. </w:t>
      </w:r>
    </w:p>
    <w:p w:rsidR="005837C7" w:rsidRDefault="005837C7" w:rsidP="005837C7"/>
    <w:p w:rsidR="00D41905" w:rsidRDefault="00D41905" w:rsidP="00B62A52">
      <w:r>
        <w:lastRenderedPageBreak/>
        <w:t xml:space="preserve">Feedback will also be used to inform review of the PPV Partners Policy and PPV Partners Expenses and Involvement Payments Policy, which is due to take place in 2019. </w:t>
      </w:r>
    </w:p>
    <w:p w:rsidR="002567B9" w:rsidRDefault="002567B9" w:rsidP="00B62A52"/>
    <w:p w:rsidR="00B62A52" w:rsidRDefault="00860921" w:rsidP="00B62A52">
      <w:r w:rsidRPr="00860921">
        <w:t>It is intended that the surveys will be repeated on an annual basis to enable monitoring of trends and continual improvement in response to feedback.</w:t>
      </w:r>
    </w:p>
    <w:p w:rsidR="00731D30" w:rsidRDefault="00731D30" w:rsidP="00597092">
      <w:bookmarkStart w:id="16" w:name="_Toc414016915"/>
    </w:p>
    <w:p w:rsidR="006F1483" w:rsidRPr="006F1483" w:rsidRDefault="006F1483" w:rsidP="006F1483">
      <w:pPr>
        <w:pStyle w:val="Heading1"/>
      </w:pPr>
      <w:bookmarkStart w:id="17" w:name="_Toc517251337"/>
      <w:r w:rsidRPr="006F1483">
        <w:t>Contacts and alternative formats</w:t>
      </w:r>
      <w:bookmarkEnd w:id="16"/>
      <w:bookmarkEnd w:id="17"/>
    </w:p>
    <w:p w:rsidR="006F1483" w:rsidRPr="006F1483" w:rsidRDefault="006F1483" w:rsidP="006F1483"/>
    <w:p w:rsidR="006F1483" w:rsidRDefault="006F1483" w:rsidP="006F1483">
      <w:r w:rsidRPr="006F1483">
        <w:t xml:space="preserve">If you wish to request a copy of the report, or if you have a query about </w:t>
      </w:r>
      <w:r w:rsidR="00983687">
        <w:t>its contents</w:t>
      </w:r>
      <w:r w:rsidRPr="006F1483">
        <w:t xml:space="preserve">, please </w:t>
      </w:r>
      <w:r w:rsidRPr="009D5BDD">
        <w:t>email</w:t>
      </w:r>
      <w:r w:rsidR="00282A52">
        <w:t xml:space="preserve"> </w:t>
      </w:r>
      <w:hyperlink r:id="rId20" w:history="1">
        <w:r w:rsidR="00983687" w:rsidRPr="00D52711">
          <w:rPr>
            <w:rStyle w:val="Hyperlink"/>
          </w:rPr>
          <w:t>england.nhs.participation@nhs.net</w:t>
        </w:r>
      </w:hyperlink>
      <w:r w:rsidR="00983687">
        <w:t xml:space="preserve"> or </w:t>
      </w:r>
      <w:r w:rsidR="002D38E2">
        <w:t xml:space="preserve">write to </w:t>
      </w:r>
      <w:r w:rsidR="00983687">
        <w:t xml:space="preserve">Public Participation team, NHS </w:t>
      </w:r>
      <w:r w:rsidRPr="006F1483">
        <w:t>England, 7E56, Quarry House, Quarry Hill, Leeds, LS2 7UE.</w:t>
      </w:r>
    </w:p>
    <w:p w:rsidR="002D38E2" w:rsidRDefault="002D38E2" w:rsidP="006F1483"/>
    <w:p w:rsidR="00AA0A45" w:rsidRDefault="002D38E2" w:rsidP="006F1483">
      <w:r>
        <w:t xml:space="preserve">Patients, carers and </w:t>
      </w:r>
      <w:r w:rsidRPr="002D38E2">
        <w:t xml:space="preserve">members of the public </w:t>
      </w:r>
      <w:r>
        <w:t xml:space="preserve">can also contact the </w:t>
      </w:r>
      <w:r w:rsidR="00620363">
        <w:t xml:space="preserve">NHS England </w:t>
      </w:r>
      <w:r>
        <w:t xml:space="preserve">Customer Contact </w:t>
      </w:r>
      <w:r w:rsidR="000D36B8">
        <w:t xml:space="preserve">Centre </w:t>
      </w:r>
      <w:r>
        <w:t>by telephone on</w:t>
      </w:r>
      <w:r w:rsidRPr="002D38E2">
        <w:t xml:space="preserve"> 0300 311 22 33</w:t>
      </w:r>
      <w:r>
        <w:t>.</w:t>
      </w:r>
    </w:p>
    <w:p w:rsidR="008F010B" w:rsidRPr="006F1483" w:rsidRDefault="008F010B" w:rsidP="006F1483"/>
    <w:p w:rsidR="00A77CA4" w:rsidRDefault="00986FE3" w:rsidP="006F1483">
      <w:r>
        <w:t xml:space="preserve">To receive regular updates about engagement activities and opportunities to get involved in the work of NHS England, </w:t>
      </w:r>
      <w:hyperlink r:id="rId21" w:history="1">
        <w:r w:rsidR="00A77CA4" w:rsidRPr="00A77CA4">
          <w:rPr>
            <w:rStyle w:val="Hyperlink"/>
          </w:rPr>
          <w:t>sign up to receive our newsletter ‘InTouch’</w:t>
        </w:r>
      </w:hyperlink>
      <w:r w:rsidR="00A77CA4">
        <w:t xml:space="preserve">. </w:t>
      </w:r>
    </w:p>
    <w:p w:rsidR="00DA271E" w:rsidRDefault="00DA271E" w:rsidP="006F1483"/>
    <w:p w:rsidR="00DA271E" w:rsidRDefault="00DA271E">
      <w:r>
        <w:br w:type="page"/>
      </w:r>
    </w:p>
    <w:p w:rsidR="00DA271E" w:rsidRDefault="00DA271E" w:rsidP="00DA271E">
      <w:pPr>
        <w:pStyle w:val="Heading1"/>
        <w:numPr>
          <w:ilvl w:val="0"/>
          <w:numId w:val="0"/>
        </w:numPr>
        <w:ind w:left="432" w:hanging="432"/>
      </w:pPr>
      <w:bookmarkStart w:id="18" w:name="_Toc517251338"/>
      <w:bookmarkStart w:id="19" w:name="_GoBack"/>
      <w:bookmarkEnd w:id="19"/>
      <w:r>
        <w:lastRenderedPageBreak/>
        <w:t xml:space="preserve">Appendix 1 – Note on </w:t>
      </w:r>
      <w:r w:rsidR="00117087">
        <w:t>free text</w:t>
      </w:r>
      <w:r>
        <w:t xml:space="preserve"> responses</w:t>
      </w:r>
      <w:bookmarkEnd w:id="18"/>
      <w:r>
        <w:t xml:space="preserve"> </w:t>
      </w:r>
    </w:p>
    <w:p w:rsidR="00DA271E" w:rsidRDefault="00DA271E" w:rsidP="006F1483"/>
    <w:p w:rsidR="00117087" w:rsidRDefault="00E6731D" w:rsidP="00117087">
      <w:r>
        <w:t>A</w:t>
      </w:r>
      <w:r w:rsidR="00117087" w:rsidRPr="00117087">
        <w:t xml:space="preserve">ppendices </w:t>
      </w:r>
      <w:r w:rsidR="00117087">
        <w:t xml:space="preserve">two and three </w:t>
      </w:r>
      <w:r w:rsidR="00117087" w:rsidRPr="00117087">
        <w:t xml:space="preserve">contain ‘free text’ responses. In the interest of transparency, the ‘free text’ responses are published verbatim and do not therefore represent the view of NHS England. </w:t>
      </w:r>
    </w:p>
    <w:p w:rsidR="00117087" w:rsidRPr="00117087" w:rsidRDefault="00117087" w:rsidP="00117087"/>
    <w:p w:rsidR="00117087" w:rsidRDefault="00117087" w:rsidP="00117087">
      <w:r w:rsidRPr="00117087">
        <w:t>Responses</w:t>
      </w:r>
      <w:r w:rsidR="004C7391">
        <w:t xml:space="preserve"> appear in “speech or quotation marks”</w:t>
      </w:r>
      <w:r w:rsidRPr="00117087">
        <w:t xml:space="preserve"> to indicate that they are a quote from a survey participant and not a statement from NHS England. </w:t>
      </w:r>
    </w:p>
    <w:p w:rsidR="00117087" w:rsidRPr="00117087" w:rsidRDefault="00117087" w:rsidP="00117087"/>
    <w:p w:rsidR="00117087" w:rsidRDefault="00117087" w:rsidP="00117087">
      <w:r w:rsidRPr="00117087">
        <w:t xml:space="preserve">Responses are unedited except: </w:t>
      </w:r>
    </w:p>
    <w:p w:rsidR="00117087" w:rsidRPr="00117087" w:rsidRDefault="00117087" w:rsidP="00117087"/>
    <w:p w:rsidR="00117087" w:rsidRPr="00AC0F4F" w:rsidRDefault="00117087" w:rsidP="00E62DA3">
      <w:pPr>
        <w:numPr>
          <w:ilvl w:val="0"/>
          <w:numId w:val="10"/>
        </w:numPr>
      </w:pPr>
      <w:r w:rsidRPr="00AC0F4F">
        <w:t xml:space="preserve">where information identifies, or </w:t>
      </w:r>
      <w:r w:rsidR="00AC0F4F">
        <w:t>is likely to</w:t>
      </w:r>
      <w:r w:rsidRPr="00AC0F4F">
        <w:t xml:space="preserve"> identify, an individual or organisation</w:t>
      </w:r>
      <w:r w:rsidR="00AC0F4F" w:rsidRPr="00AC0F4F">
        <w:t xml:space="preserve"> (other than NHS England)</w:t>
      </w:r>
      <w:r w:rsidRPr="00AC0F4F">
        <w:t>;</w:t>
      </w:r>
    </w:p>
    <w:p w:rsidR="00117087" w:rsidRPr="00117087" w:rsidRDefault="00117087" w:rsidP="00E62DA3">
      <w:pPr>
        <w:numPr>
          <w:ilvl w:val="0"/>
          <w:numId w:val="10"/>
        </w:numPr>
      </w:pPr>
      <w:r w:rsidRPr="00117087">
        <w:t xml:space="preserve">references to brand, </w:t>
      </w:r>
      <w:r>
        <w:t>company, trade or product names;</w:t>
      </w:r>
    </w:p>
    <w:p w:rsidR="00117087" w:rsidRPr="00117087" w:rsidRDefault="00117087" w:rsidP="00E62DA3">
      <w:pPr>
        <w:numPr>
          <w:ilvl w:val="0"/>
          <w:numId w:val="10"/>
        </w:numPr>
      </w:pPr>
      <w:r w:rsidRPr="00117087">
        <w:t>details of websites / blogs;</w:t>
      </w:r>
    </w:p>
    <w:p w:rsidR="00117087" w:rsidRPr="00117087" w:rsidRDefault="00117087" w:rsidP="00E62DA3">
      <w:pPr>
        <w:numPr>
          <w:ilvl w:val="0"/>
          <w:numId w:val="10"/>
        </w:numPr>
      </w:pPr>
      <w:r w:rsidRPr="00117087">
        <w:t>text copied from other documents in full;</w:t>
      </w:r>
    </w:p>
    <w:p w:rsidR="00117087" w:rsidRPr="00117087" w:rsidRDefault="00117087" w:rsidP="00E62DA3">
      <w:pPr>
        <w:numPr>
          <w:ilvl w:val="0"/>
          <w:numId w:val="10"/>
        </w:numPr>
      </w:pPr>
      <w:r w:rsidRPr="00117087">
        <w:t xml:space="preserve">language or opinion which may cause offence; </w:t>
      </w:r>
    </w:p>
    <w:p w:rsidR="00117087" w:rsidRPr="00117087" w:rsidRDefault="00117087" w:rsidP="00E62DA3">
      <w:pPr>
        <w:numPr>
          <w:ilvl w:val="0"/>
          <w:numId w:val="10"/>
        </w:numPr>
      </w:pPr>
      <w:proofErr w:type="gramStart"/>
      <w:r w:rsidRPr="00117087">
        <w:t>comments</w:t>
      </w:r>
      <w:proofErr w:type="gramEnd"/>
      <w:r w:rsidRPr="00117087">
        <w:t xml:space="preserve"> which are irrelevant to</w:t>
      </w:r>
      <w:r>
        <w:t xml:space="preserve"> patient and public participation</w:t>
      </w:r>
      <w:r w:rsidRPr="00117087">
        <w:t xml:space="preserve"> in health and care.</w:t>
      </w:r>
    </w:p>
    <w:p w:rsidR="00117087" w:rsidRPr="00117087" w:rsidRDefault="00117087" w:rsidP="00117087">
      <w:r w:rsidRPr="00117087">
        <w:t xml:space="preserve"> </w:t>
      </w:r>
    </w:p>
    <w:p w:rsidR="00117087" w:rsidRDefault="00117087" w:rsidP="00117087">
      <w:r w:rsidRPr="00117087">
        <w:t xml:space="preserve">Wherever text has been removed for one or more of these reasons, this is indicated by way of square brackets […] </w:t>
      </w:r>
    </w:p>
    <w:p w:rsidR="00117087" w:rsidRPr="00117087" w:rsidRDefault="00117087" w:rsidP="00117087"/>
    <w:p w:rsidR="00117087" w:rsidRDefault="00117087" w:rsidP="00117087">
      <w:r w:rsidRPr="00117087">
        <w:t xml:space="preserve">Obvious spelling and grammatical errors have also been corrected for ease of reading. </w:t>
      </w:r>
      <w:r w:rsidR="004C7391">
        <w:t xml:space="preserve">In all cases </w:t>
      </w:r>
      <w:r w:rsidR="00E6731D">
        <w:t>‘</w:t>
      </w:r>
      <w:r w:rsidR="004C7391">
        <w:t>NHSE</w:t>
      </w:r>
      <w:r w:rsidR="00E6731D">
        <w:t>’</w:t>
      </w:r>
      <w:r w:rsidR="004C7391">
        <w:t xml:space="preserve"> has been written out in full (as </w:t>
      </w:r>
      <w:r w:rsidR="00E6731D">
        <w:t>‘</w:t>
      </w:r>
      <w:r w:rsidR="004C7391">
        <w:t>NHS England</w:t>
      </w:r>
      <w:r w:rsidR="00E6731D">
        <w:t>’</w:t>
      </w:r>
      <w:r w:rsidR="004C7391">
        <w:t xml:space="preserve">). </w:t>
      </w:r>
      <w:r w:rsidRPr="00117087">
        <w:t>Where words have been inserted to aid understanding this is indicated by way of square brackets [around the inserted word].</w:t>
      </w:r>
    </w:p>
    <w:p w:rsidR="00117087" w:rsidRPr="00117087" w:rsidRDefault="00117087" w:rsidP="00117087"/>
    <w:p w:rsidR="00117087" w:rsidRDefault="00117087" w:rsidP="00117087">
      <w:r w:rsidRPr="00117087">
        <w:t xml:space="preserve">Effort has been made to indicate quotes which relate to a single response, however, individual responses may be split where their attribution is unclear. </w:t>
      </w:r>
    </w:p>
    <w:p w:rsidR="00117087" w:rsidRPr="00117087" w:rsidRDefault="00117087" w:rsidP="00117087"/>
    <w:p w:rsidR="00DA271E" w:rsidRDefault="00117087" w:rsidP="006F1483">
      <w:r w:rsidRPr="00117087">
        <w:t>In the interests of document length, in longer responses, text which has been separated by spaces is listed as part of a paragraph, with appropriate punctuation.</w:t>
      </w:r>
    </w:p>
    <w:p w:rsidR="00DA271E" w:rsidRDefault="00DA271E">
      <w:pPr>
        <w:rPr>
          <w:rFonts w:cs="Arial"/>
          <w:b/>
          <w:color w:val="005EB8" w:themeColor="text2"/>
          <w:kern w:val="32"/>
          <w:sz w:val="32"/>
          <w:szCs w:val="32"/>
        </w:rPr>
      </w:pPr>
      <w:r>
        <w:br w:type="page"/>
      </w:r>
    </w:p>
    <w:p w:rsidR="00DA271E" w:rsidRDefault="00DA271E" w:rsidP="00DA271E">
      <w:pPr>
        <w:pStyle w:val="Heading1"/>
        <w:numPr>
          <w:ilvl w:val="0"/>
          <w:numId w:val="0"/>
        </w:numPr>
        <w:ind w:left="432" w:hanging="432"/>
      </w:pPr>
      <w:bookmarkStart w:id="20" w:name="_Toc517251339"/>
      <w:r>
        <w:lastRenderedPageBreak/>
        <w:t xml:space="preserve">Appendix 2 – </w:t>
      </w:r>
      <w:r w:rsidR="008821A7">
        <w:t xml:space="preserve">Responses from </w:t>
      </w:r>
      <w:r>
        <w:t>PPV Partners</w:t>
      </w:r>
      <w:bookmarkEnd w:id="20"/>
      <w:r>
        <w:t xml:space="preserve"> </w:t>
      </w:r>
    </w:p>
    <w:p w:rsidR="00DA271E" w:rsidRDefault="00DA271E" w:rsidP="006F1483"/>
    <w:p w:rsidR="00665B99" w:rsidRDefault="00665B99" w:rsidP="004A228A">
      <w:pPr>
        <w:pStyle w:val="Heading2"/>
        <w:numPr>
          <w:ilvl w:val="0"/>
          <w:numId w:val="0"/>
        </w:numPr>
      </w:pPr>
      <w:proofErr w:type="gramStart"/>
      <w:r w:rsidRPr="00665B99">
        <w:t>Question 1.</w:t>
      </w:r>
      <w:proofErr w:type="gramEnd"/>
      <w:r w:rsidRPr="00665B99">
        <w:t xml:space="preserve"> Name of Group</w:t>
      </w:r>
      <w:r w:rsidR="00D035E8">
        <w:t xml:space="preserve"> </w:t>
      </w:r>
      <w:r w:rsidRPr="00665B99">
        <w:t>/</w:t>
      </w:r>
      <w:r w:rsidR="00D035E8">
        <w:t xml:space="preserve"> </w:t>
      </w:r>
      <w:r w:rsidRPr="00665B99">
        <w:t>Committee</w:t>
      </w:r>
      <w:r w:rsidR="00D035E8">
        <w:t xml:space="preserve"> </w:t>
      </w:r>
      <w:r w:rsidRPr="00665B99">
        <w:t>/</w:t>
      </w:r>
      <w:r w:rsidR="00D035E8">
        <w:t xml:space="preserve"> </w:t>
      </w:r>
      <w:r w:rsidRPr="00665B99">
        <w:t>Board you are a member of?</w:t>
      </w:r>
    </w:p>
    <w:p w:rsidR="00FC1783" w:rsidRDefault="00E57141" w:rsidP="00E57141">
      <w:r>
        <w:t xml:space="preserve">Respondents are / were part of </w:t>
      </w:r>
      <w:r w:rsidR="00FC1783">
        <w:t xml:space="preserve">a wide range of </w:t>
      </w:r>
      <w:r>
        <w:t>groups, committees, boards</w:t>
      </w:r>
      <w:r w:rsidR="00702001">
        <w:t xml:space="preserve"> and</w:t>
      </w:r>
      <w:r>
        <w:t xml:space="preserve"> programmes of work</w:t>
      </w:r>
      <w:r w:rsidR="00702001">
        <w:t xml:space="preserve"> </w:t>
      </w:r>
      <w:r w:rsidR="00FC1783">
        <w:t>including</w:t>
      </w:r>
      <w:r w:rsidR="00D035E8">
        <w:t xml:space="preserve"> *</w:t>
      </w:r>
      <w:r w:rsidR="00FC1783">
        <w:t>:</w:t>
      </w:r>
    </w:p>
    <w:p w:rsidR="00FC1783" w:rsidRDefault="00FC1783" w:rsidP="00E57141"/>
    <w:p w:rsidR="00E57141" w:rsidRDefault="00FC1783" w:rsidP="004A228A">
      <w:r>
        <w:t>*N</w:t>
      </w:r>
      <w:r w:rsidRPr="00FC1783">
        <w:t>ote that</w:t>
      </w:r>
      <w:r w:rsidR="000E7864">
        <w:t>,</w:t>
      </w:r>
      <w:r w:rsidRPr="00FC1783">
        <w:t xml:space="preserve"> </w:t>
      </w:r>
      <w:r w:rsidR="000E7864">
        <w:t xml:space="preserve">to prevent identification of individuals, not all answers to this question have been included here, and </w:t>
      </w:r>
      <w:r w:rsidRPr="00FC1783">
        <w:t>responses have been split and titles formalised</w:t>
      </w:r>
      <w:r w:rsidR="004A228A">
        <w:t xml:space="preserve"> (where possible)</w:t>
      </w:r>
      <w:r w:rsidRPr="00FC1783">
        <w:t xml:space="preserve"> </w:t>
      </w:r>
      <w:r>
        <w:t>in the interests of clarity</w:t>
      </w:r>
      <w:r w:rsidR="000E7864">
        <w:t>.</w:t>
      </w:r>
    </w:p>
    <w:p w:rsidR="00E57141" w:rsidRPr="00E57141" w:rsidRDefault="00E57141" w:rsidP="00E57141"/>
    <w:p w:rsidR="00215448" w:rsidRDefault="00215448" w:rsidP="00E62DA3">
      <w:pPr>
        <w:pStyle w:val="ListParagraph"/>
        <w:numPr>
          <w:ilvl w:val="0"/>
          <w:numId w:val="11"/>
        </w:numPr>
      </w:pPr>
      <w:r>
        <w:t>Cancer Steering Group</w:t>
      </w:r>
      <w:r w:rsidR="00A256F2">
        <w:t>.</w:t>
      </w:r>
    </w:p>
    <w:p w:rsidR="00215448" w:rsidRDefault="00215448" w:rsidP="00E62DA3">
      <w:pPr>
        <w:pStyle w:val="ListParagraph"/>
        <w:numPr>
          <w:ilvl w:val="0"/>
          <w:numId w:val="11"/>
        </w:numPr>
      </w:pPr>
      <w:r>
        <w:t>Clinical Commissioning Group (CCG) assurance.</w:t>
      </w:r>
    </w:p>
    <w:p w:rsidR="00215448" w:rsidRDefault="00215448" w:rsidP="00E62DA3">
      <w:pPr>
        <w:pStyle w:val="ListParagraph"/>
        <w:numPr>
          <w:ilvl w:val="0"/>
          <w:numId w:val="11"/>
        </w:numPr>
      </w:pPr>
      <w:r>
        <w:t>Clinical Commissioning Group (CCG) patient representation roles on committees, ‘patient cabinets’, patient reference groups, user panels, patien</w:t>
      </w:r>
      <w:r w:rsidR="00F9727A">
        <w:t>t engagement forums and boards</w:t>
      </w:r>
      <w:r w:rsidR="00A256F2">
        <w:t>.</w:t>
      </w:r>
    </w:p>
    <w:p w:rsidR="00215448" w:rsidRDefault="00215448" w:rsidP="00E62DA3">
      <w:pPr>
        <w:pStyle w:val="ListParagraph"/>
        <w:numPr>
          <w:ilvl w:val="0"/>
          <w:numId w:val="11"/>
        </w:numPr>
      </w:pPr>
      <w:r>
        <w:t>Clinical Reference Groups (CRGs)</w:t>
      </w:r>
      <w:r w:rsidR="00A256F2">
        <w:t>.</w:t>
      </w:r>
    </w:p>
    <w:p w:rsidR="00215448" w:rsidRDefault="00215448" w:rsidP="00E62DA3">
      <w:pPr>
        <w:pStyle w:val="ListParagraph"/>
        <w:numPr>
          <w:ilvl w:val="0"/>
          <w:numId w:val="11"/>
        </w:numPr>
      </w:pPr>
      <w:r>
        <w:t>Clinical Senate</w:t>
      </w:r>
      <w:r w:rsidR="00A256F2">
        <w:t>.</w:t>
      </w:r>
    </w:p>
    <w:p w:rsidR="00215448" w:rsidRDefault="00215448" w:rsidP="00E62DA3">
      <w:pPr>
        <w:pStyle w:val="ListParagraph"/>
        <w:numPr>
          <w:ilvl w:val="0"/>
          <w:numId w:val="11"/>
        </w:numPr>
      </w:pPr>
      <w:r>
        <w:t>Dental Performance Advisory Group</w:t>
      </w:r>
      <w:r w:rsidR="00A256F2">
        <w:t>.</w:t>
      </w:r>
    </w:p>
    <w:p w:rsidR="00215448" w:rsidRDefault="00A256F2" w:rsidP="00E62DA3">
      <w:pPr>
        <w:pStyle w:val="ListParagraph"/>
        <w:numPr>
          <w:ilvl w:val="0"/>
          <w:numId w:val="11"/>
        </w:numPr>
      </w:pPr>
      <w:r>
        <w:t>Gender Identity Programme Board.</w:t>
      </w:r>
    </w:p>
    <w:p w:rsidR="00215448" w:rsidRDefault="00215448" w:rsidP="00E62DA3">
      <w:pPr>
        <w:pStyle w:val="ListParagraph"/>
        <w:numPr>
          <w:ilvl w:val="0"/>
          <w:numId w:val="11"/>
        </w:numPr>
      </w:pPr>
      <w:r>
        <w:t xml:space="preserve">Hospital Trust / Foundation Trust ‘patient partners’ and ‘patient council’ members, as well as involvement in decision-making bodies </w:t>
      </w:r>
      <w:r w:rsidR="00F9727A">
        <w:t>and specific programmes of work</w:t>
      </w:r>
      <w:r w:rsidR="00A256F2">
        <w:t>.</w:t>
      </w:r>
    </w:p>
    <w:p w:rsidR="00215448" w:rsidRPr="004A228A" w:rsidRDefault="004A228A" w:rsidP="00E62DA3">
      <w:pPr>
        <w:pStyle w:val="ListParagraph"/>
        <w:numPr>
          <w:ilvl w:val="0"/>
          <w:numId w:val="11"/>
        </w:numPr>
      </w:pPr>
      <w:r w:rsidRPr="004A228A">
        <w:t xml:space="preserve">Learning Disability and Autism </w:t>
      </w:r>
      <w:r w:rsidR="00215448" w:rsidRPr="004A228A">
        <w:t>Advisory Group</w:t>
      </w:r>
      <w:r w:rsidR="00A256F2">
        <w:t>.</w:t>
      </w:r>
    </w:p>
    <w:p w:rsidR="00215448" w:rsidRDefault="00215448" w:rsidP="00E62DA3">
      <w:pPr>
        <w:pStyle w:val="ListParagraph"/>
        <w:numPr>
          <w:ilvl w:val="0"/>
          <w:numId w:val="11"/>
        </w:numPr>
      </w:pPr>
      <w:r>
        <w:t>Lear</w:t>
      </w:r>
      <w:r w:rsidR="004A228A">
        <w:t xml:space="preserve">ning from Deaths </w:t>
      </w:r>
      <w:r>
        <w:t>Fa</w:t>
      </w:r>
      <w:r w:rsidR="00A256F2">
        <w:t>mily Involvement Steering Group.</w:t>
      </w:r>
    </w:p>
    <w:p w:rsidR="00215448" w:rsidRDefault="00215448" w:rsidP="00E62DA3">
      <w:pPr>
        <w:pStyle w:val="ListParagraph"/>
        <w:numPr>
          <w:ilvl w:val="0"/>
          <w:numId w:val="11"/>
        </w:numPr>
      </w:pPr>
      <w:r>
        <w:t>Learning from Deaths Programme Board</w:t>
      </w:r>
      <w:r w:rsidR="00A256F2">
        <w:t>.</w:t>
      </w:r>
    </w:p>
    <w:p w:rsidR="00215448" w:rsidRDefault="00215448" w:rsidP="00E62DA3">
      <w:pPr>
        <w:pStyle w:val="ListParagraph"/>
        <w:numPr>
          <w:ilvl w:val="0"/>
          <w:numId w:val="11"/>
        </w:numPr>
      </w:pPr>
      <w:r>
        <w:t xml:space="preserve">Local </w:t>
      </w:r>
      <w:r w:rsidR="004A228A">
        <w:t>Healthwatch</w:t>
      </w:r>
      <w:r w:rsidR="00A256F2">
        <w:t>.</w:t>
      </w:r>
    </w:p>
    <w:p w:rsidR="00215448" w:rsidRDefault="00215448" w:rsidP="00E62DA3">
      <w:pPr>
        <w:pStyle w:val="ListParagraph"/>
        <w:numPr>
          <w:ilvl w:val="0"/>
          <w:numId w:val="11"/>
        </w:numPr>
      </w:pPr>
      <w:r>
        <w:t>National Programme of Care Board</w:t>
      </w:r>
      <w:r w:rsidR="004A228A">
        <w:t>s</w:t>
      </w:r>
      <w:r w:rsidR="00A256F2">
        <w:t>.</w:t>
      </w:r>
    </w:p>
    <w:p w:rsidR="00215448" w:rsidRDefault="00215448" w:rsidP="00E62DA3">
      <w:pPr>
        <w:pStyle w:val="ListParagraph"/>
        <w:numPr>
          <w:ilvl w:val="0"/>
          <w:numId w:val="11"/>
        </w:numPr>
      </w:pPr>
      <w:r>
        <w:t>NHS Citizen Advisory Group</w:t>
      </w:r>
      <w:r w:rsidR="00A256F2">
        <w:t>.</w:t>
      </w:r>
    </w:p>
    <w:p w:rsidR="00215448" w:rsidRDefault="00215448" w:rsidP="00E62DA3">
      <w:pPr>
        <w:pStyle w:val="ListParagraph"/>
        <w:numPr>
          <w:ilvl w:val="0"/>
          <w:numId w:val="11"/>
        </w:numPr>
      </w:pPr>
      <w:r>
        <w:t>NHS Digital</w:t>
      </w:r>
      <w:r w:rsidR="00A256F2">
        <w:t>.</w:t>
      </w:r>
    </w:p>
    <w:p w:rsidR="00215448" w:rsidRDefault="00215448" w:rsidP="00E62DA3">
      <w:pPr>
        <w:pStyle w:val="ListParagraph"/>
        <w:numPr>
          <w:ilvl w:val="0"/>
          <w:numId w:val="11"/>
        </w:numPr>
      </w:pPr>
      <w:r>
        <w:t>NHS England ‘patient representatives’ / Patient and Public Voice (P</w:t>
      </w:r>
      <w:r w:rsidR="00F9727A">
        <w:t>PV) Partners / representatives</w:t>
      </w:r>
      <w:r w:rsidR="00A256F2">
        <w:t>.</w:t>
      </w:r>
    </w:p>
    <w:p w:rsidR="00215448" w:rsidRDefault="00215448" w:rsidP="00E62DA3">
      <w:pPr>
        <w:pStyle w:val="ListParagraph"/>
        <w:numPr>
          <w:ilvl w:val="0"/>
          <w:numId w:val="11"/>
        </w:numPr>
      </w:pPr>
      <w:r>
        <w:t>NHS England Learning Disability and Autism Advisory Group</w:t>
      </w:r>
      <w:r w:rsidR="00A256F2">
        <w:t>.</w:t>
      </w:r>
    </w:p>
    <w:p w:rsidR="00215448" w:rsidRDefault="00215448" w:rsidP="00E62DA3">
      <w:pPr>
        <w:pStyle w:val="ListParagraph"/>
        <w:numPr>
          <w:ilvl w:val="0"/>
          <w:numId w:val="11"/>
        </w:numPr>
      </w:pPr>
      <w:r>
        <w:t>Patient Particip</w:t>
      </w:r>
      <w:r w:rsidR="00F9727A">
        <w:t>ation Group members and chairs</w:t>
      </w:r>
      <w:r w:rsidR="00A256F2">
        <w:t>.</w:t>
      </w:r>
    </w:p>
    <w:p w:rsidR="00215448" w:rsidRDefault="00215448" w:rsidP="00E62DA3">
      <w:pPr>
        <w:pStyle w:val="ListParagraph"/>
        <w:numPr>
          <w:ilvl w:val="0"/>
          <w:numId w:val="11"/>
        </w:numPr>
      </w:pPr>
      <w:r>
        <w:t>Performers List Decision Panel</w:t>
      </w:r>
      <w:r w:rsidR="00A256F2">
        <w:t>.</w:t>
      </w:r>
    </w:p>
    <w:p w:rsidR="00215448" w:rsidRDefault="00215448" w:rsidP="00E62DA3">
      <w:pPr>
        <w:pStyle w:val="ListParagraph"/>
        <w:numPr>
          <w:ilvl w:val="0"/>
          <w:numId w:val="11"/>
        </w:numPr>
      </w:pPr>
      <w:r>
        <w:t>Public Health</w:t>
      </w:r>
      <w:r w:rsidR="00A256F2">
        <w:t>.</w:t>
      </w:r>
    </w:p>
    <w:p w:rsidR="00215448" w:rsidRDefault="00215448" w:rsidP="00E62DA3">
      <w:pPr>
        <w:pStyle w:val="ListParagraph"/>
        <w:numPr>
          <w:ilvl w:val="0"/>
          <w:numId w:val="11"/>
        </w:numPr>
      </w:pPr>
      <w:r>
        <w:t>Quality Surveillance Groups</w:t>
      </w:r>
      <w:r w:rsidR="00A256F2">
        <w:t>.</w:t>
      </w:r>
    </w:p>
    <w:p w:rsidR="00215448" w:rsidRDefault="00F9727A" w:rsidP="00E62DA3">
      <w:pPr>
        <w:pStyle w:val="ListParagraph"/>
        <w:numPr>
          <w:ilvl w:val="0"/>
          <w:numId w:val="11"/>
        </w:numPr>
      </w:pPr>
      <w:r w:rsidRPr="00F9727A">
        <w:t xml:space="preserve">Sexual Assault Referral Centre </w:t>
      </w:r>
      <w:r w:rsidR="00215448" w:rsidRPr="00F9727A">
        <w:t xml:space="preserve">Partnership </w:t>
      </w:r>
      <w:r w:rsidR="00215448">
        <w:t>Group</w:t>
      </w:r>
      <w:r w:rsidR="00A256F2">
        <w:t>.</w:t>
      </w:r>
    </w:p>
    <w:p w:rsidR="00215448" w:rsidRDefault="00215448" w:rsidP="00E62DA3">
      <w:pPr>
        <w:pStyle w:val="ListParagraph"/>
        <w:numPr>
          <w:ilvl w:val="0"/>
          <w:numId w:val="11"/>
        </w:numPr>
      </w:pPr>
      <w:r>
        <w:t>Specialised Commissioning Oversight Group</w:t>
      </w:r>
      <w:r w:rsidR="00F9727A">
        <w:t>s</w:t>
      </w:r>
      <w:r w:rsidR="00A256F2">
        <w:t>.</w:t>
      </w:r>
    </w:p>
    <w:p w:rsidR="00215448" w:rsidRDefault="00215448" w:rsidP="00E62DA3">
      <w:pPr>
        <w:pStyle w:val="ListParagraph"/>
        <w:numPr>
          <w:ilvl w:val="0"/>
          <w:numId w:val="11"/>
        </w:numPr>
      </w:pPr>
      <w:r>
        <w:t>Specialised Commissioning Patient and Public Voice Assurance Group (PPV AG)</w:t>
      </w:r>
      <w:r w:rsidR="00A256F2">
        <w:t>.</w:t>
      </w:r>
    </w:p>
    <w:p w:rsidR="00215448" w:rsidRDefault="00215448" w:rsidP="00E62DA3">
      <w:pPr>
        <w:pStyle w:val="ListParagraph"/>
        <w:numPr>
          <w:ilvl w:val="0"/>
          <w:numId w:val="11"/>
        </w:numPr>
      </w:pPr>
      <w:r>
        <w:t>Specialised Commissioning programme board</w:t>
      </w:r>
      <w:r w:rsidR="00F9727A">
        <w:t>s</w:t>
      </w:r>
      <w:r w:rsidR="00A256F2">
        <w:t>.</w:t>
      </w:r>
    </w:p>
    <w:p w:rsidR="00F9727A" w:rsidRPr="00F95296" w:rsidRDefault="00215448" w:rsidP="00F95296">
      <w:pPr>
        <w:pStyle w:val="ListParagraph"/>
        <w:numPr>
          <w:ilvl w:val="0"/>
          <w:numId w:val="11"/>
        </w:numPr>
      </w:pPr>
      <w:r>
        <w:t>Women's Secure Mental Health Core Strategy Group</w:t>
      </w:r>
      <w:r w:rsidR="00A256F2">
        <w:t>.</w:t>
      </w:r>
    </w:p>
    <w:p w:rsidR="00F95296" w:rsidRDefault="00F95296">
      <w:pPr>
        <w:rPr>
          <w:b/>
          <w:iCs/>
          <w:color w:val="7C2855" w:themeColor="background2"/>
          <w:sz w:val="28"/>
          <w:szCs w:val="28"/>
        </w:rPr>
      </w:pPr>
      <w:r>
        <w:br w:type="page"/>
      </w:r>
    </w:p>
    <w:p w:rsidR="00034F38" w:rsidRPr="00034F38" w:rsidRDefault="005C2807" w:rsidP="00F9727A">
      <w:pPr>
        <w:pStyle w:val="Heading2"/>
        <w:numPr>
          <w:ilvl w:val="0"/>
          <w:numId w:val="0"/>
        </w:numPr>
      </w:pPr>
      <w:proofErr w:type="gramStart"/>
      <w:r w:rsidRPr="005C2807">
        <w:lastRenderedPageBreak/>
        <w:t>Question 2.</w:t>
      </w:r>
      <w:proofErr w:type="gramEnd"/>
      <w:r w:rsidRPr="005C2807">
        <w:t xml:space="preserve"> </w:t>
      </w:r>
      <w:r w:rsidR="00215448" w:rsidRPr="00215448">
        <w:t>Please select the category most relevant to your role with NHS England, or "national" as appropriate? If you work with NHS England both nationally and regionally you can select two options</w:t>
      </w:r>
    </w:p>
    <w:tbl>
      <w:tblPr>
        <w:tblW w:w="8936" w:type="dxa"/>
        <w:tblInd w:w="103" w:type="dxa"/>
        <w:tblLook w:val="04A0" w:firstRow="1" w:lastRow="0" w:firstColumn="1" w:lastColumn="0" w:noHBand="0" w:noVBand="1"/>
      </w:tblPr>
      <w:tblGrid>
        <w:gridCol w:w="5675"/>
        <w:gridCol w:w="993"/>
        <w:gridCol w:w="2268"/>
      </w:tblGrid>
      <w:tr w:rsidR="00215448" w:rsidTr="00592CC8">
        <w:trPr>
          <w:trHeight w:val="300"/>
        </w:trPr>
        <w:tc>
          <w:tcPr>
            <w:tcW w:w="5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448" w:rsidRPr="00215448" w:rsidRDefault="00215448" w:rsidP="00215448">
            <w:pPr>
              <w:jc w:val="center"/>
              <w:rPr>
                <w:rFonts w:cs="Arial"/>
                <w:b/>
                <w:color w:val="000000"/>
                <w:szCs w:val="24"/>
              </w:rPr>
            </w:pPr>
            <w:r w:rsidRPr="00215448">
              <w:rPr>
                <w:rFonts w:cs="Arial"/>
                <w:b/>
                <w:bCs w:val="0"/>
                <w:color w:val="000000"/>
                <w:szCs w:val="24"/>
              </w:rPr>
              <w:t>Response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15448" w:rsidRPr="00215448" w:rsidRDefault="00215448" w:rsidP="00215448">
            <w:pPr>
              <w:jc w:val="center"/>
              <w:rPr>
                <w:rFonts w:cs="Arial"/>
                <w:b/>
                <w:color w:val="000000"/>
                <w:szCs w:val="24"/>
              </w:rPr>
            </w:pPr>
            <w:r w:rsidRPr="00215448">
              <w:rPr>
                <w:rFonts w:cs="Arial"/>
                <w:b/>
                <w:bCs w:val="0"/>
                <w:color w:val="000000"/>
                <w:szCs w:val="24"/>
              </w:rPr>
              <w:t>Total</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5448" w:rsidRPr="00215448" w:rsidRDefault="00215448" w:rsidP="00215448">
            <w:pPr>
              <w:jc w:val="center"/>
              <w:rPr>
                <w:rFonts w:cs="Arial"/>
                <w:b/>
                <w:color w:val="000000"/>
                <w:szCs w:val="24"/>
              </w:rPr>
            </w:pPr>
            <w:r w:rsidRPr="00215448">
              <w:rPr>
                <w:rFonts w:cs="Arial"/>
                <w:b/>
                <w:bCs w:val="0"/>
                <w:color w:val="000000"/>
                <w:szCs w:val="24"/>
              </w:rPr>
              <w:t>Percentage of responses</w:t>
            </w:r>
          </w:p>
        </w:tc>
      </w:tr>
      <w:tr w:rsidR="00215448"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215448">
            <w:pPr>
              <w:rPr>
                <w:rFonts w:cs="Arial"/>
                <w:color w:val="000000"/>
                <w:szCs w:val="24"/>
              </w:rPr>
            </w:pPr>
            <w:r w:rsidRPr="00215448">
              <w:rPr>
                <w:rFonts w:cs="Arial"/>
                <w:color w:val="000000"/>
                <w:szCs w:val="24"/>
              </w:rPr>
              <w:t>London</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215448">
            <w:pPr>
              <w:jc w:val="center"/>
              <w:rPr>
                <w:rFonts w:cs="Arial"/>
                <w:color w:val="000000"/>
                <w:szCs w:val="24"/>
              </w:rPr>
            </w:pPr>
            <w:r w:rsidRPr="00215448">
              <w:rPr>
                <w:rFonts w:cs="Arial"/>
                <w:color w:val="000000"/>
                <w:szCs w:val="24"/>
              </w:rPr>
              <w:t>4</w:t>
            </w:r>
          </w:p>
        </w:tc>
        <w:tc>
          <w:tcPr>
            <w:tcW w:w="2268" w:type="dxa"/>
            <w:tcBorders>
              <w:top w:val="nil"/>
              <w:left w:val="nil"/>
              <w:bottom w:val="single" w:sz="4" w:space="0" w:color="auto"/>
              <w:right w:val="single" w:sz="4" w:space="0" w:color="auto"/>
            </w:tcBorders>
            <w:shd w:val="clear" w:color="auto" w:fill="auto"/>
            <w:noWrap/>
            <w:vAlign w:val="bottom"/>
            <w:hideMark/>
          </w:tcPr>
          <w:p w:rsidR="00215448" w:rsidRPr="00215448" w:rsidRDefault="00DE249E">
            <w:pPr>
              <w:jc w:val="center"/>
              <w:rPr>
                <w:rFonts w:cs="Arial"/>
                <w:color w:val="000000"/>
                <w:szCs w:val="24"/>
              </w:rPr>
            </w:pPr>
            <w:r>
              <w:rPr>
                <w:rFonts w:cs="Arial"/>
                <w:color w:val="000000"/>
                <w:szCs w:val="24"/>
              </w:rPr>
              <w:t>7</w:t>
            </w:r>
            <w:r w:rsidR="00215448" w:rsidRPr="00215448">
              <w:rPr>
                <w:rFonts w:cs="Arial"/>
                <w:color w:val="000000"/>
                <w:szCs w:val="24"/>
              </w:rPr>
              <w:t>%</w:t>
            </w:r>
          </w:p>
        </w:tc>
      </w:tr>
      <w:tr w:rsidR="00215448"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215448">
            <w:pPr>
              <w:rPr>
                <w:rFonts w:cs="Arial"/>
                <w:color w:val="000000"/>
                <w:szCs w:val="24"/>
              </w:rPr>
            </w:pPr>
            <w:r w:rsidRPr="00215448">
              <w:rPr>
                <w:rFonts w:cs="Arial"/>
                <w:color w:val="000000"/>
                <w:szCs w:val="24"/>
              </w:rPr>
              <w:t>Midlands and East</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215448">
            <w:pPr>
              <w:jc w:val="center"/>
              <w:rPr>
                <w:rFonts w:cs="Arial"/>
                <w:color w:val="000000"/>
                <w:szCs w:val="24"/>
              </w:rPr>
            </w:pPr>
            <w:r w:rsidRPr="00215448">
              <w:rPr>
                <w:rFonts w:cs="Arial"/>
                <w:color w:val="000000"/>
                <w:szCs w:val="24"/>
              </w:rPr>
              <w:t>4</w:t>
            </w:r>
          </w:p>
        </w:tc>
        <w:tc>
          <w:tcPr>
            <w:tcW w:w="2268" w:type="dxa"/>
            <w:tcBorders>
              <w:top w:val="nil"/>
              <w:left w:val="nil"/>
              <w:bottom w:val="single" w:sz="4" w:space="0" w:color="auto"/>
              <w:right w:val="single" w:sz="4" w:space="0" w:color="auto"/>
            </w:tcBorders>
            <w:shd w:val="clear" w:color="auto" w:fill="auto"/>
            <w:noWrap/>
            <w:vAlign w:val="bottom"/>
            <w:hideMark/>
          </w:tcPr>
          <w:p w:rsidR="00215448" w:rsidRPr="00215448" w:rsidRDefault="00DE249E">
            <w:pPr>
              <w:jc w:val="center"/>
              <w:rPr>
                <w:rFonts w:cs="Arial"/>
                <w:color w:val="000000"/>
                <w:szCs w:val="24"/>
              </w:rPr>
            </w:pPr>
            <w:r>
              <w:rPr>
                <w:rFonts w:cs="Arial"/>
                <w:color w:val="000000"/>
                <w:szCs w:val="24"/>
              </w:rPr>
              <w:t>7</w:t>
            </w:r>
            <w:r w:rsidR="00215448" w:rsidRPr="00215448">
              <w:rPr>
                <w:rFonts w:cs="Arial"/>
                <w:color w:val="000000"/>
                <w:szCs w:val="24"/>
              </w:rPr>
              <w:t>%</w:t>
            </w:r>
          </w:p>
        </w:tc>
      </w:tr>
      <w:tr w:rsidR="00215448"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215448">
            <w:pPr>
              <w:rPr>
                <w:rFonts w:cs="Arial"/>
                <w:color w:val="000000"/>
                <w:szCs w:val="24"/>
              </w:rPr>
            </w:pPr>
            <w:r w:rsidRPr="00215448">
              <w:rPr>
                <w:rFonts w:cs="Arial"/>
                <w:color w:val="000000"/>
                <w:szCs w:val="24"/>
              </w:rPr>
              <w:t>North</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215448">
            <w:pPr>
              <w:jc w:val="center"/>
              <w:rPr>
                <w:rFonts w:cs="Arial"/>
                <w:color w:val="000000"/>
                <w:szCs w:val="24"/>
              </w:rPr>
            </w:pPr>
            <w:r w:rsidRPr="00215448">
              <w:rPr>
                <w:rFonts w:cs="Arial"/>
                <w:color w:val="000000"/>
                <w:szCs w:val="24"/>
              </w:rPr>
              <w:t>1</w:t>
            </w:r>
          </w:p>
        </w:tc>
        <w:tc>
          <w:tcPr>
            <w:tcW w:w="2268" w:type="dxa"/>
            <w:tcBorders>
              <w:top w:val="nil"/>
              <w:left w:val="nil"/>
              <w:bottom w:val="single" w:sz="4" w:space="0" w:color="auto"/>
              <w:right w:val="single" w:sz="4" w:space="0" w:color="auto"/>
            </w:tcBorders>
            <w:shd w:val="clear" w:color="auto" w:fill="auto"/>
            <w:noWrap/>
            <w:vAlign w:val="bottom"/>
            <w:hideMark/>
          </w:tcPr>
          <w:p w:rsidR="00215448" w:rsidRPr="00215448" w:rsidRDefault="00DE249E">
            <w:pPr>
              <w:jc w:val="center"/>
              <w:rPr>
                <w:rFonts w:cs="Arial"/>
                <w:color w:val="000000"/>
                <w:szCs w:val="24"/>
              </w:rPr>
            </w:pPr>
            <w:r>
              <w:rPr>
                <w:rFonts w:cs="Arial"/>
                <w:color w:val="000000"/>
                <w:szCs w:val="24"/>
              </w:rPr>
              <w:t>2</w:t>
            </w:r>
            <w:r w:rsidR="00215448" w:rsidRPr="00215448">
              <w:rPr>
                <w:rFonts w:cs="Arial"/>
                <w:color w:val="000000"/>
                <w:szCs w:val="24"/>
              </w:rPr>
              <w:t>%</w:t>
            </w:r>
          </w:p>
        </w:tc>
      </w:tr>
      <w:tr w:rsidR="00215448"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215448">
            <w:pPr>
              <w:rPr>
                <w:rFonts w:cs="Arial"/>
                <w:color w:val="000000"/>
                <w:szCs w:val="24"/>
              </w:rPr>
            </w:pPr>
            <w:r w:rsidRPr="00215448">
              <w:rPr>
                <w:rFonts w:cs="Arial"/>
                <w:color w:val="000000"/>
                <w:szCs w:val="24"/>
              </w:rPr>
              <w:t>South</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215448">
            <w:pPr>
              <w:jc w:val="center"/>
              <w:rPr>
                <w:rFonts w:cs="Arial"/>
                <w:color w:val="000000"/>
                <w:szCs w:val="24"/>
              </w:rPr>
            </w:pPr>
            <w:r w:rsidRPr="00215448">
              <w:rPr>
                <w:rFonts w:cs="Arial"/>
                <w:color w:val="000000"/>
                <w:szCs w:val="24"/>
              </w:rPr>
              <w:t>5</w:t>
            </w:r>
          </w:p>
        </w:tc>
        <w:tc>
          <w:tcPr>
            <w:tcW w:w="2268" w:type="dxa"/>
            <w:tcBorders>
              <w:top w:val="nil"/>
              <w:left w:val="nil"/>
              <w:bottom w:val="single" w:sz="4" w:space="0" w:color="auto"/>
              <w:right w:val="single" w:sz="4" w:space="0" w:color="auto"/>
            </w:tcBorders>
            <w:shd w:val="clear" w:color="auto" w:fill="auto"/>
            <w:noWrap/>
            <w:vAlign w:val="bottom"/>
            <w:hideMark/>
          </w:tcPr>
          <w:p w:rsidR="00215448" w:rsidRPr="00215448" w:rsidRDefault="00DE249E">
            <w:pPr>
              <w:jc w:val="center"/>
              <w:rPr>
                <w:rFonts w:cs="Arial"/>
                <w:color w:val="000000"/>
                <w:szCs w:val="24"/>
              </w:rPr>
            </w:pPr>
            <w:r>
              <w:rPr>
                <w:rFonts w:cs="Arial"/>
                <w:color w:val="000000"/>
                <w:szCs w:val="24"/>
              </w:rPr>
              <w:t>9</w:t>
            </w:r>
            <w:r w:rsidR="00215448" w:rsidRPr="00215448">
              <w:rPr>
                <w:rFonts w:cs="Arial"/>
                <w:color w:val="000000"/>
                <w:szCs w:val="24"/>
              </w:rPr>
              <w:t>%</w:t>
            </w:r>
          </w:p>
        </w:tc>
      </w:tr>
      <w:tr w:rsidR="00215448"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215448">
            <w:pPr>
              <w:rPr>
                <w:rFonts w:cs="Arial"/>
                <w:color w:val="000000"/>
                <w:szCs w:val="24"/>
              </w:rPr>
            </w:pPr>
            <w:r w:rsidRPr="00215448">
              <w:rPr>
                <w:rFonts w:cs="Arial"/>
                <w:color w:val="000000"/>
                <w:szCs w:val="24"/>
              </w:rPr>
              <w:t>National</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215448">
            <w:pPr>
              <w:jc w:val="center"/>
              <w:rPr>
                <w:rFonts w:cs="Arial"/>
                <w:color w:val="000000"/>
                <w:szCs w:val="24"/>
              </w:rPr>
            </w:pPr>
            <w:r w:rsidRPr="00215448">
              <w:rPr>
                <w:rFonts w:cs="Arial"/>
                <w:color w:val="000000"/>
                <w:szCs w:val="24"/>
              </w:rPr>
              <w:t>33</w:t>
            </w:r>
          </w:p>
        </w:tc>
        <w:tc>
          <w:tcPr>
            <w:tcW w:w="2268" w:type="dxa"/>
            <w:tcBorders>
              <w:top w:val="nil"/>
              <w:left w:val="nil"/>
              <w:bottom w:val="single" w:sz="4" w:space="0" w:color="auto"/>
              <w:right w:val="single" w:sz="4" w:space="0" w:color="auto"/>
            </w:tcBorders>
            <w:shd w:val="clear" w:color="auto" w:fill="auto"/>
            <w:noWrap/>
            <w:vAlign w:val="bottom"/>
            <w:hideMark/>
          </w:tcPr>
          <w:p w:rsidR="00215448" w:rsidRPr="00215448" w:rsidRDefault="00DE249E">
            <w:pPr>
              <w:jc w:val="center"/>
              <w:rPr>
                <w:rFonts w:cs="Arial"/>
                <w:color w:val="000000"/>
                <w:szCs w:val="24"/>
              </w:rPr>
            </w:pPr>
            <w:r>
              <w:rPr>
                <w:rFonts w:cs="Arial"/>
                <w:color w:val="000000"/>
                <w:szCs w:val="24"/>
              </w:rPr>
              <w:t>57</w:t>
            </w:r>
            <w:r w:rsidR="00215448" w:rsidRPr="00215448">
              <w:rPr>
                <w:rFonts w:cs="Arial"/>
                <w:color w:val="000000"/>
                <w:szCs w:val="24"/>
              </w:rPr>
              <w:t>%</w:t>
            </w:r>
          </w:p>
        </w:tc>
      </w:tr>
      <w:tr w:rsidR="00215448"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215448">
            <w:pPr>
              <w:rPr>
                <w:rFonts w:cs="Arial"/>
                <w:color w:val="000000"/>
                <w:szCs w:val="24"/>
              </w:rPr>
            </w:pPr>
            <w:r w:rsidRPr="00215448">
              <w:rPr>
                <w:rFonts w:cs="Arial"/>
                <w:color w:val="000000"/>
                <w:szCs w:val="24"/>
              </w:rPr>
              <w:t>National &amp; London</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215448">
            <w:pPr>
              <w:jc w:val="center"/>
              <w:rPr>
                <w:rFonts w:cs="Arial"/>
                <w:color w:val="000000"/>
                <w:szCs w:val="24"/>
              </w:rPr>
            </w:pPr>
            <w:r w:rsidRPr="00215448">
              <w:rPr>
                <w:rFonts w:cs="Arial"/>
                <w:color w:val="000000"/>
                <w:szCs w:val="24"/>
              </w:rPr>
              <w:t>2</w:t>
            </w:r>
          </w:p>
        </w:tc>
        <w:tc>
          <w:tcPr>
            <w:tcW w:w="2268" w:type="dxa"/>
            <w:tcBorders>
              <w:top w:val="nil"/>
              <w:left w:val="nil"/>
              <w:bottom w:val="single" w:sz="4" w:space="0" w:color="auto"/>
              <w:right w:val="single" w:sz="4" w:space="0" w:color="auto"/>
            </w:tcBorders>
            <w:shd w:val="clear" w:color="auto" w:fill="auto"/>
            <w:noWrap/>
            <w:vAlign w:val="bottom"/>
            <w:hideMark/>
          </w:tcPr>
          <w:p w:rsidR="00215448" w:rsidRPr="00215448" w:rsidRDefault="00DE249E">
            <w:pPr>
              <w:jc w:val="center"/>
              <w:rPr>
                <w:rFonts w:cs="Arial"/>
                <w:color w:val="000000"/>
                <w:szCs w:val="24"/>
              </w:rPr>
            </w:pPr>
            <w:r>
              <w:rPr>
                <w:rFonts w:cs="Arial"/>
                <w:color w:val="000000"/>
                <w:szCs w:val="24"/>
              </w:rPr>
              <w:t>3</w:t>
            </w:r>
            <w:r w:rsidR="00215448" w:rsidRPr="00215448">
              <w:rPr>
                <w:rFonts w:cs="Arial"/>
                <w:color w:val="000000"/>
                <w:szCs w:val="24"/>
              </w:rPr>
              <w:t>%</w:t>
            </w:r>
          </w:p>
        </w:tc>
      </w:tr>
      <w:tr w:rsidR="00215448" w:rsidTr="00592CC8">
        <w:trPr>
          <w:trHeight w:val="300"/>
        </w:trPr>
        <w:tc>
          <w:tcPr>
            <w:tcW w:w="5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448" w:rsidRPr="00215448" w:rsidRDefault="00215448">
            <w:pPr>
              <w:rPr>
                <w:rFonts w:cs="Arial"/>
                <w:color w:val="000000"/>
                <w:szCs w:val="24"/>
              </w:rPr>
            </w:pPr>
            <w:r w:rsidRPr="00215448">
              <w:rPr>
                <w:rFonts w:cs="Arial"/>
                <w:color w:val="000000"/>
                <w:szCs w:val="24"/>
              </w:rPr>
              <w:t>National &amp; Midlands and East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15448" w:rsidRPr="00215448" w:rsidRDefault="00215448">
            <w:pPr>
              <w:jc w:val="center"/>
              <w:rPr>
                <w:rFonts w:cs="Arial"/>
                <w:color w:val="000000"/>
                <w:szCs w:val="24"/>
              </w:rPr>
            </w:pPr>
            <w:r w:rsidRPr="00215448">
              <w:rPr>
                <w:rFonts w:cs="Arial"/>
                <w:color w:val="000000"/>
                <w:szCs w:val="24"/>
              </w:rPr>
              <w:t>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DE249E">
            <w:pPr>
              <w:jc w:val="center"/>
              <w:rPr>
                <w:rFonts w:cs="Arial"/>
                <w:color w:val="000000"/>
                <w:szCs w:val="24"/>
              </w:rPr>
            </w:pPr>
            <w:r>
              <w:rPr>
                <w:rFonts w:cs="Arial"/>
                <w:color w:val="000000"/>
                <w:szCs w:val="24"/>
              </w:rPr>
              <w:t>3</w:t>
            </w:r>
            <w:r w:rsidR="00215448" w:rsidRPr="00215448">
              <w:rPr>
                <w:rFonts w:cs="Arial"/>
                <w:color w:val="000000"/>
                <w:szCs w:val="24"/>
              </w:rPr>
              <w:t>%</w:t>
            </w:r>
          </w:p>
        </w:tc>
      </w:tr>
      <w:tr w:rsidR="00215448"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215448">
            <w:pPr>
              <w:rPr>
                <w:rFonts w:cs="Arial"/>
                <w:color w:val="000000"/>
                <w:szCs w:val="24"/>
              </w:rPr>
            </w:pPr>
            <w:r w:rsidRPr="00215448">
              <w:rPr>
                <w:rFonts w:cs="Arial"/>
                <w:color w:val="000000"/>
                <w:szCs w:val="24"/>
              </w:rPr>
              <w:t>National &amp; North</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215448">
            <w:pPr>
              <w:jc w:val="center"/>
              <w:rPr>
                <w:rFonts w:cs="Arial"/>
                <w:color w:val="000000"/>
                <w:szCs w:val="24"/>
              </w:rPr>
            </w:pPr>
            <w:r w:rsidRPr="00215448">
              <w:rPr>
                <w:rFonts w:cs="Arial"/>
                <w:color w:val="000000"/>
                <w:szCs w:val="24"/>
              </w:rPr>
              <w:t>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DE249E">
            <w:pPr>
              <w:jc w:val="center"/>
              <w:rPr>
                <w:rFonts w:cs="Arial"/>
                <w:color w:val="000000"/>
                <w:szCs w:val="24"/>
              </w:rPr>
            </w:pPr>
            <w:r>
              <w:rPr>
                <w:rFonts w:cs="Arial"/>
                <w:color w:val="000000"/>
                <w:szCs w:val="24"/>
              </w:rPr>
              <w:t>3</w:t>
            </w:r>
            <w:r w:rsidR="00215448" w:rsidRPr="00215448">
              <w:rPr>
                <w:rFonts w:cs="Arial"/>
                <w:color w:val="000000"/>
                <w:szCs w:val="24"/>
              </w:rPr>
              <w:t>%</w:t>
            </w:r>
          </w:p>
        </w:tc>
      </w:tr>
      <w:tr w:rsidR="00215448"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215448">
            <w:pPr>
              <w:rPr>
                <w:rFonts w:cs="Arial"/>
                <w:color w:val="000000"/>
                <w:szCs w:val="24"/>
              </w:rPr>
            </w:pPr>
            <w:r w:rsidRPr="00215448">
              <w:rPr>
                <w:rFonts w:cs="Arial"/>
                <w:color w:val="000000"/>
                <w:szCs w:val="24"/>
              </w:rPr>
              <w:t>National &amp; South</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215448">
            <w:pPr>
              <w:jc w:val="center"/>
              <w:rPr>
                <w:rFonts w:cs="Arial"/>
                <w:color w:val="000000"/>
                <w:szCs w:val="24"/>
              </w:rPr>
            </w:pPr>
            <w:r w:rsidRPr="00215448">
              <w:rPr>
                <w:rFonts w:cs="Arial"/>
                <w:color w:val="000000"/>
                <w:szCs w:val="24"/>
              </w:rPr>
              <w:t>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DE249E">
            <w:pPr>
              <w:jc w:val="center"/>
              <w:rPr>
                <w:rFonts w:cs="Arial"/>
                <w:color w:val="000000"/>
                <w:szCs w:val="24"/>
              </w:rPr>
            </w:pPr>
            <w:r>
              <w:rPr>
                <w:rFonts w:cs="Arial"/>
                <w:color w:val="000000"/>
                <w:szCs w:val="24"/>
              </w:rPr>
              <w:t>3</w:t>
            </w:r>
            <w:r w:rsidR="00215448" w:rsidRPr="00215448">
              <w:rPr>
                <w:rFonts w:cs="Arial"/>
                <w:color w:val="000000"/>
                <w:szCs w:val="24"/>
              </w:rPr>
              <w:t>%</w:t>
            </w:r>
          </w:p>
        </w:tc>
      </w:tr>
      <w:tr w:rsidR="00215448"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215448">
            <w:pPr>
              <w:rPr>
                <w:rFonts w:cs="Arial"/>
                <w:color w:val="000000"/>
                <w:szCs w:val="24"/>
              </w:rPr>
            </w:pPr>
            <w:r w:rsidRPr="00215448">
              <w:rPr>
                <w:rFonts w:cs="Arial"/>
                <w:color w:val="000000"/>
                <w:szCs w:val="24"/>
              </w:rPr>
              <w:t>Prefer not to say</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215448">
            <w:pPr>
              <w:jc w:val="center"/>
              <w:rPr>
                <w:rFonts w:cs="Arial"/>
                <w:color w:val="000000"/>
                <w:szCs w:val="24"/>
              </w:rPr>
            </w:pPr>
            <w:r w:rsidRPr="00215448">
              <w:rPr>
                <w:rFonts w:cs="Arial"/>
                <w:color w:val="000000"/>
                <w:szCs w:val="24"/>
              </w:rPr>
              <w:t>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DE249E">
            <w:pPr>
              <w:jc w:val="center"/>
              <w:rPr>
                <w:rFonts w:cs="Arial"/>
                <w:color w:val="000000"/>
                <w:szCs w:val="24"/>
              </w:rPr>
            </w:pPr>
            <w:r>
              <w:rPr>
                <w:rFonts w:cs="Arial"/>
                <w:color w:val="000000"/>
                <w:szCs w:val="24"/>
              </w:rPr>
              <w:t>3</w:t>
            </w:r>
            <w:r w:rsidR="00215448" w:rsidRPr="00215448">
              <w:rPr>
                <w:rFonts w:cs="Arial"/>
                <w:color w:val="000000"/>
                <w:szCs w:val="24"/>
              </w:rPr>
              <w:t>%</w:t>
            </w:r>
          </w:p>
        </w:tc>
      </w:tr>
      <w:tr w:rsidR="00215448"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215448">
            <w:pPr>
              <w:rPr>
                <w:rFonts w:cs="Arial"/>
                <w:color w:val="000000"/>
                <w:szCs w:val="24"/>
              </w:rPr>
            </w:pPr>
            <w:r w:rsidRPr="00215448">
              <w:rPr>
                <w:rFonts w:cs="Arial"/>
                <w:color w:val="000000"/>
                <w:szCs w:val="24"/>
              </w:rPr>
              <w:t>Not Answered</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215448">
            <w:pPr>
              <w:jc w:val="center"/>
              <w:rPr>
                <w:rFonts w:cs="Arial"/>
                <w:color w:val="000000"/>
                <w:szCs w:val="24"/>
              </w:rPr>
            </w:pPr>
            <w:r w:rsidRPr="00215448">
              <w:rPr>
                <w:rFonts w:cs="Arial"/>
                <w:color w:val="000000"/>
                <w:szCs w:val="24"/>
              </w:rPr>
              <w:t>1</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DE249E">
            <w:pPr>
              <w:jc w:val="center"/>
              <w:rPr>
                <w:rFonts w:cs="Arial"/>
                <w:color w:val="000000"/>
                <w:szCs w:val="24"/>
              </w:rPr>
            </w:pPr>
            <w:r>
              <w:rPr>
                <w:rFonts w:cs="Arial"/>
                <w:color w:val="000000"/>
                <w:szCs w:val="24"/>
              </w:rPr>
              <w:t>2</w:t>
            </w:r>
            <w:r w:rsidR="00215448" w:rsidRPr="00215448">
              <w:rPr>
                <w:rFonts w:cs="Arial"/>
                <w:color w:val="000000"/>
                <w:szCs w:val="24"/>
              </w:rPr>
              <w:t>%</w:t>
            </w:r>
          </w:p>
        </w:tc>
      </w:tr>
      <w:tr w:rsidR="00215448" w:rsidTr="00592CC8">
        <w:trPr>
          <w:trHeight w:val="300"/>
        </w:trPr>
        <w:tc>
          <w:tcPr>
            <w:tcW w:w="5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448" w:rsidRPr="00215448" w:rsidRDefault="00215448">
            <w:pPr>
              <w:rPr>
                <w:rFonts w:cs="Arial"/>
                <w:b/>
                <w:color w:val="000000"/>
                <w:szCs w:val="24"/>
              </w:rPr>
            </w:pPr>
            <w:r w:rsidRPr="00215448">
              <w:rPr>
                <w:rFonts w:cs="Arial"/>
                <w:b/>
                <w:bCs w:val="0"/>
                <w:color w:val="000000"/>
                <w:szCs w:val="24"/>
              </w:rPr>
              <w:t>Grand Total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15448" w:rsidRPr="00215448" w:rsidRDefault="00215448">
            <w:pPr>
              <w:jc w:val="center"/>
              <w:rPr>
                <w:rFonts w:cs="Arial"/>
                <w:b/>
                <w:color w:val="000000"/>
                <w:szCs w:val="24"/>
              </w:rPr>
            </w:pPr>
            <w:r w:rsidRPr="00215448">
              <w:rPr>
                <w:rFonts w:cs="Arial"/>
                <w:b/>
                <w:bCs w:val="0"/>
                <w:color w:val="000000"/>
                <w:szCs w:val="24"/>
              </w:rPr>
              <w:t>58</w:t>
            </w:r>
          </w:p>
        </w:tc>
        <w:tc>
          <w:tcPr>
            <w:tcW w:w="2268" w:type="dxa"/>
            <w:tcBorders>
              <w:top w:val="nil"/>
              <w:left w:val="nil"/>
              <w:bottom w:val="single" w:sz="4" w:space="0" w:color="auto"/>
              <w:right w:val="single" w:sz="4" w:space="0" w:color="auto"/>
            </w:tcBorders>
            <w:shd w:val="clear" w:color="auto" w:fill="auto"/>
            <w:noWrap/>
            <w:vAlign w:val="bottom"/>
            <w:hideMark/>
          </w:tcPr>
          <w:p w:rsidR="00215448" w:rsidRPr="00215448" w:rsidRDefault="00DE249E">
            <w:pPr>
              <w:jc w:val="center"/>
              <w:rPr>
                <w:rFonts w:cs="Arial"/>
                <w:b/>
                <w:color w:val="000000"/>
                <w:szCs w:val="24"/>
              </w:rPr>
            </w:pPr>
            <w:r>
              <w:rPr>
                <w:rFonts w:cs="Arial"/>
                <w:b/>
                <w:bCs w:val="0"/>
                <w:color w:val="000000"/>
                <w:szCs w:val="24"/>
              </w:rPr>
              <w:t>100</w:t>
            </w:r>
            <w:r w:rsidR="00215448" w:rsidRPr="00215448">
              <w:rPr>
                <w:rFonts w:cs="Arial"/>
                <w:b/>
                <w:bCs w:val="0"/>
                <w:color w:val="000000"/>
                <w:szCs w:val="24"/>
              </w:rPr>
              <w:t>%</w:t>
            </w:r>
          </w:p>
        </w:tc>
      </w:tr>
    </w:tbl>
    <w:p w:rsidR="00F9727A" w:rsidRDefault="00F9727A" w:rsidP="00F9727A">
      <w:pPr>
        <w:pStyle w:val="Heading2"/>
        <w:numPr>
          <w:ilvl w:val="0"/>
          <w:numId w:val="0"/>
        </w:numPr>
        <w:spacing w:after="0"/>
        <w:ind w:left="576" w:hanging="576"/>
      </w:pPr>
    </w:p>
    <w:p w:rsidR="00034F38" w:rsidRPr="00034F38" w:rsidRDefault="005C2807" w:rsidP="00F9727A">
      <w:pPr>
        <w:pStyle w:val="Heading2"/>
        <w:numPr>
          <w:ilvl w:val="0"/>
          <w:numId w:val="0"/>
        </w:numPr>
        <w:ind w:left="576" w:hanging="576"/>
      </w:pPr>
      <w:proofErr w:type="gramStart"/>
      <w:r w:rsidRPr="005C2807">
        <w:t>Question 3.</w:t>
      </w:r>
      <w:proofErr w:type="gramEnd"/>
      <w:r w:rsidRPr="005C2807">
        <w:t xml:space="preserve"> NHS England Directorate, if known?</w:t>
      </w:r>
    </w:p>
    <w:tbl>
      <w:tblPr>
        <w:tblW w:w="8936" w:type="dxa"/>
        <w:tblInd w:w="103" w:type="dxa"/>
        <w:tblLook w:val="04A0" w:firstRow="1" w:lastRow="0" w:firstColumn="1" w:lastColumn="0" w:noHBand="0" w:noVBand="1"/>
      </w:tblPr>
      <w:tblGrid>
        <w:gridCol w:w="5675"/>
        <w:gridCol w:w="993"/>
        <w:gridCol w:w="2268"/>
      </w:tblGrid>
      <w:tr w:rsidR="00215448" w:rsidTr="00592CC8">
        <w:trPr>
          <w:trHeight w:val="300"/>
        </w:trPr>
        <w:tc>
          <w:tcPr>
            <w:tcW w:w="5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448" w:rsidRPr="00215448" w:rsidRDefault="00215448" w:rsidP="00215448">
            <w:pPr>
              <w:jc w:val="center"/>
              <w:rPr>
                <w:rFonts w:cs="Arial"/>
                <w:b/>
                <w:color w:val="000000"/>
                <w:szCs w:val="24"/>
              </w:rPr>
            </w:pPr>
            <w:r w:rsidRPr="00215448">
              <w:rPr>
                <w:rFonts w:cs="Arial"/>
                <w:b/>
                <w:bCs w:val="0"/>
                <w:color w:val="000000"/>
                <w:szCs w:val="24"/>
              </w:rPr>
              <w:t>Response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15448" w:rsidRPr="00215448" w:rsidRDefault="00215448" w:rsidP="00215448">
            <w:pPr>
              <w:jc w:val="center"/>
              <w:rPr>
                <w:rFonts w:cs="Arial"/>
                <w:b/>
                <w:color w:val="000000"/>
                <w:szCs w:val="24"/>
              </w:rPr>
            </w:pPr>
            <w:r w:rsidRPr="00215448">
              <w:rPr>
                <w:rFonts w:cs="Arial"/>
                <w:b/>
                <w:bCs w:val="0"/>
                <w:color w:val="000000"/>
                <w:szCs w:val="24"/>
              </w:rPr>
              <w:t>Total</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5448" w:rsidRPr="00215448" w:rsidRDefault="00215448" w:rsidP="00215448">
            <w:pPr>
              <w:jc w:val="center"/>
              <w:rPr>
                <w:rFonts w:cs="Arial"/>
                <w:b/>
                <w:color w:val="000000"/>
                <w:szCs w:val="24"/>
              </w:rPr>
            </w:pPr>
            <w:r w:rsidRPr="00215448">
              <w:rPr>
                <w:rFonts w:cs="Arial"/>
                <w:b/>
                <w:bCs w:val="0"/>
                <w:color w:val="000000"/>
                <w:szCs w:val="24"/>
              </w:rPr>
              <w:t>Percentage of responses</w:t>
            </w:r>
          </w:p>
        </w:tc>
      </w:tr>
      <w:tr w:rsidR="00215448"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215448">
            <w:pPr>
              <w:rPr>
                <w:rFonts w:cs="Arial"/>
                <w:color w:val="000000"/>
                <w:szCs w:val="24"/>
              </w:rPr>
            </w:pPr>
            <w:r w:rsidRPr="00215448">
              <w:rPr>
                <w:rFonts w:cs="Arial"/>
                <w:color w:val="000000"/>
                <w:szCs w:val="24"/>
              </w:rPr>
              <w:t>Don’t know</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215448" w:rsidP="00DE249E">
            <w:pPr>
              <w:jc w:val="center"/>
              <w:rPr>
                <w:rFonts w:cs="Arial"/>
                <w:color w:val="000000"/>
                <w:szCs w:val="24"/>
              </w:rPr>
            </w:pPr>
            <w:r w:rsidRPr="00215448">
              <w:rPr>
                <w:rFonts w:cs="Arial"/>
                <w:color w:val="000000"/>
                <w:szCs w:val="24"/>
              </w:rPr>
              <w:t>27</w:t>
            </w:r>
          </w:p>
        </w:tc>
        <w:tc>
          <w:tcPr>
            <w:tcW w:w="2268" w:type="dxa"/>
            <w:tcBorders>
              <w:top w:val="nil"/>
              <w:left w:val="nil"/>
              <w:bottom w:val="single" w:sz="4" w:space="0" w:color="auto"/>
              <w:right w:val="single" w:sz="4" w:space="0" w:color="auto"/>
            </w:tcBorders>
            <w:shd w:val="clear" w:color="auto" w:fill="auto"/>
            <w:noWrap/>
            <w:vAlign w:val="bottom"/>
            <w:hideMark/>
          </w:tcPr>
          <w:p w:rsidR="00215448" w:rsidRPr="00215448" w:rsidRDefault="00215448" w:rsidP="00DE249E">
            <w:pPr>
              <w:jc w:val="center"/>
              <w:rPr>
                <w:rFonts w:cs="Arial"/>
                <w:color w:val="000000"/>
                <w:szCs w:val="24"/>
              </w:rPr>
            </w:pPr>
            <w:r w:rsidRPr="00215448">
              <w:rPr>
                <w:rFonts w:cs="Arial"/>
                <w:color w:val="000000"/>
                <w:szCs w:val="24"/>
              </w:rPr>
              <w:t>47%</w:t>
            </w:r>
          </w:p>
        </w:tc>
      </w:tr>
      <w:tr w:rsidR="00215448"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215448">
            <w:pPr>
              <w:rPr>
                <w:rFonts w:cs="Arial"/>
                <w:color w:val="000000"/>
                <w:szCs w:val="24"/>
              </w:rPr>
            </w:pPr>
            <w:r w:rsidRPr="00215448">
              <w:rPr>
                <w:rFonts w:cs="Arial"/>
                <w:color w:val="000000"/>
                <w:szCs w:val="24"/>
              </w:rPr>
              <w:t>Finance, Commercial and Specialised Commissioning Group</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215448" w:rsidP="00DE249E">
            <w:pPr>
              <w:jc w:val="center"/>
              <w:rPr>
                <w:rFonts w:cs="Arial"/>
                <w:color w:val="000000"/>
                <w:szCs w:val="24"/>
              </w:rPr>
            </w:pPr>
            <w:r w:rsidRPr="00215448">
              <w:rPr>
                <w:rFonts w:cs="Arial"/>
                <w:color w:val="000000"/>
                <w:szCs w:val="24"/>
              </w:rPr>
              <w:t>17</w:t>
            </w:r>
          </w:p>
        </w:tc>
        <w:tc>
          <w:tcPr>
            <w:tcW w:w="2268" w:type="dxa"/>
            <w:tcBorders>
              <w:top w:val="nil"/>
              <w:left w:val="nil"/>
              <w:bottom w:val="single" w:sz="4" w:space="0" w:color="auto"/>
              <w:right w:val="single" w:sz="4" w:space="0" w:color="auto"/>
            </w:tcBorders>
            <w:shd w:val="clear" w:color="auto" w:fill="auto"/>
            <w:noWrap/>
            <w:vAlign w:val="bottom"/>
            <w:hideMark/>
          </w:tcPr>
          <w:p w:rsidR="00215448" w:rsidRPr="00215448" w:rsidRDefault="00215448" w:rsidP="00DE249E">
            <w:pPr>
              <w:jc w:val="center"/>
              <w:rPr>
                <w:rFonts w:cs="Arial"/>
                <w:color w:val="000000"/>
                <w:szCs w:val="24"/>
              </w:rPr>
            </w:pPr>
            <w:r w:rsidRPr="00215448">
              <w:rPr>
                <w:rFonts w:cs="Arial"/>
                <w:color w:val="000000"/>
                <w:szCs w:val="24"/>
              </w:rPr>
              <w:t>29%</w:t>
            </w:r>
          </w:p>
        </w:tc>
      </w:tr>
      <w:tr w:rsidR="00215448"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215448">
            <w:pPr>
              <w:rPr>
                <w:rFonts w:cs="Arial"/>
                <w:color w:val="000000"/>
                <w:szCs w:val="24"/>
              </w:rPr>
            </w:pPr>
            <w:r w:rsidRPr="00215448">
              <w:rPr>
                <w:rFonts w:cs="Arial"/>
                <w:color w:val="000000"/>
                <w:szCs w:val="24"/>
              </w:rPr>
              <w:t>Medical Directorate</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215448" w:rsidP="00DE249E">
            <w:pPr>
              <w:jc w:val="center"/>
              <w:rPr>
                <w:rFonts w:cs="Arial"/>
                <w:color w:val="000000"/>
                <w:szCs w:val="24"/>
              </w:rPr>
            </w:pPr>
            <w:r w:rsidRPr="00215448">
              <w:rPr>
                <w:rFonts w:cs="Arial"/>
                <w:color w:val="000000"/>
                <w:szCs w:val="24"/>
              </w:rPr>
              <w:t>6</w:t>
            </w:r>
          </w:p>
        </w:tc>
        <w:tc>
          <w:tcPr>
            <w:tcW w:w="2268" w:type="dxa"/>
            <w:tcBorders>
              <w:top w:val="nil"/>
              <w:left w:val="nil"/>
              <w:bottom w:val="single" w:sz="4" w:space="0" w:color="auto"/>
              <w:right w:val="single" w:sz="4" w:space="0" w:color="auto"/>
            </w:tcBorders>
            <w:shd w:val="clear" w:color="auto" w:fill="auto"/>
            <w:noWrap/>
            <w:vAlign w:val="bottom"/>
            <w:hideMark/>
          </w:tcPr>
          <w:p w:rsidR="00215448" w:rsidRPr="00215448" w:rsidRDefault="00215448" w:rsidP="00DE249E">
            <w:pPr>
              <w:jc w:val="center"/>
              <w:rPr>
                <w:rFonts w:cs="Arial"/>
                <w:color w:val="000000"/>
                <w:szCs w:val="24"/>
              </w:rPr>
            </w:pPr>
            <w:r w:rsidRPr="00215448">
              <w:rPr>
                <w:rFonts w:cs="Arial"/>
                <w:color w:val="000000"/>
                <w:szCs w:val="24"/>
              </w:rPr>
              <w:t>10%</w:t>
            </w:r>
          </w:p>
        </w:tc>
      </w:tr>
      <w:tr w:rsidR="00215448"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215448">
            <w:pPr>
              <w:rPr>
                <w:rFonts w:cs="Arial"/>
                <w:color w:val="000000"/>
                <w:szCs w:val="24"/>
              </w:rPr>
            </w:pPr>
            <w:r w:rsidRPr="00215448">
              <w:rPr>
                <w:rFonts w:cs="Arial"/>
                <w:color w:val="000000"/>
                <w:szCs w:val="24"/>
              </w:rPr>
              <w:t>Nursing Directorate</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215448" w:rsidP="00DE249E">
            <w:pPr>
              <w:jc w:val="center"/>
              <w:rPr>
                <w:rFonts w:cs="Arial"/>
                <w:color w:val="000000"/>
                <w:szCs w:val="24"/>
              </w:rPr>
            </w:pPr>
            <w:r w:rsidRPr="00215448">
              <w:rPr>
                <w:rFonts w:cs="Arial"/>
                <w:color w:val="000000"/>
                <w:szCs w:val="24"/>
              </w:rPr>
              <w:t>3</w:t>
            </w:r>
          </w:p>
        </w:tc>
        <w:tc>
          <w:tcPr>
            <w:tcW w:w="2268" w:type="dxa"/>
            <w:tcBorders>
              <w:top w:val="nil"/>
              <w:left w:val="nil"/>
              <w:bottom w:val="single" w:sz="4" w:space="0" w:color="auto"/>
              <w:right w:val="single" w:sz="4" w:space="0" w:color="auto"/>
            </w:tcBorders>
            <w:shd w:val="clear" w:color="auto" w:fill="auto"/>
            <w:noWrap/>
            <w:vAlign w:val="bottom"/>
            <w:hideMark/>
          </w:tcPr>
          <w:p w:rsidR="00215448" w:rsidRPr="00215448" w:rsidRDefault="00215448" w:rsidP="00DE249E">
            <w:pPr>
              <w:jc w:val="center"/>
              <w:rPr>
                <w:rFonts w:cs="Arial"/>
                <w:color w:val="000000"/>
                <w:szCs w:val="24"/>
              </w:rPr>
            </w:pPr>
            <w:r w:rsidRPr="00215448">
              <w:rPr>
                <w:rFonts w:cs="Arial"/>
                <w:color w:val="000000"/>
                <w:szCs w:val="24"/>
              </w:rPr>
              <w:t>5%</w:t>
            </w:r>
          </w:p>
        </w:tc>
      </w:tr>
      <w:tr w:rsidR="00215448"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F06FAB">
            <w:pPr>
              <w:rPr>
                <w:rFonts w:cs="Arial"/>
                <w:color w:val="000000"/>
                <w:szCs w:val="24"/>
              </w:rPr>
            </w:pPr>
            <w:r w:rsidRPr="00215448">
              <w:rPr>
                <w:rFonts w:cs="Arial"/>
                <w:color w:val="000000"/>
                <w:szCs w:val="24"/>
              </w:rPr>
              <w:t>Transformation and Corporate Operations Directorate</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DE249E" w:rsidP="00DE249E">
            <w:pPr>
              <w:jc w:val="center"/>
              <w:rPr>
                <w:rFonts w:cs="Arial"/>
                <w:color w:val="000000"/>
                <w:szCs w:val="24"/>
              </w:rPr>
            </w:pPr>
            <w:r>
              <w:rPr>
                <w:rFonts w:cs="Arial"/>
                <w:color w:val="000000"/>
                <w:szCs w:val="24"/>
              </w:rPr>
              <w:t>1</w:t>
            </w:r>
          </w:p>
        </w:tc>
        <w:tc>
          <w:tcPr>
            <w:tcW w:w="2268" w:type="dxa"/>
            <w:tcBorders>
              <w:top w:val="nil"/>
              <w:left w:val="nil"/>
              <w:bottom w:val="single" w:sz="4" w:space="0" w:color="auto"/>
              <w:right w:val="single" w:sz="4" w:space="0" w:color="auto"/>
            </w:tcBorders>
            <w:shd w:val="clear" w:color="auto" w:fill="auto"/>
            <w:noWrap/>
            <w:vAlign w:val="bottom"/>
            <w:hideMark/>
          </w:tcPr>
          <w:p w:rsidR="00215448" w:rsidRPr="00215448" w:rsidRDefault="00DE249E" w:rsidP="00DE249E">
            <w:pPr>
              <w:jc w:val="center"/>
              <w:rPr>
                <w:rFonts w:cs="Arial"/>
                <w:color w:val="000000"/>
                <w:szCs w:val="24"/>
              </w:rPr>
            </w:pPr>
            <w:r>
              <w:rPr>
                <w:rFonts w:cs="Arial"/>
                <w:color w:val="000000"/>
                <w:szCs w:val="24"/>
              </w:rPr>
              <w:t>2</w:t>
            </w:r>
            <w:r w:rsidR="00215448" w:rsidRPr="00215448">
              <w:rPr>
                <w:rFonts w:cs="Arial"/>
                <w:color w:val="000000"/>
                <w:szCs w:val="24"/>
              </w:rPr>
              <w:t>%</w:t>
            </w:r>
          </w:p>
        </w:tc>
      </w:tr>
      <w:tr w:rsidR="00215448"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F06FAB">
            <w:pPr>
              <w:rPr>
                <w:rFonts w:cs="Arial"/>
                <w:color w:val="000000"/>
                <w:szCs w:val="24"/>
              </w:rPr>
            </w:pPr>
            <w:r w:rsidRPr="00215448">
              <w:rPr>
                <w:rFonts w:cs="Arial"/>
                <w:color w:val="000000"/>
                <w:szCs w:val="24"/>
              </w:rPr>
              <w:t>Operations and Information Directorate</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DE249E" w:rsidP="00DE249E">
            <w:pPr>
              <w:jc w:val="center"/>
              <w:rPr>
                <w:rFonts w:cs="Arial"/>
                <w:color w:val="000000"/>
                <w:szCs w:val="24"/>
              </w:rPr>
            </w:pPr>
            <w:r>
              <w:rPr>
                <w:rFonts w:cs="Arial"/>
                <w:color w:val="000000"/>
                <w:szCs w:val="24"/>
              </w:rPr>
              <w:t>0</w:t>
            </w:r>
          </w:p>
        </w:tc>
        <w:tc>
          <w:tcPr>
            <w:tcW w:w="2268" w:type="dxa"/>
            <w:tcBorders>
              <w:top w:val="nil"/>
              <w:left w:val="nil"/>
              <w:bottom w:val="single" w:sz="4" w:space="0" w:color="auto"/>
              <w:right w:val="single" w:sz="4" w:space="0" w:color="auto"/>
            </w:tcBorders>
            <w:shd w:val="clear" w:color="auto" w:fill="auto"/>
            <w:noWrap/>
            <w:vAlign w:val="bottom"/>
            <w:hideMark/>
          </w:tcPr>
          <w:p w:rsidR="00215448" w:rsidRPr="00215448" w:rsidRDefault="00DE249E" w:rsidP="00DE249E">
            <w:pPr>
              <w:jc w:val="center"/>
              <w:rPr>
                <w:rFonts w:cs="Arial"/>
                <w:color w:val="000000"/>
                <w:szCs w:val="24"/>
              </w:rPr>
            </w:pPr>
            <w:r>
              <w:rPr>
                <w:rFonts w:cs="Arial"/>
                <w:color w:val="000000"/>
                <w:szCs w:val="24"/>
              </w:rPr>
              <w:t>0</w:t>
            </w:r>
            <w:r w:rsidR="00215448" w:rsidRPr="00215448">
              <w:rPr>
                <w:rFonts w:cs="Arial"/>
                <w:color w:val="000000"/>
                <w:szCs w:val="24"/>
              </w:rPr>
              <w:t>%</w:t>
            </w:r>
          </w:p>
        </w:tc>
      </w:tr>
      <w:tr w:rsidR="00215448"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F06FAB">
            <w:pPr>
              <w:rPr>
                <w:rFonts w:cs="Arial"/>
                <w:color w:val="000000"/>
                <w:szCs w:val="24"/>
              </w:rPr>
            </w:pPr>
            <w:r w:rsidRPr="00215448">
              <w:rPr>
                <w:rFonts w:cs="Arial"/>
                <w:color w:val="000000"/>
                <w:szCs w:val="24"/>
              </w:rPr>
              <w:t>Strategy and Innovation Directorate</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215448" w:rsidP="00DE249E">
            <w:pPr>
              <w:jc w:val="center"/>
              <w:rPr>
                <w:rFonts w:cs="Arial"/>
                <w:color w:val="000000"/>
                <w:szCs w:val="24"/>
              </w:rPr>
            </w:pPr>
            <w:r w:rsidRPr="00215448">
              <w:rPr>
                <w:rFonts w:cs="Arial"/>
                <w:color w:val="000000"/>
                <w:szCs w:val="24"/>
              </w:rPr>
              <w:t>1</w:t>
            </w:r>
          </w:p>
        </w:tc>
        <w:tc>
          <w:tcPr>
            <w:tcW w:w="2268" w:type="dxa"/>
            <w:tcBorders>
              <w:top w:val="nil"/>
              <w:left w:val="nil"/>
              <w:bottom w:val="single" w:sz="4" w:space="0" w:color="auto"/>
              <w:right w:val="single" w:sz="4" w:space="0" w:color="auto"/>
            </w:tcBorders>
            <w:shd w:val="clear" w:color="auto" w:fill="auto"/>
            <w:noWrap/>
            <w:vAlign w:val="bottom"/>
            <w:hideMark/>
          </w:tcPr>
          <w:p w:rsidR="00215448" w:rsidRPr="00215448" w:rsidRDefault="00215448" w:rsidP="00DE249E">
            <w:pPr>
              <w:jc w:val="center"/>
              <w:rPr>
                <w:rFonts w:cs="Arial"/>
                <w:color w:val="000000"/>
                <w:szCs w:val="24"/>
              </w:rPr>
            </w:pPr>
            <w:r w:rsidRPr="00215448">
              <w:rPr>
                <w:rFonts w:cs="Arial"/>
                <w:color w:val="000000"/>
                <w:szCs w:val="24"/>
              </w:rPr>
              <w:t>2%</w:t>
            </w:r>
          </w:p>
        </w:tc>
      </w:tr>
      <w:tr w:rsidR="00215448"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F06FAB">
            <w:pPr>
              <w:rPr>
                <w:rFonts w:cs="Arial"/>
                <w:color w:val="000000"/>
                <w:szCs w:val="24"/>
              </w:rPr>
            </w:pPr>
            <w:r>
              <w:rPr>
                <w:rFonts w:cs="Arial"/>
                <w:color w:val="000000"/>
                <w:szCs w:val="24"/>
              </w:rPr>
              <w:t>Prefer not to say</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F06FAB" w:rsidP="00DE249E">
            <w:pPr>
              <w:jc w:val="center"/>
              <w:rPr>
                <w:rFonts w:cs="Arial"/>
                <w:color w:val="000000"/>
                <w:szCs w:val="24"/>
              </w:rPr>
            </w:pPr>
            <w:r>
              <w:rPr>
                <w:rFonts w:cs="Arial"/>
                <w:color w:val="000000"/>
                <w:szCs w:val="24"/>
              </w:rPr>
              <w:t>2</w:t>
            </w:r>
          </w:p>
        </w:tc>
        <w:tc>
          <w:tcPr>
            <w:tcW w:w="2268" w:type="dxa"/>
            <w:tcBorders>
              <w:top w:val="nil"/>
              <w:left w:val="nil"/>
              <w:bottom w:val="single" w:sz="4" w:space="0" w:color="auto"/>
              <w:right w:val="single" w:sz="4" w:space="0" w:color="auto"/>
            </w:tcBorders>
            <w:shd w:val="clear" w:color="auto" w:fill="auto"/>
            <w:noWrap/>
            <w:vAlign w:val="bottom"/>
            <w:hideMark/>
          </w:tcPr>
          <w:p w:rsidR="00215448" w:rsidRPr="00215448" w:rsidRDefault="00F06FAB" w:rsidP="00DE249E">
            <w:pPr>
              <w:jc w:val="center"/>
              <w:rPr>
                <w:rFonts w:cs="Arial"/>
                <w:color w:val="000000"/>
                <w:szCs w:val="24"/>
              </w:rPr>
            </w:pPr>
            <w:r>
              <w:rPr>
                <w:rFonts w:cs="Arial"/>
                <w:color w:val="000000"/>
                <w:szCs w:val="24"/>
              </w:rPr>
              <w:t>3</w:t>
            </w:r>
            <w:r w:rsidR="00215448" w:rsidRPr="00215448">
              <w:rPr>
                <w:rFonts w:cs="Arial"/>
                <w:color w:val="000000"/>
                <w:szCs w:val="24"/>
              </w:rPr>
              <w:t>%</w:t>
            </w:r>
          </w:p>
        </w:tc>
      </w:tr>
      <w:tr w:rsidR="00215448"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F06FAB">
            <w:pPr>
              <w:rPr>
                <w:rFonts w:cs="Arial"/>
                <w:color w:val="000000"/>
                <w:szCs w:val="24"/>
              </w:rPr>
            </w:pPr>
            <w:r>
              <w:rPr>
                <w:rFonts w:cs="Arial"/>
                <w:color w:val="000000"/>
                <w:szCs w:val="24"/>
              </w:rPr>
              <w:t>Not Answered</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215448" w:rsidP="00DE249E">
            <w:pPr>
              <w:jc w:val="center"/>
              <w:rPr>
                <w:rFonts w:cs="Arial"/>
                <w:color w:val="000000"/>
                <w:szCs w:val="24"/>
              </w:rPr>
            </w:pPr>
            <w:r w:rsidRPr="00215448">
              <w:rPr>
                <w:rFonts w:cs="Arial"/>
                <w:color w:val="000000"/>
                <w:szCs w:val="24"/>
              </w:rPr>
              <w:t>1</w:t>
            </w:r>
          </w:p>
        </w:tc>
        <w:tc>
          <w:tcPr>
            <w:tcW w:w="2268" w:type="dxa"/>
            <w:tcBorders>
              <w:top w:val="nil"/>
              <w:left w:val="nil"/>
              <w:bottom w:val="single" w:sz="4" w:space="0" w:color="auto"/>
              <w:right w:val="single" w:sz="4" w:space="0" w:color="auto"/>
            </w:tcBorders>
            <w:shd w:val="clear" w:color="auto" w:fill="auto"/>
            <w:noWrap/>
            <w:vAlign w:val="bottom"/>
            <w:hideMark/>
          </w:tcPr>
          <w:p w:rsidR="00215448" w:rsidRPr="00215448" w:rsidRDefault="00215448" w:rsidP="00DE249E">
            <w:pPr>
              <w:jc w:val="center"/>
              <w:rPr>
                <w:rFonts w:cs="Arial"/>
                <w:color w:val="000000"/>
                <w:szCs w:val="24"/>
              </w:rPr>
            </w:pPr>
            <w:r w:rsidRPr="00215448">
              <w:rPr>
                <w:rFonts w:cs="Arial"/>
                <w:color w:val="000000"/>
                <w:szCs w:val="24"/>
              </w:rPr>
              <w:t>2%</w:t>
            </w:r>
          </w:p>
        </w:tc>
      </w:tr>
      <w:tr w:rsidR="00215448"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215448">
            <w:pPr>
              <w:rPr>
                <w:rFonts w:cs="Arial"/>
                <w:b/>
                <w:color w:val="000000"/>
                <w:szCs w:val="24"/>
              </w:rPr>
            </w:pPr>
            <w:r w:rsidRPr="00215448">
              <w:rPr>
                <w:rFonts w:cs="Arial"/>
                <w:b/>
                <w:bCs w:val="0"/>
                <w:color w:val="000000"/>
                <w:szCs w:val="24"/>
              </w:rPr>
              <w:t>Grand Total</w:t>
            </w:r>
          </w:p>
        </w:tc>
        <w:tc>
          <w:tcPr>
            <w:tcW w:w="993" w:type="dxa"/>
            <w:tcBorders>
              <w:top w:val="nil"/>
              <w:left w:val="nil"/>
              <w:bottom w:val="single" w:sz="4" w:space="0" w:color="auto"/>
              <w:right w:val="nil"/>
            </w:tcBorders>
            <w:shd w:val="clear" w:color="auto" w:fill="auto"/>
            <w:noWrap/>
            <w:vAlign w:val="bottom"/>
            <w:hideMark/>
          </w:tcPr>
          <w:p w:rsidR="00215448" w:rsidRPr="00215448" w:rsidRDefault="00215448" w:rsidP="00DE249E">
            <w:pPr>
              <w:jc w:val="center"/>
              <w:rPr>
                <w:rFonts w:cs="Arial"/>
                <w:b/>
                <w:color w:val="000000"/>
                <w:szCs w:val="24"/>
              </w:rPr>
            </w:pPr>
            <w:r w:rsidRPr="00215448">
              <w:rPr>
                <w:rFonts w:cs="Arial"/>
                <w:b/>
                <w:bCs w:val="0"/>
                <w:color w:val="000000"/>
                <w:szCs w:val="24"/>
              </w:rPr>
              <w:t>58</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215448" w:rsidP="00DE249E">
            <w:pPr>
              <w:jc w:val="center"/>
              <w:rPr>
                <w:rFonts w:cs="Arial"/>
                <w:b/>
                <w:color w:val="000000"/>
                <w:szCs w:val="24"/>
              </w:rPr>
            </w:pPr>
            <w:r w:rsidRPr="00215448">
              <w:rPr>
                <w:rFonts w:cs="Arial"/>
                <w:b/>
                <w:bCs w:val="0"/>
                <w:color w:val="000000"/>
                <w:szCs w:val="24"/>
              </w:rPr>
              <w:t>100%</w:t>
            </w:r>
          </w:p>
        </w:tc>
      </w:tr>
    </w:tbl>
    <w:p w:rsidR="00F95296" w:rsidRDefault="00F95296" w:rsidP="00F9727A">
      <w:pPr>
        <w:pStyle w:val="Heading2"/>
        <w:numPr>
          <w:ilvl w:val="0"/>
          <w:numId w:val="0"/>
        </w:numPr>
        <w:rPr>
          <w:b w:val="0"/>
          <w:iCs w:val="0"/>
          <w:color w:val="auto"/>
          <w:sz w:val="24"/>
          <w:szCs w:val="26"/>
        </w:rPr>
      </w:pPr>
    </w:p>
    <w:p w:rsidR="00F95296" w:rsidRDefault="00F95296">
      <w:r>
        <w:rPr>
          <w:b/>
          <w:iCs/>
        </w:rPr>
        <w:br w:type="page"/>
      </w:r>
    </w:p>
    <w:p w:rsidR="00034F38" w:rsidRPr="00034F38" w:rsidRDefault="0081788B" w:rsidP="00F9727A">
      <w:pPr>
        <w:pStyle w:val="Heading2"/>
        <w:numPr>
          <w:ilvl w:val="0"/>
          <w:numId w:val="0"/>
        </w:numPr>
      </w:pPr>
      <w:proofErr w:type="gramStart"/>
      <w:r w:rsidRPr="0081788B">
        <w:lastRenderedPageBreak/>
        <w:t>Question 4.</w:t>
      </w:r>
      <w:proofErr w:type="gramEnd"/>
      <w:r w:rsidRPr="0081788B">
        <w:t xml:space="preserve"> Broadly speaking, to what extent do you feel that patient and public involvement is valued by NHS England? </w:t>
      </w:r>
    </w:p>
    <w:tbl>
      <w:tblPr>
        <w:tblW w:w="8936" w:type="dxa"/>
        <w:tblCellMar>
          <w:left w:w="0" w:type="dxa"/>
          <w:right w:w="0" w:type="dxa"/>
        </w:tblCellMar>
        <w:tblLook w:val="04A0" w:firstRow="1" w:lastRow="0" w:firstColumn="1" w:lastColumn="0" w:noHBand="0" w:noVBand="1"/>
      </w:tblPr>
      <w:tblGrid>
        <w:gridCol w:w="5675"/>
        <w:gridCol w:w="993"/>
        <w:gridCol w:w="2268"/>
      </w:tblGrid>
      <w:tr w:rsidR="0081788B" w:rsidRPr="0081788B" w:rsidTr="00592CC8">
        <w:trPr>
          <w:trHeight w:val="679"/>
        </w:trPr>
        <w:tc>
          <w:tcPr>
            <w:tcW w:w="5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88B" w:rsidRPr="0081788B" w:rsidRDefault="0081788B" w:rsidP="00215448">
            <w:pPr>
              <w:jc w:val="center"/>
              <w:rPr>
                <w:rFonts w:cs="Arial"/>
                <w:b/>
                <w:color w:val="000000"/>
                <w:szCs w:val="24"/>
              </w:rPr>
            </w:pPr>
            <w:r w:rsidRPr="0081788B">
              <w:rPr>
                <w:rFonts w:cs="Arial"/>
                <w:b/>
                <w:bCs w:val="0"/>
                <w:color w:val="000000"/>
                <w:szCs w:val="24"/>
              </w:rPr>
              <w:t>Response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1788B" w:rsidRPr="0081788B" w:rsidRDefault="0081788B" w:rsidP="00215448">
            <w:pPr>
              <w:jc w:val="center"/>
              <w:rPr>
                <w:rFonts w:cs="Arial"/>
                <w:b/>
                <w:color w:val="000000"/>
                <w:szCs w:val="24"/>
              </w:rPr>
            </w:pPr>
            <w:r w:rsidRPr="0081788B">
              <w:rPr>
                <w:rFonts w:cs="Arial"/>
                <w:b/>
                <w:bCs w:val="0"/>
                <w:color w:val="000000"/>
                <w:szCs w:val="24"/>
              </w:rPr>
              <w:t>Total</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1788B" w:rsidRPr="0081788B" w:rsidRDefault="0081788B" w:rsidP="00215448">
            <w:pPr>
              <w:jc w:val="center"/>
              <w:rPr>
                <w:rFonts w:cs="Arial"/>
                <w:b/>
                <w:color w:val="000000"/>
                <w:szCs w:val="24"/>
              </w:rPr>
            </w:pPr>
            <w:r w:rsidRPr="0081788B">
              <w:rPr>
                <w:rFonts w:cs="Arial"/>
                <w:b/>
                <w:bCs w:val="0"/>
                <w:color w:val="000000"/>
                <w:szCs w:val="24"/>
              </w:rPr>
              <w:t>Percentage of responses</w:t>
            </w:r>
          </w:p>
        </w:tc>
      </w:tr>
      <w:tr w:rsidR="00215448" w:rsidRPr="0081788B"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F06FAB">
            <w:pPr>
              <w:rPr>
                <w:rFonts w:cs="Arial"/>
                <w:color w:val="000000"/>
                <w:szCs w:val="24"/>
              </w:rPr>
            </w:pPr>
            <w:r w:rsidRPr="00215448">
              <w:rPr>
                <w:rFonts w:cs="Arial"/>
                <w:color w:val="000000"/>
                <w:szCs w:val="24"/>
              </w:rPr>
              <w:t>To a great extent</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F06FAB">
            <w:pPr>
              <w:jc w:val="center"/>
              <w:rPr>
                <w:rFonts w:cs="Arial"/>
                <w:color w:val="000000"/>
                <w:szCs w:val="24"/>
              </w:rPr>
            </w:pPr>
            <w:r>
              <w:rPr>
                <w:rFonts w:cs="Arial"/>
                <w:color w:val="000000"/>
                <w:szCs w:val="24"/>
              </w:rPr>
              <w:t>15</w:t>
            </w:r>
          </w:p>
        </w:tc>
        <w:tc>
          <w:tcPr>
            <w:tcW w:w="2268" w:type="dxa"/>
            <w:tcBorders>
              <w:top w:val="nil"/>
              <w:left w:val="nil"/>
              <w:bottom w:val="single" w:sz="4" w:space="0" w:color="auto"/>
              <w:right w:val="single" w:sz="4" w:space="0" w:color="auto"/>
            </w:tcBorders>
            <w:shd w:val="clear" w:color="auto" w:fill="auto"/>
            <w:noWrap/>
            <w:vAlign w:val="bottom"/>
            <w:hideMark/>
          </w:tcPr>
          <w:p w:rsidR="00215448" w:rsidRPr="00215448" w:rsidRDefault="00F06FAB">
            <w:pPr>
              <w:jc w:val="center"/>
              <w:rPr>
                <w:rFonts w:cs="Arial"/>
                <w:color w:val="000000"/>
                <w:szCs w:val="24"/>
              </w:rPr>
            </w:pPr>
            <w:r>
              <w:rPr>
                <w:rFonts w:cs="Arial"/>
                <w:color w:val="000000"/>
                <w:szCs w:val="24"/>
              </w:rPr>
              <w:t>26%</w:t>
            </w:r>
          </w:p>
        </w:tc>
      </w:tr>
      <w:tr w:rsidR="00215448" w:rsidRPr="0081788B"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F06FAB">
            <w:pPr>
              <w:rPr>
                <w:rFonts w:cs="Arial"/>
                <w:color w:val="000000"/>
                <w:szCs w:val="24"/>
              </w:rPr>
            </w:pPr>
            <w:r w:rsidRPr="00215448">
              <w:rPr>
                <w:rFonts w:cs="Arial"/>
                <w:color w:val="000000"/>
                <w:szCs w:val="24"/>
              </w:rPr>
              <w:t>To some extent</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F06FAB">
            <w:pPr>
              <w:jc w:val="center"/>
              <w:rPr>
                <w:rFonts w:cs="Arial"/>
                <w:color w:val="000000"/>
                <w:szCs w:val="24"/>
              </w:rPr>
            </w:pPr>
            <w:r>
              <w:rPr>
                <w:rFonts w:cs="Arial"/>
                <w:color w:val="000000"/>
                <w:szCs w:val="24"/>
              </w:rPr>
              <w:t>30</w:t>
            </w:r>
          </w:p>
        </w:tc>
        <w:tc>
          <w:tcPr>
            <w:tcW w:w="2268" w:type="dxa"/>
            <w:tcBorders>
              <w:top w:val="nil"/>
              <w:left w:val="nil"/>
              <w:bottom w:val="single" w:sz="4" w:space="0" w:color="auto"/>
              <w:right w:val="single" w:sz="4" w:space="0" w:color="auto"/>
            </w:tcBorders>
            <w:shd w:val="clear" w:color="auto" w:fill="auto"/>
            <w:noWrap/>
            <w:vAlign w:val="bottom"/>
            <w:hideMark/>
          </w:tcPr>
          <w:p w:rsidR="00215448" w:rsidRPr="00215448" w:rsidRDefault="00F06FAB">
            <w:pPr>
              <w:jc w:val="center"/>
              <w:rPr>
                <w:rFonts w:cs="Arial"/>
                <w:color w:val="000000"/>
                <w:szCs w:val="24"/>
              </w:rPr>
            </w:pPr>
            <w:r>
              <w:rPr>
                <w:rFonts w:cs="Arial"/>
                <w:color w:val="000000"/>
                <w:szCs w:val="24"/>
              </w:rPr>
              <w:t>52%</w:t>
            </w:r>
          </w:p>
        </w:tc>
      </w:tr>
      <w:tr w:rsidR="00215448" w:rsidRPr="0081788B"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F06FAB">
            <w:pPr>
              <w:rPr>
                <w:rFonts w:cs="Arial"/>
                <w:color w:val="000000"/>
                <w:szCs w:val="24"/>
              </w:rPr>
            </w:pPr>
            <w:r>
              <w:rPr>
                <w:rFonts w:cs="Arial"/>
                <w:color w:val="000000"/>
                <w:szCs w:val="24"/>
              </w:rPr>
              <w:t>Hardly at all</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F06FAB">
            <w:pPr>
              <w:jc w:val="center"/>
              <w:rPr>
                <w:rFonts w:cs="Arial"/>
                <w:color w:val="000000"/>
                <w:szCs w:val="24"/>
              </w:rPr>
            </w:pPr>
            <w:r>
              <w:rPr>
                <w:rFonts w:cs="Arial"/>
                <w:color w:val="000000"/>
                <w:szCs w:val="24"/>
              </w:rPr>
              <w:t>2</w:t>
            </w:r>
          </w:p>
        </w:tc>
        <w:tc>
          <w:tcPr>
            <w:tcW w:w="2268" w:type="dxa"/>
            <w:tcBorders>
              <w:top w:val="nil"/>
              <w:left w:val="nil"/>
              <w:bottom w:val="single" w:sz="4" w:space="0" w:color="auto"/>
              <w:right w:val="single" w:sz="4" w:space="0" w:color="auto"/>
            </w:tcBorders>
            <w:shd w:val="clear" w:color="auto" w:fill="auto"/>
            <w:noWrap/>
            <w:vAlign w:val="bottom"/>
            <w:hideMark/>
          </w:tcPr>
          <w:p w:rsidR="00215448" w:rsidRPr="00215448" w:rsidRDefault="00F06FAB">
            <w:pPr>
              <w:jc w:val="center"/>
              <w:rPr>
                <w:rFonts w:cs="Arial"/>
                <w:color w:val="000000"/>
                <w:szCs w:val="24"/>
              </w:rPr>
            </w:pPr>
            <w:r>
              <w:rPr>
                <w:rFonts w:cs="Arial"/>
                <w:color w:val="000000"/>
                <w:szCs w:val="24"/>
              </w:rPr>
              <w:t>17%</w:t>
            </w:r>
          </w:p>
        </w:tc>
      </w:tr>
      <w:tr w:rsidR="00215448" w:rsidRPr="0081788B"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F06FAB">
            <w:pPr>
              <w:rPr>
                <w:rFonts w:cs="Arial"/>
                <w:color w:val="000000"/>
                <w:szCs w:val="24"/>
              </w:rPr>
            </w:pPr>
            <w:r>
              <w:rPr>
                <w:rFonts w:cs="Arial"/>
                <w:color w:val="000000"/>
                <w:szCs w:val="24"/>
              </w:rPr>
              <w:t>Don’t Know</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F06FAB">
            <w:pPr>
              <w:jc w:val="center"/>
              <w:rPr>
                <w:rFonts w:cs="Arial"/>
                <w:color w:val="000000"/>
                <w:szCs w:val="24"/>
              </w:rPr>
            </w:pPr>
            <w:r>
              <w:rPr>
                <w:rFonts w:cs="Arial"/>
                <w:color w:val="000000"/>
                <w:szCs w:val="24"/>
              </w:rPr>
              <w:t>0</w:t>
            </w:r>
          </w:p>
        </w:tc>
        <w:tc>
          <w:tcPr>
            <w:tcW w:w="2268" w:type="dxa"/>
            <w:tcBorders>
              <w:top w:val="nil"/>
              <w:left w:val="nil"/>
              <w:bottom w:val="single" w:sz="4" w:space="0" w:color="auto"/>
              <w:right w:val="single" w:sz="4" w:space="0" w:color="auto"/>
            </w:tcBorders>
            <w:shd w:val="clear" w:color="auto" w:fill="auto"/>
            <w:noWrap/>
            <w:vAlign w:val="bottom"/>
            <w:hideMark/>
          </w:tcPr>
          <w:p w:rsidR="00215448" w:rsidRPr="00215448" w:rsidRDefault="00F06FAB">
            <w:pPr>
              <w:jc w:val="center"/>
              <w:rPr>
                <w:rFonts w:cs="Arial"/>
                <w:color w:val="000000"/>
                <w:szCs w:val="24"/>
              </w:rPr>
            </w:pPr>
            <w:r>
              <w:rPr>
                <w:rFonts w:cs="Arial"/>
                <w:color w:val="000000"/>
                <w:szCs w:val="24"/>
              </w:rPr>
              <w:t>3%</w:t>
            </w:r>
          </w:p>
        </w:tc>
      </w:tr>
      <w:tr w:rsidR="00215448" w:rsidRPr="0081788B"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F06FAB">
            <w:pPr>
              <w:rPr>
                <w:rFonts w:cs="Arial"/>
                <w:color w:val="000000"/>
                <w:szCs w:val="24"/>
              </w:rPr>
            </w:pPr>
            <w:r w:rsidRPr="00215448">
              <w:rPr>
                <w:rFonts w:cs="Arial"/>
                <w:color w:val="000000"/>
                <w:szCs w:val="24"/>
              </w:rPr>
              <w:t>Not Answered</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F06FAB">
            <w:pPr>
              <w:jc w:val="center"/>
              <w:rPr>
                <w:rFonts w:cs="Arial"/>
                <w:color w:val="000000"/>
                <w:szCs w:val="24"/>
              </w:rPr>
            </w:pPr>
            <w:r>
              <w:rPr>
                <w:rFonts w:cs="Arial"/>
                <w:color w:val="000000"/>
                <w:szCs w:val="24"/>
              </w:rPr>
              <w:t>1</w:t>
            </w:r>
          </w:p>
        </w:tc>
        <w:tc>
          <w:tcPr>
            <w:tcW w:w="2268" w:type="dxa"/>
            <w:tcBorders>
              <w:top w:val="nil"/>
              <w:left w:val="nil"/>
              <w:bottom w:val="single" w:sz="4" w:space="0" w:color="auto"/>
              <w:right w:val="single" w:sz="4" w:space="0" w:color="auto"/>
            </w:tcBorders>
            <w:shd w:val="clear" w:color="auto" w:fill="auto"/>
            <w:noWrap/>
            <w:vAlign w:val="bottom"/>
            <w:hideMark/>
          </w:tcPr>
          <w:p w:rsidR="00215448" w:rsidRPr="00215448" w:rsidRDefault="00F06FAB">
            <w:pPr>
              <w:jc w:val="center"/>
              <w:rPr>
                <w:rFonts w:cs="Arial"/>
                <w:color w:val="000000"/>
                <w:szCs w:val="24"/>
              </w:rPr>
            </w:pPr>
            <w:r>
              <w:rPr>
                <w:rFonts w:cs="Arial"/>
                <w:color w:val="000000"/>
                <w:szCs w:val="24"/>
              </w:rPr>
              <w:t>2%</w:t>
            </w:r>
          </w:p>
        </w:tc>
      </w:tr>
      <w:tr w:rsidR="00215448" w:rsidRPr="0081788B" w:rsidTr="00592CC8">
        <w:trPr>
          <w:trHeight w:val="300"/>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215448" w:rsidRPr="00215448" w:rsidRDefault="00215448">
            <w:pPr>
              <w:rPr>
                <w:rFonts w:cs="Arial"/>
                <w:b/>
                <w:color w:val="000000"/>
                <w:szCs w:val="24"/>
              </w:rPr>
            </w:pPr>
            <w:r w:rsidRPr="00215448">
              <w:rPr>
                <w:rFonts w:cs="Arial"/>
                <w:b/>
                <w:color w:val="000000"/>
                <w:szCs w:val="24"/>
              </w:rPr>
              <w:t>Grand Total</w:t>
            </w:r>
          </w:p>
        </w:tc>
        <w:tc>
          <w:tcPr>
            <w:tcW w:w="993" w:type="dxa"/>
            <w:tcBorders>
              <w:top w:val="nil"/>
              <w:left w:val="nil"/>
              <w:bottom w:val="single" w:sz="4" w:space="0" w:color="auto"/>
              <w:right w:val="single" w:sz="4" w:space="0" w:color="auto"/>
            </w:tcBorders>
            <w:shd w:val="clear" w:color="auto" w:fill="auto"/>
            <w:noWrap/>
            <w:vAlign w:val="bottom"/>
            <w:hideMark/>
          </w:tcPr>
          <w:p w:rsidR="00215448" w:rsidRPr="00215448" w:rsidRDefault="00215448">
            <w:pPr>
              <w:jc w:val="center"/>
              <w:rPr>
                <w:rFonts w:cs="Arial"/>
                <w:b/>
                <w:color w:val="000000"/>
                <w:szCs w:val="24"/>
              </w:rPr>
            </w:pPr>
            <w:r w:rsidRPr="00215448">
              <w:rPr>
                <w:rFonts w:cs="Arial"/>
                <w:b/>
                <w:color w:val="000000"/>
                <w:szCs w:val="24"/>
              </w:rPr>
              <w:t>58</w:t>
            </w:r>
          </w:p>
        </w:tc>
        <w:tc>
          <w:tcPr>
            <w:tcW w:w="2268" w:type="dxa"/>
            <w:tcBorders>
              <w:top w:val="nil"/>
              <w:left w:val="nil"/>
              <w:bottom w:val="single" w:sz="4" w:space="0" w:color="auto"/>
              <w:right w:val="single" w:sz="4" w:space="0" w:color="auto"/>
            </w:tcBorders>
            <w:shd w:val="clear" w:color="auto" w:fill="auto"/>
            <w:noWrap/>
            <w:vAlign w:val="bottom"/>
            <w:hideMark/>
          </w:tcPr>
          <w:p w:rsidR="00215448" w:rsidRPr="00215448" w:rsidRDefault="00F06FAB">
            <w:pPr>
              <w:jc w:val="center"/>
              <w:rPr>
                <w:rFonts w:cs="Arial"/>
                <w:b/>
                <w:color w:val="000000"/>
                <w:szCs w:val="24"/>
              </w:rPr>
            </w:pPr>
            <w:r>
              <w:rPr>
                <w:rFonts w:cs="Arial"/>
                <w:b/>
                <w:color w:val="000000"/>
                <w:szCs w:val="24"/>
              </w:rPr>
              <w:t>100%</w:t>
            </w:r>
          </w:p>
        </w:tc>
      </w:tr>
    </w:tbl>
    <w:p w:rsidR="00592CC8" w:rsidRDefault="00592CC8" w:rsidP="00592CC8">
      <w:pPr>
        <w:pStyle w:val="ListParagraph"/>
        <w:ind w:left="360"/>
      </w:pPr>
    </w:p>
    <w:p w:rsidR="008C31BB" w:rsidRDefault="00304FD4" w:rsidP="007A5F72">
      <w:pPr>
        <w:pStyle w:val="ListParagraph"/>
        <w:numPr>
          <w:ilvl w:val="0"/>
          <w:numId w:val="39"/>
        </w:numPr>
      </w:pPr>
      <w:r>
        <w:t>“</w:t>
      </w:r>
      <w:r w:rsidR="008C31BB">
        <w:t xml:space="preserve">CCG </w:t>
      </w:r>
      <w:r w:rsidR="00034F38">
        <w:t xml:space="preserve">[Clinical Commissioning Group] </w:t>
      </w:r>
      <w:r w:rsidR="008C31BB">
        <w:t>funding cuts have meant support for people with disabilities to speak up is less and in some cases stopped. The direct engagement for service users has gone.</w:t>
      </w:r>
      <w:r>
        <w:t>”</w:t>
      </w:r>
    </w:p>
    <w:p w:rsidR="008C31BB" w:rsidRDefault="008C31BB" w:rsidP="008C31BB">
      <w:pPr>
        <w:pStyle w:val="ListParagraph"/>
      </w:pPr>
    </w:p>
    <w:p w:rsidR="008C31BB" w:rsidRDefault="00304FD4" w:rsidP="00E62DA3">
      <w:pPr>
        <w:pStyle w:val="ListParagraph"/>
        <w:numPr>
          <w:ilvl w:val="0"/>
          <w:numId w:val="19"/>
        </w:numPr>
      </w:pPr>
      <w:r>
        <w:t>“</w:t>
      </w:r>
      <w:r w:rsidR="008C31BB">
        <w:t>I think everyone at NHS England is more than accommodating and ready and willing to listen to what our points of view are, however, the lack of funding and apparent awareness of  issues  (especially in my locality in […]) stilts any real and tangible progress.</w:t>
      </w:r>
      <w:r>
        <w:t>”</w:t>
      </w:r>
    </w:p>
    <w:p w:rsidR="008C31BB" w:rsidRDefault="008C31BB" w:rsidP="008C31BB">
      <w:pPr>
        <w:pStyle w:val="ListParagraph"/>
      </w:pPr>
    </w:p>
    <w:p w:rsidR="008C31BB" w:rsidRDefault="00304FD4" w:rsidP="00E62DA3">
      <w:pPr>
        <w:pStyle w:val="ListParagraph"/>
        <w:numPr>
          <w:ilvl w:val="0"/>
          <w:numId w:val="19"/>
        </w:numPr>
      </w:pPr>
      <w:r>
        <w:t>“</w:t>
      </w:r>
      <w:r w:rsidR="008C31BB">
        <w:t>If we were serious about PP</w:t>
      </w:r>
      <w:r w:rsidR="00F9727A">
        <w:t xml:space="preserve"> [patient and p</w:t>
      </w:r>
      <w:r w:rsidR="00034F38">
        <w:t xml:space="preserve">ublic] </w:t>
      </w:r>
      <w:r w:rsidR="008C31BB">
        <w:t>involvement then the approach would be more professional with investment in research and focus groups around specific areas followed by demonstrated use of this input in the service regarding design.</w:t>
      </w:r>
    </w:p>
    <w:p w:rsidR="008C31BB" w:rsidRDefault="008C31BB" w:rsidP="008C31BB">
      <w:pPr>
        <w:ind w:left="227"/>
      </w:pPr>
    </w:p>
    <w:p w:rsidR="008C31BB" w:rsidRDefault="00F9727A" w:rsidP="008C31BB">
      <w:pPr>
        <w:ind w:left="227"/>
      </w:pPr>
      <w:r>
        <w:t>Private companies outside of healthca</w:t>
      </w:r>
      <w:r w:rsidR="008C31BB">
        <w:t>re live and die by their ability to understand their customers, making decisions on what services to provide and communications to use to optimise consumer offering. They view any comments from them as valuable insights to help develop improved services. The public</w:t>
      </w:r>
      <w:r w:rsidR="00F279D9">
        <w:t xml:space="preserve"> </w:t>
      </w:r>
      <w:r w:rsidR="008C31BB">
        <w:t>/</w:t>
      </w:r>
      <w:r>
        <w:t xml:space="preserve"> </w:t>
      </w:r>
      <w:r w:rsidR="008C31BB">
        <w:t xml:space="preserve">patient as a consumer is a concept that is hard for the NHS to grasp and even harder to actively go out and engage with. The best loved companies and products consumers use are often from companies that have a very large engagement programmes, often using professional agencies to understand consumer needs and look for future opportunities. Just imagine how services might be designed and delivered if we really understood patient and carer behaviour. </w:t>
      </w:r>
      <w:r w:rsidR="00F279D9">
        <w:t xml:space="preserve">[…] </w:t>
      </w:r>
    </w:p>
    <w:p w:rsidR="008C31BB" w:rsidRDefault="008C31BB" w:rsidP="008C31BB">
      <w:pPr>
        <w:ind w:left="227"/>
      </w:pPr>
    </w:p>
    <w:p w:rsidR="008C31BB" w:rsidRDefault="008C31BB" w:rsidP="008C31BB">
      <w:pPr>
        <w:ind w:left="227"/>
      </w:pPr>
      <w:r>
        <w:t xml:space="preserve">Also the valuable knowledge and opinions of those acting as Lay Members and NEDs </w:t>
      </w:r>
      <w:r w:rsidR="00F9727A">
        <w:t xml:space="preserve">[Non-Executive Directors] </w:t>
      </w:r>
      <w:r>
        <w:t>could be used to inform decision making in the wider NHS, instead there appears no formal engagement with this group let alone listening to their views and suggestions on how to improve the efficiency and effectiveness of services</w:t>
      </w:r>
      <w:r w:rsidR="00F9727A">
        <w:t>.</w:t>
      </w:r>
      <w:r w:rsidR="00592CC8">
        <w:t>”</w:t>
      </w:r>
    </w:p>
    <w:p w:rsidR="00427D54" w:rsidRPr="00582EEF" w:rsidRDefault="00427D54" w:rsidP="008C31BB"/>
    <w:p w:rsidR="008C31BB" w:rsidRPr="00582EEF" w:rsidRDefault="00304FD4" w:rsidP="00E62DA3">
      <w:pPr>
        <w:pStyle w:val="ListParagraph"/>
        <w:numPr>
          <w:ilvl w:val="0"/>
          <w:numId w:val="19"/>
        </w:numPr>
      </w:pPr>
      <w:r w:rsidRPr="00582EEF">
        <w:t>“</w:t>
      </w:r>
      <w:r w:rsidR="008C31BB" w:rsidRPr="00582EEF">
        <w:t xml:space="preserve">It seems that most decisions are cost-driven and by the time PPV </w:t>
      </w:r>
      <w:r w:rsidR="00034F38">
        <w:t xml:space="preserve">[Patient and Public Voice] </w:t>
      </w:r>
      <w:r w:rsidR="008C31BB" w:rsidRPr="00582EEF">
        <w:t xml:space="preserve">partners have a chance to input to the process, the die is cast. I think that the </w:t>
      </w:r>
      <w:r w:rsidR="00582EEF" w:rsidRPr="00582EEF">
        <w:t xml:space="preserve">lead officers on the […] </w:t>
      </w:r>
      <w:r w:rsidR="008C31BB" w:rsidRPr="00582EEF">
        <w:t>Programme are conscientiously trying to frame the programme outputs in a way which will best reflect the comments and views of the PPV</w:t>
      </w:r>
      <w:r w:rsidR="00034F38">
        <w:t xml:space="preserve"> [Patient and Public Voice]</w:t>
      </w:r>
      <w:r w:rsidR="008C31BB" w:rsidRPr="00582EEF">
        <w:t xml:space="preserve"> partners, but the outcomes never seem to change. My impression of the senior people at the centre of operations is that they tolerate </w:t>
      </w:r>
      <w:r w:rsidR="008C31BB" w:rsidRPr="00582EEF">
        <w:lastRenderedPageBreak/>
        <w:t>the involvement of members of the public but they don't value their input to the decision-making process.</w:t>
      </w:r>
      <w:r w:rsidRPr="00582EEF">
        <w:t>”</w:t>
      </w:r>
      <w:r w:rsidR="008C31BB" w:rsidRPr="00582EEF">
        <w:t xml:space="preserve"> </w:t>
      </w:r>
    </w:p>
    <w:p w:rsidR="00427D54" w:rsidRPr="00582EEF" w:rsidRDefault="00427D54" w:rsidP="00427D54">
      <w:pPr>
        <w:pStyle w:val="ListParagraph"/>
      </w:pPr>
    </w:p>
    <w:p w:rsidR="00C95D94" w:rsidRPr="00582EEF" w:rsidRDefault="00304FD4" w:rsidP="00E62DA3">
      <w:pPr>
        <w:pStyle w:val="ListParagraph"/>
        <w:numPr>
          <w:ilvl w:val="0"/>
          <w:numId w:val="19"/>
        </w:numPr>
      </w:pPr>
      <w:r w:rsidRPr="00582EEF">
        <w:t>“</w:t>
      </w:r>
      <w:r w:rsidR="00C95D94" w:rsidRPr="00582EEF">
        <w:t>I think one has to consider actions taken over rhetoric and exhortations. So as can be seen from our CRG</w:t>
      </w:r>
      <w:r w:rsidR="00034F38">
        <w:t xml:space="preserve"> [Clinical Reference Groups]</w:t>
      </w:r>
      <w:r w:rsidR="00C95D94" w:rsidRPr="00582EEF">
        <w:t xml:space="preserve"> / NHS</w:t>
      </w:r>
      <w:r w:rsidR="00582EEF" w:rsidRPr="00582EEF">
        <w:t xml:space="preserve"> </w:t>
      </w:r>
      <w:r w:rsidR="00C95D94" w:rsidRPr="00582EEF">
        <w:t>E</w:t>
      </w:r>
      <w:r w:rsidR="00582EEF" w:rsidRPr="00582EEF">
        <w:t>ngland</w:t>
      </w:r>
      <w:r w:rsidR="00C95D94" w:rsidRPr="00582EEF">
        <w:t xml:space="preserve"> actions, which speak volumes with more emphasis upon the illusion of patient engagement rather than the actual involvement, which should be achieved through the delivery of co-production and equality as a cultural norm.</w:t>
      </w:r>
    </w:p>
    <w:p w:rsidR="00C95D94" w:rsidRPr="00582EEF" w:rsidRDefault="00C95D94" w:rsidP="00C95D94"/>
    <w:p w:rsidR="00C95D94" w:rsidRPr="00582EEF" w:rsidRDefault="00C95D94" w:rsidP="00C95D94">
      <w:pPr>
        <w:ind w:left="227"/>
      </w:pPr>
      <w:r w:rsidRPr="00582EEF">
        <w:t>I have and continue to be treated differently despite raising these concerns with senior NHS</w:t>
      </w:r>
      <w:r w:rsidR="00582EEF" w:rsidRPr="00582EEF">
        <w:t xml:space="preserve"> </w:t>
      </w:r>
      <w:r w:rsidRPr="00582EEF">
        <w:t>E</w:t>
      </w:r>
      <w:r w:rsidR="00582EEF" w:rsidRPr="00582EEF">
        <w:t>ngland</w:t>
      </w:r>
      <w:r w:rsidRPr="00582EEF">
        <w:t xml:space="preserve"> officers and not in a positive way as I am generally 'forced' to shout ever h</w:t>
      </w:r>
      <w:r w:rsidR="003E725D">
        <w:t>igher, if only in an attempt to</w:t>
      </w:r>
      <w:r w:rsidRPr="00582EEF">
        <w:t xml:space="preserve"> actually be heard. As such I believe I am seen as the aggressor because I dare to question and challenge the status quo. I would add that my questioning and challenge is generally of the onerous systems, processes and bureaucracy as I support the 7 principles of public life but generally I feel ignored, overlooked, patronised and generally dictated to. I should add that the status quo is no longer affordable so </w:t>
      </w:r>
      <w:r w:rsidR="003E725D" w:rsidRPr="00582EEF">
        <w:t>I</w:t>
      </w:r>
      <w:r w:rsidRPr="00582EEF">
        <w:t xml:space="preserve"> would have thought NHS</w:t>
      </w:r>
      <w:r w:rsidR="00582EEF" w:rsidRPr="00582EEF">
        <w:t xml:space="preserve"> </w:t>
      </w:r>
      <w:r w:rsidRPr="00582EEF">
        <w:t>E</w:t>
      </w:r>
      <w:r w:rsidR="00582EEF" w:rsidRPr="00582EEF">
        <w:t>ngland</w:t>
      </w:r>
      <w:r w:rsidRPr="00582EEF">
        <w:t xml:space="preserve"> would relish and want to support patients that dare to support collaborative change.</w:t>
      </w:r>
    </w:p>
    <w:p w:rsidR="00C95D94" w:rsidRPr="00582EEF" w:rsidRDefault="00C95D94" w:rsidP="00C95D94">
      <w:pPr>
        <w:ind w:left="227"/>
      </w:pPr>
    </w:p>
    <w:p w:rsidR="00427D54" w:rsidRDefault="00C95D94" w:rsidP="00C95D94">
      <w:pPr>
        <w:ind w:left="227"/>
      </w:pPr>
      <w:r w:rsidRPr="00582EEF">
        <w:t>The patient can be the arbiter to real and sustainable change but only if they are allowed to. A significant cultural shift is still required within NHS</w:t>
      </w:r>
      <w:r w:rsidR="00582EEF" w:rsidRPr="00582EEF">
        <w:t xml:space="preserve"> </w:t>
      </w:r>
      <w:r w:rsidRPr="00582EEF">
        <w:t>E</w:t>
      </w:r>
      <w:r w:rsidR="00582EEF" w:rsidRPr="00582EEF">
        <w:t>ngland</w:t>
      </w:r>
      <w:r w:rsidRPr="00582EEF">
        <w:t xml:space="preserve"> groups and leaders, I won’t go on but dare I suggest that given what I have alluded to above that one doesn't shoot the messenger as I am only trying to be frank in order to help, improve opportunities for the future and provide for the best possible use of vital and finite (tax payer) resources.</w:t>
      </w:r>
      <w:r w:rsidR="00304FD4" w:rsidRPr="00582EEF">
        <w:t>”</w:t>
      </w:r>
    </w:p>
    <w:p w:rsidR="00034F38" w:rsidRPr="00582EEF" w:rsidRDefault="00034F38" w:rsidP="00C95D94">
      <w:pPr>
        <w:ind w:left="227"/>
      </w:pPr>
    </w:p>
    <w:p w:rsidR="00C95D94" w:rsidRDefault="00304FD4" w:rsidP="00E62DA3">
      <w:pPr>
        <w:pStyle w:val="ListParagraph"/>
        <w:numPr>
          <w:ilvl w:val="0"/>
          <w:numId w:val="19"/>
        </w:numPr>
      </w:pPr>
      <w:r>
        <w:t>“</w:t>
      </w:r>
      <w:r w:rsidR="00C95D94">
        <w:t xml:space="preserve">It is hard to see if PPV </w:t>
      </w:r>
      <w:r w:rsidR="00E62DA3">
        <w:t xml:space="preserve">[Patient and Public Voice] </w:t>
      </w:r>
      <w:r w:rsidR="00C95D94">
        <w:t>can make a difference - I think this is lip service.</w:t>
      </w:r>
      <w:r>
        <w:t>”</w:t>
      </w:r>
      <w:r w:rsidR="00C95D94">
        <w:t xml:space="preserve"> </w:t>
      </w:r>
    </w:p>
    <w:p w:rsidR="00427D54" w:rsidRDefault="00427D54" w:rsidP="00427D54">
      <w:pPr>
        <w:pStyle w:val="ListParagraph"/>
      </w:pPr>
    </w:p>
    <w:p w:rsidR="003E725D" w:rsidRDefault="003E725D" w:rsidP="003E725D">
      <w:pPr>
        <w:pStyle w:val="ListParagraph"/>
        <w:numPr>
          <w:ilvl w:val="0"/>
          <w:numId w:val="39"/>
        </w:numPr>
        <w:ind w:left="284" w:hanging="284"/>
      </w:pPr>
      <w:r>
        <w:t>“</w:t>
      </w:r>
      <w:r w:rsidR="00C95D94">
        <w:t xml:space="preserve">It is valued as a concept but the NHS is still wondering exactly what PPI </w:t>
      </w:r>
      <w:r w:rsidR="00E62DA3">
        <w:t xml:space="preserve">[Patient and Public Involvement] </w:t>
      </w:r>
      <w:r w:rsidR="00C95D94">
        <w:t>is, what it can offer, how it should be supported and what exactly do we do with it.</w:t>
      </w:r>
      <w:r w:rsidR="007A5F72">
        <w:t xml:space="preserve"> </w:t>
      </w:r>
      <w:r w:rsidR="00C95D94">
        <w:t xml:space="preserve">Much the same goes for PPV </w:t>
      </w:r>
      <w:r w:rsidR="00E62DA3">
        <w:t xml:space="preserve">[Patient and Public Voice] </w:t>
      </w:r>
      <w:r w:rsidR="00C95D94">
        <w:t>rep</w:t>
      </w:r>
      <w:r>
        <w:t>resentative</w:t>
      </w:r>
      <w:r w:rsidR="00C95D94">
        <w:t>s - they want to be more involved but need to feel that what they</w:t>
      </w:r>
      <w:r w:rsidR="00582EEF">
        <w:t xml:space="preserve"> do has an impact.</w:t>
      </w:r>
      <w:r w:rsidR="00304FD4">
        <w:t>”</w:t>
      </w:r>
    </w:p>
    <w:p w:rsidR="003E725D" w:rsidRDefault="003E725D" w:rsidP="003E725D">
      <w:pPr>
        <w:pStyle w:val="ListParagraph"/>
        <w:ind w:left="284"/>
      </w:pPr>
    </w:p>
    <w:p w:rsidR="00304FD4" w:rsidRDefault="003E725D" w:rsidP="003E725D">
      <w:pPr>
        <w:pStyle w:val="ListParagraph"/>
        <w:numPr>
          <w:ilvl w:val="0"/>
          <w:numId w:val="39"/>
        </w:numPr>
        <w:ind w:left="284" w:hanging="284"/>
      </w:pPr>
      <w:r>
        <w:t>“</w:t>
      </w:r>
      <w:r w:rsidR="00304FD4">
        <w:t>It would make a tremendous difference if failure to comply with PPI</w:t>
      </w:r>
      <w:r w:rsidR="00E62DA3">
        <w:t xml:space="preserve"> [Patient and Public Involvement]</w:t>
      </w:r>
      <w:r w:rsidR="00304FD4">
        <w:t xml:space="preserve"> was enforceable. As things stand, Trusts and CCGs</w:t>
      </w:r>
      <w:r w:rsidR="00034F38">
        <w:t xml:space="preserve"> [Clinical Commissioning Group]</w:t>
      </w:r>
      <w:r w:rsidR="00304FD4">
        <w:t xml:space="preserve"> can mess up on this even when big changes are in the offing, and 'get away with it'. Sometimes they have a token of PPI </w:t>
      </w:r>
      <w:r w:rsidR="00E62DA3">
        <w:t xml:space="preserve">[Patient and Public Involvement] </w:t>
      </w:r>
      <w:r w:rsidR="00304FD4">
        <w:t>so it looks good on paper. Also, involving the public is not done to the same standard around the country. That is another challenge."</w:t>
      </w:r>
    </w:p>
    <w:p w:rsidR="00650189" w:rsidRDefault="00650189" w:rsidP="00650189">
      <w:pPr>
        <w:pStyle w:val="ListParagraph"/>
      </w:pPr>
    </w:p>
    <w:p w:rsidR="00304FD4" w:rsidRDefault="00304FD4" w:rsidP="00E62DA3">
      <w:pPr>
        <w:pStyle w:val="ListParagraph"/>
        <w:numPr>
          <w:ilvl w:val="0"/>
          <w:numId w:val="19"/>
        </w:numPr>
      </w:pPr>
      <w:r>
        <w:t>“Patient and public involvement is often talked about</w:t>
      </w:r>
      <w:r w:rsidR="00582EEF">
        <w:t>,</w:t>
      </w:r>
      <w:r>
        <w:t xml:space="preserve"> but rarely is a member of the public ever involved in real power decisions.”</w:t>
      </w:r>
    </w:p>
    <w:p w:rsidR="00650189" w:rsidRDefault="00650189" w:rsidP="00650189">
      <w:pPr>
        <w:pStyle w:val="ListParagraph"/>
      </w:pPr>
    </w:p>
    <w:p w:rsidR="00304FD4" w:rsidRDefault="00304FD4" w:rsidP="00E62DA3">
      <w:pPr>
        <w:pStyle w:val="ListParagraph"/>
        <w:numPr>
          <w:ilvl w:val="0"/>
          <w:numId w:val="19"/>
        </w:numPr>
      </w:pPr>
      <w:r>
        <w:t>“I'm really waiting to notice genuine changes in the NHS through pati</w:t>
      </w:r>
      <w:r w:rsidR="003E725D">
        <w:t>ent and</w:t>
      </w:r>
      <w:r w:rsidR="00582EEF">
        <w:t xml:space="preserve"> public voice being heard and</w:t>
      </w:r>
      <w:r>
        <w:t xml:space="preserve"> understood.”</w:t>
      </w:r>
    </w:p>
    <w:p w:rsidR="00304FD4" w:rsidRDefault="00304FD4" w:rsidP="00304FD4"/>
    <w:p w:rsidR="00304FD4" w:rsidRDefault="00304FD4" w:rsidP="00E62DA3">
      <w:pPr>
        <w:pStyle w:val="ListParagraph"/>
        <w:numPr>
          <w:ilvl w:val="0"/>
          <w:numId w:val="19"/>
        </w:numPr>
      </w:pPr>
      <w:r>
        <w:t xml:space="preserve">“NHS England </w:t>
      </w:r>
      <w:r w:rsidR="00C66CBF">
        <w:t>does</w:t>
      </w:r>
      <w:r>
        <w:t xml:space="preserve"> not make it very clear what they want information for.”</w:t>
      </w:r>
    </w:p>
    <w:p w:rsidR="00650189" w:rsidRDefault="00650189" w:rsidP="00650189">
      <w:pPr>
        <w:pStyle w:val="ListParagraph"/>
      </w:pPr>
    </w:p>
    <w:p w:rsidR="00650189" w:rsidRDefault="003E725D" w:rsidP="00A256F2">
      <w:pPr>
        <w:pStyle w:val="ListParagraph"/>
        <w:numPr>
          <w:ilvl w:val="0"/>
          <w:numId w:val="19"/>
        </w:numPr>
      </w:pPr>
      <w:r>
        <w:lastRenderedPageBreak/>
        <w:t>“</w:t>
      </w:r>
      <w:r w:rsidR="00304FD4">
        <w:t xml:space="preserve">Systems are in place, but though </w:t>
      </w:r>
      <w:r w:rsidR="00A256F2">
        <w:t xml:space="preserve">[they] </w:t>
      </w:r>
      <w:r w:rsidR="00304FD4">
        <w:t>appear to be working, actually are not in reality.</w:t>
      </w:r>
      <w:r w:rsidR="00A256F2">
        <w:t xml:space="preserve"> </w:t>
      </w:r>
      <w:r w:rsidR="00304FD4">
        <w:t>An example is a GP practice with over 100 patients registered as PRG</w:t>
      </w:r>
      <w:r>
        <w:t xml:space="preserve"> [Patient Reference Group]</w:t>
      </w:r>
      <w:r w:rsidR="00304FD4">
        <w:t xml:space="preserve"> members, but have never been communica</w:t>
      </w:r>
      <w:r>
        <w:t xml:space="preserve">ted with or come to a meeting. </w:t>
      </w:r>
      <w:r w:rsidR="00304FD4">
        <w:t>Yet the Practice can sta</w:t>
      </w:r>
      <w:r>
        <w:t xml:space="preserve">te they have this many members. </w:t>
      </w:r>
      <w:r w:rsidR="00304FD4">
        <w:t>There are other instances where NHS organisations have asked for interest an</w:t>
      </w:r>
      <w:r>
        <w:t>d then people heard no further.”</w:t>
      </w:r>
    </w:p>
    <w:p w:rsidR="00592CC8" w:rsidRDefault="00592CC8" w:rsidP="003E725D">
      <w:pPr>
        <w:ind w:left="227"/>
      </w:pPr>
    </w:p>
    <w:p w:rsidR="00C66CBF" w:rsidRDefault="00C66CBF" w:rsidP="00E62DA3">
      <w:pPr>
        <w:pStyle w:val="ListParagraph"/>
        <w:numPr>
          <w:ilvl w:val="0"/>
          <w:numId w:val="19"/>
        </w:numPr>
      </w:pPr>
      <w:r>
        <w:t>“As meetings take place about 4 times per year it takes a considerable time to embed and have a useful voice.”</w:t>
      </w:r>
    </w:p>
    <w:p w:rsidR="00C66CBF" w:rsidRDefault="00C66CBF" w:rsidP="00C66CBF"/>
    <w:p w:rsidR="00C66CBF" w:rsidRDefault="00582EEF" w:rsidP="00E62DA3">
      <w:pPr>
        <w:pStyle w:val="ListParagraph"/>
        <w:numPr>
          <w:ilvl w:val="0"/>
          <w:numId w:val="19"/>
        </w:numPr>
      </w:pPr>
      <w:r>
        <w:t xml:space="preserve">“Sometimes </w:t>
      </w:r>
      <w:proofErr w:type="gramStart"/>
      <w:r>
        <w:t>staff do</w:t>
      </w:r>
      <w:r w:rsidR="003E725D">
        <w:t>n’t</w:t>
      </w:r>
      <w:proofErr w:type="gramEnd"/>
      <w:r w:rsidR="00C66CBF">
        <w:t xml:space="preserve"> understand or are unaware of the relevant obligations and sta</w:t>
      </w:r>
      <w:r w:rsidR="003E725D">
        <w:t>tutory requirements set out in s</w:t>
      </w:r>
      <w:r w:rsidR="00C66CBF">
        <w:t>ection 13 of the Health and Social Care Act.”</w:t>
      </w:r>
    </w:p>
    <w:p w:rsidR="00C66CBF" w:rsidRDefault="00C66CBF" w:rsidP="00C66CBF"/>
    <w:p w:rsidR="00C66CBF" w:rsidRDefault="00C66CBF" w:rsidP="00E62DA3">
      <w:pPr>
        <w:pStyle w:val="ListParagraph"/>
        <w:numPr>
          <w:ilvl w:val="0"/>
          <w:numId w:val="19"/>
        </w:numPr>
      </w:pPr>
      <w:r>
        <w:t>“Hard to tell how our input impacts services without tangible evidence.”</w:t>
      </w:r>
    </w:p>
    <w:p w:rsidR="00C66CBF" w:rsidRDefault="00C66CBF" w:rsidP="00C66CBF"/>
    <w:p w:rsidR="00C66CBF" w:rsidRDefault="00C66CBF" w:rsidP="00E62DA3">
      <w:pPr>
        <w:pStyle w:val="ListParagraph"/>
        <w:numPr>
          <w:ilvl w:val="0"/>
          <w:numId w:val="19"/>
        </w:numPr>
      </w:pPr>
      <w:r>
        <w:t>“I have stated on a number of occasions that there needs to be a significant level of culture change nationally to improve the relationship between Trusts and families</w:t>
      </w:r>
      <w:r w:rsidR="003E725D">
        <w:t xml:space="preserve"> </w:t>
      </w:r>
      <w:r>
        <w:t>/</w:t>
      </w:r>
      <w:r w:rsidR="003E725D">
        <w:t xml:space="preserve"> carers. </w:t>
      </w:r>
      <w:r>
        <w:t>Whilst there is evidence of a degree of change in some Trusts, culture change will take a significant amount of time to achieve and an aw</w:t>
      </w:r>
      <w:r w:rsidR="003E725D">
        <w:t>ful lot of training and effort.</w:t>
      </w:r>
      <w:r>
        <w:t xml:space="preserve"> It will first require strong and committed leadership, not least from NHS England as well as within Trusts.”</w:t>
      </w:r>
    </w:p>
    <w:p w:rsidR="00C66CBF" w:rsidRDefault="00C66CBF" w:rsidP="00C66CBF"/>
    <w:p w:rsidR="00C66CBF" w:rsidRDefault="003E725D" w:rsidP="00C66CBF">
      <w:pPr>
        <w:pStyle w:val="ListParagraph"/>
        <w:numPr>
          <w:ilvl w:val="0"/>
          <w:numId w:val="19"/>
        </w:numPr>
      </w:pPr>
      <w:r>
        <w:t>“</w:t>
      </w:r>
      <w:r w:rsidR="00C66CBF">
        <w:t>I hear lots of nice noises, but see little change.”</w:t>
      </w:r>
    </w:p>
    <w:p w:rsidR="003E725D" w:rsidRDefault="003E725D" w:rsidP="003E725D"/>
    <w:p w:rsidR="00C66CBF" w:rsidRDefault="00C66CBF" w:rsidP="00E62DA3">
      <w:pPr>
        <w:pStyle w:val="ListParagraph"/>
        <w:numPr>
          <w:ilvl w:val="0"/>
          <w:numId w:val="19"/>
        </w:numPr>
      </w:pPr>
      <w:r>
        <w:t>“I think it is very much on NHS England’s terms. The question’s asked by NHS England and the way the dialogue is organised is all chosen by NHS England.  I also think the NHS needs to make more serious efforts to engage with the 25% or so of the popu</w:t>
      </w:r>
      <w:r w:rsidR="003E725D">
        <w:t xml:space="preserve">lation with limited education.  </w:t>
      </w:r>
      <w:r>
        <w:t>At the moment the presumption built in is that you will be talking to very articulate people who are willing to engage and are not always making sure that those who are not are given a voice.”</w:t>
      </w:r>
    </w:p>
    <w:p w:rsidR="00C66CBF" w:rsidRDefault="00C66CBF" w:rsidP="00C66CBF"/>
    <w:p w:rsidR="00C66CBF" w:rsidRDefault="00C66CBF" w:rsidP="00E62DA3">
      <w:pPr>
        <w:pStyle w:val="ListParagraph"/>
        <w:numPr>
          <w:ilvl w:val="0"/>
          <w:numId w:val="19"/>
        </w:numPr>
      </w:pPr>
      <w:r>
        <w:t>“I think patient and public involvement is valued by NHS England and strenuous efforts have been made to encourag</w:t>
      </w:r>
      <w:r w:rsidR="003E725D">
        <w:t xml:space="preserve">e participation and feedback. </w:t>
      </w:r>
      <w:r>
        <w:t>However, this doesn't always translate into views and opinions that can be acted on due to other considerations.”</w:t>
      </w:r>
    </w:p>
    <w:p w:rsidR="00C66CBF" w:rsidRDefault="00C66CBF" w:rsidP="00C66CBF"/>
    <w:p w:rsidR="00C66CBF" w:rsidRDefault="00B72D1C" w:rsidP="00034F38">
      <w:pPr>
        <w:pStyle w:val="ListParagraph"/>
        <w:numPr>
          <w:ilvl w:val="0"/>
          <w:numId w:val="34"/>
        </w:numPr>
      </w:pPr>
      <w:r>
        <w:t>“In the […]</w:t>
      </w:r>
      <w:r w:rsidR="00C66CBF">
        <w:t>, we have certainly seen some changes of a</w:t>
      </w:r>
      <w:r w:rsidR="003E725D">
        <w:t>ttitude and practice within CCG</w:t>
      </w:r>
      <w:r w:rsidR="00C66CBF">
        <w:t>s</w:t>
      </w:r>
      <w:r w:rsidR="00034F38">
        <w:t xml:space="preserve"> [Clinical Commissioning Group</w:t>
      </w:r>
      <w:r w:rsidR="003E725D">
        <w:t>s</w:t>
      </w:r>
      <w:r w:rsidR="00034F38">
        <w:t>]</w:t>
      </w:r>
      <w:r w:rsidR="003E725D">
        <w:t>. There is more reference to p</w:t>
      </w:r>
      <w:r w:rsidR="00C66CBF">
        <w:t xml:space="preserve">atient benefits </w:t>
      </w:r>
      <w:r w:rsidR="003E725D">
        <w:t>and we have pushed to have any s</w:t>
      </w:r>
      <w:r w:rsidR="00C66CBF">
        <w:t>ervice changes describe how patients in particular might benefit from the changes</w:t>
      </w:r>
      <w:r w:rsidR="003E725D">
        <w:t xml:space="preserve"> </w:t>
      </w:r>
      <w:r w:rsidR="00C66CBF">
        <w:t>/</w:t>
      </w:r>
      <w:r w:rsidR="003E725D">
        <w:t xml:space="preserve"> </w:t>
      </w:r>
      <w:r w:rsidR="00C66CBF">
        <w:t>inceptions. Having said that I firmly believe that there is a long way to go culturally to gain acceptance for the inp</w:t>
      </w:r>
      <w:r w:rsidR="003E725D">
        <w:t>ut of well trained and rounded patient leaders who have a h</w:t>
      </w:r>
      <w:r w:rsidR="00C66CBF">
        <w:t>olistic and broad view of their roles, not single interest campaigners but strategically aware individuals.”</w:t>
      </w:r>
    </w:p>
    <w:p w:rsidR="00C66CBF" w:rsidRDefault="00C66CBF" w:rsidP="00C66CBF"/>
    <w:p w:rsidR="00C66CBF" w:rsidRDefault="003E725D" w:rsidP="00E62DA3">
      <w:pPr>
        <w:pStyle w:val="ListParagraph"/>
        <w:numPr>
          <w:ilvl w:val="0"/>
          <w:numId w:val="19"/>
        </w:numPr>
      </w:pPr>
      <w:r>
        <w:t>“Patient or 'l</w:t>
      </w:r>
      <w:r w:rsidR="00C66CBF">
        <w:t>ay' voice largely swamped by specialist or clinical members.”</w:t>
      </w:r>
    </w:p>
    <w:p w:rsidR="00C66CBF" w:rsidRDefault="00C66CBF" w:rsidP="00C66CBF"/>
    <w:p w:rsidR="00C66CBF" w:rsidRDefault="00C66CBF" w:rsidP="00E62DA3">
      <w:pPr>
        <w:pStyle w:val="ListParagraph"/>
        <w:numPr>
          <w:ilvl w:val="0"/>
          <w:numId w:val="19"/>
        </w:numPr>
      </w:pPr>
      <w:r>
        <w:t>“Recent experience in joining a new group was less than satisfactory.”</w:t>
      </w:r>
    </w:p>
    <w:p w:rsidR="00650189" w:rsidRDefault="00650189" w:rsidP="00650189">
      <w:pPr>
        <w:pStyle w:val="ListParagraph"/>
      </w:pPr>
    </w:p>
    <w:p w:rsidR="00C66CBF" w:rsidRDefault="00C66CBF" w:rsidP="00C66CBF">
      <w:pPr>
        <w:pStyle w:val="ListParagraph"/>
        <w:numPr>
          <w:ilvl w:val="0"/>
          <w:numId w:val="19"/>
        </w:numPr>
      </w:pPr>
      <w:r>
        <w:lastRenderedPageBreak/>
        <w:t>“The analogy I would use to sum up my experience of the NHS England culture around patient engagement would be that of an opera singer who had learned the tune and the words but now need</w:t>
      </w:r>
      <w:r w:rsidR="00F95296">
        <w:t>s to finesse the performance.”</w:t>
      </w:r>
    </w:p>
    <w:p w:rsidR="00F95296" w:rsidRDefault="00F95296" w:rsidP="00F95296"/>
    <w:p w:rsidR="00C66CBF" w:rsidRDefault="00C66CBF" w:rsidP="00E62DA3">
      <w:pPr>
        <w:pStyle w:val="ListParagraph"/>
        <w:numPr>
          <w:ilvl w:val="0"/>
          <w:numId w:val="19"/>
        </w:numPr>
      </w:pPr>
      <w:r>
        <w:t>“The involvement is good but they need to work in partnership with local authorities as well.”</w:t>
      </w:r>
    </w:p>
    <w:p w:rsidR="00C66CBF" w:rsidRDefault="00C66CBF" w:rsidP="00C66CBF"/>
    <w:p w:rsidR="00C66CBF" w:rsidRDefault="00C66CBF" w:rsidP="00E62DA3">
      <w:pPr>
        <w:pStyle w:val="ListParagraph"/>
        <w:numPr>
          <w:ilvl w:val="0"/>
          <w:numId w:val="19"/>
        </w:numPr>
      </w:pPr>
      <w:r>
        <w:t>“There is plenty of evidence that NHS England wants public participation at a corporate level; the resource being pu</w:t>
      </w:r>
      <w:r w:rsidR="003E725D">
        <w:t xml:space="preserve">t into it is evidence of this. </w:t>
      </w:r>
      <w:r>
        <w:t>But whether PPV</w:t>
      </w:r>
      <w:r w:rsidR="00E62DA3">
        <w:t xml:space="preserve"> [Patient and Public Voice] </w:t>
      </w:r>
      <w:r>
        <w:t>can have real influence over issues such as the STP</w:t>
      </w:r>
      <w:r w:rsidR="003E725D">
        <w:t xml:space="preserve"> [Sustainability and Transformation Partnership]</w:t>
      </w:r>
      <w:r>
        <w:t xml:space="preserve"> process and the newly proposed Accountable </w:t>
      </w:r>
      <w:r w:rsidR="003E725D">
        <w:t xml:space="preserve">[Care] </w:t>
      </w:r>
      <w:r>
        <w:t>Organisations, or levels of funding or safe staffing, remains to be seen.”</w:t>
      </w:r>
    </w:p>
    <w:p w:rsidR="00C66CBF" w:rsidRDefault="00C66CBF" w:rsidP="00C66CBF"/>
    <w:p w:rsidR="00C66CBF" w:rsidRDefault="00C66CBF" w:rsidP="00E62DA3">
      <w:pPr>
        <w:pStyle w:val="ListParagraph"/>
        <w:numPr>
          <w:ilvl w:val="0"/>
          <w:numId w:val="19"/>
        </w:numPr>
      </w:pPr>
      <w:r>
        <w:t>"We were well trained and supported for our work</w:t>
      </w:r>
      <w:r w:rsidR="00B72D1C">
        <w:t xml:space="preserve"> as lay members of […]</w:t>
      </w:r>
      <w:r>
        <w:t>. This work came t</w:t>
      </w:r>
      <w:r w:rsidR="003E725D">
        <w:t xml:space="preserve">o an end and we felt let down. </w:t>
      </w:r>
      <w:r>
        <w:t xml:space="preserve">However the officers </w:t>
      </w:r>
      <w:r w:rsidR="00A256F2">
        <w:t>[are]</w:t>
      </w:r>
      <w:r>
        <w:t xml:space="preserve"> keen to involve us in new roles."</w:t>
      </w:r>
    </w:p>
    <w:p w:rsidR="00C66CBF" w:rsidRDefault="00C66CBF" w:rsidP="00C66CBF"/>
    <w:p w:rsidR="00C66CBF" w:rsidRDefault="00C66CBF" w:rsidP="00E62DA3">
      <w:pPr>
        <w:pStyle w:val="ListParagraph"/>
        <w:numPr>
          <w:ilvl w:val="0"/>
          <w:numId w:val="19"/>
        </w:numPr>
      </w:pPr>
      <w:r>
        <w:t>“While NHS</w:t>
      </w:r>
      <w:r w:rsidR="00B72D1C">
        <w:t xml:space="preserve"> </w:t>
      </w:r>
      <w:r>
        <w:t>E</w:t>
      </w:r>
      <w:r w:rsidR="00B72D1C">
        <w:t>ngland</w:t>
      </w:r>
      <w:r>
        <w:t xml:space="preserve"> invites public voices on consultations </w:t>
      </w:r>
      <w:r w:rsidR="00E62DA3">
        <w:t>etc.</w:t>
      </w:r>
      <w:r>
        <w:t>, the end result is generally already set</w:t>
      </w:r>
      <w:r w:rsidR="003E725D">
        <w:t xml:space="preserve"> </w:t>
      </w:r>
      <w:r>
        <w:t>/ designed</w:t>
      </w:r>
      <w:r w:rsidR="003E725D">
        <w:t xml:space="preserve"> </w:t>
      </w:r>
      <w:r>
        <w:t>/ commissioned before the pub</w:t>
      </w:r>
      <w:r w:rsidR="003E725D">
        <w:t xml:space="preserve">lic get asked for their input. </w:t>
      </w:r>
      <w:r>
        <w:t>It would be a more genuine involvement if the public were invited to have input into the initial idea</w:t>
      </w:r>
      <w:r w:rsidR="003E725D">
        <w:t xml:space="preserve"> </w:t>
      </w:r>
      <w:r>
        <w:t>/ project design phase rather than quality checking at the end of it.”</w:t>
      </w:r>
    </w:p>
    <w:p w:rsidR="00650189" w:rsidRDefault="00650189" w:rsidP="00650189">
      <w:pPr>
        <w:pStyle w:val="ListParagraph"/>
      </w:pPr>
    </w:p>
    <w:p w:rsidR="00C66CBF" w:rsidRDefault="00C66CBF" w:rsidP="00E62DA3">
      <w:pPr>
        <w:pStyle w:val="ListParagraph"/>
        <w:numPr>
          <w:ilvl w:val="0"/>
          <w:numId w:val="19"/>
        </w:numPr>
      </w:pPr>
      <w:r>
        <w:t>“From my involvement with NHS England I fear that patient and public involvement is something that is treated as a 'tick box' exercise so that you can say we have been involved and consulted. I do not feel our views are respected, s</w:t>
      </w:r>
      <w:r w:rsidR="003E725D">
        <w:t xml:space="preserve">till less do they get acted on. </w:t>
      </w:r>
      <w:r>
        <w:t xml:space="preserve">Perhaps things are different where there are large numbers of patients involved </w:t>
      </w:r>
      <w:r w:rsidR="00E62DA3">
        <w:t>e.g.</w:t>
      </w:r>
      <w:r>
        <w:t xml:space="preserve"> cancer, diabetes, but </w:t>
      </w:r>
      <w:r w:rsidR="003E725D">
        <w:t>I</w:t>
      </w:r>
      <w:r>
        <w:t xml:space="preserve"> represent p</w:t>
      </w:r>
      <w:r w:rsidR="00B72D1C">
        <w:t>eople with […]</w:t>
      </w:r>
      <w:r>
        <w:t xml:space="preserve"> and we do not have enough voting power to get our voices heard.”</w:t>
      </w:r>
    </w:p>
    <w:p w:rsidR="00C66CBF" w:rsidRDefault="00C66CBF" w:rsidP="00C66CBF"/>
    <w:p w:rsidR="00C66CBF" w:rsidRDefault="00C66CBF" w:rsidP="00E62DA3">
      <w:pPr>
        <w:pStyle w:val="ListParagraph"/>
        <w:numPr>
          <w:ilvl w:val="0"/>
          <w:numId w:val="19"/>
        </w:numPr>
      </w:pPr>
      <w:r>
        <w:t>“Lot of box ticking, lack of continuity.”</w:t>
      </w:r>
    </w:p>
    <w:p w:rsidR="00650189" w:rsidRDefault="00650189" w:rsidP="00650189">
      <w:pPr>
        <w:pStyle w:val="ListParagraph"/>
      </w:pPr>
    </w:p>
    <w:p w:rsidR="006B35D0" w:rsidRDefault="006B35D0" w:rsidP="00E62DA3">
      <w:pPr>
        <w:pStyle w:val="ListParagraph"/>
        <w:numPr>
          <w:ilvl w:val="0"/>
          <w:numId w:val="19"/>
        </w:numPr>
      </w:pPr>
      <w:r>
        <w:t>“Whenever I attend any NHS England meeting, I am impressed by the sheer commitment and good will of the NHS England staff. They are clearly very dedicated and hard-working individuals and highly aware of the value of gaining patient and carer perspectives.”</w:t>
      </w:r>
    </w:p>
    <w:p w:rsidR="006B35D0" w:rsidRDefault="006B35D0" w:rsidP="006B35D0"/>
    <w:p w:rsidR="006B35D0" w:rsidRDefault="006B35D0" w:rsidP="00E62DA3">
      <w:pPr>
        <w:pStyle w:val="ListParagraph"/>
        <w:numPr>
          <w:ilvl w:val="0"/>
          <w:numId w:val="19"/>
        </w:numPr>
      </w:pPr>
      <w:r>
        <w:t>“I always feel valued and equal to other panel members.”</w:t>
      </w:r>
    </w:p>
    <w:p w:rsidR="006B35D0" w:rsidRDefault="006B35D0" w:rsidP="006B35D0"/>
    <w:p w:rsidR="006B35D0" w:rsidRDefault="006B35D0" w:rsidP="00E62DA3">
      <w:pPr>
        <w:pStyle w:val="ListParagraph"/>
        <w:numPr>
          <w:ilvl w:val="0"/>
          <w:numId w:val="19"/>
        </w:numPr>
      </w:pPr>
      <w:r>
        <w:t xml:space="preserve">"It varies - the above score is an average, from my perspective. I think Specialised Commissioning values, and supports, PPV </w:t>
      </w:r>
      <w:r w:rsidR="00E62DA3">
        <w:t xml:space="preserve">[Patient and Public Voice] </w:t>
      </w:r>
      <w:r>
        <w:t>more than some other directorates."</w:t>
      </w:r>
    </w:p>
    <w:p w:rsidR="006B35D0" w:rsidRDefault="006B35D0" w:rsidP="006B35D0"/>
    <w:p w:rsidR="006B35D0" w:rsidRDefault="00D413C2" w:rsidP="00E62DA3">
      <w:pPr>
        <w:pStyle w:val="ListParagraph"/>
        <w:numPr>
          <w:ilvl w:val="0"/>
          <w:numId w:val="19"/>
        </w:numPr>
      </w:pPr>
      <w:r>
        <w:t>“The […]</w:t>
      </w:r>
      <w:r w:rsidR="006B35D0">
        <w:t xml:space="preserve"> CRG</w:t>
      </w:r>
      <w:r w:rsidR="003E725D">
        <w:t xml:space="preserve"> [Clinical Reference Group</w:t>
      </w:r>
      <w:r w:rsidR="00034F38">
        <w:t>]</w:t>
      </w:r>
      <w:r w:rsidR="00034F38" w:rsidRPr="00582EEF">
        <w:t xml:space="preserve"> </w:t>
      </w:r>
      <w:r w:rsidR="006B35D0">
        <w:t xml:space="preserve">is relatively new and I have always found NHS England take a great interest in the views of the PPV </w:t>
      </w:r>
      <w:r w:rsidR="00E62DA3">
        <w:t xml:space="preserve">[Patient and Public Voice] </w:t>
      </w:r>
      <w:r w:rsidR="006B35D0">
        <w:t>re</w:t>
      </w:r>
      <w:r>
        <w:t>p</w:t>
      </w:r>
      <w:r w:rsidR="003E725D">
        <w:t>resentative</w:t>
      </w:r>
      <w:r>
        <w:t>s. It has run alongside the […]</w:t>
      </w:r>
      <w:r w:rsidR="006B35D0">
        <w:t xml:space="preserve"> Programme Board and the members of that team have been excellent in ensuing that the PPV</w:t>
      </w:r>
      <w:r w:rsidR="00A256F2">
        <w:t xml:space="preserve"> </w:t>
      </w:r>
      <w:r w:rsidR="00E62DA3">
        <w:t xml:space="preserve">[Patient and Public Voice] </w:t>
      </w:r>
      <w:r w:rsidR="006B35D0">
        <w:t>voice is heard.”</w:t>
      </w:r>
    </w:p>
    <w:p w:rsidR="006B35D0" w:rsidRDefault="006B35D0" w:rsidP="006B35D0"/>
    <w:p w:rsidR="006B35D0" w:rsidRDefault="006B35D0" w:rsidP="00E62DA3">
      <w:pPr>
        <w:pStyle w:val="ListParagraph"/>
        <w:numPr>
          <w:ilvl w:val="0"/>
          <w:numId w:val="19"/>
        </w:numPr>
      </w:pPr>
      <w:r>
        <w:lastRenderedPageBreak/>
        <w:t>“Very supportive patient engagement unit. Very new to this, but splendid induction last week and excellent and informative seminar this week.”</w:t>
      </w:r>
    </w:p>
    <w:p w:rsidR="00427D54" w:rsidRDefault="00427D54" w:rsidP="00427D54"/>
    <w:p w:rsidR="005C2807" w:rsidRDefault="00D00CF9" w:rsidP="003E725D">
      <w:pPr>
        <w:pStyle w:val="Heading2"/>
        <w:numPr>
          <w:ilvl w:val="0"/>
          <w:numId w:val="0"/>
        </w:numPr>
      </w:pPr>
      <w:proofErr w:type="gramStart"/>
      <w:r w:rsidRPr="00D00CF9">
        <w:t>Question 5.</w:t>
      </w:r>
      <w:proofErr w:type="gramEnd"/>
      <w:r w:rsidRPr="00D00CF9">
        <w:t xml:space="preserve"> </w:t>
      </w:r>
      <w:r w:rsidR="006B35D0" w:rsidRPr="006B35D0">
        <w:t>To what extent do you feel that patient and public involvement is valued by the group you are a member of?</w:t>
      </w:r>
    </w:p>
    <w:tbl>
      <w:tblPr>
        <w:tblStyle w:val="TableGrid"/>
        <w:tblW w:w="0" w:type="auto"/>
        <w:tblInd w:w="108" w:type="dxa"/>
        <w:tblLook w:val="04A0" w:firstRow="1" w:lastRow="0" w:firstColumn="1" w:lastColumn="0" w:noHBand="0" w:noVBand="1"/>
        <w:tblCaption w:val="Table of responses to question 5"/>
        <w:tblDescription w:val="Table of responses to question 5, 'To what extent do you feel that patient and public involvement is valued by the group you are a member of?'"/>
      </w:tblPr>
      <w:tblGrid>
        <w:gridCol w:w="5529"/>
        <w:gridCol w:w="992"/>
        <w:gridCol w:w="2551"/>
      </w:tblGrid>
      <w:tr w:rsidR="00D00CF9" w:rsidRPr="00D00CF9" w:rsidTr="006C272C">
        <w:trPr>
          <w:trHeight w:val="679"/>
          <w:tblHeader/>
        </w:trPr>
        <w:tc>
          <w:tcPr>
            <w:tcW w:w="5529" w:type="dxa"/>
            <w:noWrap/>
            <w:vAlign w:val="center"/>
            <w:hideMark/>
          </w:tcPr>
          <w:p w:rsidR="00D00CF9" w:rsidRPr="00D00CF9" w:rsidRDefault="00D00CF9" w:rsidP="006B35D0">
            <w:pPr>
              <w:jc w:val="center"/>
              <w:rPr>
                <w:b/>
              </w:rPr>
            </w:pPr>
            <w:r w:rsidRPr="00D00CF9">
              <w:rPr>
                <w:b/>
              </w:rPr>
              <w:t>Response</w:t>
            </w:r>
          </w:p>
        </w:tc>
        <w:tc>
          <w:tcPr>
            <w:tcW w:w="992" w:type="dxa"/>
            <w:vAlign w:val="center"/>
            <w:hideMark/>
          </w:tcPr>
          <w:p w:rsidR="00D00CF9" w:rsidRPr="00D00CF9" w:rsidRDefault="00D00CF9" w:rsidP="006B35D0">
            <w:pPr>
              <w:jc w:val="center"/>
              <w:rPr>
                <w:b/>
              </w:rPr>
            </w:pPr>
            <w:r w:rsidRPr="00D00CF9">
              <w:rPr>
                <w:b/>
              </w:rPr>
              <w:t>Total</w:t>
            </w:r>
          </w:p>
        </w:tc>
        <w:tc>
          <w:tcPr>
            <w:tcW w:w="2551" w:type="dxa"/>
            <w:vAlign w:val="center"/>
            <w:hideMark/>
          </w:tcPr>
          <w:p w:rsidR="00D00CF9" w:rsidRPr="00D00CF9" w:rsidRDefault="00D00CF9" w:rsidP="006B35D0">
            <w:pPr>
              <w:jc w:val="center"/>
              <w:rPr>
                <w:b/>
              </w:rPr>
            </w:pPr>
            <w:r w:rsidRPr="00D00CF9">
              <w:rPr>
                <w:b/>
              </w:rPr>
              <w:t>Percentage of responses</w:t>
            </w:r>
          </w:p>
        </w:tc>
      </w:tr>
      <w:tr w:rsidR="006B35D0" w:rsidRPr="006B35D0" w:rsidTr="006C272C">
        <w:trPr>
          <w:trHeight w:val="300"/>
        </w:trPr>
        <w:tc>
          <w:tcPr>
            <w:tcW w:w="5529" w:type="dxa"/>
            <w:noWrap/>
            <w:hideMark/>
          </w:tcPr>
          <w:p w:rsidR="006B35D0" w:rsidRPr="006B35D0" w:rsidRDefault="006B35D0" w:rsidP="006B35D0">
            <w:pPr>
              <w:rPr>
                <w:rFonts w:cs="Arial"/>
                <w:bCs w:val="0"/>
                <w:color w:val="000000"/>
                <w:szCs w:val="24"/>
                <w:lang w:eastAsia="en-GB"/>
              </w:rPr>
            </w:pPr>
            <w:r w:rsidRPr="006B35D0">
              <w:rPr>
                <w:rFonts w:cs="Arial"/>
                <w:bCs w:val="0"/>
                <w:color w:val="000000"/>
                <w:szCs w:val="24"/>
                <w:lang w:eastAsia="en-GB"/>
              </w:rPr>
              <w:t>To a great extent</w:t>
            </w:r>
          </w:p>
        </w:tc>
        <w:tc>
          <w:tcPr>
            <w:tcW w:w="992" w:type="dxa"/>
            <w:noWrap/>
            <w:hideMark/>
          </w:tcPr>
          <w:p w:rsidR="006B35D0" w:rsidRPr="006B35D0" w:rsidRDefault="006B35D0" w:rsidP="00DE249E">
            <w:pPr>
              <w:jc w:val="center"/>
              <w:rPr>
                <w:rFonts w:cs="Arial"/>
                <w:bCs w:val="0"/>
                <w:color w:val="000000"/>
                <w:szCs w:val="24"/>
                <w:lang w:eastAsia="en-GB"/>
              </w:rPr>
            </w:pPr>
            <w:r w:rsidRPr="006B35D0">
              <w:rPr>
                <w:rFonts w:cs="Arial"/>
                <w:bCs w:val="0"/>
                <w:color w:val="000000"/>
                <w:szCs w:val="24"/>
                <w:lang w:eastAsia="en-GB"/>
              </w:rPr>
              <w:t>22</w:t>
            </w:r>
          </w:p>
        </w:tc>
        <w:tc>
          <w:tcPr>
            <w:tcW w:w="2551" w:type="dxa"/>
            <w:noWrap/>
            <w:hideMark/>
          </w:tcPr>
          <w:p w:rsidR="006B35D0" w:rsidRPr="006B35D0" w:rsidRDefault="006B35D0" w:rsidP="00DE249E">
            <w:pPr>
              <w:jc w:val="center"/>
              <w:rPr>
                <w:rFonts w:cs="Arial"/>
                <w:bCs w:val="0"/>
                <w:color w:val="000000"/>
                <w:szCs w:val="24"/>
                <w:lang w:eastAsia="en-GB"/>
              </w:rPr>
            </w:pPr>
            <w:r w:rsidRPr="006B35D0">
              <w:rPr>
                <w:rFonts w:cs="Arial"/>
                <w:bCs w:val="0"/>
                <w:color w:val="000000"/>
                <w:szCs w:val="24"/>
                <w:lang w:eastAsia="en-GB"/>
              </w:rPr>
              <w:t>38%</w:t>
            </w:r>
          </w:p>
        </w:tc>
      </w:tr>
      <w:tr w:rsidR="006B35D0" w:rsidRPr="006B35D0" w:rsidTr="006C272C">
        <w:trPr>
          <w:trHeight w:val="300"/>
        </w:trPr>
        <w:tc>
          <w:tcPr>
            <w:tcW w:w="5529" w:type="dxa"/>
            <w:noWrap/>
            <w:hideMark/>
          </w:tcPr>
          <w:p w:rsidR="006B35D0" w:rsidRPr="006B35D0" w:rsidRDefault="006B35D0" w:rsidP="006B35D0">
            <w:pPr>
              <w:rPr>
                <w:rFonts w:cs="Arial"/>
                <w:bCs w:val="0"/>
                <w:color w:val="000000"/>
                <w:szCs w:val="24"/>
                <w:lang w:eastAsia="en-GB"/>
              </w:rPr>
            </w:pPr>
            <w:r w:rsidRPr="006B35D0">
              <w:rPr>
                <w:rFonts w:cs="Arial"/>
                <w:bCs w:val="0"/>
                <w:color w:val="000000"/>
                <w:szCs w:val="24"/>
                <w:lang w:eastAsia="en-GB"/>
              </w:rPr>
              <w:t>To some extent</w:t>
            </w:r>
          </w:p>
        </w:tc>
        <w:tc>
          <w:tcPr>
            <w:tcW w:w="992" w:type="dxa"/>
            <w:noWrap/>
            <w:hideMark/>
          </w:tcPr>
          <w:p w:rsidR="006B35D0" w:rsidRPr="006B35D0" w:rsidRDefault="006B35D0" w:rsidP="00DE249E">
            <w:pPr>
              <w:jc w:val="center"/>
              <w:rPr>
                <w:rFonts w:cs="Arial"/>
                <w:bCs w:val="0"/>
                <w:color w:val="000000"/>
                <w:szCs w:val="24"/>
                <w:lang w:eastAsia="en-GB"/>
              </w:rPr>
            </w:pPr>
            <w:r w:rsidRPr="006B35D0">
              <w:rPr>
                <w:rFonts w:cs="Arial"/>
                <w:bCs w:val="0"/>
                <w:color w:val="000000"/>
                <w:szCs w:val="24"/>
                <w:lang w:eastAsia="en-GB"/>
              </w:rPr>
              <w:t>29</w:t>
            </w:r>
          </w:p>
        </w:tc>
        <w:tc>
          <w:tcPr>
            <w:tcW w:w="2551" w:type="dxa"/>
            <w:noWrap/>
            <w:hideMark/>
          </w:tcPr>
          <w:p w:rsidR="006B35D0" w:rsidRPr="006B35D0" w:rsidRDefault="006B35D0" w:rsidP="00DE249E">
            <w:pPr>
              <w:jc w:val="center"/>
              <w:rPr>
                <w:rFonts w:cs="Arial"/>
                <w:bCs w:val="0"/>
                <w:color w:val="000000"/>
                <w:szCs w:val="24"/>
                <w:lang w:eastAsia="en-GB"/>
              </w:rPr>
            </w:pPr>
            <w:r w:rsidRPr="006B35D0">
              <w:rPr>
                <w:rFonts w:cs="Arial"/>
                <w:bCs w:val="0"/>
                <w:color w:val="000000"/>
                <w:szCs w:val="24"/>
                <w:lang w:eastAsia="en-GB"/>
              </w:rPr>
              <w:t>50%</w:t>
            </w:r>
          </w:p>
        </w:tc>
      </w:tr>
      <w:tr w:rsidR="006B35D0" w:rsidRPr="006B35D0" w:rsidTr="006C272C">
        <w:trPr>
          <w:trHeight w:val="300"/>
        </w:trPr>
        <w:tc>
          <w:tcPr>
            <w:tcW w:w="5529" w:type="dxa"/>
            <w:noWrap/>
            <w:hideMark/>
          </w:tcPr>
          <w:p w:rsidR="006B35D0" w:rsidRPr="006B35D0" w:rsidRDefault="006B35D0" w:rsidP="006B35D0">
            <w:pPr>
              <w:rPr>
                <w:rFonts w:cs="Arial"/>
                <w:bCs w:val="0"/>
                <w:color w:val="000000"/>
                <w:szCs w:val="24"/>
                <w:lang w:eastAsia="en-GB"/>
              </w:rPr>
            </w:pPr>
            <w:r w:rsidRPr="006B35D0">
              <w:rPr>
                <w:rFonts w:cs="Arial"/>
                <w:bCs w:val="0"/>
                <w:color w:val="000000"/>
                <w:szCs w:val="24"/>
                <w:lang w:eastAsia="en-GB"/>
              </w:rPr>
              <w:t>Hardly at all</w:t>
            </w:r>
          </w:p>
        </w:tc>
        <w:tc>
          <w:tcPr>
            <w:tcW w:w="992" w:type="dxa"/>
            <w:noWrap/>
            <w:hideMark/>
          </w:tcPr>
          <w:p w:rsidR="006B35D0" w:rsidRPr="006B35D0" w:rsidRDefault="006B35D0" w:rsidP="00DE249E">
            <w:pPr>
              <w:jc w:val="center"/>
              <w:rPr>
                <w:rFonts w:cs="Arial"/>
                <w:bCs w:val="0"/>
                <w:color w:val="000000"/>
                <w:szCs w:val="24"/>
                <w:lang w:eastAsia="en-GB"/>
              </w:rPr>
            </w:pPr>
            <w:r w:rsidRPr="006B35D0">
              <w:rPr>
                <w:rFonts w:cs="Arial"/>
                <w:bCs w:val="0"/>
                <w:color w:val="000000"/>
                <w:szCs w:val="24"/>
                <w:lang w:eastAsia="en-GB"/>
              </w:rPr>
              <w:t>3</w:t>
            </w:r>
          </w:p>
        </w:tc>
        <w:tc>
          <w:tcPr>
            <w:tcW w:w="2551" w:type="dxa"/>
            <w:noWrap/>
            <w:hideMark/>
          </w:tcPr>
          <w:p w:rsidR="006B35D0" w:rsidRPr="006B35D0" w:rsidRDefault="006B35D0" w:rsidP="00DE249E">
            <w:pPr>
              <w:jc w:val="center"/>
              <w:rPr>
                <w:rFonts w:cs="Arial"/>
                <w:bCs w:val="0"/>
                <w:color w:val="000000"/>
                <w:szCs w:val="24"/>
                <w:lang w:eastAsia="en-GB"/>
              </w:rPr>
            </w:pPr>
            <w:r w:rsidRPr="006B35D0">
              <w:rPr>
                <w:rFonts w:cs="Arial"/>
                <w:bCs w:val="0"/>
                <w:color w:val="000000"/>
                <w:szCs w:val="24"/>
                <w:lang w:eastAsia="en-GB"/>
              </w:rPr>
              <w:t>5%</w:t>
            </w:r>
          </w:p>
        </w:tc>
      </w:tr>
      <w:tr w:rsidR="006B35D0" w:rsidRPr="006B35D0" w:rsidTr="006C272C">
        <w:trPr>
          <w:trHeight w:val="300"/>
        </w:trPr>
        <w:tc>
          <w:tcPr>
            <w:tcW w:w="5529" w:type="dxa"/>
            <w:noWrap/>
            <w:hideMark/>
          </w:tcPr>
          <w:p w:rsidR="006B35D0" w:rsidRPr="006B35D0" w:rsidRDefault="006B35D0" w:rsidP="006B35D0">
            <w:pPr>
              <w:rPr>
                <w:rFonts w:cs="Arial"/>
                <w:bCs w:val="0"/>
                <w:color w:val="000000"/>
                <w:szCs w:val="24"/>
                <w:lang w:eastAsia="en-GB"/>
              </w:rPr>
            </w:pPr>
            <w:r w:rsidRPr="006B35D0">
              <w:rPr>
                <w:rFonts w:cs="Arial"/>
                <w:bCs w:val="0"/>
                <w:color w:val="000000"/>
                <w:szCs w:val="24"/>
                <w:lang w:eastAsia="en-GB"/>
              </w:rPr>
              <w:t>Not at all</w:t>
            </w:r>
          </w:p>
        </w:tc>
        <w:tc>
          <w:tcPr>
            <w:tcW w:w="992" w:type="dxa"/>
            <w:noWrap/>
            <w:hideMark/>
          </w:tcPr>
          <w:p w:rsidR="006B35D0" w:rsidRPr="006B35D0" w:rsidRDefault="006B35D0" w:rsidP="00DE249E">
            <w:pPr>
              <w:jc w:val="center"/>
              <w:rPr>
                <w:rFonts w:cs="Arial"/>
                <w:bCs w:val="0"/>
                <w:color w:val="000000"/>
                <w:szCs w:val="24"/>
                <w:lang w:eastAsia="en-GB"/>
              </w:rPr>
            </w:pPr>
            <w:r w:rsidRPr="006B35D0">
              <w:rPr>
                <w:rFonts w:cs="Arial"/>
                <w:bCs w:val="0"/>
                <w:color w:val="000000"/>
                <w:szCs w:val="24"/>
                <w:lang w:eastAsia="en-GB"/>
              </w:rPr>
              <w:t>1</w:t>
            </w:r>
          </w:p>
        </w:tc>
        <w:tc>
          <w:tcPr>
            <w:tcW w:w="2551" w:type="dxa"/>
            <w:noWrap/>
            <w:hideMark/>
          </w:tcPr>
          <w:p w:rsidR="006B35D0" w:rsidRPr="006B35D0" w:rsidRDefault="006B35D0" w:rsidP="00DE249E">
            <w:pPr>
              <w:jc w:val="center"/>
              <w:rPr>
                <w:rFonts w:cs="Arial"/>
                <w:bCs w:val="0"/>
                <w:color w:val="000000"/>
                <w:szCs w:val="24"/>
                <w:lang w:eastAsia="en-GB"/>
              </w:rPr>
            </w:pPr>
            <w:r w:rsidRPr="006B35D0">
              <w:rPr>
                <w:rFonts w:cs="Arial"/>
                <w:bCs w:val="0"/>
                <w:color w:val="000000"/>
                <w:szCs w:val="24"/>
                <w:lang w:eastAsia="en-GB"/>
              </w:rPr>
              <w:t>2%</w:t>
            </w:r>
          </w:p>
        </w:tc>
      </w:tr>
      <w:tr w:rsidR="006B35D0" w:rsidRPr="006B35D0" w:rsidTr="006C272C">
        <w:trPr>
          <w:trHeight w:val="300"/>
        </w:trPr>
        <w:tc>
          <w:tcPr>
            <w:tcW w:w="5529" w:type="dxa"/>
            <w:noWrap/>
            <w:hideMark/>
          </w:tcPr>
          <w:p w:rsidR="006B35D0" w:rsidRPr="006B35D0" w:rsidRDefault="006B35D0" w:rsidP="006B35D0">
            <w:pPr>
              <w:rPr>
                <w:rFonts w:cs="Arial"/>
                <w:bCs w:val="0"/>
                <w:color w:val="000000"/>
                <w:szCs w:val="24"/>
                <w:lang w:eastAsia="en-GB"/>
              </w:rPr>
            </w:pPr>
            <w:r w:rsidRPr="006B35D0">
              <w:rPr>
                <w:rFonts w:cs="Arial"/>
                <w:bCs w:val="0"/>
                <w:color w:val="000000"/>
                <w:szCs w:val="24"/>
                <w:lang w:eastAsia="en-GB"/>
              </w:rPr>
              <w:t>Don’t know</w:t>
            </w:r>
          </w:p>
        </w:tc>
        <w:tc>
          <w:tcPr>
            <w:tcW w:w="992" w:type="dxa"/>
            <w:noWrap/>
            <w:hideMark/>
          </w:tcPr>
          <w:p w:rsidR="006B35D0" w:rsidRPr="006B35D0" w:rsidRDefault="006B35D0" w:rsidP="00DE249E">
            <w:pPr>
              <w:jc w:val="center"/>
              <w:rPr>
                <w:rFonts w:cs="Arial"/>
                <w:bCs w:val="0"/>
                <w:color w:val="000000"/>
                <w:szCs w:val="24"/>
                <w:lang w:eastAsia="en-GB"/>
              </w:rPr>
            </w:pPr>
            <w:r w:rsidRPr="006B35D0">
              <w:rPr>
                <w:rFonts w:cs="Arial"/>
                <w:bCs w:val="0"/>
                <w:color w:val="000000"/>
                <w:szCs w:val="24"/>
                <w:lang w:eastAsia="en-GB"/>
              </w:rPr>
              <w:t>3</w:t>
            </w:r>
          </w:p>
        </w:tc>
        <w:tc>
          <w:tcPr>
            <w:tcW w:w="2551" w:type="dxa"/>
            <w:noWrap/>
            <w:hideMark/>
          </w:tcPr>
          <w:p w:rsidR="006B35D0" w:rsidRPr="006B35D0" w:rsidRDefault="006B35D0" w:rsidP="00DE249E">
            <w:pPr>
              <w:jc w:val="center"/>
              <w:rPr>
                <w:rFonts w:cs="Arial"/>
                <w:bCs w:val="0"/>
                <w:color w:val="000000"/>
                <w:szCs w:val="24"/>
                <w:lang w:eastAsia="en-GB"/>
              </w:rPr>
            </w:pPr>
            <w:r w:rsidRPr="006B35D0">
              <w:rPr>
                <w:rFonts w:cs="Arial"/>
                <w:bCs w:val="0"/>
                <w:color w:val="000000"/>
                <w:szCs w:val="24"/>
                <w:lang w:eastAsia="en-GB"/>
              </w:rPr>
              <w:t>5%</w:t>
            </w:r>
          </w:p>
        </w:tc>
      </w:tr>
      <w:tr w:rsidR="006B35D0" w:rsidRPr="006B35D0" w:rsidTr="006C272C">
        <w:trPr>
          <w:trHeight w:val="300"/>
        </w:trPr>
        <w:tc>
          <w:tcPr>
            <w:tcW w:w="5529" w:type="dxa"/>
            <w:noWrap/>
            <w:hideMark/>
          </w:tcPr>
          <w:p w:rsidR="006B35D0" w:rsidRPr="006B35D0" w:rsidRDefault="006B35D0" w:rsidP="006B35D0">
            <w:pPr>
              <w:rPr>
                <w:rFonts w:cs="Arial"/>
                <w:bCs w:val="0"/>
                <w:color w:val="000000"/>
                <w:szCs w:val="24"/>
                <w:lang w:eastAsia="en-GB"/>
              </w:rPr>
            </w:pPr>
            <w:r w:rsidRPr="006B35D0">
              <w:rPr>
                <w:rFonts w:cs="Arial"/>
                <w:bCs w:val="0"/>
                <w:color w:val="000000"/>
                <w:szCs w:val="24"/>
                <w:lang w:eastAsia="en-GB"/>
              </w:rPr>
              <w:t xml:space="preserve">Prefer not to say </w:t>
            </w:r>
          </w:p>
        </w:tc>
        <w:tc>
          <w:tcPr>
            <w:tcW w:w="992" w:type="dxa"/>
            <w:noWrap/>
            <w:hideMark/>
          </w:tcPr>
          <w:p w:rsidR="006B35D0" w:rsidRPr="006B35D0" w:rsidRDefault="006B35D0" w:rsidP="00DE249E">
            <w:pPr>
              <w:jc w:val="center"/>
              <w:rPr>
                <w:rFonts w:cs="Arial"/>
                <w:bCs w:val="0"/>
                <w:color w:val="000000"/>
                <w:szCs w:val="24"/>
                <w:lang w:eastAsia="en-GB"/>
              </w:rPr>
            </w:pPr>
            <w:r w:rsidRPr="006B35D0">
              <w:rPr>
                <w:rFonts w:cs="Arial"/>
                <w:bCs w:val="0"/>
                <w:color w:val="000000"/>
                <w:szCs w:val="24"/>
                <w:lang w:eastAsia="en-GB"/>
              </w:rPr>
              <w:t>0</w:t>
            </w:r>
          </w:p>
        </w:tc>
        <w:tc>
          <w:tcPr>
            <w:tcW w:w="2551" w:type="dxa"/>
            <w:noWrap/>
            <w:hideMark/>
          </w:tcPr>
          <w:p w:rsidR="006B35D0" w:rsidRPr="006B35D0" w:rsidRDefault="006B35D0" w:rsidP="00DE249E">
            <w:pPr>
              <w:jc w:val="center"/>
              <w:rPr>
                <w:rFonts w:cs="Arial"/>
                <w:bCs w:val="0"/>
                <w:color w:val="000000"/>
                <w:szCs w:val="24"/>
                <w:lang w:eastAsia="en-GB"/>
              </w:rPr>
            </w:pPr>
            <w:r w:rsidRPr="006B35D0">
              <w:rPr>
                <w:rFonts w:cs="Arial"/>
                <w:bCs w:val="0"/>
                <w:color w:val="000000"/>
                <w:szCs w:val="24"/>
                <w:lang w:eastAsia="en-GB"/>
              </w:rPr>
              <w:t>0%</w:t>
            </w:r>
          </w:p>
        </w:tc>
      </w:tr>
      <w:tr w:rsidR="006B35D0" w:rsidRPr="006B35D0" w:rsidTr="006C272C">
        <w:trPr>
          <w:trHeight w:val="300"/>
        </w:trPr>
        <w:tc>
          <w:tcPr>
            <w:tcW w:w="5529" w:type="dxa"/>
            <w:noWrap/>
            <w:hideMark/>
          </w:tcPr>
          <w:p w:rsidR="006B35D0" w:rsidRPr="006B35D0" w:rsidRDefault="006B35D0" w:rsidP="006B35D0">
            <w:pPr>
              <w:rPr>
                <w:rFonts w:cs="Arial"/>
                <w:b/>
                <w:color w:val="000000"/>
                <w:szCs w:val="24"/>
                <w:lang w:eastAsia="en-GB"/>
              </w:rPr>
            </w:pPr>
            <w:r w:rsidRPr="006B35D0">
              <w:rPr>
                <w:rFonts w:cs="Arial"/>
                <w:b/>
                <w:color w:val="000000"/>
                <w:szCs w:val="24"/>
                <w:lang w:eastAsia="en-GB"/>
              </w:rPr>
              <w:t>Grand Total</w:t>
            </w:r>
          </w:p>
        </w:tc>
        <w:tc>
          <w:tcPr>
            <w:tcW w:w="992" w:type="dxa"/>
            <w:noWrap/>
            <w:hideMark/>
          </w:tcPr>
          <w:p w:rsidR="006B35D0" w:rsidRPr="006B35D0" w:rsidRDefault="006B35D0" w:rsidP="00DE249E">
            <w:pPr>
              <w:jc w:val="center"/>
              <w:rPr>
                <w:rFonts w:cs="Arial"/>
                <w:b/>
                <w:color w:val="000000"/>
                <w:szCs w:val="24"/>
                <w:lang w:eastAsia="en-GB"/>
              </w:rPr>
            </w:pPr>
            <w:r w:rsidRPr="006B35D0">
              <w:rPr>
                <w:rFonts w:cs="Arial"/>
                <w:b/>
                <w:color w:val="000000"/>
                <w:szCs w:val="24"/>
                <w:lang w:eastAsia="en-GB"/>
              </w:rPr>
              <w:t>58</w:t>
            </w:r>
          </w:p>
        </w:tc>
        <w:tc>
          <w:tcPr>
            <w:tcW w:w="2551" w:type="dxa"/>
            <w:noWrap/>
            <w:hideMark/>
          </w:tcPr>
          <w:p w:rsidR="006B35D0" w:rsidRPr="006B35D0" w:rsidRDefault="006B35D0" w:rsidP="00DE249E">
            <w:pPr>
              <w:jc w:val="center"/>
              <w:rPr>
                <w:rFonts w:cs="Arial"/>
                <w:b/>
                <w:color w:val="000000"/>
                <w:szCs w:val="24"/>
                <w:lang w:eastAsia="en-GB"/>
              </w:rPr>
            </w:pPr>
            <w:r w:rsidRPr="006B35D0">
              <w:rPr>
                <w:rFonts w:cs="Arial"/>
                <w:b/>
                <w:color w:val="000000"/>
                <w:szCs w:val="24"/>
                <w:lang w:eastAsia="en-GB"/>
              </w:rPr>
              <w:t>100%</w:t>
            </w:r>
          </w:p>
        </w:tc>
      </w:tr>
    </w:tbl>
    <w:p w:rsidR="00D00CF9" w:rsidRDefault="00D00CF9"/>
    <w:p w:rsidR="006B35D0" w:rsidRPr="00054B18" w:rsidRDefault="006B35D0" w:rsidP="00E62DA3">
      <w:pPr>
        <w:pStyle w:val="ListParagraph"/>
        <w:numPr>
          <w:ilvl w:val="0"/>
          <w:numId w:val="20"/>
        </w:numPr>
        <w:rPr>
          <w:rFonts w:cs="Arial"/>
          <w:color w:val="000000"/>
          <w:lang w:eastAsia="en-GB"/>
        </w:rPr>
      </w:pPr>
      <w:r w:rsidRPr="00054B18">
        <w:rPr>
          <w:rFonts w:cs="Arial"/>
          <w:color w:val="000000"/>
          <w:lang w:eastAsia="en-GB"/>
        </w:rPr>
        <w:t>“This last year or so has been very disappointing and frustrating through pretty much not being allowed and enabled to have any input / interaction.”</w:t>
      </w:r>
    </w:p>
    <w:p w:rsidR="007A5F72" w:rsidRPr="00054B18" w:rsidRDefault="007A5F72" w:rsidP="006B35D0">
      <w:pPr>
        <w:rPr>
          <w:rFonts w:cs="Arial"/>
        </w:rPr>
      </w:pPr>
    </w:p>
    <w:p w:rsidR="006B35D0" w:rsidRPr="00054B18" w:rsidRDefault="006B35D0" w:rsidP="00E62DA3">
      <w:pPr>
        <w:pStyle w:val="ListParagraph"/>
        <w:numPr>
          <w:ilvl w:val="0"/>
          <w:numId w:val="20"/>
        </w:numPr>
        <w:rPr>
          <w:rFonts w:cs="Arial"/>
          <w:color w:val="000000"/>
          <w:lang w:eastAsia="en-GB"/>
        </w:rPr>
      </w:pPr>
      <w:r w:rsidRPr="00054B18">
        <w:rPr>
          <w:rFonts w:cs="Arial"/>
          <w:color w:val="000000"/>
          <w:lang w:eastAsia="en-GB"/>
        </w:rPr>
        <w:t xml:space="preserve">“I have only attended two meetings of the </w:t>
      </w:r>
      <w:r w:rsidR="00A256F2">
        <w:rPr>
          <w:rFonts w:cs="Arial"/>
          <w:color w:val="000000"/>
          <w:lang w:eastAsia="en-GB"/>
        </w:rPr>
        <w:t>[…]</w:t>
      </w:r>
      <w:r w:rsidRPr="00054B18">
        <w:rPr>
          <w:rFonts w:cs="Arial"/>
          <w:color w:val="000000"/>
          <w:lang w:eastAsia="en-GB"/>
        </w:rPr>
        <w:t xml:space="preserve"> since my appointment, both of which were blighted by issues w</w:t>
      </w:r>
      <w:r w:rsidR="003E725D">
        <w:rPr>
          <w:rFonts w:cs="Arial"/>
          <w:color w:val="000000"/>
          <w:lang w:eastAsia="en-GB"/>
        </w:rPr>
        <w:t xml:space="preserve">ith the technology being used. </w:t>
      </w:r>
      <w:r w:rsidRPr="00054B18">
        <w:rPr>
          <w:rFonts w:cs="Arial"/>
          <w:color w:val="000000"/>
          <w:lang w:eastAsia="en-GB"/>
        </w:rPr>
        <w:t>At present I do feel something of an intruder and I know my fellow PPV</w:t>
      </w:r>
      <w:r w:rsidR="00E62DA3">
        <w:rPr>
          <w:rFonts w:cs="Arial"/>
          <w:color w:val="000000"/>
          <w:lang w:eastAsia="en-GB"/>
        </w:rPr>
        <w:t xml:space="preserve"> </w:t>
      </w:r>
      <w:r w:rsidR="00E62DA3">
        <w:t xml:space="preserve">[Patient and Public Voice] </w:t>
      </w:r>
      <w:r w:rsidRPr="00054B18">
        <w:rPr>
          <w:rFonts w:cs="Arial"/>
          <w:color w:val="000000"/>
          <w:lang w:eastAsia="en-GB"/>
        </w:rPr>
        <w:t xml:space="preserve">Partner feels similarly. The </w:t>
      </w:r>
      <w:r w:rsidR="00A256F2">
        <w:rPr>
          <w:rFonts w:cs="Arial"/>
          <w:color w:val="000000"/>
          <w:lang w:eastAsia="en-GB"/>
        </w:rPr>
        <w:t>[…]</w:t>
      </w:r>
      <w:r w:rsidRPr="00054B18">
        <w:rPr>
          <w:rFonts w:cs="Arial"/>
          <w:color w:val="000000"/>
          <w:lang w:eastAsia="en-GB"/>
        </w:rPr>
        <w:t xml:space="preserve"> is much more welcoming, perhaps because </w:t>
      </w:r>
      <w:r w:rsidR="00E62DA3" w:rsidRPr="00054B18">
        <w:rPr>
          <w:rFonts w:cs="Arial"/>
          <w:color w:val="000000"/>
          <w:lang w:eastAsia="en-GB"/>
        </w:rPr>
        <w:t>its</w:t>
      </w:r>
      <w:r w:rsidRPr="00054B18">
        <w:rPr>
          <w:rFonts w:cs="Arial"/>
          <w:color w:val="000000"/>
          <w:lang w:eastAsia="en-GB"/>
        </w:rPr>
        <w:t xml:space="preserve"> focus is on family involvement and there are more family representatives.”</w:t>
      </w:r>
    </w:p>
    <w:p w:rsidR="00D00CF9" w:rsidRPr="00054B18" w:rsidRDefault="00D00CF9" w:rsidP="00D00CF9">
      <w:pPr>
        <w:pStyle w:val="ListParagraph"/>
        <w:rPr>
          <w:rFonts w:cs="Arial"/>
        </w:rPr>
      </w:pPr>
    </w:p>
    <w:p w:rsidR="00D00CF9" w:rsidRPr="00054B18" w:rsidRDefault="003E725D" w:rsidP="00E62DA3">
      <w:pPr>
        <w:pStyle w:val="ListParagraph"/>
        <w:numPr>
          <w:ilvl w:val="0"/>
          <w:numId w:val="20"/>
        </w:numPr>
        <w:rPr>
          <w:rFonts w:cs="Arial"/>
          <w:color w:val="000000"/>
          <w:lang w:eastAsia="en-GB"/>
        </w:rPr>
      </w:pPr>
      <w:r>
        <w:rPr>
          <w:rFonts w:cs="Arial"/>
          <w:color w:val="000000"/>
          <w:lang w:eastAsia="en-GB"/>
        </w:rPr>
        <w:t>“</w:t>
      </w:r>
      <w:r w:rsidR="00F60290" w:rsidRPr="00054B18">
        <w:rPr>
          <w:rFonts w:cs="Arial"/>
          <w:color w:val="000000"/>
          <w:lang w:eastAsia="en-GB"/>
        </w:rPr>
        <w:t>I wo</w:t>
      </w:r>
      <w:r w:rsidR="00034F38">
        <w:rPr>
          <w:rFonts w:cs="Arial"/>
          <w:color w:val="000000"/>
          <w:lang w:eastAsia="en-GB"/>
        </w:rPr>
        <w:t>uld refer you to my points in 4</w:t>
      </w:r>
      <w:r w:rsidR="00F60290" w:rsidRPr="00054B18">
        <w:rPr>
          <w:rFonts w:cs="Arial"/>
          <w:color w:val="000000"/>
          <w:lang w:eastAsia="en-GB"/>
        </w:rPr>
        <w:t xml:space="preserve"> above and the many instances of patients being overlooked as decisions have and </w:t>
      </w:r>
      <w:r w:rsidR="006B0631">
        <w:rPr>
          <w:rFonts w:cs="Arial"/>
          <w:color w:val="000000"/>
          <w:lang w:eastAsia="en-GB"/>
        </w:rPr>
        <w:t xml:space="preserve">/ </w:t>
      </w:r>
      <w:r w:rsidR="00F60290" w:rsidRPr="00054B18">
        <w:rPr>
          <w:rFonts w:cs="Arial"/>
          <w:color w:val="000000"/>
          <w:lang w:eastAsia="en-GB"/>
        </w:rPr>
        <w:t>or seemingly</w:t>
      </w:r>
      <w:r w:rsidR="006B0631">
        <w:rPr>
          <w:rFonts w:cs="Arial"/>
          <w:color w:val="000000"/>
          <w:lang w:eastAsia="en-GB"/>
        </w:rPr>
        <w:t xml:space="preserve"> [been]</w:t>
      </w:r>
      <w:r w:rsidR="00F60290" w:rsidRPr="00054B18">
        <w:rPr>
          <w:rFonts w:cs="Arial"/>
          <w:color w:val="000000"/>
          <w:lang w:eastAsia="en-GB"/>
        </w:rPr>
        <w:t xml:space="preserve"> taken elsewhere regardless of the NHS Constitution and any obligations to ensure the widest engagement, which should again be co-produced.</w:t>
      </w:r>
      <w:r w:rsidR="00F60290" w:rsidRPr="00054B18">
        <w:rPr>
          <w:rFonts w:cs="Arial"/>
          <w:color w:val="000000"/>
          <w:lang w:eastAsia="en-GB"/>
        </w:rPr>
        <w:br/>
      </w:r>
      <w:r w:rsidR="00F60290" w:rsidRPr="00054B18">
        <w:rPr>
          <w:rFonts w:cs="Arial"/>
          <w:color w:val="000000"/>
          <w:lang w:eastAsia="en-GB"/>
        </w:rPr>
        <w:br/>
        <w:t>An example could include the reality that one of our services is supposedly having a national service review ahead of any work. NHS England committed to meeting with national p</w:t>
      </w:r>
      <w:r w:rsidR="00D413C2">
        <w:rPr>
          <w:rFonts w:cs="Arial"/>
          <w:color w:val="000000"/>
          <w:lang w:eastAsia="en-GB"/>
        </w:rPr>
        <w:t xml:space="preserve">atient </w:t>
      </w:r>
      <w:r w:rsidR="006B0631">
        <w:rPr>
          <w:rFonts w:cs="Arial"/>
          <w:color w:val="000000"/>
          <w:lang w:eastAsia="en-GB"/>
        </w:rPr>
        <w:t>stakeholders to agree Terms of R</w:t>
      </w:r>
      <w:r w:rsidR="00D413C2">
        <w:rPr>
          <w:rFonts w:cs="Arial"/>
          <w:color w:val="000000"/>
          <w:lang w:eastAsia="en-GB"/>
        </w:rPr>
        <w:t xml:space="preserve">eference </w:t>
      </w:r>
      <w:r w:rsidR="00F60290" w:rsidRPr="00054B18">
        <w:rPr>
          <w:rFonts w:cs="Arial"/>
          <w:color w:val="000000"/>
          <w:lang w:eastAsia="en-GB"/>
        </w:rPr>
        <w:t>and co-produce the work to ensure the maximum benefit for all including the patient, the service, the providers and of course NHS England making an even better use of tax payers finite resources, anyway cutting to the chase little happened and NHS England crack on regardless and despite patients raising genuine concerns about an update it was issued regardless. The choice clearly is for patients despite government and NHS England’s exhortations to the contrary but is generally made and dictated for and by NHS England, a sad but frank reality!”</w:t>
      </w:r>
    </w:p>
    <w:p w:rsidR="00F60290" w:rsidRPr="00054B18" w:rsidRDefault="00F60290" w:rsidP="00F60290">
      <w:pPr>
        <w:rPr>
          <w:rFonts w:cs="Arial"/>
        </w:rPr>
      </w:pPr>
    </w:p>
    <w:p w:rsidR="00F60290" w:rsidRPr="00054B18" w:rsidRDefault="00F60290" w:rsidP="00E62DA3">
      <w:pPr>
        <w:pStyle w:val="ListParagraph"/>
        <w:numPr>
          <w:ilvl w:val="0"/>
          <w:numId w:val="20"/>
        </w:numPr>
        <w:rPr>
          <w:rFonts w:cs="Arial"/>
          <w:color w:val="000000"/>
          <w:lang w:eastAsia="en-GB"/>
        </w:rPr>
      </w:pPr>
      <w:r w:rsidRPr="00054B18">
        <w:rPr>
          <w:rFonts w:cs="Arial"/>
          <w:color w:val="000000"/>
          <w:lang w:eastAsia="en-GB"/>
        </w:rPr>
        <w:t xml:space="preserve">“I think that some of the CRG </w:t>
      </w:r>
      <w:r w:rsidR="00034F38">
        <w:t>[Clinical Reference Groups]</w:t>
      </w:r>
      <w:r w:rsidR="00034F38" w:rsidRPr="00582EEF">
        <w:t xml:space="preserve"> </w:t>
      </w:r>
      <w:r w:rsidRPr="00054B18">
        <w:rPr>
          <w:rFonts w:cs="Arial"/>
          <w:color w:val="000000"/>
          <w:lang w:eastAsia="en-GB"/>
        </w:rPr>
        <w:t>members value our input; I think for a number of them they would rather we weren't there!”</w:t>
      </w:r>
    </w:p>
    <w:p w:rsidR="00D00CF9" w:rsidRPr="00054B18" w:rsidRDefault="00D00CF9" w:rsidP="00D00CF9">
      <w:pPr>
        <w:pStyle w:val="ListParagraph"/>
        <w:rPr>
          <w:rFonts w:cs="Arial"/>
        </w:rPr>
      </w:pPr>
    </w:p>
    <w:p w:rsidR="00394AC5" w:rsidRPr="00054B18" w:rsidRDefault="00394AC5" w:rsidP="00E62DA3">
      <w:pPr>
        <w:pStyle w:val="ListParagraph"/>
        <w:numPr>
          <w:ilvl w:val="0"/>
          <w:numId w:val="21"/>
        </w:numPr>
        <w:spacing w:after="240"/>
        <w:rPr>
          <w:rFonts w:cs="Arial"/>
          <w:color w:val="000000"/>
          <w:lang w:eastAsia="en-GB"/>
        </w:rPr>
      </w:pPr>
      <w:r w:rsidRPr="00054B18">
        <w:rPr>
          <w:rFonts w:cs="Arial"/>
          <w:color w:val="000000"/>
          <w:lang w:eastAsia="en-GB"/>
        </w:rPr>
        <w:t>“Sometimes NHS England does not take real notice of what is said.”</w:t>
      </w:r>
    </w:p>
    <w:p w:rsidR="00394AC5" w:rsidRPr="00054B18" w:rsidRDefault="00394AC5" w:rsidP="00394AC5">
      <w:pPr>
        <w:pStyle w:val="ListParagraph"/>
        <w:spacing w:after="240"/>
        <w:ind w:left="227"/>
        <w:rPr>
          <w:rFonts w:cs="Arial"/>
          <w:color w:val="000000"/>
          <w:lang w:eastAsia="en-GB"/>
        </w:rPr>
      </w:pPr>
    </w:p>
    <w:p w:rsidR="00394AC5" w:rsidRPr="00054B18" w:rsidRDefault="00394AC5" w:rsidP="00E62DA3">
      <w:pPr>
        <w:pStyle w:val="ListParagraph"/>
        <w:numPr>
          <w:ilvl w:val="0"/>
          <w:numId w:val="21"/>
        </w:numPr>
        <w:spacing w:after="240"/>
        <w:rPr>
          <w:rFonts w:cs="Arial"/>
          <w:color w:val="000000"/>
          <w:lang w:eastAsia="en-GB"/>
        </w:rPr>
      </w:pPr>
      <w:r w:rsidRPr="00054B18">
        <w:rPr>
          <w:rFonts w:cs="Arial"/>
          <w:color w:val="000000"/>
          <w:lang w:eastAsia="en-GB"/>
        </w:rPr>
        <w:lastRenderedPageBreak/>
        <w:t>“I feel about 2 years ago things seemed more optimistic and I was hopeful of a genuin</w:t>
      </w:r>
      <w:r w:rsidR="006B0631">
        <w:rPr>
          <w:rFonts w:cs="Arial"/>
          <w:color w:val="000000"/>
          <w:lang w:eastAsia="en-GB"/>
        </w:rPr>
        <w:t xml:space="preserve">e impact at a local NHS level. </w:t>
      </w:r>
      <w:r w:rsidRPr="00054B18">
        <w:rPr>
          <w:rFonts w:cs="Arial"/>
          <w:color w:val="000000"/>
          <w:lang w:eastAsia="en-GB"/>
        </w:rPr>
        <w:t>Unfortunately I haven't seen real evidence of this happening yet.”</w:t>
      </w:r>
    </w:p>
    <w:p w:rsidR="00394AC5" w:rsidRPr="00054B18" w:rsidRDefault="00394AC5" w:rsidP="00394AC5">
      <w:pPr>
        <w:pStyle w:val="ListParagraph"/>
        <w:rPr>
          <w:rFonts w:cs="Arial"/>
          <w:color w:val="000000"/>
          <w:lang w:eastAsia="en-GB"/>
        </w:rPr>
      </w:pPr>
    </w:p>
    <w:p w:rsidR="00D00CF9" w:rsidRPr="000C49A4" w:rsidRDefault="00394AC5" w:rsidP="00394AC5">
      <w:pPr>
        <w:pStyle w:val="ListParagraph"/>
        <w:numPr>
          <w:ilvl w:val="0"/>
          <w:numId w:val="21"/>
        </w:numPr>
        <w:rPr>
          <w:rFonts w:cs="Arial"/>
        </w:rPr>
      </w:pPr>
      <w:r w:rsidRPr="00054B18">
        <w:rPr>
          <w:rFonts w:cs="Arial"/>
          <w:color w:val="000000"/>
          <w:lang w:eastAsia="en-GB"/>
        </w:rPr>
        <w:t>“Language and culture expressed, particularly acronyms used by staff and clinicians can b</w:t>
      </w:r>
      <w:r w:rsidR="006B0631">
        <w:rPr>
          <w:rFonts w:cs="Arial"/>
          <w:color w:val="000000"/>
          <w:lang w:eastAsia="en-GB"/>
        </w:rPr>
        <w:t>e divisive and exclusionary to l</w:t>
      </w:r>
      <w:r w:rsidRPr="00054B18">
        <w:rPr>
          <w:rFonts w:cs="Arial"/>
          <w:color w:val="000000"/>
          <w:lang w:eastAsia="en-GB"/>
        </w:rPr>
        <w:t>ay people. Despite excellent intentions this remains a significant issue.”</w:t>
      </w:r>
    </w:p>
    <w:p w:rsidR="000C49A4" w:rsidRPr="000C49A4" w:rsidRDefault="000C49A4" w:rsidP="000C49A4">
      <w:pPr>
        <w:rPr>
          <w:rFonts w:cs="Arial"/>
        </w:rPr>
      </w:pPr>
    </w:p>
    <w:p w:rsidR="00394AC5" w:rsidRPr="00054B18" w:rsidRDefault="00D413C2" w:rsidP="00E62DA3">
      <w:pPr>
        <w:pStyle w:val="ListParagraph"/>
        <w:numPr>
          <w:ilvl w:val="0"/>
          <w:numId w:val="21"/>
        </w:numPr>
        <w:spacing w:after="240"/>
        <w:rPr>
          <w:rFonts w:cs="Arial"/>
          <w:color w:val="000000"/>
          <w:lang w:eastAsia="en-GB"/>
        </w:rPr>
      </w:pPr>
      <w:r>
        <w:rPr>
          <w:rFonts w:cs="Arial"/>
          <w:color w:val="000000"/>
          <w:lang w:eastAsia="en-GB"/>
        </w:rPr>
        <w:t xml:space="preserve">"As above. </w:t>
      </w:r>
      <w:r w:rsidR="00394AC5" w:rsidRPr="00054B18">
        <w:rPr>
          <w:rFonts w:cs="Arial"/>
          <w:color w:val="000000"/>
          <w:lang w:eastAsia="en-GB"/>
        </w:rPr>
        <w:t xml:space="preserve">I feel that the group with which </w:t>
      </w:r>
      <w:r w:rsidR="006B0631" w:rsidRPr="00054B18">
        <w:rPr>
          <w:rFonts w:cs="Arial"/>
          <w:color w:val="000000"/>
          <w:lang w:eastAsia="en-GB"/>
        </w:rPr>
        <w:t>I</w:t>
      </w:r>
      <w:r w:rsidR="00394AC5" w:rsidRPr="00054B18">
        <w:rPr>
          <w:rFonts w:cs="Arial"/>
          <w:color w:val="000000"/>
          <w:lang w:eastAsia="en-GB"/>
        </w:rPr>
        <w:t xml:space="preserve"> am involved views the PPV </w:t>
      </w:r>
      <w:r w:rsidR="00E62DA3">
        <w:t xml:space="preserve">[Patient and Public Voice] </w:t>
      </w:r>
      <w:r w:rsidR="00394AC5" w:rsidRPr="00054B18">
        <w:rPr>
          <w:rFonts w:cs="Arial"/>
          <w:color w:val="000000"/>
          <w:lang w:eastAsia="en-GB"/>
        </w:rPr>
        <w:t>representatives as a necessary evil that has to be tolerated. I do not think this applies so much to the clinicians on my CRG</w:t>
      </w:r>
      <w:r w:rsidR="00034F38">
        <w:rPr>
          <w:rFonts w:cs="Arial"/>
          <w:color w:val="000000"/>
          <w:lang w:eastAsia="en-GB"/>
        </w:rPr>
        <w:t xml:space="preserve"> </w:t>
      </w:r>
      <w:r w:rsidR="00034F38">
        <w:t>[Clinical Reference Groups]</w:t>
      </w:r>
      <w:r w:rsidR="00394AC5" w:rsidRPr="00054B18">
        <w:rPr>
          <w:rFonts w:cs="Arial"/>
          <w:color w:val="000000"/>
          <w:lang w:eastAsia="en-GB"/>
        </w:rPr>
        <w:t>, who do treat us with respect, but to the NHS England personnel involved in it that appear quite arrogant and to generally not respect the clinicians, let alone the PPV</w:t>
      </w:r>
      <w:r w:rsidR="00E62DA3">
        <w:rPr>
          <w:rFonts w:cs="Arial"/>
          <w:color w:val="000000"/>
          <w:lang w:eastAsia="en-GB"/>
        </w:rPr>
        <w:t xml:space="preserve"> </w:t>
      </w:r>
      <w:r w:rsidR="00E62DA3">
        <w:t>[Patient and Public Voice]</w:t>
      </w:r>
      <w:r w:rsidR="00394AC5" w:rsidRPr="00054B18">
        <w:rPr>
          <w:rFonts w:cs="Arial"/>
          <w:color w:val="000000"/>
          <w:lang w:eastAsia="en-GB"/>
        </w:rPr>
        <w:t xml:space="preserve">. I also have concerns that meetings are not correctly </w:t>
      </w:r>
      <w:proofErr w:type="spellStart"/>
      <w:r w:rsidR="00394AC5" w:rsidRPr="00054B18">
        <w:rPr>
          <w:rFonts w:cs="Arial"/>
          <w:color w:val="000000"/>
          <w:lang w:eastAsia="en-GB"/>
        </w:rPr>
        <w:t>minuted</w:t>
      </w:r>
      <w:proofErr w:type="spellEnd"/>
      <w:r w:rsidR="00394AC5" w:rsidRPr="00054B18">
        <w:rPr>
          <w:rFonts w:cs="Arial"/>
          <w:color w:val="000000"/>
          <w:lang w:eastAsia="en-GB"/>
        </w:rPr>
        <w:t>."</w:t>
      </w:r>
    </w:p>
    <w:p w:rsidR="00394AC5" w:rsidRPr="00054B18" w:rsidRDefault="00394AC5" w:rsidP="00394AC5">
      <w:pPr>
        <w:pStyle w:val="ListParagraph"/>
        <w:rPr>
          <w:rFonts w:cs="Arial"/>
          <w:color w:val="000000"/>
          <w:lang w:eastAsia="en-GB"/>
        </w:rPr>
      </w:pPr>
    </w:p>
    <w:p w:rsidR="00394AC5" w:rsidRPr="00054B18" w:rsidRDefault="00394AC5" w:rsidP="00E62DA3">
      <w:pPr>
        <w:pStyle w:val="ListParagraph"/>
        <w:numPr>
          <w:ilvl w:val="0"/>
          <w:numId w:val="21"/>
        </w:numPr>
        <w:spacing w:after="240"/>
        <w:rPr>
          <w:rFonts w:cs="Arial"/>
          <w:color w:val="000000"/>
          <w:lang w:eastAsia="en-GB"/>
        </w:rPr>
      </w:pPr>
      <w:r w:rsidRPr="00054B18">
        <w:rPr>
          <w:rFonts w:cs="Arial"/>
          <w:color w:val="000000"/>
          <w:lang w:eastAsia="en-GB"/>
        </w:rPr>
        <w:t>“The re</w:t>
      </w:r>
      <w:r w:rsidR="006B0631">
        <w:rPr>
          <w:rFonts w:cs="Arial"/>
          <w:color w:val="000000"/>
          <w:lang w:eastAsia="en-GB"/>
        </w:rPr>
        <w:t xml:space="preserve">gions are a law to themselves. </w:t>
      </w:r>
      <w:r w:rsidRPr="00054B18">
        <w:rPr>
          <w:rFonts w:cs="Arial"/>
          <w:color w:val="000000"/>
          <w:lang w:eastAsia="en-GB"/>
        </w:rPr>
        <w:t xml:space="preserve">There appears to be </w:t>
      </w:r>
      <w:proofErr w:type="gramStart"/>
      <w:r w:rsidRPr="00054B18">
        <w:rPr>
          <w:rFonts w:cs="Arial"/>
          <w:color w:val="000000"/>
          <w:lang w:eastAsia="en-GB"/>
        </w:rPr>
        <w:t>a disconnect</w:t>
      </w:r>
      <w:proofErr w:type="gramEnd"/>
      <w:r w:rsidRPr="00054B18">
        <w:rPr>
          <w:rFonts w:cs="Arial"/>
          <w:color w:val="000000"/>
          <w:lang w:eastAsia="en-GB"/>
        </w:rPr>
        <w:t xml:space="preserve"> between nati</w:t>
      </w:r>
      <w:r w:rsidR="006B0631">
        <w:rPr>
          <w:rFonts w:cs="Arial"/>
          <w:color w:val="000000"/>
          <w:lang w:eastAsia="en-GB"/>
        </w:rPr>
        <w:t xml:space="preserve">onal and regional NHS England. </w:t>
      </w:r>
      <w:r w:rsidRPr="00054B18">
        <w:rPr>
          <w:rFonts w:cs="Arial"/>
          <w:color w:val="000000"/>
          <w:lang w:eastAsia="en-GB"/>
        </w:rPr>
        <w:t xml:space="preserve">PPV </w:t>
      </w:r>
      <w:r w:rsidR="00E62DA3">
        <w:t xml:space="preserve">[Patient and Public Voice] </w:t>
      </w:r>
      <w:r w:rsidRPr="00054B18">
        <w:rPr>
          <w:rFonts w:cs="Arial"/>
          <w:color w:val="000000"/>
          <w:lang w:eastAsia="en-GB"/>
        </w:rPr>
        <w:t xml:space="preserve">can suffer because of this - </w:t>
      </w:r>
      <w:r w:rsidR="00E62DA3" w:rsidRPr="00054B18">
        <w:rPr>
          <w:rFonts w:cs="Arial"/>
          <w:color w:val="000000"/>
          <w:lang w:eastAsia="en-GB"/>
        </w:rPr>
        <w:t>i.e.</w:t>
      </w:r>
      <w:r w:rsidRPr="00054B18">
        <w:rPr>
          <w:rFonts w:cs="Arial"/>
          <w:color w:val="000000"/>
          <w:lang w:eastAsia="en-GB"/>
        </w:rPr>
        <w:t xml:space="preserve"> design PPV </w:t>
      </w:r>
      <w:r w:rsidR="00E62DA3">
        <w:t xml:space="preserve">[Patient and Public Voice] </w:t>
      </w:r>
      <w:r w:rsidRPr="00054B18">
        <w:rPr>
          <w:rFonts w:cs="Arial"/>
          <w:color w:val="000000"/>
          <w:lang w:eastAsia="en-GB"/>
        </w:rPr>
        <w:t>in at national level, but something different gets delivered at regional/local level.”</w:t>
      </w:r>
    </w:p>
    <w:p w:rsidR="00394AC5" w:rsidRPr="00054B18" w:rsidRDefault="00394AC5" w:rsidP="00394AC5">
      <w:pPr>
        <w:pStyle w:val="ListParagraph"/>
        <w:rPr>
          <w:rFonts w:cs="Arial"/>
          <w:color w:val="000000"/>
          <w:lang w:eastAsia="en-GB"/>
        </w:rPr>
      </w:pPr>
    </w:p>
    <w:p w:rsidR="00394AC5" w:rsidRPr="00054B18" w:rsidRDefault="00394AC5" w:rsidP="00E62DA3">
      <w:pPr>
        <w:pStyle w:val="ListParagraph"/>
        <w:numPr>
          <w:ilvl w:val="0"/>
          <w:numId w:val="21"/>
        </w:numPr>
        <w:spacing w:after="240"/>
        <w:rPr>
          <w:rFonts w:cs="Arial"/>
          <w:color w:val="000000"/>
          <w:lang w:eastAsia="en-GB"/>
        </w:rPr>
      </w:pPr>
      <w:r w:rsidRPr="00054B18">
        <w:rPr>
          <w:rFonts w:cs="Arial"/>
          <w:color w:val="000000"/>
          <w:lang w:eastAsia="en-GB"/>
        </w:rPr>
        <w:t>“Amongst the officers there is a deal of respect and support.”</w:t>
      </w:r>
    </w:p>
    <w:p w:rsidR="00394AC5" w:rsidRPr="00054B18" w:rsidRDefault="00394AC5" w:rsidP="00394AC5">
      <w:pPr>
        <w:pStyle w:val="ListParagraph"/>
        <w:rPr>
          <w:rFonts w:cs="Arial"/>
          <w:color w:val="000000"/>
          <w:lang w:eastAsia="en-GB"/>
        </w:rPr>
      </w:pPr>
    </w:p>
    <w:p w:rsidR="00394AC5" w:rsidRPr="00054B18" w:rsidRDefault="00394AC5" w:rsidP="00E62DA3">
      <w:pPr>
        <w:pStyle w:val="ListParagraph"/>
        <w:numPr>
          <w:ilvl w:val="0"/>
          <w:numId w:val="21"/>
        </w:numPr>
        <w:rPr>
          <w:rFonts w:cs="Arial"/>
          <w:color w:val="000000"/>
          <w:lang w:eastAsia="en-GB"/>
        </w:rPr>
      </w:pPr>
      <w:r w:rsidRPr="00054B18">
        <w:rPr>
          <w:rFonts w:cs="Arial"/>
          <w:color w:val="000000"/>
          <w:lang w:eastAsia="en-GB"/>
        </w:rPr>
        <w:t>“We are made to feel that our ideas are useful and we are listened to, but again, it only goes as far as the pot of funding allocated by central government and I think that this needs addressing.”</w:t>
      </w:r>
    </w:p>
    <w:p w:rsidR="00394AC5" w:rsidRPr="00054B18" w:rsidRDefault="00394AC5" w:rsidP="00394AC5">
      <w:pPr>
        <w:pStyle w:val="ListParagraph"/>
        <w:rPr>
          <w:rFonts w:cs="Arial"/>
          <w:color w:val="000000"/>
          <w:lang w:eastAsia="en-GB"/>
        </w:rPr>
      </w:pPr>
    </w:p>
    <w:p w:rsidR="00054B18" w:rsidRPr="00054B18" w:rsidRDefault="00054B18" w:rsidP="00E62DA3">
      <w:pPr>
        <w:pStyle w:val="ListParagraph"/>
        <w:numPr>
          <w:ilvl w:val="0"/>
          <w:numId w:val="21"/>
        </w:numPr>
        <w:spacing w:after="240"/>
        <w:rPr>
          <w:rFonts w:cs="Arial"/>
          <w:color w:val="000000"/>
          <w:lang w:eastAsia="en-GB"/>
        </w:rPr>
      </w:pPr>
      <w:r w:rsidRPr="00054B18">
        <w:rPr>
          <w:rFonts w:cs="Arial"/>
          <w:color w:val="000000"/>
          <w:lang w:eastAsia="en-GB"/>
        </w:rPr>
        <w:t>“Our expert contribution is valued and sought out.”</w:t>
      </w:r>
    </w:p>
    <w:p w:rsidR="00054B18" w:rsidRPr="00054B18" w:rsidRDefault="00054B18" w:rsidP="00054B18">
      <w:pPr>
        <w:pStyle w:val="ListParagraph"/>
        <w:rPr>
          <w:rFonts w:cs="Arial"/>
          <w:color w:val="000000"/>
          <w:lang w:eastAsia="en-GB"/>
        </w:rPr>
      </w:pPr>
    </w:p>
    <w:p w:rsidR="00054B18" w:rsidRPr="00054B18" w:rsidRDefault="00054B18" w:rsidP="00E62DA3">
      <w:pPr>
        <w:pStyle w:val="ListParagraph"/>
        <w:numPr>
          <w:ilvl w:val="0"/>
          <w:numId w:val="21"/>
        </w:numPr>
        <w:spacing w:after="240"/>
        <w:rPr>
          <w:rFonts w:cs="Arial"/>
          <w:color w:val="000000"/>
          <w:lang w:eastAsia="en-GB"/>
        </w:rPr>
      </w:pPr>
      <w:r w:rsidRPr="00054B18">
        <w:rPr>
          <w:rFonts w:cs="Arial"/>
          <w:color w:val="000000"/>
          <w:lang w:eastAsia="en-GB"/>
        </w:rPr>
        <w:t>“I feel feedback given has been valued and included in the work of the group.”</w:t>
      </w:r>
    </w:p>
    <w:p w:rsidR="00054B18" w:rsidRPr="00054B18" w:rsidRDefault="00054B18" w:rsidP="00054B18">
      <w:pPr>
        <w:pStyle w:val="ListParagraph"/>
        <w:spacing w:after="240"/>
        <w:ind w:left="227"/>
        <w:rPr>
          <w:rFonts w:cs="Arial"/>
          <w:color w:val="000000"/>
          <w:lang w:eastAsia="en-GB"/>
        </w:rPr>
      </w:pPr>
    </w:p>
    <w:p w:rsidR="00054B18" w:rsidRPr="00054B18" w:rsidRDefault="00054B18" w:rsidP="00E62DA3">
      <w:pPr>
        <w:pStyle w:val="ListParagraph"/>
        <w:numPr>
          <w:ilvl w:val="0"/>
          <w:numId w:val="21"/>
        </w:numPr>
        <w:spacing w:after="240"/>
        <w:rPr>
          <w:rFonts w:cs="Arial"/>
          <w:color w:val="000000"/>
          <w:lang w:eastAsia="en-GB"/>
        </w:rPr>
      </w:pPr>
      <w:r w:rsidRPr="00054B18">
        <w:rPr>
          <w:rFonts w:cs="Arial"/>
          <w:color w:val="000000"/>
          <w:lang w:eastAsia="en-GB"/>
        </w:rPr>
        <w:t>"The chair […] is very inclusive in CRG</w:t>
      </w:r>
      <w:r w:rsidR="00034F38">
        <w:rPr>
          <w:rFonts w:cs="Arial"/>
          <w:color w:val="000000"/>
          <w:lang w:eastAsia="en-GB"/>
        </w:rPr>
        <w:t xml:space="preserve"> </w:t>
      </w:r>
      <w:r w:rsidR="006B0631">
        <w:t>[Clinical Reference Group</w:t>
      </w:r>
      <w:r w:rsidR="00034F38">
        <w:t>]</w:t>
      </w:r>
      <w:r w:rsidR="00034F38" w:rsidRPr="00582EEF">
        <w:t xml:space="preserve"> </w:t>
      </w:r>
      <w:r w:rsidRPr="00054B18">
        <w:rPr>
          <w:rFonts w:cs="Arial"/>
          <w:color w:val="000000"/>
          <w:lang w:eastAsia="en-GB"/>
        </w:rPr>
        <w:t xml:space="preserve">meetings as well as ensuring that PPV </w:t>
      </w:r>
      <w:r w:rsidR="00E62DA3">
        <w:t xml:space="preserve">[Patient and Public Voice] </w:t>
      </w:r>
      <w:r w:rsidRPr="00054B18">
        <w:rPr>
          <w:rFonts w:cs="Arial"/>
          <w:color w:val="000000"/>
          <w:lang w:eastAsia="en-GB"/>
        </w:rPr>
        <w:t>members are afforded every opportunity to clarify any clinical</w:t>
      </w:r>
      <w:r w:rsidR="006B0631">
        <w:rPr>
          <w:rFonts w:cs="Arial"/>
          <w:color w:val="000000"/>
          <w:lang w:eastAsia="en-GB"/>
        </w:rPr>
        <w:t xml:space="preserve"> </w:t>
      </w:r>
      <w:r w:rsidRPr="00054B18">
        <w:rPr>
          <w:rFonts w:cs="Arial"/>
          <w:color w:val="000000"/>
          <w:lang w:eastAsia="en-GB"/>
        </w:rPr>
        <w:t>/</w:t>
      </w:r>
      <w:r w:rsidR="006B0631">
        <w:rPr>
          <w:rFonts w:cs="Arial"/>
          <w:color w:val="000000"/>
          <w:lang w:eastAsia="en-GB"/>
        </w:rPr>
        <w:t xml:space="preserve"> </w:t>
      </w:r>
      <w:r w:rsidRPr="00054B18">
        <w:rPr>
          <w:rFonts w:cs="Arial"/>
          <w:color w:val="000000"/>
          <w:lang w:eastAsia="en-GB"/>
        </w:rPr>
        <w:t>technical matters that arise in discussion. […] who supports the CRG has been extremely helpful in enabling me to settle into the CRG and is very inclusive and supportive of PPV</w:t>
      </w:r>
      <w:r w:rsidR="00133478">
        <w:rPr>
          <w:rFonts w:cs="Arial"/>
          <w:color w:val="000000"/>
          <w:lang w:eastAsia="en-GB"/>
        </w:rPr>
        <w:t xml:space="preserve"> </w:t>
      </w:r>
      <w:r w:rsidRPr="00054B18">
        <w:rPr>
          <w:rFonts w:cs="Arial"/>
          <w:color w:val="000000"/>
          <w:lang w:eastAsia="en-GB"/>
        </w:rPr>
        <w:t>member’s contribution."</w:t>
      </w:r>
    </w:p>
    <w:p w:rsidR="00054B18" w:rsidRPr="00054B18" w:rsidRDefault="00054B18" w:rsidP="00054B18">
      <w:pPr>
        <w:pStyle w:val="ListParagraph"/>
        <w:rPr>
          <w:rFonts w:cs="Arial"/>
          <w:color w:val="000000"/>
          <w:lang w:eastAsia="en-GB"/>
        </w:rPr>
      </w:pPr>
    </w:p>
    <w:p w:rsidR="006B0631" w:rsidRDefault="00054B18" w:rsidP="006B0631">
      <w:pPr>
        <w:pStyle w:val="ListParagraph"/>
        <w:numPr>
          <w:ilvl w:val="0"/>
          <w:numId w:val="21"/>
        </w:numPr>
        <w:spacing w:after="240"/>
        <w:rPr>
          <w:rFonts w:cs="Arial"/>
          <w:color w:val="000000"/>
          <w:lang w:eastAsia="en-GB"/>
        </w:rPr>
      </w:pPr>
      <w:r w:rsidRPr="00054B18">
        <w:rPr>
          <w:rFonts w:cs="Arial"/>
          <w:color w:val="000000"/>
          <w:lang w:eastAsia="en-GB"/>
        </w:rPr>
        <w:t xml:space="preserve">“PPV </w:t>
      </w:r>
      <w:r w:rsidR="00133478">
        <w:t xml:space="preserve">[Patient and Public Voice] </w:t>
      </w:r>
      <w:r w:rsidRPr="00054B18">
        <w:rPr>
          <w:rFonts w:cs="Arial"/>
          <w:color w:val="000000"/>
          <w:lang w:eastAsia="en-GB"/>
        </w:rPr>
        <w:t>Member comment</w:t>
      </w:r>
      <w:r w:rsidR="006B0631">
        <w:rPr>
          <w:rFonts w:cs="Arial"/>
          <w:color w:val="000000"/>
          <w:lang w:eastAsia="en-GB"/>
        </w:rPr>
        <w:t xml:space="preserve"> </w:t>
      </w:r>
      <w:r w:rsidRPr="00054B18">
        <w:rPr>
          <w:rFonts w:cs="Arial"/>
          <w:color w:val="000000"/>
          <w:lang w:eastAsia="en-GB"/>
        </w:rPr>
        <w:t>/</w:t>
      </w:r>
      <w:r w:rsidR="006B0631">
        <w:rPr>
          <w:rFonts w:cs="Arial"/>
          <w:color w:val="000000"/>
          <w:lang w:eastAsia="en-GB"/>
        </w:rPr>
        <w:t xml:space="preserve"> </w:t>
      </w:r>
      <w:r w:rsidRPr="00054B18">
        <w:rPr>
          <w:rFonts w:cs="Arial"/>
          <w:color w:val="000000"/>
          <w:lang w:eastAsia="en-GB"/>
        </w:rPr>
        <w:t>feelings</w:t>
      </w:r>
      <w:r w:rsidR="006B0631">
        <w:rPr>
          <w:rFonts w:cs="Arial"/>
          <w:color w:val="000000"/>
          <w:lang w:eastAsia="en-GB"/>
        </w:rPr>
        <w:t xml:space="preserve"> </w:t>
      </w:r>
      <w:r w:rsidRPr="00054B18">
        <w:rPr>
          <w:rFonts w:cs="Arial"/>
          <w:color w:val="000000"/>
          <w:lang w:eastAsia="en-GB"/>
        </w:rPr>
        <w:t>/</w:t>
      </w:r>
      <w:r w:rsidR="006B0631">
        <w:rPr>
          <w:rFonts w:cs="Arial"/>
          <w:color w:val="000000"/>
          <w:lang w:eastAsia="en-GB"/>
        </w:rPr>
        <w:t xml:space="preserve"> </w:t>
      </w:r>
      <w:r w:rsidRPr="00054B18">
        <w:rPr>
          <w:rFonts w:cs="Arial"/>
          <w:color w:val="000000"/>
          <w:lang w:eastAsia="en-GB"/>
        </w:rPr>
        <w:t xml:space="preserve">involvement </w:t>
      </w:r>
      <w:proofErr w:type="gramStart"/>
      <w:r w:rsidRPr="00054B18">
        <w:rPr>
          <w:rFonts w:cs="Arial"/>
          <w:color w:val="000000"/>
          <w:lang w:eastAsia="en-GB"/>
        </w:rPr>
        <w:t>is</w:t>
      </w:r>
      <w:proofErr w:type="gramEnd"/>
      <w:r w:rsidRPr="00054B18">
        <w:rPr>
          <w:rFonts w:cs="Arial"/>
          <w:color w:val="000000"/>
          <w:lang w:eastAsia="en-GB"/>
        </w:rPr>
        <w:t xml:space="preserve"> always requested and I believe it to be valued.”</w:t>
      </w:r>
    </w:p>
    <w:p w:rsidR="006B0631" w:rsidRPr="006B0631" w:rsidRDefault="006B0631" w:rsidP="006B0631">
      <w:pPr>
        <w:pStyle w:val="ListParagraph"/>
        <w:rPr>
          <w:rFonts w:cs="Arial"/>
          <w:color w:val="000000"/>
          <w:lang w:eastAsia="en-GB"/>
        </w:rPr>
      </w:pPr>
    </w:p>
    <w:p w:rsidR="00054B18" w:rsidRPr="00054B18" w:rsidRDefault="00054B18" w:rsidP="00E62DA3">
      <w:pPr>
        <w:pStyle w:val="ListParagraph"/>
        <w:numPr>
          <w:ilvl w:val="0"/>
          <w:numId w:val="21"/>
        </w:numPr>
        <w:spacing w:after="240"/>
        <w:rPr>
          <w:rFonts w:cs="Arial"/>
          <w:color w:val="000000"/>
          <w:lang w:eastAsia="en-GB"/>
        </w:rPr>
      </w:pPr>
      <w:r w:rsidRPr="00054B18">
        <w:rPr>
          <w:rFonts w:cs="Arial"/>
          <w:color w:val="000000"/>
          <w:szCs w:val="24"/>
          <w:lang w:eastAsia="en-GB"/>
        </w:rPr>
        <w:t>“Great energy displayed from the staff that actively supports the members of the group.”</w:t>
      </w:r>
    </w:p>
    <w:p w:rsidR="00054B18" w:rsidRPr="00054B18" w:rsidRDefault="00054B18" w:rsidP="00054B18">
      <w:pPr>
        <w:pStyle w:val="ListParagraph"/>
        <w:rPr>
          <w:rFonts w:cs="Arial"/>
          <w:color w:val="000000"/>
          <w:szCs w:val="24"/>
          <w:lang w:eastAsia="en-GB"/>
        </w:rPr>
      </w:pPr>
    </w:p>
    <w:p w:rsidR="00054B18" w:rsidRPr="00054B18" w:rsidRDefault="00054B18" w:rsidP="00E62DA3">
      <w:pPr>
        <w:pStyle w:val="ListParagraph"/>
        <w:numPr>
          <w:ilvl w:val="0"/>
          <w:numId w:val="21"/>
        </w:numPr>
        <w:spacing w:after="240"/>
        <w:rPr>
          <w:rFonts w:cs="Arial"/>
          <w:color w:val="000000"/>
          <w:lang w:eastAsia="en-GB"/>
        </w:rPr>
      </w:pPr>
      <w:r w:rsidRPr="00054B18">
        <w:rPr>
          <w:rFonts w:cs="Arial"/>
          <w:color w:val="000000"/>
          <w:szCs w:val="24"/>
          <w:lang w:eastAsia="en-GB"/>
        </w:rPr>
        <w:t>“Individuals have found our input useful, but not sure how far it has gone.”</w:t>
      </w:r>
    </w:p>
    <w:p w:rsidR="00054B18" w:rsidRPr="00054B18" w:rsidRDefault="00054B18" w:rsidP="00054B18">
      <w:pPr>
        <w:pStyle w:val="ListParagraph"/>
        <w:rPr>
          <w:rFonts w:cs="Arial"/>
          <w:color w:val="000000"/>
          <w:szCs w:val="24"/>
          <w:lang w:eastAsia="en-GB"/>
        </w:rPr>
      </w:pPr>
    </w:p>
    <w:p w:rsidR="00054B18" w:rsidRPr="00054B18" w:rsidRDefault="006B0631" w:rsidP="00E62DA3">
      <w:pPr>
        <w:pStyle w:val="ListParagraph"/>
        <w:numPr>
          <w:ilvl w:val="0"/>
          <w:numId w:val="21"/>
        </w:numPr>
        <w:spacing w:after="240"/>
        <w:rPr>
          <w:rFonts w:cs="Arial"/>
          <w:color w:val="000000"/>
          <w:lang w:eastAsia="en-GB"/>
        </w:rPr>
      </w:pPr>
      <w:r>
        <w:rPr>
          <w:rFonts w:cs="Arial"/>
          <w:color w:val="000000"/>
          <w:szCs w:val="24"/>
          <w:lang w:eastAsia="en-GB"/>
        </w:rPr>
        <w:t>"Our commissioning lead and health p</w:t>
      </w:r>
      <w:r w:rsidR="00054B18" w:rsidRPr="00054B18">
        <w:rPr>
          <w:rFonts w:cs="Arial"/>
          <w:color w:val="000000"/>
          <w:szCs w:val="24"/>
          <w:lang w:eastAsia="en-GB"/>
        </w:rPr>
        <w:t>rofessionals on the […] CRG</w:t>
      </w:r>
      <w:r w:rsidR="00034F38">
        <w:rPr>
          <w:rFonts w:cs="Arial"/>
          <w:color w:val="000000"/>
          <w:szCs w:val="24"/>
          <w:lang w:eastAsia="en-GB"/>
        </w:rPr>
        <w:t xml:space="preserve"> </w:t>
      </w:r>
      <w:r w:rsidR="00034F38">
        <w:t>[Clinical Reference Groups]</w:t>
      </w:r>
      <w:r w:rsidR="00054B18" w:rsidRPr="00054B18">
        <w:rPr>
          <w:rFonts w:cs="Arial"/>
          <w:color w:val="000000"/>
          <w:szCs w:val="24"/>
          <w:lang w:eastAsia="en-GB"/>
        </w:rPr>
        <w:t xml:space="preserve"> - and </w:t>
      </w:r>
      <w:r>
        <w:rPr>
          <w:rFonts w:cs="Arial"/>
          <w:color w:val="000000"/>
          <w:szCs w:val="24"/>
          <w:lang w:eastAsia="en-GB"/>
        </w:rPr>
        <w:t>it</w:t>
      </w:r>
      <w:r w:rsidR="00034F38" w:rsidRPr="00054B18">
        <w:rPr>
          <w:rFonts w:cs="Arial"/>
          <w:color w:val="000000"/>
          <w:szCs w:val="24"/>
          <w:lang w:eastAsia="en-GB"/>
        </w:rPr>
        <w:t>s</w:t>
      </w:r>
      <w:r w:rsidR="00054B18" w:rsidRPr="00054B18">
        <w:rPr>
          <w:rFonts w:cs="Arial"/>
          <w:color w:val="000000"/>
          <w:szCs w:val="24"/>
          <w:lang w:eastAsia="en-GB"/>
        </w:rPr>
        <w:t xml:space="preserve"> sub-committees - listen to my comments and are very respectful of views I express. They are tolerant in explaining any medical matters or jargon that I do not understand. Generally, I offer comments sparingly because, </w:t>
      </w:r>
      <w:r w:rsidR="00054B18" w:rsidRPr="00054B18">
        <w:rPr>
          <w:rFonts w:cs="Arial"/>
          <w:color w:val="000000"/>
          <w:szCs w:val="24"/>
          <w:lang w:eastAsia="en-GB"/>
        </w:rPr>
        <w:lastRenderedPageBreak/>
        <w:t>when you are in a room where people are say</w:t>
      </w:r>
      <w:r>
        <w:rPr>
          <w:rFonts w:cs="Arial"/>
          <w:color w:val="000000"/>
          <w:szCs w:val="24"/>
          <w:lang w:eastAsia="en-GB"/>
        </w:rPr>
        <w:t>ing, 'w</w:t>
      </w:r>
      <w:r w:rsidR="00FA317C">
        <w:rPr>
          <w:rFonts w:cs="Arial"/>
          <w:color w:val="000000"/>
          <w:szCs w:val="24"/>
          <w:lang w:eastAsia="en-GB"/>
        </w:rPr>
        <w:t xml:space="preserve">e want to improve […] </w:t>
      </w:r>
      <w:r>
        <w:rPr>
          <w:rFonts w:cs="Arial"/>
          <w:color w:val="000000"/>
          <w:szCs w:val="24"/>
          <w:lang w:eastAsia="en-GB"/>
        </w:rPr>
        <w:t>outcomes for our population', 'w</w:t>
      </w:r>
      <w:r w:rsidR="00054B18" w:rsidRPr="00054B18">
        <w:rPr>
          <w:rFonts w:cs="Arial"/>
          <w:color w:val="000000"/>
          <w:szCs w:val="24"/>
          <w:lang w:eastAsia="en-GB"/>
        </w:rPr>
        <w:t xml:space="preserve">e want to adopt best practice across the country', </w:t>
      </w:r>
      <w:r>
        <w:rPr>
          <w:rFonts w:cs="Arial"/>
          <w:color w:val="000000"/>
          <w:szCs w:val="24"/>
          <w:lang w:eastAsia="en-GB"/>
        </w:rPr>
        <w:t>'w</w:t>
      </w:r>
      <w:r w:rsidR="00FA317C">
        <w:rPr>
          <w:rFonts w:cs="Arial"/>
          <w:color w:val="000000"/>
          <w:szCs w:val="24"/>
          <w:lang w:eastAsia="en-GB"/>
        </w:rPr>
        <w:t>e want the safest […]</w:t>
      </w:r>
      <w:r w:rsidR="00054B18" w:rsidRPr="00054B18">
        <w:rPr>
          <w:rFonts w:cs="Arial"/>
          <w:color w:val="000000"/>
          <w:szCs w:val="24"/>
          <w:lang w:eastAsia="en-GB"/>
        </w:rPr>
        <w:t xml:space="preserve"> to be commissioned,' etc. I am not one of those people who say, 'I agree with everything that has been said!”</w:t>
      </w:r>
    </w:p>
    <w:p w:rsidR="00054B18" w:rsidRPr="00054B18" w:rsidRDefault="00054B18" w:rsidP="00054B18">
      <w:pPr>
        <w:pStyle w:val="ListParagraph"/>
        <w:rPr>
          <w:rFonts w:cs="Arial"/>
          <w:color w:val="000000"/>
          <w:szCs w:val="24"/>
          <w:lang w:eastAsia="en-GB"/>
        </w:rPr>
      </w:pPr>
    </w:p>
    <w:p w:rsidR="00054B18" w:rsidRPr="00054B18" w:rsidRDefault="00054B18" w:rsidP="00E62DA3">
      <w:pPr>
        <w:pStyle w:val="ListParagraph"/>
        <w:numPr>
          <w:ilvl w:val="0"/>
          <w:numId w:val="21"/>
        </w:numPr>
        <w:spacing w:after="240"/>
        <w:rPr>
          <w:rFonts w:cs="Arial"/>
          <w:color w:val="000000"/>
          <w:lang w:eastAsia="en-GB"/>
        </w:rPr>
      </w:pPr>
      <w:r w:rsidRPr="00054B18">
        <w:rPr>
          <w:rFonts w:cs="Arial"/>
          <w:color w:val="000000"/>
          <w:szCs w:val="24"/>
          <w:lang w:eastAsia="en-GB"/>
        </w:rPr>
        <w:t>“The group do take notice of my views but as to how much weight they are given this is difficult to judge.”</w:t>
      </w:r>
    </w:p>
    <w:p w:rsidR="00054B18" w:rsidRPr="00054B18" w:rsidRDefault="00054B18" w:rsidP="00054B18">
      <w:pPr>
        <w:pStyle w:val="ListParagraph"/>
        <w:rPr>
          <w:rFonts w:cs="Arial"/>
          <w:color w:val="000000"/>
          <w:szCs w:val="24"/>
          <w:lang w:eastAsia="en-GB"/>
        </w:rPr>
      </w:pPr>
    </w:p>
    <w:p w:rsidR="00054B18" w:rsidRPr="00054B18" w:rsidRDefault="00054B18" w:rsidP="00E62DA3">
      <w:pPr>
        <w:pStyle w:val="ListParagraph"/>
        <w:numPr>
          <w:ilvl w:val="0"/>
          <w:numId w:val="21"/>
        </w:numPr>
        <w:spacing w:after="240"/>
        <w:rPr>
          <w:rFonts w:cs="Arial"/>
          <w:color w:val="000000"/>
          <w:lang w:eastAsia="en-GB"/>
        </w:rPr>
      </w:pPr>
      <w:r w:rsidRPr="00054B18">
        <w:rPr>
          <w:rFonts w:cs="Arial"/>
          <w:color w:val="000000"/>
          <w:szCs w:val="24"/>
          <w:lang w:eastAsia="en-GB"/>
        </w:rPr>
        <w:t>“I felt able to express my views and participate in consultation on documents</w:t>
      </w:r>
      <w:r w:rsidR="006B0631">
        <w:rPr>
          <w:rFonts w:cs="Arial"/>
          <w:color w:val="000000"/>
          <w:szCs w:val="24"/>
          <w:lang w:eastAsia="en-GB"/>
        </w:rPr>
        <w:t xml:space="preserve"> </w:t>
      </w:r>
      <w:r w:rsidRPr="00054B18">
        <w:rPr>
          <w:rFonts w:cs="Arial"/>
          <w:color w:val="000000"/>
          <w:szCs w:val="24"/>
          <w:lang w:eastAsia="en-GB"/>
        </w:rPr>
        <w:t>- people were always encouraging”</w:t>
      </w:r>
    </w:p>
    <w:p w:rsidR="00054B18" w:rsidRPr="00054B18" w:rsidRDefault="00054B18" w:rsidP="00054B18">
      <w:pPr>
        <w:pStyle w:val="ListParagraph"/>
        <w:rPr>
          <w:rFonts w:cs="Arial"/>
          <w:color w:val="000000"/>
          <w:szCs w:val="24"/>
          <w:lang w:eastAsia="en-GB"/>
        </w:rPr>
      </w:pPr>
    </w:p>
    <w:p w:rsidR="00054B18" w:rsidRPr="00133478" w:rsidRDefault="00054B18" w:rsidP="00E62DA3">
      <w:pPr>
        <w:pStyle w:val="ListParagraph"/>
        <w:numPr>
          <w:ilvl w:val="0"/>
          <w:numId w:val="33"/>
        </w:numPr>
      </w:pPr>
      <w:r w:rsidRPr="00133478">
        <w:rPr>
          <w:rFonts w:cs="Arial"/>
          <w:color w:val="000000"/>
          <w:szCs w:val="24"/>
          <w:lang w:eastAsia="en-GB"/>
        </w:rPr>
        <w:t xml:space="preserve">“[…] - chair </w:t>
      </w:r>
      <w:r w:rsidR="00D413C2" w:rsidRPr="00133478">
        <w:rPr>
          <w:rFonts w:cs="Arial"/>
          <w:color w:val="000000"/>
          <w:szCs w:val="24"/>
          <w:lang w:eastAsia="en-GB"/>
        </w:rPr>
        <w:t xml:space="preserve">and […] - </w:t>
      </w:r>
      <w:r w:rsidRPr="00133478">
        <w:rPr>
          <w:rFonts w:cs="Arial"/>
          <w:color w:val="000000"/>
          <w:szCs w:val="24"/>
          <w:lang w:eastAsia="en-GB"/>
        </w:rPr>
        <w:t xml:space="preserve">always seek PPV </w:t>
      </w:r>
      <w:r w:rsidR="00133478">
        <w:t xml:space="preserve">[Patient and Public Voice] </w:t>
      </w:r>
      <w:r w:rsidRPr="00133478">
        <w:rPr>
          <w:rFonts w:cs="Arial"/>
          <w:color w:val="000000"/>
          <w:szCs w:val="24"/>
          <w:lang w:eastAsia="en-GB"/>
        </w:rPr>
        <w:t xml:space="preserve">views through CRG </w:t>
      </w:r>
      <w:r w:rsidR="006B0631">
        <w:t>[Clinical Reference Group</w:t>
      </w:r>
      <w:r w:rsidR="00FA317C">
        <w:t xml:space="preserve">] </w:t>
      </w:r>
      <w:r w:rsidRPr="00133478">
        <w:rPr>
          <w:rFonts w:cs="Arial"/>
          <w:color w:val="000000"/>
          <w:szCs w:val="24"/>
          <w:lang w:eastAsia="en-GB"/>
        </w:rPr>
        <w:t>meetings and other work areas.”</w:t>
      </w:r>
    </w:p>
    <w:p w:rsidR="00054B18" w:rsidRPr="00054B18" w:rsidRDefault="00054B18" w:rsidP="00054B18">
      <w:pPr>
        <w:pStyle w:val="ListParagraph"/>
        <w:rPr>
          <w:rFonts w:cs="Arial"/>
          <w:color w:val="000000"/>
          <w:szCs w:val="24"/>
          <w:lang w:eastAsia="en-GB"/>
        </w:rPr>
      </w:pPr>
    </w:p>
    <w:p w:rsidR="00054B18" w:rsidRPr="00133478" w:rsidRDefault="00054B18" w:rsidP="00E62DA3">
      <w:pPr>
        <w:pStyle w:val="ListParagraph"/>
        <w:numPr>
          <w:ilvl w:val="0"/>
          <w:numId w:val="33"/>
        </w:numPr>
      </w:pPr>
      <w:r w:rsidRPr="00133478">
        <w:rPr>
          <w:rFonts w:cs="Arial"/>
          <w:color w:val="000000"/>
          <w:szCs w:val="24"/>
          <w:lang w:eastAsia="en-GB"/>
        </w:rPr>
        <w:t xml:space="preserve">“It is my privilege to work with […] and […] who </w:t>
      </w:r>
      <w:proofErr w:type="gramStart"/>
      <w:r w:rsidRPr="00133478">
        <w:rPr>
          <w:rFonts w:cs="Arial"/>
          <w:color w:val="000000"/>
          <w:szCs w:val="24"/>
          <w:lang w:eastAsia="en-GB"/>
        </w:rPr>
        <w:t>are two of the most competent</w:t>
      </w:r>
      <w:proofErr w:type="gramEnd"/>
      <w:r w:rsidRPr="00133478">
        <w:rPr>
          <w:rFonts w:cs="Arial"/>
          <w:color w:val="000000"/>
          <w:szCs w:val="24"/>
          <w:lang w:eastAsia="en-GB"/>
        </w:rPr>
        <w:t xml:space="preserve"> and committed members of NHS England staff who I have ever met. They are also 2 of the nicest people you could ever meet, and have the acuity to recognise the value of PPI </w:t>
      </w:r>
      <w:r w:rsidR="00133478">
        <w:t xml:space="preserve">[Patient and Public Involvement] </w:t>
      </w:r>
      <w:r w:rsidRPr="00133478">
        <w:rPr>
          <w:rFonts w:cs="Arial"/>
          <w:color w:val="000000"/>
          <w:szCs w:val="24"/>
          <w:lang w:eastAsia="en-GB"/>
        </w:rPr>
        <w:t>and to support 100%.”</w:t>
      </w:r>
    </w:p>
    <w:p w:rsidR="00054B18" w:rsidRPr="00054B18" w:rsidRDefault="00054B18" w:rsidP="00054B18">
      <w:pPr>
        <w:pStyle w:val="ListParagraph"/>
        <w:rPr>
          <w:rFonts w:cs="Arial"/>
          <w:color w:val="000000"/>
          <w:szCs w:val="24"/>
          <w:lang w:eastAsia="en-GB"/>
        </w:rPr>
      </w:pPr>
    </w:p>
    <w:p w:rsidR="00054B18" w:rsidRPr="00054B18" w:rsidRDefault="00054B18" w:rsidP="00E62DA3">
      <w:pPr>
        <w:pStyle w:val="ListParagraph"/>
        <w:numPr>
          <w:ilvl w:val="0"/>
          <w:numId w:val="21"/>
        </w:numPr>
        <w:spacing w:after="240"/>
        <w:rPr>
          <w:rFonts w:cs="Arial"/>
          <w:color w:val="000000"/>
          <w:lang w:eastAsia="en-GB"/>
        </w:rPr>
      </w:pPr>
      <w:r w:rsidRPr="00054B18">
        <w:rPr>
          <w:rFonts w:cs="Arial"/>
          <w:color w:val="000000"/>
          <w:szCs w:val="24"/>
          <w:lang w:eastAsia="en-GB"/>
        </w:rPr>
        <w:t>“Now have a place on the agenda as well as having informed discussions.”</w:t>
      </w:r>
    </w:p>
    <w:p w:rsidR="00054B18" w:rsidRPr="00054B18" w:rsidRDefault="00054B18" w:rsidP="00054B18">
      <w:pPr>
        <w:pStyle w:val="ListParagraph"/>
        <w:rPr>
          <w:rFonts w:cs="Arial"/>
          <w:color w:val="000000"/>
          <w:szCs w:val="24"/>
          <w:lang w:eastAsia="en-GB"/>
        </w:rPr>
      </w:pPr>
    </w:p>
    <w:p w:rsidR="00D413C2" w:rsidRPr="00D413C2" w:rsidRDefault="00054B18" w:rsidP="00E62DA3">
      <w:pPr>
        <w:pStyle w:val="ListParagraph"/>
        <w:numPr>
          <w:ilvl w:val="0"/>
          <w:numId w:val="21"/>
        </w:numPr>
        <w:spacing w:after="240"/>
        <w:rPr>
          <w:rFonts w:cs="Arial"/>
          <w:color w:val="000000"/>
          <w:lang w:eastAsia="en-GB"/>
        </w:rPr>
      </w:pPr>
      <w:r w:rsidRPr="00054B18">
        <w:rPr>
          <w:rFonts w:cs="Arial"/>
          <w:color w:val="000000"/>
          <w:szCs w:val="24"/>
          <w:lang w:eastAsia="en-GB"/>
        </w:rPr>
        <w:t>“They were keen to find new and innovative ways to involve patients.”</w:t>
      </w:r>
    </w:p>
    <w:p w:rsidR="00D413C2" w:rsidRPr="00D413C2" w:rsidRDefault="00D413C2" w:rsidP="00D413C2">
      <w:pPr>
        <w:pStyle w:val="ListParagraph"/>
        <w:rPr>
          <w:rFonts w:cs="Arial"/>
          <w:color w:val="000000"/>
          <w:lang w:eastAsia="en-GB"/>
        </w:rPr>
      </w:pPr>
    </w:p>
    <w:p w:rsidR="006B0631" w:rsidRPr="006B0631" w:rsidRDefault="00D413C2" w:rsidP="006B0631">
      <w:pPr>
        <w:pStyle w:val="ListParagraph"/>
        <w:numPr>
          <w:ilvl w:val="0"/>
          <w:numId w:val="21"/>
        </w:numPr>
        <w:spacing w:after="240"/>
        <w:rPr>
          <w:rFonts w:cs="Arial"/>
          <w:color w:val="000000"/>
          <w:lang w:eastAsia="en-GB"/>
        </w:rPr>
      </w:pPr>
      <w:r w:rsidRPr="00932DDC">
        <w:rPr>
          <w:rFonts w:cs="Arial"/>
          <w:color w:val="000000"/>
          <w:szCs w:val="24"/>
          <w:lang w:eastAsia="en-GB"/>
        </w:rPr>
        <w:t>“As above, the team with direct contact genuinely value our involvement and seem to share our frustrati</w:t>
      </w:r>
      <w:r w:rsidR="006B0631">
        <w:rPr>
          <w:rFonts w:cs="Arial"/>
          <w:color w:val="000000"/>
          <w:szCs w:val="24"/>
          <w:lang w:eastAsia="en-GB"/>
        </w:rPr>
        <w:t>on at the intransigence of the n</w:t>
      </w:r>
      <w:r w:rsidRPr="00932DDC">
        <w:rPr>
          <w:rFonts w:cs="Arial"/>
          <w:color w:val="000000"/>
          <w:szCs w:val="24"/>
          <w:lang w:eastAsia="en-GB"/>
        </w:rPr>
        <w:t>ational NHS machine and the extremely slow pace of real change.”</w:t>
      </w:r>
    </w:p>
    <w:p w:rsidR="006B0631" w:rsidRPr="006B0631" w:rsidRDefault="006B0631" w:rsidP="006B0631">
      <w:pPr>
        <w:pStyle w:val="ListParagraph"/>
        <w:rPr>
          <w:rFonts w:cs="Arial"/>
          <w:color w:val="000000"/>
          <w:szCs w:val="24"/>
          <w:lang w:eastAsia="en-GB"/>
        </w:rPr>
      </w:pPr>
    </w:p>
    <w:p w:rsidR="006B0631" w:rsidRPr="006B0631" w:rsidRDefault="006B0631" w:rsidP="006B0631">
      <w:pPr>
        <w:pStyle w:val="ListParagraph"/>
        <w:numPr>
          <w:ilvl w:val="0"/>
          <w:numId w:val="21"/>
        </w:numPr>
        <w:spacing w:after="240"/>
        <w:rPr>
          <w:rFonts w:cs="Arial"/>
          <w:color w:val="000000"/>
          <w:lang w:eastAsia="en-GB"/>
        </w:rPr>
      </w:pPr>
      <w:r>
        <w:rPr>
          <w:rFonts w:cs="Arial"/>
          <w:color w:val="000000"/>
          <w:szCs w:val="24"/>
          <w:lang w:eastAsia="en-GB"/>
        </w:rPr>
        <w:t>“</w:t>
      </w:r>
      <w:r w:rsidR="0099768C" w:rsidRPr="006B0631">
        <w:rPr>
          <w:rFonts w:cs="Arial"/>
          <w:color w:val="000000"/>
          <w:szCs w:val="24"/>
          <w:lang w:eastAsia="en-GB"/>
        </w:rPr>
        <w:t xml:space="preserve">Apart from some 'teething problems' and a failure to genuinely keep the members in the loop, I am trusting that things will get better in the next few months. Staffing has been a major challenge, which complicates the opportunities to make a real difference in the PPI </w:t>
      </w:r>
      <w:r w:rsidR="00133478">
        <w:t xml:space="preserve">[Patient and Public Involvement] </w:t>
      </w:r>
      <w:r w:rsidR="0099768C" w:rsidRPr="006B0631">
        <w:rPr>
          <w:rFonts w:cs="Arial"/>
          <w:color w:val="000000"/>
          <w:szCs w:val="24"/>
          <w:lang w:eastAsia="en-GB"/>
        </w:rPr>
        <w:t>strategy.”</w:t>
      </w:r>
    </w:p>
    <w:p w:rsidR="006B0631" w:rsidRPr="006B0631" w:rsidRDefault="006B0631" w:rsidP="006B0631">
      <w:pPr>
        <w:pStyle w:val="ListParagraph"/>
        <w:rPr>
          <w:rFonts w:cs="Arial"/>
          <w:color w:val="000000"/>
          <w:szCs w:val="24"/>
          <w:lang w:eastAsia="en-GB"/>
        </w:rPr>
      </w:pPr>
    </w:p>
    <w:p w:rsidR="0099768C" w:rsidRPr="006B0631" w:rsidRDefault="006B0631" w:rsidP="006B0631">
      <w:pPr>
        <w:pStyle w:val="ListParagraph"/>
        <w:numPr>
          <w:ilvl w:val="0"/>
          <w:numId w:val="21"/>
        </w:numPr>
        <w:spacing w:after="240"/>
        <w:rPr>
          <w:rFonts w:cs="Arial"/>
          <w:color w:val="000000"/>
          <w:lang w:eastAsia="en-GB"/>
        </w:rPr>
      </w:pPr>
      <w:r>
        <w:rPr>
          <w:rFonts w:cs="Arial"/>
          <w:color w:val="000000"/>
          <w:szCs w:val="24"/>
          <w:lang w:eastAsia="en-GB"/>
        </w:rPr>
        <w:t>“I think that the […] t</w:t>
      </w:r>
      <w:r w:rsidR="0099768C" w:rsidRPr="006B0631">
        <w:rPr>
          <w:rFonts w:cs="Arial"/>
          <w:color w:val="000000"/>
          <w:szCs w:val="24"/>
          <w:lang w:eastAsia="en-GB"/>
        </w:rPr>
        <w:t>eam we joined were en</w:t>
      </w:r>
      <w:r>
        <w:rPr>
          <w:rFonts w:cs="Arial"/>
          <w:color w:val="000000"/>
          <w:szCs w:val="24"/>
          <w:lang w:eastAsia="en-GB"/>
        </w:rPr>
        <w:t>tirely bought into the idea of patient l</w:t>
      </w:r>
      <w:r w:rsidR="0099768C" w:rsidRPr="006B0631">
        <w:rPr>
          <w:rFonts w:cs="Arial"/>
          <w:color w:val="000000"/>
          <w:szCs w:val="24"/>
          <w:lang w:eastAsia="en-GB"/>
        </w:rPr>
        <w:t xml:space="preserve">eaders, but pressures and changing landscapes have detracted from that initial enthusiasm. We are currently in the process of realigning </w:t>
      </w:r>
      <w:r>
        <w:rPr>
          <w:rFonts w:cs="Arial"/>
          <w:color w:val="000000"/>
          <w:szCs w:val="24"/>
          <w:lang w:eastAsia="en-GB"/>
        </w:rPr>
        <w:t>patient leaders given the c</w:t>
      </w:r>
      <w:r w:rsidR="0099768C" w:rsidRPr="006B0631">
        <w:rPr>
          <w:rFonts w:cs="Arial"/>
          <w:color w:val="000000"/>
          <w:szCs w:val="24"/>
          <w:lang w:eastAsia="en-GB"/>
        </w:rPr>
        <w:t xml:space="preserve">hanges to CCG </w:t>
      </w:r>
      <w:r w:rsidR="00133478">
        <w:t xml:space="preserve">[Clinical Commissioning Group] </w:t>
      </w:r>
      <w:r>
        <w:rPr>
          <w:rFonts w:cs="Arial"/>
          <w:color w:val="000000"/>
          <w:szCs w:val="24"/>
          <w:lang w:eastAsia="en-GB"/>
        </w:rPr>
        <w:t>roles and advent of STP</w:t>
      </w:r>
      <w:r w:rsidR="0099768C" w:rsidRPr="006B0631">
        <w:rPr>
          <w:rFonts w:cs="Arial"/>
          <w:color w:val="000000"/>
          <w:szCs w:val="24"/>
          <w:lang w:eastAsia="en-GB"/>
        </w:rPr>
        <w:t>s</w:t>
      </w:r>
      <w:r>
        <w:rPr>
          <w:rFonts w:cs="Arial"/>
          <w:color w:val="000000"/>
          <w:szCs w:val="24"/>
          <w:lang w:eastAsia="en-GB"/>
        </w:rPr>
        <w:t xml:space="preserve"> [Sustainability and Transformation Partnerships] and ACS' [Accountable Care Systems]</w:t>
      </w:r>
      <w:r w:rsidR="0099768C" w:rsidRPr="006B0631">
        <w:rPr>
          <w:rFonts w:cs="Arial"/>
          <w:color w:val="000000"/>
          <w:szCs w:val="24"/>
          <w:lang w:eastAsia="en-GB"/>
        </w:rPr>
        <w:t>.”</w:t>
      </w:r>
    </w:p>
    <w:p w:rsidR="0099768C" w:rsidRPr="0099768C" w:rsidRDefault="0099768C" w:rsidP="0099768C">
      <w:pPr>
        <w:pStyle w:val="ListParagraph"/>
        <w:rPr>
          <w:rFonts w:cs="Arial"/>
          <w:color w:val="000000"/>
          <w:szCs w:val="24"/>
          <w:lang w:eastAsia="en-GB"/>
        </w:rPr>
      </w:pPr>
    </w:p>
    <w:p w:rsidR="00FA317C" w:rsidRPr="00592CC8" w:rsidRDefault="0099768C" w:rsidP="0099768C">
      <w:pPr>
        <w:pStyle w:val="ListParagraph"/>
        <w:numPr>
          <w:ilvl w:val="0"/>
          <w:numId w:val="21"/>
        </w:numPr>
        <w:spacing w:after="240"/>
        <w:rPr>
          <w:rFonts w:cs="Arial"/>
          <w:color w:val="000000"/>
          <w:lang w:eastAsia="en-GB"/>
        </w:rPr>
      </w:pPr>
      <w:r w:rsidRPr="0099768C">
        <w:rPr>
          <w:rFonts w:cs="Arial"/>
          <w:color w:val="000000"/>
          <w:szCs w:val="24"/>
          <w:lang w:eastAsia="en-GB"/>
        </w:rPr>
        <w:t>“My group meeting in May that will be my first meeting so cannot comment but already included in email iterations.”</w:t>
      </w:r>
    </w:p>
    <w:p w:rsidR="00F95296" w:rsidRDefault="00F95296">
      <w:pPr>
        <w:rPr>
          <w:b/>
          <w:iCs/>
          <w:color w:val="7C2855" w:themeColor="background2"/>
          <w:sz w:val="28"/>
          <w:szCs w:val="28"/>
        </w:rPr>
      </w:pPr>
      <w:r>
        <w:br w:type="page"/>
      </w:r>
    </w:p>
    <w:p w:rsidR="00CE0653" w:rsidRDefault="00CE0653" w:rsidP="006B0631">
      <w:pPr>
        <w:pStyle w:val="Heading2"/>
        <w:numPr>
          <w:ilvl w:val="0"/>
          <w:numId w:val="0"/>
        </w:numPr>
      </w:pPr>
      <w:proofErr w:type="gramStart"/>
      <w:r w:rsidRPr="00CE0653">
        <w:lastRenderedPageBreak/>
        <w:t>Question 6.</w:t>
      </w:r>
      <w:proofErr w:type="gramEnd"/>
      <w:r w:rsidRPr="00CE0653">
        <w:t xml:space="preserve"> How would you rate </w:t>
      </w:r>
      <w:r w:rsidR="0002352A">
        <w:t>your experience of being a PPV P</w:t>
      </w:r>
      <w:r w:rsidRPr="00CE0653">
        <w:t>artner in the following categories?</w:t>
      </w:r>
    </w:p>
    <w:p w:rsidR="00CE0653" w:rsidRDefault="00CE0653" w:rsidP="00CE0653">
      <w:pPr>
        <w:pStyle w:val="Heading3"/>
        <w:numPr>
          <w:ilvl w:val="0"/>
          <w:numId w:val="0"/>
        </w:numPr>
        <w:ind w:left="720" w:hanging="720"/>
      </w:pPr>
      <w:r>
        <w:t>Induction process</w:t>
      </w:r>
    </w:p>
    <w:p w:rsidR="00CE0653" w:rsidRPr="00F91EC7" w:rsidRDefault="00CE0653" w:rsidP="00CE0653">
      <w:pPr>
        <w:rPr>
          <w:sz w:val="22"/>
        </w:rPr>
      </w:pPr>
    </w:p>
    <w:tbl>
      <w:tblPr>
        <w:tblW w:w="8369" w:type="dxa"/>
        <w:tblInd w:w="103" w:type="dxa"/>
        <w:tblLook w:val="04A0" w:firstRow="1" w:lastRow="0" w:firstColumn="1" w:lastColumn="0" w:noHBand="0" w:noVBand="1"/>
      </w:tblPr>
      <w:tblGrid>
        <w:gridCol w:w="3540"/>
        <w:gridCol w:w="960"/>
        <w:gridCol w:w="3869"/>
      </w:tblGrid>
      <w:tr w:rsidR="00CE0653" w:rsidRPr="00CE0653"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653" w:rsidRPr="00CE0653" w:rsidRDefault="00CE0653" w:rsidP="005C501A">
            <w:pPr>
              <w:jc w:val="center"/>
              <w:rPr>
                <w:rFonts w:cs="Arial"/>
                <w:b/>
                <w:color w:val="000000"/>
                <w:szCs w:val="24"/>
                <w:lang w:eastAsia="en-GB"/>
              </w:rPr>
            </w:pPr>
            <w:r w:rsidRPr="00CE0653">
              <w:rPr>
                <w:rFonts w:cs="Arial"/>
                <w:b/>
                <w:color w:val="000000"/>
                <w:szCs w:val="24"/>
                <w:lang w:eastAsia="en-GB"/>
              </w:rPr>
              <w:t>Response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E0653" w:rsidRPr="00CE0653" w:rsidRDefault="00CE0653" w:rsidP="005C501A">
            <w:pPr>
              <w:jc w:val="center"/>
              <w:rPr>
                <w:rFonts w:cs="Arial"/>
                <w:b/>
                <w:color w:val="000000"/>
                <w:szCs w:val="24"/>
                <w:lang w:eastAsia="en-GB"/>
              </w:rPr>
            </w:pPr>
            <w:r w:rsidRPr="00CE0653">
              <w:rPr>
                <w:rFonts w:cs="Arial"/>
                <w:b/>
                <w:color w:val="000000"/>
                <w:szCs w:val="24"/>
                <w:lang w:eastAsia="en-GB"/>
              </w:rPr>
              <w:t>Total</w:t>
            </w:r>
          </w:p>
        </w:tc>
        <w:tc>
          <w:tcPr>
            <w:tcW w:w="3869" w:type="dxa"/>
            <w:tcBorders>
              <w:top w:val="single" w:sz="4" w:space="0" w:color="auto"/>
              <w:left w:val="nil"/>
              <w:bottom w:val="single" w:sz="4" w:space="0" w:color="auto"/>
              <w:right w:val="single" w:sz="4" w:space="0" w:color="auto"/>
            </w:tcBorders>
            <w:shd w:val="clear" w:color="auto" w:fill="auto"/>
            <w:noWrap/>
            <w:vAlign w:val="center"/>
            <w:hideMark/>
          </w:tcPr>
          <w:p w:rsidR="00CE0653" w:rsidRPr="00CE0653" w:rsidRDefault="00CE0653" w:rsidP="005C501A">
            <w:pPr>
              <w:jc w:val="center"/>
              <w:rPr>
                <w:rFonts w:cs="Arial"/>
                <w:b/>
                <w:color w:val="000000"/>
                <w:szCs w:val="24"/>
                <w:lang w:eastAsia="en-GB"/>
              </w:rPr>
            </w:pPr>
            <w:r w:rsidRPr="00CE0653">
              <w:rPr>
                <w:rFonts w:cs="Arial"/>
                <w:b/>
                <w:color w:val="000000"/>
                <w:szCs w:val="24"/>
                <w:lang w:eastAsia="en-GB"/>
              </w:rPr>
              <w:t>Percentage of responses</w:t>
            </w:r>
          </w:p>
        </w:tc>
      </w:tr>
      <w:tr w:rsidR="005C501A" w:rsidRPr="00CE0653" w:rsidTr="006C272C">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CE0653">
            <w:pPr>
              <w:rPr>
                <w:rFonts w:cs="Arial"/>
                <w:bCs w:val="0"/>
                <w:color w:val="000000"/>
                <w:szCs w:val="24"/>
                <w:lang w:eastAsia="en-GB"/>
              </w:rPr>
            </w:pPr>
            <w:r w:rsidRPr="005C501A">
              <w:rPr>
                <w:rFonts w:cs="Arial"/>
                <w:color w:val="000000"/>
                <w:szCs w:val="24"/>
              </w:rPr>
              <w:t>Very good</w:t>
            </w:r>
          </w:p>
        </w:tc>
        <w:tc>
          <w:tcPr>
            <w:tcW w:w="960" w:type="dxa"/>
            <w:tcBorders>
              <w:top w:val="nil"/>
              <w:left w:val="nil"/>
              <w:bottom w:val="single" w:sz="4" w:space="0" w:color="auto"/>
              <w:right w:val="single" w:sz="4" w:space="0" w:color="auto"/>
            </w:tcBorders>
            <w:shd w:val="clear" w:color="auto" w:fill="auto"/>
            <w:noWrap/>
            <w:vAlign w:val="bottom"/>
            <w:hideMark/>
          </w:tcPr>
          <w:p w:rsidR="005C501A" w:rsidRPr="005C501A" w:rsidRDefault="005C501A" w:rsidP="00CE0653">
            <w:pPr>
              <w:jc w:val="center"/>
              <w:rPr>
                <w:rFonts w:cs="Arial"/>
                <w:bCs w:val="0"/>
                <w:color w:val="000000"/>
                <w:szCs w:val="24"/>
                <w:lang w:eastAsia="en-GB"/>
              </w:rPr>
            </w:pPr>
            <w:r w:rsidRPr="005C501A">
              <w:rPr>
                <w:rFonts w:cs="Arial"/>
                <w:color w:val="000000"/>
                <w:szCs w:val="24"/>
              </w:rPr>
              <w:t>14</w:t>
            </w:r>
          </w:p>
        </w:tc>
        <w:tc>
          <w:tcPr>
            <w:tcW w:w="3869" w:type="dxa"/>
            <w:tcBorders>
              <w:top w:val="nil"/>
              <w:left w:val="nil"/>
              <w:bottom w:val="single" w:sz="4" w:space="0" w:color="auto"/>
              <w:right w:val="single" w:sz="4" w:space="0" w:color="auto"/>
            </w:tcBorders>
            <w:shd w:val="clear" w:color="auto" w:fill="auto"/>
            <w:noWrap/>
            <w:vAlign w:val="bottom"/>
            <w:hideMark/>
          </w:tcPr>
          <w:p w:rsidR="005C501A" w:rsidRPr="005C501A" w:rsidRDefault="00DE249E" w:rsidP="00CE0653">
            <w:pPr>
              <w:jc w:val="center"/>
              <w:rPr>
                <w:rFonts w:cs="Arial"/>
                <w:bCs w:val="0"/>
                <w:color w:val="000000"/>
                <w:szCs w:val="24"/>
                <w:lang w:eastAsia="en-GB"/>
              </w:rPr>
            </w:pPr>
            <w:r>
              <w:rPr>
                <w:rFonts w:cs="Arial"/>
                <w:color w:val="000000"/>
                <w:szCs w:val="24"/>
              </w:rPr>
              <w:t>24</w:t>
            </w:r>
            <w:r w:rsidR="005C501A" w:rsidRPr="005C501A">
              <w:rPr>
                <w:rFonts w:cs="Arial"/>
                <w:color w:val="000000"/>
                <w:szCs w:val="24"/>
              </w:rPr>
              <w:t>%</w:t>
            </w:r>
          </w:p>
        </w:tc>
      </w:tr>
      <w:tr w:rsidR="005C501A" w:rsidRPr="00CE0653" w:rsidTr="006C272C">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CE0653">
            <w:pPr>
              <w:rPr>
                <w:rFonts w:cs="Arial"/>
                <w:bCs w:val="0"/>
                <w:color w:val="000000"/>
                <w:szCs w:val="24"/>
                <w:lang w:eastAsia="en-GB"/>
              </w:rPr>
            </w:pPr>
            <w:r w:rsidRPr="005C501A">
              <w:rPr>
                <w:rFonts w:cs="Arial"/>
                <w:color w:val="000000"/>
                <w:szCs w:val="24"/>
              </w:rPr>
              <w:t>Good</w:t>
            </w:r>
          </w:p>
        </w:tc>
        <w:tc>
          <w:tcPr>
            <w:tcW w:w="960" w:type="dxa"/>
            <w:tcBorders>
              <w:top w:val="nil"/>
              <w:left w:val="nil"/>
              <w:bottom w:val="single" w:sz="4" w:space="0" w:color="auto"/>
              <w:right w:val="single" w:sz="4" w:space="0" w:color="auto"/>
            </w:tcBorders>
            <w:shd w:val="clear" w:color="auto" w:fill="auto"/>
            <w:noWrap/>
            <w:vAlign w:val="bottom"/>
            <w:hideMark/>
          </w:tcPr>
          <w:p w:rsidR="005C501A" w:rsidRPr="005C501A" w:rsidRDefault="005C501A" w:rsidP="00CE0653">
            <w:pPr>
              <w:jc w:val="center"/>
              <w:rPr>
                <w:rFonts w:cs="Arial"/>
                <w:bCs w:val="0"/>
                <w:color w:val="000000"/>
                <w:szCs w:val="24"/>
                <w:lang w:eastAsia="en-GB"/>
              </w:rPr>
            </w:pPr>
            <w:r w:rsidRPr="005C501A">
              <w:rPr>
                <w:rFonts w:cs="Arial"/>
                <w:color w:val="000000"/>
                <w:szCs w:val="24"/>
              </w:rPr>
              <w:t>14</w:t>
            </w:r>
          </w:p>
        </w:tc>
        <w:tc>
          <w:tcPr>
            <w:tcW w:w="3869" w:type="dxa"/>
            <w:tcBorders>
              <w:top w:val="nil"/>
              <w:left w:val="nil"/>
              <w:bottom w:val="single" w:sz="4" w:space="0" w:color="auto"/>
              <w:right w:val="single" w:sz="4" w:space="0" w:color="auto"/>
            </w:tcBorders>
            <w:shd w:val="clear" w:color="auto" w:fill="auto"/>
            <w:noWrap/>
            <w:vAlign w:val="bottom"/>
            <w:hideMark/>
          </w:tcPr>
          <w:p w:rsidR="005C501A" w:rsidRPr="005C501A" w:rsidRDefault="00DE249E" w:rsidP="00CE0653">
            <w:pPr>
              <w:jc w:val="center"/>
              <w:rPr>
                <w:rFonts w:cs="Arial"/>
                <w:bCs w:val="0"/>
                <w:color w:val="000000"/>
                <w:szCs w:val="24"/>
                <w:lang w:eastAsia="en-GB"/>
              </w:rPr>
            </w:pPr>
            <w:r>
              <w:rPr>
                <w:rFonts w:cs="Arial"/>
                <w:color w:val="000000"/>
                <w:szCs w:val="24"/>
              </w:rPr>
              <w:t>24</w:t>
            </w:r>
            <w:r w:rsidR="005C501A" w:rsidRPr="005C501A">
              <w:rPr>
                <w:rFonts w:cs="Arial"/>
                <w:color w:val="000000"/>
                <w:szCs w:val="24"/>
              </w:rPr>
              <w:t>%</w:t>
            </w:r>
          </w:p>
        </w:tc>
      </w:tr>
      <w:tr w:rsidR="005C501A" w:rsidRPr="00CE0653" w:rsidTr="006C272C">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CE0653">
            <w:pPr>
              <w:rPr>
                <w:rFonts w:cs="Arial"/>
                <w:bCs w:val="0"/>
                <w:color w:val="000000"/>
                <w:szCs w:val="24"/>
                <w:lang w:eastAsia="en-GB"/>
              </w:rPr>
            </w:pPr>
            <w:r w:rsidRPr="005C501A">
              <w:rPr>
                <w:rFonts w:cs="Arial"/>
                <w:color w:val="000000"/>
                <w:szCs w:val="24"/>
              </w:rPr>
              <w:t>Acceptable</w:t>
            </w:r>
          </w:p>
        </w:tc>
        <w:tc>
          <w:tcPr>
            <w:tcW w:w="960" w:type="dxa"/>
            <w:tcBorders>
              <w:top w:val="nil"/>
              <w:left w:val="nil"/>
              <w:bottom w:val="single" w:sz="4" w:space="0" w:color="auto"/>
              <w:right w:val="single" w:sz="4" w:space="0" w:color="auto"/>
            </w:tcBorders>
            <w:shd w:val="clear" w:color="auto" w:fill="auto"/>
            <w:noWrap/>
            <w:vAlign w:val="bottom"/>
            <w:hideMark/>
          </w:tcPr>
          <w:p w:rsidR="005C501A" w:rsidRPr="005C501A" w:rsidRDefault="005C501A" w:rsidP="00CE0653">
            <w:pPr>
              <w:jc w:val="center"/>
              <w:rPr>
                <w:rFonts w:cs="Arial"/>
                <w:bCs w:val="0"/>
                <w:color w:val="000000"/>
                <w:szCs w:val="24"/>
                <w:lang w:eastAsia="en-GB"/>
              </w:rPr>
            </w:pPr>
            <w:r w:rsidRPr="005C501A">
              <w:rPr>
                <w:rFonts w:cs="Arial"/>
                <w:color w:val="000000"/>
                <w:szCs w:val="24"/>
              </w:rPr>
              <w:t>13</w:t>
            </w:r>
          </w:p>
        </w:tc>
        <w:tc>
          <w:tcPr>
            <w:tcW w:w="3869" w:type="dxa"/>
            <w:tcBorders>
              <w:top w:val="nil"/>
              <w:left w:val="nil"/>
              <w:bottom w:val="single" w:sz="4" w:space="0" w:color="auto"/>
              <w:right w:val="single" w:sz="4" w:space="0" w:color="auto"/>
            </w:tcBorders>
            <w:shd w:val="clear" w:color="auto" w:fill="auto"/>
            <w:noWrap/>
            <w:vAlign w:val="bottom"/>
            <w:hideMark/>
          </w:tcPr>
          <w:p w:rsidR="005C501A" w:rsidRPr="005C501A" w:rsidRDefault="00DE249E" w:rsidP="00CE0653">
            <w:pPr>
              <w:jc w:val="center"/>
              <w:rPr>
                <w:rFonts w:cs="Arial"/>
                <w:bCs w:val="0"/>
                <w:color w:val="000000"/>
                <w:szCs w:val="24"/>
                <w:lang w:eastAsia="en-GB"/>
              </w:rPr>
            </w:pPr>
            <w:r>
              <w:rPr>
                <w:rFonts w:cs="Arial"/>
                <w:color w:val="000000"/>
                <w:szCs w:val="24"/>
              </w:rPr>
              <w:t>22</w:t>
            </w:r>
            <w:r w:rsidR="005C501A" w:rsidRPr="005C501A">
              <w:rPr>
                <w:rFonts w:cs="Arial"/>
                <w:color w:val="000000"/>
                <w:szCs w:val="24"/>
              </w:rPr>
              <w:t>%</w:t>
            </w:r>
          </w:p>
        </w:tc>
      </w:tr>
      <w:tr w:rsidR="005C501A" w:rsidRPr="00CE0653" w:rsidTr="006C272C">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CE0653">
            <w:pPr>
              <w:rPr>
                <w:rFonts w:cs="Arial"/>
                <w:bCs w:val="0"/>
                <w:color w:val="000000"/>
                <w:szCs w:val="24"/>
                <w:lang w:eastAsia="en-GB"/>
              </w:rPr>
            </w:pPr>
            <w:r w:rsidRPr="005C501A">
              <w:rPr>
                <w:rFonts w:cs="Arial"/>
                <w:color w:val="000000"/>
                <w:szCs w:val="24"/>
              </w:rPr>
              <w:t>Poor</w:t>
            </w:r>
          </w:p>
        </w:tc>
        <w:tc>
          <w:tcPr>
            <w:tcW w:w="960" w:type="dxa"/>
            <w:tcBorders>
              <w:top w:val="nil"/>
              <w:left w:val="nil"/>
              <w:bottom w:val="single" w:sz="4" w:space="0" w:color="auto"/>
              <w:right w:val="single" w:sz="4" w:space="0" w:color="auto"/>
            </w:tcBorders>
            <w:shd w:val="clear" w:color="auto" w:fill="auto"/>
            <w:noWrap/>
            <w:vAlign w:val="bottom"/>
            <w:hideMark/>
          </w:tcPr>
          <w:p w:rsidR="005C501A" w:rsidRPr="005C501A" w:rsidRDefault="005C501A" w:rsidP="00CE0653">
            <w:pPr>
              <w:jc w:val="center"/>
              <w:rPr>
                <w:rFonts w:cs="Arial"/>
                <w:bCs w:val="0"/>
                <w:color w:val="000000"/>
                <w:szCs w:val="24"/>
                <w:lang w:eastAsia="en-GB"/>
              </w:rPr>
            </w:pPr>
            <w:r w:rsidRPr="005C501A">
              <w:rPr>
                <w:rFonts w:cs="Arial"/>
                <w:color w:val="000000"/>
                <w:szCs w:val="24"/>
              </w:rPr>
              <w:t>7</w:t>
            </w:r>
          </w:p>
        </w:tc>
        <w:tc>
          <w:tcPr>
            <w:tcW w:w="3869" w:type="dxa"/>
            <w:tcBorders>
              <w:top w:val="nil"/>
              <w:left w:val="nil"/>
              <w:bottom w:val="single" w:sz="4" w:space="0" w:color="auto"/>
              <w:right w:val="single" w:sz="4" w:space="0" w:color="auto"/>
            </w:tcBorders>
            <w:shd w:val="clear" w:color="auto" w:fill="auto"/>
            <w:noWrap/>
            <w:vAlign w:val="bottom"/>
            <w:hideMark/>
          </w:tcPr>
          <w:p w:rsidR="005C501A" w:rsidRPr="005C501A" w:rsidRDefault="00DE249E" w:rsidP="00CE0653">
            <w:pPr>
              <w:jc w:val="center"/>
              <w:rPr>
                <w:rFonts w:cs="Arial"/>
                <w:bCs w:val="0"/>
                <w:color w:val="000000"/>
                <w:szCs w:val="24"/>
                <w:lang w:eastAsia="en-GB"/>
              </w:rPr>
            </w:pPr>
            <w:r>
              <w:rPr>
                <w:rFonts w:cs="Arial"/>
                <w:color w:val="000000"/>
                <w:szCs w:val="24"/>
              </w:rPr>
              <w:t>12</w:t>
            </w:r>
            <w:r w:rsidR="005C501A" w:rsidRPr="005C501A">
              <w:rPr>
                <w:rFonts w:cs="Arial"/>
                <w:color w:val="000000"/>
                <w:szCs w:val="24"/>
              </w:rPr>
              <w:t>%</w:t>
            </w:r>
          </w:p>
        </w:tc>
      </w:tr>
      <w:tr w:rsidR="005C501A" w:rsidRPr="00CE0653" w:rsidTr="006C272C">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CE0653">
            <w:pPr>
              <w:rPr>
                <w:rFonts w:cs="Arial"/>
                <w:bCs w:val="0"/>
                <w:color w:val="000000"/>
                <w:szCs w:val="24"/>
                <w:lang w:eastAsia="en-GB"/>
              </w:rPr>
            </w:pPr>
            <w:r w:rsidRPr="005C501A">
              <w:rPr>
                <w:rFonts w:cs="Arial"/>
                <w:color w:val="000000"/>
                <w:szCs w:val="24"/>
              </w:rPr>
              <w:t>Very poor</w:t>
            </w:r>
          </w:p>
        </w:tc>
        <w:tc>
          <w:tcPr>
            <w:tcW w:w="960" w:type="dxa"/>
            <w:tcBorders>
              <w:top w:val="nil"/>
              <w:left w:val="nil"/>
              <w:bottom w:val="single" w:sz="4" w:space="0" w:color="auto"/>
              <w:right w:val="single" w:sz="4" w:space="0" w:color="auto"/>
            </w:tcBorders>
            <w:shd w:val="clear" w:color="auto" w:fill="auto"/>
            <w:noWrap/>
            <w:vAlign w:val="bottom"/>
            <w:hideMark/>
          </w:tcPr>
          <w:p w:rsidR="005C501A" w:rsidRPr="005C501A" w:rsidRDefault="005C501A" w:rsidP="00CE0653">
            <w:pPr>
              <w:jc w:val="center"/>
              <w:rPr>
                <w:rFonts w:cs="Arial"/>
                <w:bCs w:val="0"/>
                <w:color w:val="000000"/>
                <w:szCs w:val="24"/>
                <w:lang w:eastAsia="en-GB"/>
              </w:rPr>
            </w:pPr>
            <w:r w:rsidRPr="005C501A">
              <w:rPr>
                <w:rFonts w:cs="Arial"/>
                <w:color w:val="000000"/>
                <w:szCs w:val="24"/>
              </w:rPr>
              <w:t>5</w:t>
            </w:r>
          </w:p>
        </w:tc>
        <w:tc>
          <w:tcPr>
            <w:tcW w:w="3869" w:type="dxa"/>
            <w:tcBorders>
              <w:top w:val="nil"/>
              <w:left w:val="nil"/>
              <w:bottom w:val="single" w:sz="4" w:space="0" w:color="auto"/>
              <w:right w:val="single" w:sz="4" w:space="0" w:color="auto"/>
            </w:tcBorders>
            <w:shd w:val="clear" w:color="auto" w:fill="auto"/>
            <w:noWrap/>
            <w:vAlign w:val="bottom"/>
            <w:hideMark/>
          </w:tcPr>
          <w:p w:rsidR="005C501A" w:rsidRPr="005C501A" w:rsidRDefault="00DE249E" w:rsidP="00CE0653">
            <w:pPr>
              <w:jc w:val="center"/>
              <w:rPr>
                <w:rFonts w:cs="Arial"/>
                <w:bCs w:val="0"/>
                <w:color w:val="000000"/>
                <w:szCs w:val="24"/>
                <w:lang w:eastAsia="en-GB"/>
              </w:rPr>
            </w:pPr>
            <w:r>
              <w:rPr>
                <w:rFonts w:cs="Arial"/>
                <w:color w:val="000000"/>
                <w:szCs w:val="24"/>
              </w:rPr>
              <w:t>9</w:t>
            </w:r>
            <w:r w:rsidR="005C501A" w:rsidRPr="005C501A">
              <w:rPr>
                <w:rFonts w:cs="Arial"/>
                <w:color w:val="000000"/>
                <w:szCs w:val="24"/>
              </w:rPr>
              <w:t>%</w:t>
            </w:r>
          </w:p>
        </w:tc>
      </w:tr>
      <w:tr w:rsidR="005C501A" w:rsidRPr="00CE0653" w:rsidTr="006C272C">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CE0653">
            <w:pPr>
              <w:rPr>
                <w:rFonts w:cs="Arial"/>
                <w:bCs w:val="0"/>
                <w:color w:val="000000"/>
                <w:szCs w:val="24"/>
                <w:lang w:eastAsia="en-GB"/>
              </w:rPr>
            </w:pPr>
            <w:r w:rsidRPr="005C501A">
              <w:rPr>
                <w:rFonts w:cs="Arial"/>
                <w:color w:val="000000"/>
                <w:szCs w:val="24"/>
              </w:rPr>
              <w:t>Don't know</w:t>
            </w:r>
          </w:p>
        </w:tc>
        <w:tc>
          <w:tcPr>
            <w:tcW w:w="960" w:type="dxa"/>
            <w:tcBorders>
              <w:top w:val="nil"/>
              <w:left w:val="nil"/>
              <w:bottom w:val="single" w:sz="4" w:space="0" w:color="auto"/>
              <w:right w:val="single" w:sz="4" w:space="0" w:color="auto"/>
            </w:tcBorders>
            <w:shd w:val="clear" w:color="auto" w:fill="auto"/>
            <w:noWrap/>
            <w:vAlign w:val="bottom"/>
            <w:hideMark/>
          </w:tcPr>
          <w:p w:rsidR="005C501A" w:rsidRPr="005C501A" w:rsidRDefault="005C501A" w:rsidP="00CE0653">
            <w:pPr>
              <w:jc w:val="center"/>
              <w:rPr>
                <w:rFonts w:cs="Arial"/>
                <w:bCs w:val="0"/>
                <w:color w:val="000000"/>
                <w:szCs w:val="24"/>
                <w:lang w:eastAsia="en-GB"/>
              </w:rPr>
            </w:pPr>
            <w:r w:rsidRPr="005C501A">
              <w:rPr>
                <w:rFonts w:cs="Arial"/>
                <w:color w:val="000000"/>
                <w:szCs w:val="24"/>
              </w:rPr>
              <w:t>3</w:t>
            </w:r>
          </w:p>
        </w:tc>
        <w:tc>
          <w:tcPr>
            <w:tcW w:w="3869" w:type="dxa"/>
            <w:tcBorders>
              <w:top w:val="nil"/>
              <w:left w:val="nil"/>
              <w:bottom w:val="single" w:sz="4" w:space="0" w:color="auto"/>
              <w:right w:val="single" w:sz="4" w:space="0" w:color="auto"/>
            </w:tcBorders>
            <w:shd w:val="clear" w:color="auto" w:fill="auto"/>
            <w:noWrap/>
            <w:vAlign w:val="bottom"/>
            <w:hideMark/>
          </w:tcPr>
          <w:p w:rsidR="005C501A" w:rsidRPr="005C501A" w:rsidRDefault="00DE249E" w:rsidP="00CE0653">
            <w:pPr>
              <w:jc w:val="center"/>
              <w:rPr>
                <w:rFonts w:cs="Arial"/>
                <w:bCs w:val="0"/>
                <w:color w:val="000000"/>
                <w:szCs w:val="24"/>
                <w:lang w:eastAsia="en-GB"/>
              </w:rPr>
            </w:pPr>
            <w:r>
              <w:rPr>
                <w:rFonts w:cs="Arial"/>
                <w:color w:val="000000"/>
                <w:szCs w:val="24"/>
              </w:rPr>
              <w:t>5</w:t>
            </w:r>
            <w:r w:rsidR="005C501A" w:rsidRPr="005C501A">
              <w:rPr>
                <w:rFonts w:cs="Arial"/>
                <w:color w:val="000000"/>
                <w:szCs w:val="24"/>
              </w:rPr>
              <w:t>%</w:t>
            </w:r>
          </w:p>
        </w:tc>
      </w:tr>
      <w:tr w:rsidR="005C501A" w:rsidRPr="00CE0653" w:rsidTr="006C272C">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CE0653">
            <w:pPr>
              <w:rPr>
                <w:rFonts w:cs="Arial"/>
                <w:b/>
                <w:color w:val="000000"/>
                <w:szCs w:val="24"/>
                <w:lang w:eastAsia="en-GB"/>
              </w:rPr>
            </w:pPr>
            <w:r w:rsidRPr="005C501A">
              <w:rPr>
                <w:rFonts w:cs="Arial"/>
                <w:color w:val="000000"/>
                <w:szCs w:val="24"/>
              </w:rPr>
              <w:t>Prefer not to say</w:t>
            </w:r>
          </w:p>
        </w:tc>
        <w:tc>
          <w:tcPr>
            <w:tcW w:w="960" w:type="dxa"/>
            <w:tcBorders>
              <w:top w:val="nil"/>
              <w:left w:val="nil"/>
              <w:bottom w:val="single" w:sz="4" w:space="0" w:color="auto"/>
              <w:right w:val="single" w:sz="4" w:space="0" w:color="auto"/>
            </w:tcBorders>
            <w:shd w:val="clear" w:color="auto" w:fill="auto"/>
            <w:noWrap/>
            <w:vAlign w:val="bottom"/>
            <w:hideMark/>
          </w:tcPr>
          <w:p w:rsidR="005C501A" w:rsidRPr="005C501A" w:rsidRDefault="005C501A" w:rsidP="00CE0653">
            <w:pPr>
              <w:jc w:val="center"/>
              <w:rPr>
                <w:rFonts w:cs="Arial"/>
                <w:b/>
                <w:color w:val="000000"/>
                <w:szCs w:val="24"/>
                <w:lang w:eastAsia="en-GB"/>
              </w:rPr>
            </w:pPr>
            <w:r w:rsidRPr="005C501A">
              <w:rPr>
                <w:rFonts w:cs="Arial"/>
                <w:color w:val="000000"/>
                <w:szCs w:val="24"/>
              </w:rPr>
              <w:t>1</w:t>
            </w:r>
          </w:p>
        </w:tc>
        <w:tc>
          <w:tcPr>
            <w:tcW w:w="3869" w:type="dxa"/>
            <w:tcBorders>
              <w:top w:val="nil"/>
              <w:left w:val="nil"/>
              <w:bottom w:val="single" w:sz="4" w:space="0" w:color="auto"/>
              <w:right w:val="single" w:sz="4" w:space="0" w:color="auto"/>
            </w:tcBorders>
            <w:shd w:val="clear" w:color="auto" w:fill="auto"/>
            <w:noWrap/>
            <w:vAlign w:val="bottom"/>
            <w:hideMark/>
          </w:tcPr>
          <w:p w:rsidR="005C501A" w:rsidRPr="005C501A" w:rsidRDefault="00DE249E" w:rsidP="00CE0653">
            <w:pPr>
              <w:jc w:val="center"/>
              <w:rPr>
                <w:rFonts w:cs="Arial"/>
                <w:b/>
                <w:color w:val="000000"/>
                <w:szCs w:val="24"/>
                <w:lang w:eastAsia="en-GB"/>
              </w:rPr>
            </w:pPr>
            <w:r>
              <w:rPr>
                <w:rFonts w:cs="Arial"/>
                <w:color w:val="000000"/>
                <w:szCs w:val="24"/>
              </w:rPr>
              <w:t>2</w:t>
            </w:r>
            <w:r w:rsidR="005C501A" w:rsidRPr="005C501A">
              <w:rPr>
                <w:rFonts w:cs="Arial"/>
                <w:color w:val="000000"/>
                <w:szCs w:val="24"/>
              </w:rPr>
              <w:t>%</w:t>
            </w:r>
          </w:p>
        </w:tc>
      </w:tr>
      <w:tr w:rsidR="005C501A" w:rsidRPr="00CE0653"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CE0653">
            <w:pPr>
              <w:rPr>
                <w:rFonts w:cs="Arial"/>
                <w:bCs w:val="0"/>
                <w:color w:val="000000"/>
                <w:szCs w:val="24"/>
                <w:lang w:eastAsia="en-GB"/>
              </w:rPr>
            </w:pPr>
            <w:r w:rsidRPr="005C501A">
              <w:rPr>
                <w:rFonts w:cs="Arial"/>
                <w:color w:val="000000"/>
                <w:szCs w:val="24"/>
              </w:rPr>
              <w:t>Not answered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01A" w:rsidRPr="005C501A" w:rsidRDefault="005C501A" w:rsidP="005C501A">
            <w:pPr>
              <w:jc w:val="center"/>
              <w:rPr>
                <w:rFonts w:cs="Arial"/>
                <w:bCs w:val="0"/>
                <w:color w:val="000000"/>
                <w:szCs w:val="24"/>
                <w:lang w:eastAsia="en-GB"/>
              </w:rPr>
            </w:pPr>
            <w:r w:rsidRPr="005C501A">
              <w:rPr>
                <w:rFonts w:cs="Arial"/>
                <w:color w:val="000000"/>
                <w:szCs w:val="24"/>
              </w:rPr>
              <w:t>1</w:t>
            </w:r>
          </w:p>
        </w:tc>
        <w:tc>
          <w:tcPr>
            <w:tcW w:w="3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01A" w:rsidRPr="005C501A" w:rsidRDefault="00DE249E" w:rsidP="005C501A">
            <w:pPr>
              <w:jc w:val="center"/>
              <w:rPr>
                <w:rFonts w:cs="Arial"/>
                <w:bCs w:val="0"/>
                <w:color w:val="000000"/>
                <w:szCs w:val="24"/>
                <w:lang w:eastAsia="en-GB"/>
              </w:rPr>
            </w:pPr>
            <w:r>
              <w:rPr>
                <w:rFonts w:cs="Arial"/>
                <w:color w:val="000000"/>
                <w:szCs w:val="24"/>
              </w:rPr>
              <w:t>2</w:t>
            </w:r>
            <w:r w:rsidR="005C501A" w:rsidRPr="005C501A">
              <w:rPr>
                <w:rFonts w:cs="Arial"/>
                <w:color w:val="000000"/>
                <w:szCs w:val="24"/>
              </w:rPr>
              <w:t>%</w:t>
            </w:r>
          </w:p>
        </w:tc>
      </w:tr>
      <w:tr w:rsidR="005C501A" w:rsidRPr="00CE0653" w:rsidTr="006C272C">
        <w:trPr>
          <w:trHeight w:val="289"/>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01A" w:rsidRPr="005C501A" w:rsidRDefault="005C501A" w:rsidP="00CE0653">
            <w:pPr>
              <w:rPr>
                <w:rFonts w:cs="Arial"/>
                <w:bCs w:val="0"/>
                <w:color w:val="000000"/>
                <w:szCs w:val="24"/>
                <w:lang w:eastAsia="en-GB"/>
              </w:rPr>
            </w:pPr>
            <w:r w:rsidRPr="005C501A">
              <w:rPr>
                <w:rFonts w:cs="Arial"/>
                <w:b/>
                <w:bCs w:val="0"/>
                <w:color w:val="000000"/>
                <w:szCs w:val="24"/>
              </w:rPr>
              <w:t>Grand Total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01A" w:rsidRPr="005C501A" w:rsidRDefault="005C501A" w:rsidP="005C501A">
            <w:pPr>
              <w:jc w:val="center"/>
              <w:rPr>
                <w:rFonts w:cs="Arial"/>
                <w:bCs w:val="0"/>
                <w:color w:val="000000"/>
                <w:szCs w:val="24"/>
                <w:lang w:eastAsia="en-GB"/>
              </w:rPr>
            </w:pPr>
            <w:r w:rsidRPr="005C501A">
              <w:rPr>
                <w:rFonts w:cs="Arial"/>
                <w:b/>
                <w:bCs w:val="0"/>
                <w:color w:val="000000"/>
                <w:szCs w:val="24"/>
              </w:rPr>
              <w:t>58</w:t>
            </w:r>
          </w:p>
        </w:tc>
        <w:tc>
          <w:tcPr>
            <w:tcW w:w="3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01A" w:rsidRPr="005C501A" w:rsidRDefault="00DE249E" w:rsidP="005C501A">
            <w:pPr>
              <w:jc w:val="center"/>
              <w:rPr>
                <w:rFonts w:cs="Arial"/>
                <w:bCs w:val="0"/>
                <w:color w:val="000000"/>
                <w:szCs w:val="24"/>
                <w:lang w:eastAsia="en-GB"/>
              </w:rPr>
            </w:pPr>
            <w:r>
              <w:rPr>
                <w:rFonts w:cs="Arial"/>
                <w:b/>
                <w:bCs w:val="0"/>
                <w:color w:val="000000"/>
                <w:szCs w:val="24"/>
              </w:rPr>
              <w:t>100</w:t>
            </w:r>
            <w:r w:rsidR="005C501A" w:rsidRPr="005C501A">
              <w:rPr>
                <w:rFonts w:cs="Arial"/>
                <w:b/>
                <w:bCs w:val="0"/>
                <w:color w:val="000000"/>
                <w:szCs w:val="24"/>
              </w:rPr>
              <w:t>%</w:t>
            </w:r>
          </w:p>
        </w:tc>
      </w:tr>
    </w:tbl>
    <w:p w:rsidR="007A5F72" w:rsidRPr="00FA317C" w:rsidRDefault="007A5F72" w:rsidP="00FA317C"/>
    <w:p w:rsidR="005F104A" w:rsidRDefault="005F104A" w:rsidP="005F104A">
      <w:pPr>
        <w:pStyle w:val="Heading3"/>
        <w:numPr>
          <w:ilvl w:val="0"/>
          <w:numId w:val="0"/>
        </w:numPr>
        <w:ind w:left="720" w:hanging="720"/>
      </w:pPr>
      <w:r>
        <w:t xml:space="preserve">Induction and information for new PPV </w:t>
      </w:r>
      <w:r w:rsidR="00FE3ACE">
        <w:t xml:space="preserve">(Patient and Public Voice) </w:t>
      </w:r>
      <w:r>
        <w:t xml:space="preserve">Partners </w:t>
      </w:r>
    </w:p>
    <w:p w:rsidR="005F104A" w:rsidRPr="00F91EC7" w:rsidRDefault="005F104A" w:rsidP="005F104A">
      <w:pPr>
        <w:rPr>
          <w:sz w:val="22"/>
        </w:rPr>
      </w:pPr>
    </w:p>
    <w:tbl>
      <w:tblPr>
        <w:tblW w:w="8369" w:type="dxa"/>
        <w:tblInd w:w="103" w:type="dxa"/>
        <w:tblLook w:val="04A0" w:firstRow="1" w:lastRow="0" w:firstColumn="1" w:lastColumn="0" w:noHBand="0" w:noVBand="1"/>
      </w:tblPr>
      <w:tblGrid>
        <w:gridCol w:w="3540"/>
        <w:gridCol w:w="960"/>
        <w:gridCol w:w="3869"/>
      </w:tblGrid>
      <w:tr w:rsidR="005F104A" w:rsidRPr="005F104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04A" w:rsidRPr="005C501A" w:rsidRDefault="005F104A" w:rsidP="005C501A">
            <w:pPr>
              <w:jc w:val="center"/>
              <w:rPr>
                <w:rFonts w:cs="Arial"/>
                <w:b/>
                <w:color w:val="000000"/>
                <w:szCs w:val="24"/>
                <w:lang w:eastAsia="en-GB"/>
              </w:rPr>
            </w:pPr>
            <w:r w:rsidRPr="005C501A">
              <w:rPr>
                <w:rFonts w:cs="Arial"/>
                <w:b/>
                <w:color w:val="000000"/>
                <w:szCs w:val="24"/>
                <w:lang w:eastAsia="en-GB"/>
              </w:rPr>
              <w:t>Response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F104A" w:rsidRPr="005C501A" w:rsidRDefault="005F104A" w:rsidP="005C501A">
            <w:pPr>
              <w:jc w:val="center"/>
              <w:rPr>
                <w:rFonts w:cs="Arial"/>
                <w:b/>
                <w:color w:val="000000"/>
                <w:szCs w:val="24"/>
                <w:lang w:eastAsia="en-GB"/>
              </w:rPr>
            </w:pPr>
            <w:r w:rsidRPr="005C501A">
              <w:rPr>
                <w:rFonts w:cs="Arial"/>
                <w:b/>
                <w:color w:val="000000"/>
                <w:szCs w:val="24"/>
                <w:lang w:eastAsia="en-GB"/>
              </w:rPr>
              <w:t>Total</w:t>
            </w:r>
          </w:p>
        </w:tc>
        <w:tc>
          <w:tcPr>
            <w:tcW w:w="3869" w:type="dxa"/>
            <w:tcBorders>
              <w:top w:val="single" w:sz="4" w:space="0" w:color="auto"/>
              <w:left w:val="nil"/>
              <w:bottom w:val="single" w:sz="4" w:space="0" w:color="auto"/>
              <w:right w:val="single" w:sz="4" w:space="0" w:color="auto"/>
            </w:tcBorders>
            <w:shd w:val="clear" w:color="auto" w:fill="auto"/>
            <w:noWrap/>
            <w:vAlign w:val="center"/>
            <w:hideMark/>
          </w:tcPr>
          <w:p w:rsidR="005F104A" w:rsidRPr="005C501A" w:rsidRDefault="005F104A" w:rsidP="005C501A">
            <w:pPr>
              <w:jc w:val="center"/>
              <w:rPr>
                <w:rFonts w:cs="Arial"/>
                <w:b/>
                <w:color w:val="000000"/>
                <w:szCs w:val="24"/>
                <w:lang w:eastAsia="en-GB"/>
              </w:rPr>
            </w:pPr>
            <w:r w:rsidRPr="005C501A">
              <w:rPr>
                <w:rFonts w:cs="Arial"/>
                <w:b/>
                <w:color w:val="000000"/>
                <w:szCs w:val="24"/>
                <w:lang w:eastAsia="en-GB"/>
              </w:rPr>
              <w:t>Percentage of responses</w:t>
            </w:r>
          </w:p>
        </w:tc>
      </w:tr>
      <w:tr w:rsidR="005C501A" w:rsidRPr="005F104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Cs w:val="0"/>
                <w:color w:val="000000"/>
                <w:szCs w:val="24"/>
                <w:lang w:eastAsia="en-GB"/>
              </w:rPr>
            </w:pPr>
            <w:r w:rsidRPr="005C501A">
              <w:rPr>
                <w:rFonts w:cs="Arial"/>
                <w:color w:val="000000"/>
                <w:szCs w:val="24"/>
              </w:rPr>
              <w:t>Very good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5C501A" w:rsidP="005F104A">
            <w:pPr>
              <w:jc w:val="center"/>
              <w:rPr>
                <w:rFonts w:cs="Arial"/>
                <w:bCs w:val="0"/>
                <w:color w:val="000000"/>
                <w:szCs w:val="24"/>
                <w:lang w:eastAsia="en-GB"/>
              </w:rPr>
            </w:pPr>
            <w:r w:rsidRPr="005C501A">
              <w:rPr>
                <w:rFonts w:cs="Arial"/>
                <w:color w:val="000000"/>
                <w:szCs w:val="24"/>
              </w:rPr>
              <w:t>15</w:t>
            </w:r>
          </w:p>
        </w:tc>
        <w:tc>
          <w:tcPr>
            <w:tcW w:w="3869"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DE249E" w:rsidP="005F104A">
            <w:pPr>
              <w:jc w:val="center"/>
              <w:rPr>
                <w:rFonts w:cs="Arial"/>
                <w:bCs w:val="0"/>
                <w:color w:val="000000"/>
                <w:szCs w:val="24"/>
                <w:lang w:eastAsia="en-GB"/>
              </w:rPr>
            </w:pPr>
            <w:r>
              <w:rPr>
                <w:rFonts w:cs="Arial"/>
                <w:color w:val="000000"/>
                <w:szCs w:val="24"/>
              </w:rPr>
              <w:t>26</w:t>
            </w:r>
            <w:r w:rsidR="005C501A" w:rsidRPr="005C501A">
              <w:rPr>
                <w:rFonts w:cs="Arial"/>
                <w:color w:val="000000"/>
                <w:szCs w:val="24"/>
              </w:rPr>
              <w:t>%</w:t>
            </w:r>
          </w:p>
        </w:tc>
      </w:tr>
      <w:tr w:rsidR="005C501A" w:rsidRPr="005F104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Cs w:val="0"/>
                <w:color w:val="000000"/>
                <w:szCs w:val="24"/>
                <w:lang w:eastAsia="en-GB"/>
              </w:rPr>
            </w:pPr>
            <w:r w:rsidRPr="005C501A">
              <w:rPr>
                <w:rFonts w:cs="Arial"/>
                <w:color w:val="000000"/>
                <w:szCs w:val="24"/>
              </w:rPr>
              <w:t>Good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5C501A" w:rsidP="005F104A">
            <w:pPr>
              <w:jc w:val="center"/>
              <w:rPr>
                <w:rFonts w:cs="Arial"/>
                <w:bCs w:val="0"/>
                <w:color w:val="000000"/>
                <w:szCs w:val="24"/>
                <w:lang w:eastAsia="en-GB"/>
              </w:rPr>
            </w:pPr>
            <w:r w:rsidRPr="005C501A">
              <w:rPr>
                <w:rFonts w:cs="Arial"/>
                <w:color w:val="000000"/>
                <w:szCs w:val="24"/>
              </w:rPr>
              <w:t>13</w:t>
            </w:r>
          </w:p>
        </w:tc>
        <w:tc>
          <w:tcPr>
            <w:tcW w:w="3869"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DE249E" w:rsidP="005F104A">
            <w:pPr>
              <w:jc w:val="center"/>
              <w:rPr>
                <w:rFonts w:cs="Arial"/>
                <w:bCs w:val="0"/>
                <w:color w:val="000000"/>
                <w:szCs w:val="24"/>
                <w:lang w:eastAsia="en-GB"/>
              </w:rPr>
            </w:pPr>
            <w:r>
              <w:rPr>
                <w:rFonts w:cs="Arial"/>
                <w:color w:val="000000"/>
                <w:szCs w:val="24"/>
              </w:rPr>
              <w:t>22</w:t>
            </w:r>
            <w:r w:rsidR="005C501A" w:rsidRPr="005C501A">
              <w:rPr>
                <w:rFonts w:cs="Arial"/>
                <w:color w:val="000000"/>
                <w:szCs w:val="24"/>
              </w:rPr>
              <w:t>%</w:t>
            </w:r>
          </w:p>
        </w:tc>
      </w:tr>
      <w:tr w:rsidR="005C501A" w:rsidRPr="005F104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Cs w:val="0"/>
                <w:color w:val="000000"/>
                <w:szCs w:val="24"/>
                <w:lang w:eastAsia="en-GB"/>
              </w:rPr>
            </w:pPr>
            <w:r w:rsidRPr="005C501A">
              <w:rPr>
                <w:rFonts w:cs="Arial"/>
                <w:color w:val="000000"/>
                <w:szCs w:val="24"/>
              </w:rPr>
              <w:t>Acceptable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5C501A" w:rsidP="005F104A">
            <w:pPr>
              <w:jc w:val="center"/>
              <w:rPr>
                <w:rFonts w:cs="Arial"/>
                <w:bCs w:val="0"/>
                <w:color w:val="000000"/>
                <w:szCs w:val="24"/>
                <w:lang w:eastAsia="en-GB"/>
              </w:rPr>
            </w:pPr>
            <w:r w:rsidRPr="005C501A">
              <w:rPr>
                <w:rFonts w:cs="Arial"/>
                <w:color w:val="000000"/>
                <w:szCs w:val="24"/>
              </w:rPr>
              <w:t>13</w:t>
            </w:r>
          </w:p>
        </w:tc>
        <w:tc>
          <w:tcPr>
            <w:tcW w:w="3869"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DE249E" w:rsidP="005F104A">
            <w:pPr>
              <w:jc w:val="center"/>
              <w:rPr>
                <w:rFonts w:cs="Arial"/>
                <w:bCs w:val="0"/>
                <w:color w:val="000000"/>
                <w:szCs w:val="24"/>
                <w:lang w:eastAsia="en-GB"/>
              </w:rPr>
            </w:pPr>
            <w:r>
              <w:rPr>
                <w:rFonts w:cs="Arial"/>
                <w:color w:val="000000"/>
                <w:szCs w:val="24"/>
              </w:rPr>
              <w:t>22</w:t>
            </w:r>
            <w:r w:rsidR="005C501A" w:rsidRPr="005C501A">
              <w:rPr>
                <w:rFonts w:cs="Arial"/>
                <w:color w:val="000000"/>
                <w:szCs w:val="24"/>
              </w:rPr>
              <w:t>%</w:t>
            </w:r>
          </w:p>
        </w:tc>
      </w:tr>
      <w:tr w:rsidR="005C501A" w:rsidRPr="005F104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Cs w:val="0"/>
                <w:color w:val="000000"/>
                <w:szCs w:val="24"/>
                <w:lang w:eastAsia="en-GB"/>
              </w:rPr>
            </w:pPr>
            <w:r w:rsidRPr="005C501A">
              <w:rPr>
                <w:rFonts w:cs="Arial"/>
                <w:color w:val="000000"/>
                <w:szCs w:val="24"/>
              </w:rPr>
              <w:t>Poor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5C501A" w:rsidP="005F104A">
            <w:pPr>
              <w:jc w:val="center"/>
              <w:rPr>
                <w:rFonts w:cs="Arial"/>
                <w:bCs w:val="0"/>
                <w:color w:val="000000"/>
                <w:szCs w:val="24"/>
                <w:lang w:eastAsia="en-GB"/>
              </w:rPr>
            </w:pPr>
            <w:r w:rsidRPr="005C501A">
              <w:rPr>
                <w:rFonts w:cs="Arial"/>
                <w:color w:val="000000"/>
                <w:szCs w:val="24"/>
              </w:rPr>
              <w:t>6</w:t>
            </w:r>
          </w:p>
        </w:tc>
        <w:tc>
          <w:tcPr>
            <w:tcW w:w="3869"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DE249E" w:rsidP="005F104A">
            <w:pPr>
              <w:jc w:val="center"/>
              <w:rPr>
                <w:rFonts w:cs="Arial"/>
                <w:bCs w:val="0"/>
                <w:color w:val="000000"/>
                <w:szCs w:val="24"/>
                <w:lang w:eastAsia="en-GB"/>
              </w:rPr>
            </w:pPr>
            <w:r>
              <w:rPr>
                <w:rFonts w:cs="Arial"/>
                <w:color w:val="000000"/>
                <w:szCs w:val="24"/>
              </w:rPr>
              <w:t>10</w:t>
            </w:r>
            <w:r w:rsidR="005C501A" w:rsidRPr="005C501A">
              <w:rPr>
                <w:rFonts w:cs="Arial"/>
                <w:color w:val="000000"/>
                <w:szCs w:val="24"/>
              </w:rPr>
              <w:t>%</w:t>
            </w:r>
          </w:p>
        </w:tc>
      </w:tr>
      <w:tr w:rsidR="005C501A" w:rsidRPr="005F104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Cs w:val="0"/>
                <w:color w:val="000000"/>
                <w:szCs w:val="24"/>
                <w:lang w:eastAsia="en-GB"/>
              </w:rPr>
            </w:pPr>
            <w:r w:rsidRPr="005C501A">
              <w:rPr>
                <w:rFonts w:cs="Arial"/>
                <w:color w:val="000000"/>
                <w:szCs w:val="24"/>
              </w:rPr>
              <w:t>Very poor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5C501A" w:rsidP="005F104A">
            <w:pPr>
              <w:jc w:val="center"/>
              <w:rPr>
                <w:rFonts w:cs="Arial"/>
                <w:bCs w:val="0"/>
                <w:color w:val="000000"/>
                <w:szCs w:val="24"/>
                <w:lang w:eastAsia="en-GB"/>
              </w:rPr>
            </w:pPr>
            <w:r w:rsidRPr="005C501A">
              <w:rPr>
                <w:rFonts w:cs="Arial"/>
                <w:color w:val="000000"/>
                <w:szCs w:val="24"/>
              </w:rPr>
              <w:t>5</w:t>
            </w:r>
          </w:p>
        </w:tc>
        <w:tc>
          <w:tcPr>
            <w:tcW w:w="3869"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DE249E" w:rsidP="005F104A">
            <w:pPr>
              <w:jc w:val="center"/>
              <w:rPr>
                <w:rFonts w:cs="Arial"/>
                <w:bCs w:val="0"/>
                <w:color w:val="000000"/>
                <w:szCs w:val="24"/>
                <w:lang w:eastAsia="en-GB"/>
              </w:rPr>
            </w:pPr>
            <w:r>
              <w:rPr>
                <w:rFonts w:cs="Arial"/>
                <w:color w:val="000000"/>
                <w:szCs w:val="24"/>
              </w:rPr>
              <w:t>9</w:t>
            </w:r>
            <w:r w:rsidR="005C501A" w:rsidRPr="005C501A">
              <w:rPr>
                <w:rFonts w:cs="Arial"/>
                <w:color w:val="000000"/>
                <w:szCs w:val="24"/>
              </w:rPr>
              <w:t>%</w:t>
            </w:r>
          </w:p>
        </w:tc>
      </w:tr>
      <w:tr w:rsidR="005C501A" w:rsidRPr="005F104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Cs w:val="0"/>
                <w:color w:val="000000"/>
                <w:szCs w:val="24"/>
                <w:lang w:eastAsia="en-GB"/>
              </w:rPr>
            </w:pPr>
            <w:r w:rsidRPr="005C501A">
              <w:rPr>
                <w:rFonts w:cs="Arial"/>
                <w:color w:val="000000"/>
                <w:szCs w:val="24"/>
              </w:rPr>
              <w:t>Don't know</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5C501A" w:rsidP="005F104A">
            <w:pPr>
              <w:jc w:val="center"/>
              <w:rPr>
                <w:rFonts w:cs="Arial"/>
                <w:bCs w:val="0"/>
                <w:color w:val="000000"/>
                <w:szCs w:val="24"/>
                <w:lang w:eastAsia="en-GB"/>
              </w:rPr>
            </w:pPr>
            <w:r w:rsidRPr="005C501A">
              <w:rPr>
                <w:rFonts w:cs="Arial"/>
                <w:color w:val="000000"/>
                <w:szCs w:val="24"/>
              </w:rPr>
              <w:t>3</w:t>
            </w:r>
          </w:p>
        </w:tc>
        <w:tc>
          <w:tcPr>
            <w:tcW w:w="3869"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DE249E" w:rsidP="005F104A">
            <w:pPr>
              <w:jc w:val="center"/>
              <w:rPr>
                <w:rFonts w:cs="Arial"/>
                <w:bCs w:val="0"/>
                <w:color w:val="000000"/>
                <w:szCs w:val="24"/>
                <w:lang w:eastAsia="en-GB"/>
              </w:rPr>
            </w:pPr>
            <w:r>
              <w:rPr>
                <w:rFonts w:cs="Arial"/>
                <w:color w:val="000000"/>
                <w:szCs w:val="24"/>
              </w:rPr>
              <w:t>5</w:t>
            </w:r>
            <w:r w:rsidR="005C501A" w:rsidRPr="005C501A">
              <w:rPr>
                <w:rFonts w:cs="Arial"/>
                <w:color w:val="000000"/>
                <w:szCs w:val="24"/>
              </w:rPr>
              <w:t>%</w:t>
            </w:r>
          </w:p>
        </w:tc>
      </w:tr>
      <w:tr w:rsidR="005C501A" w:rsidRPr="005F104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
                <w:color w:val="000000"/>
                <w:szCs w:val="24"/>
                <w:lang w:eastAsia="en-GB"/>
              </w:rPr>
            </w:pPr>
            <w:r w:rsidRPr="005C501A">
              <w:rPr>
                <w:rFonts w:cs="Arial"/>
                <w:color w:val="000000"/>
                <w:szCs w:val="24"/>
              </w:rPr>
              <w:t>Prefer not to say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5C501A" w:rsidP="005F104A">
            <w:pPr>
              <w:jc w:val="center"/>
              <w:rPr>
                <w:rFonts w:cs="Arial"/>
                <w:b/>
                <w:color w:val="000000"/>
                <w:szCs w:val="24"/>
                <w:lang w:eastAsia="en-GB"/>
              </w:rPr>
            </w:pPr>
            <w:r w:rsidRPr="005C501A">
              <w:rPr>
                <w:rFonts w:cs="Arial"/>
                <w:color w:val="000000"/>
                <w:szCs w:val="24"/>
              </w:rPr>
              <w:t>1</w:t>
            </w:r>
          </w:p>
        </w:tc>
        <w:tc>
          <w:tcPr>
            <w:tcW w:w="3869"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DE249E" w:rsidP="005F104A">
            <w:pPr>
              <w:jc w:val="center"/>
              <w:rPr>
                <w:rFonts w:cs="Arial"/>
                <w:bCs w:val="0"/>
                <w:color w:val="000000"/>
                <w:szCs w:val="24"/>
                <w:lang w:eastAsia="en-GB"/>
              </w:rPr>
            </w:pPr>
            <w:r>
              <w:rPr>
                <w:rFonts w:cs="Arial"/>
                <w:color w:val="000000"/>
                <w:szCs w:val="24"/>
              </w:rPr>
              <w:t>2</w:t>
            </w:r>
            <w:r w:rsidR="005C501A" w:rsidRPr="005C501A">
              <w:rPr>
                <w:rFonts w:cs="Arial"/>
                <w:color w:val="000000"/>
                <w:szCs w:val="24"/>
              </w:rPr>
              <w:t>%</w:t>
            </w:r>
          </w:p>
        </w:tc>
      </w:tr>
      <w:tr w:rsidR="005C501A" w:rsidRPr="005F104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Cs w:val="0"/>
                <w:color w:val="000000"/>
                <w:szCs w:val="24"/>
                <w:lang w:eastAsia="en-GB"/>
              </w:rPr>
            </w:pPr>
            <w:r w:rsidRPr="005C501A">
              <w:rPr>
                <w:rFonts w:cs="Arial"/>
                <w:color w:val="000000"/>
                <w:szCs w:val="24"/>
              </w:rPr>
              <w:t>Not answered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01A" w:rsidRPr="005C501A" w:rsidRDefault="005C501A" w:rsidP="005C501A">
            <w:pPr>
              <w:jc w:val="center"/>
              <w:rPr>
                <w:rFonts w:cs="Arial"/>
                <w:bCs w:val="0"/>
                <w:color w:val="000000"/>
                <w:szCs w:val="24"/>
                <w:lang w:eastAsia="en-GB"/>
              </w:rPr>
            </w:pPr>
            <w:r w:rsidRPr="005C501A">
              <w:rPr>
                <w:rFonts w:cs="Arial"/>
                <w:color w:val="000000"/>
                <w:szCs w:val="24"/>
              </w:rPr>
              <w:t>2</w:t>
            </w:r>
          </w:p>
        </w:tc>
        <w:tc>
          <w:tcPr>
            <w:tcW w:w="3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01A" w:rsidRPr="005C501A" w:rsidRDefault="00DE249E" w:rsidP="005C501A">
            <w:pPr>
              <w:jc w:val="center"/>
              <w:rPr>
                <w:rFonts w:cs="Arial"/>
                <w:bCs w:val="0"/>
                <w:color w:val="000000"/>
                <w:szCs w:val="24"/>
                <w:lang w:eastAsia="en-GB"/>
              </w:rPr>
            </w:pPr>
            <w:r>
              <w:rPr>
                <w:rFonts w:cs="Arial"/>
                <w:color w:val="000000"/>
                <w:szCs w:val="24"/>
              </w:rPr>
              <w:t>3</w:t>
            </w:r>
            <w:r w:rsidR="005C501A" w:rsidRPr="005C501A">
              <w:rPr>
                <w:rFonts w:cs="Arial"/>
                <w:color w:val="000000"/>
                <w:szCs w:val="24"/>
              </w:rPr>
              <w:t>%</w:t>
            </w:r>
          </w:p>
        </w:tc>
      </w:tr>
      <w:tr w:rsidR="005C501A" w:rsidRPr="005F104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01A" w:rsidRPr="005C501A" w:rsidRDefault="005C501A" w:rsidP="005F104A">
            <w:pPr>
              <w:rPr>
                <w:rFonts w:cs="Arial"/>
                <w:bCs w:val="0"/>
                <w:color w:val="000000"/>
                <w:szCs w:val="24"/>
                <w:lang w:eastAsia="en-GB"/>
              </w:rPr>
            </w:pPr>
            <w:r w:rsidRPr="005C501A">
              <w:rPr>
                <w:rFonts w:cs="Arial"/>
                <w:b/>
                <w:bCs w:val="0"/>
                <w:color w:val="000000"/>
                <w:szCs w:val="24"/>
              </w:rPr>
              <w:t>Grand Total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01A" w:rsidRPr="005C501A" w:rsidRDefault="005C501A" w:rsidP="005C501A">
            <w:pPr>
              <w:jc w:val="center"/>
              <w:rPr>
                <w:rFonts w:cs="Arial"/>
                <w:bCs w:val="0"/>
                <w:color w:val="000000"/>
                <w:szCs w:val="24"/>
                <w:lang w:eastAsia="en-GB"/>
              </w:rPr>
            </w:pPr>
            <w:r w:rsidRPr="005C501A">
              <w:rPr>
                <w:rFonts w:cs="Arial"/>
                <w:b/>
                <w:bCs w:val="0"/>
                <w:color w:val="000000"/>
                <w:szCs w:val="24"/>
              </w:rPr>
              <w:t>58</w:t>
            </w:r>
          </w:p>
        </w:tc>
        <w:tc>
          <w:tcPr>
            <w:tcW w:w="3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01A" w:rsidRPr="005C501A" w:rsidRDefault="00DE249E" w:rsidP="005C501A">
            <w:pPr>
              <w:jc w:val="center"/>
              <w:rPr>
                <w:rFonts w:cs="Arial"/>
                <w:bCs w:val="0"/>
                <w:color w:val="000000"/>
                <w:szCs w:val="24"/>
                <w:lang w:eastAsia="en-GB"/>
              </w:rPr>
            </w:pPr>
            <w:r>
              <w:rPr>
                <w:rFonts w:cs="Arial"/>
                <w:b/>
                <w:bCs w:val="0"/>
                <w:color w:val="000000"/>
                <w:szCs w:val="24"/>
              </w:rPr>
              <w:t>100</w:t>
            </w:r>
            <w:r w:rsidR="005C501A" w:rsidRPr="005C501A">
              <w:rPr>
                <w:rFonts w:cs="Arial"/>
                <w:b/>
                <w:bCs w:val="0"/>
                <w:color w:val="000000"/>
                <w:szCs w:val="24"/>
              </w:rPr>
              <w:t>%</w:t>
            </w:r>
          </w:p>
        </w:tc>
      </w:tr>
    </w:tbl>
    <w:p w:rsidR="00D413C2" w:rsidRDefault="00D413C2" w:rsidP="005C501A">
      <w:pPr>
        <w:pStyle w:val="Heading3"/>
        <w:numPr>
          <w:ilvl w:val="0"/>
          <w:numId w:val="0"/>
        </w:numPr>
      </w:pPr>
    </w:p>
    <w:p w:rsidR="005F104A" w:rsidRDefault="005F104A" w:rsidP="005C501A">
      <w:pPr>
        <w:pStyle w:val="Heading3"/>
        <w:numPr>
          <w:ilvl w:val="0"/>
          <w:numId w:val="0"/>
        </w:numPr>
      </w:pPr>
      <w:r>
        <w:t>Training for Patient and Public Voice (PPV) Partners to develop</w:t>
      </w:r>
    </w:p>
    <w:p w:rsidR="00FA317C" w:rsidRPr="00F91EC7" w:rsidRDefault="00FA317C" w:rsidP="005F104A">
      <w:pPr>
        <w:rPr>
          <w:sz w:val="22"/>
        </w:rPr>
      </w:pPr>
    </w:p>
    <w:tbl>
      <w:tblPr>
        <w:tblW w:w="8652" w:type="dxa"/>
        <w:tblInd w:w="103" w:type="dxa"/>
        <w:tblLook w:val="04A0" w:firstRow="1" w:lastRow="0" w:firstColumn="1" w:lastColumn="0" w:noHBand="0" w:noVBand="1"/>
      </w:tblPr>
      <w:tblGrid>
        <w:gridCol w:w="3540"/>
        <w:gridCol w:w="960"/>
        <w:gridCol w:w="4152"/>
      </w:tblGrid>
      <w:tr w:rsidR="005F104A" w:rsidRPr="005F104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04A" w:rsidRPr="005F104A" w:rsidRDefault="005F104A" w:rsidP="005C501A">
            <w:pPr>
              <w:jc w:val="center"/>
              <w:rPr>
                <w:rFonts w:cs="Arial"/>
                <w:b/>
                <w:color w:val="000000"/>
                <w:szCs w:val="24"/>
                <w:lang w:eastAsia="en-GB"/>
              </w:rPr>
            </w:pPr>
            <w:r w:rsidRPr="005F104A">
              <w:rPr>
                <w:rFonts w:cs="Arial"/>
                <w:b/>
                <w:color w:val="000000"/>
                <w:szCs w:val="24"/>
                <w:lang w:eastAsia="en-GB"/>
              </w:rPr>
              <w:t>Response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F104A" w:rsidRPr="005F104A" w:rsidRDefault="005F104A" w:rsidP="005C501A">
            <w:pPr>
              <w:jc w:val="center"/>
              <w:rPr>
                <w:rFonts w:cs="Arial"/>
                <w:b/>
                <w:color w:val="000000"/>
                <w:szCs w:val="24"/>
                <w:lang w:eastAsia="en-GB"/>
              </w:rPr>
            </w:pPr>
            <w:r w:rsidRPr="005F104A">
              <w:rPr>
                <w:rFonts w:cs="Arial"/>
                <w:b/>
                <w:color w:val="000000"/>
                <w:szCs w:val="24"/>
                <w:lang w:eastAsia="en-GB"/>
              </w:rPr>
              <w:t>Total</w:t>
            </w:r>
          </w:p>
        </w:tc>
        <w:tc>
          <w:tcPr>
            <w:tcW w:w="4152" w:type="dxa"/>
            <w:tcBorders>
              <w:top w:val="single" w:sz="4" w:space="0" w:color="auto"/>
              <w:left w:val="nil"/>
              <w:bottom w:val="single" w:sz="4" w:space="0" w:color="auto"/>
              <w:right w:val="single" w:sz="4" w:space="0" w:color="auto"/>
            </w:tcBorders>
            <w:shd w:val="clear" w:color="auto" w:fill="auto"/>
            <w:noWrap/>
            <w:vAlign w:val="center"/>
            <w:hideMark/>
          </w:tcPr>
          <w:p w:rsidR="005F104A" w:rsidRPr="005F104A" w:rsidRDefault="005F104A" w:rsidP="005C501A">
            <w:pPr>
              <w:jc w:val="center"/>
              <w:rPr>
                <w:rFonts w:cs="Arial"/>
                <w:b/>
                <w:color w:val="000000"/>
                <w:szCs w:val="24"/>
                <w:lang w:eastAsia="en-GB"/>
              </w:rPr>
            </w:pPr>
            <w:r w:rsidRPr="005F104A">
              <w:rPr>
                <w:rFonts w:cs="Arial"/>
                <w:b/>
                <w:color w:val="000000"/>
                <w:szCs w:val="24"/>
                <w:lang w:eastAsia="en-GB"/>
              </w:rPr>
              <w:t>Percentage of responses</w:t>
            </w:r>
          </w:p>
        </w:tc>
      </w:tr>
      <w:tr w:rsidR="005C501A" w:rsidRPr="005F104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Cs w:val="0"/>
                <w:color w:val="000000"/>
                <w:szCs w:val="24"/>
                <w:lang w:eastAsia="en-GB"/>
              </w:rPr>
            </w:pPr>
            <w:r w:rsidRPr="005C501A">
              <w:rPr>
                <w:rFonts w:cs="Arial"/>
                <w:color w:val="000000"/>
                <w:szCs w:val="24"/>
              </w:rPr>
              <w:t>Very good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5C501A" w:rsidP="005F104A">
            <w:pPr>
              <w:jc w:val="center"/>
              <w:rPr>
                <w:rFonts w:cs="Arial"/>
                <w:bCs w:val="0"/>
                <w:color w:val="000000"/>
                <w:szCs w:val="24"/>
                <w:lang w:eastAsia="en-GB"/>
              </w:rPr>
            </w:pPr>
            <w:r w:rsidRPr="005C501A">
              <w:rPr>
                <w:rFonts w:cs="Arial"/>
                <w:color w:val="000000"/>
                <w:szCs w:val="24"/>
              </w:rPr>
              <w:t>12</w:t>
            </w:r>
          </w:p>
        </w:tc>
        <w:tc>
          <w:tcPr>
            <w:tcW w:w="4152"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DE249E" w:rsidP="005F104A">
            <w:pPr>
              <w:jc w:val="center"/>
              <w:rPr>
                <w:rFonts w:cs="Arial"/>
                <w:bCs w:val="0"/>
                <w:color w:val="000000"/>
                <w:szCs w:val="24"/>
                <w:lang w:eastAsia="en-GB"/>
              </w:rPr>
            </w:pPr>
            <w:r>
              <w:rPr>
                <w:rFonts w:cs="Arial"/>
                <w:color w:val="000000"/>
                <w:szCs w:val="24"/>
              </w:rPr>
              <w:t>21</w:t>
            </w:r>
            <w:r w:rsidR="005C501A" w:rsidRPr="005C501A">
              <w:rPr>
                <w:rFonts w:cs="Arial"/>
                <w:color w:val="000000"/>
                <w:szCs w:val="24"/>
              </w:rPr>
              <w:t>%</w:t>
            </w:r>
          </w:p>
        </w:tc>
      </w:tr>
      <w:tr w:rsidR="005C501A" w:rsidRPr="005F104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Cs w:val="0"/>
                <w:color w:val="000000"/>
                <w:szCs w:val="24"/>
                <w:lang w:eastAsia="en-GB"/>
              </w:rPr>
            </w:pPr>
            <w:r w:rsidRPr="005C501A">
              <w:rPr>
                <w:rFonts w:cs="Arial"/>
                <w:color w:val="000000"/>
                <w:szCs w:val="24"/>
              </w:rPr>
              <w:t>Good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5C501A" w:rsidP="005F104A">
            <w:pPr>
              <w:jc w:val="center"/>
              <w:rPr>
                <w:rFonts w:cs="Arial"/>
                <w:bCs w:val="0"/>
                <w:color w:val="000000"/>
                <w:szCs w:val="24"/>
                <w:lang w:eastAsia="en-GB"/>
              </w:rPr>
            </w:pPr>
            <w:r w:rsidRPr="005C501A">
              <w:rPr>
                <w:rFonts w:cs="Arial"/>
                <w:color w:val="000000"/>
                <w:szCs w:val="24"/>
              </w:rPr>
              <w:t>9</w:t>
            </w:r>
          </w:p>
        </w:tc>
        <w:tc>
          <w:tcPr>
            <w:tcW w:w="4152"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DE249E" w:rsidP="005F104A">
            <w:pPr>
              <w:jc w:val="center"/>
              <w:rPr>
                <w:rFonts w:cs="Arial"/>
                <w:bCs w:val="0"/>
                <w:color w:val="000000"/>
                <w:szCs w:val="24"/>
                <w:lang w:eastAsia="en-GB"/>
              </w:rPr>
            </w:pPr>
            <w:r>
              <w:rPr>
                <w:rFonts w:cs="Arial"/>
                <w:color w:val="000000"/>
                <w:szCs w:val="24"/>
              </w:rPr>
              <w:t>16</w:t>
            </w:r>
            <w:r w:rsidR="005C501A" w:rsidRPr="005C501A">
              <w:rPr>
                <w:rFonts w:cs="Arial"/>
                <w:color w:val="000000"/>
                <w:szCs w:val="24"/>
              </w:rPr>
              <w:t>%</w:t>
            </w:r>
          </w:p>
        </w:tc>
      </w:tr>
      <w:tr w:rsidR="005C501A" w:rsidRPr="005F104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Cs w:val="0"/>
                <w:color w:val="000000"/>
                <w:szCs w:val="24"/>
                <w:lang w:eastAsia="en-GB"/>
              </w:rPr>
            </w:pPr>
            <w:r w:rsidRPr="005C501A">
              <w:rPr>
                <w:rFonts w:cs="Arial"/>
                <w:color w:val="000000"/>
                <w:szCs w:val="24"/>
              </w:rPr>
              <w:t>Acceptable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5C501A" w:rsidP="005F104A">
            <w:pPr>
              <w:jc w:val="center"/>
              <w:rPr>
                <w:rFonts w:cs="Arial"/>
                <w:bCs w:val="0"/>
                <w:color w:val="000000"/>
                <w:szCs w:val="24"/>
                <w:lang w:eastAsia="en-GB"/>
              </w:rPr>
            </w:pPr>
            <w:r w:rsidRPr="005C501A">
              <w:rPr>
                <w:rFonts w:cs="Arial"/>
                <w:color w:val="000000"/>
                <w:szCs w:val="24"/>
              </w:rPr>
              <w:t>13</w:t>
            </w:r>
          </w:p>
        </w:tc>
        <w:tc>
          <w:tcPr>
            <w:tcW w:w="4152"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DE249E" w:rsidP="005F104A">
            <w:pPr>
              <w:jc w:val="center"/>
              <w:rPr>
                <w:rFonts w:cs="Arial"/>
                <w:bCs w:val="0"/>
                <w:color w:val="000000"/>
                <w:szCs w:val="24"/>
                <w:lang w:eastAsia="en-GB"/>
              </w:rPr>
            </w:pPr>
            <w:r>
              <w:rPr>
                <w:rFonts w:cs="Arial"/>
                <w:color w:val="000000"/>
                <w:szCs w:val="24"/>
              </w:rPr>
              <w:t>22</w:t>
            </w:r>
            <w:r w:rsidR="005C501A" w:rsidRPr="005C501A">
              <w:rPr>
                <w:rFonts w:cs="Arial"/>
                <w:color w:val="000000"/>
                <w:szCs w:val="24"/>
              </w:rPr>
              <w:t>%</w:t>
            </w:r>
          </w:p>
        </w:tc>
      </w:tr>
      <w:tr w:rsidR="005C501A" w:rsidRPr="005F104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Cs w:val="0"/>
                <w:color w:val="000000"/>
                <w:szCs w:val="24"/>
                <w:lang w:eastAsia="en-GB"/>
              </w:rPr>
            </w:pPr>
            <w:r w:rsidRPr="005C501A">
              <w:rPr>
                <w:rFonts w:cs="Arial"/>
                <w:color w:val="000000"/>
                <w:szCs w:val="24"/>
              </w:rPr>
              <w:t>Poor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5C501A" w:rsidP="005F104A">
            <w:pPr>
              <w:jc w:val="center"/>
              <w:rPr>
                <w:rFonts w:cs="Arial"/>
                <w:bCs w:val="0"/>
                <w:color w:val="000000"/>
                <w:szCs w:val="24"/>
                <w:lang w:eastAsia="en-GB"/>
              </w:rPr>
            </w:pPr>
            <w:r w:rsidRPr="005C501A">
              <w:rPr>
                <w:rFonts w:cs="Arial"/>
                <w:color w:val="000000"/>
                <w:szCs w:val="24"/>
              </w:rPr>
              <w:t>11</w:t>
            </w:r>
          </w:p>
        </w:tc>
        <w:tc>
          <w:tcPr>
            <w:tcW w:w="4152"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DE249E" w:rsidP="005F104A">
            <w:pPr>
              <w:jc w:val="center"/>
              <w:rPr>
                <w:rFonts w:cs="Arial"/>
                <w:bCs w:val="0"/>
                <w:color w:val="000000"/>
                <w:szCs w:val="24"/>
                <w:lang w:eastAsia="en-GB"/>
              </w:rPr>
            </w:pPr>
            <w:r>
              <w:rPr>
                <w:rFonts w:cs="Arial"/>
                <w:color w:val="000000"/>
                <w:szCs w:val="24"/>
              </w:rPr>
              <w:t>19</w:t>
            </w:r>
            <w:r w:rsidR="005C501A" w:rsidRPr="005C501A">
              <w:rPr>
                <w:rFonts w:cs="Arial"/>
                <w:color w:val="000000"/>
                <w:szCs w:val="24"/>
              </w:rPr>
              <w:t>%</w:t>
            </w:r>
          </w:p>
        </w:tc>
      </w:tr>
      <w:tr w:rsidR="005C501A" w:rsidRPr="005F104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Cs w:val="0"/>
                <w:color w:val="000000"/>
                <w:szCs w:val="24"/>
                <w:lang w:eastAsia="en-GB"/>
              </w:rPr>
            </w:pPr>
            <w:r w:rsidRPr="005C501A">
              <w:rPr>
                <w:rFonts w:cs="Arial"/>
                <w:color w:val="000000"/>
                <w:szCs w:val="24"/>
              </w:rPr>
              <w:t>Very poor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5C501A" w:rsidP="005F104A">
            <w:pPr>
              <w:jc w:val="center"/>
              <w:rPr>
                <w:rFonts w:cs="Arial"/>
                <w:bCs w:val="0"/>
                <w:color w:val="000000"/>
                <w:szCs w:val="24"/>
                <w:lang w:eastAsia="en-GB"/>
              </w:rPr>
            </w:pPr>
            <w:r w:rsidRPr="005C501A">
              <w:rPr>
                <w:rFonts w:cs="Arial"/>
                <w:color w:val="000000"/>
                <w:szCs w:val="24"/>
              </w:rPr>
              <w:t>6</w:t>
            </w:r>
          </w:p>
        </w:tc>
        <w:tc>
          <w:tcPr>
            <w:tcW w:w="4152"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DE249E" w:rsidP="005F104A">
            <w:pPr>
              <w:jc w:val="center"/>
              <w:rPr>
                <w:rFonts w:cs="Arial"/>
                <w:bCs w:val="0"/>
                <w:color w:val="000000"/>
                <w:szCs w:val="24"/>
                <w:lang w:eastAsia="en-GB"/>
              </w:rPr>
            </w:pPr>
            <w:r>
              <w:rPr>
                <w:rFonts w:cs="Arial"/>
                <w:color w:val="000000"/>
                <w:szCs w:val="24"/>
              </w:rPr>
              <w:t>10</w:t>
            </w:r>
            <w:r w:rsidR="005C501A" w:rsidRPr="005C501A">
              <w:rPr>
                <w:rFonts w:cs="Arial"/>
                <w:color w:val="000000"/>
                <w:szCs w:val="24"/>
              </w:rPr>
              <w:t>%</w:t>
            </w:r>
          </w:p>
        </w:tc>
      </w:tr>
      <w:tr w:rsidR="005C501A" w:rsidRPr="005F104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Cs w:val="0"/>
                <w:color w:val="000000"/>
                <w:szCs w:val="24"/>
                <w:lang w:eastAsia="en-GB"/>
              </w:rPr>
            </w:pPr>
            <w:r w:rsidRPr="005C501A">
              <w:rPr>
                <w:rFonts w:cs="Arial"/>
                <w:color w:val="000000"/>
                <w:szCs w:val="24"/>
              </w:rPr>
              <w:t>Don't know</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5C501A" w:rsidP="005F104A">
            <w:pPr>
              <w:jc w:val="center"/>
              <w:rPr>
                <w:rFonts w:cs="Arial"/>
                <w:bCs w:val="0"/>
                <w:color w:val="000000"/>
                <w:szCs w:val="24"/>
                <w:lang w:eastAsia="en-GB"/>
              </w:rPr>
            </w:pPr>
            <w:r w:rsidRPr="005C501A">
              <w:rPr>
                <w:rFonts w:cs="Arial"/>
                <w:color w:val="000000"/>
                <w:szCs w:val="24"/>
              </w:rPr>
              <w:t>6</w:t>
            </w:r>
          </w:p>
        </w:tc>
        <w:tc>
          <w:tcPr>
            <w:tcW w:w="4152"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DE249E" w:rsidP="005F104A">
            <w:pPr>
              <w:jc w:val="center"/>
              <w:rPr>
                <w:rFonts w:cs="Arial"/>
                <w:bCs w:val="0"/>
                <w:color w:val="000000"/>
                <w:szCs w:val="24"/>
                <w:lang w:eastAsia="en-GB"/>
              </w:rPr>
            </w:pPr>
            <w:r>
              <w:rPr>
                <w:rFonts w:cs="Arial"/>
                <w:color w:val="000000"/>
                <w:szCs w:val="24"/>
              </w:rPr>
              <w:t>10</w:t>
            </w:r>
            <w:r w:rsidR="005C501A" w:rsidRPr="005C501A">
              <w:rPr>
                <w:rFonts w:cs="Arial"/>
                <w:color w:val="000000"/>
                <w:szCs w:val="24"/>
              </w:rPr>
              <w:t>%</w:t>
            </w:r>
          </w:p>
        </w:tc>
      </w:tr>
      <w:tr w:rsidR="005C501A" w:rsidRPr="005F104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
                <w:color w:val="000000"/>
                <w:szCs w:val="24"/>
                <w:lang w:eastAsia="en-GB"/>
              </w:rPr>
            </w:pPr>
            <w:r w:rsidRPr="005C501A">
              <w:rPr>
                <w:rFonts w:cs="Arial"/>
                <w:color w:val="000000"/>
                <w:szCs w:val="24"/>
              </w:rPr>
              <w:t>Not answered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5C501A" w:rsidP="005F104A">
            <w:pPr>
              <w:jc w:val="center"/>
              <w:rPr>
                <w:rFonts w:cs="Arial"/>
                <w:b/>
                <w:color w:val="000000"/>
                <w:szCs w:val="24"/>
                <w:lang w:eastAsia="en-GB"/>
              </w:rPr>
            </w:pPr>
            <w:r w:rsidRPr="005C501A">
              <w:rPr>
                <w:rFonts w:cs="Arial"/>
                <w:color w:val="000000"/>
                <w:szCs w:val="24"/>
              </w:rPr>
              <w:t>1</w:t>
            </w:r>
          </w:p>
        </w:tc>
        <w:tc>
          <w:tcPr>
            <w:tcW w:w="4152"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DE249E" w:rsidP="005F104A">
            <w:pPr>
              <w:jc w:val="center"/>
              <w:rPr>
                <w:rFonts w:cs="Arial"/>
                <w:b/>
                <w:color w:val="000000"/>
                <w:szCs w:val="24"/>
                <w:lang w:eastAsia="en-GB"/>
              </w:rPr>
            </w:pPr>
            <w:r>
              <w:rPr>
                <w:rFonts w:cs="Arial"/>
                <w:color w:val="000000"/>
                <w:szCs w:val="24"/>
              </w:rPr>
              <w:t>2</w:t>
            </w:r>
            <w:r w:rsidR="005C501A" w:rsidRPr="005C501A">
              <w:rPr>
                <w:rFonts w:cs="Arial"/>
                <w:color w:val="000000"/>
                <w:szCs w:val="24"/>
              </w:rPr>
              <w:t>%</w:t>
            </w:r>
          </w:p>
        </w:tc>
      </w:tr>
      <w:tr w:rsidR="005C501A" w:rsidRPr="005F104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
                <w:bCs w:val="0"/>
                <w:color w:val="000000"/>
                <w:szCs w:val="24"/>
                <w:lang w:eastAsia="en-GB"/>
              </w:rPr>
            </w:pPr>
            <w:r w:rsidRPr="005C501A">
              <w:rPr>
                <w:rFonts w:cs="Arial"/>
                <w:b/>
                <w:color w:val="000000"/>
                <w:szCs w:val="24"/>
              </w:rPr>
              <w:t>Grand Total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01A" w:rsidRPr="005C501A" w:rsidRDefault="005C501A" w:rsidP="005C501A">
            <w:pPr>
              <w:jc w:val="center"/>
              <w:rPr>
                <w:rFonts w:cs="Arial"/>
                <w:bCs w:val="0"/>
                <w:color w:val="000000"/>
                <w:szCs w:val="24"/>
                <w:lang w:eastAsia="en-GB"/>
              </w:rPr>
            </w:pPr>
            <w:r w:rsidRPr="005C501A">
              <w:rPr>
                <w:rFonts w:cs="Arial"/>
                <w:b/>
                <w:bCs w:val="0"/>
                <w:color w:val="000000"/>
                <w:szCs w:val="24"/>
              </w:rPr>
              <w:t>58</w:t>
            </w:r>
          </w:p>
        </w:tc>
        <w:tc>
          <w:tcPr>
            <w:tcW w:w="4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01A" w:rsidRPr="005C501A" w:rsidRDefault="00DE249E" w:rsidP="005C501A">
            <w:pPr>
              <w:jc w:val="center"/>
              <w:rPr>
                <w:rFonts w:cs="Arial"/>
                <w:bCs w:val="0"/>
                <w:color w:val="000000"/>
                <w:szCs w:val="24"/>
                <w:lang w:eastAsia="en-GB"/>
              </w:rPr>
            </w:pPr>
            <w:r>
              <w:rPr>
                <w:rFonts w:cs="Arial"/>
                <w:b/>
                <w:bCs w:val="0"/>
                <w:color w:val="000000"/>
                <w:szCs w:val="24"/>
              </w:rPr>
              <w:t>100</w:t>
            </w:r>
            <w:r w:rsidR="005C501A" w:rsidRPr="005C501A">
              <w:rPr>
                <w:rFonts w:cs="Arial"/>
                <w:b/>
                <w:bCs w:val="0"/>
                <w:color w:val="000000"/>
                <w:szCs w:val="24"/>
              </w:rPr>
              <w:t>%</w:t>
            </w:r>
          </w:p>
        </w:tc>
      </w:tr>
    </w:tbl>
    <w:p w:rsidR="00FA317C" w:rsidRDefault="00FA317C" w:rsidP="00FA317C"/>
    <w:p w:rsidR="00F95296" w:rsidRDefault="00F95296">
      <w:r>
        <w:rPr>
          <w:b/>
        </w:rPr>
        <w:br w:type="page"/>
      </w:r>
    </w:p>
    <w:p w:rsidR="005F104A" w:rsidRDefault="005F104A" w:rsidP="00CE0653">
      <w:pPr>
        <w:pStyle w:val="Heading3"/>
        <w:numPr>
          <w:ilvl w:val="0"/>
          <w:numId w:val="0"/>
        </w:numPr>
      </w:pPr>
      <w:r>
        <w:lastRenderedPageBreak/>
        <w:t>Claiming expenses</w:t>
      </w:r>
    </w:p>
    <w:p w:rsidR="005F104A" w:rsidRPr="00F91EC7" w:rsidRDefault="005F104A" w:rsidP="00CE0653">
      <w:pPr>
        <w:pStyle w:val="Heading3"/>
        <w:numPr>
          <w:ilvl w:val="0"/>
          <w:numId w:val="0"/>
        </w:numPr>
        <w:rPr>
          <w:sz w:val="22"/>
        </w:rPr>
      </w:pPr>
    </w:p>
    <w:tbl>
      <w:tblPr>
        <w:tblW w:w="8652" w:type="dxa"/>
        <w:tblInd w:w="103" w:type="dxa"/>
        <w:tblLook w:val="04A0" w:firstRow="1" w:lastRow="0" w:firstColumn="1" w:lastColumn="0" w:noHBand="0" w:noVBand="1"/>
      </w:tblPr>
      <w:tblGrid>
        <w:gridCol w:w="3540"/>
        <w:gridCol w:w="960"/>
        <w:gridCol w:w="4152"/>
      </w:tblGrid>
      <w:tr w:rsidR="005F104A" w:rsidRPr="005F104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04A" w:rsidRPr="005F104A" w:rsidRDefault="005F104A" w:rsidP="005C501A">
            <w:pPr>
              <w:jc w:val="center"/>
              <w:rPr>
                <w:rFonts w:cs="Arial"/>
                <w:b/>
                <w:color w:val="000000"/>
                <w:szCs w:val="24"/>
                <w:lang w:eastAsia="en-GB"/>
              </w:rPr>
            </w:pPr>
            <w:r w:rsidRPr="005F104A">
              <w:rPr>
                <w:rFonts w:cs="Arial"/>
                <w:b/>
                <w:color w:val="000000"/>
                <w:szCs w:val="24"/>
                <w:lang w:eastAsia="en-GB"/>
              </w:rPr>
              <w:t>Response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F104A" w:rsidRPr="005F104A" w:rsidRDefault="005F104A" w:rsidP="005C501A">
            <w:pPr>
              <w:jc w:val="center"/>
              <w:rPr>
                <w:rFonts w:cs="Arial"/>
                <w:b/>
                <w:color w:val="000000"/>
                <w:szCs w:val="24"/>
                <w:lang w:eastAsia="en-GB"/>
              </w:rPr>
            </w:pPr>
            <w:r w:rsidRPr="005F104A">
              <w:rPr>
                <w:rFonts w:cs="Arial"/>
                <w:b/>
                <w:color w:val="000000"/>
                <w:szCs w:val="24"/>
                <w:lang w:eastAsia="en-GB"/>
              </w:rPr>
              <w:t>Total</w:t>
            </w:r>
          </w:p>
        </w:tc>
        <w:tc>
          <w:tcPr>
            <w:tcW w:w="4152" w:type="dxa"/>
            <w:tcBorders>
              <w:top w:val="single" w:sz="4" w:space="0" w:color="auto"/>
              <w:left w:val="nil"/>
              <w:bottom w:val="single" w:sz="4" w:space="0" w:color="auto"/>
              <w:right w:val="single" w:sz="4" w:space="0" w:color="auto"/>
            </w:tcBorders>
            <w:shd w:val="clear" w:color="auto" w:fill="auto"/>
            <w:noWrap/>
            <w:vAlign w:val="center"/>
            <w:hideMark/>
          </w:tcPr>
          <w:p w:rsidR="005F104A" w:rsidRPr="005F104A" w:rsidRDefault="005F104A" w:rsidP="005C501A">
            <w:pPr>
              <w:jc w:val="center"/>
              <w:rPr>
                <w:rFonts w:cs="Arial"/>
                <w:b/>
                <w:color w:val="000000"/>
                <w:szCs w:val="24"/>
                <w:lang w:eastAsia="en-GB"/>
              </w:rPr>
            </w:pPr>
            <w:r w:rsidRPr="005F104A">
              <w:rPr>
                <w:rFonts w:cs="Arial"/>
                <w:b/>
                <w:color w:val="000000"/>
                <w:szCs w:val="24"/>
                <w:lang w:eastAsia="en-GB"/>
              </w:rPr>
              <w:t>Percentage of responses</w:t>
            </w:r>
          </w:p>
        </w:tc>
      </w:tr>
      <w:tr w:rsidR="005C501A" w:rsidRPr="005C501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Cs w:val="0"/>
                <w:color w:val="000000"/>
                <w:szCs w:val="24"/>
                <w:lang w:eastAsia="en-GB"/>
              </w:rPr>
            </w:pPr>
            <w:r w:rsidRPr="005C501A">
              <w:rPr>
                <w:rFonts w:cs="Arial"/>
                <w:color w:val="000000"/>
                <w:szCs w:val="24"/>
              </w:rPr>
              <w:t>Very good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5C501A" w:rsidP="005F104A">
            <w:pPr>
              <w:jc w:val="center"/>
              <w:rPr>
                <w:rFonts w:cs="Arial"/>
                <w:bCs w:val="0"/>
                <w:color w:val="000000"/>
                <w:szCs w:val="24"/>
                <w:lang w:eastAsia="en-GB"/>
              </w:rPr>
            </w:pPr>
            <w:r w:rsidRPr="005C501A">
              <w:rPr>
                <w:rFonts w:cs="Arial"/>
                <w:color w:val="000000"/>
                <w:szCs w:val="24"/>
              </w:rPr>
              <w:t>13</w:t>
            </w:r>
          </w:p>
        </w:tc>
        <w:tc>
          <w:tcPr>
            <w:tcW w:w="4152"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DE249E" w:rsidP="005F104A">
            <w:pPr>
              <w:jc w:val="center"/>
              <w:rPr>
                <w:rFonts w:cs="Arial"/>
                <w:bCs w:val="0"/>
                <w:color w:val="000000"/>
                <w:szCs w:val="24"/>
                <w:lang w:eastAsia="en-GB"/>
              </w:rPr>
            </w:pPr>
            <w:r>
              <w:rPr>
                <w:rFonts w:cs="Arial"/>
                <w:color w:val="000000"/>
                <w:szCs w:val="24"/>
              </w:rPr>
              <w:t>22</w:t>
            </w:r>
            <w:r w:rsidR="005C501A" w:rsidRPr="005C501A">
              <w:rPr>
                <w:rFonts w:cs="Arial"/>
                <w:color w:val="000000"/>
                <w:szCs w:val="24"/>
              </w:rPr>
              <w:t>%</w:t>
            </w:r>
          </w:p>
        </w:tc>
      </w:tr>
      <w:tr w:rsidR="005C501A" w:rsidRPr="005C501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Cs w:val="0"/>
                <w:color w:val="000000"/>
                <w:szCs w:val="24"/>
                <w:lang w:eastAsia="en-GB"/>
              </w:rPr>
            </w:pPr>
            <w:r w:rsidRPr="005C501A">
              <w:rPr>
                <w:rFonts w:cs="Arial"/>
                <w:color w:val="000000"/>
                <w:szCs w:val="24"/>
              </w:rPr>
              <w:t>Good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5C501A" w:rsidP="005F104A">
            <w:pPr>
              <w:jc w:val="center"/>
              <w:rPr>
                <w:rFonts w:cs="Arial"/>
                <w:bCs w:val="0"/>
                <w:color w:val="000000"/>
                <w:szCs w:val="24"/>
                <w:lang w:eastAsia="en-GB"/>
              </w:rPr>
            </w:pPr>
            <w:r w:rsidRPr="005C501A">
              <w:rPr>
                <w:rFonts w:cs="Arial"/>
                <w:color w:val="000000"/>
                <w:szCs w:val="24"/>
              </w:rPr>
              <w:t>15</w:t>
            </w:r>
          </w:p>
        </w:tc>
        <w:tc>
          <w:tcPr>
            <w:tcW w:w="4152"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DE249E" w:rsidP="005F104A">
            <w:pPr>
              <w:jc w:val="center"/>
              <w:rPr>
                <w:rFonts w:cs="Arial"/>
                <w:bCs w:val="0"/>
                <w:color w:val="000000"/>
                <w:szCs w:val="24"/>
                <w:lang w:eastAsia="en-GB"/>
              </w:rPr>
            </w:pPr>
            <w:r>
              <w:rPr>
                <w:rFonts w:cs="Arial"/>
                <w:color w:val="000000"/>
                <w:szCs w:val="24"/>
              </w:rPr>
              <w:t>26</w:t>
            </w:r>
            <w:r w:rsidR="005C501A" w:rsidRPr="005C501A">
              <w:rPr>
                <w:rFonts w:cs="Arial"/>
                <w:color w:val="000000"/>
                <w:szCs w:val="24"/>
              </w:rPr>
              <w:t>%</w:t>
            </w:r>
          </w:p>
        </w:tc>
      </w:tr>
      <w:tr w:rsidR="005C501A" w:rsidRPr="005C501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Cs w:val="0"/>
                <w:color w:val="000000"/>
                <w:szCs w:val="24"/>
                <w:lang w:eastAsia="en-GB"/>
              </w:rPr>
            </w:pPr>
            <w:r w:rsidRPr="005C501A">
              <w:rPr>
                <w:rFonts w:cs="Arial"/>
                <w:color w:val="000000"/>
                <w:szCs w:val="24"/>
              </w:rPr>
              <w:t>Acceptable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5C501A" w:rsidP="005F104A">
            <w:pPr>
              <w:jc w:val="center"/>
              <w:rPr>
                <w:rFonts w:cs="Arial"/>
                <w:bCs w:val="0"/>
                <w:color w:val="000000"/>
                <w:szCs w:val="24"/>
                <w:lang w:eastAsia="en-GB"/>
              </w:rPr>
            </w:pPr>
            <w:r w:rsidRPr="005C501A">
              <w:rPr>
                <w:rFonts w:cs="Arial"/>
                <w:color w:val="000000"/>
                <w:szCs w:val="24"/>
              </w:rPr>
              <w:t>13</w:t>
            </w:r>
          </w:p>
        </w:tc>
        <w:tc>
          <w:tcPr>
            <w:tcW w:w="4152"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DE249E" w:rsidP="005F104A">
            <w:pPr>
              <w:jc w:val="center"/>
              <w:rPr>
                <w:rFonts w:cs="Arial"/>
                <w:bCs w:val="0"/>
                <w:color w:val="000000"/>
                <w:szCs w:val="24"/>
                <w:lang w:eastAsia="en-GB"/>
              </w:rPr>
            </w:pPr>
            <w:r>
              <w:rPr>
                <w:rFonts w:cs="Arial"/>
                <w:color w:val="000000"/>
                <w:szCs w:val="24"/>
              </w:rPr>
              <w:t>22</w:t>
            </w:r>
            <w:r w:rsidR="005C501A" w:rsidRPr="005C501A">
              <w:rPr>
                <w:rFonts w:cs="Arial"/>
                <w:color w:val="000000"/>
                <w:szCs w:val="24"/>
              </w:rPr>
              <w:t>%</w:t>
            </w:r>
          </w:p>
        </w:tc>
      </w:tr>
      <w:tr w:rsidR="005C501A" w:rsidRPr="005C501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Cs w:val="0"/>
                <w:color w:val="000000"/>
                <w:szCs w:val="24"/>
                <w:lang w:eastAsia="en-GB"/>
              </w:rPr>
            </w:pPr>
            <w:r w:rsidRPr="005C501A">
              <w:rPr>
                <w:rFonts w:cs="Arial"/>
                <w:color w:val="000000"/>
                <w:szCs w:val="24"/>
              </w:rPr>
              <w:t>Poor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5C501A" w:rsidP="005F104A">
            <w:pPr>
              <w:jc w:val="center"/>
              <w:rPr>
                <w:rFonts w:cs="Arial"/>
                <w:bCs w:val="0"/>
                <w:color w:val="000000"/>
                <w:szCs w:val="24"/>
                <w:lang w:eastAsia="en-GB"/>
              </w:rPr>
            </w:pPr>
            <w:r w:rsidRPr="005C501A">
              <w:rPr>
                <w:rFonts w:cs="Arial"/>
                <w:color w:val="000000"/>
                <w:szCs w:val="24"/>
              </w:rPr>
              <w:t>2</w:t>
            </w:r>
          </w:p>
        </w:tc>
        <w:tc>
          <w:tcPr>
            <w:tcW w:w="4152"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DE249E" w:rsidP="005F104A">
            <w:pPr>
              <w:jc w:val="center"/>
              <w:rPr>
                <w:rFonts w:cs="Arial"/>
                <w:bCs w:val="0"/>
                <w:color w:val="000000"/>
                <w:szCs w:val="24"/>
                <w:lang w:eastAsia="en-GB"/>
              </w:rPr>
            </w:pPr>
            <w:r>
              <w:rPr>
                <w:rFonts w:cs="Arial"/>
                <w:color w:val="000000"/>
                <w:szCs w:val="24"/>
              </w:rPr>
              <w:t>3</w:t>
            </w:r>
            <w:r w:rsidR="005C501A" w:rsidRPr="005C501A">
              <w:rPr>
                <w:rFonts w:cs="Arial"/>
                <w:color w:val="000000"/>
                <w:szCs w:val="24"/>
              </w:rPr>
              <w:t>%</w:t>
            </w:r>
          </w:p>
        </w:tc>
      </w:tr>
      <w:tr w:rsidR="005C501A" w:rsidRPr="005C501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Cs w:val="0"/>
                <w:color w:val="000000"/>
                <w:szCs w:val="24"/>
                <w:lang w:eastAsia="en-GB"/>
              </w:rPr>
            </w:pPr>
            <w:r w:rsidRPr="005C501A">
              <w:rPr>
                <w:rFonts w:cs="Arial"/>
                <w:color w:val="000000"/>
                <w:szCs w:val="24"/>
              </w:rPr>
              <w:t>Very poor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5C501A" w:rsidP="005F104A">
            <w:pPr>
              <w:jc w:val="center"/>
              <w:rPr>
                <w:rFonts w:cs="Arial"/>
                <w:bCs w:val="0"/>
                <w:color w:val="000000"/>
                <w:szCs w:val="24"/>
                <w:lang w:eastAsia="en-GB"/>
              </w:rPr>
            </w:pPr>
            <w:r w:rsidRPr="005C501A">
              <w:rPr>
                <w:rFonts w:cs="Arial"/>
                <w:color w:val="000000"/>
                <w:szCs w:val="24"/>
              </w:rPr>
              <w:t>6</w:t>
            </w:r>
          </w:p>
        </w:tc>
        <w:tc>
          <w:tcPr>
            <w:tcW w:w="4152"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DE249E" w:rsidP="005F104A">
            <w:pPr>
              <w:jc w:val="center"/>
              <w:rPr>
                <w:rFonts w:cs="Arial"/>
                <w:bCs w:val="0"/>
                <w:color w:val="000000"/>
                <w:szCs w:val="24"/>
                <w:lang w:eastAsia="en-GB"/>
              </w:rPr>
            </w:pPr>
            <w:r>
              <w:rPr>
                <w:rFonts w:cs="Arial"/>
                <w:color w:val="000000"/>
                <w:szCs w:val="24"/>
              </w:rPr>
              <w:t>10</w:t>
            </w:r>
            <w:r w:rsidR="005C501A" w:rsidRPr="005C501A">
              <w:rPr>
                <w:rFonts w:cs="Arial"/>
                <w:color w:val="000000"/>
                <w:szCs w:val="24"/>
              </w:rPr>
              <w:t>%</w:t>
            </w:r>
          </w:p>
        </w:tc>
      </w:tr>
      <w:tr w:rsidR="005C501A" w:rsidRPr="005C501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Cs w:val="0"/>
                <w:color w:val="000000"/>
                <w:szCs w:val="24"/>
                <w:lang w:eastAsia="en-GB"/>
              </w:rPr>
            </w:pPr>
            <w:r w:rsidRPr="005C501A">
              <w:rPr>
                <w:rFonts w:cs="Arial"/>
                <w:color w:val="000000"/>
                <w:szCs w:val="24"/>
              </w:rPr>
              <w:t>Don't know</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5C501A" w:rsidP="005F104A">
            <w:pPr>
              <w:jc w:val="center"/>
              <w:rPr>
                <w:rFonts w:cs="Arial"/>
                <w:bCs w:val="0"/>
                <w:color w:val="000000"/>
                <w:szCs w:val="24"/>
                <w:lang w:eastAsia="en-GB"/>
              </w:rPr>
            </w:pPr>
            <w:r w:rsidRPr="005C501A">
              <w:rPr>
                <w:rFonts w:cs="Arial"/>
                <w:color w:val="000000"/>
                <w:szCs w:val="24"/>
              </w:rPr>
              <w:t>7</w:t>
            </w:r>
          </w:p>
        </w:tc>
        <w:tc>
          <w:tcPr>
            <w:tcW w:w="4152"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DE249E" w:rsidP="005F104A">
            <w:pPr>
              <w:jc w:val="center"/>
              <w:rPr>
                <w:rFonts w:cs="Arial"/>
                <w:bCs w:val="0"/>
                <w:color w:val="000000"/>
                <w:szCs w:val="24"/>
                <w:lang w:eastAsia="en-GB"/>
              </w:rPr>
            </w:pPr>
            <w:r>
              <w:rPr>
                <w:rFonts w:cs="Arial"/>
                <w:color w:val="000000"/>
                <w:szCs w:val="24"/>
              </w:rPr>
              <w:t>12</w:t>
            </w:r>
            <w:r w:rsidR="005C501A" w:rsidRPr="005C501A">
              <w:rPr>
                <w:rFonts w:cs="Arial"/>
                <w:color w:val="000000"/>
                <w:szCs w:val="24"/>
              </w:rPr>
              <w:t>%</w:t>
            </w:r>
          </w:p>
        </w:tc>
      </w:tr>
      <w:tr w:rsidR="005C501A" w:rsidRPr="005C501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
                <w:color w:val="000000"/>
                <w:szCs w:val="24"/>
                <w:lang w:eastAsia="en-GB"/>
              </w:rPr>
            </w:pPr>
            <w:r w:rsidRPr="005C501A">
              <w:rPr>
                <w:rFonts w:cs="Arial"/>
                <w:color w:val="000000"/>
                <w:szCs w:val="24"/>
              </w:rPr>
              <w:t>Prefer not to say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5C501A" w:rsidP="005F104A">
            <w:pPr>
              <w:jc w:val="center"/>
              <w:rPr>
                <w:rFonts w:cs="Arial"/>
                <w:b/>
                <w:color w:val="000000"/>
                <w:szCs w:val="24"/>
                <w:lang w:eastAsia="en-GB"/>
              </w:rPr>
            </w:pPr>
            <w:r w:rsidRPr="005C501A">
              <w:rPr>
                <w:rFonts w:cs="Arial"/>
                <w:color w:val="000000"/>
                <w:szCs w:val="24"/>
              </w:rPr>
              <w:t>1</w:t>
            </w:r>
          </w:p>
        </w:tc>
        <w:tc>
          <w:tcPr>
            <w:tcW w:w="4152" w:type="dxa"/>
            <w:tcBorders>
              <w:top w:val="single" w:sz="4" w:space="0" w:color="auto"/>
              <w:left w:val="nil"/>
              <w:bottom w:val="single" w:sz="4" w:space="0" w:color="auto"/>
              <w:right w:val="single" w:sz="4" w:space="0" w:color="auto"/>
            </w:tcBorders>
            <w:shd w:val="clear" w:color="auto" w:fill="auto"/>
            <w:noWrap/>
            <w:vAlign w:val="bottom"/>
            <w:hideMark/>
          </w:tcPr>
          <w:p w:rsidR="005C501A" w:rsidRPr="005C501A" w:rsidRDefault="00DE249E" w:rsidP="005F104A">
            <w:pPr>
              <w:jc w:val="center"/>
              <w:rPr>
                <w:rFonts w:cs="Arial"/>
                <w:b/>
                <w:color w:val="000000"/>
                <w:szCs w:val="24"/>
                <w:lang w:eastAsia="en-GB"/>
              </w:rPr>
            </w:pPr>
            <w:r>
              <w:rPr>
                <w:rFonts w:cs="Arial"/>
                <w:color w:val="000000"/>
                <w:szCs w:val="24"/>
              </w:rPr>
              <w:t>2</w:t>
            </w:r>
            <w:r w:rsidR="005C501A" w:rsidRPr="005C501A">
              <w:rPr>
                <w:rFonts w:cs="Arial"/>
                <w:color w:val="000000"/>
                <w:szCs w:val="24"/>
              </w:rPr>
              <w:t>%</w:t>
            </w:r>
          </w:p>
        </w:tc>
      </w:tr>
      <w:tr w:rsidR="005C501A" w:rsidRPr="005C501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Cs w:val="0"/>
                <w:color w:val="000000"/>
                <w:szCs w:val="24"/>
                <w:lang w:eastAsia="en-GB"/>
              </w:rPr>
            </w:pPr>
            <w:r w:rsidRPr="005C501A">
              <w:rPr>
                <w:rFonts w:cs="Arial"/>
                <w:color w:val="000000"/>
                <w:szCs w:val="24"/>
              </w:rPr>
              <w:t>Not answered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C501A">
            <w:pPr>
              <w:jc w:val="center"/>
              <w:rPr>
                <w:rFonts w:cs="Arial"/>
                <w:bCs w:val="0"/>
                <w:color w:val="000000"/>
                <w:szCs w:val="24"/>
                <w:lang w:eastAsia="en-GB"/>
              </w:rPr>
            </w:pPr>
            <w:r w:rsidRPr="005C501A">
              <w:rPr>
                <w:rFonts w:cs="Arial"/>
                <w:color w:val="000000"/>
                <w:szCs w:val="24"/>
              </w:rPr>
              <w:t>1</w:t>
            </w:r>
          </w:p>
        </w:tc>
        <w:tc>
          <w:tcPr>
            <w:tcW w:w="4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DE249E" w:rsidP="005C501A">
            <w:pPr>
              <w:jc w:val="center"/>
              <w:rPr>
                <w:rFonts w:cs="Arial"/>
                <w:bCs w:val="0"/>
                <w:color w:val="000000"/>
                <w:szCs w:val="24"/>
                <w:lang w:eastAsia="en-GB"/>
              </w:rPr>
            </w:pPr>
            <w:r>
              <w:rPr>
                <w:rFonts w:cs="Arial"/>
                <w:color w:val="000000"/>
                <w:szCs w:val="24"/>
              </w:rPr>
              <w:t>2</w:t>
            </w:r>
            <w:r w:rsidR="005C501A" w:rsidRPr="005C501A">
              <w:rPr>
                <w:rFonts w:cs="Arial"/>
                <w:color w:val="000000"/>
                <w:szCs w:val="24"/>
              </w:rPr>
              <w:t>%</w:t>
            </w:r>
          </w:p>
        </w:tc>
      </w:tr>
      <w:tr w:rsidR="005C501A" w:rsidRPr="005C501A" w:rsidTr="006C272C">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F104A">
            <w:pPr>
              <w:rPr>
                <w:rFonts w:cs="Arial"/>
                <w:b/>
                <w:bCs w:val="0"/>
                <w:color w:val="000000"/>
                <w:szCs w:val="24"/>
                <w:lang w:eastAsia="en-GB"/>
              </w:rPr>
            </w:pPr>
            <w:r w:rsidRPr="005C501A">
              <w:rPr>
                <w:rFonts w:cs="Arial"/>
                <w:b/>
                <w:color w:val="000000"/>
                <w:szCs w:val="24"/>
              </w:rPr>
              <w:t>Grand Total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5C501A" w:rsidP="005C501A">
            <w:pPr>
              <w:jc w:val="center"/>
              <w:rPr>
                <w:rFonts w:cs="Arial"/>
                <w:bCs w:val="0"/>
                <w:color w:val="000000"/>
                <w:szCs w:val="24"/>
                <w:lang w:eastAsia="en-GB"/>
              </w:rPr>
            </w:pPr>
            <w:r w:rsidRPr="005C501A">
              <w:rPr>
                <w:rFonts w:cs="Arial"/>
                <w:b/>
                <w:bCs w:val="0"/>
                <w:color w:val="000000"/>
                <w:szCs w:val="24"/>
              </w:rPr>
              <w:t>58</w:t>
            </w:r>
          </w:p>
        </w:tc>
        <w:tc>
          <w:tcPr>
            <w:tcW w:w="4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1A" w:rsidRPr="005C501A" w:rsidRDefault="00DE249E" w:rsidP="005C501A">
            <w:pPr>
              <w:jc w:val="center"/>
              <w:rPr>
                <w:rFonts w:cs="Arial"/>
                <w:bCs w:val="0"/>
                <w:color w:val="000000"/>
                <w:szCs w:val="24"/>
                <w:lang w:eastAsia="en-GB"/>
              </w:rPr>
            </w:pPr>
            <w:r>
              <w:rPr>
                <w:rFonts w:cs="Arial"/>
                <w:b/>
                <w:bCs w:val="0"/>
                <w:color w:val="000000"/>
                <w:szCs w:val="24"/>
              </w:rPr>
              <w:t>100</w:t>
            </w:r>
            <w:r w:rsidR="005C501A" w:rsidRPr="005C501A">
              <w:rPr>
                <w:rFonts w:cs="Arial"/>
                <w:b/>
                <w:bCs w:val="0"/>
                <w:color w:val="000000"/>
                <w:szCs w:val="24"/>
              </w:rPr>
              <w:t>%</w:t>
            </w:r>
          </w:p>
        </w:tc>
      </w:tr>
    </w:tbl>
    <w:p w:rsidR="005F104A" w:rsidRDefault="005F104A" w:rsidP="00CE0653">
      <w:pPr>
        <w:pStyle w:val="Heading3"/>
        <w:numPr>
          <w:ilvl w:val="0"/>
          <w:numId w:val="0"/>
        </w:numPr>
      </w:pPr>
    </w:p>
    <w:p w:rsidR="00AE300C" w:rsidRDefault="00AE300C" w:rsidP="00E62DA3">
      <w:pPr>
        <w:pStyle w:val="ListParagraph"/>
        <w:numPr>
          <w:ilvl w:val="0"/>
          <w:numId w:val="22"/>
        </w:numPr>
        <w:spacing w:after="240"/>
        <w:rPr>
          <w:rFonts w:cs="Arial"/>
          <w:color w:val="000000"/>
          <w:szCs w:val="24"/>
          <w:lang w:eastAsia="en-GB"/>
        </w:rPr>
      </w:pPr>
      <w:r w:rsidRPr="00AE300C">
        <w:rPr>
          <w:rFonts w:cs="Arial"/>
          <w:color w:val="000000"/>
          <w:szCs w:val="24"/>
          <w:lang w:eastAsia="en-GB"/>
        </w:rPr>
        <w:t>“Had to chase a travel claim for 5 months.”</w:t>
      </w:r>
    </w:p>
    <w:p w:rsidR="00AE300C" w:rsidRPr="00AE300C" w:rsidRDefault="00AE300C" w:rsidP="00AE300C">
      <w:pPr>
        <w:pStyle w:val="ListParagraph"/>
        <w:spacing w:after="240"/>
        <w:ind w:left="227"/>
        <w:rPr>
          <w:rFonts w:cs="Arial"/>
          <w:color w:val="000000"/>
          <w:szCs w:val="24"/>
          <w:lang w:eastAsia="en-GB"/>
        </w:rPr>
      </w:pPr>
    </w:p>
    <w:p w:rsidR="0019374B" w:rsidRDefault="006B0631" w:rsidP="0019374B">
      <w:pPr>
        <w:pStyle w:val="ListParagraph"/>
        <w:numPr>
          <w:ilvl w:val="0"/>
          <w:numId w:val="22"/>
        </w:numPr>
        <w:spacing w:after="240"/>
        <w:rPr>
          <w:rFonts w:cs="Arial"/>
          <w:color w:val="000000"/>
          <w:szCs w:val="24"/>
          <w:lang w:eastAsia="en-GB"/>
        </w:rPr>
      </w:pPr>
      <w:r>
        <w:rPr>
          <w:rFonts w:cs="Arial"/>
          <w:color w:val="000000"/>
          <w:szCs w:val="24"/>
          <w:lang w:eastAsia="en-GB"/>
        </w:rPr>
        <w:t>“</w:t>
      </w:r>
      <w:r w:rsidR="00AE300C" w:rsidRPr="00AE300C">
        <w:rPr>
          <w:rFonts w:cs="Arial"/>
          <w:color w:val="000000"/>
          <w:szCs w:val="24"/>
          <w:lang w:eastAsia="en-GB"/>
        </w:rPr>
        <w:t xml:space="preserve">I am happy with all of the above and any issues I have are always taken on board and addressed promptly by the team. Perhaps one item would be the clarity of what meetings are paid for and which do not include accommodation expenses - I do need to know this as my travel anywhere in the country tends to run </w:t>
      </w:r>
      <w:r w:rsidR="0019374B">
        <w:rPr>
          <w:rFonts w:cs="Arial"/>
          <w:color w:val="000000"/>
          <w:szCs w:val="24"/>
          <w:lang w:eastAsia="en-GB"/>
        </w:rPr>
        <w:t>well over three hours by train.”</w:t>
      </w:r>
    </w:p>
    <w:p w:rsidR="0019374B" w:rsidRPr="0019374B" w:rsidRDefault="0019374B" w:rsidP="0019374B">
      <w:pPr>
        <w:pStyle w:val="ListParagraph"/>
        <w:rPr>
          <w:rFonts w:cs="Arial"/>
          <w:color w:val="000000"/>
          <w:szCs w:val="24"/>
          <w:lang w:eastAsia="en-GB"/>
        </w:rPr>
      </w:pPr>
    </w:p>
    <w:p w:rsidR="00AE300C" w:rsidRPr="0019374B" w:rsidRDefault="006B0631" w:rsidP="0019374B">
      <w:pPr>
        <w:pStyle w:val="ListParagraph"/>
        <w:numPr>
          <w:ilvl w:val="0"/>
          <w:numId w:val="22"/>
        </w:numPr>
        <w:spacing w:after="240"/>
        <w:rPr>
          <w:rFonts w:cs="Arial"/>
          <w:color w:val="000000"/>
          <w:szCs w:val="24"/>
          <w:lang w:eastAsia="en-GB"/>
        </w:rPr>
      </w:pPr>
      <w:r w:rsidRPr="0019374B">
        <w:rPr>
          <w:rFonts w:cs="Arial"/>
          <w:color w:val="000000"/>
          <w:szCs w:val="24"/>
          <w:lang w:eastAsia="en-GB"/>
        </w:rPr>
        <w:t>“</w:t>
      </w:r>
      <w:r w:rsidR="00AE300C" w:rsidRPr="0019374B">
        <w:rPr>
          <w:rFonts w:cs="Arial"/>
          <w:color w:val="000000"/>
          <w:szCs w:val="24"/>
          <w:lang w:eastAsia="en-GB"/>
        </w:rPr>
        <w:t xml:space="preserve">Expenses get paid months late, in some cases up to 6+ months. No reasons for this were given. Absolutely shocking! Wrong trains were booked, in some cases only half travel was booked and a nightmare receiving monies back for out of pocket travel expenses, let alone </w:t>
      </w:r>
      <w:r w:rsidR="0019374B">
        <w:rPr>
          <w:rFonts w:cs="Arial"/>
          <w:color w:val="000000"/>
          <w:szCs w:val="24"/>
          <w:lang w:eastAsia="en-GB"/>
        </w:rPr>
        <w:t>for anything else. Unacceptable.</w:t>
      </w:r>
      <w:r w:rsidR="00AE300C" w:rsidRPr="0019374B">
        <w:rPr>
          <w:rFonts w:cs="Arial"/>
          <w:color w:val="000000"/>
          <w:szCs w:val="24"/>
          <w:lang w:eastAsia="en-GB"/>
        </w:rPr>
        <w:t>"</w:t>
      </w:r>
    </w:p>
    <w:p w:rsidR="00AE300C" w:rsidRPr="00AE300C" w:rsidRDefault="00AE300C" w:rsidP="00AE300C">
      <w:pPr>
        <w:pStyle w:val="ListParagraph"/>
        <w:rPr>
          <w:rFonts w:cs="Arial"/>
          <w:color w:val="000000"/>
          <w:szCs w:val="24"/>
          <w:lang w:eastAsia="en-GB"/>
        </w:rPr>
      </w:pPr>
    </w:p>
    <w:p w:rsidR="00AE300C" w:rsidRDefault="00AE300C" w:rsidP="00E62DA3">
      <w:pPr>
        <w:pStyle w:val="ListParagraph"/>
        <w:numPr>
          <w:ilvl w:val="0"/>
          <w:numId w:val="22"/>
        </w:numPr>
        <w:spacing w:after="240"/>
        <w:rPr>
          <w:rFonts w:cs="Arial"/>
          <w:color w:val="000000"/>
          <w:szCs w:val="24"/>
          <w:lang w:eastAsia="en-GB"/>
        </w:rPr>
      </w:pPr>
      <w:r w:rsidRPr="00AE300C">
        <w:rPr>
          <w:rFonts w:cs="Arial"/>
          <w:color w:val="000000"/>
          <w:szCs w:val="24"/>
          <w:lang w:eastAsia="en-GB"/>
        </w:rPr>
        <w:t>“Invites to events should state the expenses process.”</w:t>
      </w:r>
    </w:p>
    <w:p w:rsidR="00AE300C" w:rsidRPr="00AE300C" w:rsidRDefault="00AE300C" w:rsidP="00AE300C">
      <w:pPr>
        <w:pStyle w:val="ListParagraph"/>
        <w:rPr>
          <w:rFonts w:cs="Arial"/>
          <w:color w:val="000000"/>
          <w:szCs w:val="24"/>
          <w:lang w:eastAsia="en-GB"/>
        </w:rPr>
      </w:pPr>
    </w:p>
    <w:p w:rsidR="00AE300C" w:rsidRDefault="006B0631" w:rsidP="00E62DA3">
      <w:pPr>
        <w:pStyle w:val="ListParagraph"/>
        <w:numPr>
          <w:ilvl w:val="0"/>
          <w:numId w:val="22"/>
        </w:numPr>
        <w:spacing w:after="240"/>
        <w:rPr>
          <w:rFonts w:cs="Arial"/>
          <w:color w:val="000000"/>
          <w:szCs w:val="24"/>
          <w:lang w:eastAsia="en-GB"/>
        </w:rPr>
      </w:pPr>
      <w:r>
        <w:rPr>
          <w:rFonts w:cs="Arial"/>
          <w:color w:val="000000"/>
          <w:szCs w:val="24"/>
          <w:lang w:eastAsia="en-GB"/>
        </w:rPr>
        <w:t>“</w:t>
      </w:r>
      <w:r w:rsidR="00AE300C" w:rsidRPr="00AE300C">
        <w:rPr>
          <w:rFonts w:cs="Arial"/>
          <w:color w:val="000000"/>
          <w:szCs w:val="24"/>
          <w:lang w:eastAsia="en-GB"/>
        </w:rPr>
        <w:t xml:space="preserve">I haven't taken part in any PPV </w:t>
      </w:r>
      <w:r w:rsidR="00133478">
        <w:t xml:space="preserve">[Patient and Public Voice] </w:t>
      </w:r>
      <w:r w:rsidR="00FA317C">
        <w:rPr>
          <w:rFonts w:cs="Arial"/>
          <w:color w:val="000000"/>
          <w:szCs w:val="24"/>
          <w:lang w:eastAsia="en-GB"/>
        </w:rPr>
        <w:t>induction process so I</w:t>
      </w:r>
      <w:r w:rsidR="00AE300C" w:rsidRPr="00AE300C">
        <w:rPr>
          <w:rFonts w:cs="Arial"/>
          <w:color w:val="000000"/>
          <w:szCs w:val="24"/>
          <w:lang w:eastAsia="en-GB"/>
        </w:rPr>
        <w:t xml:space="preserve"> could not comment. As for claiming expenses and any fee </w:t>
      </w:r>
      <w:r w:rsidRPr="00AE300C">
        <w:rPr>
          <w:rFonts w:cs="Arial"/>
          <w:color w:val="000000"/>
          <w:szCs w:val="24"/>
          <w:lang w:eastAsia="en-GB"/>
        </w:rPr>
        <w:t>I</w:t>
      </w:r>
      <w:r w:rsidR="00AE300C" w:rsidRPr="00AE300C">
        <w:rPr>
          <w:rFonts w:cs="Arial"/>
          <w:color w:val="000000"/>
          <w:szCs w:val="24"/>
          <w:lang w:eastAsia="en-GB"/>
        </w:rPr>
        <w:t xml:space="preserve"> have asked my commissioner a number of times as to how this could be done, as I also asked if it was possible to consider donating the fee to a charity then it would be doubly beneficial. I gave up asking so I have never claimed either. Recently asked again about the possibility of staying overnight as the next </w:t>
      </w:r>
      <w:r w:rsidR="00D413C2">
        <w:rPr>
          <w:rFonts w:cs="Arial"/>
          <w:color w:val="000000"/>
          <w:szCs w:val="24"/>
          <w:lang w:eastAsia="en-GB"/>
        </w:rPr>
        <w:t xml:space="preserve">meeting is 230 miles away </w:t>
      </w:r>
      <w:r w:rsidR="00FA317C">
        <w:rPr>
          <w:rFonts w:cs="Arial"/>
          <w:color w:val="000000"/>
          <w:szCs w:val="24"/>
          <w:lang w:eastAsia="en-GB"/>
        </w:rPr>
        <w:t>etc.</w:t>
      </w:r>
      <w:r w:rsidR="00D413C2">
        <w:rPr>
          <w:rFonts w:cs="Arial"/>
          <w:color w:val="000000"/>
          <w:szCs w:val="24"/>
          <w:lang w:eastAsia="en-GB"/>
        </w:rPr>
        <w:t xml:space="preserve">, </w:t>
      </w:r>
      <w:r w:rsidR="00AE300C" w:rsidRPr="00AE300C">
        <w:rPr>
          <w:rFonts w:cs="Arial"/>
          <w:color w:val="000000"/>
          <w:szCs w:val="24"/>
          <w:lang w:eastAsia="en-GB"/>
        </w:rPr>
        <w:t>but littl</w:t>
      </w:r>
      <w:r>
        <w:rPr>
          <w:rFonts w:cs="Arial"/>
          <w:color w:val="000000"/>
          <w:szCs w:val="24"/>
          <w:lang w:eastAsia="en-GB"/>
        </w:rPr>
        <w:t>e has happened to my knowledge.”</w:t>
      </w:r>
    </w:p>
    <w:p w:rsidR="00AE300C" w:rsidRPr="00AE300C" w:rsidRDefault="00AE300C" w:rsidP="00AE300C">
      <w:pPr>
        <w:pStyle w:val="ListParagraph"/>
        <w:rPr>
          <w:rFonts w:cs="Arial"/>
          <w:color w:val="000000"/>
          <w:szCs w:val="24"/>
          <w:lang w:eastAsia="en-GB"/>
        </w:rPr>
      </w:pPr>
    </w:p>
    <w:p w:rsidR="00AE300C" w:rsidRDefault="00AE300C" w:rsidP="00E62DA3">
      <w:pPr>
        <w:pStyle w:val="ListParagraph"/>
        <w:numPr>
          <w:ilvl w:val="0"/>
          <w:numId w:val="22"/>
        </w:numPr>
        <w:spacing w:after="240"/>
        <w:rPr>
          <w:rFonts w:cs="Arial"/>
          <w:color w:val="000000"/>
          <w:szCs w:val="24"/>
          <w:lang w:eastAsia="en-GB"/>
        </w:rPr>
      </w:pPr>
      <w:r w:rsidRPr="00AE300C">
        <w:rPr>
          <w:rFonts w:cs="Arial"/>
          <w:color w:val="000000"/>
          <w:szCs w:val="24"/>
          <w:lang w:eastAsia="en-GB"/>
        </w:rPr>
        <w:t>“I make a point of not claiming expenses. I felt that the materials I received were 'politically correct' and again aimed at ticking boxes.”</w:t>
      </w:r>
    </w:p>
    <w:p w:rsidR="00AE300C" w:rsidRPr="00AE300C" w:rsidRDefault="00AE300C" w:rsidP="00AE300C">
      <w:pPr>
        <w:pStyle w:val="ListParagraph"/>
        <w:rPr>
          <w:rFonts w:cs="Arial"/>
          <w:color w:val="000000"/>
          <w:szCs w:val="24"/>
          <w:lang w:eastAsia="en-GB"/>
        </w:rPr>
      </w:pPr>
    </w:p>
    <w:p w:rsidR="00AE300C" w:rsidRDefault="00AE300C" w:rsidP="00E62DA3">
      <w:pPr>
        <w:pStyle w:val="ListParagraph"/>
        <w:numPr>
          <w:ilvl w:val="0"/>
          <w:numId w:val="22"/>
        </w:numPr>
        <w:spacing w:after="240"/>
        <w:rPr>
          <w:rFonts w:cs="Arial"/>
          <w:color w:val="000000"/>
          <w:szCs w:val="24"/>
          <w:lang w:eastAsia="en-GB"/>
        </w:rPr>
      </w:pPr>
      <w:r w:rsidRPr="00AE300C">
        <w:rPr>
          <w:rFonts w:cs="Arial"/>
          <w:color w:val="000000"/>
          <w:szCs w:val="24"/>
          <w:lang w:eastAsia="en-GB"/>
        </w:rPr>
        <w:t xml:space="preserve">“Do not claim expenses. Remuneration </w:t>
      </w:r>
      <w:r w:rsidR="006B0631" w:rsidRPr="00AE300C">
        <w:rPr>
          <w:rFonts w:cs="Arial"/>
          <w:color w:val="000000"/>
          <w:szCs w:val="24"/>
          <w:lang w:eastAsia="en-GB"/>
        </w:rPr>
        <w:t>set</w:t>
      </w:r>
      <w:r w:rsidRPr="00AE300C">
        <w:rPr>
          <w:rFonts w:cs="Arial"/>
          <w:color w:val="000000"/>
          <w:szCs w:val="24"/>
          <w:lang w:eastAsia="en-GB"/>
        </w:rPr>
        <w:t xml:space="preserve"> is </w:t>
      </w:r>
      <w:r w:rsidR="006B0631">
        <w:rPr>
          <w:rFonts w:cs="Arial"/>
          <w:color w:val="000000"/>
          <w:szCs w:val="24"/>
          <w:lang w:eastAsia="en-GB"/>
        </w:rPr>
        <w:t>sufficient for me</w:t>
      </w:r>
      <w:r w:rsidRPr="00AE300C">
        <w:rPr>
          <w:rFonts w:cs="Arial"/>
          <w:color w:val="000000"/>
          <w:szCs w:val="24"/>
          <w:lang w:eastAsia="en-GB"/>
        </w:rPr>
        <w:t xml:space="preserve"> personally.”</w:t>
      </w:r>
    </w:p>
    <w:p w:rsidR="00AE300C" w:rsidRPr="00AE300C" w:rsidRDefault="00AE300C" w:rsidP="00AE300C">
      <w:pPr>
        <w:pStyle w:val="ListParagraph"/>
        <w:rPr>
          <w:rFonts w:cs="Arial"/>
          <w:color w:val="000000"/>
          <w:szCs w:val="24"/>
          <w:lang w:eastAsia="en-GB"/>
        </w:rPr>
      </w:pPr>
    </w:p>
    <w:p w:rsidR="006B0631" w:rsidRDefault="00AE300C" w:rsidP="006B0631">
      <w:pPr>
        <w:pStyle w:val="ListParagraph"/>
        <w:numPr>
          <w:ilvl w:val="0"/>
          <w:numId w:val="22"/>
        </w:numPr>
        <w:spacing w:after="240"/>
        <w:rPr>
          <w:rFonts w:cs="Arial"/>
          <w:color w:val="000000"/>
          <w:szCs w:val="24"/>
          <w:lang w:eastAsia="en-GB"/>
        </w:rPr>
      </w:pPr>
      <w:r w:rsidRPr="00AE300C">
        <w:rPr>
          <w:rFonts w:cs="Arial"/>
          <w:color w:val="000000"/>
          <w:szCs w:val="24"/>
          <w:lang w:eastAsia="en-GB"/>
        </w:rPr>
        <w:t xml:space="preserve">“This may change after the coming PPV </w:t>
      </w:r>
      <w:r w:rsidR="00133478">
        <w:t xml:space="preserve">[Patient and Public Voice] </w:t>
      </w:r>
      <w:r w:rsidRPr="00AE300C">
        <w:rPr>
          <w:rFonts w:cs="Arial"/>
          <w:color w:val="000000"/>
          <w:szCs w:val="24"/>
          <w:lang w:eastAsia="en-GB"/>
        </w:rPr>
        <w:t>event but as yet, we have h</w:t>
      </w:r>
      <w:r w:rsidR="006B0631">
        <w:rPr>
          <w:rFonts w:cs="Arial"/>
          <w:color w:val="000000"/>
          <w:szCs w:val="24"/>
          <w:lang w:eastAsia="en-GB"/>
        </w:rPr>
        <w:t>ad no induction or information.”</w:t>
      </w:r>
    </w:p>
    <w:p w:rsidR="006B0631" w:rsidRPr="006B0631" w:rsidRDefault="006B0631" w:rsidP="006B0631">
      <w:pPr>
        <w:pStyle w:val="ListParagraph"/>
        <w:rPr>
          <w:rFonts w:cs="Arial"/>
          <w:color w:val="000000"/>
          <w:szCs w:val="24"/>
          <w:lang w:eastAsia="en-GB"/>
        </w:rPr>
      </w:pPr>
    </w:p>
    <w:p w:rsidR="00AE300C" w:rsidRPr="006B0631" w:rsidRDefault="006B0631" w:rsidP="006B0631">
      <w:pPr>
        <w:pStyle w:val="ListParagraph"/>
        <w:numPr>
          <w:ilvl w:val="0"/>
          <w:numId w:val="22"/>
        </w:numPr>
        <w:spacing w:after="240"/>
        <w:rPr>
          <w:rFonts w:cs="Arial"/>
          <w:color w:val="000000"/>
          <w:szCs w:val="24"/>
          <w:lang w:eastAsia="en-GB"/>
        </w:rPr>
      </w:pPr>
      <w:r w:rsidRPr="006B0631">
        <w:rPr>
          <w:rFonts w:cs="Arial"/>
          <w:color w:val="000000"/>
          <w:szCs w:val="24"/>
          <w:lang w:eastAsia="en-GB"/>
        </w:rPr>
        <w:t>“</w:t>
      </w:r>
      <w:r w:rsidR="00D413C2" w:rsidRPr="006B0631">
        <w:rPr>
          <w:rFonts w:cs="Arial"/>
          <w:color w:val="000000"/>
          <w:szCs w:val="24"/>
          <w:lang w:eastAsia="en-GB"/>
        </w:rPr>
        <w:t>Why is there no i</w:t>
      </w:r>
      <w:r w:rsidR="00AE300C" w:rsidRPr="006B0631">
        <w:rPr>
          <w:rFonts w:cs="Arial"/>
          <w:color w:val="000000"/>
          <w:szCs w:val="24"/>
          <w:lang w:eastAsia="en-GB"/>
        </w:rPr>
        <w:t>nduction process for Lay Mem</w:t>
      </w:r>
      <w:r w:rsidR="00D413C2" w:rsidRPr="006B0631">
        <w:rPr>
          <w:rFonts w:cs="Arial"/>
          <w:color w:val="000000"/>
          <w:szCs w:val="24"/>
          <w:lang w:eastAsia="en-GB"/>
        </w:rPr>
        <w:t xml:space="preserve">bers of CCGs </w:t>
      </w:r>
      <w:r w:rsidR="00133478">
        <w:t xml:space="preserve">[Clinical Commissioning Group] </w:t>
      </w:r>
      <w:r w:rsidR="00D413C2" w:rsidRPr="006B0631">
        <w:rPr>
          <w:rFonts w:cs="Arial"/>
          <w:color w:val="000000"/>
          <w:szCs w:val="24"/>
          <w:lang w:eastAsia="en-GB"/>
        </w:rPr>
        <w:t xml:space="preserve">(or NEDs </w:t>
      </w:r>
      <w:r>
        <w:rPr>
          <w:rFonts w:cs="Arial"/>
          <w:color w:val="000000"/>
          <w:szCs w:val="24"/>
          <w:lang w:eastAsia="en-GB"/>
        </w:rPr>
        <w:t xml:space="preserve">[Non-Executive Directors] </w:t>
      </w:r>
      <w:r w:rsidR="00D413C2" w:rsidRPr="006B0631">
        <w:rPr>
          <w:rFonts w:cs="Arial"/>
          <w:color w:val="000000"/>
          <w:szCs w:val="24"/>
          <w:lang w:eastAsia="en-GB"/>
        </w:rPr>
        <w:t>of Trusts</w:t>
      </w:r>
      <w:r w:rsidR="00AE300C" w:rsidRPr="006B0631">
        <w:rPr>
          <w:rFonts w:cs="Arial"/>
          <w:color w:val="000000"/>
          <w:szCs w:val="24"/>
          <w:lang w:eastAsia="en-GB"/>
        </w:rPr>
        <w:t xml:space="preserve">)? I would expect either an induction course run a couple of times a year in say 3 locations of the country or a session a couple of times a year where Lay Members and NEDs could receive latest training and also </w:t>
      </w:r>
      <w:r>
        <w:rPr>
          <w:rFonts w:cs="Arial"/>
          <w:color w:val="000000"/>
          <w:szCs w:val="24"/>
          <w:lang w:eastAsia="en-GB"/>
        </w:rPr>
        <w:t xml:space="preserve">[be] </w:t>
      </w:r>
      <w:r w:rsidR="00AE300C" w:rsidRPr="006B0631">
        <w:rPr>
          <w:rFonts w:cs="Arial"/>
          <w:color w:val="000000"/>
          <w:szCs w:val="24"/>
          <w:lang w:eastAsia="en-GB"/>
        </w:rPr>
        <w:t xml:space="preserve">thoughtfully engaged on </w:t>
      </w:r>
      <w:r w:rsidR="00D413C2" w:rsidRPr="006B0631">
        <w:rPr>
          <w:rFonts w:cs="Arial"/>
          <w:color w:val="000000"/>
          <w:szCs w:val="24"/>
          <w:lang w:eastAsia="en-GB"/>
        </w:rPr>
        <w:t xml:space="preserve">their learnings </w:t>
      </w:r>
      <w:r w:rsidR="00D413C2" w:rsidRPr="006B0631">
        <w:rPr>
          <w:rFonts w:cs="Arial"/>
          <w:color w:val="000000"/>
          <w:szCs w:val="24"/>
          <w:lang w:eastAsia="en-GB"/>
        </w:rPr>
        <w:lastRenderedPageBreak/>
        <w:t>and views. […]</w:t>
      </w:r>
      <w:r w:rsidR="00AE300C" w:rsidRPr="006B0631">
        <w:rPr>
          <w:rFonts w:cs="Arial"/>
          <w:color w:val="000000"/>
          <w:szCs w:val="24"/>
          <w:lang w:eastAsia="en-GB"/>
        </w:rPr>
        <w:t xml:space="preserve"> Lay members group has been trying to improve the situation but looking at the private sector you would not have someone joining the board of organisations managing hundreds of millions without a professional induction after a professional selection process looking widely to find candidates who have the right skill set and experience</w:t>
      </w:r>
      <w:r>
        <w:rPr>
          <w:rFonts w:cs="Arial"/>
          <w:color w:val="000000"/>
          <w:szCs w:val="24"/>
          <w:lang w:eastAsia="en-GB"/>
        </w:rPr>
        <w:t>.”</w:t>
      </w:r>
    </w:p>
    <w:p w:rsidR="00AE300C" w:rsidRPr="00AE300C" w:rsidRDefault="00AE300C" w:rsidP="00AE300C">
      <w:pPr>
        <w:pStyle w:val="ListParagraph"/>
        <w:rPr>
          <w:rFonts w:cs="Arial"/>
          <w:color w:val="000000"/>
          <w:szCs w:val="24"/>
          <w:lang w:eastAsia="en-GB"/>
        </w:rPr>
      </w:pPr>
    </w:p>
    <w:p w:rsidR="00AE300C" w:rsidRDefault="00AE300C" w:rsidP="00E62DA3">
      <w:pPr>
        <w:pStyle w:val="ListParagraph"/>
        <w:numPr>
          <w:ilvl w:val="0"/>
          <w:numId w:val="22"/>
        </w:numPr>
        <w:spacing w:after="240"/>
        <w:rPr>
          <w:rFonts w:cs="Arial"/>
          <w:color w:val="000000"/>
          <w:szCs w:val="24"/>
          <w:lang w:eastAsia="en-GB"/>
        </w:rPr>
      </w:pPr>
      <w:r w:rsidRPr="00AE300C">
        <w:rPr>
          <w:rFonts w:cs="Arial"/>
          <w:color w:val="000000"/>
          <w:szCs w:val="24"/>
          <w:lang w:eastAsia="en-GB"/>
        </w:rPr>
        <w:t>“I made simila</w:t>
      </w:r>
      <w:r w:rsidR="00D413C2">
        <w:rPr>
          <w:rFonts w:cs="Arial"/>
          <w:color w:val="000000"/>
          <w:szCs w:val="24"/>
          <w:lang w:eastAsia="en-GB"/>
        </w:rPr>
        <w:t xml:space="preserve">r comments in the 2016 survey. </w:t>
      </w:r>
      <w:r w:rsidRPr="00AE300C">
        <w:rPr>
          <w:rFonts w:cs="Arial"/>
          <w:color w:val="000000"/>
          <w:szCs w:val="24"/>
          <w:lang w:eastAsia="en-GB"/>
        </w:rPr>
        <w:t>Induction, information, engagement lette</w:t>
      </w:r>
      <w:r w:rsidR="006B0631">
        <w:rPr>
          <w:rFonts w:cs="Arial"/>
          <w:color w:val="000000"/>
          <w:szCs w:val="24"/>
          <w:lang w:eastAsia="en-GB"/>
        </w:rPr>
        <w:t xml:space="preserve">r processes were non-existent. </w:t>
      </w:r>
      <w:r w:rsidRPr="00AE300C">
        <w:rPr>
          <w:rFonts w:cs="Arial"/>
          <w:color w:val="000000"/>
          <w:szCs w:val="24"/>
          <w:lang w:eastAsia="en-GB"/>
        </w:rPr>
        <w:t>However, after joining my group in March 2016, I finally got my letter of engagement and induction pack in February 2018, following an NHS</w:t>
      </w:r>
      <w:r w:rsidR="00D413C2">
        <w:rPr>
          <w:rFonts w:cs="Arial"/>
          <w:color w:val="000000"/>
          <w:szCs w:val="24"/>
          <w:lang w:eastAsia="en-GB"/>
        </w:rPr>
        <w:t xml:space="preserve"> internal audit of procedures. </w:t>
      </w:r>
      <w:r w:rsidRPr="00AE300C">
        <w:rPr>
          <w:rFonts w:cs="Arial"/>
          <w:color w:val="000000"/>
          <w:szCs w:val="24"/>
          <w:lang w:eastAsia="en-GB"/>
        </w:rPr>
        <w:t xml:space="preserve">I notice PPV </w:t>
      </w:r>
      <w:r w:rsidR="00133478">
        <w:t xml:space="preserve">[Patient and Public Voice] </w:t>
      </w:r>
      <w:r w:rsidRPr="00AE300C">
        <w:rPr>
          <w:rFonts w:cs="Arial"/>
          <w:color w:val="000000"/>
          <w:szCs w:val="24"/>
          <w:lang w:eastAsia="en-GB"/>
        </w:rPr>
        <w:t xml:space="preserve">policies have now been extensively rewritten in light of comments made, so improvements are in place for new PPV </w:t>
      </w:r>
      <w:r w:rsidR="00133478">
        <w:t xml:space="preserve">[Patient and Public Voice] </w:t>
      </w:r>
      <w:r w:rsidRPr="00AE300C">
        <w:rPr>
          <w:rFonts w:cs="Arial"/>
          <w:color w:val="000000"/>
          <w:szCs w:val="24"/>
          <w:lang w:eastAsia="en-GB"/>
        </w:rPr>
        <w:t>rep</w:t>
      </w:r>
      <w:r w:rsidR="006B0631">
        <w:rPr>
          <w:rFonts w:cs="Arial"/>
          <w:color w:val="000000"/>
          <w:szCs w:val="24"/>
          <w:lang w:eastAsia="en-GB"/>
        </w:rPr>
        <w:t>resentative</w:t>
      </w:r>
      <w:r w:rsidRPr="00AE300C">
        <w:rPr>
          <w:rFonts w:cs="Arial"/>
          <w:color w:val="000000"/>
          <w:szCs w:val="24"/>
          <w:lang w:eastAsia="en-GB"/>
        </w:rPr>
        <w:t>s, which is progress.”</w:t>
      </w:r>
    </w:p>
    <w:p w:rsidR="00AE300C" w:rsidRPr="00AE300C" w:rsidRDefault="00AE300C" w:rsidP="00AE300C">
      <w:pPr>
        <w:pStyle w:val="ListParagraph"/>
        <w:rPr>
          <w:rFonts w:cs="Arial"/>
          <w:color w:val="000000"/>
          <w:szCs w:val="24"/>
          <w:lang w:eastAsia="en-GB"/>
        </w:rPr>
      </w:pPr>
    </w:p>
    <w:p w:rsidR="00AE300C" w:rsidRDefault="00AE300C" w:rsidP="00E62DA3">
      <w:pPr>
        <w:pStyle w:val="ListParagraph"/>
        <w:numPr>
          <w:ilvl w:val="0"/>
          <w:numId w:val="22"/>
        </w:numPr>
        <w:spacing w:after="240"/>
        <w:rPr>
          <w:rFonts w:cs="Arial"/>
          <w:color w:val="000000"/>
          <w:szCs w:val="24"/>
          <w:lang w:eastAsia="en-GB"/>
        </w:rPr>
      </w:pPr>
      <w:r w:rsidRPr="00AE300C">
        <w:rPr>
          <w:rFonts w:cs="Arial"/>
          <w:color w:val="000000"/>
          <w:szCs w:val="24"/>
          <w:lang w:eastAsia="en-GB"/>
        </w:rPr>
        <w:t>“While it may be something of a cliché the dilemma for</w:t>
      </w:r>
      <w:r w:rsidR="006B0631">
        <w:rPr>
          <w:rFonts w:cs="Arial"/>
          <w:color w:val="000000"/>
          <w:szCs w:val="24"/>
          <w:lang w:eastAsia="en-GB"/>
        </w:rPr>
        <w:t xml:space="preserve"> any external board member is 'y</w:t>
      </w:r>
      <w:r w:rsidRPr="00AE300C">
        <w:rPr>
          <w:rFonts w:cs="Arial"/>
          <w:color w:val="000000"/>
          <w:szCs w:val="24"/>
          <w:lang w:eastAsia="en-GB"/>
        </w:rPr>
        <w:t>ou don't know what you don't know.' As external members we are entering a new world with its own language and we only have limited knowledge an</w:t>
      </w:r>
      <w:r w:rsidR="00D413C2">
        <w:rPr>
          <w:rFonts w:cs="Arial"/>
          <w:color w:val="000000"/>
          <w:szCs w:val="24"/>
          <w:lang w:eastAsia="en-GB"/>
        </w:rPr>
        <w:t xml:space="preserve">d understanding of that world. </w:t>
      </w:r>
      <w:r w:rsidRPr="00AE300C">
        <w:rPr>
          <w:rFonts w:cs="Arial"/>
          <w:color w:val="000000"/>
          <w:szCs w:val="24"/>
          <w:lang w:eastAsia="en-GB"/>
        </w:rPr>
        <w:t xml:space="preserve">Anything that can be done to support </w:t>
      </w:r>
      <w:r w:rsidR="006B0631">
        <w:rPr>
          <w:rFonts w:cs="Arial"/>
          <w:color w:val="000000"/>
          <w:szCs w:val="24"/>
          <w:lang w:eastAsia="en-GB"/>
        </w:rPr>
        <w:t xml:space="preserve">[us] </w:t>
      </w:r>
      <w:r w:rsidRPr="00AE300C">
        <w:rPr>
          <w:rFonts w:cs="Arial"/>
          <w:color w:val="000000"/>
          <w:szCs w:val="24"/>
          <w:lang w:eastAsia="en-GB"/>
        </w:rPr>
        <w:t>perform our roles effectively is to be welcomed.”</w:t>
      </w:r>
    </w:p>
    <w:p w:rsidR="00AE300C" w:rsidRPr="00AE300C" w:rsidRDefault="00AE300C" w:rsidP="00AE300C">
      <w:pPr>
        <w:pStyle w:val="ListParagraph"/>
        <w:rPr>
          <w:rFonts w:cs="Arial"/>
          <w:color w:val="000000"/>
          <w:szCs w:val="24"/>
          <w:lang w:eastAsia="en-GB"/>
        </w:rPr>
      </w:pPr>
    </w:p>
    <w:p w:rsidR="0019374B" w:rsidRDefault="00AE300C" w:rsidP="0019374B">
      <w:pPr>
        <w:pStyle w:val="ListParagraph"/>
        <w:numPr>
          <w:ilvl w:val="0"/>
          <w:numId w:val="22"/>
        </w:numPr>
        <w:spacing w:after="240"/>
        <w:rPr>
          <w:rFonts w:cs="Arial"/>
          <w:color w:val="000000"/>
          <w:szCs w:val="24"/>
          <w:lang w:eastAsia="en-GB"/>
        </w:rPr>
      </w:pPr>
      <w:r w:rsidRPr="00AE300C">
        <w:rPr>
          <w:rFonts w:cs="Arial"/>
          <w:color w:val="000000"/>
          <w:szCs w:val="24"/>
          <w:lang w:eastAsia="en-GB"/>
        </w:rPr>
        <w:t>“Little background assistance provided before first meeting and led to doubts about further engagement.”</w:t>
      </w:r>
    </w:p>
    <w:p w:rsidR="0019374B" w:rsidRPr="0019374B" w:rsidRDefault="0019374B" w:rsidP="0019374B">
      <w:pPr>
        <w:pStyle w:val="ListParagraph"/>
        <w:rPr>
          <w:rFonts w:cs="Arial"/>
          <w:color w:val="000000"/>
          <w:szCs w:val="24"/>
          <w:lang w:eastAsia="en-GB"/>
        </w:rPr>
      </w:pPr>
    </w:p>
    <w:p w:rsidR="00AE300C" w:rsidRPr="0019374B" w:rsidRDefault="00AE300C" w:rsidP="0019374B">
      <w:pPr>
        <w:pStyle w:val="ListParagraph"/>
        <w:numPr>
          <w:ilvl w:val="0"/>
          <w:numId w:val="22"/>
        </w:numPr>
        <w:spacing w:after="240"/>
        <w:rPr>
          <w:rFonts w:cs="Arial"/>
          <w:color w:val="000000"/>
          <w:szCs w:val="24"/>
          <w:lang w:eastAsia="en-GB"/>
        </w:rPr>
      </w:pPr>
      <w:r w:rsidRPr="0019374B">
        <w:rPr>
          <w:rFonts w:cs="Arial"/>
          <w:color w:val="000000"/>
          <w:szCs w:val="24"/>
          <w:lang w:eastAsia="en-GB"/>
        </w:rPr>
        <w:t>“I've not yet been to any events or had more than communication with the interview panel and HR</w:t>
      </w:r>
      <w:r w:rsidR="006B0631" w:rsidRPr="0019374B">
        <w:rPr>
          <w:rFonts w:cs="Arial"/>
          <w:color w:val="000000"/>
          <w:szCs w:val="24"/>
          <w:lang w:eastAsia="en-GB"/>
        </w:rPr>
        <w:t xml:space="preserve"> [Human Resources]</w:t>
      </w:r>
      <w:r w:rsidRPr="0019374B">
        <w:rPr>
          <w:rFonts w:cs="Arial"/>
          <w:color w:val="000000"/>
          <w:szCs w:val="24"/>
          <w:lang w:eastAsia="en-GB"/>
        </w:rPr>
        <w:t>.”</w:t>
      </w:r>
    </w:p>
    <w:p w:rsidR="00AE300C" w:rsidRPr="00AE300C" w:rsidRDefault="00AE300C" w:rsidP="00AE300C">
      <w:pPr>
        <w:pStyle w:val="ListParagraph"/>
        <w:rPr>
          <w:rFonts w:cs="Arial"/>
          <w:color w:val="000000"/>
          <w:szCs w:val="24"/>
          <w:lang w:eastAsia="en-GB"/>
        </w:rPr>
      </w:pPr>
    </w:p>
    <w:p w:rsidR="00AE300C" w:rsidRDefault="00AE300C" w:rsidP="00E62DA3">
      <w:pPr>
        <w:pStyle w:val="ListParagraph"/>
        <w:numPr>
          <w:ilvl w:val="0"/>
          <w:numId w:val="22"/>
        </w:numPr>
        <w:spacing w:after="240"/>
        <w:rPr>
          <w:rFonts w:cs="Arial"/>
          <w:color w:val="000000"/>
          <w:szCs w:val="24"/>
          <w:lang w:eastAsia="en-GB"/>
        </w:rPr>
      </w:pPr>
      <w:r w:rsidRPr="00AE300C">
        <w:rPr>
          <w:rFonts w:cs="Arial"/>
          <w:color w:val="000000"/>
          <w:szCs w:val="24"/>
          <w:lang w:eastAsia="en-GB"/>
        </w:rPr>
        <w:t>“This last year has been very frustrating through lack of being able to engage</w:t>
      </w:r>
      <w:r w:rsidR="006B0631">
        <w:rPr>
          <w:rFonts w:cs="Arial"/>
          <w:color w:val="000000"/>
          <w:szCs w:val="24"/>
          <w:lang w:eastAsia="en-GB"/>
        </w:rPr>
        <w:t xml:space="preserve"> despite my efforts and online patient e</w:t>
      </w:r>
      <w:r w:rsidRPr="00AE300C">
        <w:rPr>
          <w:rFonts w:cs="Arial"/>
          <w:color w:val="000000"/>
          <w:szCs w:val="24"/>
          <w:lang w:eastAsia="en-GB"/>
        </w:rPr>
        <w:t xml:space="preserve">ngagement qualification, now I'm self-funding </w:t>
      </w:r>
      <w:r w:rsidR="006B0631">
        <w:rPr>
          <w:rFonts w:cs="Arial"/>
          <w:color w:val="000000"/>
          <w:szCs w:val="24"/>
          <w:lang w:eastAsia="en-GB"/>
        </w:rPr>
        <w:t xml:space="preserve">[my] </w:t>
      </w:r>
      <w:r w:rsidR="0019374B">
        <w:rPr>
          <w:rFonts w:cs="Arial"/>
          <w:color w:val="000000"/>
          <w:szCs w:val="24"/>
          <w:lang w:eastAsia="en-GB"/>
        </w:rPr>
        <w:t>[…]</w:t>
      </w:r>
      <w:r w:rsidRPr="00AE300C">
        <w:rPr>
          <w:rFonts w:cs="Arial"/>
          <w:color w:val="000000"/>
          <w:szCs w:val="24"/>
          <w:lang w:eastAsia="en-GB"/>
        </w:rPr>
        <w:t xml:space="preserve"> mainly through this frustration whilst also wondering why I have to hopefully gain yet another qualification to enable my voice to be heard on behalf of the public and potential patients and patients.”</w:t>
      </w:r>
    </w:p>
    <w:p w:rsidR="00AE300C" w:rsidRPr="00AE300C" w:rsidRDefault="00AE300C" w:rsidP="00AE300C">
      <w:pPr>
        <w:pStyle w:val="ListParagraph"/>
        <w:rPr>
          <w:rFonts w:cs="Arial"/>
          <w:color w:val="000000"/>
          <w:szCs w:val="24"/>
          <w:lang w:eastAsia="en-GB"/>
        </w:rPr>
      </w:pPr>
    </w:p>
    <w:p w:rsidR="00FA317C" w:rsidRDefault="00AE300C" w:rsidP="00FA317C">
      <w:pPr>
        <w:pStyle w:val="ListParagraph"/>
        <w:numPr>
          <w:ilvl w:val="0"/>
          <w:numId w:val="22"/>
        </w:numPr>
        <w:spacing w:after="240"/>
        <w:rPr>
          <w:rFonts w:cs="Arial"/>
          <w:color w:val="000000"/>
          <w:szCs w:val="24"/>
          <w:lang w:eastAsia="en-GB"/>
        </w:rPr>
      </w:pPr>
      <w:r w:rsidRPr="00AE300C">
        <w:rPr>
          <w:rFonts w:cs="Arial"/>
          <w:color w:val="000000"/>
          <w:szCs w:val="24"/>
          <w:lang w:eastAsia="en-GB"/>
        </w:rPr>
        <w:t>“Many of the […] and the […] Groups have lots of management experience and so the constant encouragement to focus on leadership</w:t>
      </w:r>
      <w:r w:rsidR="0086143F">
        <w:rPr>
          <w:rFonts w:cs="Arial"/>
          <w:color w:val="000000"/>
          <w:szCs w:val="24"/>
          <w:lang w:eastAsia="en-GB"/>
        </w:rPr>
        <w:t xml:space="preserve"> (</w:t>
      </w:r>
      <w:r w:rsidRPr="00AE300C">
        <w:rPr>
          <w:rFonts w:cs="Arial"/>
          <w:color w:val="000000"/>
          <w:szCs w:val="24"/>
          <w:lang w:eastAsia="en-GB"/>
        </w:rPr>
        <w:t>a skill many already possess) rather than getting to know the logistics of provision and complexities of NHS service deliv</w:t>
      </w:r>
      <w:r w:rsidR="0086143F">
        <w:rPr>
          <w:rFonts w:cs="Arial"/>
          <w:color w:val="000000"/>
          <w:szCs w:val="24"/>
          <w:lang w:eastAsia="en-GB"/>
        </w:rPr>
        <w:t>ery seemed somewhat ‘</w:t>
      </w:r>
      <w:r w:rsidR="0086143F" w:rsidRPr="00AE300C">
        <w:rPr>
          <w:rFonts w:cs="Arial"/>
          <w:color w:val="000000"/>
          <w:szCs w:val="24"/>
          <w:lang w:eastAsia="en-GB"/>
        </w:rPr>
        <w:t>wrong-headed</w:t>
      </w:r>
      <w:r w:rsidR="0086143F">
        <w:rPr>
          <w:rFonts w:cs="Arial"/>
          <w:color w:val="000000"/>
          <w:szCs w:val="24"/>
          <w:lang w:eastAsia="en-GB"/>
        </w:rPr>
        <w:t>’</w:t>
      </w:r>
      <w:r w:rsidRPr="00AE300C">
        <w:rPr>
          <w:rFonts w:cs="Arial"/>
          <w:color w:val="000000"/>
          <w:szCs w:val="24"/>
          <w:lang w:eastAsia="en-GB"/>
        </w:rPr>
        <w:t>.”</w:t>
      </w:r>
    </w:p>
    <w:p w:rsidR="00FA317C" w:rsidRPr="00FA317C" w:rsidRDefault="00FA317C" w:rsidP="00FA317C">
      <w:pPr>
        <w:pStyle w:val="ListParagraph"/>
        <w:spacing w:after="240"/>
        <w:ind w:left="227"/>
        <w:rPr>
          <w:rFonts w:cs="Arial"/>
          <w:color w:val="000000"/>
          <w:szCs w:val="24"/>
          <w:lang w:eastAsia="en-GB"/>
        </w:rPr>
      </w:pPr>
    </w:p>
    <w:p w:rsidR="00AE300C" w:rsidRDefault="00AE300C" w:rsidP="00E62DA3">
      <w:pPr>
        <w:pStyle w:val="ListParagraph"/>
        <w:numPr>
          <w:ilvl w:val="0"/>
          <w:numId w:val="22"/>
        </w:numPr>
        <w:spacing w:after="240"/>
        <w:rPr>
          <w:rFonts w:cs="Arial"/>
          <w:color w:val="000000"/>
          <w:szCs w:val="24"/>
          <w:lang w:eastAsia="en-GB"/>
        </w:rPr>
      </w:pPr>
      <w:r w:rsidRPr="00AE300C">
        <w:rPr>
          <w:rFonts w:cs="Arial"/>
          <w:color w:val="000000"/>
          <w:szCs w:val="24"/>
          <w:lang w:eastAsia="en-GB"/>
        </w:rPr>
        <w:t>“I've only recently found out about training opportunities, but came across the information myself.”</w:t>
      </w:r>
    </w:p>
    <w:p w:rsidR="00AE300C" w:rsidRPr="00AE300C" w:rsidRDefault="00AE300C" w:rsidP="00AE300C">
      <w:pPr>
        <w:pStyle w:val="ListParagraph"/>
        <w:rPr>
          <w:rFonts w:cs="Arial"/>
          <w:color w:val="000000"/>
          <w:szCs w:val="24"/>
          <w:lang w:eastAsia="en-GB"/>
        </w:rPr>
      </w:pPr>
    </w:p>
    <w:p w:rsidR="007A5F72" w:rsidRDefault="00AE300C" w:rsidP="007A5F72">
      <w:pPr>
        <w:pStyle w:val="ListParagraph"/>
        <w:numPr>
          <w:ilvl w:val="0"/>
          <w:numId w:val="22"/>
        </w:numPr>
        <w:spacing w:after="240"/>
        <w:rPr>
          <w:rFonts w:cs="Arial"/>
          <w:color w:val="000000"/>
          <w:szCs w:val="24"/>
          <w:lang w:eastAsia="en-GB"/>
        </w:rPr>
      </w:pPr>
      <w:r w:rsidRPr="00AE300C">
        <w:rPr>
          <w:rFonts w:cs="Arial"/>
          <w:color w:val="000000"/>
          <w:szCs w:val="24"/>
          <w:lang w:eastAsia="en-GB"/>
        </w:rPr>
        <w:t xml:space="preserve">“I felt welcomed into the group and that time was taken to include me.  As I am CEO </w:t>
      </w:r>
      <w:r w:rsidR="0086143F">
        <w:rPr>
          <w:rFonts w:cs="Arial"/>
          <w:color w:val="000000"/>
          <w:szCs w:val="24"/>
          <w:lang w:eastAsia="en-GB"/>
        </w:rPr>
        <w:t xml:space="preserve">[Chief Executive Officer] </w:t>
      </w:r>
      <w:r w:rsidRPr="00AE300C">
        <w:rPr>
          <w:rFonts w:cs="Arial"/>
          <w:color w:val="000000"/>
          <w:szCs w:val="24"/>
          <w:lang w:eastAsia="en-GB"/>
        </w:rPr>
        <w:t>of an umbrella agency, it may not have been thought necessary to offer training.”</w:t>
      </w:r>
    </w:p>
    <w:p w:rsidR="007A5F72" w:rsidRPr="007A5F72" w:rsidRDefault="007A5F72" w:rsidP="007A5F72">
      <w:pPr>
        <w:pStyle w:val="ListParagraph"/>
        <w:rPr>
          <w:rFonts w:cs="Arial"/>
          <w:color w:val="000000"/>
          <w:szCs w:val="24"/>
          <w:lang w:eastAsia="en-GB"/>
        </w:rPr>
      </w:pPr>
    </w:p>
    <w:p w:rsidR="00AE300C" w:rsidRPr="007A5F72" w:rsidRDefault="00AE300C" w:rsidP="007A5F72">
      <w:pPr>
        <w:pStyle w:val="ListParagraph"/>
        <w:numPr>
          <w:ilvl w:val="0"/>
          <w:numId w:val="22"/>
        </w:numPr>
        <w:spacing w:after="240"/>
        <w:rPr>
          <w:rFonts w:cs="Arial"/>
          <w:color w:val="000000"/>
          <w:szCs w:val="24"/>
          <w:lang w:eastAsia="en-GB"/>
        </w:rPr>
      </w:pPr>
      <w:r w:rsidRPr="007A5F72">
        <w:rPr>
          <w:rFonts w:cs="Arial"/>
          <w:color w:val="000000"/>
          <w:szCs w:val="24"/>
          <w:lang w:eastAsia="en-GB"/>
        </w:rPr>
        <w:t xml:space="preserve">"I have been encouraged, by internal NHS England managers, to explore </w:t>
      </w:r>
      <w:r w:rsidR="0086143F">
        <w:rPr>
          <w:rFonts w:cs="Arial"/>
          <w:color w:val="000000"/>
          <w:szCs w:val="24"/>
          <w:lang w:eastAsia="en-GB"/>
        </w:rPr>
        <w:t xml:space="preserve">and take on new opportunities. </w:t>
      </w:r>
      <w:r w:rsidRPr="007A5F72">
        <w:rPr>
          <w:rFonts w:cs="Arial"/>
          <w:color w:val="000000"/>
          <w:szCs w:val="24"/>
          <w:lang w:eastAsia="en-GB"/>
        </w:rPr>
        <w:t>I'm now bein</w:t>
      </w:r>
      <w:r w:rsidR="00FA317C" w:rsidRPr="007A5F72">
        <w:rPr>
          <w:rFonts w:cs="Arial"/>
          <w:color w:val="000000"/>
          <w:szCs w:val="24"/>
          <w:lang w:eastAsia="en-GB"/>
        </w:rPr>
        <w:t>g encouraged to do […]</w:t>
      </w:r>
      <w:r w:rsidRPr="007A5F72">
        <w:rPr>
          <w:rFonts w:cs="Arial"/>
          <w:color w:val="000000"/>
          <w:szCs w:val="24"/>
          <w:lang w:eastAsia="en-GB"/>
        </w:rPr>
        <w:t xml:space="preserve"> review work, because of my CRG </w:t>
      </w:r>
      <w:r w:rsidR="0086143F">
        <w:t>[Clinical Reference Group</w:t>
      </w:r>
      <w:r w:rsidR="00FA317C">
        <w:t xml:space="preserve">] </w:t>
      </w:r>
      <w:r w:rsidRPr="007A5F72">
        <w:rPr>
          <w:rFonts w:cs="Arial"/>
          <w:color w:val="000000"/>
          <w:szCs w:val="24"/>
          <w:lang w:eastAsia="en-GB"/>
        </w:rPr>
        <w:t xml:space="preserve">role. But that takes me to six roles - when the PPV </w:t>
      </w:r>
      <w:r w:rsidR="00133478">
        <w:t xml:space="preserve">[Patient and Public Voice] </w:t>
      </w:r>
      <w:r w:rsidRPr="007A5F72">
        <w:rPr>
          <w:rFonts w:cs="Arial"/>
          <w:color w:val="000000"/>
          <w:szCs w:val="24"/>
          <w:lang w:eastAsia="en-GB"/>
        </w:rPr>
        <w:t>'po</w:t>
      </w:r>
      <w:r w:rsidR="0086143F">
        <w:rPr>
          <w:rFonts w:cs="Arial"/>
          <w:color w:val="000000"/>
          <w:szCs w:val="24"/>
          <w:lang w:eastAsia="en-GB"/>
        </w:rPr>
        <w:t xml:space="preserve">licy' is to do no more than 3. </w:t>
      </w:r>
      <w:r w:rsidRPr="007A5F72">
        <w:rPr>
          <w:rFonts w:cs="Arial"/>
          <w:color w:val="000000"/>
          <w:szCs w:val="24"/>
          <w:lang w:eastAsia="en-GB"/>
        </w:rPr>
        <w:t xml:space="preserve">I actually have three distinct roles, which have 'grown' into 6, the second three being natural </w:t>
      </w:r>
      <w:r w:rsidRPr="007A5F72">
        <w:rPr>
          <w:rFonts w:cs="Arial"/>
          <w:color w:val="000000"/>
          <w:szCs w:val="24"/>
          <w:lang w:eastAsia="en-GB"/>
        </w:rPr>
        <w:lastRenderedPageBreak/>
        <w:t xml:space="preserve">extensions to the first three. I'm not sure the PPV </w:t>
      </w:r>
      <w:r w:rsidR="0086143F">
        <w:rPr>
          <w:rFonts w:cs="Arial"/>
          <w:color w:val="000000"/>
          <w:szCs w:val="24"/>
          <w:lang w:eastAsia="en-GB"/>
        </w:rPr>
        <w:t>P</w:t>
      </w:r>
      <w:r w:rsidRPr="007A5F72">
        <w:rPr>
          <w:rFonts w:cs="Arial"/>
          <w:color w:val="000000"/>
          <w:szCs w:val="24"/>
          <w:lang w:eastAsia="en-GB"/>
        </w:rPr>
        <w:t>olicy recognises that this is a 'good' thing, although I and the NHS England people I work with do."</w:t>
      </w:r>
    </w:p>
    <w:p w:rsidR="00AE300C" w:rsidRPr="00AE300C" w:rsidRDefault="00AE300C" w:rsidP="00AE300C">
      <w:pPr>
        <w:pStyle w:val="ListParagraph"/>
        <w:rPr>
          <w:rFonts w:cs="Arial"/>
          <w:color w:val="000000"/>
          <w:szCs w:val="24"/>
          <w:lang w:eastAsia="en-GB"/>
        </w:rPr>
      </w:pPr>
    </w:p>
    <w:p w:rsidR="00AE300C" w:rsidRDefault="00AE300C" w:rsidP="00E62DA3">
      <w:pPr>
        <w:pStyle w:val="ListParagraph"/>
        <w:numPr>
          <w:ilvl w:val="0"/>
          <w:numId w:val="22"/>
        </w:numPr>
        <w:spacing w:after="240"/>
        <w:rPr>
          <w:rFonts w:cs="Arial"/>
          <w:color w:val="000000"/>
          <w:szCs w:val="24"/>
          <w:lang w:eastAsia="en-GB"/>
        </w:rPr>
      </w:pPr>
      <w:r w:rsidRPr="00AE300C">
        <w:rPr>
          <w:rFonts w:cs="Arial"/>
          <w:color w:val="000000"/>
          <w:szCs w:val="24"/>
          <w:lang w:eastAsia="en-GB"/>
        </w:rPr>
        <w:t xml:space="preserve">“[…] is an excellent chair and very helpful in constructively suggesting how PPV </w:t>
      </w:r>
      <w:r w:rsidR="00133478">
        <w:t xml:space="preserve">[Patient and Public Voice] </w:t>
      </w:r>
      <w:r w:rsidRPr="00AE300C">
        <w:rPr>
          <w:rFonts w:cs="Arial"/>
          <w:color w:val="000000"/>
          <w:szCs w:val="24"/>
          <w:lang w:eastAsia="en-GB"/>
        </w:rPr>
        <w:t>representatives could effectively contribute to their CRGs</w:t>
      </w:r>
      <w:r w:rsidR="00FA317C">
        <w:rPr>
          <w:rFonts w:cs="Arial"/>
          <w:color w:val="000000"/>
          <w:szCs w:val="24"/>
          <w:lang w:eastAsia="en-GB"/>
        </w:rPr>
        <w:t xml:space="preserve"> </w:t>
      </w:r>
      <w:r w:rsidR="00FA317C">
        <w:t>[Clinical Reference Groups]</w:t>
      </w:r>
      <w:r w:rsidRPr="00AE300C">
        <w:rPr>
          <w:rFonts w:cs="Arial"/>
          <w:color w:val="000000"/>
          <w:szCs w:val="24"/>
          <w:lang w:eastAsia="en-GB"/>
        </w:rPr>
        <w:t>.”</w:t>
      </w:r>
    </w:p>
    <w:p w:rsidR="00AE300C" w:rsidRPr="00AE300C" w:rsidRDefault="00AE300C" w:rsidP="00AE300C">
      <w:pPr>
        <w:pStyle w:val="ListParagraph"/>
        <w:rPr>
          <w:rFonts w:cs="Arial"/>
          <w:color w:val="000000"/>
          <w:szCs w:val="24"/>
          <w:lang w:eastAsia="en-GB"/>
        </w:rPr>
      </w:pPr>
    </w:p>
    <w:p w:rsidR="00AE300C" w:rsidRDefault="00AE300C" w:rsidP="00E62DA3">
      <w:pPr>
        <w:pStyle w:val="ListParagraph"/>
        <w:numPr>
          <w:ilvl w:val="0"/>
          <w:numId w:val="22"/>
        </w:numPr>
        <w:spacing w:after="240"/>
        <w:rPr>
          <w:rFonts w:cs="Arial"/>
          <w:color w:val="000000"/>
          <w:szCs w:val="24"/>
          <w:lang w:eastAsia="en-GB"/>
        </w:rPr>
      </w:pPr>
      <w:r w:rsidRPr="00AE300C">
        <w:rPr>
          <w:rFonts w:cs="Arial"/>
          <w:color w:val="000000"/>
          <w:szCs w:val="24"/>
          <w:lang w:eastAsia="en-GB"/>
        </w:rPr>
        <w:t xml:space="preserve">“The last training course I went on veered form the laughably amateur to the humiliating - a cross between a progressive primary school and </w:t>
      </w:r>
      <w:r w:rsidR="0086143F">
        <w:rPr>
          <w:rFonts w:cs="Arial"/>
          <w:color w:val="000000"/>
          <w:szCs w:val="24"/>
          <w:lang w:eastAsia="en-GB"/>
        </w:rPr>
        <w:t>[a holiday camp]</w:t>
      </w:r>
      <w:r w:rsidRPr="00AE300C">
        <w:rPr>
          <w:rFonts w:cs="Arial"/>
          <w:color w:val="000000"/>
          <w:szCs w:val="24"/>
          <w:lang w:eastAsia="en-GB"/>
        </w:rPr>
        <w:t>.”</w:t>
      </w:r>
    </w:p>
    <w:p w:rsidR="00AE300C" w:rsidRPr="00AE300C" w:rsidRDefault="00AE300C" w:rsidP="00AE300C">
      <w:pPr>
        <w:pStyle w:val="ListParagraph"/>
        <w:rPr>
          <w:rFonts w:cs="Arial"/>
          <w:color w:val="000000"/>
          <w:szCs w:val="24"/>
          <w:lang w:eastAsia="en-GB"/>
        </w:rPr>
      </w:pPr>
    </w:p>
    <w:p w:rsidR="00AE300C" w:rsidRDefault="00AE300C" w:rsidP="00E62DA3">
      <w:pPr>
        <w:pStyle w:val="ListParagraph"/>
        <w:numPr>
          <w:ilvl w:val="0"/>
          <w:numId w:val="22"/>
        </w:numPr>
        <w:spacing w:after="240"/>
        <w:rPr>
          <w:rFonts w:cs="Arial"/>
          <w:color w:val="000000"/>
          <w:szCs w:val="24"/>
          <w:lang w:eastAsia="en-GB"/>
        </w:rPr>
      </w:pPr>
      <w:r w:rsidRPr="00AE300C">
        <w:rPr>
          <w:rFonts w:cs="Arial"/>
          <w:color w:val="000000"/>
          <w:szCs w:val="24"/>
          <w:lang w:eastAsia="en-GB"/>
        </w:rPr>
        <w:t>“Except for the times when staffing is an issue, it is always without much hassle.”</w:t>
      </w:r>
    </w:p>
    <w:p w:rsidR="00AE300C" w:rsidRPr="00AE300C" w:rsidRDefault="00AE300C" w:rsidP="00AE300C">
      <w:pPr>
        <w:pStyle w:val="ListParagraph"/>
        <w:rPr>
          <w:rFonts w:cs="Arial"/>
          <w:color w:val="000000"/>
          <w:szCs w:val="24"/>
          <w:lang w:eastAsia="en-GB"/>
        </w:rPr>
      </w:pPr>
    </w:p>
    <w:p w:rsidR="007A5F72" w:rsidRPr="0086143F" w:rsidRDefault="00AE300C" w:rsidP="00133478">
      <w:pPr>
        <w:pStyle w:val="ListParagraph"/>
        <w:numPr>
          <w:ilvl w:val="0"/>
          <w:numId w:val="22"/>
        </w:numPr>
        <w:spacing w:after="240"/>
        <w:rPr>
          <w:rFonts w:cs="Arial"/>
          <w:color w:val="000000"/>
          <w:szCs w:val="24"/>
          <w:lang w:eastAsia="en-GB"/>
        </w:rPr>
      </w:pPr>
      <w:r w:rsidRPr="00AE300C">
        <w:rPr>
          <w:rFonts w:cs="Arial"/>
          <w:color w:val="000000"/>
          <w:szCs w:val="24"/>
          <w:lang w:eastAsia="en-GB"/>
        </w:rPr>
        <w:t>“Two years ago I felt much mor</w:t>
      </w:r>
      <w:r w:rsidR="0086143F">
        <w:rPr>
          <w:rFonts w:cs="Arial"/>
          <w:color w:val="000000"/>
          <w:szCs w:val="24"/>
          <w:lang w:eastAsia="en-GB"/>
        </w:rPr>
        <w:t xml:space="preserve">e connected to by NHS England. </w:t>
      </w:r>
      <w:r w:rsidRPr="00AE300C">
        <w:rPr>
          <w:rFonts w:cs="Arial"/>
          <w:color w:val="000000"/>
          <w:szCs w:val="24"/>
          <w:lang w:eastAsia="en-GB"/>
        </w:rPr>
        <w:t>I was sought out at NHS England events beginning</w:t>
      </w:r>
      <w:r w:rsidR="0086143F">
        <w:rPr>
          <w:rFonts w:cs="Arial"/>
          <w:color w:val="000000"/>
          <w:szCs w:val="24"/>
          <w:lang w:eastAsia="en-GB"/>
        </w:rPr>
        <w:t xml:space="preserve"> </w:t>
      </w:r>
      <w:r w:rsidRPr="00AE300C">
        <w:rPr>
          <w:rFonts w:cs="Arial"/>
          <w:color w:val="000000"/>
          <w:szCs w:val="24"/>
          <w:lang w:eastAsia="en-GB"/>
        </w:rPr>
        <w:t>/</w:t>
      </w:r>
      <w:r w:rsidR="0086143F">
        <w:rPr>
          <w:rFonts w:cs="Arial"/>
          <w:color w:val="000000"/>
          <w:szCs w:val="24"/>
          <w:lang w:eastAsia="en-GB"/>
        </w:rPr>
        <w:t xml:space="preserve"> </w:t>
      </w:r>
      <w:r w:rsidRPr="00AE300C">
        <w:rPr>
          <w:rFonts w:cs="Arial"/>
          <w:color w:val="000000"/>
          <w:szCs w:val="24"/>
          <w:lang w:eastAsia="en-GB"/>
        </w:rPr>
        <w:t xml:space="preserve">end by my main contact and then I gave written feedback and was followed up with a phone call which enabled further feedback which I was surprised how that enabled aspects I hadn't </w:t>
      </w:r>
      <w:r w:rsidR="0086143F">
        <w:rPr>
          <w:rFonts w:cs="Arial"/>
          <w:color w:val="000000"/>
          <w:szCs w:val="24"/>
          <w:lang w:eastAsia="en-GB"/>
        </w:rPr>
        <w:t xml:space="preserve">written on the other feedback. </w:t>
      </w:r>
      <w:r w:rsidRPr="00AE300C">
        <w:rPr>
          <w:rFonts w:cs="Arial"/>
          <w:color w:val="000000"/>
          <w:szCs w:val="24"/>
          <w:lang w:eastAsia="en-GB"/>
        </w:rPr>
        <w:t>Unfortunately my recent email and events haven't been as well connected.”</w:t>
      </w:r>
    </w:p>
    <w:p w:rsidR="006A379D" w:rsidRPr="006A379D" w:rsidRDefault="00584E5C" w:rsidP="0086143F">
      <w:pPr>
        <w:pStyle w:val="Heading2"/>
        <w:numPr>
          <w:ilvl w:val="0"/>
          <w:numId w:val="0"/>
        </w:numPr>
      </w:pPr>
      <w:proofErr w:type="gramStart"/>
      <w:r w:rsidRPr="00584E5C">
        <w:t>Question 7.</w:t>
      </w:r>
      <w:proofErr w:type="gramEnd"/>
      <w:r w:rsidRPr="00584E5C">
        <w:t xml:space="preserve"> How do you stay in touch with the views of patients and the public in order to reflect their views on this group?</w:t>
      </w:r>
    </w:p>
    <w:tbl>
      <w:tblPr>
        <w:tblW w:w="9077" w:type="dxa"/>
        <w:tblInd w:w="103" w:type="dxa"/>
        <w:tblLook w:val="04A0" w:firstRow="1" w:lastRow="0" w:firstColumn="1" w:lastColumn="0" w:noHBand="0" w:noVBand="1"/>
      </w:tblPr>
      <w:tblGrid>
        <w:gridCol w:w="4967"/>
        <w:gridCol w:w="992"/>
        <w:gridCol w:w="3118"/>
      </w:tblGrid>
      <w:tr w:rsidR="00AE300C" w:rsidRPr="00AE300C" w:rsidTr="006C272C">
        <w:trPr>
          <w:trHeight w:val="300"/>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00C" w:rsidRPr="00AE300C" w:rsidRDefault="00AE300C" w:rsidP="00AE300C">
            <w:pPr>
              <w:jc w:val="center"/>
              <w:rPr>
                <w:rFonts w:cs="Arial"/>
                <w:b/>
                <w:color w:val="000000"/>
                <w:szCs w:val="24"/>
                <w:lang w:eastAsia="en-GB"/>
              </w:rPr>
            </w:pPr>
            <w:r w:rsidRPr="00AE300C">
              <w:rPr>
                <w:rFonts w:cs="Arial"/>
                <w:b/>
                <w:color w:val="000000"/>
                <w:szCs w:val="24"/>
                <w:lang w:eastAsia="en-GB"/>
              </w:rPr>
              <w:t>Response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E300C" w:rsidRPr="00AE300C" w:rsidRDefault="00AE300C" w:rsidP="00AE300C">
            <w:pPr>
              <w:jc w:val="center"/>
              <w:rPr>
                <w:rFonts w:cs="Arial"/>
                <w:b/>
                <w:color w:val="000000"/>
                <w:szCs w:val="24"/>
                <w:lang w:eastAsia="en-GB"/>
              </w:rPr>
            </w:pPr>
            <w:r w:rsidRPr="00AE300C">
              <w:rPr>
                <w:rFonts w:cs="Arial"/>
                <w:b/>
                <w:color w:val="000000"/>
                <w:szCs w:val="24"/>
                <w:lang w:eastAsia="en-GB"/>
              </w:rPr>
              <w:t>Total</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AE300C" w:rsidRPr="00AE300C" w:rsidRDefault="00AE300C" w:rsidP="00AE300C">
            <w:pPr>
              <w:jc w:val="center"/>
              <w:rPr>
                <w:rFonts w:cs="Arial"/>
                <w:b/>
                <w:color w:val="000000"/>
                <w:szCs w:val="24"/>
                <w:lang w:eastAsia="en-GB"/>
              </w:rPr>
            </w:pPr>
            <w:r w:rsidRPr="00AE300C">
              <w:rPr>
                <w:rFonts w:cs="Arial"/>
                <w:b/>
                <w:color w:val="000000"/>
                <w:szCs w:val="24"/>
                <w:lang w:eastAsia="en-GB"/>
              </w:rPr>
              <w:t>Percentage of responses</w:t>
            </w:r>
          </w:p>
        </w:tc>
      </w:tr>
      <w:tr w:rsidR="00AE300C" w:rsidRPr="00AE300C" w:rsidTr="006C272C">
        <w:trPr>
          <w:trHeight w:val="300"/>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E300C" w:rsidRPr="00AE300C" w:rsidRDefault="00AE300C" w:rsidP="00AE300C">
            <w:pPr>
              <w:rPr>
                <w:rFonts w:cs="Arial"/>
                <w:bCs w:val="0"/>
                <w:color w:val="000000"/>
                <w:szCs w:val="24"/>
                <w:lang w:eastAsia="en-GB"/>
              </w:rPr>
            </w:pPr>
            <w:r w:rsidRPr="00AE300C">
              <w:rPr>
                <w:rFonts w:cs="Arial"/>
                <w:bCs w:val="0"/>
                <w:color w:val="000000"/>
                <w:szCs w:val="24"/>
                <w:lang w:eastAsia="en-GB"/>
              </w:rPr>
              <w:t>Member of other groups</w:t>
            </w:r>
          </w:p>
        </w:tc>
        <w:tc>
          <w:tcPr>
            <w:tcW w:w="992"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35</w:t>
            </w:r>
          </w:p>
        </w:tc>
        <w:tc>
          <w:tcPr>
            <w:tcW w:w="3118"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61%</w:t>
            </w:r>
          </w:p>
        </w:tc>
      </w:tr>
      <w:tr w:rsidR="00AE300C" w:rsidRPr="00AE300C" w:rsidTr="006C272C">
        <w:trPr>
          <w:trHeight w:val="300"/>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E300C" w:rsidRPr="00AE300C" w:rsidRDefault="0086143F" w:rsidP="00AE300C">
            <w:pPr>
              <w:rPr>
                <w:rFonts w:cs="Arial"/>
                <w:bCs w:val="0"/>
                <w:color w:val="000000"/>
                <w:szCs w:val="24"/>
                <w:lang w:eastAsia="en-GB"/>
              </w:rPr>
            </w:pPr>
            <w:r>
              <w:rPr>
                <w:rFonts w:cs="Arial"/>
                <w:bCs w:val="0"/>
                <w:color w:val="000000"/>
                <w:szCs w:val="24"/>
                <w:lang w:eastAsia="en-GB"/>
              </w:rPr>
              <w:t>Social m</w:t>
            </w:r>
            <w:r w:rsidR="00AE300C" w:rsidRPr="00AE300C">
              <w:rPr>
                <w:rFonts w:cs="Arial"/>
                <w:bCs w:val="0"/>
                <w:color w:val="000000"/>
                <w:szCs w:val="24"/>
                <w:lang w:eastAsia="en-GB"/>
              </w:rPr>
              <w:t>edia</w:t>
            </w:r>
          </w:p>
        </w:tc>
        <w:tc>
          <w:tcPr>
            <w:tcW w:w="992"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14</w:t>
            </w:r>
          </w:p>
        </w:tc>
        <w:tc>
          <w:tcPr>
            <w:tcW w:w="3118"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25%</w:t>
            </w:r>
          </w:p>
        </w:tc>
      </w:tr>
      <w:tr w:rsidR="00AE300C" w:rsidRPr="00AE300C" w:rsidTr="006C272C">
        <w:trPr>
          <w:trHeight w:val="300"/>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E300C" w:rsidRPr="00AE300C" w:rsidRDefault="0086143F" w:rsidP="00AE300C">
            <w:pPr>
              <w:rPr>
                <w:rFonts w:cs="Arial"/>
                <w:bCs w:val="0"/>
                <w:color w:val="000000"/>
                <w:szCs w:val="24"/>
                <w:lang w:eastAsia="en-GB"/>
              </w:rPr>
            </w:pPr>
            <w:r>
              <w:rPr>
                <w:rFonts w:cs="Arial"/>
                <w:bCs w:val="0"/>
                <w:color w:val="000000"/>
                <w:szCs w:val="24"/>
                <w:lang w:eastAsia="en-GB"/>
              </w:rPr>
              <w:t>Direct c</w:t>
            </w:r>
            <w:r w:rsidR="00AE300C" w:rsidRPr="00AE300C">
              <w:rPr>
                <w:rFonts w:cs="Arial"/>
                <w:bCs w:val="0"/>
                <w:color w:val="000000"/>
                <w:szCs w:val="24"/>
                <w:lang w:eastAsia="en-GB"/>
              </w:rPr>
              <w:t>ontact</w:t>
            </w:r>
          </w:p>
        </w:tc>
        <w:tc>
          <w:tcPr>
            <w:tcW w:w="992"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10</w:t>
            </w:r>
          </w:p>
        </w:tc>
        <w:tc>
          <w:tcPr>
            <w:tcW w:w="3118"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18%</w:t>
            </w:r>
          </w:p>
        </w:tc>
      </w:tr>
      <w:tr w:rsidR="00AE300C" w:rsidRPr="00AE300C" w:rsidTr="006C272C">
        <w:trPr>
          <w:trHeight w:val="300"/>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E300C" w:rsidRPr="00AE300C" w:rsidRDefault="00AE300C" w:rsidP="00AE300C">
            <w:pPr>
              <w:rPr>
                <w:rFonts w:cs="Arial"/>
                <w:bCs w:val="0"/>
                <w:color w:val="000000"/>
                <w:szCs w:val="24"/>
                <w:lang w:eastAsia="en-GB"/>
              </w:rPr>
            </w:pPr>
            <w:r w:rsidRPr="00AE300C">
              <w:rPr>
                <w:rFonts w:cs="Arial"/>
                <w:bCs w:val="0"/>
                <w:color w:val="000000"/>
                <w:szCs w:val="24"/>
                <w:lang w:eastAsia="en-GB"/>
              </w:rPr>
              <w:t>Email</w:t>
            </w:r>
          </w:p>
        </w:tc>
        <w:tc>
          <w:tcPr>
            <w:tcW w:w="992"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10</w:t>
            </w:r>
          </w:p>
        </w:tc>
        <w:tc>
          <w:tcPr>
            <w:tcW w:w="3118"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18%</w:t>
            </w:r>
          </w:p>
        </w:tc>
      </w:tr>
      <w:tr w:rsidR="00AE300C" w:rsidRPr="00AE300C" w:rsidTr="006C272C">
        <w:trPr>
          <w:trHeight w:val="300"/>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E300C" w:rsidRPr="00AE300C" w:rsidRDefault="00AE300C" w:rsidP="00AE300C">
            <w:pPr>
              <w:rPr>
                <w:rFonts w:cs="Arial"/>
                <w:bCs w:val="0"/>
                <w:color w:val="000000"/>
                <w:szCs w:val="24"/>
                <w:lang w:eastAsia="en-GB"/>
              </w:rPr>
            </w:pPr>
            <w:r w:rsidRPr="00AE300C">
              <w:rPr>
                <w:rFonts w:cs="Arial"/>
                <w:bCs w:val="0"/>
                <w:color w:val="000000"/>
                <w:szCs w:val="24"/>
                <w:lang w:eastAsia="en-GB"/>
              </w:rPr>
              <w:t>Personal experience</w:t>
            </w:r>
          </w:p>
        </w:tc>
        <w:tc>
          <w:tcPr>
            <w:tcW w:w="992"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6</w:t>
            </w:r>
          </w:p>
        </w:tc>
        <w:tc>
          <w:tcPr>
            <w:tcW w:w="3118"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11%</w:t>
            </w:r>
          </w:p>
        </w:tc>
      </w:tr>
      <w:tr w:rsidR="00AE300C" w:rsidRPr="00AE300C" w:rsidTr="006C272C">
        <w:trPr>
          <w:trHeight w:val="300"/>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E300C" w:rsidRPr="00AE300C" w:rsidRDefault="00AE300C" w:rsidP="00AE300C">
            <w:pPr>
              <w:rPr>
                <w:rFonts w:cs="Arial"/>
                <w:bCs w:val="0"/>
                <w:color w:val="000000"/>
                <w:szCs w:val="24"/>
                <w:lang w:eastAsia="en-GB"/>
              </w:rPr>
            </w:pPr>
            <w:r w:rsidRPr="00AE300C">
              <w:rPr>
                <w:rFonts w:cs="Arial"/>
                <w:bCs w:val="0"/>
                <w:color w:val="000000"/>
                <w:szCs w:val="24"/>
                <w:lang w:eastAsia="en-GB"/>
              </w:rPr>
              <w:t>Charity</w:t>
            </w:r>
          </w:p>
        </w:tc>
        <w:tc>
          <w:tcPr>
            <w:tcW w:w="992"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6</w:t>
            </w:r>
          </w:p>
        </w:tc>
        <w:tc>
          <w:tcPr>
            <w:tcW w:w="3118"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11%</w:t>
            </w:r>
          </w:p>
        </w:tc>
      </w:tr>
      <w:tr w:rsidR="00AE300C" w:rsidRPr="00AE300C" w:rsidTr="006C272C">
        <w:trPr>
          <w:trHeight w:val="300"/>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E300C" w:rsidRPr="00AE300C" w:rsidRDefault="00AE300C" w:rsidP="00AE300C">
            <w:pPr>
              <w:rPr>
                <w:rFonts w:cs="Arial"/>
                <w:bCs w:val="0"/>
                <w:color w:val="000000"/>
                <w:szCs w:val="24"/>
                <w:lang w:eastAsia="en-GB"/>
              </w:rPr>
            </w:pPr>
            <w:r w:rsidRPr="00AE300C">
              <w:rPr>
                <w:rFonts w:cs="Arial"/>
                <w:bCs w:val="0"/>
                <w:color w:val="000000"/>
                <w:szCs w:val="24"/>
                <w:lang w:eastAsia="en-GB"/>
              </w:rPr>
              <w:t>Links with local GP, Trusts</w:t>
            </w:r>
          </w:p>
        </w:tc>
        <w:tc>
          <w:tcPr>
            <w:tcW w:w="992"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5</w:t>
            </w:r>
          </w:p>
        </w:tc>
        <w:tc>
          <w:tcPr>
            <w:tcW w:w="3118"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9%</w:t>
            </w:r>
          </w:p>
        </w:tc>
      </w:tr>
      <w:tr w:rsidR="00AE300C" w:rsidRPr="00AE300C" w:rsidTr="006C272C">
        <w:trPr>
          <w:trHeight w:val="300"/>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E300C" w:rsidRPr="00AE300C" w:rsidRDefault="0086143F" w:rsidP="00AE300C">
            <w:pPr>
              <w:rPr>
                <w:rFonts w:cs="Arial"/>
                <w:bCs w:val="0"/>
                <w:color w:val="000000"/>
                <w:szCs w:val="24"/>
                <w:lang w:eastAsia="en-GB"/>
              </w:rPr>
            </w:pPr>
            <w:r>
              <w:rPr>
                <w:rFonts w:cs="Arial"/>
                <w:bCs w:val="0"/>
                <w:color w:val="000000"/>
                <w:szCs w:val="24"/>
                <w:lang w:eastAsia="en-GB"/>
              </w:rPr>
              <w:t>Reading (p</w:t>
            </w:r>
            <w:r w:rsidR="00AE300C" w:rsidRPr="00AE300C">
              <w:rPr>
                <w:rFonts w:cs="Arial"/>
                <w:bCs w:val="0"/>
                <w:color w:val="000000"/>
                <w:szCs w:val="24"/>
                <w:lang w:eastAsia="en-GB"/>
              </w:rPr>
              <w:t>ublications)</w:t>
            </w:r>
          </w:p>
        </w:tc>
        <w:tc>
          <w:tcPr>
            <w:tcW w:w="992"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5</w:t>
            </w:r>
          </w:p>
        </w:tc>
        <w:tc>
          <w:tcPr>
            <w:tcW w:w="3118"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9%</w:t>
            </w:r>
          </w:p>
        </w:tc>
      </w:tr>
      <w:tr w:rsidR="00AE300C" w:rsidRPr="00AE300C" w:rsidTr="006C272C">
        <w:trPr>
          <w:trHeight w:val="300"/>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E300C" w:rsidRPr="00AE300C" w:rsidRDefault="00AE300C" w:rsidP="00AE300C">
            <w:pPr>
              <w:rPr>
                <w:rFonts w:cs="Arial"/>
                <w:bCs w:val="0"/>
                <w:color w:val="000000"/>
                <w:szCs w:val="24"/>
                <w:lang w:eastAsia="en-GB"/>
              </w:rPr>
            </w:pPr>
            <w:r w:rsidRPr="00AE300C">
              <w:rPr>
                <w:rFonts w:cs="Arial"/>
                <w:bCs w:val="0"/>
                <w:color w:val="000000"/>
                <w:szCs w:val="24"/>
                <w:lang w:eastAsia="en-GB"/>
              </w:rPr>
              <w:t>New in role / would like support</w:t>
            </w:r>
          </w:p>
        </w:tc>
        <w:tc>
          <w:tcPr>
            <w:tcW w:w="992"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4</w:t>
            </w:r>
          </w:p>
        </w:tc>
        <w:tc>
          <w:tcPr>
            <w:tcW w:w="3118"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7%</w:t>
            </w:r>
          </w:p>
        </w:tc>
      </w:tr>
      <w:tr w:rsidR="00AE300C" w:rsidRPr="00AE300C" w:rsidTr="006C272C">
        <w:trPr>
          <w:trHeight w:val="300"/>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E300C" w:rsidRPr="00AE300C" w:rsidRDefault="0086143F" w:rsidP="00AE300C">
            <w:pPr>
              <w:rPr>
                <w:rFonts w:cs="Arial"/>
                <w:bCs w:val="0"/>
                <w:color w:val="000000"/>
                <w:szCs w:val="24"/>
                <w:lang w:eastAsia="en-GB"/>
              </w:rPr>
            </w:pPr>
            <w:r>
              <w:rPr>
                <w:rFonts w:cs="Arial"/>
                <w:bCs w:val="0"/>
                <w:color w:val="000000"/>
                <w:szCs w:val="24"/>
                <w:lang w:eastAsia="en-GB"/>
              </w:rPr>
              <w:t>Friends, f</w:t>
            </w:r>
            <w:r w:rsidR="00AE300C" w:rsidRPr="00AE300C">
              <w:rPr>
                <w:rFonts w:cs="Arial"/>
                <w:bCs w:val="0"/>
                <w:color w:val="000000"/>
                <w:szCs w:val="24"/>
                <w:lang w:eastAsia="en-GB"/>
              </w:rPr>
              <w:t>amily, colleagues</w:t>
            </w:r>
          </w:p>
        </w:tc>
        <w:tc>
          <w:tcPr>
            <w:tcW w:w="992"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3</w:t>
            </w:r>
          </w:p>
        </w:tc>
        <w:tc>
          <w:tcPr>
            <w:tcW w:w="3118"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5%</w:t>
            </w:r>
          </w:p>
        </w:tc>
      </w:tr>
      <w:tr w:rsidR="00AE300C" w:rsidRPr="00AE300C" w:rsidTr="006C272C">
        <w:trPr>
          <w:trHeight w:val="300"/>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E300C" w:rsidRPr="00AE300C" w:rsidRDefault="00AE300C" w:rsidP="00AE300C">
            <w:pPr>
              <w:rPr>
                <w:rFonts w:cs="Arial"/>
                <w:bCs w:val="0"/>
                <w:color w:val="000000"/>
                <w:szCs w:val="24"/>
                <w:lang w:eastAsia="en-GB"/>
              </w:rPr>
            </w:pPr>
            <w:r w:rsidRPr="00AE300C">
              <w:rPr>
                <w:rFonts w:cs="Arial"/>
                <w:bCs w:val="0"/>
                <w:color w:val="000000"/>
                <w:szCs w:val="24"/>
                <w:lang w:eastAsia="en-GB"/>
              </w:rPr>
              <w:t>Newsletters</w:t>
            </w:r>
          </w:p>
        </w:tc>
        <w:tc>
          <w:tcPr>
            <w:tcW w:w="992"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3</w:t>
            </w:r>
          </w:p>
        </w:tc>
        <w:tc>
          <w:tcPr>
            <w:tcW w:w="3118"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5%</w:t>
            </w:r>
          </w:p>
        </w:tc>
      </w:tr>
      <w:tr w:rsidR="00AE300C" w:rsidRPr="00AE300C" w:rsidTr="006C272C">
        <w:trPr>
          <w:trHeight w:val="300"/>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E300C" w:rsidRPr="00AE300C" w:rsidRDefault="0086143F" w:rsidP="00AE300C">
            <w:pPr>
              <w:rPr>
                <w:rFonts w:cs="Arial"/>
                <w:bCs w:val="0"/>
                <w:color w:val="000000"/>
                <w:szCs w:val="24"/>
                <w:lang w:eastAsia="en-GB"/>
              </w:rPr>
            </w:pPr>
            <w:r>
              <w:rPr>
                <w:rFonts w:cs="Arial"/>
                <w:bCs w:val="0"/>
                <w:color w:val="000000"/>
                <w:szCs w:val="24"/>
                <w:lang w:eastAsia="en-GB"/>
              </w:rPr>
              <w:t>Telep</w:t>
            </w:r>
            <w:r w:rsidR="00AE300C" w:rsidRPr="00AE300C">
              <w:rPr>
                <w:rFonts w:cs="Arial"/>
                <w:bCs w:val="0"/>
                <w:color w:val="000000"/>
                <w:szCs w:val="24"/>
                <w:lang w:eastAsia="en-GB"/>
              </w:rPr>
              <w:t>hone</w:t>
            </w:r>
            <w:r>
              <w:rPr>
                <w:rFonts w:cs="Arial"/>
                <w:bCs w:val="0"/>
                <w:color w:val="000000"/>
                <w:szCs w:val="24"/>
                <w:lang w:eastAsia="en-GB"/>
              </w:rPr>
              <w:t xml:space="preserve"> </w:t>
            </w:r>
            <w:r w:rsidR="00AE300C" w:rsidRPr="00AE300C">
              <w:rPr>
                <w:rFonts w:cs="Arial"/>
                <w:bCs w:val="0"/>
                <w:color w:val="000000"/>
                <w:szCs w:val="24"/>
                <w:lang w:eastAsia="en-GB"/>
              </w:rPr>
              <w:t>/</w:t>
            </w:r>
            <w:r>
              <w:rPr>
                <w:rFonts w:cs="Arial"/>
                <w:bCs w:val="0"/>
                <w:color w:val="000000"/>
                <w:szCs w:val="24"/>
                <w:lang w:eastAsia="en-GB"/>
              </w:rPr>
              <w:t xml:space="preserve"> h</w:t>
            </w:r>
            <w:r w:rsidR="00AE300C" w:rsidRPr="00AE300C">
              <w:rPr>
                <w:rFonts w:cs="Arial"/>
                <w:bCs w:val="0"/>
                <w:color w:val="000000"/>
                <w:szCs w:val="24"/>
                <w:lang w:eastAsia="en-GB"/>
              </w:rPr>
              <w:t>elpline</w:t>
            </w:r>
          </w:p>
        </w:tc>
        <w:tc>
          <w:tcPr>
            <w:tcW w:w="992"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3</w:t>
            </w:r>
          </w:p>
        </w:tc>
        <w:tc>
          <w:tcPr>
            <w:tcW w:w="3118"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5%</w:t>
            </w:r>
          </w:p>
        </w:tc>
      </w:tr>
      <w:tr w:rsidR="00592CC8" w:rsidRPr="00AE300C" w:rsidTr="006C272C">
        <w:trPr>
          <w:trHeight w:val="300"/>
        </w:trPr>
        <w:tc>
          <w:tcPr>
            <w:tcW w:w="4967" w:type="dxa"/>
            <w:tcBorders>
              <w:top w:val="nil"/>
              <w:left w:val="single" w:sz="4" w:space="0" w:color="auto"/>
              <w:bottom w:val="single" w:sz="4" w:space="0" w:color="auto"/>
              <w:right w:val="single" w:sz="4" w:space="0" w:color="auto"/>
            </w:tcBorders>
            <w:shd w:val="clear" w:color="auto" w:fill="auto"/>
            <w:noWrap/>
            <w:vAlign w:val="bottom"/>
          </w:tcPr>
          <w:p w:rsidR="00592CC8" w:rsidRDefault="0019374B" w:rsidP="00AE300C">
            <w:pPr>
              <w:rPr>
                <w:rFonts w:cs="Arial"/>
                <w:bCs w:val="0"/>
                <w:color w:val="000000"/>
                <w:szCs w:val="24"/>
                <w:lang w:eastAsia="en-GB"/>
              </w:rPr>
            </w:pPr>
            <w:r>
              <w:rPr>
                <w:rFonts w:cs="Arial"/>
                <w:bCs w:val="0"/>
                <w:color w:val="000000"/>
                <w:szCs w:val="24"/>
                <w:lang w:eastAsia="en-GB"/>
              </w:rPr>
              <w:t>No a</w:t>
            </w:r>
            <w:r w:rsidR="00592CC8">
              <w:rPr>
                <w:rFonts w:cs="Arial"/>
                <w:bCs w:val="0"/>
                <w:color w:val="000000"/>
                <w:szCs w:val="24"/>
                <w:lang w:eastAsia="en-GB"/>
              </w:rPr>
              <w:t>nswer</w:t>
            </w:r>
          </w:p>
        </w:tc>
        <w:tc>
          <w:tcPr>
            <w:tcW w:w="992" w:type="dxa"/>
            <w:tcBorders>
              <w:top w:val="nil"/>
              <w:left w:val="nil"/>
              <w:bottom w:val="single" w:sz="4" w:space="0" w:color="auto"/>
              <w:right w:val="single" w:sz="4" w:space="0" w:color="auto"/>
            </w:tcBorders>
            <w:shd w:val="clear" w:color="auto" w:fill="auto"/>
            <w:noWrap/>
            <w:vAlign w:val="bottom"/>
          </w:tcPr>
          <w:p w:rsidR="00592CC8" w:rsidRPr="00AE300C" w:rsidRDefault="00592CC8" w:rsidP="00DE249E">
            <w:pPr>
              <w:jc w:val="center"/>
              <w:rPr>
                <w:rFonts w:cs="Arial"/>
                <w:bCs w:val="0"/>
                <w:color w:val="000000"/>
                <w:szCs w:val="24"/>
                <w:lang w:eastAsia="en-GB"/>
              </w:rPr>
            </w:pPr>
            <w:r>
              <w:rPr>
                <w:rFonts w:cs="Arial"/>
                <w:bCs w:val="0"/>
                <w:color w:val="000000"/>
                <w:szCs w:val="24"/>
                <w:lang w:eastAsia="en-GB"/>
              </w:rPr>
              <w:t>1</w:t>
            </w:r>
          </w:p>
        </w:tc>
        <w:tc>
          <w:tcPr>
            <w:tcW w:w="3118" w:type="dxa"/>
            <w:tcBorders>
              <w:top w:val="nil"/>
              <w:left w:val="nil"/>
              <w:bottom w:val="single" w:sz="4" w:space="0" w:color="auto"/>
              <w:right w:val="single" w:sz="4" w:space="0" w:color="auto"/>
            </w:tcBorders>
            <w:shd w:val="clear" w:color="auto" w:fill="auto"/>
            <w:noWrap/>
            <w:vAlign w:val="bottom"/>
          </w:tcPr>
          <w:p w:rsidR="00592CC8" w:rsidRPr="00AE300C" w:rsidRDefault="00592CC8" w:rsidP="00DE249E">
            <w:pPr>
              <w:jc w:val="center"/>
              <w:rPr>
                <w:rFonts w:cs="Arial"/>
                <w:bCs w:val="0"/>
                <w:color w:val="000000"/>
                <w:szCs w:val="24"/>
                <w:lang w:eastAsia="en-GB"/>
              </w:rPr>
            </w:pPr>
          </w:p>
        </w:tc>
      </w:tr>
      <w:tr w:rsidR="00AE300C" w:rsidRPr="00AE300C" w:rsidTr="006C272C">
        <w:trPr>
          <w:trHeight w:val="300"/>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E300C" w:rsidRPr="00AE300C" w:rsidRDefault="00AE300C" w:rsidP="00AE300C">
            <w:pPr>
              <w:rPr>
                <w:rFonts w:cs="Arial"/>
                <w:b/>
                <w:color w:val="000000"/>
                <w:szCs w:val="24"/>
                <w:lang w:eastAsia="en-GB"/>
              </w:rPr>
            </w:pPr>
            <w:r w:rsidRPr="00AE300C">
              <w:rPr>
                <w:rFonts w:cs="Arial"/>
                <w:b/>
                <w:color w:val="000000"/>
                <w:szCs w:val="24"/>
                <w:lang w:eastAsia="en-GB"/>
              </w:rPr>
              <w:t>Grand Total</w:t>
            </w:r>
          </w:p>
        </w:tc>
        <w:tc>
          <w:tcPr>
            <w:tcW w:w="992" w:type="dxa"/>
            <w:tcBorders>
              <w:top w:val="nil"/>
              <w:left w:val="nil"/>
              <w:bottom w:val="single" w:sz="4" w:space="0" w:color="auto"/>
              <w:right w:val="single" w:sz="4" w:space="0" w:color="auto"/>
            </w:tcBorders>
            <w:shd w:val="clear" w:color="auto" w:fill="auto"/>
            <w:noWrap/>
            <w:vAlign w:val="bottom"/>
            <w:hideMark/>
          </w:tcPr>
          <w:p w:rsidR="00AE300C" w:rsidRPr="00AE300C" w:rsidRDefault="00592CC8" w:rsidP="00DE249E">
            <w:pPr>
              <w:jc w:val="center"/>
              <w:rPr>
                <w:rFonts w:cs="Arial"/>
                <w:b/>
                <w:color w:val="000000"/>
                <w:szCs w:val="24"/>
                <w:lang w:eastAsia="en-GB"/>
              </w:rPr>
            </w:pPr>
            <w:r>
              <w:rPr>
                <w:rFonts w:cs="Arial"/>
                <w:b/>
                <w:color w:val="000000"/>
                <w:szCs w:val="24"/>
                <w:lang w:eastAsia="en-GB"/>
              </w:rPr>
              <w:t>58</w:t>
            </w:r>
          </w:p>
        </w:tc>
        <w:tc>
          <w:tcPr>
            <w:tcW w:w="3118" w:type="dxa"/>
            <w:tcBorders>
              <w:top w:val="nil"/>
              <w:left w:val="nil"/>
              <w:bottom w:val="single" w:sz="4" w:space="0" w:color="auto"/>
              <w:right w:val="single" w:sz="4" w:space="0" w:color="auto"/>
            </w:tcBorders>
            <w:shd w:val="clear" w:color="auto" w:fill="auto"/>
            <w:noWrap/>
            <w:vAlign w:val="bottom"/>
            <w:hideMark/>
          </w:tcPr>
          <w:p w:rsidR="00AE300C" w:rsidRPr="00AE300C" w:rsidRDefault="00AE300C" w:rsidP="00DE249E">
            <w:pPr>
              <w:jc w:val="center"/>
              <w:rPr>
                <w:rFonts w:cs="Arial"/>
                <w:bCs w:val="0"/>
                <w:color w:val="000000"/>
                <w:szCs w:val="24"/>
                <w:lang w:eastAsia="en-GB"/>
              </w:rPr>
            </w:pPr>
            <w:r w:rsidRPr="00AE300C">
              <w:rPr>
                <w:rFonts w:cs="Arial"/>
                <w:bCs w:val="0"/>
                <w:color w:val="000000"/>
                <w:szCs w:val="24"/>
                <w:lang w:eastAsia="en-GB"/>
              </w:rPr>
              <w:t>100%</w:t>
            </w:r>
          </w:p>
        </w:tc>
      </w:tr>
    </w:tbl>
    <w:p w:rsidR="00AE300C" w:rsidRPr="0019374B" w:rsidRDefault="0019374B" w:rsidP="0019374B">
      <w:r>
        <w:t>Note: t</w:t>
      </w:r>
      <w:r w:rsidR="00592CC8" w:rsidRPr="0019374B">
        <w:t>his table shows the categorisation of free text responses</w:t>
      </w:r>
      <w:r>
        <w:t>.</w:t>
      </w:r>
    </w:p>
    <w:p w:rsidR="00592CC8" w:rsidRDefault="00592CC8" w:rsidP="00FA317C"/>
    <w:p w:rsidR="0002352A" w:rsidRDefault="00224D4F" w:rsidP="00E62DA3">
      <w:pPr>
        <w:pStyle w:val="ListParagraph"/>
        <w:numPr>
          <w:ilvl w:val="0"/>
          <w:numId w:val="12"/>
        </w:numPr>
      </w:pPr>
      <w:r>
        <w:t>“</w:t>
      </w:r>
      <w:r w:rsidR="0086143F">
        <w:rPr>
          <w:rFonts w:cs="Arial"/>
          <w:color w:val="000000"/>
          <w:szCs w:val="24"/>
          <w:lang w:eastAsia="en-GB"/>
        </w:rPr>
        <w:t>[S</w:t>
      </w:r>
      <w:r w:rsidR="00CA1B67">
        <w:rPr>
          <w:rFonts w:cs="Arial"/>
          <w:color w:val="000000"/>
          <w:szCs w:val="24"/>
          <w:lang w:eastAsia="en-GB"/>
        </w:rPr>
        <w:t>ocial media]</w:t>
      </w:r>
      <w:r w:rsidRPr="003477E6">
        <w:rPr>
          <w:rFonts w:cs="Arial"/>
          <w:color w:val="000000"/>
          <w:szCs w:val="24"/>
          <w:lang w:eastAsia="en-GB"/>
        </w:rPr>
        <w:t xml:space="preserve"> and also email</w:t>
      </w:r>
      <w:r>
        <w:rPr>
          <w:rFonts w:cs="Arial"/>
          <w:color w:val="000000"/>
          <w:szCs w:val="24"/>
          <w:lang w:eastAsia="en-GB"/>
        </w:rPr>
        <w:t>.”</w:t>
      </w:r>
    </w:p>
    <w:p w:rsidR="0002352A" w:rsidRDefault="0002352A" w:rsidP="0002352A"/>
    <w:p w:rsidR="00E204F8" w:rsidRDefault="00E204F8" w:rsidP="00E62DA3">
      <w:pPr>
        <w:pStyle w:val="ListParagraph"/>
        <w:numPr>
          <w:ilvl w:val="0"/>
          <w:numId w:val="12"/>
        </w:numPr>
      </w:pPr>
      <w:r>
        <w:t>“</w:t>
      </w:r>
      <w:r w:rsidR="00D413C2">
        <w:rPr>
          <w:rFonts w:cs="Arial"/>
          <w:color w:val="000000"/>
          <w:szCs w:val="24"/>
          <w:lang w:eastAsia="en-GB"/>
        </w:rPr>
        <w:t>Email groups, [social media]</w:t>
      </w:r>
      <w:r w:rsidR="00224D4F" w:rsidRPr="003477E6">
        <w:rPr>
          <w:rFonts w:cs="Arial"/>
          <w:color w:val="000000"/>
          <w:szCs w:val="24"/>
          <w:lang w:eastAsia="en-GB"/>
        </w:rPr>
        <w:t xml:space="preserve"> local group meetings, I run a local group meeting and a support organisation.</w:t>
      </w:r>
      <w:r w:rsidR="00224D4F">
        <w:rPr>
          <w:rFonts w:cs="Arial"/>
          <w:color w:val="000000"/>
          <w:szCs w:val="24"/>
          <w:lang w:eastAsia="en-GB"/>
        </w:rPr>
        <w:t>”</w:t>
      </w:r>
    </w:p>
    <w:p w:rsidR="00E204F8" w:rsidRDefault="00E204F8" w:rsidP="00E204F8">
      <w:pPr>
        <w:pStyle w:val="ListParagraph"/>
      </w:pPr>
    </w:p>
    <w:p w:rsidR="00E204F8" w:rsidRPr="00047D82" w:rsidRDefault="000C49A4" w:rsidP="00E62DA3">
      <w:pPr>
        <w:pStyle w:val="ListParagraph"/>
        <w:numPr>
          <w:ilvl w:val="0"/>
          <w:numId w:val="29"/>
        </w:numPr>
      </w:pPr>
      <w:r>
        <w:rPr>
          <w:rFonts w:cs="Arial"/>
          <w:color w:val="000000"/>
          <w:szCs w:val="24"/>
          <w:lang w:eastAsia="en-GB"/>
        </w:rPr>
        <w:t>“</w:t>
      </w:r>
      <w:r w:rsidR="00047D82" w:rsidRPr="00047D82">
        <w:rPr>
          <w:rFonts w:cs="Arial"/>
          <w:color w:val="000000"/>
          <w:szCs w:val="24"/>
          <w:lang w:eastAsia="en-GB"/>
        </w:rPr>
        <w:t>Email, [social media] and telephone.”</w:t>
      </w:r>
    </w:p>
    <w:p w:rsidR="00047D82" w:rsidRDefault="00047D82" w:rsidP="00047D82">
      <w:pPr>
        <w:pStyle w:val="ListParagraph"/>
        <w:ind w:left="360"/>
      </w:pPr>
    </w:p>
    <w:p w:rsidR="00B76F76" w:rsidRDefault="00E204F8" w:rsidP="0019374B">
      <w:pPr>
        <w:pStyle w:val="ListParagraph"/>
        <w:numPr>
          <w:ilvl w:val="0"/>
          <w:numId w:val="12"/>
        </w:numPr>
      </w:pPr>
      <w:r>
        <w:t>“</w:t>
      </w:r>
      <w:r w:rsidR="00047D82" w:rsidRPr="009745D0">
        <w:t>I am well networked with charities and other groups, mainly social media based, to gather views.</w:t>
      </w:r>
      <w:r w:rsidR="0086143F">
        <w:t>”</w:t>
      </w:r>
    </w:p>
    <w:p w:rsidR="00B76F76" w:rsidRDefault="00B76F76" w:rsidP="00E62DA3">
      <w:pPr>
        <w:pStyle w:val="ListParagraph"/>
        <w:numPr>
          <w:ilvl w:val="0"/>
          <w:numId w:val="12"/>
        </w:numPr>
      </w:pPr>
      <w:r>
        <w:lastRenderedPageBreak/>
        <w:t>“</w:t>
      </w:r>
      <w:r w:rsidR="00047D82" w:rsidRPr="009745D0">
        <w:t>I have an extensive network of co</w:t>
      </w:r>
      <w:r w:rsidR="00047D82">
        <w:t>lleagues, peers</w:t>
      </w:r>
      <w:r w:rsidR="00047D82" w:rsidRPr="009745D0">
        <w:t>, friends and families, who give me first hand feedback</w:t>
      </w:r>
      <w:r w:rsidR="00047D82">
        <w:t xml:space="preserve"> on their personal experiences. </w:t>
      </w:r>
      <w:r w:rsidR="00047D82" w:rsidRPr="009745D0">
        <w:t>I have a</w:t>
      </w:r>
      <w:r w:rsidR="00047D82">
        <w:t xml:space="preserve"> large social media […]</w:t>
      </w:r>
      <w:r w:rsidR="00047D82" w:rsidRPr="009745D0">
        <w:t xml:space="preserve"> network which reflect and inform on a more regional an</w:t>
      </w:r>
      <w:r w:rsidR="00047D82">
        <w:t>d</w:t>
      </w:r>
      <w:r w:rsidR="00047D82" w:rsidRPr="009745D0">
        <w:t xml:space="preserve"> national perspective.</w:t>
      </w:r>
      <w:r w:rsidR="00047D82" w:rsidRPr="009745D0">
        <w:br/>
        <w:t>I also work with a Clinical Commissioning Group as a Public and Pati</w:t>
      </w:r>
      <w:r w:rsidR="0086143F">
        <w:t>ent Engagement Advisor where I c</w:t>
      </w:r>
      <w:r w:rsidR="00047D82" w:rsidRPr="009745D0">
        <w:t>hair a monthly committee on the subject attended by many pat</w:t>
      </w:r>
      <w:r w:rsidR="0086143F">
        <w:t>ient and care</w:t>
      </w:r>
      <w:r w:rsidR="00047D82">
        <w:t>r representatives”</w:t>
      </w:r>
    </w:p>
    <w:p w:rsidR="00047D82" w:rsidRDefault="00047D82" w:rsidP="00047D82"/>
    <w:p w:rsidR="00B76F76" w:rsidRPr="00047D82" w:rsidRDefault="00B76F76" w:rsidP="00E62DA3">
      <w:pPr>
        <w:pStyle w:val="ListParagraph"/>
        <w:numPr>
          <w:ilvl w:val="0"/>
          <w:numId w:val="12"/>
        </w:numPr>
      </w:pPr>
      <w:r>
        <w:t>“</w:t>
      </w:r>
      <w:r w:rsidR="00047D82">
        <w:rPr>
          <w:rFonts w:cs="Arial"/>
          <w:color w:val="000000"/>
          <w:szCs w:val="24"/>
          <w:lang w:eastAsia="en-GB"/>
        </w:rPr>
        <w:t>Our [social media] work page</w:t>
      </w:r>
      <w:r w:rsidR="0086143F">
        <w:rPr>
          <w:rFonts w:cs="Arial"/>
          <w:color w:val="000000"/>
          <w:szCs w:val="24"/>
          <w:lang w:eastAsia="en-GB"/>
        </w:rPr>
        <w:t>.</w:t>
      </w:r>
      <w:r w:rsidR="00224D4F">
        <w:rPr>
          <w:rFonts w:cs="Arial"/>
          <w:color w:val="000000"/>
          <w:szCs w:val="24"/>
          <w:lang w:eastAsia="en-GB"/>
        </w:rPr>
        <w:t>”</w:t>
      </w:r>
    </w:p>
    <w:p w:rsidR="00047D82" w:rsidRDefault="00047D82" w:rsidP="00047D82">
      <w:pPr>
        <w:pStyle w:val="ListParagraph"/>
      </w:pPr>
    </w:p>
    <w:p w:rsidR="00047D82" w:rsidRDefault="00047D82" w:rsidP="00E62DA3">
      <w:pPr>
        <w:pStyle w:val="ListParagraph"/>
        <w:numPr>
          <w:ilvl w:val="0"/>
          <w:numId w:val="12"/>
        </w:numPr>
      </w:pPr>
      <w:r>
        <w:t>“</w:t>
      </w:r>
      <w:r w:rsidR="0086143F">
        <w:t>I'm c</w:t>
      </w:r>
      <w:r w:rsidRPr="009745D0">
        <w:t xml:space="preserve">hair of a very active PPG </w:t>
      </w:r>
      <w:r>
        <w:t xml:space="preserve">[Patient Participation Group] </w:t>
      </w:r>
      <w:r w:rsidRPr="009745D0">
        <w:t xml:space="preserve">and we have a network of PPGs </w:t>
      </w:r>
      <w:r w:rsidR="0086143F">
        <w:t>in the locality with the c</w:t>
      </w:r>
      <w:r w:rsidRPr="009745D0">
        <w:t xml:space="preserve">hairs meeting every six weeks. I'm also a PPIR </w:t>
      </w:r>
      <w:r w:rsidR="0086143F">
        <w:t xml:space="preserve">[Patient and Public Involvement Representative] </w:t>
      </w:r>
      <w:r w:rsidRPr="009745D0">
        <w:t xml:space="preserve">with the CCG </w:t>
      </w:r>
      <w:r>
        <w:t>[</w:t>
      </w:r>
      <w:r w:rsidRPr="009745D0">
        <w:t>Clinical Commissioning</w:t>
      </w:r>
      <w:r>
        <w:t xml:space="preserve"> Group] </w:t>
      </w:r>
      <w:r w:rsidRPr="009745D0">
        <w:t>and Chair of our STP</w:t>
      </w:r>
      <w:r w:rsidR="0086143F">
        <w:t xml:space="preserve"> [Sustainability and Transformation Partnership] </w:t>
      </w:r>
      <w:r w:rsidRPr="009745D0">
        <w:t>Public Engag</w:t>
      </w:r>
      <w:r>
        <w:t>ement Group. I also use [social media]</w:t>
      </w:r>
      <w:r w:rsidRPr="009745D0">
        <w:t xml:space="preserve"> as a source of input, following organisations and individuals in </w:t>
      </w:r>
      <w:r w:rsidR="0086143F">
        <w:t>the health and</w:t>
      </w:r>
      <w:r>
        <w:t xml:space="preserve"> social care sector</w:t>
      </w:r>
      <w:r w:rsidR="0086143F">
        <w:t>.</w:t>
      </w:r>
      <w:r>
        <w:t>”</w:t>
      </w:r>
    </w:p>
    <w:p w:rsidR="00047D82" w:rsidRDefault="00047D82" w:rsidP="00047D82">
      <w:pPr>
        <w:pStyle w:val="ListParagraph"/>
      </w:pPr>
    </w:p>
    <w:p w:rsidR="00047D82" w:rsidRDefault="00047D82" w:rsidP="00E62DA3">
      <w:pPr>
        <w:pStyle w:val="ListParagraph"/>
        <w:numPr>
          <w:ilvl w:val="0"/>
          <w:numId w:val="12"/>
        </w:numPr>
      </w:pPr>
      <w:r>
        <w:t>“</w:t>
      </w:r>
      <w:r w:rsidRPr="009745D0">
        <w:t>As a Board member of the only national charity for adul</w:t>
      </w:r>
      <w:r>
        <w:t>ts with […]</w:t>
      </w:r>
      <w:r w:rsidRPr="009745D0">
        <w:t xml:space="preserve"> I have a lot</w:t>
      </w:r>
      <w:r w:rsidR="0086143F">
        <w:t xml:space="preserve"> of resources available to me. </w:t>
      </w:r>
      <w:r w:rsidRPr="009745D0">
        <w:t xml:space="preserve">Our helpline provides feedback to </w:t>
      </w:r>
      <w:r w:rsidR="0086143F">
        <w:t>me on</w:t>
      </w:r>
      <w:r w:rsidRPr="009745D0">
        <w:t xml:space="preserve"> issues and I watch the clo</w:t>
      </w:r>
      <w:r>
        <w:t>sed [social media]</w:t>
      </w:r>
      <w:r w:rsidRPr="009745D0">
        <w:t xml:space="preserve"> group page where issues are raised a</w:t>
      </w:r>
      <w:r>
        <w:t xml:space="preserve">nd discussed between patients. </w:t>
      </w:r>
      <w:r w:rsidRPr="009745D0">
        <w:t>Being someone with the condition too enables me to have first-hand</w:t>
      </w:r>
      <w:r>
        <w:t xml:space="preserve"> and up to date experience</w:t>
      </w:r>
      <w:r w:rsidR="0086143F">
        <w:t>.</w:t>
      </w:r>
      <w:r>
        <w:t>”</w:t>
      </w:r>
    </w:p>
    <w:p w:rsidR="00047D82" w:rsidRDefault="00047D82" w:rsidP="00047D82">
      <w:pPr>
        <w:pStyle w:val="ListParagraph"/>
      </w:pPr>
    </w:p>
    <w:p w:rsidR="00047D82" w:rsidRDefault="00047D82" w:rsidP="00E62DA3">
      <w:pPr>
        <w:pStyle w:val="ListParagraph"/>
        <w:numPr>
          <w:ilvl w:val="0"/>
          <w:numId w:val="12"/>
        </w:numPr>
      </w:pPr>
      <w:r>
        <w:t>“</w:t>
      </w:r>
      <w:r w:rsidRPr="009745D0">
        <w:t>Social media, member newsletters and electronic alerts</w:t>
      </w:r>
      <w:r w:rsidR="0086143F">
        <w:t>.</w:t>
      </w:r>
      <w:r>
        <w:t>”</w:t>
      </w:r>
    </w:p>
    <w:p w:rsidR="00047D82" w:rsidRDefault="00047D82" w:rsidP="00047D82">
      <w:pPr>
        <w:pStyle w:val="ListParagraph"/>
      </w:pPr>
    </w:p>
    <w:p w:rsidR="00047D82" w:rsidRDefault="00047D82" w:rsidP="00E62DA3">
      <w:pPr>
        <w:pStyle w:val="ListParagraph"/>
        <w:numPr>
          <w:ilvl w:val="0"/>
          <w:numId w:val="12"/>
        </w:numPr>
      </w:pPr>
      <w:r>
        <w:t>“</w:t>
      </w:r>
      <w:r w:rsidRPr="009745D0">
        <w:t>I represent a very active patient community we have a good website with a 'members only' area where we can discuss matte</w:t>
      </w:r>
      <w:r>
        <w:t xml:space="preserve">rs, similarly a closed [social media] </w:t>
      </w:r>
      <w:r w:rsidRPr="009745D0">
        <w:t>page and we communicate with o</w:t>
      </w:r>
      <w:r w:rsidR="000C49A4">
        <w:t xml:space="preserve">ur members by newsletter, </w:t>
      </w:r>
      <w:r w:rsidRPr="009745D0">
        <w:t>phone and e-mail</w:t>
      </w:r>
      <w:r w:rsidR="0086143F">
        <w:t>.</w:t>
      </w:r>
      <w:r>
        <w:t>”</w:t>
      </w:r>
    </w:p>
    <w:p w:rsidR="00047D82" w:rsidRDefault="00047D82" w:rsidP="00047D82">
      <w:pPr>
        <w:pStyle w:val="ListParagraph"/>
      </w:pPr>
    </w:p>
    <w:p w:rsidR="00047D82" w:rsidRDefault="00047D82" w:rsidP="00E62DA3">
      <w:pPr>
        <w:pStyle w:val="ListParagraph"/>
        <w:numPr>
          <w:ilvl w:val="0"/>
          <w:numId w:val="12"/>
        </w:numPr>
      </w:pPr>
      <w:r>
        <w:t>“Socia</w:t>
      </w:r>
      <w:r w:rsidR="0086143F">
        <w:t>l m</w:t>
      </w:r>
      <w:r>
        <w:t>edia and</w:t>
      </w:r>
      <w:r w:rsidRPr="009745D0">
        <w:t xml:space="preserve"> 1-2-1 conversations</w:t>
      </w:r>
      <w:r w:rsidR="0086143F">
        <w:t>.</w:t>
      </w:r>
      <w:r>
        <w:t>”</w:t>
      </w:r>
    </w:p>
    <w:p w:rsidR="00047D82" w:rsidRDefault="00047D82" w:rsidP="00047D82">
      <w:pPr>
        <w:pStyle w:val="ListParagraph"/>
      </w:pPr>
    </w:p>
    <w:p w:rsidR="00047D82" w:rsidRDefault="00047D82" w:rsidP="00E62DA3">
      <w:pPr>
        <w:pStyle w:val="ListParagraph"/>
        <w:numPr>
          <w:ilvl w:val="0"/>
          <w:numId w:val="12"/>
        </w:numPr>
      </w:pPr>
      <w:r>
        <w:t>“T</w:t>
      </w:r>
      <w:r w:rsidRPr="009745D0">
        <w:t>hrough social networking</w:t>
      </w:r>
      <w:r w:rsidR="0086143F">
        <w:t>.</w:t>
      </w:r>
      <w:r>
        <w:t>”</w:t>
      </w:r>
    </w:p>
    <w:p w:rsidR="00047D82" w:rsidRDefault="00047D82" w:rsidP="00047D82">
      <w:pPr>
        <w:pStyle w:val="ListParagraph"/>
      </w:pPr>
    </w:p>
    <w:p w:rsidR="00047D82" w:rsidRDefault="0086143F" w:rsidP="00E62DA3">
      <w:pPr>
        <w:pStyle w:val="ListParagraph"/>
        <w:numPr>
          <w:ilvl w:val="0"/>
          <w:numId w:val="12"/>
        </w:numPr>
      </w:pPr>
      <w:r>
        <w:t>“[Social m</w:t>
      </w:r>
      <w:r w:rsidR="00047D82">
        <w:t>edia]</w:t>
      </w:r>
      <w:r w:rsidR="00047D82" w:rsidRPr="009745D0">
        <w:t xml:space="preserve"> is very helpful as is visiting surgeries, visiting self-help groups and community groups</w:t>
      </w:r>
      <w:r>
        <w:t>.</w:t>
      </w:r>
      <w:r w:rsidR="00047D82">
        <w:t>”</w:t>
      </w:r>
    </w:p>
    <w:p w:rsidR="00047D82" w:rsidRDefault="00047D82" w:rsidP="00047D82">
      <w:pPr>
        <w:pStyle w:val="ListParagraph"/>
      </w:pPr>
    </w:p>
    <w:p w:rsidR="00047D82" w:rsidRDefault="00047D82" w:rsidP="00E62DA3">
      <w:pPr>
        <w:pStyle w:val="ListParagraph"/>
        <w:numPr>
          <w:ilvl w:val="0"/>
          <w:numId w:val="12"/>
        </w:numPr>
      </w:pPr>
      <w:r>
        <w:t>“</w:t>
      </w:r>
      <w:r w:rsidRPr="009745D0">
        <w:t>Face to f</w:t>
      </w:r>
      <w:r>
        <w:t xml:space="preserve">ace with many through my work and </w:t>
      </w:r>
      <w:r w:rsidRPr="009745D0">
        <w:t>social</w:t>
      </w:r>
      <w:r w:rsidR="0086143F">
        <w:t xml:space="preserve"> [networks]</w:t>
      </w:r>
      <w:r w:rsidRPr="009745D0">
        <w:t>; NHS England events though I think there's only been one over the last year or so</w:t>
      </w:r>
      <w:r>
        <w:t>,</w:t>
      </w:r>
      <w:r w:rsidRPr="009745D0">
        <w:t xml:space="preserve"> so that feels minimal; local Patient Participation Group; emails / social media etc</w:t>
      </w:r>
      <w:r>
        <w:t>.”</w:t>
      </w:r>
    </w:p>
    <w:p w:rsidR="00B76F76" w:rsidRDefault="00B76F76" w:rsidP="00B76F76">
      <w:pPr>
        <w:pStyle w:val="ListParagraph"/>
      </w:pPr>
    </w:p>
    <w:p w:rsidR="00684AED" w:rsidRPr="0019374B" w:rsidRDefault="00B76F76" w:rsidP="0019374B">
      <w:pPr>
        <w:pStyle w:val="ListParagraph"/>
        <w:numPr>
          <w:ilvl w:val="0"/>
          <w:numId w:val="12"/>
        </w:numPr>
      </w:pPr>
      <w:r>
        <w:t>“</w:t>
      </w:r>
      <w:r w:rsidR="00CA1B67" w:rsidRPr="003477E6">
        <w:rPr>
          <w:rFonts w:cs="Arial"/>
          <w:color w:val="000000"/>
          <w:szCs w:val="24"/>
          <w:lang w:eastAsia="en-GB"/>
        </w:rPr>
        <w:t>Actually being in my own local community including through Patient Participation Group at</w:t>
      </w:r>
      <w:r w:rsidR="00CA1B67">
        <w:rPr>
          <w:rFonts w:cs="Arial"/>
          <w:color w:val="000000"/>
          <w:szCs w:val="24"/>
          <w:lang w:eastAsia="en-GB"/>
        </w:rPr>
        <w:t xml:space="preserve"> my local medical surgery and </w:t>
      </w:r>
      <w:r w:rsidR="00CA1B67" w:rsidRPr="003477E6">
        <w:rPr>
          <w:rFonts w:cs="Arial"/>
          <w:color w:val="000000"/>
          <w:szCs w:val="24"/>
          <w:lang w:eastAsia="en-GB"/>
        </w:rPr>
        <w:t>supposedly through local hospital</w:t>
      </w:r>
      <w:r w:rsidR="00CA1B67">
        <w:rPr>
          <w:rFonts w:cs="Arial"/>
          <w:color w:val="000000"/>
          <w:szCs w:val="24"/>
          <w:lang w:eastAsia="en-GB"/>
        </w:rPr>
        <w:t>,</w:t>
      </w:r>
      <w:r w:rsidR="00CA1B67" w:rsidRPr="003477E6">
        <w:rPr>
          <w:rFonts w:cs="Arial"/>
          <w:color w:val="000000"/>
          <w:szCs w:val="24"/>
          <w:lang w:eastAsia="en-GB"/>
        </w:rPr>
        <w:t xml:space="preserve"> though that </w:t>
      </w:r>
      <w:r w:rsidR="00CA1B67">
        <w:rPr>
          <w:rFonts w:cs="Arial"/>
          <w:color w:val="000000"/>
          <w:szCs w:val="24"/>
          <w:lang w:eastAsia="en-GB"/>
        </w:rPr>
        <w:t>doesn't seem to be happening in more than a</w:t>
      </w:r>
      <w:r w:rsidR="00CA1B67" w:rsidRPr="003477E6">
        <w:rPr>
          <w:rFonts w:cs="Arial"/>
          <w:color w:val="000000"/>
          <w:szCs w:val="24"/>
          <w:lang w:eastAsia="en-GB"/>
        </w:rPr>
        <w:t xml:space="preserve"> yea</w:t>
      </w:r>
      <w:r w:rsidR="00CA1B67">
        <w:rPr>
          <w:rFonts w:cs="Arial"/>
          <w:color w:val="000000"/>
          <w:szCs w:val="24"/>
          <w:lang w:eastAsia="en-GB"/>
        </w:rPr>
        <w:t>r. A</w:t>
      </w:r>
      <w:r w:rsidR="00D110E1">
        <w:rPr>
          <w:rFonts w:cs="Arial"/>
          <w:color w:val="000000"/>
          <w:szCs w:val="24"/>
          <w:lang w:eastAsia="en-GB"/>
        </w:rPr>
        <w:t xml:space="preserve">lso with family and </w:t>
      </w:r>
      <w:r w:rsidR="00CA1B67">
        <w:rPr>
          <w:rFonts w:cs="Arial"/>
          <w:color w:val="000000"/>
          <w:szCs w:val="24"/>
          <w:lang w:eastAsia="en-GB"/>
        </w:rPr>
        <w:t xml:space="preserve">friends, in various ways </w:t>
      </w:r>
      <w:r w:rsidR="00D110E1">
        <w:rPr>
          <w:rFonts w:cs="Arial"/>
          <w:color w:val="000000"/>
          <w:szCs w:val="24"/>
          <w:lang w:eastAsia="en-GB"/>
        </w:rPr>
        <w:t xml:space="preserve">and </w:t>
      </w:r>
      <w:r w:rsidR="0086143F">
        <w:rPr>
          <w:rFonts w:cs="Arial"/>
          <w:color w:val="000000"/>
          <w:szCs w:val="24"/>
          <w:lang w:eastAsia="en-GB"/>
        </w:rPr>
        <w:t>[…]</w:t>
      </w:r>
      <w:r w:rsidR="00CA1B67">
        <w:rPr>
          <w:rFonts w:cs="Arial"/>
          <w:color w:val="000000"/>
          <w:szCs w:val="24"/>
          <w:lang w:eastAsia="en-GB"/>
        </w:rPr>
        <w:t xml:space="preserve"> and various other roles. </w:t>
      </w:r>
      <w:r w:rsidR="00CA1B67" w:rsidRPr="003477E6">
        <w:rPr>
          <w:rFonts w:cs="Arial"/>
          <w:color w:val="000000"/>
          <w:szCs w:val="24"/>
          <w:lang w:eastAsia="en-GB"/>
        </w:rPr>
        <w:t>Now becoming increasingly frustrat</w:t>
      </w:r>
      <w:r w:rsidR="00CA1B67">
        <w:rPr>
          <w:rFonts w:cs="Arial"/>
          <w:color w:val="000000"/>
          <w:szCs w:val="24"/>
          <w:lang w:eastAsia="en-GB"/>
        </w:rPr>
        <w:t>ed through lack of involvement and</w:t>
      </w:r>
      <w:r w:rsidR="00CA1B67" w:rsidRPr="003477E6">
        <w:rPr>
          <w:rFonts w:cs="Arial"/>
          <w:color w:val="000000"/>
          <w:szCs w:val="24"/>
          <w:lang w:eastAsia="en-GB"/>
        </w:rPr>
        <w:t xml:space="preserve"> lack of progress e</w:t>
      </w:r>
      <w:r w:rsidR="00684AED">
        <w:rPr>
          <w:rFonts w:cs="Arial"/>
          <w:color w:val="000000"/>
          <w:szCs w:val="24"/>
          <w:lang w:eastAsia="en-GB"/>
        </w:rPr>
        <w:t>.</w:t>
      </w:r>
      <w:r w:rsidR="00CA1B67" w:rsidRPr="003477E6">
        <w:rPr>
          <w:rFonts w:cs="Arial"/>
          <w:color w:val="000000"/>
          <w:szCs w:val="24"/>
          <w:lang w:eastAsia="en-GB"/>
        </w:rPr>
        <w:t>g</w:t>
      </w:r>
      <w:r w:rsidR="00CA1B67">
        <w:rPr>
          <w:rFonts w:cs="Arial"/>
          <w:color w:val="000000"/>
          <w:szCs w:val="24"/>
          <w:lang w:eastAsia="en-GB"/>
        </w:rPr>
        <w:t>.</w:t>
      </w:r>
      <w:r w:rsidR="00CA1B67" w:rsidRPr="003477E6">
        <w:rPr>
          <w:rFonts w:cs="Arial"/>
          <w:color w:val="000000"/>
          <w:szCs w:val="24"/>
          <w:lang w:eastAsia="en-GB"/>
        </w:rPr>
        <w:t xml:space="preserve"> to get other than clinical involvement in local healthcare </w:t>
      </w:r>
      <w:r w:rsidR="0086143F">
        <w:rPr>
          <w:rFonts w:cs="Arial"/>
          <w:color w:val="000000"/>
          <w:szCs w:val="24"/>
          <w:lang w:eastAsia="en-GB"/>
        </w:rPr>
        <w:t xml:space="preserve">[…] </w:t>
      </w:r>
      <w:r w:rsidR="00CA1B67">
        <w:rPr>
          <w:rFonts w:cs="Arial"/>
          <w:color w:val="000000"/>
          <w:szCs w:val="24"/>
          <w:lang w:eastAsia="en-GB"/>
        </w:rPr>
        <w:t>W</w:t>
      </w:r>
      <w:r w:rsidR="00CA1B67" w:rsidRPr="003477E6">
        <w:rPr>
          <w:rFonts w:cs="Arial"/>
          <w:color w:val="000000"/>
          <w:szCs w:val="24"/>
          <w:lang w:eastAsia="en-GB"/>
        </w:rPr>
        <w:t>hy are</w:t>
      </w:r>
      <w:r w:rsidR="0086143F">
        <w:rPr>
          <w:rFonts w:cs="Arial"/>
          <w:color w:val="000000"/>
          <w:szCs w:val="24"/>
          <w:lang w:eastAsia="en-GB"/>
        </w:rPr>
        <w:t xml:space="preserve"> [GP Practices]</w:t>
      </w:r>
      <w:r w:rsidR="00CA1B67" w:rsidRPr="003477E6">
        <w:rPr>
          <w:rFonts w:cs="Arial"/>
          <w:color w:val="000000"/>
          <w:szCs w:val="24"/>
          <w:lang w:eastAsia="en-GB"/>
        </w:rPr>
        <w:t xml:space="preserve"> not really c</w:t>
      </w:r>
      <w:r w:rsidR="00CA1B67">
        <w:rPr>
          <w:rFonts w:cs="Arial"/>
          <w:color w:val="000000"/>
          <w:szCs w:val="24"/>
          <w:lang w:eastAsia="en-GB"/>
        </w:rPr>
        <w:t>onnecting with their patients? Lack of time and</w:t>
      </w:r>
      <w:r w:rsidR="00CA1B67" w:rsidRPr="003477E6">
        <w:rPr>
          <w:rFonts w:cs="Arial"/>
          <w:color w:val="000000"/>
          <w:szCs w:val="24"/>
          <w:lang w:eastAsia="en-GB"/>
        </w:rPr>
        <w:t xml:space="preserve"> other pressures including justifying their time / paperwork, etc</w:t>
      </w:r>
      <w:r w:rsidR="00684AED">
        <w:rPr>
          <w:rFonts w:cs="Arial"/>
          <w:color w:val="000000"/>
          <w:szCs w:val="24"/>
          <w:lang w:eastAsia="en-GB"/>
        </w:rPr>
        <w:t>.</w:t>
      </w:r>
      <w:r w:rsidR="00CA1B67">
        <w:rPr>
          <w:rFonts w:cs="Arial"/>
          <w:color w:val="000000"/>
          <w:szCs w:val="24"/>
          <w:lang w:eastAsia="en-GB"/>
        </w:rPr>
        <w:t xml:space="preserve"> I engage with my communities and</w:t>
      </w:r>
      <w:r w:rsidR="00CA1B67" w:rsidRPr="003477E6">
        <w:rPr>
          <w:rFonts w:cs="Arial"/>
          <w:color w:val="000000"/>
          <w:szCs w:val="24"/>
          <w:lang w:eastAsia="en-GB"/>
        </w:rPr>
        <w:t xml:space="preserve"> know that each NHS member of staff I meet is a</w:t>
      </w:r>
      <w:r w:rsidR="00CA1B67">
        <w:rPr>
          <w:rFonts w:cs="Arial"/>
          <w:color w:val="000000"/>
          <w:szCs w:val="24"/>
          <w:lang w:eastAsia="en-GB"/>
        </w:rPr>
        <w:t xml:space="preserve">ctually </w:t>
      </w:r>
      <w:r w:rsidR="00DF209C">
        <w:rPr>
          <w:rFonts w:cs="Arial"/>
          <w:color w:val="000000"/>
          <w:szCs w:val="24"/>
          <w:lang w:eastAsia="en-GB"/>
        </w:rPr>
        <w:t>usually very</w:t>
      </w:r>
      <w:r w:rsidR="00CA1B67">
        <w:rPr>
          <w:rFonts w:cs="Arial"/>
          <w:color w:val="000000"/>
          <w:szCs w:val="24"/>
          <w:lang w:eastAsia="en-GB"/>
        </w:rPr>
        <w:t xml:space="preserve"> stressed and</w:t>
      </w:r>
      <w:r w:rsidR="00CA1B67" w:rsidRPr="003477E6">
        <w:rPr>
          <w:rFonts w:cs="Arial"/>
          <w:color w:val="000000"/>
          <w:szCs w:val="24"/>
          <w:lang w:eastAsia="en-GB"/>
        </w:rPr>
        <w:t xml:space="preserve"> so how on earth can they genuinely care for their patients.</w:t>
      </w:r>
      <w:r w:rsidR="0086143F">
        <w:rPr>
          <w:rFonts w:cs="Arial"/>
          <w:color w:val="000000"/>
          <w:szCs w:val="24"/>
          <w:lang w:eastAsia="en-GB"/>
        </w:rPr>
        <w:t>”</w:t>
      </w:r>
      <w:r w:rsidR="00CA1B67" w:rsidRPr="003477E6">
        <w:rPr>
          <w:rFonts w:cs="Arial"/>
          <w:color w:val="000000"/>
          <w:szCs w:val="24"/>
          <w:lang w:eastAsia="en-GB"/>
        </w:rPr>
        <w:t xml:space="preserve">  </w:t>
      </w:r>
    </w:p>
    <w:p w:rsidR="00684AED" w:rsidRDefault="00684AED" w:rsidP="00E62DA3">
      <w:pPr>
        <w:pStyle w:val="ListParagraph"/>
        <w:numPr>
          <w:ilvl w:val="0"/>
          <w:numId w:val="12"/>
        </w:numPr>
      </w:pPr>
      <w:r>
        <w:lastRenderedPageBreak/>
        <w:t>“</w:t>
      </w:r>
      <w:r w:rsidRPr="003477E6">
        <w:rPr>
          <w:rFonts w:cs="Arial"/>
          <w:color w:val="000000"/>
          <w:szCs w:val="24"/>
          <w:lang w:eastAsia="en-GB"/>
        </w:rPr>
        <w:t xml:space="preserve">To date through conferences and other meetings where families are </w:t>
      </w:r>
      <w:r>
        <w:rPr>
          <w:rFonts w:cs="Arial"/>
          <w:color w:val="000000"/>
          <w:szCs w:val="24"/>
          <w:lang w:eastAsia="en-GB"/>
        </w:rPr>
        <w:t>represented, the charity […]</w:t>
      </w:r>
      <w:r w:rsidRPr="003477E6">
        <w:rPr>
          <w:rFonts w:cs="Arial"/>
          <w:color w:val="000000"/>
          <w:szCs w:val="24"/>
          <w:lang w:eastAsia="en-GB"/>
        </w:rPr>
        <w:t xml:space="preserve"> and in working with the Trust that was responsible in </w:t>
      </w:r>
      <w:r>
        <w:rPr>
          <w:rFonts w:cs="Arial"/>
          <w:color w:val="000000"/>
          <w:szCs w:val="24"/>
          <w:lang w:eastAsia="en-GB"/>
        </w:rPr>
        <w:t>terms of caring for a member of our family</w:t>
      </w:r>
      <w:r w:rsidR="0086143F">
        <w:rPr>
          <w:rFonts w:cs="Arial"/>
          <w:color w:val="000000"/>
          <w:szCs w:val="24"/>
          <w:lang w:eastAsia="en-GB"/>
        </w:rPr>
        <w:t xml:space="preserve">. </w:t>
      </w:r>
      <w:r w:rsidRPr="003477E6">
        <w:rPr>
          <w:rFonts w:cs="Arial"/>
          <w:color w:val="000000"/>
          <w:szCs w:val="24"/>
          <w:lang w:eastAsia="en-GB"/>
        </w:rPr>
        <w:t>In terms of the guidance w</w:t>
      </w:r>
      <w:r>
        <w:rPr>
          <w:rFonts w:cs="Arial"/>
          <w:color w:val="000000"/>
          <w:szCs w:val="24"/>
          <w:lang w:eastAsia="en-GB"/>
        </w:rPr>
        <w:t>e are working on in the […]</w:t>
      </w:r>
      <w:r w:rsidRPr="003477E6">
        <w:rPr>
          <w:rFonts w:cs="Arial"/>
          <w:color w:val="000000"/>
          <w:szCs w:val="24"/>
          <w:lang w:eastAsia="en-GB"/>
        </w:rPr>
        <w:t xml:space="preserve"> Group there are a large number of families assisting with reviewing it.  Sadly there cannot be any experiential patient </w:t>
      </w:r>
      <w:r>
        <w:rPr>
          <w:rFonts w:cs="Arial"/>
          <w:color w:val="000000"/>
          <w:szCs w:val="24"/>
          <w:lang w:eastAsia="en-GB"/>
        </w:rPr>
        <w:t>involvement for obvious reasons</w:t>
      </w:r>
      <w:r w:rsidRPr="003477E6">
        <w:rPr>
          <w:rFonts w:cs="Arial"/>
          <w:color w:val="000000"/>
          <w:szCs w:val="24"/>
          <w:lang w:eastAsia="en-GB"/>
        </w:rPr>
        <w:t>.</w:t>
      </w:r>
      <w:r>
        <w:rPr>
          <w:rFonts w:cs="Arial"/>
          <w:color w:val="000000"/>
          <w:szCs w:val="24"/>
          <w:lang w:eastAsia="en-GB"/>
        </w:rPr>
        <w:t>”</w:t>
      </w:r>
    </w:p>
    <w:p w:rsidR="00684AED" w:rsidRDefault="00684AED" w:rsidP="00684AED">
      <w:pPr>
        <w:pStyle w:val="ListParagraph"/>
        <w:ind w:left="360"/>
      </w:pPr>
    </w:p>
    <w:p w:rsidR="00684AED" w:rsidRDefault="00684AED" w:rsidP="00E62DA3">
      <w:pPr>
        <w:pStyle w:val="ListParagraph"/>
        <w:numPr>
          <w:ilvl w:val="0"/>
          <w:numId w:val="29"/>
        </w:numPr>
      </w:pPr>
      <w:r>
        <w:t>“</w:t>
      </w:r>
      <w:r>
        <w:rPr>
          <w:rFonts w:cs="Arial"/>
          <w:color w:val="000000"/>
          <w:szCs w:val="24"/>
          <w:lang w:eastAsia="en-GB"/>
        </w:rPr>
        <w:t>I</w:t>
      </w:r>
      <w:r w:rsidRPr="003477E6">
        <w:rPr>
          <w:rFonts w:cs="Arial"/>
          <w:color w:val="000000"/>
          <w:szCs w:val="24"/>
          <w:lang w:eastAsia="en-GB"/>
        </w:rPr>
        <w:t xml:space="preserve"> am in regular contact with most major patient stakeholders but as a patient with an</w:t>
      </w:r>
      <w:r>
        <w:rPr>
          <w:rFonts w:cs="Arial"/>
          <w:color w:val="000000"/>
          <w:szCs w:val="24"/>
          <w:lang w:eastAsia="en-GB"/>
        </w:rPr>
        <w:t xml:space="preserve"> array of life long conditions I</w:t>
      </w:r>
      <w:r w:rsidRPr="003477E6">
        <w:rPr>
          <w:rFonts w:cs="Arial"/>
          <w:color w:val="000000"/>
          <w:szCs w:val="24"/>
          <w:lang w:eastAsia="en-GB"/>
        </w:rPr>
        <w:t xml:space="preserve"> also come into contact with a range of patients from a range of centres. Patients and patient groups often contact me to</w:t>
      </w:r>
      <w:r>
        <w:rPr>
          <w:rFonts w:cs="Arial"/>
          <w:color w:val="000000"/>
          <w:szCs w:val="24"/>
          <w:lang w:eastAsia="en-GB"/>
        </w:rPr>
        <w:t xml:space="preserve"> feedback, inform and share, what I</w:t>
      </w:r>
      <w:r w:rsidRPr="003477E6">
        <w:rPr>
          <w:rFonts w:cs="Arial"/>
          <w:color w:val="000000"/>
          <w:szCs w:val="24"/>
          <w:lang w:eastAsia="en-GB"/>
        </w:rPr>
        <w:t xml:space="preserve"> may describe as a form</w:t>
      </w:r>
      <w:r>
        <w:rPr>
          <w:rFonts w:cs="Arial"/>
          <w:color w:val="000000"/>
          <w:szCs w:val="24"/>
          <w:lang w:eastAsia="en-GB"/>
        </w:rPr>
        <w:t xml:space="preserve"> of intelligence gathering. I</w:t>
      </w:r>
      <w:r w:rsidRPr="003477E6">
        <w:rPr>
          <w:rFonts w:cs="Arial"/>
          <w:color w:val="000000"/>
          <w:szCs w:val="24"/>
          <w:lang w:eastAsia="en-GB"/>
        </w:rPr>
        <w:t xml:space="preserve"> am also involved with the </w:t>
      </w:r>
      <w:r>
        <w:rPr>
          <w:rFonts w:cs="Arial"/>
          <w:color w:val="000000"/>
          <w:szCs w:val="24"/>
          <w:lang w:eastAsia="en-GB"/>
        </w:rPr>
        <w:t>[other groups]</w:t>
      </w:r>
      <w:r w:rsidRPr="003477E6">
        <w:rPr>
          <w:rFonts w:cs="Arial"/>
          <w:color w:val="000000"/>
          <w:szCs w:val="24"/>
          <w:lang w:eastAsia="en-GB"/>
        </w:rPr>
        <w:t>, which further allows</w:t>
      </w:r>
      <w:r>
        <w:rPr>
          <w:rFonts w:cs="Arial"/>
          <w:color w:val="000000"/>
          <w:szCs w:val="24"/>
          <w:lang w:eastAsia="en-GB"/>
        </w:rPr>
        <w:t xml:space="preserve"> me </w:t>
      </w:r>
      <w:r w:rsidRPr="003477E6">
        <w:rPr>
          <w:rFonts w:cs="Arial"/>
          <w:color w:val="000000"/>
          <w:szCs w:val="24"/>
          <w:lang w:eastAsia="en-GB"/>
        </w:rPr>
        <w:t>to bring intelligence, experience and an awareness of what is going on across a range of arm’s length bodies.</w:t>
      </w:r>
      <w:r>
        <w:rPr>
          <w:rFonts w:cs="Arial"/>
          <w:color w:val="000000"/>
          <w:szCs w:val="24"/>
          <w:lang w:eastAsia="en-GB"/>
        </w:rPr>
        <w:t>”</w:t>
      </w:r>
    </w:p>
    <w:p w:rsidR="00B76F76" w:rsidRDefault="00B76F76" w:rsidP="00B76F76">
      <w:pPr>
        <w:pStyle w:val="ListParagraph"/>
      </w:pPr>
    </w:p>
    <w:p w:rsidR="00B76F76" w:rsidRDefault="00B76F76" w:rsidP="00E62DA3">
      <w:pPr>
        <w:pStyle w:val="ListParagraph"/>
        <w:numPr>
          <w:ilvl w:val="0"/>
          <w:numId w:val="12"/>
        </w:numPr>
      </w:pPr>
      <w:r>
        <w:t>“</w:t>
      </w:r>
      <w:r w:rsidR="00576E72">
        <w:rPr>
          <w:rFonts w:cs="Arial"/>
          <w:color w:val="000000"/>
          <w:szCs w:val="24"/>
          <w:lang w:eastAsia="en-GB"/>
        </w:rPr>
        <w:t>Personally I am a […]</w:t>
      </w:r>
      <w:r w:rsidR="00D110E1">
        <w:rPr>
          <w:rFonts w:cs="Arial"/>
          <w:color w:val="000000"/>
          <w:szCs w:val="24"/>
          <w:lang w:eastAsia="en-GB"/>
        </w:rPr>
        <w:t xml:space="preserve"> </w:t>
      </w:r>
      <w:r w:rsidR="00CA1B67" w:rsidRPr="003477E6">
        <w:rPr>
          <w:rFonts w:cs="Arial"/>
          <w:color w:val="000000"/>
          <w:szCs w:val="24"/>
          <w:lang w:eastAsia="en-GB"/>
        </w:rPr>
        <w:t xml:space="preserve">Chair and also involved with my local CCG </w:t>
      </w:r>
      <w:r w:rsidR="00684AED">
        <w:t>[</w:t>
      </w:r>
      <w:r w:rsidR="00684AED" w:rsidRPr="009745D0">
        <w:t>Clinical Commissioning</w:t>
      </w:r>
      <w:r w:rsidR="00684AED">
        <w:t xml:space="preserve"> Group]</w:t>
      </w:r>
      <w:r w:rsidR="00BD3423">
        <w:t>,</w:t>
      </w:r>
      <w:r w:rsidR="00684AED">
        <w:t xml:space="preserve"> </w:t>
      </w:r>
      <w:r w:rsidR="00CA1B67" w:rsidRPr="003477E6">
        <w:rPr>
          <w:rFonts w:cs="Arial"/>
          <w:color w:val="000000"/>
          <w:szCs w:val="24"/>
          <w:lang w:eastAsia="en-GB"/>
        </w:rPr>
        <w:t>Patient Involvement Group and also attend my local Healthwatch Groups</w:t>
      </w:r>
      <w:r w:rsidR="00576E72">
        <w:rPr>
          <w:rFonts w:cs="Arial"/>
          <w:color w:val="000000"/>
          <w:szCs w:val="24"/>
          <w:lang w:eastAsia="en-GB"/>
        </w:rPr>
        <w:t>. I additionally volunteer for p</w:t>
      </w:r>
      <w:r w:rsidR="00CA1B67" w:rsidRPr="003477E6">
        <w:rPr>
          <w:rFonts w:cs="Arial"/>
          <w:color w:val="000000"/>
          <w:szCs w:val="24"/>
          <w:lang w:eastAsia="en-GB"/>
        </w:rPr>
        <w:t xml:space="preserve">roject work with the CCG </w:t>
      </w:r>
      <w:r w:rsidR="00576E72">
        <w:rPr>
          <w:rFonts w:cs="Arial"/>
          <w:color w:val="000000"/>
          <w:szCs w:val="24"/>
          <w:lang w:eastAsia="en-GB"/>
        </w:rPr>
        <w:t>and our local h</w:t>
      </w:r>
      <w:r w:rsidR="00CA1B67" w:rsidRPr="003477E6">
        <w:rPr>
          <w:rFonts w:cs="Arial"/>
          <w:color w:val="000000"/>
          <w:szCs w:val="24"/>
          <w:lang w:eastAsia="en-GB"/>
        </w:rPr>
        <w:t>ospital. I have also</w:t>
      </w:r>
      <w:r w:rsidR="00D110E1">
        <w:rPr>
          <w:rFonts w:cs="Arial"/>
          <w:color w:val="000000"/>
          <w:szCs w:val="24"/>
          <w:lang w:eastAsia="en-GB"/>
        </w:rPr>
        <w:t xml:space="preserve"> been a […]</w:t>
      </w:r>
      <w:r w:rsidR="00CA1B67">
        <w:rPr>
          <w:rFonts w:cs="Arial"/>
          <w:color w:val="000000"/>
          <w:szCs w:val="24"/>
          <w:lang w:eastAsia="en-GB"/>
        </w:rPr>
        <w:t xml:space="preserve"> patient myself </w:t>
      </w:r>
      <w:r w:rsidR="00CA1B67" w:rsidRPr="003477E6">
        <w:rPr>
          <w:rFonts w:cs="Arial"/>
          <w:color w:val="000000"/>
          <w:szCs w:val="24"/>
          <w:lang w:eastAsia="en-GB"/>
        </w:rPr>
        <w:t xml:space="preserve">and read </w:t>
      </w:r>
      <w:r w:rsidR="00576E72">
        <w:rPr>
          <w:rFonts w:cs="Arial"/>
          <w:color w:val="000000"/>
          <w:szCs w:val="24"/>
          <w:lang w:eastAsia="en-GB"/>
        </w:rPr>
        <w:t>[…]</w:t>
      </w:r>
      <w:r w:rsidR="0019374B">
        <w:rPr>
          <w:rFonts w:cs="Arial"/>
          <w:color w:val="000000"/>
          <w:szCs w:val="24"/>
          <w:lang w:eastAsia="en-GB"/>
        </w:rPr>
        <w:t xml:space="preserve"> </w:t>
      </w:r>
      <w:r w:rsidR="00CA1B67" w:rsidRPr="003477E6">
        <w:rPr>
          <w:rFonts w:cs="Arial"/>
          <w:color w:val="000000"/>
          <w:szCs w:val="24"/>
          <w:lang w:eastAsia="en-GB"/>
        </w:rPr>
        <w:t>and</w:t>
      </w:r>
      <w:r w:rsidR="00576E72">
        <w:rPr>
          <w:rFonts w:cs="Arial"/>
          <w:color w:val="000000"/>
          <w:szCs w:val="24"/>
          <w:lang w:eastAsia="en-GB"/>
        </w:rPr>
        <w:t xml:space="preserve"> patient group forums on</w:t>
      </w:r>
      <w:r w:rsidR="00D110E1">
        <w:rPr>
          <w:rFonts w:cs="Arial"/>
          <w:color w:val="000000"/>
          <w:szCs w:val="24"/>
          <w:lang w:eastAsia="en-GB"/>
        </w:rPr>
        <w:t>line</w:t>
      </w:r>
      <w:r w:rsidR="00CA1B67" w:rsidRPr="003477E6">
        <w:rPr>
          <w:rFonts w:cs="Arial"/>
          <w:color w:val="000000"/>
          <w:szCs w:val="24"/>
          <w:lang w:eastAsia="en-GB"/>
        </w:rPr>
        <w:t>.</w:t>
      </w:r>
      <w:r w:rsidR="00CA1B67">
        <w:rPr>
          <w:rFonts w:cs="Arial"/>
          <w:color w:val="000000"/>
          <w:szCs w:val="24"/>
          <w:lang w:eastAsia="en-GB"/>
        </w:rPr>
        <w:t>”</w:t>
      </w:r>
    </w:p>
    <w:p w:rsidR="00B76F76" w:rsidRDefault="00B76F76" w:rsidP="00B76F76">
      <w:pPr>
        <w:pStyle w:val="ListParagraph"/>
      </w:pPr>
    </w:p>
    <w:p w:rsidR="00B76F76" w:rsidRPr="00684AED" w:rsidRDefault="00B76F76" w:rsidP="00E62DA3">
      <w:pPr>
        <w:pStyle w:val="ListParagraph"/>
        <w:numPr>
          <w:ilvl w:val="0"/>
          <w:numId w:val="12"/>
        </w:numPr>
      </w:pPr>
      <w:r>
        <w:t>“</w:t>
      </w:r>
      <w:r w:rsidR="006F3362">
        <w:rPr>
          <w:rFonts w:cs="Arial"/>
          <w:color w:val="000000"/>
          <w:szCs w:val="24"/>
          <w:lang w:eastAsia="en-GB"/>
        </w:rPr>
        <w:t>M</w:t>
      </w:r>
      <w:r w:rsidR="006F3362" w:rsidRPr="003477E6">
        <w:rPr>
          <w:rFonts w:cs="Arial"/>
          <w:color w:val="000000"/>
          <w:szCs w:val="24"/>
          <w:lang w:eastAsia="en-GB"/>
        </w:rPr>
        <w:t>ainly networking in the communi</w:t>
      </w:r>
      <w:r w:rsidR="006F3362">
        <w:rPr>
          <w:rFonts w:cs="Arial"/>
          <w:color w:val="000000"/>
          <w:szCs w:val="24"/>
          <w:lang w:eastAsia="en-GB"/>
        </w:rPr>
        <w:t xml:space="preserve">ty in various volunteer groups. </w:t>
      </w:r>
      <w:r w:rsidR="00576E72">
        <w:rPr>
          <w:rFonts w:cs="Arial"/>
          <w:color w:val="000000"/>
          <w:szCs w:val="24"/>
          <w:lang w:eastAsia="en-GB"/>
        </w:rPr>
        <w:t>Health</w:t>
      </w:r>
      <w:r w:rsidR="006F3362" w:rsidRPr="003477E6">
        <w:rPr>
          <w:rFonts w:cs="Arial"/>
          <w:color w:val="000000"/>
          <w:szCs w:val="24"/>
          <w:lang w:eastAsia="en-GB"/>
        </w:rPr>
        <w:t>watch volunteer.</w:t>
      </w:r>
      <w:r w:rsidR="006F3362">
        <w:rPr>
          <w:rFonts w:cs="Arial"/>
          <w:color w:val="000000"/>
          <w:szCs w:val="24"/>
          <w:lang w:eastAsia="en-GB"/>
        </w:rPr>
        <w:t>”</w:t>
      </w:r>
    </w:p>
    <w:p w:rsidR="00684AED" w:rsidRDefault="00684AED" w:rsidP="00684AED">
      <w:pPr>
        <w:pStyle w:val="ListParagraph"/>
      </w:pPr>
    </w:p>
    <w:p w:rsidR="00684AED" w:rsidRDefault="00684AED" w:rsidP="00E62DA3">
      <w:pPr>
        <w:pStyle w:val="ListParagraph"/>
        <w:numPr>
          <w:ilvl w:val="0"/>
          <w:numId w:val="12"/>
        </w:numPr>
      </w:pPr>
      <w:r>
        <w:t>“</w:t>
      </w:r>
      <w:r w:rsidRPr="009745D0">
        <w:t>Regular meetings</w:t>
      </w:r>
      <w:r w:rsidR="00576E72">
        <w:t>.</w:t>
      </w:r>
      <w:r>
        <w:t>”</w:t>
      </w:r>
    </w:p>
    <w:p w:rsidR="00B76F76" w:rsidRDefault="00B76F76" w:rsidP="00B76F76">
      <w:pPr>
        <w:pStyle w:val="ListParagraph"/>
      </w:pPr>
    </w:p>
    <w:p w:rsidR="00B76F76" w:rsidRPr="00684AED" w:rsidRDefault="00B76F76" w:rsidP="00E62DA3">
      <w:pPr>
        <w:pStyle w:val="ListParagraph"/>
        <w:numPr>
          <w:ilvl w:val="0"/>
          <w:numId w:val="12"/>
        </w:numPr>
      </w:pPr>
      <w:r>
        <w:t>“</w:t>
      </w:r>
      <w:r w:rsidR="006F3362">
        <w:rPr>
          <w:rFonts w:cs="Arial"/>
          <w:color w:val="000000"/>
          <w:szCs w:val="24"/>
          <w:lang w:eastAsia="en-GB"/>
        </w:rPr>
        <w:t>I am part of a National Patient G</w:t>
      </w:r>
      <w:r w:rsidR="006F3362" w:rsidRPr="003477E6">
        <w:rPr>
          <w:rFonts w:cs="Arial"/>
          <w:color w:val="000000"/>
          <w:szCs w:val="24"/>
          <w:lang w:eastAsia="en-GB"/>
        </w:rPr>
        <w:t>roup</w:t>
      </w:r>
      <w:r w:rsidR="006F3362">
        <w:rPr>
          <w:rFonts w:cs="Arial"/>
          <w:color w:val="000000"/>
          <w:szCs w:val="24"/>
          <w:lang w:eastAsia="en-GB"/>
        </w:rPr>
        <w:t>.”</w:t>
      </w:r>
    </w:p>
    <w:p w:rsidR="00684AED" w:rsidRDefault="00684AED" w:rsidP="00684AED">
      <w:pPr>
        <w:pStyle w:val="ListParagraph"/>
      </w:pPr>
    </w:p>
    <w:p w:rsidR="00684AED" w:rsidRDefault="00684AED" w:rsidP="00E62DA3">
      <w:pPr>
        <w:pStyle w:val="ListParagraph"/>
        <w:numPr>
          <w:ilvl w:val="0"/>
          <w:numId w:val="12"/>
        </w:numPr>
      </w:pPr>
      <w:r>
        <w:t>“</w:t>
      </w:r>
      <w:r w:rsidRPr="009745D0">
        <w:t xml:space="preserve">Through my role as CEO </w:t>
      </w:r>
      <w:r w:rsidR="00576E72">
        <w:t xml:space="preserve">[Chief Executive Officer] </w:t>
      </w:r>
      <w:r w:rsidRPr="009745D0">
        <w:t xml:space="preserve">of a specialist umbrella agency, I am in contact with patients and specialist voluntary sector services and hear directly from them </w:t>
      </w:r>
      <w:r>
        <w:t>about their current experiences</w:t>
      </w:r>
      <w:r w:rsidR="00576E72">
        <w:t>.</w:t>
      </w:r>
      <w:r>
        <w:t>”</w:t>
      </w:r>
    </w:p>
    <w:p w:rsidR="00684AED" w:rsidRDefault="00684AED" w:rsidP="00684AED">
      <w:pPr>
        <w:pStyle w:val="ListParagraph"/>
      </w:pPr>
    </w:p>
    <w:p w:rsidR="00684AED" w:rsidRDefault="00684AED" w:rsidP="00E62DA3">
      <w:pPr>
        <w:pStyle w:val="ListParagraph"/>
        <w:numPr>
          <w:ilvl w:val="0"/>
          <w:numId w:val="12"/>
        </w:numPr>
      </w:pPr>
      <w:r>
        <w:t>“</w:t>
      </w:r>
      <w:r w:rsidRPr="009745D0">
        <w:t>I</w:t>
      </w:r>
      <w:r w:rsidR="00576E72">
        <w:t xml:space="preserve"> am Chief Executive of a large patient support group with over 800 m</w:t>
      </w:r>
      <w:r w:rsidRPr="009745D0">
        <w:t>em</w:t>
      </w:r>
      <w:r>
        <w:t>bers all of whom are […]</w:t>
      </w:r>
      <w:r w:rsidRPr="009745D0">
        <w:t>. It is reasonably easy for me to gauge opinion and ask for feedback</w:t>
      </w:r>
      <w:r w:rsidR="00576E72">
        <w:t>.</w:t>
      </w:r>
      <w:r>
        <w:t>”</w:t>
      </w:r>
    </w:p>
    <w:p w:rsidR="00684AED" w:rsidRDefault="00684AED" w:rsidP="00684AED">
      <w:pPr>
        <w:pStyle w:val="ListParagraph"/>
      </w:pPr>
    </w:p>
    <w:p w:rsidR="00684AED" w:rsidRDefault="00684AED" w:rsidP="00576E72">
      <w:pPr>
        <w:pStyle w:val="ListParagraph"/>
        <w:numPr>
          <w:ilvl w:val="0"/>
          <w:numId w:val="12"/>
        </w:numPr>
      </w:pPr>
      <w:r>
        <w:t>“</w:t>
      </w:r>
      <w:r w:rsidRPr="009745D0">
        <w:t xml:space="preserve">I am a CEO </w:t>
      </w:r>
      <w:r w:rsidR="00576E72" w:rsidRPr="00576E72">
        <w:t xml:space="preserve">[Chief Executive Officer] </w:t>
      </w:r>
      <w:r w:rsidR="00576E72">
        <w:t>of a patient group and a t</w:t>
      </w:r>
      <w:r w:rsidRPr="009745D0">
        <w:t>rustee of two umbrella patient groups. These responsibilities enable me to g</w:t>
      </w:r>
      <w:r>
        <w:t xml:space="preserve">arner the views not only of </w:t>
      </w:r>
      <w:r w:rsidRPr="009745D0">
        <w:t>the patients and carers associated with my charity, but also of the many other charities involve</w:t>
      </w:r>
      <w:r>
        <w:t>d in the umbrella organisations</w:t>
      </w:r>
      <w:r w:rsidR="00576E72">
        <w:t>.</w:t>
      </w:r>
      <w:r>
        <w:t>”</w:t>
      </w:r>
    </w:p>
    <w:p w:rsidR="00684AED" w:rsidRDefault="00684AED" w:rsidP="00684AED">
      <w:pPr>
        <w:pStyle w:val="ListParagraph"/>
      </w:pPr>
    </w:p>
    <w:p w:rsidR="00684AED" w:rsidRDefault="00684AED" w:rsidP="00E62DA3">
      <w:pPr>
        <w:pStyle w:val="ListParagraph"/>
        <w:numPr>
          <w:ilvl w:val="0"/>
          <w:numId w:val="12"/>
        </w:numPr>
      </w:pPr>
      <w:r>
        <w:t>“</w:t>
      </w:r>
      <w:r w:rsidRPr="009745D0">
        <w:t xml:space="preserve">Personal and email contact with </w:t>
      </w:r>
      <w:r w:rsidR="00576E72">
        <w:t xml:space="preserve">[…] </w:t>
      </w:r>
      <w:r>
        <w:t>support group members</w:t>
      </w:r>
      <w:r w:rsidR="00576E72">
        <w:t>.</w:t>
      </w:r>
      <w:r>
        <w:t>”</w:t>
      </w:r>
    </w:p>
    <w:p w:rsidR="00684AED" w:rsidRDefault="00684AED" w:rsidP="00684AED">
      <w:pPr>
        <w:pStyle w:val="ListParagraph"/>
      </w:pPr>
    </w:p>
    <w:p w:rsidR="00684AED" w:rsidRDefault="00684AED" w:rsidP="00E62DA3">
      <w:pPr>
        <w:pStyle w:val="ListParagraph"/>
        <w:numPr>
          <w:ilvl w:val="0"/>
          <w:numId w:val="12"/>
        </w:numPr>
      </w:pPr>
      <w:r>
        <w:t xml:space="preserve">“Reading, </w:t>
      </w:r>
      <w:r w:rsidR="00576E72">
        <w:t>l</w:t>
      </w:r>
      <w:r w:rsidRPr="009745D0">
        <w:t>istening to members of voluntary groups</w:t>
      </w:r>
      <w:r w:rsidR="00576E72">
        <w:t>.</w:t>
      </w:r>
      <w:r>
        <w:t>”</w:t>
      </w:r>
    </w:p>
    <w:p w:rsidR="00684AED" w:rsidRDefault="00684AED" w:rsidP="00684AED">
      <w:pPr>
        <w:pStyle w:val="ListParagraph"/>
      </w:pPr>
    </w:p>
    <w:p w:rsidR="00684AED" w:rsidRDefault="00684AED" w:rsidP="00E62DA3">
      <w:pPr>
        <w:pStyle w:val="ListParagraph"/>
        <w:numPr>
          <w:ilvl w:val="0"/>
          <w:numId w:val="12"/>
        </w:numPr>
      </w:pPr>
      <w:r>
        <w:t>“</w:t>
      </w:r>
      <w:r w:rsidR="00576E72">
        <w:t>In addition to the p</w:t>
      </w:r>
      <w:r w:rsidRPr="009745D0">
        <w:t>atient reference group I would like to have more time to engage with the public at the point of use of services, however this needs NHS</w:t>
      </w:r>
      <w:r>
        <w:t xml:space="preserve"> resources to help enable this. </w:t>
      </w:r>
      <w:r w:rsidRPr="009745D0">
        <w:t xml:space="preserve">At every opportunity I engage with public in waiting rooms and asking people about their views and </w:t>
      </w:r>
      <w:r w:rsidR="00DF209C">
        <w:t>issues with regards to services</w:t>
      </w:r>
      <w:r w:rsidR="00576E72">
        <w:t>.</w:t>
      </w:r>
      <w:r w:rsidR="00DF209C">
        <w:t>”</w:t>
      </w:r>
    </w:p>
    <w:p w:rsidR="00DF209C" w:rsidRDefault="00DF209C" w:rsidP="00DF209C">
      <w:pPr>
        <w:pStyle w:val="ListParagraph"/>
      </w:pPr>
    </w:p>
    <w:p w:rsidR="00DF209C" w:rsidRDefault="00DF209C" w:rsidP="00E62DA3">
      <w:pPr>
        <w:pStyle w:val="ListParagraph"/>
        <w:numPr>
          <w:ilvl w:val="0"/>
          <w:numId w:val="12"/>
        </w:numPr>
      </w:pPr>
      <w:r>
        <w:lastRenderedPageBreak/>
        <w:t>“</w:t>
      </w:r>
      <w:r w:rsidRPr="009745D0">
        <w:t>Regularly meet with other people with same disease for informal coffee meetings, reading material from national cha</w:t>
      </w:r>
      <w:r w:rsidR="00576E72">
        <w:t>rity and acting as a volunteer ‘contact’</w:t>
      </w:r>
      <w:r w:rsidRPr="009745D0">
        <w:t xml:space="preserve"> for them</w:t>
      </w:r>
      <w:r w:rsidR="00576E72">
        <w:t>.</w:t>
      </w:r>
      <w:r>
        <w:t>”</w:t>
      </w:r>
    </w:p>
    <w:p w:rsidR="00DF209C" w:rsidRDefault="00DF209C" w:rsidP="00DF209C">
      <w:pPr>
        <w:pStyle w:val="ListParagraph"/>
      </w:pPr>
    </w:p>
    <w:p w:rsidR="00DF209C" w:rsidRDefault="00DF209C" w:rsidP="00E62DA3">
      <w:pPr>
        <w:pStyle w:val="ListParagraph"/>
        <w:numPr>
          <w:ilvl w:val="0"/>
          <w:numId w:val="12"/>
        </w:numPr>
      </w:pPr>
      <w:r>
        <w:t>“Until […]</w:t>
      </w:r>
      <w:r w:rsidRPr="009745D0">
        <w:t xml:space="preserve"> weeks ago, I was a hospital inpatient, and I currently</w:t>
      </w:r>
      <w:r>
        <w:t xml:space="preserve"> live in [...]</w:t>
      </w:r>
      <w:r w:rsidRPr="009745D0">
        <w:t xml:space="preserve"> I have many patient representative roles and work with many patient and carer groups and associated organisations. This allows me to remain informed and represent patient and public views</w:t>
      </w:r>
      <w:r w:rsidR="00576E72">
        <w:t>.</w:t>
      </w:r>
      <w:r>
        <w:t>”</w:t>
      </w:r>
    </w:p>
    <w:p w:rsidR="00DF209C" w:rsidRDefault="00DF209C" w:rsidP="00DF209C">
      <w:pPr>
        <w:pStyle w:val="ListParagraph"/>
      </w:pPr>
    </w:p>
    <w:p w:rsidR="00DF209C" w:rsidRDefault="00DF209C" w:rsidP="00E62DA3">
      <w:pPr>
        <w:pStyle w:val="ListParagraph"/>
        <w:numPr>
          <w:ilvl w:val="0"/>
          <w:numId w:val="12"/>
        </w:numPr>
      </w:pPr>
      <w:r>
        <w:t>“Trustee of […]</w:t>
      </w:r>
      <w:r w:rsidRPr="009745D0">
        <w:t xml:space="preserve"> a</w:t>
      </w:r>
      <w:r w:rsidR="00576E72">
        <w:t>nd member of their online f</w:t>
      </w:r>
      <w:r>
        <w:t xml:space="preserve">orum. Member of […] Patient and Carer Network. </w:t>
      </w:r>
      <w:r w:rsidRPr="009745D0">
        <w:t xml:space="preserve">Regular emails from </w:t>
      </w:r>
      <w:r w:rsidR="00576E72">
        <w:t xml:space="preserve">[…] </w:t>
      </w:r>
      <w:r>
        <w:t xml:space="preserve">and </w:t>
      </w:r>
      <w:r w:rsidR="00576E72">
        <w:t xml:space="preserve">[…] </w:t>
      </w:r>
      <w:r>
        <w:t xml:space="preserve">website. Member of local surgery PPG [Patient Participation Group] and </w:t>
      </w:r>
      <w:r w:rsidRPr="009745D0">
        <w:t>talk a lot to friends</w:t>
      </w:r>
      <w:r w:rsidR="00576E72">
        <w:t>.</w:t>
      </w:r>
      <w:r>
        <w:t>”</w:t>
      </w:r>
    </w:p>
    <w:p w:rsidR="00DF209C" w:rsidRDefault="00DF209C" w:rsidP="00DF209C">
      <w:pPr>
        <w:pStyle w:val="ListParagraph"/>
      </w:pPr>
    </w:p>
    <w:p w:rsidR="00DF209C" w:rsidRDefault="00DF209C" w:rsidP="00E62DA3">
      <w:pPr>
        <w:pStyle w:val="ListParagraph"/>
        <w:numPr>
          <w:ilvl w:val="0"/>
          <w:numId w:val="12"/>
        </w:numPr>
      </w:pPr>
      <w:r>
        <w:t>“</w:t>
      </w:r>
      <w:r w:rsidR="00576E72">
        <w:t>Extensive coverage across the borough working with local h</w:t>
      </w:r>
      <w:r w:rsidRPr="009745D0">
        <w:t>ospital</w:t>
      </w:r>
      <w:r w:rsidR="00576E72">
        <w:t>, hospice and […] c</w:t>
      </w:r>
      <w:r>
        <w:t xml:space="preserve">ouncil. </w:t>
      </w:r>
      <w:r w:rsidRPr="009745D0">
        <w:t>Dire</w:t>
      </w:r>
      <w:r w:rsidR="00576E72">
        <w:t>ct contact with all of the G</w:t>
      </w:r>
      <w:r>
        <w:t xml:space="preserve">P </w:t>
      </w:r>
      <w:r w:rsidRPr="009745D0">
        <w:t>Practices via Practice Managers meetings, and</w:t>
      </w:r>
      <w:r>
        <w:t xml:space="preserve"> their in-house Patient Groups. </w:t>
      </w:r>
      <w:r w:rsidRPr="009745D0">
        <w:t>Regularly attend Patient Group meeti</w:t>
      </w:r>
      <w:r>
        <w:t xml:space="preserve">ngs. </w:t>
      </w:r>
      <w:r w:rsidRPr="009745D0">
        <w:t>C</w:t>
      </w:r>
      <w:r>
        <w:t>hair of […]</w:t>
      </w:r>
      <w:r w:rsidRPr="009745D0">
        <w:t>, seeking and getting views,</w:t>
      </w:r>
      <w:r>
        <w:t xml:space="preserve"> before we proceed with change. Healthwatch […]</w:t>
      </w:r>
      <w:r w:rsidRPr="009745D0">
        <w:t xml:space="preserve"> is inv</w:t>
      </w:r>
      <w:r>
        <w:t xml:space="preserve">ited to many of our committees. </w:t>
      </w:r>
      <w:r w:rsidRPr="009745D0">
        <w:t>P</w:t>
      </w:r>
      <w:r>
        <w:t>artnership working with […]</w:t>
      </w:r>
      <w:r w:rsidRPr="009745D0">
        <w:t xml:space="preserve"> Hospital Governors</w:t>
      </w:r>
      <w:r w:rsidR="00576E72">
        <w:t>.</w:t>
      </w:r>
      <w:r>
        <w:t>”</w:t>
      </w:r>
    </w:p>
    <w:p w:rsidR="00DF209C" w:rsidRDefault="00DF209C" w:rsidP="00DF209C">
      <w:pPr>
        <w:pStyle w:val="ListParagraph"/>
      </w:pPr>
    </w:p>
    <w:p w:rsidR="00DF209C" w:rsidRDefault="00DF209C" w:rsidP="00E62DA3">
      <w:pPr>
        <w:pStyle w:val="ListParagraph"/>
        <w:numPr>
          <w:ilvl w:val="0"/>
          <w:numId w:val="12"/>
        </w:numPr>
      </w:pPr>
      <w:r>
        <w:t>“</w:t>
      </w:r>
      <w:r w:rsidRPr="009745D0">
        <w:t>Directly! By talking with them face to face</w:t>
      </w:r>
      <w:r w:rsidR="00576E72">
        <w:t>.</w:t>
      </w:r>
      <w:r>
        <w:t>”</w:t>
      </w:r>
    </w:p>
    <w:p w:rsidR="00DF209C" w:rsidRDefault="00DF209C" w:rsidP="00DF209C">
      <w:pPr>
        <w:pStyle w:val="ListParagraph"/>
      </w:pPr>
    </w:p>
    <w:p w:rsidR="00DF209C" w:rsidRDefault="00DF209C" w:rsidP="00E62DA3">
      <w:pPr>
        <w:pStyle w:val="ListParagraph"/>
        <w:numPr>
          <w:ilvl w:val="0"/>
          <w:numId w:val="12"/>
        </w:numPr>
      </w:pPr>
      <w:r>
        <w:t>“</w:t>
      </w:r>
      <w:r w:rsidRPr="009745D0">
        <w:t>Through membership of other groups</w:t>
      </w:r>
      <w:r w:rsidR="00576E72">
        <w:t>.</w:t>
      </w:r>
      <w:r>
        <w:t>”</w:t>
      </w:r>
    </w:p>
    <w:p w:rsidR="00DF209C" w:rsidRDefault="00DF209C" w:rsidP="00DF209C">
      <w:pPr>
        <w:pStyle w:val="ListParagraph"/>
      </w:pPr>
    </w:p>
    <w:p w:rsidR="00DF209C" w:rsidRDefault="00DF209C" w:rsidP="00E62DA3">
      <w:pPr>
        <w:pStyle w:val="ListParagraph"/>
        <w:numPr>
          <w:ilvl w:val="0"/>
          <w:numId w:val="12"/>
        </w:numPr>
      </w:pPr>
      <w:r>
        <w:t>“</w:t>
      </w:r>
      <w:r w:rsidRPr="009745D0">
        <w:t>Belong to a number of local groups, receive updates from my</w:t>
      </w:r>
      <w:r>
        <w:t xml:space="preserve"> foundation trust (am a […]</w:t>
      </w:r>
      <w:r w:rsidRPr="009745D0">
        <w:t>) and read a vari</w:t>
      </w:r>
      <w:r>
        <w:t>ety of professional publication</w:t>
      </w:r>
      <w:r w:rsidR="00576E72">
        <w:t>.</w:t>
      </w:r>
      <w:r>
        <w:t>”</w:t>
      </w:r>
    </w:p>
    <w:p w:rsidR="00DF209C" w:rsidRDefault="00DF209C" w:rsidP="00DF209C">
      <w:pPr>
        <w:pStyle w:val="ListParagraph"/>
      </w:pPr>
    </w:p>
    <w:p w:rsidR="00DF209C" w:rsidRDefault="00DF209C" w:rsidP="00E62DA3">
      <w:pPr>
        <w:pStyle w:val="ListParagraph"/>
        <w:numPr>
          <w:ilvl w:val="0"/>
          <w:numId w:val="12"/>
        </w:numPr>
      </w:pPr>
      <w:r>
        <w:t>“</w:t>
      </w:r>
      <w:r w:rsidRPr="009745D0">
        <w:t xml:space="preserve">Attendance at other </w:t>
      </w:r>
      <w:r>
        <w:t>PPV [Patient and Public Voice] meetings; email discussions</w:t>
      </w:r>
      <w:r w:rsidR="00576E72">
        <w:t>.</w:t>
      </w:r>
      <w:r>
        <w:t>”</w:t>
      </w:r>
    </w:p>
    <w:p w:rsidR="00DF209C" w:rsidRDefault="00DF209C" w:rsidP="00DF209C">
      <w:pPr>
        <w:pStyle w:val="ListParagraph"/>
      </w:pPr>
    </w:p>
    <w:p w:rsidR="00DF209C" w:rsidRDefault="00DF209C" w:rsidP="00E62DA3">
      <w:pPr>
        <w:pStyle w:val="ListParagraph"/>
        <w:numPr>
          <w:ilvl w:val="0"/>
          <w:numId w:val="12"/>
        </w:numPr>
      </w:pPr>
      <w:r>
        <w:t>“</w:t>
      </w:r>
      <w:r w:rsidRPr="009745D0">
        <w:t>Involved with local patient</w:t>
      </w:r>
      <w:r w:rsidR="00576E72">
        <w:t xml:space="preserve"> </w:t>
      </w:r>
      <w:r w:rsidRPr="009745D0">
        <w:t>/</w:t>
      </w:r>
      <w:r w:rsidR="00576E72">
        <w:t xml:space="preserve"> </w:t>
      </w:r>
      <w:r w:rsidRPr="009745D0">
        <w:t>carer groups and links into local development special programmes</w:t>
      </w:r>
      <w:r w:rsidR="00576E72">
        <w:t>.</w:t>
      </w:r>
      <w:r>
        <w:t>”</w:t>
      </w:r>
    </w:p>
    <w:p w:rsidR="00DF209C" w:rsidRDefault="00DF209C" w:rsidP="00DF209C">
      <w:pPr>
        <w:pStyle w:val="ListParagraph"/>
      </w:pPr>
    </w:p>
    <w:p w:rsidR="00DF209C" w:rsidRDefault="00DF209C" w:rsidP="00E62DA3">
      <w:pPr>
        <w:pStyle w:val="ListParagraph"/>
        <w:numPr>
          <w:ilvl w:val="0"/>
          <w:numId w:val="12"/>
        </w:numPr>
      </w:pPr>
      <w:r>
        <w:t>“</w:t>
      </w:r>
      <w:r w:rsidRPr="009745D0">
        <w:t xml:space="preserve">In my role working with various voluntary groups and other </w:t>
      </w:r>
      <w:r w:rsidR="00576E72">
        <w:t>patient groups in primary c</w:t>
      </w:r>
      <w:r>
        <w:t xml:space="preserve">are </w:t>
      </w:r>
      <w:r w:rsidRPr="009745D0">
        <w:t>and other stak</w:t>
      </w:r>
      <w:r w:rsidR="00576E72">
        <w:t>e</w:t>
      </w:r>
      <w:r>
        <w:t>holders</w:t>
      </w:r>
      <w:r w:rsidR="00576E72">
        <w:t>.</w:t>
      </w:r>
      <w:r>
        <w:t>”</w:t>
      </w:r>
    </w:p>
    <w:p w:rsidR="00DF209C" w:rsidRDefault="00DF209C" w:rsidP="00DF209C">
      <w:pPr>
        <w:pStyle w:val="ListParagraph"/>
      </w:pPr>
    </w:p>
    <w:p w:rsidR="00DF209C" w:rsidRDefault="00DF209C" w:rsidP="00E62DA3">
      <w:pPr>
        <w:pStyle w:val="ListParagraph"/>
        <w:numPr>
          <w:ilvl w:val="0"/>
          <w:numId w:val="29"/>
        </w:numPr>
      </w:pPr>
      <w:r>
        <w:t>“</w:t>
      </w:r>
      <w:r w:rsidRPr="009745D0">
        <w:t xml:space="preserve">I am an involved member with my local NHS Trust, with the PPI </w:t>
      </w:r>
      <w:r>
        <w:t xml:space="preserve">[Patient and Public Involvement] </w:t>
      </w:r>
      <w:r w:rsidRPr="009745D0">
        <w:t>department of a trio of universities, with my</w:t>
      </w:r>
      <w:r>
        <w:t xml:space="preserve"> CCG [Clinical Commissioning Group], as well as a carers group</w:t>
      </w:r>
      <w:r w:rsidR="00576E72">
        <w:t>.</w:t>
      </w:r>
      <w:r>
        <w:t>”</w:t>
      </w:r>
    </w:p>
    <w:p w:rsidR="00F91EC7" w:rsidRDefault="00F91EC7" w:rsidP="00F91EC7"/>
    <w:p w:rsidR="00B76F76" w:rsidRDefault="00DF209C" w:rsidP="00E62DA3">
      <w:pPr>
        <w:pStyle w:val="ListParagraph"/>
        <w:numPr>
          <w:ilvl w:val="0"/>
          <w:numId w:val="12"/>
        </w:numPr>
      </w:pPr>
      <w:r>
        <w:t>“Patient Groups. Patient G</w:t>
      </w:r>
      <w:r w:rsidR="00576E72">
        <w:t>roup network. Healthwatch. Data</w:t>
      </w:r>
      <w:r>
        <w:t xml:space="preserve">base. Emails. Circulars. </w:t>
      </w:r>
      <w:r w:rsidRPr="009745D0">
        <w:t>Voluntary organisations</w:t>
      </w:r>
      <w:r w:rsidR="00576E72">
        <w:t>.”</w:t>
      </w:r>
    </w:p>
    <w:p w:rsidR="00B76F76" w:rsidRDefault="00B76F76" w:rsidP="00B76F76">
      <w:pPr>
        <w:pStyle w:val="ListParagraph"/>
      </w:pPr>
    </w:p>
    <w:p w:rsidR="00B76F76" w:rsidRDefault="00B76F76" w:rsidP="00E62DA3">
      <w:pPr>
        <w:pStyle w:val="ListParagraph"/>
        <w:numPr>
          <w:ilvl w:val="0"/>
          <w:numId w:val="12"/>
        </w:numPr>
      </w:pPr>
      <w:r>
        <w:t>“</w:t>
      </w:r>
      <w:r w:rsidR="00DF209C">
        <w:t>I don’t</w:t>
      </w:r>
      <w:r w:rsidR="00DF209C" w:rsidRPr="009745D0">
        <w:t>. It would</w:t>
      </w:r>
      <w:r w:rsidR="00576E72">
        <w:t xml:space="preserve"> be very beneficial to have an i</w:t>
      </w:r>
      <w:r w:rsidR="00DF209C" w:rsidRPr="009745D0">
        <w:t>ntern</w:t>
      </w:r>
      <w:r w:rsidR="00576E72">
        <w:t>et link to chatrooms / [social m</w:t>
      </w:r>
      <w:r w:rsidR="00DF209C">
        <w:t>edia]</w:t>
      </w:r>
      <w:r w:rsidR="00DF209C" w:rsidRPr="009745D0">
        <w:t xml:space="preserve"> pages for this sort of communication</w:t>
      </w:r>
      <w:r w:rsidR="00576E72">
        <w:t>.”</w:t>
      </w:r>
    </w:p>
    <w:p w:rsidR="00DF209C" w:rsidRDefault="00DF209C" w:rsidP="00DF209C"/>
    <w:p w:rsidR="00B76F76" w:rsidRDefault="00B76F76" w:rsidP="00E62DA3">
      <w:pPr>
        <w:pStyle w:val="ListParagraph"/>
        <w:numPr>
          <w:ilvl w:val="0"/>
          <w:numId w:val="12"/>
        </w:numPr>
      </w:pPr>
      <w:r>
        <w:t>“</w:t>
      </w:r>
      <w:r w:rsidR="00DF209C" w:rsidRPr="009745D0">
        <w:t xml:space="preserve">I have a good network </w:t>
      </w:r>
      <w:r w:rsidR="00DF209C">
        <w:t>with […] patients (150)</w:t>
      </w:r>
      <w:r w:rsidR="00DF209C" w:rsidRPr="009745D0">
        <w:t xml:space="preserve">, members of the </w:t>
      </w:r>
      <w:r w:rsidR="00DF209C">
        <w:t xml:space="preserve">[…] </w:t>
      </w:r>
      <w:r w:rsidR="00DF209C" w:rsidRPr="009745D0">
        <w:t>User Panel, many of whom giv</w:t>
      </w:r>
      <w:r w:rsidR="00576E72">
        <w:t>e feedback about their role as c</w:t>
      </w:r>
      <w:r w:rsidR="00DF209C" w:rsidRPr="009745D0">
        <w:t>hairs of their PPG</w:t>
      </w:r>
      <w:r w:rsidR="00BD3423">
        <w:t xml:space="preserve"> [Patient Participation Groups]</w:t>
      </w:r>
      <w:r w:rsidR="00DF209C" w:rsidRPr="009745D0">
        <w:t xml:space="preserve">; as ongoing member of initially PPI </w:t>
      </w:r>
      <w:r w:rsidR="00BD3423">
        <w:t xml:space="preserve">[Patient and Public </w:t>
      </w:r>
      <w:r w:rsidR="00BD3423">
        <w:lastRenderedPageBreak/>
        <w:t xml:space="preserve">Involvement] </w:t>
      </w:r>
      <w:r w:rsidR="00DF209C" w:rsidRPr="009745D0">
        <w:t xml:space="preserve">for </w:t>
      </w:r>
      <w:r w:rsidR="00BD3423">
        <w:t xml:space="preserve">[…], then […], now […]. </w:t>
      </w:r>
      <w:r w:rsidR="00DF209C" w:rsidRPr="009745D0">
        <w:t xml:space="preserve">On the Advisory Panel for </w:t>
      </w:r>
      <w:r w:rsidR="00BD3423">
        <w:t>[…]</w:t>
      </w:r>
      <w:r w:rsidR="00DF209C" w:rsidRPr="009745D0">
        <w:t xml:space="preserve">, </w:t>
      </w:r>
      <w:r w:rsidR="00BD3423">
        <w:t>[…]</w:t>
      </w:r>
      <w:r w:rsidR="00DF209C" w:rsidRPr="009745D0">
        <w:t xml:space="preserve">, </w:t>
      </w:r>
      <w:r w:rsidR="00BD3423">
        <w:t>[…].</w:t>
      </w:r>
      <w:r w:rsidR="00BD3423">
        <w:br/>
      </w:r>
      <w:r w:rsidR="00DF209C" w:rsidRPr="009745D0">
        <w:t>I send out information (e</w:t>
      </w:r>
      <w:r w:rsidR="00BD3423">
        <w:t>.</w:t>
      </w:r>
      <w:r w:rsidR="00DF209C" w:rsidRPr="009745D0">
        <w:t>g. food banks, h</w:t>
      </w:r>
      <w:r w:rsidR="00BD3423">
        <w:t>elp with heating) to over 300 local groups</w:t>
      </w:r>
      <w:r w:rsidR="00DF209C" w:rsidRPr="009745D0">
        <w:t>.</w:t>
      </w:r>
      <w:r w:rsidR="00576E72">
        <w:t>”</w:t>
      </w:r>
    </w:p>
    <w:p w:rsidR="007A5F72" w:rsidRDefault="007A5F72" w:rsidP="007A5F72"/>
    <w:p w:rsidR="00B76F76" w:rsidRDefault="00B76F76" w:rsidP="00E62DA3">
      <w:pPr>
        <w:pStyle w:val="ListParagraph"/>
        <w:numPr>
          <w:ilvl w:val="0"/>
          <w:numId w:val="12"/>
        </w:numPr>
      </w:pPr>
      <w:r>
        <w:t>“</w:t>
      </w:r>
      <w:r w:rsidR="00BD3423" w:rsidRPr="009745D0">
        <w:t>Some of the main factors include</w:t>
      </w:r>
      <w:r w:rsidR="00576E72" w:rsidRPr="009745D0">
        <w:t xml:space="preserve">: </w:t>
      </w:r>
      <w:r w:rsidR="00576E72">
        <w:t>1. I receive daily e-b</w:t>
      </w:r>
      <w:r w:rsidR="00BD3423" w:rsidRPr="009745D0">
        <w:t>u</w:t>
      </w:r>
      <w:r w:rsidR="00BD3423">
        <w:t>lletins from […]</w:t>
      </w:r>
      <w:r w:rsidR="00BD3423" w:rsidRPr="009745D0">
        <w:t>. These often inclu</w:t>
      </w:r>
      <w:r w:rsidR="00BD3423">
        <w:t>de news items about […]</w:t>
      </w:r>
      <w:r w:rsidR="00576E72">
        <w:t xml:space="preserve">. </w:t>
      </w:r>
      <w:r w:rsidR="00BD3423" w:rsidRPr="009745D0">
        <w:t xml:space="preserve">2. There is occasional coverage in national and local newspapers about </w:t>
      </w:r>
      <w:r w:rsidR="00BD3423">
        <w:t>[…]</w:t>
      </w:r>
      <w:r w:rsidR="00BD3423" w:rsidRPr="009745D0">
        <w:t xml:space="preserve"> treatments - often, </w:t>
      </w:r>
      <w:r w:rsidR="00576E72">
        <w:t xml:space="preserve">in controversial circumstances. </w:t>
      </w:r>
      <w:r w:rsidR="00BD3423" w:rsidRPr="009745D0">
        <w:t>3. I am a member of the NHS</w:t>
      </w:r>
      <w:r w:rsidR="00BD3423">
        <w:t xml:space="preserve"> </w:t>
      </w:r>
      <w:r w:rsidR="00BD3423" w:rsidRPr="009745D0">
        <w:t>E</w:t>
      </w:r>
      <w:r w:rsidR="00BD3423">
        <w:t>ngland</w:t>
      </w:r>
      <w:r w:rsidR="00BD3423" w:rsidRPr="009745D0">
        <w:t xml:space="preserve"> </w:t>
      </w:r>
      <w:r w:rsidR="00BD3423">
        <w:t>[…]</w:t>
      </w:r>
      <w:r w:rsidR="00BD3423" w:rsidRPr="009745D0">
        <w:t xml:space="preserve"> Group. I attended a </w:t>
      </w:r>
      <w:r w:rsidR="00BD3423">
        <w:t>[…]</w:t>
      </w:r>
      <w:r w:rsidR="00BD3423" w:rsidRPr="009745D0">
        <w:t xml:space="preserve"> meeting' at the </w:t>
      </w:r>
      <w:r w:rsidR="00BD3423">
        <w:t>[…]</w:t>
      </w:r>
      <w:r w:rsidR="00BD3423" w:rsidRPr="009745D0">
        <w:t xml:space="preserve"> in </w:t>
      </w:r>
      <w:r w:rsidR="00BD3423">
        <w:t>[…]</w:t>
      </w:r>
      <w:r w:rsidR="00BD3423" w:rsidRPr="009745D0">
        <w:t xml:space="preserve"> and am due to</w:t>
      </w:r>
      <w:r w:rsidR="00576E72">
        <w:t xml:space="preserve"> attend the next event shortly. </w:t>
      </w:r>
      <w:r w:rsidR="00BD3423" w:rsidRPr="009745D0">
        <w:t xml:space="preserve">4. I have attended the last 5 </w:t>
      </w:r>
      <w:r w:rsidR="00BD3423">
        <w:t>[…]</w:t>
      </w:r>
      <w:r w:rsidR="00BD3423" w:rsidRPr="009745D0">
        <w:t xml:space="preserve"> 4 day conferences. These events are attended by dozens of patients and relatives who </w:t>
      </w:r>
      <w:r w:rsidR="00BD3423">
        <w:t>[…]</w:t>
      </w:r>
      <w:r w:rsidR="00BD3423" w:rsidRPr="009745D0">
        <w:t xml:space="preserve"> (their main interest is in research). I attend many of their discussions </w:t>
      </w:r>
      <w:r w:rsidR="00576E72">
        <w:t xml:space="preserve">and chat informally over meals. </w:t>
      </w:r>
      <w:r w:rsidR="00BD3423" w:rsidRPr="009745D0">
        <w:t xml:space="preserve">5. I attend the </w:t>
      </w:r>
      <w:r w:rsidR="00BD3423">
        <w:t>[…]</w:t>
      </w:r>
      <w:r w:rsidR="00BD3423" w:rsidRPr="009745D0">
        <w:t xml:space="preserve"> Group within </w:t>
      </w:r>
      <w:r w:rsidR="00BD3423">
        <w:t>[…]</w:t>
      </w:r>
      <w:r w:rsidR="00BD3423" w:rsidRPr="009745D0">
        <w:t xml:space="preserve"> and </w:t>
      </w:r>
      <w:r w:rsidR="00BD3423">
        <w:t>[…]</w:t>
      </w:r>
      <w:r w:rsidR="00BD3423" w:rsidRPr="009745D0">
        <w:t>. Agenda items include quality, safety, complaints, etc</w:t>
      </w:r>
      <w:r w:rsidR="00576E72" w:rsidRPr="009745D0">
        <w:t xml:space="preserve">. </w:t>
      </w:r>
      <w:r w:rsidR="00BD3423" w:rsidRPr="009745D0">
        <w:t xml:space="preserve">6. I attend numerous events within the ambit of the </w:t>
      </w:r>
      <w:r w:rsidR="00BD3423">
        <w:t>[…]</w:t>
      </w:r>
      <w:r w:rsidR="00BD3423" w:rsidRPr="009745D0">
        <w:t xml:space="preserve"> CCG </w:t>
      </w:r>
      <w:r w:rsidR="00BD3423">
        <w:t>[</w:t>
      </w:r>
      <w:r w:rsidR="00BD3423" w:rsidRPr="009745D0">
        <w:t>Clinical Commissioning</w:t>
      </w:r>
      <w:r w:rsidR="00576E72">
        <w:t xml:space="preserve"> Group] </w:t>
      </w:r>
      <w:r w:rsidR="00BD3423">
        <w:t>[…]</w:t>
      </w:r>
      <w:r w:rsidR="00BD3423" w:rsidRPr="009745D0">
        <w:t xml:space="preserve">. One project included a campaign to improve early </w:t>
      </w:r>
      <w:r w:rsidR="00BD3423">
        <w:t>[…]</w:t>
      </w:r>
      <w:r w:rsidR="00BD3423" w:rsidRPr="009745D0">
        <w:t xml:space="preserve"> and there were a range of members of the public including </w:t>
      </w:r>
      <w:r w:rsidR="00576E72">
        <w:t xml:space="preserve">[people from] </w:t>
      </w:r>
      <w:r w:rsidR="00BD3423" w:rsidRPr="009745D0">
        <w:t xml:space="preserve">BAME </w:t>
      </w:r>
      <w:r w:rsidR="00576E72">
        <w:t>[Black Asian and Minority Ethnic] [communities].</w:t>
      </w:r>
      <w:r w:rsidR="0019374B">
        <w:t xml:space="preserve"> </w:t>
      </w:r>
      <w:r w:rsidR="00BD3423" w:rsidRPr="009745D0">
        <w:t xml:space="preserve">7. There are generic matters relating to </w:t>
      </w:r>
      <w:r w:rsidR="00BD3423">
        <w:t>[…]</w:t>
      </w:r>
      <w:r w:rsidR="00576E72">
        <w:t xml:space="preserve"> policy - patient information; consent to treatment; p</w:t>
      </w:r>
      <w:r w:rsidR="00BD3423" w:rsidRPr="009745D0">
        <w:t xml:space="preserve">rofessional communications of </w:t>
      </w:r>
      <w:r w:rsidR="00BD3423">
        <w:t>[…]</w:t>
      </w:r>
      <w:r w:rsidR="00BD3423" w:rsidRPr="009745D0">
        <w:t xml:space="preserve"> and prognosis, etc. that inform my background and ability to contribute to the CRG</w:t>
      </w:r>
      <w:r w:rsidR="00FA317C">
        <w:t xml:space="preserve"> [Clinical Reference Grou</w:t>
      </w:r>
      <w:r w:rsidR="00576E72">
        <w:t>p</w:t>
      </w:r>
      <w:r w:rsidR="00FA317C">
        <w:t>]</w:t>
      </w:r>
      <w:r w:rsidR="00576E72">
        <w:t xml:space="preserve">. </w:t>
      </w:r>
      <w:r w:rsidR="00BD3423" w:rsidRPr="009745D0">
        <w:t xml:space="preserve">8. I accompanied a friend to hospital </w:t>
      </w:r>
      <w:r w:rsidR="00BD3423">
        <w:t>[…]</w:t>
      </w:r>
      <w:r w:rsidR="00BD3423" w:rsidRPr="009745D0">
        <w:t xml:space="preserve"> while he was attending for </w:t>
      </w:r>
      <w:r w:rsidR="00BD3423">
        <w:t>[…]</w:t>
      </w:r>
      <w:r w:rsidR="00BD3423" w:rsidRPr="009745D0">
        <w:t>.</w:t>
      </w:r>
      <w:r w:rsidR="00576E72">
        <w:t xml:space="preserve"> </w:t>
      </w:r>
      <w:r w:rsidR="00BD3423" w:rsidRPr="009745D0">
        <w:t xml:space="preserve">All these items help me reflect on </w:t>
      </w:r>
      <w:r w:rsidR="00BD3423">
        <w:t>[…]</w:t>
      </w:r>
      <w:r w:rsidR="00BD3423" w:rsidRPr="009745D0">
        <w:t xml:space="preserve"> for </w:t>
      </w:r>
      <w:r w:rsidR="00BD3423">
        <w:t>[…]</w:t>
      </w:r>
      <w:r w:rsidR="00BD3423" w:rsidRPr="009745D0">
        <w:t>; safety; con</w:t>
      </w:r>
      <w:r w:rsidR="00BD3423">
        <w:t xml:space="preserve">sistency; equity of access; </w:t>
      </w:r>
      <w:r w:rsidR="00576E72">
        <w:t>etc.</w:t>
      </w:r>
      <w:r w:rsidR="00BD3423">
        <w:t>”</w:t>
      </w:r>
    </w:p>
    <w:p w:rsidR="00B76F76" w:rsidRDefault="00B76F76" w:rsidP="00B76F76">
      <w:pPr>
        <w:pStyle w:val="ListParagraph"/>
      </w:pPr>
    </w:p>
    <w:p w:rsidR="00B76F76" w:rsidRDefault="00B76F76" w:rsidP="00E62DA3">
      <w:pPr>
        <w:pStyle w:val="ListParagraph"/>
        <w:numPr>
          <w:ilvl w:val="0"/>
          <w:numId w:val="12"/>
        </w:numPr>
      </w:pPr>
      <w:r>
        <w:t>“</w:t>
      </w:r>
      <w:r w:rsidR="00BD3423">
        <w:t xml:space="preserve">I represent […]. </w:t>
      </w:r>
      <w:r w:rsidR="00BD3423" w:rsidRPr="009745D0">
        <w:t>We are developing a system wher</w:t>
      </w:r>
      <w:r w:rsidR="00BD3423">
        <w:t>eby local groups as well as […]</w:t>
      </w:r>
      <w:r w:rsidR="00576E72">
        <w:t xml:space="preserve"> staff are: </w:t>
      </w:r>
      <w:r w:rsidR="00BD3423" w:rsidRPr="009745D0">
        <w:t>aware of the general work programme and timescales where known</w:t>
      </w:r>
      <w:r w:rsidR="00576E72">
        <w:t xml:space="preserve">; </w:t>
      </w:r>
      <w:r w:rsidR="00BD3423" w:rsidRPr="009745D0">
        <w:t xml:space="preserve">can contact me with their views and any </w:t>
      </w:r>
      <w:r w:rsidR="00BD3423">
        <w:t>matters of significant concern</w:t>
      </w:r>
      <w:r w:rsidR="00576E72">
        <w:t>.</w:t>
      </w:r>
      <w:r w:rsidR="00BD3423">
        <w:br/>
      </w:r>
      <w:r w:rsidR="00BD3423" w:rsidRPr="009745D0">
        <w:t>I provid</w:t>
      </w:r>
      <w:r w:rsidR="00BD3423">
        <w:t>e updates and summaries for […]</w:t>
      </w:r>
      <w:r w:rsidR="00BD3423" w:rsidRPr="009745D0">
        <w:t xml:space="preserve"> staff</w:t>
      </w:r>
      <w:r w:rsidR="00576E72">
        <w:t xml:space="preserve"> </w:t>
      </w:r>
      <w:r w:rsidR="00BD3423" w:rsidRPr="009745D0">
        <w:t>/</w:t>
      </w:r>
      <w:r w:rsidR="00BD3423">
        <w:t xml:space="preserve"> </w:t>
      </w:r>
      <w:r w:rsidR="00BD3423" w:rsidRPr="009745D0">
        <w:t>managers.</w:t>
      </w:r>
      <w:r w:rsidR="00BD3423">
        <w:t xml:space="preserve"> </w:t>
      </w:r>
      <w:r w:rsidR="00BD3423" w:rsidRPr="009745D0">
        <w:t xml:space="preserve">My volunteer manager maintains regular contact with me and connects me </w:t>
      </w:r>
      <w:r w:rsidR="00BD3423">
        <w:t>with key individuals within […].</w:t>
      </w:r>
      <w:r w:rsidR="00576E72">
        <w:t>”</w:t>
      </w:r>
    </w:p>
    <w:p w:rsidR="00B76F76" w:rsidRDefault="00B76F76" w:rsidP="00B76F76">
      <w:pPr>
        <w:pStyle w:val="ListParagraph"/>
      </w:pPr>
    </w:p>
    <w:p w:rsidR="0015395B" w:rsidRDefault="00B76F76" w:rsidP="00E62DA3">
      <w:pPr>
        <w:pStyle w:val="ListParagraph"/>
        <w:numPr>
          <w:ilvl w:val="0"/>
          <w:numId w:val="12"/>
        </w:numPr>
      </w:pPr>
      <w:r>
        <w:t>“</w:t>
      </w:r>
      <w:r w:rsidR="00BD3423" w:rsidRPr="009745D0">
        <w:t>By con</w:t>
      </w:r>
      <w:r w:rsidR="00BD3423">
        <w:t>necting with relevant networks and</w:t>
      </w:r>
      <w:r w:rsidR="00BD3423" w:rsidRPr="009745D0">
        <w:t xml:space="preserve"> personal direct experience</w:t>
      </w:r>
      <w:r w:rsidR="00576E72">
        <w:t>.</w:t>
      </w:r>
      <w:r w:rsidR="00BD3423">
        <w:t>”</w:t>
      </w:r>
    </w:p>
    <w:p w:rsidR="00BD3423" w:rsidRDefault="00BD3423" w:rsidP="00BD3423"/>
    <w:p w:rsidR="0015395B" w:rsidRDefault="0015395B" w:rsidP="00E62DA3">
      <w:pPr>
        <w:pStyle w:val="ListParagraph"/>
        <w:numPr>
          <w:ilvl w:val="0"/>
          <w:numId w:val="12"/>
        </w:numPr>
      </w:pPr>
      <w:r>
        <w:t>“</w:t>
      </w:r>
      <w:r w:rsidR="00BD3423" w:rsidRPr="009745D0">
        <w:t xml:space="preserve">I am new to my role so I am trying to develop a system. I think we may be quite </w:t>
      </w:r>
      <w:proofErr w:type="spellStart"/>
      <w:r w:rsidR="00BD3423" w:rsidRPr="009745D0">
        <w:t>siloed</w:t>
      </w:r>
      <w:proofErr w:type="spellEnd"/>
      <w:r w:rsidR="00BD3423" w:rsidRPr="009745D0">
        <w:t xml:space="preserve"> so I </w:t>
      </w:r>
      <w:r w:rsidR="00BD3423">
        <w:t>think this could be a challenge</w:t>
      </w:r>
      <w:r w:rsidR="00576E72">
        <w:t>.</w:t>
      </w:r>
      <w:r w:rsidR="00BD3423">
        <w:t>”</w:t>
      </w:r>
    </w:p>
    <w:p w:rsidR="0015395B" w:rsidRDefault="0015395B" w:rsidP="0015395B">
      <w:pPr>
        <w:pStyle w:val="ListParagraph"/>
      </w:pPr>
    </w:p>
    <w:p w:rsidR="0015395B" w:rsidRDefault="0015395B" w:rsidP="00E62DA3">
      <w:pPr>
        <w:pStyle w:val="ListParagraph"/>
        <w:numPr>
          <w:ilvl w:val="0"/>
          <w:numId w:val="12"/>
        </w:numPr>
      </w:pPr>
      <w:r>
        <w:t>“</w:t>
      </w:r>
      <w:r w:rsidR="00BD3423" w:rsidRPr="009745D0">
        <w:t>This is an area I find very difficult and I would welcome some support to develop this as I think it is im</w:t>
      </w:r>
      <w:r w:rsidR="00576E72">
        <w:t>portant. I do though remember</w:t>
      </w:r>
      <w:r w:rsidR="00BD3423" w:rsidRPr="009745D0">
        <w:t xml:space="preserve"> noting that in the information for PPV </w:t>
      </w:r>
      <w:r w:rsidR="00BD3423">
        <w:t xml:space="preserve">[Patient and Public Voice] </w:t>
      </w:r>
      <w:r w:rsidR="00BD3423" w:rsidRPr="009745D0">
        <w:t>partners it does state that you are there based on your experiences rather than trying to represent other people’s</w:t>
      </w:r>
      <w:r w:rsidR="00BD3423">
        <w:t xml:space="preserve"> experiences and views</w:t>
      </w:r>
      <w:r w:rsidR="00576E72">
        <w:t>.</w:t>
      </w:r>
      <w:r w:rsidR="00BD3423">
        <w:t>”</w:t>
      </w:r>
    </w:p>
    <w:p w:rsidR="0015395B" w:rsidRDefault="0015395B" w:rsidP="0015395B">
      <w:pPr>
        <w:pStyle w:val="ListParagraph"/>
      </w:pPr>
    </w:p>
    <w:p w:rsidR="0015395B" w:rsidRDefault="0015395B" w:rsidP="00E62DA3">
      <w:pPr>
        <w:pStyle w:val="ListParagraph"/>
        <w:numPr>
          <w:ilvl w:val="0"/>
          <w:numId w:val="12"/>
        </w:numPr>
      </w:pPr>
      <w:r>
        <w:t>“</w:t>
      </w:r>
      <w:r w:rsidR="00BD3423" w:rsidRPr="009745D0">
        <w:t xml:space="preserve">Until very recently, I was a Lay Member for a local CCG </w:t>
      </w:r>
      <w:r w:rsidR="00BD3423">
        <w:t>[Clinical Commissioning Group]</w:t>
      </w:r>
      <w:r w:rsidR="00BD3423" w:rsidRPr="0015395B">
        <w:t xml:space="preserve"> </w:t>
      </w:r>
      <w:r w:rsidR="00576E72">
        <w:t>with responsibility for patient and p</w:t>
      </w:r>
      <w:r w:rsidR="00BD3423" w:rsidRPr="009745D0">
        <w:t xml:space="preserve">ublic involvement. I am currently awaiting the outcome of an election process through which I have </w:t>
      </w:r>
      <w:r w:rsidR="00BD3423">
        <w:t>volunteered to become a […]</w:t>
      </w:r>
      <w:r w:rsidR="00BD3423" w:rsidRPr="009745D0">
        <w:t xml:space="preserve"> of my local NHS </w:t>
      </w:r>
      <w:r w:rsidR="00BD3423">
        <w:t>[…]</w:t>
      </w:r>
      <w:r w:rsidR="00576E72">
        <w:t>.</w:t>
      </w:r>
      <w:r w:rsidR="00BD3423">
        <w:t>”</w:t>
      </w:r>
    </w:p>
    <w:p w:rsidR="0015395B" w:rsidRDefault="0015395B" w:rsidP="0015395B">
      <w:pPr>
        <w:pStyle w:val="ListParagraph"/>
      </w:pPr>
    </w:p>
    <w:p w:rsidR="0015395B" w:rsidRDefault="0015395B" w:rsidP="00E62DA3">
      <w:pPr>
        <w:pStyle w:val="ListParagraph"/>
        <w:numPr>
          <w:ilvl w:val="0"/>
          <w:numId w:val="12"/>
        </w:numPr>
      </w:pPr>
      <w:r>
        <w:t>“</w:t>
      </w:r>
      <w:r w:rsidR="00BD3423">
        <w:t xml:space="preserve">1. </w:t>
      </w:r>
      <w:r w:rsidR="00133478">
        <w:t>I attend my local PPG [Patient Participation Groups].</w:t>
      </w:r>
      <w:r w:rsidR="00576E72">
        <w:t xml:space="preserve"> 2. </w:t>
      </w:r>
      <w:r w:rsidR="00BD3423" w:rsidRPr="009745D0">
        <w:t>I attend my local CCG</w:t>
      </w:r>
      <w:r w:rsidR="00133478">
        <w:t xml:space="preserve"> [Clinical Commissioning Group]</w:t>
      </w:r>
      <w:r w:rsidR="00BD3423" w:rsidRPr="009745D0">
        <w:t xml:space="preserve">, STP </w:t>
      </w:r>
      <w:r w:rsidR="00576E72">
        <w:t xml:space="preserve">[Sustainability and Transformation Partnership] </w:t>
      </w:r>
      <w:r w:rsidR="00BD3423" w:rsidRPr="009745D0">
        <w:t xml:space="preserve">and ICS </w:t>
      </w:r>
      <w:r w:rsidR="00576E72">
        <w:t xml:space="preserve">[Integrated Care System] </w:t>
      </w:r>
      <w:r w:rsidR="00BD3423" w:rsidRPr="009745D0">
        <w:t>public engagement event</w:t>
      </w:r>
      <w:r w:rsidR="00576E72">
        <w:t xml:space="preserve">s. 3. </w:t>
      </w:r>
      <w:r w:rsidR="00BD3423" w:rsidRPr="009745D0">
        <w:t>I attend, and value, NHS</w:t>
      </w:r>
      <w:r w:rsidR="00133478">
        <w:t xml:space="preserve"> </w:t>
      </w:r>
      <w:r w:rsidR="00BD3423" w:rsidRPr="009745D0">
        <w:t>E</w:t>
      </w:r>
      <w:r w:rsidR="00133478">
        <w:t>ngland</w:t>
      </w:r>
      <w:r w:rsidR="00BD3423" w:rsidRPr="009745D0">
        <w:t xml:space="preserve"> networking and traini</w:t>
      </w:r>
      <w:r w:rsidR="00576E72">
        <w:t xml:space="preserve">ng events relevant to my </w:t>
      </w:r>
      <w:r w:rsidR="00576E72">
        <w:lastRenderedPageBreak/>
        <w:t xml:space="preserve">roles. 4. </w:t>
      </w:r>
      <w:r w:rsidR="00BD3423" w:rsidRPr="009745D0">
        <w:t xml:space="preserve">And I keep in touch, via email, with other PPV </w:t>
      </w:r>
      <w:r w:rsidR="00133478">
        <w:t xml:space="preserve">[Patient and Public Voice] </w:t>
      </w:r>
      <w:r w:rsidR="00BD3423" w:rsidRPr="009745D0">
        <w:t>re</w:t>
      </w:r>
      <w:r w:rsidR="00133478">
        <w:t>p</w:t>
      </w:r>
      <w:r w:rsidR="00576E72">
        <w:t>resentative</w:t>
      </w:r>
      <w:r w:rsidR="00133478">
        <w:t>s I get to know from the above</w:t>
      </w:r>
      <w:r w:rsidR="00576E72">
        <w:t>.</w:t>
      </w:r>
      <w:r w:rsidR="00133478">
        <w:t>”</w:t>
      </w:r>
    </w:p>
    <w:p w:rsidR="0015395B" w:rsidRDefault="0015395B" w:rsidP="0015395B">
      <w:pPr>
        <w:pStyle w:val="ListParagraph"/>
      </w:pPr>
    </w:p>
    <w:p w:rsidR="0015395B" w:rsidRDefault="0015395B" w:rsidP="00E62DA3">
      <w:pPr>
        <w:pStyle w:val="ListParagraph"/>
        <w:numPr>
          <w:ilvl w:val="0"/>
          <w:numId w:val="12"/>
        </w:numPr>
      </w:pPr>
      <w:r>
        <w:t>“</w:t>
      </w:r>
      <w:r w:rsidR="00133478" w:rsidRPr="009745D0">
        <w:t>Member of relevant organisations, updates and newsletters. Direct</w:t>
      </w:r>
      <w:r w:rsidR="00133478">
        <w:t xml:space="preserve"> questioning on specific issues</w:t>
      </w:r>
      <w:r w:rsidR="00576E72">
        <w:t>.</w:t>
      </w:r>
      <w:r w:rsidR="00133478">
        <w:t>”</w:t>
      </w:r>
    </w:p>
    <w:p w:rsidR="0015395B" w:rsidRDefault="0015395B" w:rsidP="0015395B">
      <w:pPr>
        <w:pStyle w:val="ListParagraph"/>
      </w:pPr>
    </w:p>
    <w:p w:rsidR="0015395B" w:rsidRDefault="0015395B" w:rsidP="00E62DA3">
      <w:pPr>
        <w:pStyle w:val="ListParagraph"/>
        <w:numPr>
          <w:ilvl w:val="0"/>
          <w:numId w:val="12"/>
        </w:numPr>
      </w:pPr>
      <w:r>
        <w:t>“</w:t>
      </w:r>
      <w:r w:rsidR="00133478" w:rsidRPr="009745D0">
        <w:t>New in post</w:t>
      </w:r>
      <w:r w:rsidR="00576E72">
        <w:t>.</w:t>
      </w:r>
      <w:r w:rsidR="00133478">
        <w:t>”</w:t>
      </w:r>
    </w:p>
    <w:p w:rsidR="0015395B" w:rsidRDefault="0015395B" w:rsidP="0015395B">
      <w:pPr>
        <w:pStyle w:val="ListParagraph"/>
      </w:pPr>
    </w:p>
    <w:p w:rsidR="0015395B" w:rsidRDefault="0015395B" w:rsidP="00E62DA3">
      <w:pPr>
        <w:pStyle w:val="ListParagraph"/>
        <w:numPr>
          <w:ilvl w:val="0"/>
          <w:numId w:val="12"/>
        </w:numPr>
      </w:pPr>
      <w:r>
        <w:t>“</w:t>
      </w:r>
      <w:r w:rsidR="00133478" w:rsidRPr="009745D0">
        <w:t>Networking and on relevant local and national patient associations</w:t>
      </w:r>
      <w:r w:rsidR="00576E72">
        <w:t>.</w:t>
      </w:r>
      <w:r w:rsidR="00133478">
        <w:t>”</w:t>
      </w:r>
    </w:p>
    <w:p w:rsidR="0015395B" w:rsidRDefault="0015395B" w:rsidP="0015395B">
      <w:pPr>
        <w:pStyle w:val="ListParagraph"/>
      </w:pPr>
    </w:p>
    <w:p w:rsidR="0015395B" w:rsidRDefault="0015395B" w:rsidP="00E62DA3">
      <w:pPr>
        <w:pStyle w:val="ListParagraph"/>
        <w:numPr>
          <w:ilvl w:val="0"/>
          <w:numId w:val="12"/>
        </w:numPr>
      </w:pPr>
      <w:r>
        <w:t>“</w:t>
      </w:r>
      <w:r w:rsidR="00133478" w:rsidRPr="009745D0">
        <w:t xml:space="preserve">As a relatively new CRG </w:t>
      </w:r>
      <w:r w:rsidR="00576E72">
        <w:t>[Clinical Reference Group</w:t>
      </w:r>
      <w:r w:rsidR="00FA317C">
        <w:t xml:space="preserve">] </w:t>
      </w:r>
      <w:r w:rsidR="00133478" w:rsidRPr="009745D0">
        <w:t xml:space="preserve">representative </w:t>
      </w:r>
      <w:r w:rsidR="00133478">
        <w:t>for […]</w:t>
      </w:r>
      <w:r w:rsidR="00133478" w:rsidRPr="009745D0">
        <w:t xml:space="preserve"> I am setting up a communication system to receive and seek views from</w:t>
      </w:r>
      <w:r w:rsidR="00133478">
        <w:t xml:space="preserve"> people with </w:t>
      </w:r>
      <w:r w:rsidR="0019374B">
        <w:t>[…]</w:t>
      </w:r>
      <w:r w:rsidR="00576E72">
        <w:t>.</w:t>
      </w:r>
      <w:r w:rsidR="00133478">
        <w:t>”</w:t>
      </w:r>
    </w:p>
    <w:p w:rsidR="0015395B" w:rsidRDefault="0015395B" w:rsidP="0015395B">
      <w:pPr>
        <w:pStyle w:val="ListParagraph"/>
      </w:pPr>
    </w:p>
    <w:p w:rsidR="0015395B" w:rsidRDefault="0015395B" w:rsidP="00E62DA3">
      <w:pPr>
        <w:pStyle w:val="ListParagraph"/>
        <w:numPr>
          <w:ilvl w:val="0"/>
          <w:numId w:val="12"/>
        </w:numPr>
      </w:pPr>
      <w:r>
        <w:t>“</w:t>
      </w:r>
      <w:r w:rsidR="00133478" w:rsidRPr="009745D0">
        <w:t xml:space="preserve">Networks and contacts with 3rd sector, patient groups, Healthwatch and personal contacts. Use of patient </w:t>
      </w:r>
      <w:r w:rsidR="00133478">
        <w:t xml:space="preserve">experience data in the public </w:t>
      </w:r>
      <w:r w:rsidR="00133478" w:rsidRPr="009745D0">
        <w:t>domain, in particular triangu</w:t>
      </w:r>
      <w:r w:rsidR="00133478">
        <w:t>lation of the various data sets</w:t>
      </w:r>
      <w:r w:rsidR="002962F5">
        <w:t>.</w:t>
      </w:r>
      <w:r w:rsidR="00133478">
        <w:t>”</w:t>
      </w:r>
    </w:p>
    <w:p w:rsidR="0015395B" w:rsidRDefault="0015395B" w:rsidP="0015395B">
      <w:pPr>
        <w:pStyle w:val="ListParagraph"/>
      </w:pPr>
    </w:p>
    <w:p w:rsidR="0015395B" w:rsidRDefault="0015395B" w:rsidP="00E62DA3">
      <w:pPr>
        <w:pStyle w:val="ListParagraph"/>
        <w:numPr>
          <w:ilvl w:val="0"/>
          <w:numId w:val="12"/>
        </w:numPr>
      </w:pPr>
      <w:r>
        <w:t>“</w:t>
      </w:r>
      <w:r w:rsidR="00133478" w:rsidRPr="009745D0">
        <w:t xml:space="preserve">CEO </w:t>
      </w:r>
      <w:r w:rsidR="002962F5">
        <w:t xml:space="preserve">[Chief Executive Officer] </w:t>
      </w:r>
      <w:r w:rsidR="00133478" w:rsidRPr="009745D0">
        <w:t>of a charity with many online channels</w:t>
      </w:r>
      <w:r w:rsidR="002962F5">
        <w:t>.</w:t>
      </w:r>
      <w:r w:rsidR="00133478">
        <w:t>”</w:t>
      </w:r>
    </w:p>
    <w:p w:rsidR="0015395B" w:rsidRDefault="0015395B" w:rsidP="0015395B">
      <w:pPr>
        <w:pStyle w:val="ListParagraph"/>
      </w:pPr>
    </w:p>
    <w:p w:rsidR="0015395B" w:rsidRDefault="0015395B" w:rsidP="00E62DA3">
      <w:pPr>
        <w:pStyle w:val="ListParagraph"/>
        <w:numPr>
          <w:ilvl w:val="0"/>
          <w:numId w:val="12"/>
        </w:numPr>
      </w:pPr>
      <w:r>
        <w:t>“</w:t>
      </w:r>
      <w:r w:rsidR="00133478">
        <w:t>Quarterly […]</w:t>
      </w:r>
      <w:r w:rsidR="00133478" w:rsidRPr="009745D0">
        <w:t xml:space="preserve"> at Governing Board Meetings</w:t>
      </w:r>
      <w:r w:rsidR="002962F5">
        <w:t>.</w:t>
      </w:r>
      <w:r w:rsidR="00133478">
        <w:t>”</w:t>
      </w:r>
    </w:p>
    <w:p w:rsidR="0015395B" w:rsidRDefault="0015395B" w:rsidP="0015395B">
      <w:pPr>
        <w:pStyle w:val="ListParagraph"/>
      </w:pPr>
    </w:p>
    <w:p w:rsidR="0015395B" w:rsidRDefault="0015395B" w:rsidP="00E62DA3">
      <w:pPr>
        <w:pStyle w:val="ListParagraph"/>
        <w:numPr>
          <w:ilvl w:val="0"/>
          <w:numId w:val="12"/>
        </w:numPr>
      </w:pPr>
      <w:r>
        <w:t>“</w:t>
      </w:r>
      <w:r w:rsidR="00133478" w:rsidRPr="009745D0">
        <w:t>Listening, reading, attending conferences and personal experience</w:t>
      </w:r>
      <w:r w:rsidR="002962F5">
        <w:t>.</w:t>
      </w:r>
      <w:r w:rsidR="00133478">
        <w:t>”</w:t>
      </w:r>
    </w:p>
    <w:p w:rsidR="0015395B" w:rsidRDefault="0015395B" w:rsidP="0015395B">
      <w:pPr>
        <w:pStyle w:val="ListParagraph"/>
      </w:pPr>
    </w:p>
    <w:p w:rsidR="00FA317C" w:rsidRDefault="0015395B" w:rsidP="002962F5">
      <w:pPr>
        <w:pStyle w:val="ListParagraph"/>
        <w:numPr>
          <w:ilvl w:val="0"/>
          <w:numId w:val="12"/>
        </w:numPr>
      </w:pPr>
      <w:r>
        <w:t>“</w:t>
      </w:r>
      <w:r w:rsidR="00133478" w:rsidRPr="009745D0">
        <w:t>We do this by working with local focus groups and it is a two way conversation</w:t>
      </w:r>
      <w:r w:rsidR="002962F5">
        <w:t>.</w:t>
      </w:r>
      <w:r w:rsidR="00133478">
        <w:t>”</w:t>
      </w:r>
    </w:p>
    <w:p w:rsidR="002962F5" w:rsidRDefault="002962F5" w:rsidP="002962F5">
      <w:pPr>
        <w:pStyle w:val="ListParagraph"/>
      </w:pPr>
    </w:p>
    <w:p w:rsidR="00133478" w:rsidRPr="00133478" w:rsidRDefault="00E165D4" w:rsidP="002962F5">
      <w:pPr>
        <w:pStyle w:val="Heading2"/>
        <w:numPr>
          <w:ilvl w:val="0"/>
          <w:numId w:val="0"/>
        </w:numPr>
      </w:pPr>
      <w:proofErr w:type="gramStart"/>
      <w:r w:rsidRPr="00E165D4">
        <w:t>Question 8.</w:t>
      </w:r>
      <w:proofErr w:type="gramEnd"/>
      <w:r w:rsidRPr="00E165D4">
        <w:t xml:space="preserve"> To what extent do you feel that your contribution as a PPV Partner has had an impact on the work area?</w:t>
      </w:r>
    </w:p>
    <w:tbl>
      <w:tblPr>
        <w:tblW w:w="8369" w:type="dxa"/>
        <w:tblInd w:w="103" w:type="dxa"/>
        <w:tblLook w:val="04A0" w:firstRow="1" w:lastRow="0" w:firstColumn="1" w:lastColumn="0" w:noHBand="0" w:noVBand="1"/>
      </w:tblPr>
      <w:tblGrid>
        <w:gridCol w:w="3607"/>
        <w:gridCol w:w="1142"/>
        <w:gridCol w:w="3620"/>
      </w:tblGrid>
      <w:tr w:rsidR="00E165D4" w:rsidRPr="00E165D4" w:rsidTr="006C272C">
        <w:trPr>
          <w:trHeight w:val="588"/>
        </w:trPr>
        <w:tc>
          <w:tcPr>
            <w:tcW w:w="3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5D4" w:rsidRPr="00E165D4" w:rsidRDefault="00E165D4" w:rsidP="00E165D4">
            <w:pPr>
              <w:rPr>
                <w:rFonts w:cs="Arial"/>
                <w:b/>
                <w:color w:val="000000"/>
                <w:szCs w:val="24"/>
                <w:lang w:eastAsia="en-GB"/>
              </w:rPr>
            </w:pPr>
            <w:r w:rsidRPr="00E165D4">
              <w:rPr>
                <w:rFonts w:cs="Arial"/>
                <w:b/>
                <w:color w:val="000000"/>
                <w:szCs w:val="24"/>
                <w:lang w:eastAsia="en-GB"/>
              </w:rPr>
              <w:t>Response</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E165D4" w:rsidRPr="00E165D4" w:rsidRDefault="00E165D4" w:rsidP="00E165D4">
            <w:pPr>
              <w:jc w:val="center"/>
              <w:rPr>
                <w:rFonts w:cs="Arial"/>
                <w:b/>
                <w:color w:val="000000"/>
                <w:szCs w:val="24"/>
                <w:lang w:eastAsia="en-GB"/>
              </w:rPr>
            </w:pPr>
            <w:r w:rsidRPr="00E165D4">
              <w:rPr>
                <w:rFonts w:cs="Arial"/>
                <w:b/>
                <w:color w:val="000000"/>
                <w:szCs w:val="24"/>
                <w:lang w:eastAsia="en-GB"/>
              </w:rPr>
              <w:t>Total</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E165D4" w:rsidRPr="00E165D4" w:rsidRDefault="00E165D4" w:rsidP="00E165D4">
            <w:pPr>
              <w:jc w:val="center"/>
              <w:rPr>
                <w:rFonts w:cs="Arial"/>
                <w:b/>
                <w:color w:val="000000"/>
                <w:szCs w:val="24"/>
                <w:lang w:eastAsia="en-GB"/>
              </w:rPr>
            </w:pPr>
            <w:r w:rsidRPr="00E165D4">
              <w:rPr>
                <w:rFonts w:cs="Arial"/>
                <w:b/>
                <w:color w:val="000000"/>
                <w:szCs w:val="24"/>
                <w:lang w:eastAsia="en-GB"/>
              </w:rPr>
              <w:t>Percentage of responses</w:t>
            </w:r>
          </w:p>
        </w:tc>
      </w:tr>
      <w:tr w:rsidR="00E165D4" w:rsidRPr="00E165D4" w:rsidTr="006C272C">
        <w:trPr>
          <w:trHeight w:val="260"/>
        </w:trPr>
        <w:tc>
          <w:tcPr>
            <w:tcW w:w="3607" w:type="dxa"/>
            <w:tcBorders>
              <w:top w:val="nil"/>
              <w:left w:val="single" w:sz="4" w:space="0" w:color="auto"/>
              <w:bottom w:val="single" w:sz="4" w:space="0" w:color="auto"/>
              <w:right w:val="single" w:sz="4" w:space="0" w:color="auto"/>
            </w:tcBorders>
            <w:shd w:val="clear" w:color="auto" w:fill="auto"/>
            <w:noWrap/>
            <w:vAlign w:val="bottom"/>
            <w:hideMark/>
          </w:tcPr>
          <w:p w:rsidR="00E165D4" w:rsidRPr="00E165D4" w:rsidRDefault="00E165D4" w:rsidP="00E165D4">
            <w:pPr>
              <w:rPr>
                <w:rFonts w:cs="Arial"/>
                <w:bCs w:val="0"/>
                <w:color w:val="000000"/>
                <w:szCs w:val="24"/>
                <w:lang w:eastAsia="en-GB"/>
              </w:rPr>
            </w:pPr>
            <w:r w:rsidRPr="00E165D4">
              <w:rPr>
                <w:rFonts w:cs="Arial"/>
                <w:bCs w:val="0"/>
                <w:color w:val="000000"/>
                <w:szCs w:val="24"/>
                <w:lang w:eastAsia="en-GB"/>
              </w:rPr>
              <w:t>To a great extent</w:t>
            </w:r>
          </w:p>
        </w:tc>
        <w:tc>
          <w:tcPr>
            <w:tcW w:w="1142" w:type="dxa"/>
            <w:tcBorders>
              <w:top w:val="nil"/>
              <w:left w:val="nil"/>
              <w:bottom w:val="single" w:sz="4" w:space="0" w:color="auto"/>
              <w:right w:val="single" w:sz="4" w:space="0" w:color="auto"/>
            </w:tcBorders>
            <w:shd w:val="clear" w:color="auto" w:fill="auto"/>
            <w:noWrap/>
            <w:vAlign w:val="bottom"/>
            <w:hideMark/>
          </w:tcPr>
          <w:p w:rsidR="00E165D4" w:rsidRPr="00E165D4" w:rsidRDefault="00BD2797" w:rsidP="00E165D4">
            <w:pPr>
              <w:jc w:val="center"/>
              <w:rPr>
                <w:rFonts w:cs="Arial"/>
                <w:bCs w:val="0"/>
                <w:color w:val="000000"/>
                <w:szCs w:val="24"/>
                <w:lang w:eastAsia="en-GB"/>
              </w:rPr>
            </w:pPr>
            <w:r>
              <w:rPr>
                <w:rFonts w:cs="Arial"/>
                <w:bCs w:val="0"/>
                <w:color w:val="000000"/>
                <w:szCs w:val="24"/>
                <w:lang w:eastAsia="en-GB"/>
              </w:rPr>
              <w:t>9</w:t>
            </w:r>
          </w:p>
        </w:tc>
        <w:tc>
          <w:tcPr>
            <w:tcW w:w="3620" w:type="dxa"/>
            <w:tcBorders>
              <w:top w:val="nil"/>
              <w:left w:val="nil"/>
              <w:bottom w:val="single" w:sz="4" w:space="0" w:color="auto"/>
              <w:right w:val="single" w:sz="4" w:space="0" w:color="auto"/>
            </w:tcBorders>
            <w:shd w:val="clear" w:color="auto" w:fill="auto"/>
            <w:noWrap/>
            <w:vAlign w:val="bottom"/>
            <w:hideMark/>
          </w:tcPr>
          <w:p w:rsidR="00E165D4" w:rsidRPr="00E165D4" w:rsidRDefault="00BD2797" w:rsidP="00E165D4">
            <w:pPr>
              <w:jc w:val="center"/>
              <w:rPr>
                <w:rFonts w:cs="Arial"/>
                <w:bCs w:val="0"/>
                <w:color w:val="000000"/>
                <w:szCs w:val="24"/>
                <w:lang w:eastAsia="en-GB"/>
              </w:rPr>
            </w:pPr>
            <w:r>
              <w:rPr>
                <w:rFonts w:cs="Arial"/>
                <w:bCs w:val="0"/>
                <w:color w:val="000000"/>
                <w:szCs w:val="24"/>
                <w:lang w:eastAsia="en-GB"/>
              </w:rPr>
              <w:t>16</w:t>
            </w:r>
            <w:r w:rsidR="00E165D4" w:rsidRPr="00E165D4">
              <w:rPr>
                <w:rFonts w:cs="Arial"/>
                <w:bCs w:val="0"/>
                <w:color w:val="000000"/>
                <w:szCs w:val="24"/>
                <w:lang w:eastAsia="en-GB"/>
              </w:rPr>
              <w:t>%</w:t>
            </w:r>
          </w:p>
        </w:tc>
      </w:tr>
      <w:tr w:rsidR="00E165D4" w:rsidRPr="00E165D4" w:rsidTr="006C272C">
        <w:trPr>
          <w:trHeight w:val="260"/>
        </w:trPr>
        <w:tc>
          <w:tcPr>
            <w:tcW w:w="3607" w:type="dxa"/>
            <w:tcBorders>
              <w:top w:val="nil"/>
              <w:left w:val="single" w:sz="4" w:space="0" w:color="auto"/>
              <w:bottom w:val="single" w:sz="4" w:space="0" w:color="auto"/>
              <w:right w:val="single" w:sz="4" w:space="0" w:color="auto"/>
            </w:tcBorders>
            <w:shd w:val="clear" w:color="auto" w:fill="auto"/>
            <w:noWrap/>
            <w:vAlign w:val="bottom"/>
            <w:hideMark/>
          </w:tcPr>
          <w:p w:rsidR="00E165D4" w:rsidRPr="00E165D4" w:rsidRDefault="00E165D4" w:rsidP="00E165D4">
            <w:pPr>
              <w:rPr>
                <w:rFonts w:cs="Arial"/>
                <w:bCs w:val="0"/>
                <w:color w:val="000000"/>
                <w:szCs w:val="24"/>
                <w:lang w:eastAsia="en-GB"/>
              </w:rPr>
            </w:pPr>
            <w:r w:rsidRPr="00E165D4">
              <w:rPr>
                <w:rFonts w:cs="Arial"/>
                <w:bCs w:val="0"/>
                <w:color w:val="000000"/>
                <w:szCs w:val="24"/>
                <w:lang w:eastAsia="en-GB"/>
              </w:rPr>
              <w:t>To some extent</w:t>
            </w:r>
          </w:p>
        </w:tc>
        <w:tc>
          <w:tcPr>
            <w:tcW w:w="1142" w:type="dxa"/>
            <w:tcBorders>
              <w:top w:val="nil"/>
              <w:left w:val="nil"/>
              <w:bottom w:val="single" w:sz="4" w:space="0" w:color="auto"/>
              <w:right w:val="single" w:sz="4" w:space="0" w:color="auto"/>
            </w:tcBorders>
            <w:shd w:val="clear" w:color="auto" w:fill="auto"/>
            <w:noWrap/>
            <w:vAlign w:val="bottom"/>
            <w:hideMark/>
          </w:tcPr>
          <w:p w:rsidR="00E165D4" w:rsidRPr="00E165D4" w:rsidRDefault="00BD2797" w:rsidP="00E165D4">
            <w:pPr>
              <w:jc w:val="center"/>
              <w:rPr>
                <w:rFonts w:cs="Arial"/>
                <w:bCs w:val="0"/>
                <w:color w:val="000000"/>
                <w:szCs w:val="24"/>
                <w:lang w:eastAsia="en-GB"/>
              </w:rPr>
            </w:pPr>
            <w:r>
              <w:rPr>
                <w:rFonts w:cs="Arial"/>
                <w:bCs w:val="0"/>
                <w:color w:val="000000"/>
                <w:szCs w:val="24"/>
                <w:lang w:eastAsia="en-GB"/>
              </w:rPr>
              <w:t>26</w:t>
            </w:r>
          </w:p>
        </w:tc>
        <w:tc>
          <w:tcPr>
            <w:tcW w:w="3620" w:type="dxa"/>
            <w:tcBorders>
              <w:top w:val="nil"/>
              <w:left w:val="nil"/>
              <w:bottom w:val="single" w:sz="4" w:space="0" w:color="auto"/>
              <w:right w:val="single" w:sz="4" w:space="0" w:color="auto"/>
            </w:tcBorders>
            <w:shd w:val="clear" w:color="auto" w:fill="auto"/>
            <w:noWrap/>
            <w:vAlign w:val="bottom"/>
            <w:hideMark/>
          </w:tcPr>
          <w:p w:rsidR="00E165D4" w:rsidRPr="00E165D4" w:rsidRDefault="00BD2797" w:rsidP="00E165D4">
            <w:pPr>
              <w:jc w:val="center"/>
              <w:rPr>
                <w:rFonts w:cs="Arial"/>
                <w:bCs w:val="0"/>
                <w:color w:val="000000"/>
                <w:szCs w:val="24"/>
                <w:lang w:eastAsia="en-GB"/>
              </w:rPr>
            </w:pPr>
            <w:r>
              <w:rPr>
                <w:rFonts w:cs="Arial"/>
                <w:bCs w:val="0"/>
                <w:color w:val="000000"/>
                <w:szCs w:val="24"/>
                <w:lang w:eastAsia="en-GB"/>
              </w:rPr>
              <w:t>45</w:t>
            </w:r>
            <w:r w:rsidR="00E165D4" w:rsidRPr="00E165D4">
              <w:rPr>
                <w:rFonts w:cs="Arial"/>
                <w:bCs w:val="0"/>
                <w:color w:val="000000"/>
                <w:szCs w:val="24"/>
                <w:lang w:eastAsia="en-GB"/>
              </w:rPr>
              <w:t>%</w:t>
            </w:r>
          </w:p>
        </w:tc>
      </w:tr>
      <w:tr w:rsidR="00E165D4" w:rsidRPr="00E165D4" w:rsidTr="006C272C">
        <w:trPr>
          <w:trHeight w:val="260"/>
        </w:trPr>
        <w:tc>
          <w:tcPr>
            <w:tcW w:w="3607" w:type="dxa"/>
            <w:tcBorders>
              <w:top w:val="nil"/>
              <w:left w:val="single" w:sz="4" w:space="0" w:color="auto"/>
              <w:bottom w:val="single" w:sz="4" w:space="0" w:color="auto"/>
              <w:right w:val="single" w:sz="4" w:space="0" w:color="auto"/>
            </w:tcBorders>
            <w:shd w:val="clear" w:color="auto" w:fill="auto"/>
            <w:noWrap/>
            <w:vAlign w:val="bottom"/>
            <w:hideMark/>
          </w:tcPr>
          <w:p w:rsidR="00E165D4" w:rsidRPr="00E165D4" w:rsidRDefault="00E165D4" w:rsidP="00E165D4">
            <w:pPr>
              <w:rPr>
                <w:rFonts w:cs="Arial"/>
                <w:bCs w:val="0"/>
                <w:color w:val="000000"/>
                <w:szCs w:val="24"/>
                <w:lang w:eastAsia="en-GB"/>
              </w:rPr>
            </w:pPr>
            <w:r w:rsidRPr="00E165D4">
              <w:rPr>
                <w:rFonts w:cs="Arial"/>
                <w:bCs w:val="0"/>
                <w:color w:val="000000"/>
                <w:szCs w:val="24"/>
                <w:lang w:eastAsia="en-GB"/>
              </w:rPr>
              <w:t>Hardly at all</w:t>
            </w:r>
          </w:p>
        </w:tc>
        <w:tc>
          <w:tcPr>
            <w:tcW w:w="1142" w:type="dxa"/>
            <w:tcBorders>
              <w:top w:val="nil"/>
              <w:left w:val="nil"/>
              <w:bottom w:val="single" w:sz="4" w:space="0" w:color="auto"/>
              <w:right w:val="single" w:sz="4" w:space="0" w:color="auto"/>
            </w:tcBorders>
            <w:shd w:val="clear" w:color="auto" w:fill="auto"/>
            <w:noWrap/>
            <w:vAlign w:val="bottom"/>
            <w:hideMark/>
          </w:tcPr>
          <w:p w:rsidR="00E165D4" w:rsidRPr="00E165D4" w:rsidRDefault="00BD2797" w:rsidP="00E165D4">
            <w:pPr>
              <w:jc w:val="center"/>
              <w:rPr>
                <w:rFonts w:cs="Arial"/>
                <w:bCs w:val="0"/>
                <w:color w:val="000000"/>
                <w:szCs w:val="24"/>
                <w:lang w:eastAsia="en-GB"/>
              </w:rPr>
            </w:pPr>
            <w:r>
              <w:rPr>
                <w:rFonts w:cs="Arial"/>
                <w:bCs w:val="0"/>
                <w:color w:val="000000"/>
                <w:szCs w:val="24"/>
                <w:lang w:eastAsia="en-GB"/>
              </w:rPr>
              <w:t>13</w:t>
            </w:r>
          </w:p>
        </w:tc>
        <w:tc>
          <w:tcPr>
            <w:tcW w:w="3620" w:type="dxa"/>
            <w:tcBorders>
              <w:top w:val="nil"/>
              <w:left w:val="nil"/>
              <w:bottom w:val="single" w:sz="4" w:space="0" w:color="auto"/>
              <w:right w:val="single" w:sz="4" w:space="0" w:color="auto"/>
            </w:tcBorders>
            <w:shd w:val="clear" w:color="auto" w:fill="auto"/>
            <w:noWrap/>
            <w:vAlign w:val="bottom"/>
            <w:hideMark/>
          </w:tcPr>
          <w:p w:rsidR="00E165D4" w:rsidRPr="00E165D4" w:rsidRDefault="00BD2797" w:rsidP="00E165D4">
            <w:pPr>
              <w:jc w:val="center"/>
              <w:rPr>
                <w:rFonts w:cs="Arial"/>
                <w:bCs w:val="0"/>
                <w:color w:val="000000"/>
                <w:szCs w:val="24"/>
                <w:lang w:eastAsia="en-GB"/>
              </w:rPr>
            </w:pPr>
            <w:r>
              <w:rPr>
                <w:rFonts w:cs="Arial"/>
                <w:bCs w:val="0"/>
                <w:color w:val="000000"/>
                <w:szCs w:val="24"/>
                <w:lang w:eastAsia="en-GB"/>
              </w:rPr>
              <w:t>22</w:t>
            </w:r>
            <w:r w:rsidR="00E165D4" w:rsidRPr="00E165D4">
              <w:rPr>
                <w:rFonts w:cs="Arial"/>
                <w:bCs w:val="0"/>
                <w:color w:val="000000"/>
                <w:szCs w:val="24"/>
                <w:lang w:eastAsia="en-GB"/>
              </w:rPr>
              <w:t>%</w:t>
            </w:r>
          </w:p>
        </w:tc>
      </w:tr>
      <w:tr w:rsidR="00E165D4" w:rsidRPr="00E165D4" w:rsidTr="006C272C">
        <w:trPr>
          <w:trHeight w:val="260"/>
        </w:trPr>
        <w:tc>
          <w:tcPr>
            <w:tcW w:w="3607" w:type="dxa"/>
            <w:tcBorders>
              <w:top w:val="nil"/>
              <w:left w:val="single" w:sz="4" w:space="0" w:color="auto"/>
              <w:bottom w:val="single" w:sz="4" w:space="0" w:color="auto"/>
              <w:right w:val="single" w:sz="4" w:space="0" w:color="auto"/>
            </w:tcBorders>
            <w:shd w:val="clear" w:color="auto" w:fill="auto"/>
            <w:noWrap/>
            <w:vAlign w:val="bottom"/>
            <w:hideMark/>
          </w:tcPr>
          <w:p w:rsidR="00E165D4" w:rsidRPr="00E165D4" w:rsidRDefault="00E165D4" w:rsidP="00E165D4">
            <w:pPr>
              <w:rPr>
                <w:rFonts w:cs="Arial"/>
                <w:bCs w:val="0"/>
                <w:color w:val="000000"/>
                <w:szCs w:val="24"/>
                <w:lang w:eastAsia="en-GB"/>
              </w:rPr>
            </w:pPr>
            <w:r w:rsidRPr="00E165D4">
              <w:rPr>
                <w:rFonts w:cs="Arial"/>
                <w:bCs w:val="0"/>
                <w:color w:val="000000"/>
                <w:szCs w:val="24"/>
                <w:lang w:eastAsia="en-GB"/>
              </w:rPr>
              <w:t>Not at all</w:t>
            </w:r>
          </w:p>
        </w:tc>
        <w:tc>
          <w:tcPr>
            <w:tcW w:w="1142" w:type="dxa"/>
            <w:tcBorders>
              <w:top w:val="nil"/>
              <w:left w:val="nil"/>
              <w:bottom w:val="single" w:sz="4" w:space="0" w:color="auto"/>
              <w:right w:val="single" w:sz="4" w:space="0" w:color="auto"/>
            </w:tcBorders>
            <w:shd w:val="clear" w:color="auto" w:fill="auto"/>
            <w:noWrap/>
            <w:vAlign w:val="bottom"/>
            <w:hideMark/>
          </w:tcPr>
          <w:p w:rsidR="00E165D4" w:rsidRPr="00E165D4" w:rsidRDefault="00BD2797" w:rsidP="00E165D4">
            <w:pPr>
              <w:jc w:val="center"/>
              <w:rPr>
                <w:rFonts w:cs="Arial"/>
                <w:bCs w:val="0"/>
                <w:color w:val="000000"/>
                <w:szCs w:val="24"/>
                <w:lang w:eastAsia="en-GB"/>
              </w:rPr>
            </w:pPr>
            <w:r>
              <w:rPr>
                <w:rFonts w:cs="Arial"/>
                <w:bCs w:val="0"/>
                <w:color w:val="000000"/>
                <w:szCs w:val="24"/>
                <w:lang w:eastAsia="en-GB"/>
              </w:rPr>
              <w:t>2</w:t>
            </w:r>
          </w:p>
        </w:tc>
        <w:tc>
          <w:tcPr>
            <w:tcW w:w="3620" w:type="dxa"/>
            <w:tcBorders>
              <w:top w:val="nil"/>
              <w:left w:val="nil"/>
              <w:bottom w:val="single" w:sz="4" w:space="0" w:color="auto"/>
              <w:right w:val="single" w:sz="4" w:space="0" w:color="auto"/>
            </w:tcBorders>
            <w:shd w:val="clear" w:color="auto" w:fill="auto"/>
            <w:noWrap/>
            <w:vAlign w:val="bottom"/>
            <w:hideMark/>
          </w:tcPr>
          <w:p w:rsidR="00E165D4" w:rsidRPr="00E165D4" w:rsidRDefault="00BD2797" w:rsidP="00E165D4">
            <w:pPr>
              <w:jc w:val="center"/>
              <w:rPr>
                <w:rFonts w:cs="Arial"/>
                <w:bCs w:val="0"/>
                <w:color w:val="000000"/>
                <w:szCs w:val="24"/>
                <w:lang w:eastAsia="en-GB"/>
              </w:rPr>
            </w:pPr>
            <w:r>
              <w:rPr>
                <w:rFonts w:cs="Arial"/>
                <w:bCs w:val="0"/>
                <w:color w:val="000000"/>
                <w:szCs w:val="24"/>
                <w:lang w:eastAsia="en-GB"/>
              </w:rPr>
              <w:t>3</w:t>
            </w:r>
            <w:r w:rsidR="00E165D4" w:rsidRPr="00E165D4">
              <w:rPr>
                <w:rFonts w:cs="Arial"/>
                <w:bCs w:val="0"/>
                <w:color w:val="000000"/>
                <w:szCs w:val="24"/>
                <w:lang w:eastAsia="en-GB"/>
              </w:rPr>
              <w:t>%</w:t>
            </w:r>
          </w:p>
        </w:tc>
      </w:tr>
      <w:tr w:rsidR="00E165D4" w:rsidRPr="00E165D4" w:rsidTr="006C272C">
        <w:trPr>
          <w:trHeight w:val="260"/>
        </w:trPr>
        <w:tc>
          <w:tcPr>
            <w:tcW w:w="3607" w:type="dxa"/>
            <w:tcBorders>
              <w:top w:val="nil"/>
              <w:left w:val="single" w:sz="4" w:space="0" w:color="auto"/>
              <w:bottom w:val="single" w:sz="4" w:space="0" w:color="auto"/>
              <w:right w:val="single" w:sz="4" w:space="0" w:color="auto"/>
            </w:tcBorders>
            <w:shd w:val="clear" w:color="auto" w:fill="auto"/>
            <w:noWrap/>
            <w:vAlign w:val="bottom"/>
            <w:hideMark/>
          </w:tcPr>
          <w:p w:rsidR="00E165D4" w:rsidRPr="00E165D4" w:rsidRDefault="00E165D4" w:rsidP="00E165D4">
            <w:pPr>
              <w:rPr>
                <w:rFonts w:cs="Arial"/>
                <w:bCs w:val="0"/>
                <w:color w:val="000000"/>
                <w:szCs w:val="24"/>
                <w:lang w:eastAsia="en-GB"/>
              </w:rPr>
            </w:pPr>
            <w:r w:rsidRPr="00E165D4">
              <w:rPr>
                <w:rFonts w:cs="Arial"/>
                <w:bCs w:val="0"/>
                <w:color w:val="000000"/>
                <w:szCs w:val="24"/>
                <w:lang w:eastAsia="en-GB"/>
              </w:rPr>
              <w:t>Don’t know</w:t>
            </w:r>
          </w:p>
        </w:tc>
        <w:tc>
          <w:tcPr>
            <w:tcW w:w="1142" w:type="dxa"/>
            <w:tcBorders>
              <w:top w:val="nil"/>
              <w:left w:val="nil"/>
              <w:bottom w:val="single" w:sz="4" w:space="0" w:color="auto"/>
              <w:right w:val="single" w:sz="4" w:space="0" w:color="auto"/>
            </w:tcBorders>
            <w:shd w:val="clear" w:color="auto" w:fill="auto"/>
            <w:noWrap/>
            <w:vAlign w:val="bottom"/>
            <w:hideMark/>
          </w:tcPr>
          <w:p w:rsidR="00E165D4" w:rsidRPr="00E165D4" w:rsidRDefault="00BD2797" w:rsidP="00E165D4">
            <w:pPr>
              <w:jc w:val="center"/>
              <w:rPr>
                <w:rFonts w:cs="Arial"/>
                <w:bCs w:val="0"/>
                <w:color w:val="000000"/>
                <w:szCs w:val="24"/>
                <w:lang w:eastAsia="en-GB"/>
              </w:rPr>
            </w:pPr>
            <w:r>
              <w:rPr>
                <w:rFonts w:cs="Arial"/>
                <w:bCs w:val="0"/>
                <w:color w:val="000000"/>
                <w:szCs w:val="24"/>
                <w:lang w:eastAsia="en-GB"/>
              </w:rPr>
              <w:t>7</w:t>
            </w:r>
          </w:p>
        </w:tc>
        <w:tc>
          <w:tcPr>
            <w:tcW w:w="3620" w:type="dxa"/>
            <w:tcBorders>
              <w:top w:val="nil"/>
              <w:left w:val="nil"/>
              <w:bottom w:val="single" w:sz="4" w:space="0" w:color="auto"/>
              <w:right w:val="single" w:sz="4" w:space="0" w:color="auto"/>
            </w:tcBorders>
            <w:shd w:val="clear" w:color="auto" w:fill="auto"/>
            <w:noWrap/>
            <w:vAlign w:val="bottom"/>
            <w:hideMark/>
          </w:tcPr>
          <w:p w:rsidR="00E165D4" w:rsidRPr="00E165D4" w:rsidRDefault="00BD2797" w:rsidP="00E165D4">
            <w:pPr>
              <w:jc w:val="center"/>
              <w:rPr>
                <w:rFonts w:cs="Arial"/>
                <w:bCs w:val="0"/>
                <w:color w:val="000000"/>
                <w:szCs w:val="24"/>
                <w:lang w:eastAsia="en-GB"/>
              </w:rPr>
            </w:pPr>
            <w:r>
              <w:rPr>
                <w:rFonts w:cs="Arial"/>
                <w:bCs w:val="0"/>
                <w:color w:val="000000"/>
                <w:szCs w:val="24"/>
                <w:lang w:eastAsia="en-GB"/>
              </w:rPr>
              <w:t>12</w:t>
            </w:r>
            <w:r w:rsidR="00E165D4" w:rsidRPr="00E165D4">
              <w:rPr>
                <w:rFonts w:cs="Arial"/>
                <w:bCs w:val="0"/>
                <w:color w:val="000000"/>
                <w:szCs w:val="24"/>
                <w:lang w:eastAsia="en-GB"/>
              </w:rPr>
              <w:t>%</w:t>
            </w:r>
          </w:p>
        </w:tc>
      </w:tr>
      <w:tr w:rsidR="00DE249E" w:rsidRPr="00E165D4" w:rsidTr="006C272C">
        <w:trPr>
          <w:trHeight w:val="260"/>
        </w:trPr>
        <w:tc>
          <w:tcPr>
            <w:tcW w:w="3607" w:type="dxa"/>
            <w:tcBorders>
              <w:top w:val="nil"/>
              <w:left w:val="single" w:sz="4" w:space="0" w:color="auto"/>
              <w:bottom w:val="single" w:sz="4" w:space="0" w:color="auto"/>
              <w:right w:val="single" w:sz="4" w:space="0" w:color="auto"/>
            </w:tcBorders>
            <w:shd w:val="clear" w:color="auto" w:fill="auto"/>
            <w:noWrap/>
            <w:vAlign w:val="bottom"/>
          </w:tcPr>
          <w:p w:rsidR="00DE249E" w:rsidRPr="00E165D4" w:rsidRDefault="0019374B" w:rsidP="00E165D4">
            <w:pPr>
              <w:rPr>
                <w:rFonts w:cs="Arial"/>
                <w:bCs w:val="0"/>
                <w:color w:val="000000"/>
                <w:szCs w:val="24"/>
                <w:lang w:eastAsia="en-GB"/>
              </w:rPr>
            </w:pPr>
            <w:r>
              <w:rPr>
                <w:rFonts w:cs="Arial"/>
                <w:bCs w:val="0"/>
                <w:color w:val="000000"/>
                <w:szCs w:val="24"/>
                <w:lang w:eastAsia="en-GB"/>
              </w:rPr>
              <w:t>Not a</w:t>
            </w:r>
            <w:r w:rsidR="00BD2797">
              <w:rPr>
                <w:rFonts w:cs="Arial"/>
                <w:bCs w:val="0"/>
                <w:color w:val="000000"/>
                <w:szCs w:val="24"/>
                <w:lang w:eastAsia="en-GB"/>
              </w:rPr>
              <w:t>nswered</w:t>
            </w:r>
          </w:p>
        </w:tc>
        <w:tc>
          <w:tcPr>
            <w:tcW w:w="1142" w:type="dxa"/>
            <w:tcBorders>
              <w:top w:val="nil"/>
              <w:left w:val="nil"/>
              <w:bottom w:val="single" w:sz="4" w:space="0" w:color="auto"/>
              <w:right w:val="single" w:sz="4" w:space="0" w:color="auto"/>
            </w:tcBorders>
            <w:shd w:val="clear" w:color="auto" w:fill="auto"/>
            <w:noWrap/>
            <w:vAlign w:val="bottom"/>
          </w:tcPr>
          <w:p w:rsidR="00DE249E" w:rsidRPr="00E165D4" w:rsidRDefault="00BD2797" w:rsidP="00E165D4">
            <w:pPr>
              <w:jc w:val="center"/>
              <w:rPr>
                <w:rFonts w:cs="Arial"/>
                <w:bCs w:val="0"/>
                <w:color w:val="000000"/>
                <w:szCs w:val="24"/>
                <w:lang w:eastAsia="en-GB"/>
              </w:rPr>
            </w:pPr>
            <w:r>
              <w:rPr>
                <w:rFonts w:cs="Arial"/>
                <w:bCs w:val="0"/>
                <w:color w:val="000000"/>
                <w:szCs w:val="24"/>
                <w:lang w:eastAsia="en-GB"/>
              </w:rPr>
              <w:t>1</w:t>
            </w:r>
          </w:p>
        </w:tc>
        <w:tc>
          <w:tcPr>
            <w:tcW w:w="3620" w:type="dxa"/>
            <w:tcBorders>
              <w:top w:val="nil"/>
              <w:left w:val="nil"/>
              <w:bottom w:val="single" w:sz="4" w:space="0" w:color="auto"/>
              <w:right w:val="single" w:sz="4" w:space="0" w:color="auto"/>
            </w:tcBorders>
            <w:shd w:val="clear" w:color="auto" w:fill="auto"/>
            <w:noWrap/>
            <w:vAlign w:val="bottom"/>
          </w:tcPr>
          <w:p w:rsidR="00DE249E" w:rsidRPr="00E165D4" w:rsidRDefault="00BD2797" w:rsidP="00E165D4">
            <w:pPr>
              <w:jc w:val="center"/>
              <w:rPr>
                <w:rFonts w:cs="Arial"/>
                <w:bCs w:val="0"/>
                <w:color w:val="000000"/>
                <w:szCs w:val="24"/>
                <w:lang w:eastAsia="en-GB"/>
              </w:rPr>
            </w:pPr>
            <w:r>
              <w:rPr>
                <w:rFonts w:cs="Arial"/>
                <w:bCs w:val="0"/>
                <w:color w:val="000000"/>
                <w:szCs w:val="24"/>
                <w:lang w:eastAsia="en-GB"/>
              </w:rPr>
              <w:t>2%</w:t>
            </w:r>
          </w:p>
        </w:tc>
      </w:tr>
      <w:tr w:rsidR="00E165D4" w:rsidRPr="00E165D4" w:rsidTr="006C272C">
        <w:trPr>
          <w:trHeight w:val="260"/>
        </w:trPr>
        <w:tc>
          <w:tcPr>
            <w:tcW w:w="3607" w:type="dxa"/>
            <w:tcBorders>
              <w:top w:val="nil"/>
              <w:left w:val="single" w:sz="4" w:space="0" w:color="auto"/>
              <w:bottom w:val="single" w:sz="4" w:space="0" w:color="auto"/>
              <w:right w:val="single" w:sz="4" w:space="0" w:color="auto"/>
            </w:tcBorders>
            <w:shd w:val="clear" w:color="auto" w:fill="auto"/>
            <w:noWrap/>
            <w:vAlign w:val="center"/>
            <w:hideMark/>
          </w:tcPr>
          <w:p w:rsidR="00E165D4" w:rsidRPr="00E165D4" w:rsidRDefault="00E165D4" w:rsidP="00E165D4">
            <w:pPr>
              <w:rPr>
                <w:rFonts w:cs="Arial"/>
                <w:b/>
                <w:color w:val="000000"/>
                <w:szCs w:val="24"/>
                <w:lang w:eastAsia="en-GB"/>
              </w:rPr>
            </w:pPr>
            <w:r w:rsidRPr="00E165D4">
              <w:rPr>
                <w:rFonts w:cs="Arial"/>
                <w:b/>
                <w:color w:val="000000"/>
                <w:szCs w:val="24"/>
                <w:lang w:eastAsia="en-GB"/>
              </w:rPr>
              <w:t>Total</w:t>
            </w:r>
          </w:p>
        </w:tc>
        <w:tc>
          <w:tcPr>
            <w:tcW w:w="1142" w:type="dxa"/>
            <w:tcBorders>
              <w:top w:val="nil"/>
              <w:left w:val="nil"/>
              <w:bottom w:val="single" w:sz="4" w:space="0" w:color="auto"/>
              <w:right w:val="single" w:sz="4" w:space="0" w:color="auto"/>
            </w:tcBorders>
            <w:shd w:val="clear" w:color="auto" w:fill="auto"/>
            <w:noWrap/>
            <w:vAlign w:val="bottom"/>
            <w:hideMark/>
          </w:tcPr>
          <w:p w:rsidR="00E165D4" w:rsidRPr="00E165D4" w:rsidRDefault="00E165D4" w:rsidP="00E165D4">
            <w:pPr>
              <w:jc w:val="center"/>
              <w:rPr>
                <w:rFonts w:cs="Arial"/>
                <w:b/>
                <w:color w:val="000000"/>
                <w:szCs w:val="24"/>
                <w:lang w:eastAsia="en-GB"/>
              </w:rPr>
            </w:pPr>
          </w:p>
        </w:tc>
        <w:tc>
          <w:tcPr>
            <w:tcW w:w="3620" w:type="dxa"/>
            <w:tcBorders>
              <w:top w:val="nil"/>
              <w:left w:val="nil"/>
              <w:bottom w:val="single" w:sz="4" w:space="0" w:color="auto"/>
              <w:right w:val="single" w:sz="4" w:space="0" w:color="auto"/>
            </w:tcBorders>
            <w:shd w:val="clear" w:color="auto" w:fill="auto"/>
            <w:noWrap/>
            <w:vAlign w:val="bottom"/>
            <w:hideMark/>
          </w:tcPr>
          <w:p w:rsidR="00E165D4" w:rsidRPr="00E165D4" w:rsidRDefault="00E165D4" w:rsidP="00E165D4">
            <w:pPr>
              <w:jc w:val="center"/>
              <w:rPr>
                <w:rFonts w:cs="Arial"/>
                <w:b/>
                <w:color w:val="000000"/>
                <w:szCs w:val="24"/>
                <w:lang w:eastAsia="en-GB"/>
              </w:rPr>
            </w:pPr>
            <w:r w:rsidRPr="00E165D4">
              <w:rPr>
                <w:rFonts w:cs="Arial"/>
                <w:b/>
                <w:color w:val="000000"/>
                <w:szCs w:val="24"/>
                <w:lang w:eastAsia="en-GB"/>
              </w:rPr>
              <w:t>100.0%</w:t>
            </w:r>
          </w:p>
        </w:tc>
      </w:tr>
    </w:tbl>
    <w:p w:rsidR="00BD2797" w:rsidRDefault="00BD2797" w:rsidP="002962F5"/>
    <w:p w:rsidR="00BD2797" w:rsidRDefault="00BD2797" w:rsidP="00E62DA3">
      <w:pPr>
        <w:pStyle w:val="ListParagraph"/>
        <w:numPr>
          <w:ilvl w:val="0"/>
          <w:numId w:val="23"/>
        </w:numPr>
      </w:pPr>
      <w:r w:rsidRPr="00BD2797">
        <w:t xml:space="preserve">“Seems little link.  Issues brought </w:t>
      </w:r>
      <w:r w:rsidR="002962F5">
        <w:t>up at a recent NHS meeting for l</w:t>
      </w:r>
      <w:r w:rsidRPr="00BD2797">
        <w:t xml:space="preserve">ay partners, has resulted in </w:t>
      </w:r>
      <w:r w:rsidR="002962F5">
        <w:t>no</w:t>
      </w:r>
      <w:r w:rsidRPr="00BD2797">
        <w:t xml:space="preserve"> satisfactory result, although numerous follow up call</w:t>
      </w:r>
      <w:r w:rsidR="002962F5">
        <w:t xml:space="preserve">s </w:t>
      </w:r>
      <w:r w:rsidRPr="00BD2797">
        <w:t>/</w:t>
      </w:r>
      <w:r w:rsidR="002962F5">
        <w:t xml:space="preserve"> </w:t>
      </w:r>
      <w:r w:rsidRPr="00BD2797">
        <w:t>emails</w:t>
      </w:r>
      <w:r w:rsidR="002962F5">
        <w:t>.</w:t>
      </w:r>
      <w:r w:rsidRPr="00BD2797">
        <w:t>”</w:t>
      </w:r>
    </w:p>
    <w:p w:rsidR="00BD2797" w:rsidRDefault="00BD2797" w:rsidP="00BD2797"/>
    <w:p w:rsidR="00BD2797" w:rsidRDefault="00BD2797" w:rsidP="00E62DA3">
      <w:pPr>
        <w:pStyle w:val="ListParagraph"/>
        <w:numPr>
          <w:ilvl w:val="0"/>
          <w:numId w:val="23"/>
        </w:numPr>
      </w:pPr>
      <w:r>
        <w:t>“</w:t>
      </w:r>
      <w:r w:rsidRPr="00665343">
        <w:t>I would hope it has impact but I have yet to experience tangible positive change</w:t>
      </w:r>
      <w:r w:rsidR="002962F5">
        <w:t>.</w:t>
      </w:r>
      <w:r>
        <w:t>”</w:t>
      </w:r>
    </w:p>
    <w:p w:rsidR="00BD2797" w:rsidRDefault="00BD2797" w:rsidP="00BD2797">
      <w:pPr>
        <w:pStyle w:val="ListParagraph"/>
      </w:pPr>
    </w:p>
    <w:p w:rsidR="00BD2797" w:rsidRDefault="00BD2797" w:rsidP="00E62DA3">
      <w:pPr>
        <w:pStyle w:val="ListParagraph"/>
        <w:numPr>
          <w:ilvl w:val="0"/>
          <w:numId w:val="23"/>
        </w:numPr>
      </w:pPr>
      <w:r>
        <w:t>“</w:t>
      </w:r>
      <w:r w:rsidRPr="00665343">
        <w:t xml:space="preserve">CCG </w:t>
      </w:r>
      <w:r w:rsidR="00687DB3">
        <w:t xml:space="preserve">[Clinical Commissioning Group] </w:t>
      </w:r>
      <w:r w:rsidR="00F279D9">
        <w:t xml:space="preserve">[…] </w:t>
      </w:r>
      <w:r w:rsidRPr="00665343">
        <w:t>was to my mind an almost fruitless exercise, with the exception of aforementioned attitude changes re</w:t>
      </w:r>
      <w:r w:rsidR="002962F5">
        <w:t>garding</w:t>
      </w:r>
      <w:r w:rsidRPr="00665343">
        <w:t xml:space="preserve"> speaking more about p</w:t>
      </w:r>
      <w:r>
        <w:t>atients.</w:t>
      </w:r>
      <w:r w:rsidR="00F279D9">
        <w:t>[...]</w:t>
      </w:r>
      <w:r>
        <w:t>”</w:t>
      </w:r>
    </w:p>
    <w:p w:rsidR="00BD2797" w:rsidRDefault="00BD2797" w:rsidP="00BD2797">
      <w:pPr>
        <w:pStyle w:val="ListParagraph"/>
      </w:pPr>
    </w:p>
    <w:p w:rsidR="00BD2797" w:rsidRDefault="00BD2797" w:rsidP="00E62DA3">
      <w:pPr>
        <w:pStyle w:val="ListParagraph"/>
        <w:numPr>
          <w:ilvl w:val="0"/>
          <w:numId w:val="23"/>
        </w:numPr>
      </w:pPr>
      <w:r>
        <w:lastRenderedPageBreak/>
        <w:t>“B</w:t>
      </w:r>
      <w:r w:rsidRPr="00665343">
        <w:t>y trying to hold whomever to be open, transparent, re</w:t>
      </w:r>
      <w:r>
        <w:t xml:space="preserve">sponsible and accountable, </w:t>
      </w:r>
      <w:r w:rsidRPr="00665343">
        <w:t xml:space="preserve">but as CRGs </w:t>
      </w:r>
      <w:r w:rsidR="00FA317C">
        <w:t xml:space="preserve">[Clinical Reference Groups] </w:t>
      </w:r>
      <w:r w:rsidRPr="00665343">
        <w:t>and the like only offer advice, which is used or ignored as deemed appropriate it is not surprising that the impact of any advice is difficult to measure</w:t>
      </w:r>
      <w:r w:rsidR="002962F5">
        <w:t>.</w:t>
      </w:r>
      <w:r>
        <w:t>”</w:t>
      </w:r>
    </w:p>
    <w:p w:rsidR="00BD2797" w:rsidRDefault="00BD2797" w:rsidP="00BD2797">
      <w:pPr>
        <w:pStyle w:val="ListParagraph"/>
      </w:pPr>
    </w:p>
    <w:p w:rsidR="00BD2797" w:rsidRDefault="00BD2797" w:rsidP="00E62DA3">
      <w:pPr>
        <w:pStyle w:val="ListParagraph"/>
        <w:numPr>
          <w:ilvl w:val="0"/>
          <w:numId w:val="23"/>
        </w:numPr>
      </w:pPr>
      <w:r>
        <w:t>“</w:t>
      </w:r>
      <w:r w:rsidRPr="00665343">
        <w:t>As I said previously, I do not think we are valued as contributing, the attitude of some of the NHS England personnel we have to deal with makes it plain we are viewed as a necessary evil -'we've ticked that box'. It is a very sad culture within the NHS and I fear that so many of these groups and committees are providing a gravy train for some NHS employees</w:t>
      </w:r>
      <w:r w:rsidR="002962F5">
        <w:t xml:space="preserve"> […] </w:t>
      </w:r>
      <w:r w:rsidR="00687DB3">
        <w:t>s</w:t>
      </w:r>
      <w:r w:rsidRPr="00665343">
        <w:t xml:space="preserve">ome of the people I deal with in NHS England do not respect </w:t>
      </w:r>
      <w:r w:rsidR="002962F5" w:rsidRPr="00665343">
        <w:t>one</w:t>
      </w:r>
      <w:r w:rsidR="002962F5">
        <w:t>s</w:t>
      </w:r>
      <w:r w:rsidRPr="00665343">
        <w:t xml:space="preserve"> outside experience.</w:t>
      </w:r>
      <w:r>
        <w:t>”</w:t>
      </w:r>
    </w:p>
    <w:p w:rsidR="00BD2797" w:rsidRDefault="00BD2797" w:rsidP="00BD2797">
      <w:pPr>
        <w:pStyle w:val="ListParagraph"/>
      </w:pPr>
    </w:p>
    <w:p w:rsidR="00BD2797" w:rsidRDefault="00BD2797" w:rsidP="00E62DA3">
      <w:pPr>
        <w:pStyle w:val="ListParagraph"/>
        <w:numPr>
          <w:ilvl w:val="0"/>
          <w:numId w:val="23"/>
        </w:numPr>
      </w:pPr>
      <w:r>
        <w:t>“</w:t>
      </w:r>
      <w:r w:rsidRPr="00665343">
        <w:t>It's down to the relationship between me on the one hand and the NHS</w:t>
      </w:r>
      <w:r>
        <w:t xml:space="preserve"> </w:t>
      </w:r>
      <w:r w:rsidRPr="00665343">
        <w:t>E</w:t>
      </w:r>
      <w:r>
        <w:t>ngland</w:t>
      </w:r>
      <w:r w:rsidRPr="00665343">
        <w:t xml:space="preserve"> people I work with on the other hand.  It takes time to make that relationship work - and there has to be 'willingness' </w:t>
      </w:r>
      <w:r w:rsidR="002962F5">
        <w:t xml:space="preserve">to make it work on both sides. </w:t>
      </w:r>
      <w:r w:rsidR="00DE4F61" w:rsidRPr="00665343">
        <w:t>Sometimes</w:t>
      </w:r>
      <w:r w:rsidRPr="00665343">
        <w:t xml:space="preserve"> there isn't - and you look for another role.</w:t>
      </w:r>
      <w:r w:rsidR="00DE4F61">
        <w:t>”</w:t>
      </w:r>
    </w:p>
    <w:p w:rsidR="00DE4F61" w:rsidRDefault="00DE4F61" w:rsidP="00DE4F61">
      <w:pPr>
        <w:pStyle w:val="ListParagraph"/>
      </w:pPr>
    </w:p>
    <w:p w:rsidR="00DE4F61" w:rsidRDefault="00DE4F61" w:rsidP="00E62DA3">
      <w:pPr>
        <w:pStyle w:val="ListParagraph"/>
        <w:numPr>
          <w:ilvl w:val="0"/>
          <w:numId w:val="23"/>
        </w:numPr>
      </w:pPr>
      <w:r>
        <w:t>“</w:t>
      </w:r>
      <w:r w:rsidRPr="00665343">
        <w:t>As per previous comments - the voice of Lay Members is little heard beyond their organisations and within their organisations they are seen by some as non NHS people....rather than a Non-Executive Board Member</w:t>
      </w:r>
      <w:r w:rsidR="002962F5">
        <w:t>.</w:t>
      </w:r>
      <w:r>
        <w:t>”</w:t>
      </w:r>
    </w:p>
    <w:p w:rsidR="00DE4F61" w:rsidRDefault="00DE4F61" w:rsidP="00DE4F61">
      <w:pPr>
        <w:pStyle w:val="ListParagraph"/>
      </w:pPr>
    </w:p>
    <w:p w:rsidR="00DE4F61" w:rsidRDefault="00DE4F61" w:rsidP="00E62DA3">
      <w:pPr>
        <w:pStyle w:val="ListParagraph"/>
        <w:numPr>
          <w:ilvl w:val="0"/>
          <w:numId w:val="23"/>
        </w:numPr>
      </w:pPr>
      <w:r>
        <w:t>“</w:t>
      </w:r>
      <w:r w:rsidRPr="00665343">
        <w:t>Frust</w:t>
      </w:r>
      <w:r>
        <w:t>rating to not feel as positive and</w:t>
      </w:r>
      <w:r w:rsidRPr="00665343">
        <w:t xml:space="preserve"> supportive over the last 1-2 years</w:t>
      </w:r>
      <w:r w:rsidR="002962F5">
        <w:t>.</w:t>
      </w:r>
      <w:r>
        <w:t>”</w:t>
      </w:r>
    </w:p>
    <w:p w:rsidR="00DE4F61" w:rsidRDefault="00DE4F61" w:rsidP="00DE4F61">
      <w:pPr>
        <w:pStyle w:val="ListParagraph"/>
      </w:pPr>
    </w:p>
    <w:p w:rsidR="00DE4F61" w:rsidRDefault="00DE4F61" w:rsidP="00E62DA3">
      <w:pPr>
        <w:pStyle w:val="ListParagraph"/>
        <w:numPr>
          <w:ilvl w:val="0"/>
          <w:numId w:val="23"/>
        </w:numPr>
      </w:pPr>
      <w:r>
        <w:t xml:space="preserve">“I'm eternally </w:t>
      </w:r>
      <w:r w:rsidR="002962F5">
        <w:t>hopeful;</w:t>
      </w:r>
      <w:r>
        <w:t xml:space="preserve"> </w:t>
      </w:r>
      <w:r w:rsidRPr="00665343">
        <w:t>I've</w:t>
      </w:r>
      <w:r>
        <w:t xml:space="preserve"> contact</w:t>
      </w:r>
      <w:r w:rsidR="002962F5">
        <w:t>ed</w:t>
      </w:r>
      <w:r>
        <w:t xml:space="preserve"> the […] organisers and</w:t>
      </w:r>
      <w:r w:rsidRPr="00665343">
        <w:t xml:space="preserve"> still awaiting an up</w:t>
      </w:r>
      <w:r w:rsidR="00687DB3">
        <w:t xml:space="preserve">date as to the focus for 2018. </w:t>
      </w:r>
      <w:r w:rsidRPr="00665343">
        <w:t xml:space="preserve">I've promoted the need for at least some involvement of </w:t>
      </w:r>
      <w:r w:rsidR="002962F5">
        <w:t xml:space="preserve">[…] </w:t>
      </w:r>
      <w:r>
        <w:t>including and</w:t>
      </w:r>
      <w:r w:rsidRPr="00665343">
        <w:t xml:space="preserve"> particularly as the con</w:t>
      </w:r>
      <w:r>
        <w:t>ference is based in […] and the local […]</w:t>
      </w:r>
      <w:r w:rsidRPr="00665343">
        <w:t xml:space="preserve"> should be well placed to give at lea</w:t>
      </w:r>
      <w:r w:rsidR="002962F5">
        <w:t xml:space="preserve">st some input to encourage the </w:t>
      </w:r>
      <w:r w:rsidRPr="00665343">
        <w:t>genuine integration</w:t>
      </w:r>
      <w:r w:rsidR="002962F5">
        <w:t xml:space="preserve"> […]</w:t>
      </w:r>
      <w:r>
        <w:t>”</w:t>
      </w:r>
    </w:p>
    <w:p w:rsidR="00DE4F61" w:rsidRDefault="00DE4F61" w:rsidP="00DE4F61">
      <w:pPr>
        <w:pStyle w:val="ListParagraph"/>
      </w:pPr>
    </w:p>
    <w:p w:rsidR="00DE4F61" w:rsidRDefault="00DE4F61" w:rsidP="00E62DA3">
      <w:pPr>
        <w:pStyle w:val="ListParagraph"/>
        <w:numPr>
          <w:ilvl w:val="0"/>
          <w:numId w:val="23"/>
        </w:numPr>
      </w:pPr>
      <w:r>
        <w:t>“O</w:t>
      </w:r>
      <w:r w:rsidRPr="00665343">
        <w:t xml:space="preserve">ur involvement in CCG </w:t>
      </w:r>
      <w:r w:rsidR="00687DB3">
        <w:t xml:space="preserve">[Clinical Commissioning Group] </w:t>
      </w:r>
      <w:r w:rsidRPr="00665343">
        <w:t>assurance changed the language and emphasis of the meetings</w:t>
      </w:r>
      <w:r w:rsidR="002962F5">
        <w:t>.</w:t>
      </w:r>
      <w:r>
        <w:t>”</w:t>
      </w:r>
    </w:p>
    <w:p w:rsidR="00DE4F61" w:rsidRDefault="00DE4F61" w:rsidP="00DE4F61">
      <w:pPr>
        <w:pStyle w:val="ListParagraph"/>
      </w:pPr>
    </w:p>
    <w:p w:rsidR="00DE4F61" w:rsidRDefault="00DE4F61" w:rsidP="00E62DA3">
      <w:pPr>
        <w:pStyle w:val="ListParagraph"/>
        <w:numPr>
          <w:ilvl w:val="0"/>
          <w:numId w:val="23"/>
        </w:numPr>
      </w:pPr>
      <w:r>
        <w:t>“</w:t>
      </w:r>
      <w:r w:rsidRPr="00665343">
        <w:t xml:space="preserve">I think that just the inclusion of PPV </w:t>
      </w:r>
      <w:r w:rsidR="00687DB3">
        <w:t xml:space="preserve">[Patient and Public Voice] </w:t>
      </w:r>
      <w:r w:rsidRPr="00665343">
        <w:t>conside</w:t>
      </w:r>
      <w:r w:rsidR="002962F5">
        <w:t xml:space="preserve">rations has made a difference. </w:t>
      </w:r>
      <w:r w:rsidRPr="00665343">
        <w:t>The technical nature of the group I am on means decisions are strongly based on clinical evidence, rather than opinions, but we are consulted in a mean</w:t>
      </w:r>
      <w:r>
        <w:t>ingful way</w:t>
      </w:r>
      <w:r w:rsidR="002962F5">
        <w:t>.</w:t>
      </w:r>
      <w:r>
        <w:t>”</w:t>
      </w:r>
    </w:p>
    <w:p w:rsidR="00DE4F61" w:rsidRDefault="00DE4F61" w:rsidP="00DE4F61">
      <w:pPr>
        <w:pStyle w:val="ListParagraph"/>
      </w:pPr>
    </w:p>
    <w:p w:rsidR="00DE4F61" w:rsidRDefault="00DE4F61" w:rsidP="00E62DA3">
      <w:pPr>
        <w:pStyle w:val="ListParagraph"/>
        <w:numPr>
          <w:ilvl w:val="0"/>
          <w:numId w:val="23"/>
        </w:numPr>
      </w:pPr>
      <w:r>
        <w:t>“</w:t>
      </w:r>
      <w:r w:rsidRPr="00665343">
        <w:t xml:space="preserve">As a member of the </w:t>
      </w:r>
      <w:r>
        <w:t>[…]</w:t>
      </w:r>
      <w:r w:rsidRPr="00665343">
        <w:t xml:space="preserve"> panel I often find myself as the only member with no specific clinical knowledge but I am able to reflect the voice of reason and common sense. I often find my input prompts debate about the difference between cost and value, and short and long term </w:t>
      </w:r>
      <w:r>
        <w:t>efficiencies</w:t>
      </w:r>
      <w:r w:rsidR="002962F5">
        <w:t>.</w:t>
      </w:r>
      <w:r>
        <w:t>”</w:t>
      </w:r>
    </w:p>
    <w:p w:rsidR="00DE4F61" w:rsidRDefault="00DE4F61" w:rsidP="00DE4F61">
      <w:pPr>
        <w:pStyle w:val="ListParagraph"/>
      </w:pPr>
    </w:p>
    <w:p w:rsidR="00DE4F61" w:rsidRDefault="00DE4F61" w:rsidP="00E62DA3">
      <w:pPr>
        <w:pStyle w:val="ListParagraph"/>
        <w:numPr>
          <w:ilvl w:val="0"/>
          <w:numId w:val="23"/>
        </w:numPr>
      </w:pPr>
      <w:r>
        <w:t>“</w:t>
      </w:r>
      <w:r w:rsidRPr="00665343">
        <w:t xml:space="preserve">I feel there has been an impact on the strategy for delivering services for </w:t>
      </w:r>
      <w:r w:rsidR="002962F5">
        <w:t>[…]</w:t>
      </w:r>
      <w:r>
        <w:t xml:space="preserve">. </w:t>
      </w:r>
      <w:r w:rsidRPr="00665343">
        <w:t>The experiences of patients, good and bad, and how services can be adjusted to meet different needs I feel have been taken into acco</w:t>
      </w:r>
      <w:r>
        <w:t xml:space="preserve">unt as much as they can. </w:t>
      </w:r>
      <w:r w:rsidRPr="00665343">
        <w:t>There is still more to do to ensure that therapy and support services are designed to meet specific needs and to encourage greater partnership working between statutory and volun</w:t>
      </w:r>
      <w:r>
        <w:t>tary sector specialist services</w:t>
      </w:r>
      <w:r w:rsidR="002962F5">
        <w:t>.</w:t>
      </w:r>
      <w:r>
        <w:t>”</w:t>
      </w:r>
    </w:p>
    <w:p w:rsidR="00DE4F61" w:rsidRDefault="00DE4F61" w:rsidP="00DE4F61">
      <w:pPr>
        <w:pStyle w:val="ListParagraph"/>
      </w:pPr>
    </w:p>
    <w:p w:rsidR="00DE4F61" w:rsidRDefault="00DE4F61" w:rsidP="00E62DA3">
      <w:pPr>
        <w:pStyle w:val="ListParagraph"/>
        <w:numPr>
          <w:ilvl w:val="0"/>
          <w:numId w:val="23"/>
        </w:numPr>
      </w:pPr>
      <w:r>
        <w:lastRenderedPageBreak/>
        <w:t>“</w:t>
      </w:r>
      <w:r w:rsidRPr="00665343">
        <w:t xml:space="preserve">Collectively with local and national members have a voice that can have impact and </w:t>
      </w:r>
      <w:proofErr w:type="gramStart"/>
      <w:r w:rsidRPr="00665343">
        <w:t>credence</w:t>
      </w:r>
      <w:r w:rsidR="002962F5">
        <w:t>.</w:t>
      </w:r>
      <w:proofErr w:type="gramEnd"/>
      <w:r>
        <w:t>”</w:t>
      </w:r>
    </w:p>
    <w:p w:rsidR="00DE4F61" w:rsidRDefault="00DE4F61" w:rsidP="00DE4F61">
      <w:pPr>
        <w:pStyle w:val="ListParagraph"/>
      </w:pPr>
    </w:p>
    <w:p w:rsidR="00DE4F61" w:rsidRDefault="00DE4F61" w:rsidP="00E62DA3">
      <w:pPr>
        <w:pStyle w:val="ListParagraph"/>
        <w:numPr>
          <w:ilvl w:val="0"/>
          <w:numId w:val="23"/>
        </w:numPr>
      </w:pPr>
      <w:r>
        <w:t>“</w:t>
      </w:r>
      <w:r w:rsidRPr="00665343">
        <w:t>Our Partners a</w:t>
      </w:r>
      <w:r>
        <w:t xml:space="preserve">re now saying </w:t>
      </w:r>
      <w:r w:rsidR="002962F5">
        <w:t>we</w:t>
      </w:r>
      <w:r>
        <w:t xml:space="preserve">, instead of </w:t>
      </w:r>
      <w:r w:rsidR="002962F5">
        <w:t>us.</w:t>
      </w:r>
      <w:r>
        <w:t>”</w:t>
      </w:r>
    </w:p>
    <w:p w:rsidR="00DE4F61" w:rsidRDefault="00DE4F61" w:rsidP="00DE4F61">
      <w:pPr>
        <w:pStyle w:val="ListParagraph"/>
      </w:pPr>
    </w:p>
    <w:p w:rsidR="00DE4F61" w:rsidRDefault="00DE4F61" w:rsidP="00E62DA3">
      <w:pPr>
        <w:pStyle w:val="ListParagraph"/>
        <w:numPr>
          <w:ilvl w:val="0"/>
          <w:numId w:val="23"/>
        </w:numPr>
      </w:pPr>
      <w:r>
        <w:t>“</w:t>
      </w:r>
      <w:r w:rsidRPr="00665343">
        <w:t>I have been involved in the formulation of service spec</w:t>
      </w:r>
      <w:r>
        <w:t xml:space="preserve">ifications, policies, research </w:t>
      </w:r>
      <w:r w:rsidR="002962F5">
        <w:t>and staff training. Work</w:t>
      </w:r>
      <w:r w:rsidRPr="00665343">
        <w:t>shops and the im</w:t>
      </w:r>
      <w:r>
        <w:t>plementation of new initiatives</w:t>
      </w:r>
      <w:r w:rsidR="002962F5">
        <w:t>.</w:t>
      </w:r>
      <w:r>
        <w:t>”</w:t>
      </w:r>
    </w:p>
    <w:p w:rsidR="00DE4F61" w:rsidRDefault="00DE4F61" w:rsidP="00DE4F61">
      <w:pPr>
        <w:pStyle w:val="ListParagraph"/>
      </w:pPr>
    </w:p>
    <w:p w:rsidR="00DE4F61" w:rsidRDefault="00DE4F61" w:rsidP="00E62DA3">
      <w:pPr>
        <w:pStyle w:val="ListParagraph"/>
        <w:numPr>
          <w:ilvl w:val="0"/>
          <w:numId w:val="23"/>
        </w:numPr>
      </w:pPr>
      <w:r>
        <w:t>“</w:t>
      </w:r>
      <w:r w:rsidRPr="00665343">
        <w:t>I was not allowed to see the quality dashboards which are c</w:t>
      </w:r>
      <w:r>
        <w:t>rucial to the work in this area</w:t>
      </w:r>
      <w:r w:rsidR="002962F5">
        <w:t>.</w:t>
      </w:r>
      <w:r>
        <w:t>”</w:t>
      </w:r>
    </w:p>
    <w:p w:rsidR="00DE4F61" w:rsidRDefault="00DE4F61" w:rsidP="00DE4F61">
      <w:pPr>
        <w:pStyle w:val="ListParagraph"/>
      </w:pPr>
    </w:p>
    <w:p w:rsidR="00DE4F61" w:rsidRDefault="00DE4F61" w:rsidP="00E62DA3">
      <w:pPr>
        <w:pStyle w:val="ListParagraph"/>
        <w:numPr>
          <w:ilvl w:val="0"/>
          <w:numId w:val="23"/>
        </w:numPr>
      </w:pPr>
      <w:r>
        <w:t>“</w:t>
      </w:r>
      <w:r w:rsidRPr="00665343">
        <w:t>I real</w:t>
      </w:r>
      <w:r>
        <w:t>ly think it is too soon to say</w:t>
      </w:r>
      <w:r w:rsidR="002962F5">
        <w:t>.</w:t>
      </w:r>
      <w:r>
        <w:t>”</w:t>
      </w:r>
    </w:p>
    <w:p w:rsidR="00DE4F61" w:rsidRDefault="00DE4F61" w:rsidP="00DE4F61">
      <w:pPr>
        <w:pStyle w:val="ListParagraph"/>
      </w:pPr>
    </w:p>
    <w:p w:rsidR="00DE4F61" w:rsidRDefault="00DE4F61" w:rsidP="002962F5">
      <w:pPr>
        <w:pStyle w:val="ListParagraph"/>
        <w:numPr>
          <w:ilvl w:val="0"/>
          <w:numId w:val="23"/>
        </w:numPr>
      </w:pPr>
      <w:r>
        <w:t>“As I joined the […]</w:t>
      </w:r>
      <w:r w:rsidRPr="00665343">
        <w:t xml:space="preserve"> in September/October 2017 it is too early to comment</w:t>
      </w:r>
      <w:r w:rsidR="002962F5">
        <w:t>.</w:t>
      </w:r>
      <w:r>
        <w:t>”</w:t>
      </w:r>
    </w:p>
    <w:p w:rsidR="000C49A4" w:rsidRDefault="000C49A4" w:rsidP="000C49A4"/>
    <w:p w:rsidR="00DE4F61" w:rsidRDefault="00DE4F61" w:rsidP="00E62DA3">
      <w:pPr>
        <w:pStyle w:val="ListParagraph"/>
        <w:numPr>
          <w:ilvl w:val="0"/>
          <w:numId w:val="23"/>
        </w:numPr>
      </w:pPr>
      <w:r>
        <w:t>“</w:t>
      </w:r>
      <w:r w:rsidRPr="00665343">
        <w:t>New in post</w:t>
      </w:r>
      <w:r w:rsidR="002962F5">
        <w:t>.</w:t>
      </w:r>
      <w:r>
        <w:t>”</w:t>
      </w:r>
    </w:p>
    <w:p w:rsidR="00DE4F61" w:rsidRDefault="00DE4F61" w:rsidP="00DE4F61">
      <w:pPr>
        <w:pStyle w:val="ListParagraph"/>
      </w:pPr>
    </w:p>
    <w:p w:rsidR="00DE4F61" w:rsidRDefault="00DE4F61" w:rsidP="00E62DA3">
      <w:pPr>
        <w:pStyle w:val="ListParagraph"/>
        <w:numPr>
          <w:ilvl w:val="0"/>
          <w:numId w:val="23"/>
        </w:numPr>
      </w:pPr>
      <w:r>
        <w:t>“D</w:t>
      </w:r>
      <w:r w:rsidRPr="00665343">
        <w:t>on't know as so new to this</w:t>
      </w:r>
      <w:r w:rsidR="002962F5">
        <w:t>.</w:t>
      </w:r>
      <w:r>
        <w:t>”</w:t>
      </w:r>
    </w:p>
    <w:p w:rsidR="00DE4F61" w:rsidRDefault="00DE4F61" w:rsidP="00DE4F61">
      <w:pPr>
        <w:pStyle w:val="ListParagraph"/>
      </w:pPr>
    </w:p>
    <w:p w:rsidR="00DE4F61" w:rsidRDefault="00DE4F61" w:rsidP="00E62DA3">
      <w:pPr>
        <w:pStyle w:val="ListParagraph"/>
        <w:numPr>
          <w:ilvl w:val="0"/>
          <w:numId w:val="23"/>
        </w:numPr>
      </w:pPr>
      <w:r>
        <w:t>“</w:t>
      </w:r>
      <w:r w:rsidRPr="00665343">
        <w:t>Absence of feedbac</w:t>
      </w:r>
      <w:r>
        <w:t>k prevents an accurate response</w:t>
      </w:r>
      <w:r w:rsidR="002962F5">
        <w:t>.</w:t>
      </w:r>
      <w:r>
        <w:t>”</w:t>
      </w:r>
    </w:p>
    <w:p w:rsidR="00DE4F61" w:rsidRDefault="00DE4F61" w:rsidP="00DE4F61">
      <w:pPr>
        <w:pStyle w:val="ListParagraph"/>
      </w:pPr>
    </w:p>
    <w:p w:rsidR="00DE4F61" w:rsidRDefault="00DE4F61" w:rsidP="00E62DA3">
      <w:pPr>
        <w:pStyle w:val="ListParagraph"/>
        <w:numPr>
          <w:ilvl w:val="0"/>
          <w:numId w:val="23"/>
        </w:numPr>
      </w:pPr>
      <w:r>
        <w:t>“</w:t>
      </w:r>
      <w:r w:rsidRPr="00665343">
        <w:t xml:space="preserve">Lack of feedback on how PPV </w:t>
      </w:r>
      <w:r w:rsidR="00687DB3">
        <w:t xml:space="preserve">[Patient and Public Voice] </w:t>
      </w:r>
      <w:r w:rsidRPr="00665343">
        <w:t xml:space="preserve">input has made a change or impact is hard to get but would be greatly valued by PPV </w:t>
      </w:r>
      <w:r w:rsidR="00687DB3">
        <w:t xml:space="preserve">[Patient and Public Voice] </w:t>
      </w:r>
      <w:r w:rsidRPr="00665343">
        <w:t>rep</w:t>
      </w:r>
      <w:r w:rsidR="002962F5">
        <w:t>resentative</w:t>
      </w:r>
      <w:r w:rsidRPr="00665343">
        <w:t>s</w:t>
      </w:r>
      <w:r w:rsidR="002962F5">
        <w:t>.</w:t>
      </w:r>
      <w:r>
        <w:t>”</w:t>
      </w:r>
    </w:p>
    <w:p w:rsidR="00DE4F61" w:rsidRDefault="00DE4F61" w:rsidP="00DE4F61">
      <w:pPr>
        <w:pStyle w:val="ListParagraph"/>
      </w:pPr>
    </w:p>
    <w:p w:rsidR="00DE4F61" w:rsidRDefault="00DE4F61" w:rsidP="00E62DA3">
      <w:pPr>
        <w:pStyle w:val="ListParagraph"/>
        <w:numPr>
          <w:ilvl w:val="0"/>
          <w:numId w:val="23"/>
        </w:numPr>
      </w:pPr>
      <w:r>
        <w:t>“Uncertain</w:t>
      </w:r>
      <w:r w:rsidR="002962F5">
        <w:t>.</w:t>
      </w:r>
      <w:r>
        <w:t>”</w:t>
      </w:r>
    </w:p>
    <w:p w:rsidR="00DE4F61" w:rsidRDefault="00DE4F61" w:rsidP="00DE4F61">
      <w:pPr>
        <w:pStyle w:val="ListParagraph"/>
      </w:pPr>
    </w:p>
    <w:p w:rsidR="00DE4F61" w:rsidRDefault="00DE4F61" w:rsidP="00E62DA3">
      <w:pPr>
        <w:pStyle w:val="ListParagraph"/>
        <w:numPr>
          <w:ilvl w:val="0"/>
          <w:numId w:val="23"/>
        </w:numPr>
      </w:pPr>
      <w:r>
        <w:t>“N</w:t>
      </w:r>
      <w:r w:rsidRPr="00665343">
        <w:t>ot yet had the opportunity to contribute</w:t>
      </w:r>
      <w:r w:rsidR="002962F5">
        <w:t>.</w:t>
      </w:r>
      <w:r>
        <w:t>”</w:t>
      </w:r>
    </w:p>
    <w:p w:rsidR="00DE4F61" w:rsidRDefault="00DE4F61" w:rsidP="00DE4F61">
      <w:pPr>
        <w:pStyle w:val="ListParagraph"/>
      </w:pPr>
    </w:p>
    <w:p w:rsidR="00DE4F61" w:rsidRDefault="00DE4F61" w:rsidP="00E62DA3">
      <w:pPr>
        <w:pStyle w:val="ListParagraph"/>
        <w:numPr>
          <w:ilvl w:val="0"/>
          <w:numId w:val="23"/>
        </w:numPr>
      </w:pPr>
      <w:r>
        <w:t xml:space="preserve">“This is hard to answer when </w:t>
      </w:r>
      <w:r w:rsidRPr="00665343">
        <w:t>I agree in general terms with the direc</w:t>
      </w:r>
      <w:r>
        <w:t>tion of travel of that […]</w:t>
      </w:r>
      <w:r w:rsidRPr="00665343">
        <w:t xml:space="preserve"> policy.</w:t>
      </w:r>
      <w:r w:rsidR="002962F5">
        <w:t>”</w:t>
      </w:r>
    </w:p>
    <w:p w:rsidR="00DE4F61" w:rsidRDefault="00DE4F61" w:rsidP="00DE4F61">
      <w:pPr>
        <w:pStyle w:val="ListParagraph"/>
      </w:pPr>
    </w:p>
    <w:p w:rsidR="00DE4F61" w:rsidRDefault="00DE4F61" w:rsidP="00E62DA3">
      <w:pPr>
        <w:pStyle w:val="ListParagraph"/>
        <w:numPr>
          <w:ilvl w:val="0"/>
          <w:numId w:val="23"/>
        </w:numPr>
      </w:pPr>
      <w:r>
        <w:t>“</w:t>
      </w:r>
      <w:r w:rsidRPr="00665343">
        <w:t xml:space="preserve">This is partly my own fault as </w:t>
      </w:r>
      <w:r>
        <w:t>I have missed two […]</w:t>
      </w:r>
      <w:r w:rsidRPr="00665343">
        <w:t xml:space="preserve"> meetings in the last yea</w:t>
      </w:r>
      <w:r w:rsidR="002962F5">
        <w:t>r, due to holiday commitments.”</w:t>
      </w:r>
    </w:p>
    <w:p w:rsidR="00DE4F61" w:rsidRDefault="00DE4F61" w:rsidP="00DE4F61">
      <w:pPr>
        <w:pStyle w:val="ListParagraph"/>
      </w:pPr>
    </w:p>
    <w:p w:rsidR="00DE4F61" w:rsidRDefault="00DE4F61" w:rsidP="00E62DA3">
      <w:pPr>
        <w:pStyle w:val="ListParagraph"/>
        <w:numPr>
          <w:ilvl w:val="0"/>
          <w:numId w:val="23"/>
        </w:numPr>
      </w:pPr>
      <w:r>
        <w:t>“</w:t>
      </w:r>
      <w:r w:rsidRPr="00665343">
        <w:t xml:space="preserve">It would be wrong to overstate the impact; however, I </w:t>
      </w:r>
      <w:r>
        <w:t>do not just sit back and listen</w:t>
      </w:r>
      <w:r w:rsidR="002962F5">
        <w:t>.</w:t>
      </w:r>
      <w:r>
        <w:t>”</w:t>
      </w:r>
    </w:p>
    <w:p w:rsidR="00DE4F61" w:rsidRDefault="00DE4F61" w:rsidP="00DE4F61">
      <w:pPr>
        <w:pStyle w:val="ListParagraph"/>
      </w:pPr>
    </w:p>
    <w:p w:rsidR="006A157B" w:rsidRDefault="00DE4F61" w:rsidP="00CF2D30">
      <w:pPr>
        <w:pStyle w:val="ListParagraph"/>
        <w:numPr>
          <w:ilvl w:val="0"/>
          <w:numId w:val="23"/>
        </w:numPr>
      </w:pPr>
      <w:r>
        <w:t>“</w:t>
      </w:r>
      <w:r w:rsidRPr="00665343">
        <w:t>One can never categorically state that their role brought certain changes, as staff may very well pick the same thoughts from other</w:t>
      </w:r>
      <w:r>
        <w:t xml:space="preserve"> members, or event interactions</w:t>
      </w:r>
      <w:r w:rsidR="002962F5">
        <w:t>.</w:t>
      </w:r>
      <w:r>
        <w:t>”</w:t>
      </w:r>
    </w:p>
    <w:p w:rsidR="006A157B" w:rsidRDefault="006A157B" w:rsidP="002962F5">
      <w:pPr>
        <w:pStyle w:val="ListParagraph"/>
      </w:pPr>
    </w:p>
    <w:p w:rsidR="00CF6644" w:rsidRDefault="00CF6644">
      <w:pPr>
        <w:rPr>
          <w:b/>
          <w:iCs/>
          <w:color w:val="7C2855" w:themeColor="background2"/>
          <w:sz w:val="28"/>
          <w:szCs w:val="28"/>
        </w:rPr>
      </w:pPr>
      <w:r>
        <w:br w:type="page"/>
      </w:r>
    </w:p>
    <w:p w:rsidR="00133478" w:rsidRPr="00133478" w:rsidRDefault="00015A16" w:rsidP="002962F5">
      <w:pPr>
        <w:pStyle w:val="Heading2"/>
        <w:numPr>
          <w:ilvl w:val="0"/>
          <w:numId w:val="0"/>
        </w:numPr>
      </w:pPr>
      <w:proofErr w:type="gramStart"/>
      <w:r>
        <w:lastRenderedPageBreak/>
        <w:t>Question 9.</w:t>
      </w:r>
      <w:proofErr w:type="gramEnd"/>
      <w:r>
        <w:t xml:space="preserve"> </w:t>
      </w:r>
      <w:r w:rsidR="00E165D4" w:rsidRPr="00E165D4">
        <w:t>Please provide any examp</w:t>
      </w:r>
      <w:r w:rsidR="00E165D4">
        <w:t xml:space="preserve">les you have of how your views </w:t>
      </w:r>
      <w:r w:rsidR="00E165D4" w:rsidRPr="00E165D4">
        <w:t>have been listened to, taken into account and acted on, a</w:t>
      </w:r>
      <w:r w:rsidR="00E165D4">
        <w:t>nd the difference this has made.</w:t>
      </w:r>
      <w:r w:rsidR="00E165D4" w:rsidRPr="00E165D4">
        <w:t xml:space="preserve"> </w:t>
      </w:r>
    </w:p>
    <w:tbl>
      <w:tblPr>
        <w:tblW w:w="8652" w:type="dxa"/>
        <w:tblInd w:w="103" w:type="dxa"/>
        <w:tblLayout w:type="fixed"/>
        <w:tblLook w:val="04A0" w:firstRow="1" w:lastRow="0" w:firstColumn="1" w:lastColumn="0" w:noHBand="0" w:noVBand="1"/>
      </w:tblPr>
      <w:tblGrid>
        <w:gridCol w:w="4513"/>
        <w:gridCol w:w="879"/>
        <w:gridCol w:w="3260"/>
      </w:tblGrid>
      <w:tr w:rsidR="006C272C" w:rsidRPr="00E165D4" w:rsidTr="002962F5">
        <w:trPr>
          <w:trHeight w:val="588"/>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72C" w:rsidRPr="00E165D4" w:rsidRDefault="006C272C" w:rsidP="00360714">
            <w:pPr>
              <w:rPr>
                <w:rFonts w:cs="Arial"/>
                <w:b/>
                <w:color w:val="000000"/>
                <w:szCs w:val="24"/>
                <w:lang w:eastAsia="en-GB"/>
              </w:rPr>
            </w:pPr>
            <w:r w:rsidRPr="00E165D4">
              <w:rPr>
                <w:rFonts w:cs="Arial"/>
                <w:b/>
                <w:color w:val="000000"/>
                <w:szCs w:val="24"/>
                <w:lang w:eastAsia="en-GB"/>
              </w:rPr>
              <w:t>Response</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6C272C" w:rsidRPr="00E165D4" w:rsidRDefault="006C272C" w:rsidP="006C272C">
            <w:pPr>
              <w:jc w:val="center"/>
              <w:rPr>
                <w:rFonts w:cs="Arial"/>
                <w:b/>
                <w:color w:val="000000"/>
                <w:szCs w:val="24"/>
                <w:lang w:eastAsia="en-GB"/>
              </w:rPr>
            </w:pPr>
            <w:r w:rsidRPr="00E165D4">
              <w:rPr>
                <w:rFonts w:cs="Arial"/>
                <w:b/>
                <w:color w:val="000000"/>
                <w:szCs w:val="24"/>
                <w:lang w:eastAsia="en-GB"/>
              </w:rPr>
              <w:t>Total</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C272C" w:rsidRPr="00E165D4" w:rsidRDefault="006C272C" w:rsidP="00360714">
            <w:pPr>
              <w:jc w:val="center"/>
              <w:rPr>
                <w:rFonts w:cs="Arial"/>
                <w:b/>
                <w:color w:val="000000"/>
                <w:szCs w:val="24"/>
                <w:lang w:eastAsia="en-GB"/>
              </w:rPr>
            </w:pPr>
            <w:r w:rsidRPr="00E165D4">
              <w:rPr>
                <w:rFonts w:cs="Arial"/>
                <w:b/>
                <w:color w:val="000000"/>
                <w:szCs w:val="24"/>
                <w:lang w:eastAsia="en-GB"/>
              </w:rPr>
              <w:t>Percentage of responses</w:t>
            </w:r>
          </w:p>
        </w:tc>
      </w:tr>
      <w:tr w:rsidR="006C272C" w:rsidRPr="00E165D4" w:rsidTr="002962F5">
        <w:trPr>
          <w:trHeight w:val="260"/>
        </w:trPr>
        <w:tc>
          <w:tcPr>
            <w:tcW w:w="4513" w:type="dxa"/>
            <w:tcBorders>
              <w:top w:val="nil"/>
              <w:left w:val="single" w:sz="4" w:space="0" w:color="auto"/>
              <w:bottom w:val="single" w:sz="4" w:space="0" w:color="auto"/>
              <w:right w:val="single" w:sz="4" w:space="0" w:color="auto"/>
            </w:tcBorders>
            <w:shd w:val="clear" w:color="auto" w:fill="auto"/>
            <w:noWrap/>
            <w:vAlign w:val="bottom"/>
            <w:hideMark/>
          </w:tcPr>
          <w:p w:rsidR="006C272C" w:rsidRPr="00E165D4" w:rsidRDefault="006C272C" w:rsidP="00360714">
            <w:pPr>
              <w:rPr>
                <w:rFonts w:cs="Arial"/>
                <w:bCs w:val="0"/>
                <w:color w:val="000000"/>
                <w:szCs w:val="24"/>
                <w:lang w:eastAsia="en-GB"/>
              </w:rPr>
            </w:pPr>
            <w:r w:rsidRPr="006C272C">
              <w:rPr>
                <w:rFonts w:cs="Arial"/>
                <w:bCs w:val="0"/>
                <w:color w:val="000000"/>
                <w:szCs w:val="24"/>
                <w:lang w:eastAsia="en-GB"/>
              </w:rPr>
              <w:t xml:space="preserve">Input was listened to and </w:t>
            </w:r>
            <w:r w:rsidR="002962F5" w:rsidRPr="006C272C">
              <w:rPr>
                <w:rFonts w:cs="Arial"/>
                <w:bCs w:val="0"/>
                <w:color w:val="000000"/>
                <w:szCs w:val="24"/>
                <w:lang w:eastAsia="en-GB"/>
              </w:rPr>
              <w:t>influenced</w:t>
            </w:r>
            <w:r w:rsidRPr="006C272C">
              <w:rPr>
                <w:rFonts w:cs="Arial"/>
                <w:bCs w:val="0"/>
                <w:color w:val="000000"/>
                <w:szCs w:val="24"/>
                <w:lang w:eastAsia="en-GB"/>
              </w:rPr>
              <w:t xml:space="preserve"> decisions</w:t>
            </w:r>
            <w:r w:rsidR="002962F5">
              <w:rPr>
                <w:rFonts w:cs="Arial"/>
                <w:bCs w:val="0"/>
                <w:color w:val="000000"/>
                <w:szCs w:val="24"/>
                <w:lang w:eastAsia="en-GB"/>
              </w:rPr>
              <w:t xml:space="preserve"> </w:t>
            </w:r>
            <w:r w:rsidRPr="006C272C">
              <w:rPr>
                <w:rFonts w:cs="Arial"/>
                <w:bCs w:val="0"/>
                <w:color w:val="000000"/>
                <w:szCs w:val="24"/>
                <w:lang w:eastAsia="en-GB"/>
              </w:rPr>
              <w:t>/</w:t>
            </w:r>
            <w:r w:rsidR="002962F5">
              <w:rPr>
                <w:rFonts w:cs="Arial"/>
                <w:bCs w:val="0"/>
                <w:color w:val="000000"/>
                <w:szCs w:val="24"/>
                <w:lang w:eastAsia="en-GB"/>
              </w:rPr>
              <w:t xml:space="preserve"> </w:t>
            </w:r>
            <w:r w:rsidRPr="006C272C">
              <w:rPr>
                <w:rFonts w:cs="Arial"/>
                <w:bCs w:val="0"/>
                <w:color w:val="000000"/>
                <w:szCs w:val="24"/>
                <w:lang w:eastAsia="en-GB"/>
              </w:rPr>
              <w:t>ideas accepted</w:t>
            </w:r>
          </w:p>
        </w:tc>
        <w:tc>
          <w:tcPr>
            <w:tcW w:w="879" w:type="dxa"/>
            <w:tcBorders>
              <w:top w:val="nil"/>
              <w:left w:val="nil"/>
              <w:bottom w:val="single" w:sz="4" w:space="0" w:color="auto"/>
              <w:right w:val="single" w:sz="4" w:space="0" w:color="auto"/>
            </w:tcBorders>
            <w:shd w:val="clear" w:color="auto" w:fill="auto"/>
            <w:noWrap/>
            <w:vAlign w:val="bottom"/>
            <w:hideMark/>
          </w:tcPr>
          <w:p w:rsidR="006C272C" w:rsidRPr="00E165D4" w:rsidRDefault="006C272C" w:rsidP="00360714">
            <w:pPr>
              <w:jc w:val="center"/>
              <w:rPr>
                <w:rFonts w:cs="Arial"/>
                <w:bCs w:val="0"/>
                <w:color w:val="000000"/>
                <w:szCs w:val="24"/>
                <w:lang w:eastAsia="en-GB"/>
              </w:rPr>
            </w:pPr>
            <w:r>
              <w:rPr>
                <w:rFonts w:cs="Arial"/>
                <w:bCs w:val="0"/>
                <w:color w:val="000000"/>
                <w:szCs w:val="24"/>
                <w:lang w:eastAsia="en-GB"/>
              </w:rPr>
              <w:t>19</w:t>
            </w:r>
          </w:p>
        </w:tc>
        <w:tc>
          <w:tcPr>
            <w:tcW w:w="3260" w:type="dxa"/>
            <w:tcBorders>
              <w:top w:val="nil"/>
              <w:left w:val="nil"/>
              <w:bottom w:val="single" w:sz="4" w:space="0" w:color="auto"/>
              <w:right w:val="single" w:sz="4" w:space="0" w:color="auto"/>
            </w:tcBorders>
            <w:shd w:val="clear" w:color="auto" w:fill="auto"/>
            <w:noWrap/>
            <w:vAlign w:val="bottom"/>
            <w:hideMark/>
          </w:tcPr>
          <w:p w:rsidR="006C272C" w:rsidRPr="00E165D4" w:rsidRDefault="006C272C" w:rsidP="00360714">
            <w:pPr>
              <w:jc w:val="center"/>
              <w:rPr>
                <w:rFonts w:cs="Arial"/>
                <w:bCs w:val="0"/>
                <w:color w:val="000000"/>
                <w:szCs w:val="24"/>
                <w:lang w:eastAsia="en-GB"/>
              </w:rPr>
            </w:pPr>
            <w:r>
              <w:rPr>
                <w:rFonts w:cs="Arial"/>
                <w:bCs w:val="0"/>
                <w:color w:val="000000"/>
                <w:szCs w:val="24"/>
                <w:lang w:eastAsia="en-GB"/>
              </w:rPr>
              <w:t>43</w:t>
            </w:r>
            <w:r w:rsidRPr="00E165D4">
              <w:rPr>
                <w:rFonts w:cs="Arial"/>
                <w:bCs w:val="0"/>
                <w:color w:val="000000"/>
                <w:szCs w:val="24"/>
                <w:lang w:eastAsia="en-GB"/>
              </w:rPr>
              <w:t>%</w:t>
            </w:r>
          </w:p>
        </w:tc>
      </w:tr>
      <w:tr w:rsidR="006C272C" w:rsidRPr="00E165D4" w:rsidTr="002962F5">
        <w:trPr>
          <w:trHeight w:val="260"/>
        </w:trPr>
        <w:tc>
          <w:tcPr>
            <w:tcW w:w="4513" w:type="dxa"/>
            <w:tcBorders>
              <w:top w:val="nil"/>
              <w:left w:val="single" w:sz="4" w:space="0" w:color="auto"/>
              <w:bottom w:val="single" w:sz="4" w:space="0" w:color="auto"/>
              <w:right w:val="single" w:sz="4" w:space="0" w:color="auto"/>
            </w:tcBorders>
            <w:shd w:val="clear" w:color="auto" w:fill="auto"/>
            <w:noWrap/>
            <w:vAlign w:val="bottom"/>
            <w:hideMark/>
          </w:tcPr>
          <w:p w:rsidR="006C272C" w:rsidRPr="00E165D4" w:rsidRDefault="006C272C" w:rsidP="00360714">
            <w:pPr>
              <w:rPr>
                <w:rFonts w:cs="Arial"/>
                <w:bCs w:val="0"/>
                <w:color w:val="000000"/>
                <w:szCs w:val="24"/>
                <w:lang w:eastAsia="en-GB"/>
              </w:rPr>
            </w:pPr>
            <w:r w:rsidRPr="006C272C">
              <w:rPr>
                <w:rFonts w:cs="Arial"/>
                <w:bCs w:val="0"/>
                <w:color w:val="000000"/>
                <w:szCs w:val="24"/>
                <w:lang w:eastAsia="en-GB"/>
              </w:rPr>
              <w:t>None</w:t>
            </w:r>
          </w:p>
        </w:tc>
        <w:tc>
          <w:tcPr>
            <w:tcW w:w="879" w:type="dxa"/>
            <w:tcBorders>
              <w:top w:val="nil"/>
              <w:left w:val="nil"/>
              <w:bottom w:val="single" w:sz="4" w:space="0" w:color="auto"/>
              <w:right w:val="single" w:sz="4" w:space="0" w:color="auto"/>
            </w:tcBorders>
            <w:shd w:val="clear" w:color="auto" w:fill="auto"/>
            <w:noWrap/>
            <w:vAlign w:val="bottom"/>
            <w:hideMark/>
          </w:tcPr>
          <w:p w:rsidR="006C272C" w:rsidRPr="00E165D4" w:rsidRDefault="006C272C" w:rsidP="00360714">
            <w:pPr>
              <w:jc w:val="center"/>
              <w:rPr>
                <w:rFonts w:cs="Arial"/>
                <w:bCs w:val="0"/>
                <w:color w:val="000000"/>
                <w:szCs w:val="24"/>
                <w:lang w:eastAsia="en-GB"/>
              </w:rPr>
            </w:pPr>
            <w:r>
              <w:rPr>
                <w:rFonts w:cs="Arial"/>
                <w:bCs w:val="0"/>
                <w:color w:val="000000"/>
                <w:szCs w:val="24"/>
                <w:lang w:eastAsia="en-GB"/>
              </w:rPr>
              <w:t>4</w:t>
            </w:r>
          </w:p>
        </w:tc>
        <w:tc>
          <w:tcPr>
            <w:tcW w:w="3260" w:type="dxa"/>
            <w:tcBorders>
              <w:top w:val="nil"/>
              <w:left w:val="nil"/>
              <w:bottom w:val="single" w:sz="4" w:space="0" w:color="auto"/>
              <w:right w:val="single" w:sz="4" w:space="0" w:color="auto"/>
            </w:tcBorders>
            <w:shd w:val="clear" w:color="auto" w:fill="auto"/>
            <w:noWrap/>
            <w:vAlign w:val="bottom"/>
            <w:hideMark/>
          </w:tcPr>
          <w:p w:rsidR="006C272C" w:rsidRPr="00E165D4" w:rsidRDefault="006C272C" w:rsidP="00360714">
            <w:pPr>
              <w:jc w:val="center"/>
              <w:rPr>
                <w:rFonts w:cs="Arial"/>
                <w:bCs w:val="0"/>
                <w:color w:val="000000"/>
                <w:szCs w:val="24"/>
                <w:lang w:eastAsia="en-GB"/>
              </w:rPr>
            </w:pPr>
            <w:r>
              <w:rPr>
                <w:rFonts w:cs="Arial"/>
                <w:bCs w:val="0"/>
                <w:color w:val="000000"/>
                <w:szCs w:val="24"/>
                <w:lang w:eastAsia="en-GB"/>
              </w:rPr>
              <w:t>9</w:t>
            </w:r>
            <w:r w:rsidRPr="00E165D4">
              <w:rPr>
                <w:rFonts w:cs="Arial"/>
                <w:bCs w:val="0"/>
                <w:color w:val="000000"/>
                <w:szCs w:val="24"/>
                <w:lang w:eastAsia="en-GB"/>
              </w:rPr>
              <w:t>%</w:t>
            </w:r>
          </w:p>
        </w:tc>
      </w:tr>
      <w:tr w:rsidR="006C272C" w:rsidRPr="00E165D4" w:rsidTr="002962F5">
        <w:trPr>
          <w:trHeight w:val="260"/>
        </w:trPr>
        <w:tc>
          <w:tcPr>
            <w:tcW w:w="4513" w:type="dxa"/>
            <w:tcBorders>
              <w:top w:val="nil"/>
              <w:left w:val="single" w:sz="4" w:space="0" w:color="auto"/>
              <w:bottom w:val="single" w:sz="4" w:space="0" w:color="auto"/>
              <w:right w:val="single" w:sz="4" w:space="0" w:color="auto"/>
            </w:tcBorders>
            <w:shd w:val="clear" w:color="auto" w:fill="auto"/>
            <w:noWrap/>
            <w:vAlign w:val="bottom"/>
            <w:hideMark/>
          </w:tcPr>
          <w:p w:rsidR="006C272C" w:rsidRPr="00E165D4" w:rsidRDefault="006C272C" w:rsidP="00360714">
            <w:pPr>
              <w:rPr>
                <w:rFonts w:cs="Arial"/>
                <w:bCs w:val="0"/>
                <w:color w:val="000000"/>
                <w:szCs w:val="24"/>
                <w:lang w:eastAsia="en-GB"/>
              </w:rPr>
            </w:pPr>
            <w:r w:rsidRPr="006C272C">
              <w:rPr>
                <w:rFonts w:cs="Arial"/>
                <w:bCs w:val="0"/>
                <w:color w:val="000000"/>
                <w:szCs w:val="24"/>
                <w:lang w:eastAsia="en-GB"/>
              </w:rPr>
              <w:t>Too early to tell</w:t>
            </w:r>
          </w:p>
        </w:tc>
        <w:tc>
          <w:tcPr>
            <w:tcW w:w="879" w:type="dxa"/>
            <w:tcBorders>
              <w:top w:val="nil"/>
              <w:left w:val="nil"/>
              <w:bottom w:val="single" w:sz="4" w:space="0" w:color="auto"/>
              <w:right w:val="single" w:sz="4" w:space="0" w:color="auto"/>
            </w:tcBorders>
            <w:shd w:val="clear" w:color="auto" w:fill="auto"/>
            <w:noWrap/>
            <w:vAlign w:val="bottom"/>
            <w:hideMark/>
          </w:tcPr>
          <w:p w:rsidR="006C272C" w:rsidRPr="00E165D4" w:rsidRDefault="006C272C" w:rsidP="00360714">
            <w:pPr>
              <w:jc w:val="center"/>
              <w:rPr>
                <w:rFonts w:cs="Arial"/>
                <w:bCs w:val="0"/>
                <w:color w:val="000000"/>
                <w:szCs w:val="24"/>
                <w:lang w:eastAsia="en-GB"/>
              </w:rPr>
            </w:pPr>
            <w:r>
              <w:rPr>
                <w:rFonts w:cs="Arial"/>
                <w:bCs w:val="0"/>
                <w:color w:val="000000"/>
                <w:szCs w:val="24"/>
                <w:lang w:eastAsia="en-GB"/>
              </w:rPr>
              <w:t>4</w:t>
            </w:r>
          </w:p>
        </w:tc>
        <w:tc>
          <w:tcPr>
            <w:tcW w:w="3260" w:type="dxa"/>
            <w:tcBorders>
              <w:top w:val="nil"/>
              <w:left w:val="nil"/>
              <w:bottom w:val="single" w:sz="4" w:space="0" w:color="auto"/>
              <w:right w:val="single" w:sz="4" w:space="0" w:color="auto"/>
            </w:tcBorders>
            <w:shd w:val="clear" w:color="auto" w:fill="auto"/>
            <w:noWrap/>
            <w:vAlign w:val="bottom"/>
            <w:hideMark/>
          </w:tcPr>
          <w:p w:rsidR="006C272C" w:rsidRPr="00E165D4" w:rsidRDefault="006C272C" w:rsidP="00360714">
            <w:pPr>
              <w:jc w:val="center"/>
              <w:rPr>
                <w:rFonts w:cs="Arial"/>
                <w:bCs w:val="0"/>
                <w:color w:val="000000"/>
                <w:szCs w:val="24"/>
                <w:lang w:eastAsia="en-GB"/>
              </w:rPr>
            </w:pPr>
            <w:r>
              <w:rPr>
                <w:rFonts w:cs="Arial"/>
                <w:bCs w:val="0"/>
                <w:color w:val="000000"/>
                <w:szCs w:val="24"/>
                <w:lang w:eastAsia="en-GB"/>
              </w:rPr>
              <w:t>9</w:t>
            </w:r>
            <w:r w:rsidRPr="00E165D4">
              <w:rPr>
                <w:rFonts w:cs="Arial"/>
                <w:bCs w:val="0"/>
                <w:color w:val="000000"/>
                <w:szCs w:val="24"/>
                <w:lang w:eastAsia="en-GB"/>
              </w:rPr>
              <w:t>%</w:t>
            </w:r>
          </w:p>
        </w:tc>
      </w:tr>
      <w:tr w:rsidR="006C272C" w:rsidRPr="00E165D4" w:rsidTr="002962F5">
        <w:trPr>
          <w:trHeight w:val="260"/>
        </w:trPr>
        <w:tc>
          <w:tcPr>
            <w:tcW w:w="4513" w:type="dxa"/>
            <w:tcBorders>
              <w:top w:val="nil"/>
              <w:left w:val="single" w:sz="4" w:space="0" w:color="auto"/>
              <w:bottom w:val="single" w:sz="4" w:space="0" w:color="auto"/>
              <w:right w:val="single" w:sz="4" w:space="0" w:color="auto"/>
            </w:tcBorders>
            <w:shd w:val="clear" w:color="auto" w:fill="auto"/>
            <w:noWrap/>
            <w:vAlign w:val="bottom"/>
            <w:hideMark/>
          </w:tcPr>
          <w:p w:rsidR="006C272C" w:rsidRPr="00E165D4" w:rsidRDefault="006C272C" w:rsidP="00360714">
            <w:pPr>
              <w:rPr>
                <w:rFonts w:cs="Arial"/>
                <w:bCs w:val="0"/>
                <w:color w:val="000000"/>
                <w:szCs w:val="24"/>
                <w:lang w:eastAsia="en-GB"/>
              </w:rPr>
            </w:pPr>
            <w:r w:rsidRPr="006C272C">
              <w:rPr>
                <w:rFonts w:cs="Arial"/>
                <w:bCs w:val="0"/>
                <w:color w:val="000000"/>
                <w:szCs w:val="24"/>
                <w:lang w:eastAsia="en-GB"/>
              </w:rPr>
              <w:t>Ideas not listened to/accepted</w:t>
            </w:r>
          </w:p>
        </w:tc>
        <w:tc>
          <w:tcPr>
            <w:tcW w:w="879" w:type="dxa"/>
            <w:tcBorders>
              <w:top w:val="nil"/>
              <w:left w:val="nil"/>
              <w:bottom w:val="single" w:sz="4" w:space="0" w:color="auto"/>
              <w:right w:val="single" w:sz="4" w:space="0" w:color="auto"/>
            </w:tcBorders>
            <w:shd w:val="clear" w:color="auto" w:fill="auto"/>
            <w:noWrap/>
            <w:vAlign w:val="bottom"/>
            <w:hideMark/>
          </w:tcPr>
          <w:p w:rsidR="006C272C" w:rsidRPr="00E165D4" w:rsidRDefault="006C272C" w:rsidP="00360714">
            <w:pPr>
              <w:jc w:val="center"/>
              <w:rPr>
                <w:rFonts w:cs="Arial"/>
                <w:bCs w:val="0"/>
                <w:color w:val="000000"/>
                <w:szCs w:val="24"/>
                <w:lang w:eastAsia="en-GB"/>
              </w:rPr>
            </w:pPr>
            <w:r>
              <w:rPr>
                <w:rFonts w:cs="Arial"/>
                <w:bCs w:val="0"/>
                <w:color w:val="000000"/>
                <w:szCs w:val="24"/>
                <w:lang w:eastAsia="en-GB"/>
              </w:rPr>
              <w:t>3</w:t>
            </w:r>
          </w:p>
        </w:tc>
        <w:tc>
          <w:tcPr>
            <w:tcW w:w="3260" w:type="dxa"/>
            <w:tcBorders>
              <w:top w:val="nil"/>
              <w:left w:val="nil"/>
              <w:bottom w:val="single" w:sz="4" w:space="0" w:color="auto"/>
              <w:right w:val="single" w:sz="4" w:space="0" w:color="auto"/>
            </w:tcBorders>
            <w:shd w:val="clear" w:color="auto" w:fill="auto"/>
            <w:noWrap/>
            <w:vAlign w:val="bottom"/>
            <w:hideMark/>
          </w:tcPr>
          <w:p w:rsidR="006C272C" w:rsidRPr="00E165D4" w:rsidRDefault="006C272C" w:rsidP="00360714">
            <w:pPr>
              <w:jc w:val="center"/>
              <w:rPr>
                <w:rFonts w:cs="Arial"/>
                <w:bCs w:val="0"/>
                <w:color w:val="000000"/>
                <w:szCs w:val="24"/>
                <w:lang w:eastAsia="en-GB"/>
              </w:rPr>
            </w:pPr>
            <w:r>
              <w:rPr>
                <w:rFonts w:cs="Arial"/>
                <w:bCs w:val="0"/>
                <w:color w:val="000000"/>
                <w:szCs w:val="24"/>
                <w:lang w:eastAsia="en-GB"/>
              </w:rPr>
              <w:t>7</w:t>
            </w:r>
            <w:r w:rsidRPr="00E165D4">
              <w:rPr>
                <w:rFonts w:cs="Arial"/>
                <w:bCs w:val="0"/>
                <w:color w:val="000000"/>
                <w:szCs w:val="24"/>
                <w:lang w:eastAsia="en-GB"/>
              </w:rPr>
              <w:t>%</w:t>
            </w:r>
          </w:p>
        </w:tc>
      </w:tr>
      <w:tr w:rsidR="006C272C" w:rsidRPr="00E165D4" w:rsidTr="002962F5">
        <w:trPr>
          <w:trHeight w:val="260"/>
        </w:trPr>
        <w:tc>
          <w:tcPr>
            <w:tcW w:w="4513" w:type="dxa"/>
            <w:tcBorders>
              <w:top w:val="nil"/>
              <w:left w:val="single" w:sz="4" w:space="0" w:color="auto"/>
              <w:bottom w:val="single" w:sz="4" w:space="0" w:color="auto"/>
              <w:right w:val="single" w:sz="4" w:space="0" w:color="auto"/>
            </w:tcBorders>
            <w:shd w:val="clear" w:color="auto" w:fill="auto"/>
            <w:noWrap/>
            <w:vAlign w:val="bottom"/>
            <w:hideMark/>
          </w:tcPr>
          <w:p w:rsidR="006C272C" w:rsidRPr="00E165D4" w:rsidRDefault="006C272C" w:rsidP="00360714">
            <w:pPr>
              <w:rPr>
                <w:rFonts w:cs="Arial"/>
                <w:bCs w:val="0"/>
                <w:color w:val="000000"/>
                <w:szCs w:val="24"/>
                <w:lang w:eastAsia="en-GB"/>
              </w:rPr>
            </w:pPr>
            <w:r w:rsidRPr="006C272C">
              <w:rPr>
                <w:rFonts w:cs="Arial"/>
                <w:bCs w:val="0"/>
                <w:color w:val="000000"/>
                <w:szCs w:val="24"/>
                <w:lang w:eastAsia="en-GB"/>
              </w:rPr>
              <w:t>Other</w:t>
            </w:r>
          </w:p>
        </w:tc>
        <w:tc>
          <w:tcPr>
            <w:tcW w:w="879" w:type="dxa"/>
            <w:tcBorders>
              <w:top w:val="nil"/>
              <w:left w:val="nil"/>
              <w:bottom w:val="single" w:sz="4" w:space="0" w:color="auto"/>
              <w:right w:val="single" w:sz="4" w:space="0" w:color="auto"/>
            </w:tcBorders>
            <w:shd w:val="clear" w:color="auto" w:fill="auto"/>
            <w:noWrap/>
            <w:vAlign w:val="bottom"/>
            <w:hideMark/>
          </w:tcPr>
          <w:p w:rsidR="006C272C" w:rsidRPr="00E165D4" w:rsidRDefault="006C272C" w:rsidP="00360714">
            <w:pPr>
              <w:jc w:val="center"/>
              <w:rPr>
                <w:rFonts w:cs="Arial"/>
                <w:bCs w:val="0"/>
                <w:color w:val="000000"/>
                <w:szCs w:val="24"/>
                <w:lang w:eastAsia="en-GB"/>
              </w:rPr>
            </w:pPr>
            <w:r>
              <w:rPr>
                <w:rFonts w:cs="Arial"/>
                <w:bCs w:val="0"/>
                <w:color w:val="000000"/>
                <w:szCs w:val="24"/>
                <w:lang w:eastAsia="en-GB"/>
              </w:rPr>
              <w:t>14</w:t>
            </w:r>
          </w:p>
        </w:tc>
        <w:tc>
          <w:tcPr>
            <w:tcW w:w="3260" w:type="dxa"/>
            <w:tcBorders>
              <w:top w:val="nil"/>
              <w:left w:val="nil"/>
              <w:bottom w:val="single" w:sz="4" w:space="0" w:color="auto"/>
              <w:right w:val="single" w:sz="4" w:space="0" w:color="auto"/>
            </w:tcBorders>
            <w:shd w:val="clear" w:color="auto" w:fill="auto"/>
            <w:noWrap/>
            <w:vAlign w:val="bottom"/>
            <w:hideMark/>
          </w:tcPr>
          <w:p w:rsidR="006C272C" w:rsidRPr="00E165D4" w:rsidRDefault="006C272C" w:rsidP="00360714">
            <w:pPr>
              <w:jc w:val="center"/>
              <w:rPr>
                <w:rFonts w:cs="Arial"/>
                <w:bCs w:val="0"/>
                <w:color w:val="000000"/>
                <w:szCs w:val="24"/>
                <w:lang w:eastAsia="en-GB"/>
              </w:rPr>
            </w:pPr>
            <w:r>
              <w:rPr>
                <w:rFonts w:cs="Arial"/>
                <w:bCs w:val="0"/>
                <w:color w:val="000000"/>
                <w:szCs w:val="24"/>
                <w:lang w:eastAsia="en-GB"/>
              </w:rPr>
              <w:t>32</w:t>
            </w:r>
            <w:r w:rsidRPr="00E165D4">
              <w:rPr>
                <w:rFonts w:cs="Arial"/>
                <w:bCs w:val="0"/>
                <w:color w:val="000000"/>
                <w:szCs w:val="24"/>
                <w:lang w:eastAsia="en-GB"/>
              </w:rPr>
              <w:t>%</w:t>
            </w:r>
          </w:p>
        </w:tc>
      </w:tr>
      <w:tr w:rsidR="006C272C" w:rsidRPr="00E165D4" w:rsidTr="002962F5">
        <w:trPr>
          <w:trHeight w:val="260"/>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6C272C" w:rsidRPr="00E165D4" w:rsidRDefault="006C272C" w:rsidP="00360714">
            <w:pPr>
              <w:rPr>
                <w:rFonts w:cs="Arial"/>
                <w:b/>
                <w:color w:val="000000"/>
                <w:szCs w:val="24"/>
                <w:lang w:eastAsia="en-GB"/>
              </w:rPr>
            </w:pPr>
            <w:r w:rsidRPr="00E165D4">
              <w:rPr>
                <w:rFonts w:cs="Arial"/>
                <w:b/>
                <w:color w:val="000000"/>
                <w:szCs w:val="24"/>
                <w:lang w:eastAsia="en-GB"/>
              </w:rPr>
              <w:t>Total</w:t>
            </w:r>
          </w:p>
        </w:tc>
        <w:tc>
          <w:tcPr>
            <w:tcW w:w="879" w:type="dxa"/>
            <w:tcBorders>
              <w:top w:val="nil"/>
              <w:left w:val="nil"/>
              <w:bottom w:val="single" w:sz="4" w:space="0" w:color="auto"/>
              <w:right w:val="single" w:sz="4" w:space="0" w:color="auto"/>
            </w:tcBorders>
            <w:shd w:val="clear" w:color="auto" w:fill="auto"/>
            <w:noWrap/>
            <w:vAlign w:val="bottom"/>
            <w:hideMark/>
          </w:tcPr>
          <w:p w:rsidR="006C272C" w:rsidRPr="00E165D4" w:rsidRDefault="006C272C" w:rsidP="00360714">
            <w:pPr>
              <w:jc w:val="center"/>
              <w:rPr>
                <w:rFonts w:cs="Arial"/>
                <w:b/>
                <w:color w:val="000000"/>
                <w:szCs w:val="24"/>
                <w:lang w:eastAsia="en-GB"/>
              </w:rPr>
            </w:pPr>
            <w:r>
              <w:rPr>
                <w:rFonts w:cs="Arial"/>
                <w:b/>
                <w:color w:val="000000"/>
                <w:szCs w:val="24"/>
                <w:lang w:eastAsia="en-GB"/>
              </w:rPr>
              <w:t>44</w:t>
            </w:r>
          </w:p>
        </w:tc>
        <w:tc>
          <w:tcPr>
            <w:tcW w:w="3260" w:type="dxa"/>
            <w:tcBorders>
              <w:top w:val="nil"/>
              <w:left w:val="nil"/>
              <w:bottom w:val="single" w:sz="4" w:space="0" w:color="auto"/>
              <w:right w:val="single" w:sz="4" w:space="0" w:color="auto"/>
            </w:tcBorders>
            <w:shd w:val="clear" w:color="auto" w:fill="auto"/>
            <w:noWrap/>
            <w:vAlign w:val="bottom"/>
            <w:hideMark/>
          </w:tcPr>
          <w:p w:rsidR="006C272C" w:rsidRPr="00E165D4" w:rsidRDefault="006C272C" w:rsidP="00360714">
            <w:pPr>
              <w:jc w:val="center"/>
              <w:rPr>
                <w:rFonts w:cs="Arial"/>
                <w:b/>
                <w:color w:val="000000"/>
                <w:szCs w:val="24"/>
                <w:lang w:eastAsia="en-GB"/>
              </w:rPr>
            </w:pPr>
            <w:r>
              <w:rPr>
                <w:rFonts w:cs="Arial"/>
                <w:b/>
                <w:color w:val="000000"/>
                <w:szCs w:val="24"/>
                <w:lang w:eastAsia="en-GB"/>
              </w:rPr>
              <w:t>100</w:t>
            </w:r>
            <w:r w:rsidRPr="00E165D4">
              <w:rPr>
                <w:rFonts w:cs="Arial"/>
                <w:b/>
                <w:color w:val="000000"/>
                <w:szCs w:val="24"/>
                <w:lang w:eastAsia="en-GB"/>
              </w:rPr>
              <w:t>%</w:t>
            </w:r>
          </w:p>
        </w:tc>
      </w:tr>
    </w:tbl>
    <w:p w:rsidR="006A157B" w:rsidRPr="00CF2D30" w:rsidRDefault="00CF2D30" w:rsidP="00CF2D30">
      <w:r w:rsidRPr="00CF2D30">
        <w:t>Note: t</w:t>
      </w:r>
      <w:r w:rsidR="006A157B" w:rsidRPr="00CF2D30">
        <w:t>his table shows the categorisation of free text responses</w:t>
      </w:r>
      <w:r w:rsidRPr="00CF2D30">
        <w:t>.</w:t>
      </w:r>
    </w:p>
    <w:p w:rsidR="006A157B" w:rsidRPr="006C272C" w:rsidRDefault="006A157B" w:rsidP="006C272C"/>
    <w:p w:rsidR="00E165D4" w:rsidRDefault="00E165D4" w:rsidP="00E62DA3">
      <w:pPr>
        <w:pStyle w:val="ListParagraph"/>
        <w:numPr>
          <w:ilvl w:val="0"/>
          <w:numId w:val="13"/>
        </w:numPr>
      </w:pPr>
      <w:r>
        <w:t>“</w:t>
      </w:r>
      <w:r w:rsidR="006C272C">
        <w:t>S</w:t>
      </w:r>
      <w:r w:rsidR="006C272C" w:rsidRPr="001D1117">
        <w:t xml:space="preserve">orry this last year I really don't </w:t>
      </w:r>
      <w:r w:rsidR="006C272C">
        <w:t xml:space="preserve">feel I have been listened to </w:t>
      </w:r>
      <w:r w:rsidR="006C272C" w:rsidRPr="001D1117">
        <w:t>or involv</w:t>
      </w:r>
      <w:r w:rsidR="002962F5">
        <w:t>ed which is very disappointing and</w:t>
      </w:r>
      <w:r w:rsidR="006C272C" w:rsidRPr="001D1117">
        <w:t xml:space="preserve"> frustrating</w:t>
      </w:r>
      <w:r w:rsidR="002962F5">
        <w:t>.</w:t>
      </w:r>
      <w:r w:rsidR="006C272C">
        <w:t>”</w:t>
      </w:r>
    </w:p>
    <w:p w:rsidR="00E165D4" w:rsidRDefault="00E165D4" w:rsidP="00E165D4">
      <w:pPr>
        <w:pStyle w:val="ListParagraph"/>
        <w:ind w:left="360"/>
      </w:pPr>
    </w:p>
    <w:p w:rsidR="00E165D4" w:rsidRDefault="00E165D4" w:rsidP="00E62DA3">
      <w:pPr>
        <w:pStyle w:val="ListParagraph"/>
        <w:numPr>
          <w:ilvl w:val="0"/>
          <w:numId w:val="13"/>
        </w:numPr>
      </w:pPr>
      <w:r>
        <w:t>“</w:t>
      </w:r>
      <w:r w:rsidR="006C272C">
        <w:t>Sadly I can't, but I</w:t>
      </w:r>
      <w:r w:rsidR="006C272C" w:rsidRPr="001D1117">
        <w:t xml:space="preserve"> could write pages on w</w:t>
      </w:r>
      <w:r w:rsidR="006C272C">
        <w:t>hen they haven't been heard. P</w:t>
      </w:r>
      <w:r w:rsidR="006C272C" w:rsidRPr="001D1117">
        <w:t>lease note the difference between being</w:t>
      </w:r>
      <w:r w:rsidR="006C272C">
        <w:t xml:space="preserve"> listened to and being heard, </w:t>
      </w:r>
      <w:r w:rsidR="006C272C" w:rsidRPr="001D1117">
        <w:t xml:space="preserve">they are different and when not heard any result comes across as being dictated as little changes and generally the status quo </w:t>
      </w:r>
      <w:r w:rsidR="006C272C">
        <w:t>or something worse prevails. It is such a shame as I</w:t>
      </w:r>
      <w:r w:rsidR="006C272C" w:rsidRPr="001D1117">
        <w:t xml:space="preserve"> am such a constructive innovative individual who is able to bring along a range of stakeholders to inspire, challenge, evolve, empower and diffuse sustainable change</w:t>
      </w:r>
      <w:r w:rsidR="006C272C">
        <w:t xml:space="preserve"> that </w:t>
      </w:r>
      <w:r w:rsidR="006C272C" w:rsidRPr="001D1117">
        <w:t>real</w:t>
      </w:r>
      <w:r w:rsidR="006C272C">
        <w:t>ly improves patients</w:t>
      </w:r>
      <w:r w:rsidR="002962F5">
        <w:t>’</w:t>
      </w:r>
      <w:r w:rsidR="006C272C">
        <w:t xml:space="preserve"> outcomes</w:t>
      </w:r>
      <w:r w:rsidR="002962F5">
        <w:t>.</w:t>
      </w:r>
      <w:r w:rsidR="006C272C">
        <w:t>”</w:t>
      </w:r>
    </w:p>
    <w:p w:rsidR="006C272C" w:rsidRDefault="006C272C" w:rsidP="006C272C">
      <w:pPr>
        <w:pStyle w:val="ListParagraph"/>
      </w:pPr>
    </w:p>
    <w:p w:rsidR="006C272C" w:rsidRDefault="006C272C" w:rsidP="00E62DA3">
      <w:pPr>
        <w:pStyle w:val="ListParagraph"/>
        <w:numPr>
          <w:ilvl w:val="0"/>
          <w:numId w:val="13"/>
        </w:numPr>
      </w:pPr>
      <w:r>
        <w:t>“</w:t>
      </w:r>
      <w:r w:rsidRPr="001D1117">
        <w:t>I do not think my views have b</w:t>
      </w:r>
      <w:r>
        <w:t xml:space="preserve">een listened to nor acted upon. </w:t>
      </w:r>
      <w:r w:rsidRPr="001D1117">
        <w:t>For example, I have raised with my CRG</w:t>
      </w:r>
      <w:r w:rsidR="002962F5">
        <w:t xml:space="preserve"> [Clinical Reference Group</w:t>
      </w:r>
      <w:r w:rsidR="00FA317C">
        <w:t>]</w:t>
      </w:r>
      <w:r w:rsidRPr="001D1117">
        <w:t xml:space="preserve"> the failure to provide proper minutes, and am told this </w:t>
      </w:r>
      <w:r>
        <w:t>is what all the CRGs</w:t>
      </w:r>
      <w:r w:rsidR="00FA317C">
        <w:t xml:space="preserve"> </w:t>
      </w:r>
      <w:r>
        <w:t xml:space="preserve">do. </w:t>
      </w:r>
      <w:r w:rsidRPr="001D1117">
        <w:t xml:space="preserve">I dread the </w:t>
      </w:r>
      <w:r>
        <w:t>day someone does an FOI</w:t>
      </w:r>
      <w:r w:rsidR="00687DB3">
        <w:t xml:space="preserve"> [Freedom of information]</w:t>
      </w:r>
      <w:r>
        <w:t xml:space="preserve"> request.”</w:t>
      </w:r>
    </w:p>
    <w:p w:rsidR="006C272C" w:rsidRDefault="006C272C" w:rsidP="006C272C">
      <w:pPr>
        <w:pStyle w:val="ListParagraph"/>
      </w:pPr>
    </w:p>
    <w:p w:rsidR="006C272C" w:rsidRDefault="006C272C" w:rsidP="00E62DA3">
      <w:pPr>
        <w:pStyle w:val="ListParagraph"/>
        <w:numPr>
          <w:ilvl w:val="0"/>
          <w:numId w:val="13"/>
        </w:numPr>
      </w:pPr>
      <w:r>
        <w:t>“</w:t>
      </w:r>
      <w:r w:rsidRPr="001D1117">
        <w:t>Too early to say except that I have been asked to provide a brief account of the Specialised Commissioning structure and</w:t>
      </w:r>
      <w:r>
        <w:t xml:space="preserve"> </w:t>
      </w:r>
      <w:r w:rsidR="002962F5">
        <w:t xml:space="preserve">interrelationships for the […]. </w:t>
      </w:r>
      <w:r>
        <w:t>Apart from this</w:t>
      </w:r>
      <w:r w:rsidRPr="001D1117">
        <w:t>,</w:t>
      </w:r>
      <w:r>
        <w:t xml:space="preserve"> </w:t>
      </w:r>
      <w:r w:rsidRPr="001D1117">
        <w:t>keepi</w:t>
      </w:r>
      <w:r w:rsidR="002962F5">
        <w:t>ng everyone informed and updated</w:t>
      </w:r>
      <w:r w:rsidRPr="001D1117">
        <w:t xml:space="preserve"> it is too early to provide any examples</w:t>
      </w:r>
      <w:r w:rsidR="002962F5">
        <w:t>.</w:t>
      </w:r>
      <w:r>
        <w:t>”</w:t>
      </w:r>
    </w:p>
    <w:p w:rsidR="006C272C" w:rsidRDefault="006C272C" w:rsidP="006C272C">
      <w:pPr>
        <w:pStyle w:val="ListParagraph"/>
      </w:pPr>
    </w:p>
    <w:p w:rsidR="006C272C" w:rsidRDefault="006C272C" w:rsidP="00E62DA3">
      <w:pPr>
        <w:pStyle w:val="ListParagraph"/>
        <w:numPr>
          <w:ilvl w:val="0"/>
          <w:numId w:val="13"/>
        </w:numPr>
      </w:pPr>
      <w:r>
        <w:t>“T</w:t>
      </w:r>
      <w:r w:rsidRPr="001D1117">
        <w:t>oo early to say</w:t>
      </w:r>
      <w:r w:rsidR="002962F5">
        <w:t>.</w:t>
      </w:r>
      <w:r>
        <w:t>”</w:t>
      </w:r>
    </w:p>
    <w:p w:rsidR="006C272C" w:rsidRDefault="006C272C" w:rsidP="006C272C">
      <w:pPr>
        <w:pStyle w:val="ListParagraph"/>
      </w:pPr>
    </w:p>
    <w:p w:rsidR="006C272C" w:rsidRDefault="006C272C" w:rsidP="00E62DA3">
      <w:pPr>
        <w:pStyle w:val="ListParagraph"/>
        <w:numPr>
          <w:ilvl w:val="0"/>
          <w:numId w:val="13"/>
        </w:numPr>
      </w:pPr>
      <w:r>
        <w:t>“Too soon to tell</w:t>
      </w:r>
      <w:r w:rsidR="002962F5">
        <w:t>.</w:t>
      </w:r>
      <w:r>
        <w:t>”</w:t>
      </w:r>
    </w:p>
    <w:p w:rsidR="006C272C" w:rsidRDefault="006C272C" w:rsidP="006C272C">
      <w:pPr>
        <w:pStyle w:val="ListParagraph"/>
      </w:pPr>
    </w:p>
    <w:p w:rsidR="006C272C" w:rsidRDefault="006C272C" w:rsidP="00E62DA3">
      <w:pPr>
        <w:pStyle w:val="ListParagraph"/>
        <w:numPr>
          <w:ilvl w:val="0"/>
          <w:numId w:val="13"/>
        </w:numPr>
      </w:pPr>
      <w:r>
        <w:t>“</w:t>
      </w:r>
      <w:r w:rsidRPr="001D1117">
        <w:t>New in post</w:t>
      </w:r>
      <w:r w:rsidR="002962F5">
        <w:t>.</w:t>
      </w:r>
      <w:r>
        <w:t>”</w:t>
      </w:r>
    </w:p>
    <w:p w:rsidR="006C272C" w:rsidRDefault="006C272C" w:rsidP="006C272C">
      <w:pPr>
        <w:pStyle w:val="ListParagraph"/>
      </w:pPr>
    </w:p>
    <w:p w:rsidR="006C272C" w:rsidRDefault="006C272C" w:rsidP="00E62DA3">
      <w:pPr>
        <w:pStyle w:val="ListParagraph"/>
        <w:numPr>
          <w:ilvl w:val="0"/>
          <w:numId w:val="13"/>
        </w:numPr>
      </w:pPr>
      <w:r>
        <w:t>“</w:t>
      </w:r>
      <w:r w:rsidRPr="001D1117">
        <w:t>None</w:t>
      </w:r>
      <w:r w:rsidR="002962F5">
        <w:t>.</w:t>
      </w:r>
      <w:r>
        <w:t>”</w:t>
      </w:r>
    </w:p>
    <w:p w:rsidR="006C272C" w:rsidRDefault="006C272C" w:rsidP="006C272C">
      <w:pPr>
        <w:pStyle w:val="ListParagraph"/>
      </w:pPr>
    </w:p>
    <w:p w:rsidR="006C272C" w:rsidRDefault="006C272C" w:rsidP="00E62DA3">
      <w:pPr>
        <w:pStyle w:val="ListParagraph"/>
        <w:numPr>
          <w:ilvl w:val="0"/>
          <w:numId w:val="13"/>
        </w:numPr>
      </w:pPr>
      <w:r>
        <w:t>“</w:t>
      </w:r>
      <w:r w:rsidRPr="001D1117">
        <w:t>Don’t know of any</w:t>
      </w:r>
      <w:r w:rsidR="002962F5">
        <w:t>.</w:t>
      </w:r>
      <w:r>
        <w:t>”</w:t>
      </w:r>
    </w:p>
    <w:p w:rsidR="006C272C" w:rsidRDefault="006C272C" w:rsidP="006C272C">
      <w:pPr>
        <w:pStyle w:val="ListParagraph"/>
      </w:pPr>
    </w:p>
    <w:p w:rsidR="006C272C" w:rsidRDefault="006C272C" w:rsidP="00E62DA3">
      <w:pPr>
        <w:pStyle w:val="ListParagraph"/>
        <w:numPr>
          <w:ilvl w:val="0"/>
          <w:numId w:val="13"/>
        </w:numPr>
      </w:pPr>
      <w:r>
        <w:t>“Nothing recent</w:t>
      </w:r>
      <w:r w:rsidR="002962F5">
        <w:t>.</w:t>
      </w:r>
      <w:r>
        <w:t>”</w:t>
      </w:r>
    </w:p>
    <w:p w:rsidR="006C272C" w:rsidRDefault="006C272C" w:rsidP="006C272C">
      <w:pPr>
        <w:pStyle w:val="ListParagraph"/>
      </w:pPr>
    </w:p>
    <w:p w:rsidR="006C272C" w:rsidRDefault="006C272C" w:rsidP="00E62DA3">
      <w:pPr>
        <w:pStyle w:val="ListParagraph"/>
        <w:numPr>
          <w:ilvl w:val="0"/>
          <w:numId w:val="13"/>
        </w:numPr>
      </w:pPr>
      <w:r>
        <w:t>“</w:t>
      </w:r>
      <w:r w:rsidRPr="001D1117">
        <w:t>None</w:t>
      </w:r>
      <w:r w:rsidR="002962F5">
        <w:t>.</w:t>
      </w:r>
      <w:r>
        <w:t>”</w:t>
      </w:r>
    </w:p>
    <w:p w:rsidR="006C272C" w:rsidRDefault="006C272C" w:rsidP="006C272C">
      <w:pPr>
        <w:pStyle w:val="ListParagraph"/>
      </w:pPr>
    </w:p>
    <w:p w:rsidR="006C272C" w:rsidRDefault="006C272C" w:rsidP="00E62DA3">
      <w:pPr>
        <w:pStyle w:val="ListParagraph"/>
        <w:numPr>
          <w:ilvl w:val="0"/>
          <w:numId w:val="13"/>
        </w:numPr>
      </w:pPr>
      <w:r>
        <w:t>“</w:t>
      </w:r>
      <w:r w:rsidRPr="001D1117">
        <w:t>Pr</w:t>
      </w:r>
      <w:r>
        <w:t>oduction of Implementation Plan</w:t>
      </w:r>
      <w:r w:rsidR="002962F5">
        <w:t>.</w:t>
      </w:r>
      <w:r>
        <w:t>”</w:t>
      </w:r>
    </w:p>
    <w:p w:rsidR="006C272C" w:rsidRDefault="006C272C" w:rsidP="006C272C">
      <w:pPr>
        <w:pStyle w:val="ListParagraph"/>
      </w:pPr>
    </w:p>
    <w:p w:rsidR="006C272C" w:rsidRDefault="006C272C" w:rsidP="00E62DA3">
      <w:pPr>
        <w:pStyle w:val="ListParagraph"/>
        <w:numPr>
          <w:ilvl w:val="0"/>
          <w:numId w:val="13"/>
        </w:numPr>
      </w:pPr>
      <w:r>
        <w:t>“</w:t>
      </w:r>
      <w:r w:rsidRPr="001D1117">
        <w:t>I think that individuals listen and take our ideas forward, culture change is slow</w:t>
      </w:r>
      <w:r w:rsidR="002962F5">
        <w:t>.</w:t>
      </w:r>
      <w:r w:rsidR="00450187">
        <w:t>”</w:t>
      </w:r>
    </w:p>
    <w:p w:rsidR="00450187" w:rsidRDefault="00450187" w:rsidP="00450187">
      <w:pPr>
        <w:pStyle w:val="ListParagraph"/>
      </w:pPr>
    </w:p>
    <w:p w:rsidR="00450187" w:rsidRDefault="00450187" w:rsidP="00E62DA3">
      <w:pPr>
        <w:pStyle w:val="ListParagraph"/>
        <w:numPr>
          <w:ilvl w:val="0"/>
          <w:numId w:val="13"/>
        </w:numPr>
      </w:pPr>
      <w:r>
        <w:t>“</w:t>
      </w:r>
      <w:r w:rsidR="002962F5">
        <w:t>Determining the K</w:t>
      </w:r>
      <w:r w:rsidRPr="001D1117">
        <w:t>P</w:t>
      </w:r>
      <w:r w:rsidR="002962F5">
        <w:t>I</w:t>
      </w:r>
      <w:r w:rsidRPr="001D1117">
        <w:t xml:space="preserve"> </w:t>
      </w:r>
      <w:r w:rsidR="002962F5">
        <w:t xml:space="preserve">[Key Performance Indictor] </w:t>
      </w:r>
      <w:r w:rsidRPr="001D1117">
        <w:t>measures for the specialty took</w:t>
      </w:r>
      <w:r>
        <w:t xml:space="preserve"> into account the PPV </w:t>
      </w:r>
      <w:r w:rsidR="00687DB3">
        <w:t xml:space="preserve">[Patient and Public Voice] </w:t>
      </w:r>
      <w:r>
        <w:t xml:space="preserve">members. </w:t>
      </w:r>
      <w:r w:rsidRPr="001D1117">
        <w:t>We tend to naturally agree on the angle from the patient’s point of view and have made significant influence over the KPIs.</w:t>
      </w:r>
      <w:r w:rsidR="00772805">
        <w:t xml:space="preserve"> </w:t>
      </w:r>
      <w:r w:rsidRPr="001D1117">
        <w:t>Most importantly we elevated the seriousness of an issue with one of the specialist centres and the lack of pr</w:t>
      </w:r>
      <w:r>
        <w:t xml:space="preserve">oper service for the patients. </w:t>
      </w:r>
      <w:r w:rsidRPr="001D1117">
        <w:t xml:space="preserve">Clinicians are wary of stepping into issues where fellow clinicians might be criticised and without our significant intervention it was unlikely that the CRG </w:t>
      </w:r>
      <w:r w:rsidR="00772805">
        <w:t>[Clinical Reference Group</w:t>
      </w:r>
      <w:r w:rsidR="00FA317C">
        <w:t xml:space="preserve">] </w:t>
      </w:r>
      <w:r w:rsidRPr="001D1117">
        <w:t>would have taken the ac</w:t>
      </w:r>
      <w:r>
        <w:t>tion to investigate that it did</w:t>
      </w:r>
      <w:r w:rsidR="00772805">
        <w:t>.</w:t>
      </w:r>
      <w:r>
        <w:t>”</w:t>
      </w:r>
    </w:p>
    <w:p w:rsidR="00450187" w:rsidRDefault="00450187" w:rsidP="00450187">
      <w:pPr>
        <w:pStyle w:val="ListParagraph"/>
      </w:pPr>
    </w:p>
    <w:p w:rsidR="00450187" w:rsidRDefault="00450187" w:rsidP="00E62DA3">
      <w:pPr>
        <w:pStyle w:val="ListParagraph"/>
        <w:numPr>
          <w:ilvl w:val="0"/>
          <w:numId w:val="13"/>
        </w:numPr>
      </w:pPr>
      <w:r>
        <w:t>“</w:t>
      </w:r>
      <w:r w:rsidRPr="001D1117">
        <w:t>Questioning data accuracy and providing a patient experience angle t</w:t>
      </w:r>
      <w:r>
        <w:t>o discussion or topic surveys</w:t>
      </w:r>
      <w:r w:rsidR="00772805">
        <w:t>.</w:t>
      </w:r>
      <w:r>
        <w:t>”</w:t>
      </w:r>
    </w:p>
    <w:p w:rsidR="00450187" w:rsidRDefault="00450187" w:rsidP="00450187">
      <w:pPr>
        <w:pStyle w:val="ListParagraph"/>
      </w:pPr>
    </w:p>
    <w:p w:rsidR="00450187" w:rsidRDefault="00450187" w:rsidP="00E62DA3">
      <w:pPr>
        <w:pStyle w:val="ListParagraph"/>
        <w:numPr>
          <w:ilvl w:val="0"/>
          <w:numId w:val="13"/>
        </w:numPr>
      </w:pPr>
      <w:r>
        <w:t>“</w:t>
      </w:r>
      <w:r w:rsidR="00FA317C">
        <w:t>[…]</w:t>
      </w:r>
      <w:r w:rsidR="00772805">
        <w:t xml:space="preserve"> with community work; l</w:t>
      </w:r>
      <w:r>
        <w:t xml:space="preserve">ocality working </w:t>
      </w:r>
      <w:r w:rsidR="00FA317C">
        <w:t>[…]</w:t>
      </w:r>
      <w:r w:rsidRPr="001D1117">
        <w:t xml:space="preserve"> Hospital, getting to recognise that partnership working benefits all, with new services sugge</w:t>
      </w:r>
      <w:r>
        <w:t xml:space="preserve">sted and taken up by the Trust. </w:t>
      </w:r>
      <w:r w:rsidR="00772805">
        <w:t>Involving Healthw</w:t>
      </w:r>
      <w:r w:rsidRPr="001D1117">
        <w:t>atch in all of our proposals, maximi</w:t>
      </w:r>
      <w:r>
        <w:t>sing the benefits to be gained. Too many to list</w:t>
      </w:r>
      <w:r w:rsidR="00772805">
        <w:t>.</w:t>
      </w:r>
      <w:r>
        <w:t>”</w:t>
      </w:r>
    </w:p>
    <w:p w:rsidR="00450187" w:rsidRDefault="00450187" w:rsidP="00450187">
      <w:pPr>
        <w:pStyle w:val="ListParagraph"/>
      </w:pPr>
    </w:p>
    <w:p w:rsidR="00450187" w:rsidRDefault="00450187" w:rsidP="00E62DA3">
      <w:pPr>
        <w:pStyle w:val="ListParagraph"/>
        <w:numPr>
          <w:ilvl w:val="0"/>
          <w:numId w:val="13"/>
        </w:numPr>
      </w:pPr>
      <w:r>
        <w:t>“</w:t>
      </w:r>
      <w:r w:rsidRPr="001D1117">
        <w:t>Proposal for piece of work on self-care adopted and the</w:t>
      </w:r>
      <w:r w:rsidR="00772805">
        <w:t>n delivered by the council. Co-p</w:t>
      </w:r>
      <w:r w:rsidRPr="001D1117">
        <w:t>roduction</w:t>
      </w:r>
      <w:r>
        <w:t xml:space="preserve"> principles agreed</w:t>
      </w:r>
      <w:r w:rsidR="00772805">
        <w:t>.</w:t>
      </w:r>
      <w:r>
        <w:t>”</w:t>
      </w:r>
    </w:p>
    <w:p w:rsidR="00450187" w:rsidRDefault="00450187" w:rsidP="00450187">
      <w:pPr>
        <w:pStyle w:val="ListParagraph"/>
      </w:pPr>
    </w:p>
    <w:p w:rsidR="00450187" w:rsidRDefault="00450187" w:rsidP="00E62DA3">
      <w:pPr>
        <w:pStyle w:val="ListParagraph"/>
        <w:numPr>
          <w:ilvl w:val="0"/>
          <w:numId w:val="13"/>
        </w:numPr>
      </w:pPr>
      <w:r>
        <w:t>“On the […]</w:t>
      </w:r>
      <w:r w:rsidRPr="001D1117">
        <w:t xml:space="preserve"> Group I argued that a 'one size fits all' approach, providing a combined guidance document </w:t>
      </w:r>
      <w:r w:rsidR="00772805">
        <w:t xml:space="preserve">[…] </w:t>
      </w:r>
      <w:r>
        <w:t xml:space="preserve">simply would not work. This was accepted. </w:t>
      </w:r>
      <w:r w:rsidRPr="001D1117">
        <w:t xml:space="preserve">The </w:t>
      </w:r>
      <w:r w:rsidR="00772805">
        <w:t>[…]</w:t>
      </w:r>
      <w:r w:rsidRPr="001D1117">
        <w:t xml:space="preserve"> seems to have accepted that getting these documents right is more important than meeting arbitrary deadlines.</w:t>
      </w:r>
      <w:r w:rsidR="00772805">
        <w:t>”</w:t>
      </w:r>
    </w:p>
    <w:p w:rsidR="00450187" w:rsidRDefault="00450187" w:rsidP="00450187">
      <w:pPr>
        <w:pStyle w:val="ListParagraph"/>
      </w:pPr>
    </w:p>
    <w:p w:rsidR="00450187" w:rsidRDefault="00450187" w:rsidP="00E62DA3">
      <w:pPr>
        <w:pStyle w:val="ListParagraph"/>
        <w:numPr>
          <w:ilvl w:val="0"/>
          <w:numId w:val="13"/>
        </w:numPr>
      </w:pPr>
      <w:r>
        <w:t>“On one  particular […]</w:t>
      </w:r>
      <w:r w:rsidRPr="001D1117">
        <w:t xml:space="preserve"> panel the cost of t</w:t>
      </w:r>
      <w:r>
        <w:t>he treatment being applied for</w:t>
      </w:r>
      <w:r w:rsidRPr="001D1117">
        <w:t>, which was backed up by a significant body of evidence of</w:t>
      </w:r>
      <w:r>
        <w:t xml:space="preserve"> clinical effectiveness was £x</w:t>
      </w:r>
      <w:r w:rsidRPr="001D1117">
        <w:t>, the cost of not approving the trea</w:t>
      </w:r>
      <w:r>
        <w:t>tment was significantly higher. B</w:t>
      </w:r>
      <w:r w:rsidRPr="001D1117">
        <w:t>y nature of the expensive and intensive treatment that would have had to be provided anyway.</w:t>
      </w:r>
      <w:r>
        <w:t xml:space="preserve"> </w:t>
      </w:r>
      <w:r w:rsidRPr="001D1117">
        <w:t>I had to argue that in cases like this the importance of analysing cost effectiveness was highly relevant to the panel’s decision making and should c</w:t>
      </w:r>
      <w:r w:rsidR="00772805">
        <w:t>arry significant weight in the d</w:t>
      </w:r>
      <w:r w:rsidRPr="001D1117">
        <w:t>ecision making process. Col</w:t>
      </w:r>
      <w:r>
        <w:t>leagues were swayed by my input</w:t>
      </w:r>
      <w:r w:rsidR="00772805">
        <w:t>.</w:t>
      </w:r>
      <w:r>
        <w:t>”</w:t>
      </w:r>
    </w:p>
    <w:p w:rsidR="00450187" w:rsidRDefault="00450187" w:rsidP="00450187">
      <w:pPr>
        <w:pStyle w:val="ListParagraph"/>
      </w:pPr>
    </w:p>
    <w:p w:rsidR="00450187" w:rsidRDefault="00450187" w:rsidP="00E62DA3">
      <w:pPr>
        <w:pStyle w:val="ListParagraph"/>
        <w:numPr>
          <w:ilvl w:val="0"/>
          <w:numId w:val="13"/>
        </w:numPr>
      </w:pPr>
      <w:r>
        <w:t>“</w:t>
      </w:r>
      <w:r w:rsidRPr="001D1117">
        <w:t>I think this is easier to evidence from the previous</w:t>
      </w:r>
      <w:r w:rsidR="00772805">
        <w:t xml:space="preserve"> […]</w:t>
      </w:r>
      <w:r w:rsidRPr="001D1117">
        <w:t xml:space="preserve"> CRG</w:t>
      </w:r>
      <w:r w:rsidR="00772805">
        <w:t xml:space="preserve"> [Clinical Reference Group</w:t>
      </w:r>
      <w:r w:rsidR="00FA317C">
        <w:t>]</w:t>
      </w:r>
      <w:r w:rsidRPr="001D1117">
        <w:t xml:space="preserve">, I can clearly see comments I made translated into guidelines for practitioners. I am hopeful that we can develop a </w:t>
      </w:r>
      <w:r w:rsidR="00772805">
        <w:t xml:space="preserve">[…] </w:t>
      </w:r>
      <w:r w:rsidRPr="001D1117">
        <w:t>toolkit whic</w:t>
      </w:r>
      <w:r>
        <w:t>h should be helpful to families</w:t>
      </w:r>
      <w:r w:rsidR="00772805">
        <w:t>.</w:t>
      </w:r>
      <w:r>
        <w:t>”</w:t>
      </w:r>
    </w:p>
    <w:p w:rsidR="00450187" w:rsidRDefault="00450187" w:rsidP="00450187">
      <w:pPr>
        <w:pStyle w:val="ListParagraph"/>
      </w:pPr>
    </w:p>
    <w:p w:rsidR="00450187" w:rsidRDefault="00450187" w:rsidP="00E62DA3">
      <w:pPr>
        <w:pStyle w:val="ListParagraph"/>
        <w:numPr>
          <w:ilvl w:val="0"/>
          <w:numId w:val="13"/>
        </w:numPr>
      </w:pPr>
      <w:r>
        <w:t>“</w:t>
      </w:r>
      <w:r w:rsidRPr="001D1117">
        <w:t>Suggested changes to documentation were noted and incorporated</w:t>
      </w:r>
      <w:r w:rsidR="00772805">
        <w:t>.</w:t>
      </w:r>
      <w:r>
        <w:t>”</w:t>
      </w:r>
    </w:p>
    <w:p w:rsidR="00450187" w:rsidRDefault="00450187" w:rsidP="00450187">
      <w:pPr>
        <w:pStyle w:val="ListParagraph"/>
      </w:pPr>
    </w:p>
    <w:p w:rsidR="00450187" w:rsidRDefault="00450187" w:rsidP="00E62DA3">
      <w:pPr>
        <w:pStyle w:val="ListParagraph"/>
        <w:numPr>
          <w:ilvl w:val="0"/>
          <w:numId w:val="13"/>
        </w:numPr>
      </w:pPr>
      <w:r>
        <w:t>“</w:t>
      </w:r>
      <w:r w:rsidRPr="001D1117">
        <w:t>On an assured basis this is evident from the determinations of the Group. Passed comment on recent video regarding background music and commented that it was intrusive and this was addressed</w:t>
      </w:r>
      <w:r w:rsidR="00772805">
        <w:t>.</w:t>
      </w:r>
      <w:r>
        <w:t>”</w:t>
      </w:r>
    </w:p>
    <w:p w:rsidR="00450187" w:rsidRDefault="00450187" w:rsidP="00450187">
      <w:pPr>
        <w:pStyle w:val="ListParagraph"/>
      </w:pPr>
    </w:p>
    <w:p w:rsidR="00450187" w:rsidRDefault="000C49A4" w:rsidP="00E62DA3">
      <w:pPr>
        <w:pStyle w:val="ListParagraph"/>
        <w:numPr>
          <w:ilvl w:val="0"/>
          <w:numId w:val="13"/>
        </w:numPr>
      </w:pPr>
      <w:r>
        <w:lastRenderedPageBreak/>
        <w:t>“</w:t>
      </w:r>
      <w:r w:rsidR="00450187">
        <w:t>As a […]</w:t>
      </w:r>
      <w:r w:rsidR="00450187" w:rsidRPr="001D1117">
        <w:t xml:space="preserve"> member, when  the first iteration of t</w:t>
      </w:r>
      <w:r w:rsidR="00450187">
        <w:t>he […]</w:t>
      </w:r>
      <w:r w:rsidR="00CF2D30">
        <w:t xml:space="preserve"> Plan came to us for approval </w:t>
      </w:r>
      <w:r w:rsidR="00450187" w:rsidRPr="001D1117">
        <w:t xml:space="preserve">I was able to input my views regarding the need for further consideration of the </w:t>
      </w:r>
      <w:r w:rsidR="00450187">
        <w:t>plan; better liaison with Department</w:t>
      </w:r>
      <w:r w:rsidR="00450187" w:rsidRPr="001D1117">
        <w:t xml:space="preserve"> of Health </w:t>
      </w:r>
      <w:r w:rsidR="00772805">
        <w:t xml:space="preserve">[and Social Care] </w:t>
      </w:r>
      <w:r w:rsidR="00450187" w:rsidRPr="001D1117">
        <w:t>over their portion of the Implementation Plan, and further consultation with the umbrella char</w:t>
      </w:r>
      <w:r w:rsidR="00450187">
        <w:t xml:space="preserve">ity. My colleagues on the […] </w:t>
      </w:r>
      <w:r w:rsidR="00450187" w:rsidRPr="001D1117">
        <w:t>agreed with this perspective and denied approval of the plan at this junction, which resulted in the steps we were recommending being adopted, and a much better</w:t>
      </w:r>
      <w:r w:rsidR="00450187">
        <w:t xml:space="preserve"> plan ultimately being produced</w:t>
      </w:r>
      <w:r w:rsidR="00772805">
        <w:t>.</w:t>
      </w:r>
      <w:r w:rsidR="00450187">
        <w:t>”</w:t>
      </w:r>
    </w:p>
    <w:p w:rsidR="00450187" w:rsidRDefault="00450187" w:rsidP="00450187">
      <w:pPr>
        <w:pStyle w:val="ListParagraph"/>
      </w:pPr>
    </w:p>
    <w:p w:rsidR="00450187" w:rsidRDefault="00450187" w:rsidP="00E62DA3">
      <w:pPr>
        <w:pStyle w:val="ListParagraph"/>
        <w:numPr>
          <w:ilvl w:val="0"/>
          <w:numId w:val="13"/>
        </w:numPr>
      </w:pPr>
      <w:r>
        <w:t>“</w:t>
      </w:r>
      <w:r w:rsidRPr="001D1117">
        <w:t xml:space="preserve">As a board member with wide business experience including transformation my views are often listened to around change and delivery however when dealing with patient matters it is hard to take some groups on the path of listening to patients may improve out comes and even reduce costs of providing services.  For example </w:t>
      </w:r>
      <w:r w:rsidR="00772805">
        <w:t>[…].”</w:t>
      </w:r>
    </w:p>
    <w:p w:rsidR="00450187" w:rsidRDefault="00450187" w:rsidP="00450187">
      <w:pPr>
        <w:pStyle w:val="ListParagraph"/>
      </w:pPr>
    </w:p>
    <w:p w:rsidR="00450187" w:rsidRDefault="00450187" w:rsidP="00E62DA3">
      <w:pPr>
        <w:pStyle w:val="ListParagraph"/>
        <w:numPr>
          <w:ilvl w:val="0"/>
          <w:numId w:val="13"/>
        </w:numPr>
      </w:pPr>
      <w:r>
        <w:t>“</w:t>
      </w:r>
      <w:r w:rsidRPr="001D1117">
        <w:t>Through expression of my own and fellow patients' views I have influenced the funding and implementation of various research studies and service initiatives which has had a direct result on the nature and quality of oth</w:t>
      </w:r>
      <w:r>
        <w:t>er patients' care and treatment</w:t>
      </w:r>
      <w:r w:rsidR="00772805">
        <w:t>.</w:t>
      </w:r>
      <w:r>
        <w:t>”</w:t>
      </w:r>
    </w:p>
    <w:p w:rsidR="00450187" w:rsidRDefault="00450187" w:rsidP="00450187">
      <w:pPr>
        <w:pStyle w:val="ListParagraph"/>
      </w:pPr>
    </w:p>
    <w:p w:rsidR="00450187" w:rsidRDefault="00450187" w:rsidP="00E62DA3">
      <w:pPr>
        <w:pStyle w:val="ListParagraph"/>
        <w:numPr>
          <w:ilvl w:val="0"/>
          <w:numId w:val="13"/>
        </w:numPr>
      </w:pPr>
      <w:r>
        <w:t>“</w:t>
      </w:r>
      <w:r w:rsidRPr="001D1117">
        <w:t xml:space="preserve">When sitting on a research funding panel I have managed to convince academics that the applications for research related to </w:t>
      </w:r>
      <w:r w:rsidR="00772805">
        <w:t xml:space="preserve">[…] </w:t>
      </w:r>
      <w:r w:rsidRPr="001D1117">
        <w:t xml:space="preserve">should have equal opportunity for funding as applications into well-known or high profile </w:t>
      </w:r>
      <w:r w:rsidR="00772805">
        <w:t>[…].</w:t>
      </w:r>
      <w:r>
        <w:t>”</w:t>
      </w:r>
    </w:p>
    <w:p w:rsidR="00450187" w:rsidRDefault="00450187" w:rsidP="00450187">
      <w:pPr>
        <w:pStyle w:val="ListParagraph"/>
      </w:pPr>
    </w:p>
    <w:p w:rsidR="00450187" w:rsidRDefault="00450187" w:rsidP="00E62DA3">
      <w:pPr>
        <w:pStyle w:val="ListParagraph"/>
        <w:numPr>
          <w:ilvl w:val="0"/>
          <w:numId w:val="13"/>
        </w:numPr>
      </w:pPr>
      <w:r>
        <w:t>“</w:t>
      </w:r>
      <w:r w:rsidRPr="001D1117">
        <w:t>I have been listened to regarding easy read material and information</w:t>
      </w:r>
      <w:r w:rsidR="00772805">
        <w:t xml:space="preserve"> -</w:t>
      </w:r>
      <w:r w:rsidRPr="001D1117">
        <w:t xml:space="preserve"> the majority of my</w:t>
      </w:r>
      <w:r>
        <w:t xml:space="preserve"> </w:t>
      </w:r>
      <w:r w:rsidR="00772805">
        <w:t>group can read</w:t>
      </w:r>
      <w:r>
        <w:t xml:space="preserve"> quite well. </w:t>
      </w:r>
      <w:r w:rsidRPr="001D1117">
        <w:t>I need a reasonable adjustment which NHS</w:t>
      </w:r>
      <w:r>
        <w:t xml:space="preserve"> </w:t>
      </w:r>
      <w:r w:rsidRPr="001D1117">
        <w:t>E</w:t>
      </w:r>
      <w:r>
        <w:t>ngland</w:t>
      </w:r>
      <w:r w:rsidRPr="001D1117">
        <w:t xml:space="preserve"> </w:t>
      </w:r>
      <w:r w:rsidR="00772805" w:rsidRPr="001D1117">
        <w:t>has</w:t>
      </w:r>
      <w:r w:rsidRPr="001D1117">
        <w:t xml:space="preserve"> done</w:t>
      </w:r>
      <w:r w:rsidR="00772805">
        <w:t>.</w:t>
      </w:r>
      <w:r>
        <w:t>”</w:t>
      </w:r>
    </w:p>
    <w:p w:rsidR="00450187" w:rsidRDefault="00450187" w:rsidP="00450187">
      <w:pPr>
        <w:pStyle w:val="ListParagraph"/>
      </w:pPr>
    </w:p>
    <w:p w:rsidR="00450187" w:rsidRDefault="00450187" w:rsidP="00E62DA3">
      <w:pPr>
        <w:pStyle w:val="ListParagraph"/>
        <w:numPr>
          <w:ilvl w:val="0"/>
          <w:numId w:val="13"/>
        </w:numPr>
      </w:pPr>
      <w:r>
        <w:t>“</w:t>
      </w:r>
      <w:r w:rsidRPr="001D1117">
        <w:t xml:space="preserve">With regard to the </w:t>
      </w:r>
      <w:r w:rsidR="00772805">
        <w:t xml:space="preserve">[…] </w:t>
      </w:r>
      <w:r w:rsidRPr="001D1117">
        <w:t xml:space="preserve">strategy, my comments were taken on board and included in particular in relation to </w:t>
      </w:r>
      <w:r w:rsidR="00772805">
        <w:t xml:space="preserve">[…] </w:t>
      </w:r>
      <w:r w:rsidRPr="001D1117">
        <w:t>therapy ensuring greater awar</w:t>
      </w:r>
      <w:r>
        <w:t>eness of the issues around this</w:t>
      </w:r>
      <w:r w:rsidR="00772805">
        <w:t>.</w:t>
      </w:r>
      <w:r>
        <w:t>”</w:t>
      </w:r>
    </w:p>
    <w:p w:rsidR="00450187" w:rsidRDefault="00450187" w:rsidP="00450187">
      <w:pPr>
        <w:pStyle w:val="ListParagraph"/>
      </w:pPr>
    </w:p>
    <w:p w:rsidR="00450187" w:rsidRDefault="00450187" w:rsidP="00E62DA3">
      <w:pPr>
        <w:pStyle w:val="ListParagraph"/>
        <w:numPr>
          <w:ilvl w:val="0"/>
          <w:numId w:val="13"/>
        </w:numPr>
      </w:pPr>
      <w:r>
        <w:t>“</w:t>
      </w:r>
      <w:r w:rsidRPr="001D1117">
        <w:t>At an NHS Engl</w:t>
      </w:r>
      <w:r w:rsidR="00772805">
        <w:t xml:space="preserve">and level it isn't noticeable. </w:t>
      </w:r>
      <w:r w:rsidRPr="001D1117">
        <w:t xml:space="preserve">At a local level I have been able to get the language used changed and to get people thinking about the concerns of the people </w:t>
      </w:r>
      <w:r>
        <w:t xml:space="preserve">they are communicating with. </w:t>
      </w:r>
      <w:r w:rsidRPr="001D1117">
        <w:t>Dialogue involves an exchange of value between thos</w:t>
      </w:r>
      <w:r>
        <w:t xml:space="preserve">e involved in both directions. Too often the NHS </w:t>
      </w:r>
      <w:r w:rsidRPr="001D1117">
        <w:t xml:space="preserve">indulges in </w:t>
      </w:r>
      <w:r>
        <w:t>one way megaphone conversations</w:t>
      </w:r>
      <w:r w:rsidR="00772805">
        <w:t>.</w:t>
      </w:r>
      <w:r>
        <w:t>”</w:t>
      </w:r>
    </w:p>
    <w:p w:rsidR="00450187" w:rsidRDefault="00450187" w:rsidP="00450187">
      <w:pPr>
        <w:pStyle w:val="ListParagraph"/>
      </w:pPr>
    </w:p>
    <w:p w:rsidR="00450187" w:rsidRDefault="00450187" w:rsidP="00E62DA3">
      <w:pPr>
        <w:pStyle w:val="ListParagraph"/>
        <w:numPr>
          <w:ilvl w:val="0"/>
          <w:numId w:val="13"/>
        </w:numPr>
      </w:pPr>
      <w:r>
        <w:t>“</w:t>
      </w:r>
      <w:r w:rsidRPr="001D1117">
        <w:t xml:space="preserve">Presentation at a local Patient Participation Group about </w:t>
      </w:r>
      <w:r w:rsidR="00772805">
        <w:t>[…]</w:t>
      </w:r>
      <w:r w:rsidRPr="001D1117">
        <w:t>; NHS England events over 2 years ago e.g. on interview panel for Vanguards; active invol</w:t>
      </w:r>
      <w:r w:rsidR="00772805">
        <w:t>vement  in local PLACE Patient L</w:t>
      </w:r>
      <w:r w:rsidRPr="001D1117">
        <w:t xml:space="preserve">ed </w:t>
      </w:r>
      <w:r w:rsidR="00772805">
        <w:t xml:space="preserve">[Assessments] </w:t>
      </w:r>
      <w:r w:rsidRPr="001D1117">
        <w:t xml:space="preserve">of the </w:t>
      </w:r>
      <w:r w:rsidR="00772805">
        <w:t>[Care] E</w:t>
      </w:r>
      <w:r w:rsidRPr="001D1117">
        <w:t>nvironment - as I was new to this role I was told I gave a new view to this process though I was surprised how little 'patient led' it was as we tended to be directed by the NHS staff as to where they felt we would benefit from vis</w:t>
      </w:r>
      <w:r w:rsidR="00772805">
        <w:t>iting rather than us as patient</w:t>
      </w:r>
      <w:r w:rsidRPr="001D1117">
        <w:t>s really leading on the decision-making; unfortunately more recently little involvement</w:t>
      </w:r>
      <w:r w:rsidR="00772805">
        <w:t>.</w:t>
      </w:r>
      <w:r>
        <w:t>”</w:t>
      </w:r>
    </w:p>
    <w:p w:rsidR="00450187" w:rsidRDefault="00450187" w:rsidP="00450187">
      <w:pPr>
        <w:pStyle w:val="ListParagraph"/>
      </w:pPr>
    </w:p>
    <w:p w:rsidR="00450187" w:rsidRDefault="00450187" w:rsidP="00E62DA3">
      <w:pPr>
        <w:pStyle w:val="ListParagraph"/>
        <w:numPr>
          <w:ilvl w:val="0"/>
          <w:numId w:val="13"/>
        </w:numPr>
      </w:pPr>
      <w:r>
        <w:t>“</w:t>
      </w:r>
      <w:r w:rsidRPr="001D1117">
        <w:t>Difficult to assess once the r</w:t>
      </w:r>
      <w:r>
        <w:t>ecipients have left the meeting</w:t>
      </w:r>
      <w:r w:rsidR="00772805">
        <w:t>.</w:t>
      </w:r>
      <w:r>
        <w:t>”</w:t>
      </w:r>
    </w:p>
    <w:p w:rsidR="00450187" w:rsidRDefault="00450187" w:rsidP="00450187">
      <w:pPr>
        <w:pStyle w:val="ListParagraph"/>
      </w:pPr>
    </w:p>
    <w:p w:rsidR="00450187" w:rsidRDefault="00450187" w:rsidP="00E62DA3">
      <w:pPr>
        <w:pStyle w:val="ListParagraph"/>
        <w:numPr>
          <w:ilvl w:val="0"/>
          <w:numId w:val="13"/>
        </w:numPr>
      </w:pPr>
      <w:r>
        <w:t>“</w:t>
      </w:r>
      <w:r w:rsidRPr="001D1117">
        <w:t>Input into national work impacting on good practices e.g. Transforming Care</w:t>
      </w:r>
      <w:r w:rsidR="00772805">
        <w:t>.</w:t>
      </w:r>
      <w:r>
        <w:t>”</w:t>
      </w:r>
    </w:p>
    <w:p w:rsidR="00450187" w:rsidRDefault="00450187" w:rsidP="00450187">
      <w:pPr>
        <w:pStyle w:val="ListParagraph"/>
      </w:pPr>
    </w:p>
    <w:p w:rsidR="00450187" w:rsidRDefault="00450187" w:rsidP="00E62DA3">
      <w:pPr>
        <w:pStyle w:val="ListParagraph"/>
        <w:numPr>
          <w:ilvl w:val="0"/>
          <w:numId w:val="13"/>
        </w:numPr>
      </w:pPr>
      <w:r>
        <w:t>“</w:t>
      </w:r>
      <w:r w:rsidRPr="001D1117">
        <w:t>Per number 1 gradually CCG's</w:t>
      </w:r>
      <w:r w:rsidR="00687DB3">
        <w:t xml:space="preserve"> [Clinical Commissioning Group</w:t>
      </w:r>
      <w:r w:rsidR="00772805">
        <w:t>’s</w:t>
      </w:r>
      <w:r w:rsidR="00687DB3">
        <w:t>]</w:t>
      </w:r>
      <w:r w:rsidR="00772805">
        <w:t xml:space="preserve"> embedded p</w:t>
      </w:r>
      <w:r w:rsidRPr="001D1117">
        <w:t>atient concerns when desig</w:t>
      </w:r>
      <w:r>
        <w:t>ning or presenting new services</w:t>
      </w:r>
      <w:r w:rsidR="00772805">
        <w:t>.</w:t>
      </w:r>
      <w:r>
        <w:t>”</w:t>
      </w:r>
    </w:p>
    <w:p w:rsidR="00450187" w:rsidRDefault="00450187" w:rsidP="00450187">
      <w:pPr>
        <w:pStyle w:val="ListParagraph"/>
      </w:pPr>
    </w:p>
    <w:p w:rsidR="006C272C" w:rsidRDefault="00450187" w:rsidP="00E62DA3">
      <w:pPr>
        <w:pStyle w:val="ListParagraph"/>
        <w:numPr>
          <w:ilvl w:val="0"/>
          <w:numId w:val="13"/>
        </w:numPr>
      </w:pPr>
      <w:r>
        <w:t>“</w:t>
      </w:r>
      <w:r w:rsidRPr="001D1117">
        <w:t xml:space="preserve">CCG </w:t>
      </w:r>
      <w:r w:rsidR="00687DB3">
        <w:t xml:space="preserve">[Clinical Commissioning Group] </w:t>
      </w:r>
      <w:r w:rsidRPr="001D1117">
        <w:t>was keen to explain</w:t>
      </w:r>
      <w:r>
        <w:t xml:space="preserve"> </w:t>
      </w:r>
      <w:r w:rsidR="00772805">
        <w:t>their links with other faith g</w:t>
      </w:r>
      <w:r w:rsidRPr="001D1117">
        <w:t>roups but hadn't consi</w:t>
      </w:r>
      <w:r w:rsidR="00772805">
        <w:t>dered talking to local c</w:t>
      </w:r>
      <w:r>
        <w:t>hurches</w:t>
      </w:r>
      <w:r w:rsidR="00772805">
        <w:t>.</w:t>
      </w:r>
      <w:r>
        <w:t>”</w:t>
      </w:r>
    </w:p>
    <w:p w:rsidR="00450187" w:rsidRDefault="00450187" w:rsidP="00450187">
      <w:pPr>
        <w:pStyle w:val="ListParagraph"/>
      </w:pPr>
    </w:p>
    <w:p w:rsidR="00450187" w:rsidRDefault="00450187" w:rsidP="00E62DA3">
      <w:pPr>
        <w:pStyle w:val="ListParagraph"/>
        <w:numPr>
          <w:ilvl w:val="0"/>
          <w:numId w:val="13"/>
        </w:numPr>
      </w:pPr>
      <w:r>
        <w:t>“</w:t>
      </w:r>
      <w:r w:rsidRPr="001D1117">
        <w:t xml:space="preserve">Again, </w:t>
      </w:r>
      <w:r>
        <w:t xml:space="preserve">this is hard to answer when </w:t>
      </w:r>
      <w:r w:rsidRPr="001D1117">
        <w:t>I agree in general terms with th</w:t>
      </w:r>
      <w:r w:rsidR="00B63481">
        <w:t>e direction of travel of the […]</w:t>
      </w:r>
      <w:r w:rsidR="00772805">
        <w:t xml:space="preserve"> policy. </w:t>
      </w:r>
      <w:r w:rsidRPr="001D1117">
        <w:t>But I do have a few 'bees in my bonnet'. 1. I refer to age-appropriate pa</w:t>
      </w:r>
      <w:r w:rsidR="00772805">
        <w:t xml:space="preserve">tient and relative information. </w:t>
      </w:r>
      <w:r w:rsidRPr="001D1117">
        <w:t>2. The importance of safety wit</w:t>
      </w:r>
      <w:r w:rsidR="00B63481">
        <w:t>hin […]</w:t>
      </w:r>
      <w:r w:rsidRPr="001D1117">
        <w:t xml:space="preserve">. This includes the adoption </w:t>
      </w:r>
      <w:r w:rsidR="00772805">
        <w:t xml:space="preserve">of best practice and protocols. </w:t>
      </w:r>
      <w:r w:rsidRPr="001D1117">
        <w:t>3. Consent to treatment needs to be improved, including when recruiting into clinical trials</w:t>
      </w:r>
      <w:r w:rsidR="00772805">
        <w:t>.</w:t>
      </w:r>
      <w:r w:rsidR="00B63481">
        <w:t>”</w:t>
      </w:r>
    </w:p>
    <w:p w:rsidR="00B63481" w:rsidRDefault="00B63481" w:rsidP="00B63481">
      <w:pPr>
        <w:pStyle w:val="ListParagraph"/>
      </w:pPr>
    </w:p>
    <w:p w:rsidR="00B63481" w:rsidRDefault="00B63481" w:rsidP="00E62DA3">
      <w:pPr>
        <w:pStyle w:val="ListParagraph"/>
        <w:numPr>
          <w:ilvl w:val="0"/>
          <w:numId w:val="13"/>
        </w:numPr>
      </w:pPr>
      <w:r>
        <w:t>“</w:t>
      </w:r>
      <w:r w:rsidR="00772805">
        <w:t>What not to say to an a</w:t>
      </w:r>
      <w:r w:rsidRPr="001D1117">
        <w:t>utistic person who is</w:t>
      </w:r>
      <w:r>
        <w:t xml:space="preserve"> non-verbal</w:t>
      </w:r>
      <w:r w:rsidRPr="001D1117">
        <w:t>. Psychiatric staff shou</w:t>
      </w:r>
      <w:r>
        <w:t xml:space="preserve">ld be </w:t>
      </w:r>
      <w:r w:rsidRPr="001D1117">
        <w:t>train</w:t>
      </w:r>
      <w:r>
        <w:t xml:space="preserve">ed </w:t>
      </w:r>
      <w:r w:rsidR="00772805">
        <w:t>[to support people with] Autism […].</w:t>
      </w:r>
      <w:r>
        <w:t>”</w:t>
      </w:r>
    </w:p>
    <w:p w:rsidR="00B63481" w:rsidRDefault="00B63481" w:rsidP="00B63481">
      <w:pPr>
        <w:pStyle w:val="ListParagraph"/>
      </w:pPr>
    </w:p>
    <w:p w:rsidR="00B63481" w:rsidRDefault="00B63481" w:rsidP="00E62DA3">
      <w:pPr>
        <w:pStyle w:val="ListParagraph"/>
        <w:numPr>
          <w:ilvl w:val="0"/>
          <w:numId w:val="13"/>
        </w:numPr>
      </w:pPr>
      <w:r>
        <w:t>“[…]</w:t>
      </w:r>
      <w:r w:rsidRPr="001D1117">
        <w:t xml:space="preserve"> is poorly organised and as yet has not provided information that can be disseminated to the public, and in fact, we are told that things are happening that we can’t</w:t>
      </w:r>
      <w:r>
        <w:t xml:space="preserve"> hear about, or talk about</w:t>
      </w:r>
      <w:r w:rsidR="00772805">
        <w:t>.</w:t>
      </w:r>
      <w:r>
        <w:t>”</w:t>
      </w:r>
    </w:p>
    <w:p w:rsidR="00B63481" w:rsidRDefault="00B63481" w:rsidP="00B63481">
      <w:pPr>
        <w:pStyle w:val="ListParagraph"/>
      </w:pPr>
    </w:p>
    <w:p w:rsidR="00B63481" w:rsidRDefault="00B63481" w:rsidP="00E62DA3">
      <w:pPr>
        <w:pStyle w:val="ListParagraph"/>
        <w:numPr>
          <w:ilvl w:val="0"/>
          <w:numId w:val="13"/>
        </w:numPr>
      </w:pPr>
      <w:r>
        <w:t>“</w:t>
      </w:r>
      <w:r w:rsidRPr="001D1117">
        <w:t xml:space="preserve">As a PPV </w:t>
      </w:r>
      <w:r w:rsidR="00687DB3">
        <w:t xml:space="preserve">[Patient and Public Voice] </w:t>
      </w:r>
      <w:r w:rsidRPr="001D1117">
        <w:t>Member I often h</w:t>
      </w:r>
      <w:r w:rsidR="00772805">
        <w:t>ave to temper the views of the medical consultants in the g</w:t>
      </w:r>
      <w:r w:rsidRPr="001D1117">
        <w:t xml:space="preserve">roup to get them </w:t>
      </w:r>
      <w:r>
        <w:t xml:space="preserve">to </w:t>
      </w:r>
      <w:r w:rsidR="00772805">
        <w:t>think ‘</w:t>
      </w:r>
      <w:r w:rsidRPr="001D1117">
        <w:t>what</w:t>
      </w:r>
      <w:r w:rsidR="00772805">
        <w:t xml:space="preserve"> impact would this have on the patients’.</w:t>
      </w:r>
      <w:r>
        <w:t>”</w:t>
      </w:r>
    </w:p>
    <w:p w:rsidR="00B63481" w:rsidRDefault="00B63481" w:rsidP="00B63481">
      <w:pPr>
        <w:pStyle w:val="ListParagraph"/>
      </w:pPr>
    </w:p>
    <w:p w:rsidR="00B63481" w:rsidRDefault="00B63481" w:rsidP="00E62DA3">
      <w:pPr>
        <w:pStyle w:val="ListParagraph"/>
        <w:numPr>
          <w:ilvl w:val="0"/>
          <w:numId w:val="13"/>
        </w:numPr>
      </w:pPr>
      <w:r>
        <w:t>“1. […]</w:t>
      </w:r>
      <w:r w:rsidRPr="001D1117">
        <w:t xml:space="preserve"> - getting a meaningful PPV </w:t>
      </w:r>
      <w:r w:rsidR="00687DB3">
        <w:t xml:space="preserve">[Patient and Public Voice] </w:t>
      </w:r>
      <w:r w:rsidRPr="001D1117">
        <w:t>role written into the NHS</w:t>
      </w:r>
      <w:r>
        <w:t xml:space="preserve"> </w:t>
      </w:r>
      <w:r w:rsidRPr="001D1117">
        <w:t>E</w:t>
      </w:r>
      <w:r>
        <w:t>ngland</w:t>
      </w:r>
      <w:r w:rsidRPr="001D1117">
        <w:t xml:space="preserve"> national guidance on </w:t>
      </w:r>
      <w:r>
        <w:t xml:space="preserve">regional planning boards. </w:t>
      </w:r>
      <w:r w:rsidRPr="001D1117">
        <w:t>It's in there now - but the next batt</w:t>
      </w:r>
      <w:r>
        <w:t xml:space="preserve">le will be to 'persuade' the NHS </w:t>
      </w:r>
      <w:r w:rsidRPr="001D1117">
        <w:t>E</w:t>
      </w:r>
      <w:r>
        <w:t>ngland</w:t>
      </w:r>
      <w:r w:rsidR="00772805">
        <w:t xml:space="preserve"> regional people to act on it. 2. </w:t>
      </w:r>
      <w:r w:rsidRPr="001D1117">
        <w:t>Speaking at national NHS</w:t>
      </w:r>
      <w:r>
        <w:t xml:space="preserve"> </w:t>
      </w:r>
      <w:r w:rsidRPr="001D1117">
        <w:t>E</w:t>
      </w:r>
      <w:r>
        <w:t>ngland</w:t>
      </w:r>
      <w:r w:rsidRPr="001D1117">
        <w:t xml:space="preserve"> events about the role of the lay chair on</w:t>
      </w:r>
      <w:r>
        <w:t xml:space="preserve"> […]</w:t>
      </w:r>
      <w:r w:rsidRPr="001D1117">
        <w:t xml:space="preserve"> - to underline the need to be as 'professional' as the real professionals and take the rig</w:t>
      </w:r>
      <w:r>
        <w:t xml:space="preserve">ht decisions in doing the job. </w:t>
      </w:r>
      <w:r w:rsidRPr="001D1117">
        <w:t xml:space="preserve">We are core members, our voice counts, we are appraised by the practitioners, </w:t>
      </w:r>
      <w:r w:rsidR="00687DB3" w:rsidRPr="001D1117">
        <w:t>and we</w:t>
      </w:r>
      <w:r w:rsidRPr="001D1117">
        <w:t xml:space="preserve"> are making a difference to </w:t>
      </w:r>
      <w:r w:rsidR="00772805">
        <w:t xml:space="preserve">patient safety. </w:t>
      </w:r>
      <w:r>
        <w:t>3.  […]</w:t>
      </w:r>
      <w:r w:rsidRPr="001D1117">
        <w:t xml:space="preserve"> - talking to the new chair and persuading him to have a standing PPV</w:t>
      </w:r>
      <w:r w:rsidR="00687DB3">
        <w:t xml:space="preserve"> [Patient and Public Voice] </w:t>
      </w:r>
      <w:r w:rsidRPr="001D1117">
        <w:t xml:space="preserve">item on all CRG </w:t>
      </w:r>
      <w:r w:rsidR="00772805">
        <w:t>[Clinical Reference Group</w:t>
      </w:r>
      <w:r w:rsidR="00FA317C">
        <w:t xml:space="preserve">] </w:t>
      </w:r>
      <w:r w:rsidRPr="001D1117">
        <w:t xml:space="preserve">agendas - and that item comes first and the PPV </w:t>
      </w:r>
      <w:r w:rsidR="00687DB3">
        <w:t xml:space="preserve">[Patient and Public Voice] </w:t>
      </w:r>
      <w:r w:rsidRPr="001D1117">
        <w:t>rep</w:t>
      </w:r>
      <w:r w:rsidR="00772805">
        <w:t>resentative</w:t>
      </w:r>
      <w:r w:rsidRPr="001D1117">
        <w:t>s write the p</w:t>
      </w:r>
      <w:r w:rsidR="00772805">
        <w:t xml:space="preserve">apers and lead the discussion. </w:t>
      </w:r>
      <w:r w:rsidRPr="001D1117">
        <w:t>We are equal partne</w:t>
      </w:r>
      <w:r>
        <w:t>rs in a new […] initiative</w:t>
      </w:r>
      <w:r w:rsidR="00772805">
        <w:t>.</w:t>
      </w:r>
      <w:r>
        <w:t>”</w:t>
      </w:r>
    </w:p>
    <w:p w:rsidR="00B63481" w:rsidRDefault="00B63481" w:rsidP="00B63481">
      <w:pPr>
        <w:pStyle w:val="ListParagraph"/>
      </w:pPr>
    </w:p>
    <w:p w:rsidR="00B63481" w:rsidRDefault="00B63481" w:rsidP="00E62DA3">
      <w:pPr>
        <w:pStyle w:val="ListParagraph"/>
        <w:numPr>
          <w:ilvl w:val="0"/>
          <w:numId w:val="13"/>
        </w:numPr>
      </w:pPr>
      <w:r>
        <w:t>“</w:t>
      </w:r>
      <w:r w:rsidRPr="001D1117">
        <w:t xml:space="preserve">Providing results of patient surveys on specific </w:t>
      </w:r>
      <w:r>
        <w:t>issues - used in reports to CCG</w:t>
      </w:r>
      <w:r w:rsidR="00687DB3">
        <w:t xml:space="preserve"> [Clinical Commissioning Group]</w:t>
      </w:r>
      <w:r w:rsidR="00772805">
        <w:t>.</w:t>
      </w:r>
      <w:r>
        <w:t>”</w:t>
      </w:r>
    </w:p>
    <w:p w:rsidR="00B63481" w:rsidRDefault="00B63481" w:rsidP="00B63481">
      <w:pPr>
        <w:pStyle w:val="ListParagraph"/>
      </w:pPr>
    </w:p>
    <w:p w:rsidR="00B63481" w:rsidRDefault="00B63481" w:rsidP="00E62DA3">
      <w:pPr>
        <w:pStyle w:val="ListParagraph"/>
        <w:numPr>
          <w:ilvl w:val="0"/>
          <w:numId w:val="13"/>
        </w:numPr>
      </w:pPr>
      <w:r>
        <w:t>“</w:t>
      </w:r>
      <w:r w:rsidRPr="001D1117">
        <w:t>The benefit of centres of excellence was in danger of ignoring the patient's journey into and out of the system, with the neglect of need to have responsible personnel dealing in the community be</w:t>
      </w:r>
      <w:r w:rsidR="00772805">
        <w:t xml:space="preserve">fore admission and after care. </w:t>
      </w:r>
      <w:r w:rsidRPr="001D1117">
        <w:t>Consideration that there is a difference between rural and urban planning care models</w:t>
      </w:r>
      <w:r w:rsidR="00772805">
        <w:t>.</w:t>
      </w:r>
      <w:r>
        <w:t>”</w:t>
      </w:r>
    </w:p>
    <w:p w:rsidR="00B63481" w:rsidRDefault="00B63481" w:rsidP="00B63481">
      <w:pPr>
        <w:pStyle w:val="ListParagraph"/>
      </w:pPr>
    </w:p>
    <w:p w:rsidR="00B63481" w:rsidRDefault="00B63481" w:rsidP="00E62DA3">
      <w:pPr>
        <w:pStyle w:val="ListParagraph"/>
        <w:numPr>
          <w:ilvl w:val="0"/>
          <w:numId w:val="13"/>
        </w:numPr>
      </w:pPr>
      <w:r>
        <w:t>“</w:t>
      </w:r>
      <w:r w:rsidRPr="001D1117">
        <w:t>Pressing to get at l</w:t>
      </w:r>
      <w:r>
        <w:t>east some allergy on the agenda</w:t>
      </w:r>
      <w:r w:rsidR="00772805">
        <w:t>.</w:t>
      </w:r>
      <w:r>
        <w:t>”</w:t>
      </w:r>
    </w:p>
    <w:p w:rsidR="00B63481" w:rsidRDefault="00B63481" w:rsidP="00B63481">
      <w:pPr>
        <w:pStyle w:val="ListParagraph"/>
      </w:pPr>
    </w:p>
    <w:p w:rsidR="00133478" w:rsidRDefault="00B63481" w:rsidP="00772805">
      <w:pPr>
        <w:pStyle w:val="ListParagraph"/>
        <w:numPr>
          <w:ilvl w:val="0"/>
          <w:numId w:val="13"/>
        </w:numPr>
      </w:pPr>
      <w:r>
        <w:t>“</w:t>
      </w:r>
      <w:r w:rsidRPr="001D1117">
        <w:t>Cancelling meetings without sufficient notice, involving members in other events, and offering training opportunities outside the are</w:t>
      </w:r>
      <w:r>
        <w:t>as directly to do with the role</w:t>
      </w:r>
      <w:r w:rsidR="00772805">
        <w:t>.</w:t>
      </w:r>
      <w:r>
        <w:t>”</w:t>
      </w:r>
    </w:p>
    <w:p w:rsidR="00772805" w:rsidRDefault="00772805" w:rsidP="00772805"/>
    <w:p w:rsidR="00133478" w:rsidRPr="00133478" w:rsidRDefault="00015A16" w:rsidP="00772805">
      <w:pPr>
        <w:pStyle w:val="Heading2"/>
        <w:numPr>
          <w:ilvl w:val="0"/>
          <w:numId w:val="0"/>
        </w:numPr>
      </w:pPr>
      <w:proofErr w:type="gramStart"/>
      <w:r w:rsidRPr="00AC0F4F">
        <w:t>Question 10.</w:t>
      </w:r>
      <w:proofErr w:type="gramEnd"/>
      <w:r w:rsidRPr="00AC0F4F">
        <w:t xml:space="preserve"> In </w:t>
      </w:r>
      <w:r w:rsidR="0040444F">
        <w:t>addition to your role as a PPV P</w:t>
      </w:r>
      <w:r w:rsidRPr="00AC0F4F">
        <w:t>artner, what other ways are used to involve patients and the public in this group's areas of work?</w:t>
      </w:r>
    </w:p>
    <w:tbl>
      <w:tblPr>
        <w:tblW w:w="8652" w:type="dxa"/>
        <w:tblInd w:w="103" w:type="dxa"/>
        <w:tblLook w:val="04A0" w:firstRow="1" w:lastRow="0" w:firstColumn="1" w:lastColumn="0" w:noHBand="0" w:noVBand="1"/>
      </w:tblPr>
      <w:tblGrid>
        <w:gridCol w:w="4285"/>
        <w:gridCol w:w="790"/>
        <w:gridCol w:w="3903"/>
      </w:tblGrid>
      <w:tr w:rsidR="00360714" w:rsidRPr="00E165D4" w:rsidTr="00360714">
        <w:trPr>
          <w:trHeight w:val="588"/>
        </w:trPr>
        <w:tc>
          <w:tcPr>
            <w:tcW w:w="3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714" w:rsidRPr="00E165D4" w:rsidRDefault="00360714" w:rsidP="00360714">
            <w:pPr>
              <w:rPr>
                <w:rFonts w:cs="Arial"/>
                <w:b/>
                <w:color w:val="000000"/>
                <w:szCs w:val="24"/>
                <w:lang w:eastAsia="en-GB"/>
              </w:rPr>
            </w:pPr>
            <w:r w:rsidRPr="00E165D4">
              <w:rPr>
                <w:rFonts w:cs="Arial"/>
                <w:b/>
                <w:color w:val="000000"/>
                <w:szCs w:val="24"/>
                <w:lang w:eastAsia="en-GB"/>
              </w:rPr>
              <w:t>Response</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360714" w:rsidRPr="00E165D4" w:rsidRDefault="00360714" w:rsidP="00360714">
            <w:pPr>
              <w:jc w:val="center"/>
              <w:rPr>
                <w:rFonts w:cs="Arial"/>
                <w:b/>
                <w:color w:val="000000"/>
                <w:szCs w:val="24"/>
                <w:lang w:eastAsia="en-GB"/>
              </w:rPr>
            </w:pPr>
            <w:r w:rsidRPr="00E165D4">
              <w:rPr>
                <w:rFonts w:cs="Arial"/>
                <w:b/>
                <w:color w:val="000000"/>
                <w:szCs w:val="24"/>
                <w:lang w:eastAsia="en-GB"/>
              </w:rPr>
              <w:t>Total</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360714" w:rsidRPr="00E165D4" w:rsidRDefault="00360714" w:rsidP="00360714">
            <w:pPr>
              <w:jc w:val="center"/>
              <w:rPr>
                <w:rFonts w:cs="Arial"/>
                <w:b/>
                <w:color w:val="000000"/>
                <w:szCs w:val="24"/>
                <w:lang w:eastAsia="en-GB"/>
              </w:rPr>
            </w:pPr>
            <w:r w:rsidRPr="00E165D4">
              <w:rPr>
                <w:rFonts w:cs="Arial"/>
                <w:b/>
                <w:color w:val="000000"/>
                <w:szCs w:val="24"/>
                <w:lang w:eastAsia="en-GB"/>
              </w:rPr>
              <w:t>Percentage of responses</w:t>
            </w:r>
          </w:p>
        </w:tc>
      </w:tr>
      <w:tr w:rsidR="00394ED9" w:rsidRPr="00E165D4" w:rsidTr="00360714">
        <w:trPr>
          <w:trHeight w:val="260"/>
        </w:trPr>
        <w:tc>
          <w:tcPr>
            <w:tcW w:w="3959" w:type="dxa"/>
            <w:tcBorders>
              <w:top w:val="nil"/>
              <w:left w:val="single" w:sz="4" w:space="0" w:color="auto"/>
              <w:bottom w:val="single" w:sz="4" w:space="0" w:color="auto"/>
              <w:right w:val="single" w:sz="4" w:space="0" w:color="auto"/>
            </w:tcBorders>
            <w:shd w:val="clear" w:color="auto" w:fill="auto"/>
            <w:noWrap/>
            <w:vAlign w:val="bottom"/>
            <w:hideMark/>
          </w:tcPr>
          <w:p w:rsidR="00394ED9" w:rsidRPr="00394ED9" w:rsidRDefault="00CF2D30" w:rsidP="00360714">
            <w:pPr>
              <w:rPr>
                <w:rFonts w:cs="Arial"/>
                <w:bCs w:val="0"/>
                <w:color w:val="000000"/>
                <w:szCs w:val="24"/>
                <w:lang w:eastAsia="en-GB"/>
              </w:rPr>
            </w:pPr>
            <w:r>
              <w:rPr>
                <w:rFonts w:cs="Arial"/>
                <w:color w:val="000000"/>
                <w:szCs w:val="24"/>
              </w:rPr>
              <w:t>Don’t know/t</w:t>
            </w:r>
            <w:r w:rsidR="00394ED9" w:rsidRPr="00394ED9">
              <w:rPr>
                <w:rFonts w:cs="Arial"/>
                <w:color w:val="000000"/>
                <w:szCs w:val="24"/>
              </w:rPr>
              <w:t xml:space="preserve">oo soon to tell </w:t>
            </w:r>
          </w:p>
        </w:tc>
        <w:tc>
          <w:tcPr>
            <w:tcW w:w="790" w:type="dxa"/>
            <w:tcBorders>
              <w:top w:val="nil"/>
              <w:left w:val="nil"/>
              <w:bottom w:val="single" w:sz="4" w:space="0" w:color="auto"/>
              <w:right w:val="single" w:sz="4" w:space="0" w:color="auto"/>
            </w:tcBorders>
            <w:shd w:val="clear" w:color="auto" w:fill="auto"/>
            <w:noWrap/>
            <w:vAlign w:val="bottom"/>
            <w:hideMark/>
          </w:tcPr>
          <w:p w:rsidR="00394ED9" w:rsidRPr="00E165D4" w:rsidRDefault="00394ED9" w:rsidP="00360714">
            <w:pPr>
              <w:jc w:val="center"/>
              <w:rPr>
                <w:rFonts w:cs="Arial"/>
                <w:bCs w:val="0"/>
                <w:color w:val="000000"/>
                <w:szCs w:val="24"/>
                <w:lang w:eastAsia="en-GB"/>
              </w:rPr>
            </w:pPr>
            <w:r>
              <w:rPr>
                <w:rFonts w:cs="Arial"/>
                <w:bCs w:val="0"/>
                <w:color w:val="000000"/>
                <w:szCs w:val="24"/>
                <w:lang w:eastAsia="en-GB"/>
              </w:rPr>
              <w:t>13</w:t>
            </w:r>
          </w:p>
        </w:tc>
        <w:tc>
          <w:tcPr>
            <w:tcW w:w="3903" w:type="dxa"/>
            <w:tcBorders>
              <w:top w:val="nil"/>
              <w:left w:val="nil"/>
              <w:bottom w:val="single" w:sz="4" w:space="0" w:color="auto"/>
              <w:right w:val="single" w:sz="4" w:space="0" w:color="auto"/>
            </w:tcBorders>
            <w:shd w:val="clear" w:color="auto" w:fill="auto"/>
            <w:noWrap/>
            <w:vAlign w:val="bottom"/>
            <w:hideMark/>
          </w:tcPr>
          <w:p w:rsidR="00394ED9" w:rsidRPr="00E165D4" w:rsidRDefault="00394ED9" w:rsidP="00360714">
            <w:pPr>
              <w:jc w:val="center"/>
              <w:rPr>
                <w:rFonts w:cs="Arial"/>
                <w:bCs w:val="0"/>
                <w:color w:val="000000"/>
                <w:szCs w:val="24"/>
                <w:lang w:eastAsia="en-GB"/>
              </w:rPr>
            </w:pPr>
            <w:r>
              <w:rPr>
                <w:rFonts w:cs="Arial"/>
                <w:bCs w:val="0"/>
                <w:color w:val="000000"/>
                <w:szCs w:val="24"/>
                <w:lang w:eastAsia="en-GB"/>
              </w:rPr>
              <w:t>28</w:t>
            </w:r>
            <w:r w:rsidRPr="00E165D4">
              <w:rPr>
                <w:rFonts w:cs="Arial"/>
                <w:bCs w:val="0"/>
                <w:color w:val="000000"/>
                <w:szCs w:val="24"/>
                <w:lang w:eastAsia="en-GB"/>
              </w:rPr>
              <w:t>%</w:t>
            </w:r>
          </w:p>
        </w:tc>
      </w:tr>
      <w:tr w:rsidR="00394ED9" w:rsidRPr="00E165D4" w:rsidTr="00360714">
        <w:trPr>
          <w:trHeight w:val="260"/>
        </w:trPr>
        <w:tc>
          <w:tcPr>
            <w:tcW w:w="3959" w:type="dxa"/>
            <w:tcBorders>
              <w:top w:val="nil"/>
              <w:left w:val="single" w:sz="4" w:space="0" w:color="auto"/>
              <w:bottom w:val="single" w:sz="4" w:space="0" w:color="auto"/>
              <w:right w:val="single" w:sz="4" w:space="0" w:color="auto"/>
            </w:tcBorders>
            <w:shd w:val="clear" w:color="auto" w:fill="auto"/>
            <w:noWrap/>
            <w:vAlign w:val="bottom"/>
            <w:hideMark/>
          </w:tcPr>
          <w:p w:rsidR="00394ED9" w:rsidRPr="00394ED9" w:rsidRDefault="00CF2D30" w:rsidP="00360714">
            <w:pPr>
              <w:rPr>
                <w:rFonts w:cs="Arial"/>
                <w:bCs w:val="0"/>
                <w:color w:val="000000"/>
                <w:szCs w:val="24"/>
                <w:lang w:eastAsia="en-GB"/>
              </w:rPr>
            </w:pPr>
            <w:r>
              <w:rPr>
                <w:rFonts w:cs="Arial"/>
                <w:color w:val="000000"/>
                <w:szCs w:val="24"/>
              </w:rPr>
              <w:t>Consultations/meetings/groups/e</w:t>
            </w:r>
            <w:r w:rsidR="00394ED9" w:rsidRPr="00394ED9">
              <w:rPr>
                <w:rFonts w:cs="Arial"/>
                <w:color w:val="000000"/>
                <w:szCs w:val="24"/>
              </w:rPr>
              <w:t>vents</w:t>
            </w:r>
          </w:p>
        </w:tc>
        <w:tc>
          <w:tcPr>
            <w:tcW w:w="790" w:type="dxa"/>
            <w:tcBorders>
              <w:top w:val="nil"/>
              <w:left w:val="nil"/>
              <w:bottom w:val="single" w:sz="4" w:space="0" w:color="auto"/>
              <w:right w:val="single" w:sz="4" w:space="0" w:color="auto"/>
            </w:tcBorders>
            <w:shd w:val="clear" w:color="auto" w:fill="auto"/>
            <w:noWrap/>
            <w:vAlign w:val="bottom"/>
            <w:hideMark/>
          </w:tcPr>
          <w:p w:rsidR="00394ED9" w:rsidRPr="00E165D4" w:rsidRDefault="00394ED9" w:rsidP="00360714">
            <w:pPr>
              <w:jc w:val="center"/>
              <w:rPr>
                <w:rFonts w:cs="Arial"/>
                <w:bCs w:val="0"/>
                <w:color w:val="000000"/>
                <w:szCs w:val="24"/>
                <w:lang w:eastAsia="en-GB"/>
              </w:rPr>
            </w:pPr>
            <w:r>
              <w:rPr>
                <w:rFonts w:cs="Arial"/>
                <w:bCs w:val="0"/>
                <w:color w:val="000000"/>
                <w:szCs w:val="24"/>
                <w:lang w:eastAsia="en-GB"/>
              </w:rPr>
              <w:t>9</w:t>
            </w:r>
          </w:p>
        </w:tc>
        <w:tc>
          <w:tcPr>
            <w:tcW w:w="3903" w:type="dxa"/>
            <w:tcBorders>
              <w:top w:val="nil"/>
              <w:left w:val="nil"/>
              <w:bottom w:val="single" w:sz="4" w:space="0" w:color="auto"/>
              <w:right w:val="single" w:sz="4" w:space="0" w:color="auto"/>
            </w:tcBorders>
            <w:shd w:val="clear" w:color="auto" w:fill="auto"/>
            <w:noWrap/>
            <w:vAlign w:val="bottom"/>
            <w:hideMark/>
          </w:tcPr>
          <w:p w:rsidR="00394ED9" w:rsidRPr="00E165D4" w:rsidRDefault="00394ED9" w:rsidP="00360714">
            <w:pPr>
              <w:jc w:val="center"/>
              <w:rPr>
                <w:rFonts w:cs="Arial"/>
                <w:bCs w:val="0"/>
                <w:color w:val="000000"/>
                <w:szCs w:val="24"/>
                <w:lang w:eastAsia="en-GB"/>
              </w:rPr>
            </w:pPr>
            <w:r>
              <w:rPr>
                <w:rFonts w:cs="Arial"/>
                <w:bCs w:val="0"/>
                <w:color w:val="000000"/>
                <w:szCs w:val="24"/>
                <w:lang w:eastAsia="en-GB"/>
              </w:rPr>
              <w:t>20</w:t>
            </w:r>
            <w:r w:rsidRPr="00E165D4">
              <w:rPr>
                <w:rFonts w:cs="Arial"/>
                <w:bCs w:val="0"/>
                <w:color w:val="000000"/>
                <w:szCs w:val="24"/>
                <w:lang w:eastAsia="en-GB"/>
              </w:rPr>
              <w:t>%</w:t>
            </w:r>
          </w:p>
        </w:tc>
      </w:tr>
      <w:tr w:rsidR="00394ED9" w:rsidRPr="00E165D4" w:rsidTr="00360714">
        <w:trPr>
          <w:trHeight w:val="260"/>
        </w:trPr>
        <w:tc>
          <w:tcPr>
            <w:tcW w:w="3959" w:type="dxa"/>
            <w:tcBorders>
              <w:top w:val="nil"/>
              <w:left w:val="single" w:sz="4" w:space="0" w:color="auto"/>
              <w:bottom w:val="single" w:sz="4" w:space="0" w:color="auto"/>
              <w:right w:val="single" w:sz="4" w:space="0" w:color="auto"/>
            </w:tcBorders>
            <w:shd w:val="clear" w:color="auto" w:fill="auto"/>
            <w:noWrap/>
            <w:vAlign w:val="bottom"/>
            <w:hideMark/>
          </w:tcPr>
          <w:p w:rsidR="00394ED9" w:rsidRPr="00394ED9" w:rsidRDefault="00394ED9" w:rsidP="00360714">
            <w:pPr>
              <w:rPr>
                <w:rFonts w:cs="Arial"/>
                <w:bCs w:val="0"/>
                <w:color w:val="000000"/>
                <w:szCs w:val="24"/>
                <w:lang w:eastAsia="en-GB"/>
              </w:rPr>
            </w:pPr>
            <w:r w:rsidRPr="00394ED9">
              <w:rPr>
                <w:rFonts w:cs="Arial"/>
                <w:color w:val="000000"/>
                <w:szCs w:val="24"/>
              </w:rPr>
              <w:t>Social media/websites</w:t>
            </w:r>
          </w:p>
        </w:tc>
        <w:tc>
          <w:tcPr>
            <w:tcW w:w="790" w:type="dxa"/>
            <w:tcBorders>
              <w:top w:val="nil"/>
              <w:left w:val="nil"/>
              <w:bottom w:val="single" w:sz="4" w:space="0" w:color="auto"/>
              <w:right w:val="single" w:sz="4" w:space="0" w:color="auto"/>
            </w:tcBorders>
            <w:shd w:val="clear" w:color="auto" w:fill="auto"/>
            <w:noWrap/>
            <w:vAlign w:val="bottom"/>
            <w:hideMark/>
          </w:tcPr>
          <w:p w:rsidR="00394ED9" w:rsidRPr="00E165D4" w:rsidRDefault="00394ED9" w:rsidP="00360714">
            <w:pPr>
              <w:jc w:val="center"/>
              <w:rPr>
                <w:rFonts w:cs="Arial"/>
                <w:bCs w:val="0"/>
                <w:color w:val="000000"/>
                <w:szCs w:val="24"/>
                <w:lang w:eastAsia="en-GB"/>
              </w:rPr>
            </w:pPr>
            <w:r>
              <w:rPr>
                <w:rFonts w:cs="Arial"/>
                <w:bCs w:val="0"/>
                <w:color w:val="000000"/>
                <w:szCs w:val="24"/>
                <w:lang w:eastAsia="en-GB"/>
              </w:rPr>
              <w:t>6</w:t>
            </w:r>
          </w:p>
        </w:tc>
        <w:tc>
          <w:tcPr>
            <w:tcW w:w="3903" w:type="dxa"/>
            <w:tcBorders>
              <w:top w:val="nil"/>
              <w:left w:val="nil"/>
              <w:bottom w:val="single" w:sz="4" w:space="0" w:color="auto"/>
              <w:right w:val="single" w:sz="4" w:space="0" w:color="auto"/>
            </w:tcBorders>
            <w:shd w:val="clear" w:color="auto" w:fill="auto"/>
            <w:noWrap/>
            <w:vAlign w:val="bottom"/>
            <w:hideMark/>
          </w:tcPr>
          <w:p w:rsidR="00394ED9" w:rsidRPr="00E165D4" w:rsidRDefault="00394ED9" w:rsidP="00360714">
            <w:pPr>
              <w:jc w:val="center"/>
              <w:rPr>
                <w:rFonts w:cs="Arial"/>
                <w:bCs w:val="0"/>
                <w:color w:val="000000"/>
                <w:szCs w:val="24"/>
                <w:lang w:eastAsia="en-GB"/>
              </w:rPr>
            </w:pPr>
            <w:r>
              <w:rPr>
                <w:rFonts w:cs="Arial"/>
                <w:bCs w:val="0"/>
                <w:color w:val="000000"/>
                <w:szCs w:val="24"/>
                <w:lang w:eastAsia="en-GB"/>
              </w:rPr>
              <w:t>13</w:t>
            </w:r>
            <w:r w:rsidRPr="00E165D4">
              <w:rPr>
                <w:rFonts w:cs="Arial"/>
                <w:bCs w:val="0"/>
                <w:color w:val="000000"/>
                <w:szCs w:val="24"/>
                <w:lang w:eastAsia="en-GB"/>
              </w:rPr>
              <w:t>%</w:t>
            </w:r>
          </w:p>
        </w:tc>
      </w:tr>
      <w:tr w:rsidR="00394ED9" w:rsidRPr="00E165D4" w:rsidTr="00360714">
        <w:trPr>
          <w:trHeight w:val="260"/>
        </w:trPr>
        <w:tc>
          <w:tcPr>
            <w:tcW w:w="3959" w:type="dxa"/>
            <w:tcBorders>
              <w:top w:val="nil"/>
              <w:left w:val="single" w:sz="4" w:space="0" w:color="auto"/>
              <w:bottom w:val="single" w:sz="4" w:space="0" w:color="auto"/>
              <w:right w:val="single" w:sz="4" w:space="0" w:color="auto"/>
            </w:tcBorders>
            <w:shd w:val="clear" w:color="auto" w:fill="auto"/>
            <w:noWrap/>
            <w:vAlign w:val="bottom"/>
            <w:hideMark/>
          </w:tcPr>
          <w:p w:rsidR="00394ED9" w:rsidRPr="00394ED9" w:rsidRDefault="00394ED9" w:rsidP="00360714">
            <w:pPr>
              <w:rPr>
                <w:rFonts w:cs="Arial"/>
                <w:bCs w:val="0"/>
                <w:color w:val="000000"/>
                <w:szCs w:val="24"/>
                <w:lang w:eastAsia="en-GB"/>
              </w:rPr>
            </w:pPr>
            <w:r w:rsidRPr="00394ED9">
              <w:rPr>
                <w:rFonts w:cs="Arial"/>
                <w:color w:val="000000"/>
                <w:szCs w:val="24"/>
              </w:rPr>
              <w:t>Newsletters/emails/webinars</w:t>
            </w:r>
          </w:p>
        </w:tc>
        <w:tc>
          <w:tcPr>
            <w:tcW w:w="790" w:type="dxa"/>
            <w:tcBorders>
              <w:top w:val="nil"/>
              <w:left w:val="nil"/>
              <w:bottom w:val="single" w:sz="4" w:space="0" w:color="auto"/>
              <w:right w:val="single" w:sz="4" w:space="0" w:color="auto"/>
            </w:tcBorders>
            <w:shd w:val="clear" w:color="auto" w:fill="auto"/>
            <w:noWrap/>
            <w:vAlign w:val="bottom"/>
            <w:hideMark/>
          </w:tcPr>
          <w:p w:rsidR="00394ED9" w:rsidRPr="00E165D4" w:rsidRDefault="00394ED9" w:rsidP="00360714">
            <w:pPr>
              <w:jc w:val="center"/>
              <w:rPr>
                <w:rFonts w:cs="Arial"/>
                <w:bCs w:val="0"/>
                <w:color w:val="000000"/>
                <w:szCs w:val="24"/>
                <w:lang w:eastAsia="en-GB"/>
              </w:rPr>
            </w:pPr>
            <w:r>
              <w:rPr>
                <w:rFonts w:cs="Arial"/>
                <w:bCs w:val="0"/>
                <w:color w:val="000000"/>
                <w:szCs w:val="24"/>
                <w:lang w:eastAsia="en-GB"/>
              </w:rPr>
              <w:t>3</w:t>
            </w:r>
          </w:p>
        </w:tc>
        <w:tc>
          <w:tcPr>
            <w:tcW w:w="3903" w:type="dxa"/>
            <w:tcBorders>
              <w:top w:val="nil"/>
              <w:left w:val="nil"/>
              <w:bottom w:val="single" w:sz="4" w:space="0" w:color="auto"/>
              <w:right w:val="single" w:sz="4" w:space="0" w:color="auto"/>
            </w:tcBorders>
            <w:shd w:val="clear" w:color="auto" w:fill="auto"/>
            <w:noWrap/>
            <w:vAlign w:val="bottom"/>
            <w:hideMark/>
          </w:tcPr>
          <w:p w:rsidR="00394ED9" w:rsidRPr="00E165D4" w:rsidRDefault="00394ED9" w:rsidP="00360714">
            <w:pPr>
              <w:jc w:val="center"/>
              <w:rPr>
                <w:rFonts w:cs="Arial"/>
                <w:bCs w:val="0"/>
                <w:color w:val="000000"/>
                <w:szCs w:val="24"/>
                <w:lang w:eastAsia="en-GB"/>
              </w:rPr>
            </w:pPr>
            <w:r>
              <w:rPr>
                <w:rFonts w:cs="Arial"/>
                <w:bCs w:val="0"/>
                <w:color w:val="000000"/>
                <w:szCs w:val="24"/>
                <w:lang w:eastAsia="en-GB"/>
              </w:rPr>
              <w:t>7</w:t>
            </w:r>
            <w:r w:rsidRPr="00E165D4">
              <w:rPr>
                <w:rFonts w:cs="Arial"/>
                <w:bCs w:val="0"/>
                <w:color w:val="000000"/>
                <w:szCs w:val="24"/>
                <w:lang w:eastAsia="en-GB"/>
              </w:rPr>
              <w:t>%</w:t>
            </w:r>
          </w:p>
        </w:tc>
      </w:tr>
      <w:tr w:rsidR="00394ED9" w:rsidRPr="00E165D4" w:rsidTr="00360714">
        <w:trPr>
          <w:trHeight w:val="260"/>
        </w:trPr>
        <w:tc>
          <w:tcPr>
            <w:tcW w:w="3959" w:type="dxa"/>
            <w:tcBorders>
              <w:top w:val="nil"/>
              <w:left w:val="single" w:sz="4" w:space="0" w:color="auto"/>
              <w:bottom w:val="single" w:sz="4" w:space="0" w:color="auto"/>
              <w:right w:val="single" w:sz="4" w:space="0" w:color="auto"/>
            </w:tcBorders>
            <w:shd w:val="clear" w:color="auto" w:fill="auto"/>
            <w:noWrap/>
            <w:vAlign w:val="bottom"/>
            <w:hideMark/>
          </w:tcPr>
          <w:p w:rsidR="00394ED9" w:rsidRPr="00394ED9" w:rsidRDefault="00394ED9" w:rsidP="00360714">
            <w:pPr>
              <w:rPr>
                <w:rFonts w:cs="Arial"/>
                <w:bCs w:val="0"/>
                <w:color w:val="000000"/>
                <w:szCs w:val="24"/>
                <w:lang w:eastAsia="en-GB"/>
              </w:rPr>
            </w:pPr>
            <w:r w:rsidRPr="00394ED9">
              <w:rPr>
                <w:rFonts w:cs="Arial"/>
                <w:color w:val="000000"/>
                <w:szCs w:val="24"/>
              </w:rPr>
              <w:t>None</w:t>
            </w:r>
          </w:p>
        </w:tc>
        <w:tc>
          <w:tcPr>
            <w:tcW w:w="790" w:type="dxa"/>
            <w:tcBorders>
              <w:top w:val="nil"/>
              <w:left w:val="nil"/>
              <w:bottom w:val="single" w:sz="4" w:space="0" w:color="auto"/>
              <w:right w:val="single" w:sz="4" w:space="0" w:color="auto"/>
            </w:tcBorders>
            <w:shd w:val="clear" w:color="auto" w:fill="auto"/>
            <w:noWrap/>
            <w:vAlign w:val="bottom"/>
            <w:hideMark/>
          </w:tcPr>
          <w:p w:rsidR="00394ED9" w:rsidRPr="00E165D4" w:rsidRDefault="00394ED9" w:rsidP="00360714">
            <w:pPr>
              <w:jc w:val="center"/>
              <w:rPr>
                <w:rFonts w:cs="Arial"/>
                <w:bCs w:val="0"/>
                <w:color w:val="000000"/>
                <w:szCs w:val="24"/>
                <w:lang w:eastAsia="en-GB"/>
              </w:rPr>
            </w:pPr>
            <w:r>
              <w:rPr>
                <w:rFonts w:cs="Arial"/>
                <w:bCs w:val="0"/>
                <w:color w:val="000000"/>
                <w:szCs w:val="24"/>
                <w:lang w:eastAsia="en-GB"/>
              </w:rPr>
              <w:t>4</w:t>
            </w:r>
          </w:p>
        </w:tc>
        <w:tc>
          <w:tcPr>
            <w:tcW w:w="3903" w:type="dxa"/>
            <w:tcBorders>
              <w:top w:val="nil"/>
              <w:left w:val="nil"/>
              <w:bottom w:val="single" w:sz="4" w:space="0" w:color="auto"/>
              <w:right w:val="single" w:sz="4" w:space="0" w:color="auto"/>
            </w:tcBorders>
            <w:shd w:val="clear" w:color="auto" w:fill="auto"/>
            <w:noWrap/>
            <w:vAlign w:val="bottom"/>
            <w:hideMark/>
          </w:tcPr>
          <w:p w:rsidR="00394ED9" w:rsidRPr="00E165D4" w:rsidRDefault="00394ED9" w:rsidP="00360714">
            <w:pPr>
              <w:jc w:val="center"/>
              <w:rPr>
                <w:rFonts w:cs="Arial"/>
                <w:bCs w:val="0"/>
                <w:color w:val="000000"/>
                <w:szCs w:val="24"/>
                <w:lang w:eastAsia="en-GB"/>
              </w:rPr>
            </w:pPr>
            <w:r>
              <w:rPr>
                <w:rFonts w:cs="Arial"/>
                <w:bCs w:val="0"/>
                <w:color w:val="000000"/>
                <w:szCs w:val="24"/>
                <w:lang w:eastAsia="en-GB"/>
              </w:rPr>
              <w:t>9</w:t>
            </w:r>
            <w:r w:rsidRPr="00E165D4">
              <w:rPr>
                <w:rFonts w:cs="Arial"/>
                <w:bCs w:val="0"/>
                <w:color w:val="000000"/>
                <w:szCs w:val="24"/>
                <w:lang w:eastAsia="en-GB"/>
              </w:rPr>
              <w:t>%</w:t>
            </w:r>
          </w:p>
        </w:tc>
      </w:tr>
      <w:tr w:rsidR="00394ED9" w:rsidRPr="00E165D4" w:rsidTr="00360714">
        <w:trPr>
          <w:trHeight w:val="260"/>
        </w:trPr>
        <w:tc>
          <w:tcPr>
            <w:tcW w:w="3959" w:type="dxa"/>
            <w:tcBorders>
              <w:top w:val="nil"/>
              <w:left w:val="single" w:sz="4" w:space="0" w:color="auto"/>
              <w:bottom w:val="single" w:sz="4" w:space="0" w:color="auto"/>
              <w:right w:val="single" w:sz="4" w:space="0" w:color="auto"/>
            </w:tcBorders>
            <w:shd w:val="clear" w:color="auto" w:fill="auto"/>
            <w:noWrap/>
            <w:vAlign w:val="bottom"/>
          </w:tcPr>
          <w:p w:rsidR="00394ED9" w:rsidRPr="00394ED9" w:rsidRDefault="00394ED9" w:rsidP="00360714">
            <w:pPr>
              <w:rPr>
                <w:rFonts w:cs="Arial"/>
                <w:bCs w:val="0"/>
                <w:color w:val="000000"/>
                <w:szCs w:val="24"/>
                <w:lang w:eastAsia="en-GB"/>
              </w:rPr>
            </w:pPr>
            <w:r w:rsidRPr="00394ED9">
              <w:rPr>
                <w:rFonts w:cs="Arial"/>
                <w:color w:val="000000"/>
                <w:szCs w:val="24"/>
              </w:rPr>
              <w:t>Surveys</w:t>
            </w:r>
          </w:p>
        </w:tc>
        <w:tc>
          <w:tcPr>
            <w:tcW w:w="790" w:type="dxa"/>
            <w:tcBorders>
              <w:top w:val="nil"/>
              <w:left w:val="nil"/>
              <w:bottom w:val="single" w:sz="4" w:space="0" w:color="auto"/>
              <w:right w:val="single" w:sz="4" w:space="0" w:color="auto"/>
            </w:tcBorders>
            <w:shd w:val="clear" w:color="auto" w:fill="auto"/>
            <w:noWrap/>
            <w:vAlign w:val="bottom"/>
          </w:tcPr>
          <w:p w:rsidR="00394ED9" w:rsidRDefault="00394ED9" w:rsidP="00360714">
            <w:pPr>
              <w:jc w:val="center"/>
              <w:rPr>
                <w:rFonts w:cs="Arial"/>
                <w:bCs w:val="0"/>
                <w:color w:val="000000"/>
                <w:szCs w:val="24"/>
                <w:lang w:eastAsia="en-GB"/>
              </w:rPr>
            </w:pPr>
            <w:r>
              <w:rPr>
                <w:rFonts w:cs="Arial"/>
                <w:bCs w:val="0"/>
                <w:color w:val="000000"/>
                <w:szCs w:val="24"/>
                <w:lang w:eastAsia="en-GB"/>
              </w:rPr>
              <w:t>2</w:t>
            </w:r>
          </w:p>
        </w:tc>
        <w:tc>
          <w:tcPr>
            <w:tcW w:w="3903" w:type="dxa"/>
            <w:tcBorders>
              <w:top w:val="nil"/>
              <w:left w:val="nil"/>
              <w:bottom w:val="single" w:sz="4" w:space="0" w:color="auto"/>
              <w:right w:val="single" w:sz="4" w:space="0" w:color="auto"/>
            </w:tcBorders>
            <w:shd w:val="clear" w:color="auto" w:fill="auto"/>
            <w:noWrap/>
            <w:vAlign w:val="bottom"/>
          </w:tcPr>
          <w:p w:rsidR="00394ED9" w:rsidRDefault="00394ED9" w:rsidP="00360714">
            <w:pPr>
              <w:jc w:val="center"/>
              <w:rPr>
                <w:rFonts w:cs="Arial"/>
                <w:bCs w:val="0"/>
                <w:color w:val="000000"/>
                <w:szCs w:val="24"/>
                <w:lang w:eastAsia="en-GB"/>
              </w:rPr>
            </w:pPr>
            <w:r>
              <w:rPr>
                <w:rFonts w:cs="Arial"/>
                <w:bCs w:val="0"/>
                <w:color w:val="000000"/>
                <w:szCs w:val="24"/>
                <w:lang w:eastAsia="en-GB"/>
              </w:rPr>
              <w:t>4%</w:t>
            </w:r>
          </w:p>
        </w:tc>
      </w:tr>
      <w:tr w:rsidR="00394ED9" w:rsidRPr="00E165D4" w:rsidTr="00360714">
        <w:trPr>
          <w:trHeight w:val="260"/>
        </w:trPr>
        <w:tc>
          <w:tcPr>
            <w:tcW w:w="3959" w:type="dxa"/>
            <w:tcBorders>
              <w:top w:val="nil"/>
              <w:left w:val="single" w:sz="4" w:space="0" w:color="auto"/>
              <w:bottom w:val="single" w:sz="4" w:space="0" w:color="auto"/>
              <w:right w:val="single" w:sz="4" w:space="0" w:color="auto"/>
            </w:tcBorders>
            <w:shd w:val="clear" w:color="auto" w:fill="auto"/>
            <w:noWrap/>
            <w:vAlign w:val="bottom"/>
          </w:tcPr>
          <w:p w:rsidR="00394ED9" w:rsidRPr="00394ED9" w:rsidRDefault="00394ED9" w:rsidP="00360714">
            <w:pPr>
              <w:rPr>
                <w:rFonts w:cs="Arial"/>
                <w:bCs w:val="0"/>
                <w:color w:val="000000"/>
                <w:szCs w:val="24"/>
                <w:lang w:eastAsia="en-GB"/>
              </w:rPr>
            </w:pPr>
            <w:r w:rsidRPr="00394ED9">
              <w:rPr>
                <w:rFonts w:cs="Arial"/>
                <w:color w:val="000000"/>
                <w:szCs w:val="24"/>
              </w:rPr>
              <w:t>Healthwatch</w:t>
            </w:r>
          </w:p>
        </w:tc>
        <w:tc>
          <w:tcPr>
            <w:tcW w:w="790" w:type="dxa"/>
            <w:tcBorders>
              <w:top w:val="nil"/>
              <w:left w:val="nil"/>
              <w:bottom w:val="single" w:sz="4" w:space="0" w:color="auto"/>
              <w:right w:val="single" w:sz="4" w:space="0" w:color="auto"/>
            </w:tcBorders>
            <w:shd w:val="clear" w:color="auto" w:fill="auto"/>
            <w:noWrap/>
            <w:vAlign w:val="bottom"/>
          </w:tcPr>
          <w:p w:rsidR="00394ED9" w:rsidRDefault="00394ED9" w:rsidP="00360714">
            <w:pPr>
              <w:jc w:val="center"/>
              <w:rPr>
                <w:rFonts w:cs="Arial"/>
                <w:bCs w:val="0"/>
                <w:color w:val="000000"/>
                <w:szCs w:val="24"/>
                <w:lang w:eastAsia="en-GB"/>
              </w:rPr>
            </w:pPr>
            <w:r>
              <w:rPr>
                <w:rFonts w:cs="Arial"/>
                <w:bCs w:val="0"/>
                <w:color w:val="000000"/>
                <w:szCs w:val="24"/>
                <w:lang w:eastAsia="en-GB"/>
              </w:rPr>
              <w:t>2</w:t>
            </w:r>
          </w:p>
        </w:tc>
        <w:tc>
          <w:tcPr>
            <w:tcW w:w="3903" w:type="dxa"/>
            <w:tcBorders>
              <w:top w:val="nil"/>
              <w:left w:val="nil"/>
              <w:bottom w:val="single" w:sz="4" w:space="0" w:color="auto"/>
              <w:right w:val="single" w:sz="4" w:space="0" w:color="auto"/>
            </w:tcBorders>
            <w:shd w:val="clear" w:color="auto" w:fill="auto"/>
            <w:noWrap/>
            <w:vAlign w:val="bottom"/>
          </w:tcPr>
          <w:p w:rsidR="00394ED9" w:rsidRDefault="00394ED9" w:rsidP="00360714">
            <w:pPr>
              <w:jc w:val="center"/>
              <w:rPr>
                <w:rFonts w:cs="Arial"/>
                <w:bCs w:val="0"/>
                <w:color w:val="000000"/>
                <w:szCs w:val="24"/>
                <w:lang w:eastAsia="en-GB"/>
              </w:rPr>
            </w:pPr>
            <w:r>
              <w:rPr>
                <w:rFonts w:cs="Arial"/>
                <w:bCs w:val="0"/>
                <w:color w:val="000000"/>
                <w:szCs w:val="24"/>
                <w:lang w:eastAsia="en-GB"/>
              </w:rPr>
              <w:t>4%</w:t>
            </w:r>
          </w:p>
        </w:tc>
      </w:tr>
      <w:tr w:rsidR="00394ED9" w:rsidRPr="00E165D4" w:rsidTr="00360714">
        <w:trPr>
          <w:trHeight w:val="260"/>
        </w:trPr>
        <w:tc>
          <w:tcPr>
            <w:tcW w:w="3959" w:type="dxa"/>
            <w:tcBorders>
              <w:top w:val="nil"/>
              <w:left w:val="single" w:sz="4" w:space="0" w:color="auto"/>
              <w:bottom w:val="single" w:sz="4" w:space="0" w:color="auto"/>
              <w:right w:val="single" w:sz="4" w:space="0" w:color="auto"/>
            </w:tcBorders>
            <w:shd w:val="clear" w:color="auto" w:fill="auto"/>
            <w:noWrap/>
            <w:vAlign w:val="bottom"/>
          </w:tcPr>
          <w:p w:rsidR="00394ED9" w:rsidRPr="00394ED9" w:rsidRDefault="00394ED9" w:rsidP="00360714">
            <w:pPr>
              <w:rPr>
                <w:rFonts w:cs="Arial"/>
                <w:bCs w:val="0"/>
                <w:color w:val="000000"/>
                <w:szCs w:val="24"/>
                <w:lang w:eastAsia="en-GB"/>
              </w:rPr>
            </w:pPr>
            <w:r w:rsidRPr="00394ED9">
              <w:rPr>
                <w:rFonts w:cs="Arial"/>
                <w:color w:val="000000"/>
                <w:szCs w:val="24"/>
              </w:rPr>
              <w:t>Own contacts</w:t>
            </w:r>
          </w:p>
        </w:tc>
        <w:tc>
          <w:tcPr>
            <w:tcW w:w="790" w:type="dxa"/>
            <w:tcBorders>
              <w:top w:val="nil"/>
              <w:left w:val="nil"/>
              <w:bottom w:val="single" w:sz="4" w:space="0" w:color="auto"/>
              <w:right w:val="single" w:sz="4" w:space="0" w:color="auto"/>
            </w:tcBorders>
            <w:shd w:val="clear" w:color="auto" w:fill="auto"/>
            <w:noWrap/>
            <w:vAlign w:val="bottom"/>
          </w:tcPr>
          <w:p w:rsidR="00394ED9" w:rsidRDefault="00394ED9" w:rsidP="00360714">
            <w:pPr>
              <w:jc w:val="center"/>
              <w:rPr>
                <w:rFonts w:cs="Arial"/>
                <w:bCs w:val="0"/>
                <w:color w:val="000000"/>
                <w:szCs w:val="24"/>
                <w:lang w:eastAsia="en-GB"/>
              </w:rPr>
            </w:pPr>
            <w:r>
              <w:rPr>
                <w:rFonts w:cs="Arial"/>
                <w:bCs w:val="0"/>
                <w:color w:val="000000"/>
                <w:szCs w:val="24"/>
                <w:lang w:eastAsia="en-GB"/>
              </w:rPr>
              <w:t>2</w:t>
            </w:r>
          </w:p>
        </w:tc>
        <w:tc>
          <w:tcPr>
            <w:tcW w:w="3903" w:type="dxa"/>
            <w:tcBorders>
              <w:top w:val="nil"/>
              <w:left w:val="nil"/>
              <w:bottom w:val="single" w:sz="4" w:space="0" w:color="auto"/>
              <w:right w:val="single" w:sz="4" w:space="0" w:color="auto"/>
            </w:tcBorders>
            <w:shd w:val="clear" w:color="auto" w:fill="auto"/>
            <w:noWrap/>
            <w:vAlign w:val="bottom"/>
          </w:tcPr>
          <w:p w:rsidR="00394ED9" w:rsidRDefault="00394ED9" w:rsidP="00360714">
            <w:pPr>
              <w:jc w:val="center"/>
              <w:rPr>
                <w:rFonts w:cs="Arial"/>
                <w:bCs w:val="0"/>
                <w:color w:val="000000"/>
                <w:szCs w:val="24"/>
                <w:lang w:eastAsia="en-GB"/>
              </w:rPr>
            </w:pPr>
            <w:r>
              <w:rPr>
                <w:rFonts w:cs="Arial"/>
                <w:bCs w:val="0"/>
                <w:color w:val="000000"/>
                <w:szCs w:val="24"/>
                <w:lang w:eastAsia="en-GB"/>
              </w:rPr>
              <w:t>4%</w:t>
            </w:r>
          </w:p>
        </w:tc>
      </w:tr>
      <w:tr w:rsidR="00394ED9" w:rsidRPr="00E165D4" w:rsidTr="00360714">
        <w:trPr>
          <w:trHeight w:val="260"/>
        </w:trPr>
        <w:tc>
          <w:tcPr>
            <w:tcW w:w="3959" w:type="dxa"/>
            <w:tcBorders>
              <w:top w:val="nil"/>
              <w:left w:val="single" w:sz="4" w:space="0" w:color="auto"/>
              <w:bottom w:val="single" w:sz="4" w:space="0" w:color="auto"/>
              <w:right w:val="single" w:sz="4" w:space="0" w:color="auto"/>
            </w:tcBorders>
            <w:shd w:val="clear" w:color="auto" w:fill="auto"/>
            <w:noWrap/>
            <w:vAlign w:val="bottom"/>
          </w:tcPr>
          <w:p w:rsidR="00394ED9" w:rsidRPr="00394ED9" w:rsidRDefault="00394ED9" w:rsidP="00360714">
            <w:pPr>
              <w:rPr>
                <w:rFonts w:cs="Arial"/>
                <w:bCs w:val="0"/>
                <w:color w:val="000000"/>
                <w:szCs w:val="24"/>
                <w:lang w:eastAsia="en-GB"/>
              </w:rPr>
            </w:pPr>
            <w:r w:rsidRPr="00394ED9">
              <w:rPr>
                <w:rFonts w:cs="Arial"/>
                <w:color w:val="000000"/>
                <w:szCs w:val="24"/>
              </w:rPr>
              <w:t>Charities</w:t>
            </w:r>
          </w:p>
        </w:tc>
        <w:tc>
          <w:tcPr>
            <w:tcW w:w="790" w:type="dxa"/>
            <w:tcBorders>
              <w:top w:val="nil"/>
              <w:left w:val="nil"/>
              <w:bottom w:val="single" w:sz="4" w:space="0" w:color="auto"/>
              <w:right w:val="single" w:sz="4" w:space="0" w:color="auto"/>
            </w:tcBorders>
            <w:shd w:val="clear" w:color="auto" w:fill="auto"/>
            <w:noWrap/>
            <w:vAlign w:val="bottom"/>
          </w:tcPr>
          <w:p w:rsidR="00394ED9" w:rsidRDefault="00394ED9" w:rsidP="00360714">
            <w:pPr>
              <w:jc w:val="center"/>
              <w:rPr>
                <w:rFonts w:cs="Arial"/>
                <w:bCs w:val="0"/>
                <w:color w:val="000000"/>
                <w:szCs w:val="24"/>
                <w:lang w:eastAsia="en-GB"/>
              </w:rPr>
            </w:pPr>
            <w:r>
              <w:rPr>
                <w:rFonts w:cs="Arial"/>
                <w:bCs w:val="0"/>
                <w:color w:val="000000"/>
                <w:szCs w:val="24"/>
                <w:lang w:eastAsia="en-GB"/>
              </w:rPr>
              <w:t>1</w:t>
            </w:r>
          </w:p>
        </w:tc>
        <w:tc>
          <w:tcPr>
            <w:tcW w:w="3903" w:type="dxa"/>
            <w:tcBorders>
              <w:top w:val="nil"/>
              <w:left w:val="nil"/>
              <w:bottom w:val="single" w:sz="4" w:space="0" w:color="auto"/>
              <w:right w:val="single" w:sz="4" w:space="0" w:color="auto"/>
            </w:tcBorders>
            <w:shd w:val="clear" w:color="auto" w:fill="auto"/>
            <w:noWrap/>
            <w:vAlign w:val="bottom"/>
          </w:tcPr>
          <w:p w:rsidR="00394ED9" w:rsidRDefault="00394ED9" w:rsidP="00360714">
            <w:pPr>
              <w:jc w:val="center"/>
              <w:rPr>
                <w:rFonts w:cs="Arial"/>
                <w:bCs w:val="0"/>
                <w:color w:val="000000"/>
                <w:szCs w:val="24"/>
                <w:lang w:eastAsia="en-GB"/>
              </w:rPr>
            </w:pPr>
            <w:r>
              <w:rPr>
                <w:rFonts w:cs="Arial"/>
                <w:bCs w:val="0"/>
                <w:color w:val="000000"/>
                <w:szCs w:val="24"/>
                <w:lang w:eastAsia="en-GB"/>
              </w:rPr>
              <w:t>2%</w:t>
            </w:r>
          </w:p>
        </w:tc>
      </w:tr>
      <w:tr w:rsidR="00394ED9" w:rsidRPr="00E165D4" w:rsidTr="00360714">
        <w:trPr>
          <w:trHeight w:val="260"/>
        </w:trPr>
        <w:tc>
          <w:tcPr>
            <w:tcW w:w="3959" w:type="dxa"/>
            <w:tcBorders>
              <w:top w:val="nil"/>
              <w:left w:val="single" w:sz="4" w:space="0" w:color="auto"/>
              <w:bottom w:val="single" w:sz="4" w:space="0" w:color="auto"/>
              <w:right w:val="single" w:sz="4" w:space="0" w:color="auto"/>
            </w:tcBorders>
            <w:shd w:val="clear" w:color="auto" w:fill="auto"/>
            <w:noWrap/>
            <w:vAlign w:val="bottom"/>
          </w:tcPr>
          <w:p w:rsidR="00394ED9" w:rsidRPr="00394ED9" w:rsidRDefault="00394ED9" w:rsidP="00360714">
            <w:pPr>
              <w:rPr>
                <w:rFonts w:cs="Arial"/>
                <w:bCs w:val="0"/>
                <w:color w:val="000000"/>
                <w:szCs w:val="24"/>
                <w:lang w:eastAsia="en-GB"/>
              </w:rPr>
            </w:pPr>
            <w:r>
              <w:rPr>
                <w:rFonts w:cs="Arial"/>
                <w:color w:val="000000"/>
                <w:szCs w:val="24"/>
              </w:rPr>
              <w:t>Other</w:t>
            </w:r>
            <w:r w:rsidRPr="00394ED9">
              <w:rPr>
                <w:rFonts w:cs="Arial"/>
                <w:color w:val="000000"/>
                <w:szCs w:val="24"/>
              </w:rPr>
              <w:t xml:space="preserve"> </w:t>
            </w:r>
          </w:p>
        </w:tc>
        <w:tc>
          <w:tcPr>
            <w:tcW w:w="790" w:type="dxa"/>
            <w:tcBorders>
              <w:top w:val="nil"/>
              <w:left w:val="nil"/>
              <w:bottom w:val="single" w:sz="4" w:space="0" w:color="auto"/>
              <w:right w:val="single" w:sz="4" w:space="0" w:color="auto"/>
            </w:tcBorders>
            <w:shd w:val="clear" w:color="auto" w:fill="auto"/>
            <w:noWrap/>
            <w:vAlign w:val="bottom"/>
          </w:tcPr>
          <w:p w:rsidR="00394ED9" w:rsidRDefault="00394ED9" w:rsidP="00360714">
            <w:pPr>
              <w:jc w:val="center"/>
              <w:rPr>
                <w:rFonts w:cs="Arial"/>
                <w:bCs w:val="0"/>
                <w:color w:val="000000"/>
                <w:szCs w:val="24"/>
                <w:lang w:eastAsia="en-GB"/>
              </w:rPr>
            </w:pPr>
            <w:r>
              <w:rPr>
                <w:rFonts w:cs="Arial"/>
                <w:bCs w:val="0"/>
                <w:color w:val="000000"/>
                <w:szCs w:val="24"/>
                <w:lang w:eastAsia="en-GB"/>
              </w:rPr>
              <w:t>4</w:t>
            </w:r>
          </w:p>
        </w:tc>
        <w:tc>
          <w:tcPr>
            <w:tcW w:w="3903" w:type="dxa"/>
            <w:tcBorders>
              <w:top w:val="nil"/>
              <w:left w:val="nil"/>
              <w:bottom w:val="single" w:sz="4" w:space="0" w:color="auto"/>
              <w:right w:val="single" w:sz="4" w:space="0" w:color="auto"/>
            </w:tcBorders>
            <w:shd w:val="clear" w:color="auto" w:fill="auto"/>
            <w:noWrap/>
            <w:vAlign w:val="bottom"/>
          </w:tcPr>
          <w:p w:rsidR="00394ED9" w:rsidRDefault="00394ED9" w:rsidP="00360714">
            <w:pPr>
              <w:jc w:val="center"/>
              <w:rPr>
                <w:rFonts w:cs="Arial"/>
                <w:bCs w:val="0"/>
                <w:color w:val="000000"/>
                <w:szCs w:val="24"/>
                <w:lang w:eastAsia="en-GB"/>
              </w:rPr>
            </w:pPr>
            <w:r>
              <w:rPr>
                <w:rFonts w:cs="Arial"/>
                <w:bCs w:val="0"/>
                <w:color w:val="000000"/>
                <w:szCs w:val="24"/>
                <w:lang w:eastAsia="en-GB"/>
              </w:rPr>
              <w:t>9%</w:t>
            </w:r>
          </w:p>
        </w:tc>
      </w:tr>
      <w:tr w:rsidR="00360714" w:rsidRPr="00E165D4" w:rsidTr="00360714">
        <w:trPr>
          <w:trHeight w:val="260"/>
        </w:trPr>
        <w:tc>
          <w:tcPr>
            <w:tcW w:w="3959" w:type="dxa"/>
            <w:tcBorders>
              <w:top w:val="nil"/>
              <w:left w:val="single" w:sz="4" w:space="0" w:color="auto"/>
              <w:bottom w:val="single" w:sz="4" w:space="0" w:color="auto"/>
              <w:right w:val="single" w:sz="4" w:space="0" w:color="auto"/>
            </w:tcBorders>
            <w:shd w:val="clear" w:color="auto" w:fill="auto"/>
            <w:noWrap/>
            <w:vAlign w:val="center"/>
            <w:hideMark/>
          </w:tcPr>
          <w:p w:rsidR="00360714" w:rsidRPr="00E165D4" w:rsidRDefault="00360714" w:rsidP="00360714">
            <w:pPr>
              <w:rPr>
                <w:rFonts w:cs="Arial"/>
                <w:b/>
                <w:color w:val="000000"/>
                <w:szCs w:val="24"/>
                <w:lang w:eastAsia="en-GB"/>
              </w:rPr>
            </w:pPr>
            <w:r w:rsidRPr="00E165D4">
              <w:rPr>
                <w:rFonts w:cs="Arial"/>
                <w:b/>
                <w:color w:val="000000"/>
                <w:szCs w:val="24"/>
                <w:lang w:eastAsia="en-GB"/>
              </w:rPr>
              <w:t>Total</w:t>
            </w:r>
          </w:p>
        </w:tc>
        <w:tc>
          <w:tcPr>
            <w:tcW w:w="790" w:type="dxa"/>
            <w:tcBorders>
              <w:top w:val="nil"/>
              <w:left w:val="nil"/>
              <w:bottom w:val="single" w:sz="4" w:space="0" w:color="auto"/>
              <w:right w:val="single" w:sz="4" w:space="0" w:color="auto"/>
            </w:tcBorders>
            <w:shd w:val="clear" w:color="auto" w:fill="auto"/>
            <w:noWrap/>
            <w:vAlign w:val="bottom"/>
            <w:hideMark/>
          </w:tcPr>
          <w:p w:rsidR="00360714" w:rsidRPr="00E165D4" w:rsidRDefault="00360714" w:rsidP="00360714">
            <w:pPr>
              <w:jc w:val="center"/>
              <w:rPr>
                <w:rFonts w:cs="Arial"/>
                <w:b/>
                <w:color w:val="000000"/>
                <w:szCs w:val="24"/>
                <w:lang w:eastAsia="en-GB"/>
              </w:rPr>
            </w:pPr>
            <w:r>
              <w:rPr>
                <w:rFonts w:cs="Arial"/>
                <w:b/>
                <w:color w:val="000000"/>
                <w:szCs w:val="24"/>
                <w:lang w:eastAsia="en-GB"/>
              </w:rPr>
              <w:t>4</w:t>
            </w:r>
            <w:r w:rsidR="00394ED9">
              <w:rPr>
                <w:rFonts w:cs="Arial"/>
                <w:b/>
                <w:color w:val="000000"/>
                <w:szCs w:val="24"/>
                <w:lang w:eastAsia="en-GB"/>
              </w:rPr>
              <w:t>6</w:t>
            </w:r>
          </w:p>
        </w:tc>
        <w:tc>
          <w:tcPr>
            <w:tcW w:w="3903" w:type="dxa"/>
            <w:tcBorders>
              <w:top w:val="nil"/>
              <w:left w:val="nil"/>
              <w:bottom w:val="single" w:sz="4" w:space="0" w:color="auto"/>
              <w:right w:val="single" w:sz="4" w:space="0" w:color="auto"/>
            </w:tcBorders>
            <w:shd w:val="clear" w:color="auto" w:fill="auto"/>
            <w:noWrap/>
            <w:vAlign w:val="bottom"/>
            <w:hideMark/>
          </w:tcPr>
          <w:p w:rsidR="00360714" w:rsidRPr="00E165D4" w:rsidRDefault="00360714" w:rsidP="00360714">
            <w:pPr>
              <w:jc w:val="center"/>
              <w:rPr>
                <w:rFonts w:cs="Arial"/>
                <w:b/>
                <w:color w:val="000000"/>
                <w:szCs w:val="24"/>
                <w:lang w:eastAsia="en-GB"/>
              </w:rPr>
            </w:pPr>
            <w:r>
              <w:rPr>
                <w:rFonts w:cs="Arial"/>
                <w:b/>
                <w:color w:val="000000"/>
                <w:szCs w:val="24"/>
                <w:lang w:eastAsia="en-GB"/>
              </w:rPr>
              <w:t>100</w:t>
            </w:r>
            <w:r w:rsidRPr="00E165D4">
              <w:rPr>
                <w:rFonts w:cs="Arial"/>
                <w:b/>
                <w:color w:val="000000"/>
                <w:szCs w:val="24"/>
                <w:lang w:eastAsia="en-GB"/>
              </w:rPr>
              <w:t>%</w:t>
            </w:r>
          </w:p>
        </w:tc>
      </w:tr>
    </w:tbl>
    <w:p w:rsidR="006A157B" w:rsidRPr="00CF2D30" w:rsidRDefault="00CF2D30" w:rsidP="00CF2D30">
      <w:r w:rsidRPr="00CF2D30">
        <w:t xml:space="preserve">Note: </w:t>
      </w:r>
      <w:r w:rsidR="006A157B" w:rsidRPr="00CF2D30">
        <w:t>This table shows the categorisation of free text responses</w:t>
      </w:r>
      <w:r w:rsidRPr="00CF2D30">
        <w:t>.</w:t>
      </w:r>
    </w:p>
    <w:p w:rsidR="006A157B" w:rsidRPr="00360714" w:rsidRDefault="006A157B" w:rsidP="00360714"/>
    <w:p w:rsidR="00743E24" w:rsidRDefault="00743E24" w:rsidP="00E62DA3">
      <w:pPr>
        <w:pStyle w:val="ListParagraph"/>
        <w:numPr>
          <w:ilvl w:val="0"/>
          <w:numId w:val="14"/>
        </w:numPr>
      </w:pPr>
      <w:r>
        <w:t>“</w:t>
      </w:r>
      <w:r w:rsidR="00394ED9" w:rsidRPr="00CC3EA9">
        <w:t>Through the charity website and social media we share i</w:t>
      </w:r>
      <w:r w:rsidR="00394ED9">
        <w:t>nformation and ask for feedback</w:t>
      </w:r>
      <w:r w:rsidR="00772805">
        <w:t>.</w:t>
      </w:r>
      <w:r w:rsidR="00394ED9">
        <w:t>”</w:t>
      </w:r>
    </w:p>
    <w:p w:rsidR="00394ED9" w:rsidRDefault="00394ED9" w:rsidP="00394ED9">
      <w:pPr>
        <w:pStyle w:val="ListParagraph"/>
        <w:ind w:left="360"/>
      </w:pPr>
    </w:p>
    <w:p w:rsidR="00743E24" w:rsidRDefault="00743E24" w:rsidP="00743E24">
      <w:pPr>
        <w:pStyle w:val="ListParagraph"/>
        <w:numPr>
          <w:ilvl w:val="0"/>
          <w:numId w:val="14"/>
        </w:numPr>
      </w:pPr>
      <w:r>
        <w:t>“</w:t>
      </w:r>
      <w:r w:rsidR="00394ED9" w:rsidRPr="00CC3EA9">
        <w:t xml:space="preserve">Online via different social media </w:t>
      </w:r>
      <w:proofErr w:type="gramStart"/>
      <w:r w:rsidR="00394ED9" w:rsidRPr="00CC3EA9">
        <w:t>channels,</w:t>
      </w:r>
      <w:proofErr w:type="gramEnd"/>
      <w:r w:rsidR="00394ED9" w:rsidRPr="00CC3EA9">
        <w:t xml:space="preserve"> and at workshops</w:t>
      </w:r>
      <w:r w:rsidR="00772805">
        <w:t>.</w:t>
      </w:r>
      <w:r w:rsidR="00394ED9">
        <w:t>”</w:t>
      </w:r>
    </w:p>
    <w:p w:rsidR="00BA0046" w:rsidRDefault="00BA0046" w:rsidP="00BA0046"/>
    <w:p w:rsidR="00743E24" w:rsidRDefault="00743E24" w:rsidP="00E62DA3">
      <w:pPr>
        <w:pStyle w:val="ListParagraph"/>
        <w:numPr>
          <w:ilvl w:val="0"/>
          <w:numId w:val="14"/>
        </w:numPr>
      </w:pPr>
      <w:r>
        <w:t>“</w:t>
      </w:r>
      <w:r w:rsidR="00394ED9">
        <w:t>Newsletters, websites</w:t>
      </w:r>
      <w:r w:rsidR="00772805">
        <w:t>.</w:t>
      </w:r>
      <w:r w:rsidR="00394ED9">
        <w:t>”</w:t>
      </w:r>
    </w:p>
    <w:p w:rsidR="00743E24" w:rsidRDefault="00743E24" w:rsidP="00743E24"/>
    <w:p w:rsidR="00743E24" w:rsidRDefault="00743E24" w:rsidP="00E62DA3">
      <w:pPr>
        <w:pStyle w:val="ListParagraph"/>
        <w:numPr>
          <w:ilvl w:val="0"/>
          <w:numId w:val="14"/>
        </w:numPr>
      </w:pPr>
      <w:r>
        <w:t>“</w:t>
      </w:r>
      <w:r w:rsidR="00394ED9" w:rsidRPr="00CC3EA9">
        <w:t>Patient surveys and polls, conference calls, feedback collected via websites and article</w:t>
      </w:r>
      <w:r w:rsidR="00394ED9">
        <w:t>s in academic research journals</w:t>
      </w:r>
      <w:r w:rsidR="00772805">
        <w:t>.</w:t>
      </w:r>
      <w:r w:rsidR="00394ED9">
        <w:t>”</w:t>
      </w:r>
    </w:p>
    <w:p w:rsidR="00743E24" w:rsidRDefault="00743E24" w:rsidP="00743E24">
      <w:pPr>
        <w:pStyle w:val="ListParagraph"/>
      </w:pPr>
    </w:p>
    <w:p w:rsidR="00743E24" w:rsidRDefault="00743E24" w:rsidP="00E62DA3">
      <w:pPr>
        <w:pStyle w:val="ListParagraph"/>
        <w:numPr>
          <w:ilvl w:val="0"/>
          <w:numId w:val="14"/>
        </w:numPr>
      </w:pPr>
      <w:r>
        <w:t>“</w:t>
      </w:r>
      <w:r w:rsidR="00394ED9" w:rsidRPr="00CC3EA9">
        <w:t>Events and online data</w:t>
      </w:r>
      <w:r w:rsidR="00C84B6C">
        <w:t>.</w:t>
      </w:r>
      <w:r w:rsidR="00394ED9">
        <w:t>”</w:t>
      </w:r>
    </w:p>
    <w:p w:rsidR="00743E24" w:rsidRDefault="00743E24" w:rsidP="00743E24">
      <w:pPr>
        <w:pStyle w:val="ListParagraph"/>
      </w:pPr>
    </w:p>
    <w:p w:rsidR="00743E24" w:rsidRDefault="00743E24" w:rsidP="00E62DA3">
      <w:pPr>
        <w:pStyle w:val="ListParagraph"/>
        <w:numPr>
          <w:ilvl w:val="0"/>
          <w:numId w:val="14"/>
        </w:numPr>
      </w:pPr>
      <w:r>
        <w:t>“</w:t>
      </w:r>
      <w:r w:rsidR="00394ED9" w:rsidRPr="00CC3EA9">
        <w:t>Through the charity website and social media we share i</w:t>
      </w:r>
      <w:r w:rsidR="00394ED9">
        <w:t>nformation and ask for feedback</w:t>
      </w:r>
      <w:r w:rsidR="00C84B6C">
        <w:t>.</w:t>
      </w:r>
      <w:r w:rsidR="00394ED9">
        <w:t>”</w:t>
      </w:r>
    </w:p>
    <w:p w:rsidR="00743E24" w:rsidRDefault="00743E24" w:rsidP="00743E24">
      <w:pPr>
        <w:pStyle w:val="ListParagraph"/>
      </w:pPr>
    </w:p>
    <w:p w:rsidR="00743E24" w:rsidRDefault="00743E24" w:rsidP="00E62DA3">
      <w:pPr>
        <w:pStyle w:val="ListParagraph"/>
        <w:numPr>
          <w:ilvl w:val="0"/>
          <w:numId w:val="14"/>
        </w:numPr>
      </w:pPr>
      <w:r>
        <w:t>“</w:t>
      </w:r>
      <w:r w:rsidR="00394ED9" w:rsidRPr="00CC3EA9">
        <w:t xml:space="preserve">Newsletters, emails, networking locally in </w:t>
      </w:r>
      <w:r w:rsidR="00C84B6C">
        <w:t>[…].</w:t>
      </w:r>
      <w:r w:rsidR="00394ED9">
        <w:t>”</w:t>
      </w:r>
    </w:p>
    <w:p w:rsidR="00743E24" w:rsidRDefault="00743E24" w:rsidP="00743E24">
      <w:pPr>
        <w:pStyle w:val="ListParagraph"/>
      </w:pPr>
    </w:p>
    <w:p w:rsidR="00743E24" w:rsidRDefault="00394ED9" w:rsidP="00E62DA3">
      <w:pPr>
        <w:pStyle w:val="ListParagraph"/>
        <w:numPr>
          <w:ilvl w:val="0"/>
          <w:numId w:val="14"/>
        </w:numPr>
      </w:pPr>
      <w:r>
        <w:t>“Newsletters, websites</w:t>
      </w:r>
      <w:r w:rsidR="00C84B6C">
        <w:t>.</w:t>
      </w:r>
      <w:r>
        <w:t>”</w:t>
      </w:r>
    </w:p>
    <w:p w:rsidR="00743E24" w:rsidRDefault="00743E24" w:rsidP="00743E24">
      <w:pPr>
        <w:pStyle w:val="ListParagraph"/>
      </w:pPr>
    </w:p>
    <w:p w:rsidR="00743E24" w:rsidRDefault="00743E24" w:rsidP="00E62DA3">
      <w:pPr>
        <w:pStyle w:val="ListParagraph"/>
        <w:numPr>
          <w:ilvl w:val="0"/>
          <w:numId w:val="14"/>
        </w:numPr>
      </w:pPr>
      <w:r>
        <w:t>“</w:t>
      </w:r>
      <w:r w:rsidR="00394ED9">
        <w:t>1. Webinars […], stakeholder registers […], nothing […]</w:t>
      </w:r>
      <w:r w:rsidR="00C84B6C">
        <w:t xml:space="preserve">. </w:t>
      </w:r>
      <w:r w:rsidR="00394ED9" w:rsidRPr="00CC3EA9">
        <w:t>2</w:t>
      </w:r>
      <w:r w:rsidR="00394ED9">
        <w:t xml:space="preserve">. We don't do enough of this. </w:t>
      </w:r>
      <w:r w:rsidR="00394ED9" w:rsidRPr="00CC3EA9">
        <w:t>I have argued for a long time for some f</w:t>
      </w:r>
      <w:r w:rsidR="00394ED9">
        <w:t>orm of annual report on the […]</w:t>
      </w:r>
      <w:r w:rsidR="00394ED9" w:rsidRPr="00CC3EA9">
        <w:t xml:space="preserve"> work - to reassure the public that their interests are being looked after</w:t>
      </w:r>
      <w:r w:rsidR="00C84B6C">
        <w:t xml:space="preserve">, but there is little response. </w:t>
      </w:r>
      <w:r w:rsidR="00394ED9" w:rsidRPr="00CC3EA9">
        <w:t xml:space="preserve">3. I think we should use informal PPV </w:t>
      </w:r>
      <w:r w:rsidR="008F0BF4">
        <w:t xml:space="preserve">[Patient and Public Voice] </w:t>
      </w:r>
      <w:r w:rsidR="00394ED9" w:rsidRPr="00CC3EA9">
        <w:t>reference groups more - e.g. to support th</w:t>
      </w:r>
      <w:r w:rsidR="00394ED9">
        <w:t xml:space="preserve">e […] CRG </w:t>
      </w:r>
      <w:r w:rsidR="00FA317C">
        <w:t>[Clinical</w:t>
      </w:r>
      <w:r w:rsidR="00C84B6C">
        <w:t xml:space="preserve"> Reference Group</w:t>
      </w:r>
      <w:r w:rsidR="00FA317C">
        <w:t xml:space="preserve">] </w:t>
      </w:r>
      <w:r w:rsidR="00394ED9">
        <w:t>work. There must be 20 […]</w:t>
      </w:r>
      <w:r w:rsidR="00394ED9" w:rsidRPr="00CC3EA9">
        <w:t xml:space="preserve"> PPV</w:t>
      </w:r>
      <w:r w:rsidR="00687DB3">
        <w:t xml:space="preserve"> [Patient and Public Voice] </w:t>
      </w:r>
      <w:r w:rsidR="00394ED9" w:rsidRPr="00CC3EA9">
        <w:t>rep</w:t>
      </w:r>
      <w:r w:rsidR="00C84B6C">
        <w:t>resentative</w:t>
      </w:r>
      <w:r w:rsidR="00394ED9" w:rsidRPr="00CC3EA9">
        <w:t>s out there - it makes sense to seek their input</w:t>
      </w:r>
      <w:r w:rsidR="00394ED9">
        <w:t xml:space="preserve"> to some of the work. </w:t>
      </w:r>
      <w:r w:rsidR="00394ED9" w:rsidRPr="00CC3EA9">
        <w:t>I don't think we need to formally 'appoint' them to this r</w:t>
      </w:r>
      <w:r w:rsidR="00394ED9">
        <w:t>ole, they would willingly do it</w:t>
      </w:r>
      <w:r w:rsidR="00C84B6C">
        <w:t>.</w:t>
      </w:r>
      <w:r w:rsidR="00394ED9">
        <w:t>”</w:t>
      </w:r>
    </w:p>
    <w:p w:rsidR="00743E24" w:rsidRDefault="00743E24" w:rsidP="00743E24">
      <w:pPr>
        <w:pStyle w:val="ListParagraph"/>
      </w:pPr>
    </w:p>
    <w:p w:rsidR="00743E24" w:rsidRDefault="00C84B6C" w:rsidP="00E62DA3">
      <w:pPr>
        <w:pStyle w:val="ListParagraph"/>
        <w:numPr>
          <w:ilvl w:val="0"/>
          <w:numId w:val="14"/>
        </w:numPr>
      </w:pPr>
      <w:r>
        <w:lastRenderedPageBreak/>
        <w:t>“Patient g</w:t>
      </w:r>
      <w:r w:rsidR="00394ED9">
        <w:t xml:space="preserve">roup networks, Healthwatch, </w:t>
      </w:r>
      <w:r>
        <w:t xml:space="preserve">[internet] </w:t>
      </w:r>
      <w:r w:rsidR="00394ED9">
        <w:t xml:space="preserve">sites, </w:t>
      </w:r>
      <w:r>
        <w:t>l</w:t>
      </w:r>
      <w:r w:rsidR="00394ED9" w:rsidRPr="00CC3EA9">
        <w:t>ocal voluntary</w:t>
      </w:r>
      <w:r>
        <w:t xml:space="preserve"> </w:t>
      </w:r>
      <w:r w:rsidR="00394ED9" w:rsidRPr="00CC3EA9">
        <w:t>/</w:t>
      </w:r>
      <w:r>
        <w:t xml:space="preserve"> </w:t>
      </w:r>
      <w:r w:rsidR="00394ED9" w:rsidRPr="00CC3EA9">
        <w:t>specialist groups</w:t>
      </w:r>
      <w:r>
        <w:t>.</w:t>
      </w:r>
      <w:r w:rsidR="00394ED9">
        <w:t>”</w:t>
      </w:r>
    </w:p>
    <w:p w:rsidR="00394ED9" w:rsidRDefault="00394ED9" w:rsidP="00394ED9">
      <w:pPr>
        <w:pStyle w:val="ListParagraph"/>
      </w:pPr>
    </w:p>
    <w:p w:rsidR="00394ED9" w:rsidRDefault="00394ED9" w:rsidP="00E62DA3">
      <w:pPr>
        <w:pStyle w:val="ListParagraph"/>
        <w:numPr>
          <w:ilvl w:val="0"/>
          <w:numId w:val="14"/>
        </w:numPr>
      </w:pPr>
      <w:r>
        <w:t>“</w:t>
      </w:r>
      <w:r w:rsidRPr="00CC3EA9">
        <w:t>Hold events to share information and get the views of people who use the services</w:t>
      </w:r>
      <w:r w:rsidR="00C84B6C">
        <w:t>.</w:t>
      </w:r>
      <w:r>
        <w:t>”</w:t>
      </w:r>
    </w:p>
    <w:p w:rsidR="0040444F" w:rsidRDefault="0040444F" w:rsidP="0040444F"/>
    <w:p w:rsidR="00743E24" w:rsidRDefault="00394ED9" w:rsidP="00E62DA3">
      <w:pPr>
        <w:pStyle w:val="ListParagraph"/>
        <w:numPr>
          <w:ilvl w:val="0"/>
          <w:numId w:val="14"/>
        </w:numPr>
      </w:pPr>
      <w:r>
        <w:t>“Forums</w:t>
      </w:r>
      <w:r w:rsidR="00C84B6C">
        <w:t xml:space="preserve"> </w:t>
      </w:r>
      <w:r>
        <w:t xml:space="preserve">- local. </w:t>
      </w:r>
      <w:r w:rsidRPr="00CC3EA9">
        <w:t>Specific involvement as part of consultations</w:t>
      </w:r>
      <w:r w:rsidR="00C84B6C">
        <w:t>.</w:t>
      </w:r>
      <w:r>
        <w:t>”</w:t>
      </w:r>
    </w:p>
    <w:p w:rsidR="00743E24" w:rsidRDefault="00743E24" w:rsidP="00743E24">
      <w:pPr>
        <w:pStyle w:val="ListParagraph"/>
      </w:pPr>
    </w:p>
    <w:p w:rsidR="00743E24" w:rsidRDefault="00394ED9" w:rsidP="00E62DA3">
      <w:pPr>
        <w:pStyle w:val="ListParagraph"/>
        <w:numPr>
          <w:ilvl w:val="0"/>
          <w:numId w:val="14"/>
        </w:numPr>
      </w:pPr>
      <w:r>
        <w:t>“The […]</w:t>
      </w:r>
      <w:r w:rsidRPr="00CC3EA9">
        <w:t xml:space="preserve"> scrutinises new policies and procedures and where it judges necessary, requires further consultation with patient stakeholders.</w:t>
      </w:r>
      <w:r w:rsidR="00C84B6C">
        <w:t>”</w:t>
      </w:r>
    </w:p>
    <w:p w:rsidR="00743E24" w:rsidRDefault="00743E24" w:rsidP="00743E24">
      <w:pPr>
        <w:pStyle w:val="ListParagraph"/>
      </w:pPr>
    </w:p>
    <w:p w:rsidR="00743E24" w:rsidRDefault="00394ED9" w:rsidP="00E62DA3">
      <w:pPr>
        <w:pStyle w:val="ListParagraph"/>
        <w:numPr>
          <w:ilvl w:val="0"/>
          <w:numId w:val="14"/>
        </w:numPr>
      </w:pPr>
      <w:r>
        <w:t>“</w:t>
      </w:r>
      <w:r w:rsidRPr="00CC3EA9">
        <w:t>Doctors etc. are happy to consult patients, support groups and willing to express vi</w:t>
      </w:r>
      <w:r>
        <w:t>ews on their behalf at meetings</w:t>
      </w:r>
      <w:r w:rsidR="00C84B6C">
        <w:t>.</w:t>
      </w:r>
      <w:r>
        <w:t>”</w:t>
      </w:r>
    </w:p>
    <w:p w:rsidR="00743E24" w:rsidRDefault="00743E24" w:rsidP="00743E24">
      <w:pPr>
        <w:pStyle w:val="ListParagraph"/>
      </w:pPr>
    </w:p>
    <w:p w:rsidR="00743E24" w:rsidRDefault="00743E24" w:rsidP="00E62DA3">
      <w:pPr>
        <w:pStyle w:val="ListParagraph"/>
        <w:numPr>
          <w:ilvl w:val="0"/>
          <w:numId w:val="14"/>
        </w:numPr>
      </w:pPr>
      <w:r>
        <w:t>“</w:t>
      </w:r>
      <w:r w:rsidR="00C84B6C">
        <w:t>[…] - pro</w:t>
      </w:r>
      <w:r w:rsidR="00394ED9">
        <w:t xml:space="preserve">active monthly meetings. </w:t>
      </w:r>
      <w:r w:rsidR="00394ED9" w:rsidRPr="00CC3EA9">
        <w:t xml:space="preserve">Regular contact with </w:t>
      </w:r>
      <w:r w:rsidR="00C84B6C">
        <w:t xml:space="preserve">[…]. </w:t>
      </w:r>
      <w:r w:rsidR="00394ED9" w:rsidRPr="00CC3EA9">
        <w:t>Encouraging the general publi</w:t>
      </w:r>
      <w:r w:rsidR="00C84B6C">
        <w:t>c to attend our Governing Body m</w:t>
      </w:r>
      <w:r w:rsidR="00394ED9" w:rsidRPr="00CC3EA9">
        <w:t>eetings, we get good attendance,</w:t>
      </w:r>
      <w:r w:rsidR="005507EC">
        <w:t xml:space="preserve"> and we move around the Borough. </w:t>
      </w:r>
      <w:r w:rsidR="00C84B6C">
        <w:t>Involving and encouraging p</w:t>
      </w:r>
      <w:r w:rsidR="00394ED9" w:rsidRPr="00CC3EA9">
        <w:t>a</w:t>
      </w:r>
      <w:r w:rsidR="00C84B6C">
        <w:t>tient g</w:t>
      </w:r>
      <w:r w:rsidR="005507EC">
        <w:t xml:space="preserve">roups to participate in procurement(s). </w:t>
      </w:r>
      <w:r w:rsidR="00394ED9" w:rsidRPr="00CC3EA9">
        <w:t>Weekly information is s</w:t>
      </w:r>
      <w:r w:rsidR="005507EC">
        <w:t xml:space="preserve">ent out via our </w:t>
      </w:r>
      <w:r w:rsidR="00C84B6C">
        <w:t>[…]</w:t>
      </w:r>
      <w:r w:rsidR="005507EC">
        <w:t xml:space="preserve"> network. </w:t>
      </w:r>
      <w:r w:rsidR="00C84B6C">
        <w:t>[…].</w:t>
      </w:r>
      <w:r w:rsidR="005507EC">
        <w:t>”</w:t>
      </w:r>
    </w:p>
    <w:p w:rsidR="00743E24" w:rsidRDefault="00743E24" w:rsidP="00743E24">
      <w:pPr>
        <w:pStyle w:val="ListParagraph"/>
      </w:pPr>
    </w:p>
    <w:p w:rsidR="00743E24" w:rsidRDefault="00743E24" w:rsidP="00E62DA3">
      <w:pPr>
        <w:pStyle w:val="ListParagraph"/>
        <w:numPr>
          <w:ilvl w:val="0"/>
          <w:numId w:val="14"/>
        </w:numPr>
      </w:pPr>
      <w:r>
        <w:t>“</w:t>
      </w:r>
      <w:r w:rsidR="005507EC">
        <w:t>C</w:t>
      </w:r>
      <w:r w:rsidR="005507EC" w:rsidRPr="00CC3EA9">
        <w:t>ountless ways including in my local community such as Patient Participation Group,</w:t>
      </w:r>
      <w:r w:rsidR="00C84B6C">
        <w:t xml:space="preserve"> local shops, pub, church etc. Just chatting informally. </w:t>
      </w:r>
      <w:r w:rsidR="005507EC" w:rsidRPr="00CC3EA9">
        <w:t xml:space="preserve">Also of course as a </w:t>
      </w:r>
      <w:r w:rsidR="00C84B6C">
        <w:t xml:space="preserve">[…] […] </w:t>
      </w:r>
      <w:r w:rsidR="005507EC">
        <w:t xml:space="preserve">member of a family, having friends and </w:t>
      </w:r>
      <w:r w:rsidR="00C84B6C">
        <w:t>others I talk to in daily life.”</w:t>
      </w:r>
      <w:r w:rsidR="005507EC" w:rsidRPr="00CC3EA9">
        <w:t xml:space="preserve"> </w:t>
      </w:r>
    </w:p>
    <w:p w:rsidR="00743E24" w:rsidRDefault="00743E24" w:rsidP="00743E24">
      <w:pPr>
        <w:pStyle w:val="ListParagraph"/>
      </w:pPr>
    </w:p>
    <w:p w:rsidR="00743E24" w:rsidRDefault="00743E24" w:rsidP="00E62DA3">
      <w:pPr>
        <w:pStyle w:val="ListParagraph"/>
        <w:numPr>
          <w:ilvl w:val="0"/>
          <w:numId w:val="14"/>
        </w:numPr>
      </w:pPr>
      <w:r>
        <w:t>“</w:t>
      </w:r>
      <w:r w:rsidR="00C84B6C">
        <w:t>The assurance of CCG</w:t>
      </w:r>
      <w:r w:rsidR="005507EC" w:rsidRPr="00CC3EA9">
        <w:t xml:space="preserve">s </w:t>
      </w:r>
      <w:r w:rsidR="008F0BF4">
        <w:t>[Clinical Commissioning Group</w:t>
      </w:r>
      <w:r w:rsidR="00C84B6C">
        <w:t>s</w:t>
      </w:r>
      <w:r w:rsidR="008F0BF4">
        <w:t xml:space="preserve">] </w:t>
      </w:r>
      <w:r w:rsidR="005507EC" w:rsidRPr="00CC3EA9">
        <w:t>did not lend itself well to engaging with other patient groups. It was more a matter of ensuring that CCG</w:t>
      </w:r>
      <w:r w:rsidR="008F0BF4">
        <w:t xml:space="preserve"> </w:t>
      </w:r>
      <w:r w:rsidR="005507EC" w:rsidRPr="00CC3EA9">
        <w:t>patient involvement activ</w:t>
      </w:r>
      <w:r w:rsidR="005507EC">
        <w:t>ities were robust and well used</w:t>
      </w:r>
      <w:r w:rsidR="00C84B6C">
        <w:t>.</w:t>
      </w:r>
      <w:r w:rsidR="005507EC">
        <w:t>”</w:t>
      </w:r>
    </w:p>
    <w:p w:rsidR="00743E24" w:rsidRDefault="00743E24" w:rsidP="00743E24">
      <w:pPr>
        <w:pStyle w:val="ListParagraph"/>
      </w:pPr>
    </w:p>
    <w:p w:rsidR="00743E24" w:rsidRDefault="00743E24" w:rsidP="00E62DA3">
      <w:pPr>
        <w:pStyle w:val="ListParagraph"/>
        <w:numPr>
          <w:ilvl w:val="0"/>
          <w:numId w:val="14"/>
        </w:numPr>
      </w:pPr>
      <w:r>
        <w:t>“</w:t>
      </w:r>
      <w:r w:rsidR="005507EC" w:rsidRPr="00CC3EA9">
        <w:t>When new treatments or policies are made, relevant patient groups, charities etc. are invited to make submiss</w:t>
      </w:r>
      <w:r w:rsidR="005507EC">
        <w:t>ions via a consultation process</w:t>
      </w:r>
      <w:r w:rsidR="00C84B6C">
        <w:t>.</w:t>
      </w:r>
      <w:r w:rsidR="005507EC">
        <w:t>”</w:t>
      </w:r>
    </w:p>
    <w:p w:rsidR="00743E24" w:rsidRDefault="00743E24" w:rsidP="00743E24">
      <w:pPr>
        <w:pStyle w:val="ListParagraph"/>
      </w:pPr>
    </w:p>
    <w:p w:rsidR="00743E24" w:rsidRDefault="00743E24" w:rsidP="00E62DA3">
      <w:pPr>
        <w:pStyle w:val="ListParagraph"/>
        <w:numPr>
          <w:ilvl w:val="0"/>
          <w:numId w:val="14"/>
        </w:numPr>
      </w:pPr>
      <w:r>
        <w:t>“</w:t>
      </w:r>
      <w:r w:rsidR="005507EC" w:rsidRPr="00CC3EA9">
        <w:t>We have undertaken surveys with our Healthwatch</w:t>
      </w:r>
      <w:r w:rsidR="00C84B6C">
        <w:t>,</w:t>
      </w:r>
      <w:r w:rsidR="005507EC" w:rsidRPr="00CC3EA9">
        <w:t xml:space="preserve"> STP </w:t>
      </w:r>
      <w:r w:rsidR="00C84B6C">
        <w:t xml:space="preserve">[Sustainability and Transformation Partnership] </w:t>
      </w:r>
      <w:r w:rsidR="005507EC" w:rsidRPr="00CC3EA9">
        <w:t>footprint partners to gauge the public knowledge and understanding of th</w:t>
      </w:r>
      <w:r w:rsidR="00C84B6C">
        <w:t xml:space="preserve">e STP - the results were dire. </w:t>
      </w:r>
      <w:r w:rsidR="005507EC" w:rsidRPr="00CC3EA9">
        <w:t>We have tried to educate the public around the STP but, with little information being shared wit</w:t>
      </w:r>
      <w:r w:rsidR="005507EC">
        <w:t>h us, this is proving difficult</w:t>
      </w:r>
      <w:r w:rsidR="00C84B6C">
        <w:t>.</w:t>
      </w:r>
      <w:r w:rsidR="005507EC">
        <w:t>”</w:t>
      </w:r>
    </w:p>
    <w:p w:rsidR="00743E24" w:rsidRDefault="00743E24" w:rsidP="00743E24">
      <w:pPr>
        <w:pStyle w:val="ListParagraph"/>
      </w:pPr>
    </w:p>
    <w:p w:rsidR="00743E24" w:rsidRDefault="00743E24" w:rsidP="00E62DA3">
      <w:pPr>
        <w:pStyle w:val="ListParagraph"/>
        <w:numPr>
          <w:ilvl w:val="0"/>
          <w:numId w:val="14"/>
        </w:numPr>
      </w:pPr>
      <w:r>
        <w:t>“</w:t>
      </w:r>
      <w:r w:rsidR="005507EC" w:rsidRPr="00CC3EA9">
        <w:t xml:space="preserve">Surveys and members </w:t>
      </w:r>
      <w:r w:rsidR="00C84B6C">
        <w:t>seeking local information from s</w:t>
      </w:r>
      <w:r w:rsidR="005507EC" w:rsidRPr="00CC3EA9">
        <w:t>pecialist services locally and cancer survey</w:t>
      </w:r>
      <w:r w:rsidR="00C84B6C">
        <w:t>.</w:t>
      </w:r>
      <w:r w:rsidR="005507EC">
        <w:t>”</w:t>
      </w:r>
    </w:p>
    <w:p w:rsidR="00743E24" w:rsidRDefault="00743E24" w:rsidP="00743E24">
      <w:pPr>
        <w:pStyle w:val="ListParagraph"/>
      </w:pPr>
    </w:p>
    <w:p w:rsidR="00743E24" w:rsidRDefault="00743E24" w:rsidP="00E62DA3">
      <w:pPr>
        <w:pStyle w:val="ListParagraph"/>
        <w:numPr>
          <w:ilvl w:val="0"/>
          <w:numId w:val="14"/>
        </w:numPr>
      </w:pPr>
      <w:r>
        <w:t>“</w:t>
      </w:r>
      <w:r w:rsidR="00C84B6C">
        <w:t>Patient g</w:t>
      </w:r>
      <w:r w:rsidR="005507EC">
        <w:t>roup networks, Healthwatch and</w:t>
      </w:r>
      <w:r w:rsidR="00C84B6C">
        <w:t xml:space="preserve"> [internet]</w:t>
      </w:r>
      <w:r w:rsidR="005507EC">
        <w:t xml:space="preserve"> </w:t>
      </w:r>
      <w:r w:rsidR="005507EC" w:rsidRPr="00CC3EA9">
        <w:t>sites</w:t>
      </w:r>
      <w:r w:rsidR="00C84B6C">
        <w:t>.</w:t>
      </w:r>
      <w:r w:rsidR="005507EC">
        <w:t>”</w:t>
      </w:r>
    </w:p>
    <w:p w:rsidR="00743E24" w:rsidRDefault="00743E24" w:rsidP="00743E24">
      <w:pPr>
        <w:pStyle w:val="ListParagraph"/>
      </w:pPr>
    </w:p>
    <w:p w:rsidR="00743E24" w:rsidRDefault="00743E24" w:rsidP="00E62DA3">
      <w:pPr>
        <w:pStyle w:val="ListParagraph"/>
        <w:numPr>
          <w:ilvl w:val="0"/>
          <w:numId w:val="14"/>
        </w:numPr>
      </w:pPr>
      <w:r>
        <w:t>“</w:t>
      </w:r>
      <w:r w:rsidR="005507EC" w:rsidRPr="00CC3EA9">
        <w:t>Local voluntary/specialist groups</w:t>
      </w:r>
      <w:r w:rsidR="00C84B6C">
        <w:t>.</w:t>
      </w:r>
      <w:r w:rsidR="005507EC">
        <w:t>”</w:t>
      </w:r>
    </w:p>
    <w:p w:rsidR="00743E24" w:rsidRDefault="00743E24" w:rsidP="00743E24">
      <w:pPr>
        <w:pStyle w:val="ListParagraph"/>
      </w:pPr>
    </w:p>
    <w:p w:rsidR="00743E24" w:rsidRDefault="00743E24" w:rsidP="00E62DA3">
      <w:pPr>
        <w:pStyle w:val="ListParagraph"/>
        <w:numPr>
          <w:ilvl w:val="0"/>
          <w:numId w:val="14"/>
        </w:numPr>
      </w:pPr>
      <w:r>
        <w:t>“</w:t>
      </w:r>
      <w:r w:rsidR="005507EC" w:rsidRPr="00CC3EA9">
        <w:t>Healthwatch,</w:t>
      </w:r>
      <w:r w:rsidR="005507EC">
        <w:t xml:space="preserve"> </w:t>
      </w:r>
      <w:r w:rsidR="005507EC" w:rsidRPr="00CC3EA9">
        <w:t>specialist patient groups .PPGs</w:t>
      </w:r>
      <w:r w:rsidR="008F0BF4">
        <w:t xml:space="preserve"> [</w:t>
      </w:r>
      <w:r w:rsidR="008F0BF4" w:rsidRPr="00CC3EA9">
        <w:t>Patient Participation Group</w:t>
      </w:r>
      <w:r w:rsidR="00C84B6C">
        <w:t>s</w:t>
      </w:r>
      <w:r w:rsidR="008F0BF4">
        <w:t>]</w:t>
      </w:r>
      <w:r w:rsidR="00C84B6C">
        <w:t>.</w:t>
      </w:r>
      <w:r w:rsidR="005507EC">
        <w:t>”</w:t>
      </w:r>
    </w:p>
    <w:p w:rsidR="00743E24" w:rsidRDefault="00743E24" w:rsidP="00743E24">
      <w:pPr>
        <w:pStyle w:val="ListParagraph"/>
      </w:pPr>
    </w:p>
    <w:p w:rsidR="00743E24" w:rsidRDefault="00743E24" w:rsidP="00E62DA3">
      <w:pPr>
        <w:pStyle w:val="ListParagraph"/>
        <w:numPr>
          <w:ilvl w:val="0"/>
          <w:numId w:val="14"/>
        </w:numPr>
      </w:pPr>
      <w:r>
        <w:t>“</w:t>
      </w:r>
      <w:r w:rsidRPr="00743E24">
        <w:t>T</w:t>
      </w:r>
      <w:r w:rsidR="005507EC">
        <w:t>hrough in our own links</w:t>
      </w:r>
      <w:r w:rsidR="00C84B6C">
        <w:t>.</w:t>
      </w:r>
      <w:r w:rsidR="005507EC">
        <w:t>”</w:t>
      </w:r>
    </w:p>
    <w:p w:rsidR="00743E24" w:rsidRDefault="00743E24" w:rsidP="00743E24">
      <w:pPr>
        <w:pStyle w:val="ListParagraph"/>
      </w:pPr>
    </w:p>
    <w:p w:rsidR="00743E24" w:rsidRDefault="00743E24" w:rsidP="00F95296">
      <w:pPr>
        <w:pStyle w:val="ListParagraph"/>
        <w:numPr>
          <w:ilvl w:val="0"/>
          <w:numId w:val="14"/>
        </w:numPr>
      </w:pPr>
      <w:r>
        <w:lastRenderedPageBreak/>
        <w:t>“</w:t>
      </w:r>
      <w:r w:rsidR="005507EC" w:rsidRPr="00CC3EA9">
        <w:t>Representatives from other voluntary sector groups are also members of the group, with their own contact</w:t>
      </w:r>
      <w:r w:rsidR="005507EC">
        <w:t>s with patients and the public</w:t>
      </w:r>
      <w:r w:rsidR="00C84B6C">
        <w:t>.</w:t>
      </w:r>
      <w:r w:rsidR="005507EC">
        <w:t>”</w:t>
      </w:r>
    </w:p>
    <w:p w:rsidR="00F95296" w:rsidRDefault="00F95296" w:rsidP="00F95296"/>
    <w:p w:rsidR="00743E24" w:rsidRDefault="00743E24" w:rsidP="00E62DA3">
      <w:pPr>
        <w:pStyle w:val="ListParagraph"/>
        <w:numPr>
          <w:ilvl w:val="0"/>
          <w:numId w:val="14"/>
        </w:numPr>
      </w:pPr>
      <w:r>
        <w:t>“</w:t>
      </w:r>
      <w:r w:rsidR="005507EC" w:rsidRPr="00CC3EA9">
        <w:t>Through our charity</w:t>
      </w:r>
      <w:r w:rsidR="00C84B6C">
        <w:t>.</w:t>
      </w:r>
      <w:r w:rsidR="005507EC">
        <w:t>”</w:t>
      </w:r>
    </w:p>
    <w:p w:rsidR="00743E24" w:rsidRDefault="00743E24" w:rsidP="00743E24">
      <w:pPr>
        <w:pStyle w:val="ListParagraph"/>
      </w:pPr>
    </w:p>
    <w:p w:rsidR="00743E24" w:rsidRDefault="00743E24" w:rsidP="00E62DA3">
      <w:pPr>
        <w:pStyle w:val="ListParagraph"/>
        <w:numPr>
          <w:ilvl w:val="0"/>
          <w:numId w:val="14"/>
        </w:numPr>
      </w:pPr>
      <w:r>
        <w:t>“</w:t>
      </w:r>
      <w:r w:rsidR="005507EC" w:rsidRPr="00CC3EA9">
        <w:t>Some clinical members specif</w:t>
      </w:r>
      <w:r w:rsidR="005507EC">
        <w:t>ically champion patients' views</w:t>
      </w:r>
      <w:r w:rsidR="00C84B6C">
        <w:t>.</w:t>
      </w:r>
      <w:r w:rsidR="005507EC">
        <w:t>”</w:t>
      </w:r>
    </w:p>
    <w:p w:rsidR="00F91EC7" w:rsidRDefault="00F91EC7" w:rsidP="00F91EC7"/>
    <w:p w:rsidR="00743E24" w:rsidRDefault="00743E24" w:rsidP="00E62DA3">
      <w:pPr>
        <w:pStyle w:val="ListParagraph"/>
        <w:numPr>
          <w:ilvl w:val="0"/>
          <w:numId w:val="28"/>
        </w:numPr>
      </w:pPr>
      <w:r>
        <w:t>“</w:t>
      </w:r>
      <w:r w:rsidR="005507EC" w:rsidRPr="00CC3EA9">
        <w:t>I do not think the NHS really wants the views of patients and public, or perhaps I should say that the NHS' political mast</w:t>
      </w:r>
      <w:r w:rsidR="005507EC">
        <w:t xml:space="preserve">ers do not want the views. </w:t>
      </w:r>
      <w:r w:rsidR="005507EC" w:rsidRPr="00CC3EA9">
        <w:t xml:space="preserve">I know that I am sounding very cynical and jaundiced about this but it is very plain to me from my involvement that the NHS England personnel in charge have their agenda (mostly cost saving, but in fact as </w:t>
      </w:r>
      <w:r w:rsidR="008F0BF4">
        <w:t xml:space="preserve">the </w:t>
      </w:r>
      <w:r w:rsidR="00C84B6C">
        <w:t xml:space="preserve">[…] </w:t>
      </w:r>
      <w:r w:rsidR="008F0BF4">
        <w:t>debacle has shown</w:t>
      </w:r>
      <w:r w:rsidR="00CF2D30">
        <w:t xml:space="preserve">, and also the </w:t>
      </w:r>
      <w:r w:rsidR="005507EC" w:rsidRPr="00CC3EA9">
        <w:t>commissioning of</w:t>
      </w:r>
      <w:r w:rsidR="00C84B6C">
        <w:t xml:space="preserve"> […]</w:t>
      </w:r>
      <w:r w:rsidR="005507EC" w:rsidRPr="00CC3EA9">
        <w:t xml:space="preserve"> savings are relative!) and they are not prepared to listen to the views of clinicians or PPV</w:t>
      </w:r>
      <w:r w:rsidR="008F0BF4">
        <w:t xml:space="preserve"> [Patient and Public Voice]</w:t>
      </w:r>
      <w:r w:rsidR="005507EC" w:rsidRPr="00CC3EA9">
        <w:t xml:space="preserve">. Our role, as far as they are concerned, </w:t>
      </w:r>
      <w:r w:rsidR="005507EC">
        <w:t>is to rubberstamp their diktats</w:t>
      </w:r>
      <w:r w:rsidR="00C84B6C">
        <w:t>.</w:t>
      </w:r>
      <w:r w:rsidR="005507EC">
        <w:t>”</w:t>
      </w:r>
    </w:p>
    <w:p w:rsidR="00743E24" w:rsidRDefault="00743E24" w:rsidP="00743E24">
      <w:pPr>
        <w:pStyle w:val="ListParagraph"/>
      </w:pPr>
    </w:p>
    <w:p w:rsidR="00743E24" w:rsidRDefault="00743E24" w:rsidP="00E62DA3">
      <w:pPr>
        <w:pStyle w:val="ListParagraph"/>
        <w:numPr>
          <w:ilvl w:val="0"/>
          <w:numId w:val="14"/>
        </w:numPr>
      </w:pPr>
      <w:r>
        <w:t>“</w:t>
      </w:r>
      <w:r w:rsidR="005507EC" w:rsidRPr="00CC3EA9">
        <w:t xml:space="preserve">The group are trying to involve </w:t>
      </w:r>
      <w:r w:rsidR="00C84B6C">
        <w:t xml:space="preserve">[a charity] </w:t>
      </w:r>
      <w:r w:rsidR="005507EC" w:rsidRPr="00CC3EA9">
        <w:t>in de</w:t>
      </w:r>
      <w:r w:rsidR="005507EC">
        <w:t>veloping a toolkit for families</w:t>
      </w:r>
      <w:r w:rsidR="00C84B6C">
        <w:t>.</w:t>
      </w:r>
      <w:r w:rsidR="005507EC">
        <w:t>”</w:t>
      </w:r>
    </w:p>
    <w:p w:rsidR="00743E24" w:rsidRDefault="00743E24" w:rsidP="00743E24">
      <w:pPr>
        <w:pStyle w:val="ListParagraph"/>
      </w:pPr>
    </w:p>
    <w:p w:rsidR="00743E24" w:rsidRDefault="00743E24" w:rsidP="00E62DA3">
      <w:pPr>
        <w:pStyle w:val="ListParagraph"/>
        <w:numPr>
          <w:ilvl w:val="0"/>
          <w:numId w:val="14"/>
        </w:numPr>
      </w:pPr>
      <w:r>
        <w:t>“</w:t>
      </w:r>
      <w:r w:rsidR="005507EC" w:rsidRPr="00CC3EA9">
        <w:t>Don’t understand the question</w:t>
      </w:r>
      <w:r w:rsidR="00C84B6C">
        <w:t>.</w:t>
      </w:r>
      <w:r w:rsidR="005507EC">
        <w:t>”</w:t>
      </w:r>
    </w:p>
    <w:p w:rsidR="00743E24" w:rsidRDefault="00743E24" w:rsidP="00743E24">
      <w:pPr>
        <w:pStyle w:val="ListParagraph"/>
      </w:pPr>
    </w:p>
    <w:p w:rsidR="00743E24" w:rsidRDefault="00743E24" w:rsidP="00E62DA3">
      <w:pPr>
        <w:pStyle w:val="ListParagraph"/>
        <w:numPr>
          <w:ilvl w:val="0"/>
          <w:numId w:val="14"/>
        </w:numPr>
      </w:pPr>
      <w:r>
        <w:t>“</w:t>
      </w:r>
      <w:r w:rsidR="005507EC" w:rsidRPr="00CC3EA9">
        <w:t>I d</w:t>
      </w:r>
      <w:r w:rsidR="005507EC">
        <w:t>on’t know what a PPG</w:t>
      </w:r>
      <w:r w:rsidR="008F0BF4">
        <w:t xml:space="preserve"> [</w:t>
      </w:r>
      <w:r w:rsidR="008F0BF4" w:rsidRPr="00CC3EA9">
        <w:t>Patient Participation Group</w:t>
      </w:r>
      <w:r w:rsidR="008F0BF4">
        <w:t>]</w:t>
      </w:r>
      <w:r w:rsidR="005507EC">
        <w:t xml:space="preserve"> partner is, let alone that I am one</w:t>
      </w:r>
      <w:r w:rsidR="00C84B6C">
        <w:t>.</w:t>
      </w:r>
      <w:r w:rsidR="005507EC">
        <w:t>”</w:t>
      </w:r>
    </w:p>
    <w:p w:rsidR="00743E24" w:rsidRDefault="00743E24" w:rsidP="00743E24">
      <w:pPr>
        <w:pStyle w:val="ListParagraph"/>
      </w:pPr>
    </w:p>
    <w:p w:rsidR="00743E24" w:rsidRDefault="00743E24" w:rsidP="00E62DA3">
      <w:pPr>
        <w:pStyle w:val="ListParagraph"/>
        <w:numPr>
          <w:ilvl w:val="0"/>
          <w:numId w:val="14"/>
        </w:numPr>
      </w:pPr>
      <w:r>
        <w:t>“</w:t>
      </w:r>
      <w:r w:rsidR="005507EC" w:rsidRPr="00CC3EA9">
        <w:t>At t</w:t>
      </w:r>
      <w:r w:rsidR="005507EC">
        <w:t xml:space="preserve">his stage I am not aware of any </w:t>
      </w:r>
      <w:r w:rsidR="005507EC" w:rsidRPr="00CC3EA9">
        <w:t>I have</w:t>
      </w:r>
      <w:r w:rsidR="00C84B6C">
        <w:t>.</w:t>
      </w:r>
      <w:r w:rsidR="005507EC">
        <w:t>”</w:t>
      </w:r>
    </w:p>
    <w:p w:rsidR="00743E24" w:rsidRDefault="00743E24" w:rsidP="00743E24">
      <w:pPr>
        <w:pStyle w:val="ListParagraph"/>
      </w:pPr>
    </w:p>
    <w:p w:rsidR="00743E24" w:rsidRDefault="00743E24" w:rsidP="00E62DA3">
      <w:pPr>
        <w:pStyle w:val="ListParagraph"/>
        <w:numPr>
          <w:ilvl w:val="0"/>
          <w:numId w:val="14"/>
        </w:numPr>
      </w:pPr>
      <w:r>
        <w:t>“</w:t>
      </w:r>
      <w:r w:rsidR="005507EC" w:rsidRPr="00CC3EA9">
        <w:t>I am not exactly sure what this means</w:t>
      </w:r>
      <w:r w:rsidR="00C84B6C">
        <w:t>.</w:t>
      </w:r>
      <w:r w:rsidR="005507EC">
        <w:t>”</w:t>
      </w:r>
    </w:p>
    <w:p w:rsidR="00743E24" w:rsidRDefault="00743E24" w:rsidP="00743E24">
      <w:pPr>
        <w:pStyle w:val="ListParagraph"/>
      </w:pPr>
    </w:p>
    <w:p w:rsidR="00E72E04" w:rsidRDefault="00E72E04" w:rsidP="00E62DA3">
      <w:pPr>
        <w:pStyle w:val="ListParagraph"/>
        <w:numPr>
          <w:ilvl w:val="0"/>
          <w:numId w:val="14"/>
        </w:numPr>
      </w:pPr>
      <w:r>
        <w:t>“</w:t>
      </w:r>
      <w:r w:rsidR="005507EC">
        <w:t>I am not aware that they are</w:t>
      </w:r>
      <w:r w:rsidR="00C84B6C">
        <w:t>.</w:t>
      </w:r>
      <w:r w:rsidR="005507EC">
        <w:t>”</w:t>
      </w:r>
    </w:p>
    <w:p w:rsidR="00E72E04" w:rsidRDefault="00E72E04" w:rsidP="00E72E04">
      <w:pPr>
        <w:pStyle w:val="ListParagraph"/>
        <w:ind w:left="360"/>
      </w:pPr>
    </w:p>
    <w:p w:rsidR="00743E24" w:rsidRDefault="00E72E04" w:rsidP="00E62DA3">
      <w:pPr>
        <w:pStyle w:val="ListParagraph"/>
        <w:numPr>
          <w:ilvl w:val="0"/>
          <w:numId w:val="14"/>
        </w:numPr>
      </w:pPr>
      <w:r>
        <w:t>“</w:t>
      </w:r>
      <w:r w:rsidR="005507EC" w:rsidRPr="00CC3EA9">
        <w:t>Unsure</w:t>
      </w:r>
      <w:r w:rsidR="00C84B6C">
        <w:t>.</w:t>
      </w:r>
      <w:r w:rsidR="005507EC">
        <w:t>”</w:t>
      </w:r>
    </w:p>
    <w:p w:rsidR="00E72E04" w:rsidRDefault="00E72E04" w:rsidP="00E72E04">
      <w:pPr>
        <w:pStyle w:val="ListParagraph"/>
      </w:pPr>
    </w:p>
    <w:p w:rsidR="00E72E04" w:rsidRDefault="00E72E04" w:rsidP="00E62DA3">
      <w:pPr>
        <w:pStyle w:val="ListParagraph"/>
        <w:numPr>
          <w:ilvl w:val="0"/>
          <w:numId w:val="14"/>
        </w:numPr>
      </w:pPr>
      <w:r>
        <w:t>“</w:t>
      </w:r>
      <w:r w:rsidR="005507EC">
        <w:t>None known</w:t>
      </w:r>
      <w:r w:rsidR="00C84B6C">
        <w:t>.</w:t>
      </w:r>
      <w:r w:rsidR="005507EC">
        <w:t>”</w:t>
      </w:r>
    </w:p>
    <w:p w:rsidR="00E72E04" w:rsidRDefault="00E72E04" w:rsidP="00E72E04">
      <w:pPr>
        <w:pStyle w:val="ListParagraph"/>
      </w:pPr>
    </w:p>
    <w:p w:rsidR="00E72E04" w:rsidRDefault="00E72E04" w:rsidP="00E62DA3">
      <w:pPr>
        <w:pStyle w:val="ListParagraph"/>
        <w:numPr>
          <w:ilvl w:val="0"/>
          <w:numId w:val="14"/>
        </w:numPr>
      </w:pPr>
      <w:r>
        <w:t>“</w:t>
      </w:r>
      <w:r w:rsidR="005507EC" w:rsidRPr="00CC3EA9">
        <w:t>New in post</w:t>
      </w:r>
      <w:r w:rsidR="00C84B6C">
        <w:t>.</w:t>
      </w:r>
      <w:r w:rsidR="005507EC">
        <w:t>”</w:t>
      </w:r>
    </w:p>
    <w:p w:rsidR="00E72E04" w:rsidRDefault="00E72E04" w:rsidP="00E72E04">
      <w:pPr>
        <w:pStyle w:val="ListParagraph"/>
      </w:pPr>
    </w:p>
    <w:p w:rsidR="00E72E04" w:rsidRDefault="00E72E04" w:rsidP="00E62DA3">
      <w:pPr>
        <w:pStyle w:val="ListParagraph"/>
        <w:numPr>
          <w:ilvl w:val="0"/>
          <w:numId w:val="14"/>
        </w:numPr>
      </w:pPr>
      <w:r>
        <w:t>“</w:t>
      </w:r>
      <w:r w:rsidR="005507EC">
        <w:t>N</w:t>
      </w:r>
      <w:r w:rsidR="005507EC" w:rsidRPr="00CC3EA9">
        <w:t>one</w:t>
      </w:r>
      <w:r w:rsidR="00C84B6C">
        <w:t>.</w:t>
      </w:r>
      <w:r w:rsidR="005507EC">
        <w:t>”</w:t>
      </w:r>
    </w:p>
    <w:p w:rsidR="00E72E04" w:rsidRDefault="00E72E04" w:rsidP="00E72E04">
      <w:pPr>
        <w:pStyle w:val="ListParagraph"/>
      </w:pPr>
    </w:p>
    <w:p w:rsidR="00E72E04" w:rsidRDefault="00E72E04" w:rsidP="00E62DA3">
      <w:pPr>
        <w:pStyle w:val="ListParagraph"/>
        <w:numPr>
          <w:ilvl w:val="0"/>
          <w:numId w:val="14"/>
        </w:numPr>
      </w:pPr>
      <w:r>
        <w:t>“</w:t>
      </w:r>
      <w:r w:rsidR="005507EC">
        <w:t>N/A</w:t>
      </w:r>
      <w:r w:rsidR="00C84B6C">
        <w:t>.</w:t>
      </w:r>
      <w:r w:rsidR="005507EC">
        <w:t>”</w:t>
      </w:r>
    </w:p>
    <w:p w:rsidR="00E72E04" w:rsidRDefault="00E72E04" w:rsidP="00E72E04">
      <w:pPr>
        <w:pStyle w:val="ListParagraph"/>
      </w:pPr>
    </w:p>
    <w:p w:rsidR="00E72E04" w:rsidRDefault="00E72E04" w:rsidP="00E62DA3">
      <w:pPr>
        <w:pStyle w:val="ListParagraph"/>
        <w:numPr>
          <w:ilvl w:val="0"/>
          <w:numId w:val="14"/>
        </w:numPr>
      </w:pPr>
      <w:r>
        <w:t>“</w:t>
      </w:r>
      <w:r w:rsidR="005507EC">
        <w:t>Too soon to tell</w:t>
      </w:r>
      <w:r w:rsidR="00C84B6C">
        <w:t>.</w:t>
      </w:r>
      <w:r w:rsidR="005507EC">
        <w:t>”</w:t>
      </w:r>
    </w:p>
    <w:p w:rsidR="00E72E04" w:rsidRDefault="00E72E04" w:rsidP="00E72E04">
      <w:pPr>
        <w:pStyle w:val="ListParagraph"/>
      </w:pPr>
    </w:p>
    <w:p w:rsidR="00E72E04" w:rsidRDefault="00E72E04" w:rsidP="00E62DA3">
      <w:pPr>
        <w:pStyle w:val="ListParagraph"/>
        <w:numPr>
          <w:ilvl w:val="0"/>
          <w:numId w:val="14"/>
        </w:numPr>
      </w:pPr>
      <w:r>
        <w:t>“</w:t>
      </w:r>
      <w:r w:rsidR="00C84B6C">
        <w:t>T</w:t>
      </w:r>
      <w:r w:rsidR="005507EC" w:rsidRPr="00CC3EA9">
        <w:t>oo early for me to say</w:t>
      </w:r>
      <w:r w:rsidR="00C84B6C">
        <w:t>.</w:t>
      </w:r>
      <w:r w:rsidR="005507EC">
        <w:t>”</w:t>
      </w:r>
    </w:p>
    <w:p w:rsidR="005507EC" w:rsidRDefault="005507EC" w:rsidP="005507EC"/>
    <w:p w:rsidR="00E72E04" w:rsidRDefault="00E72E04" w:rsidP="00E62DA3">
      <w:pPr>
        <w:pStyle w:val="ListParagraph"/>
        <w:numPr>
          <w:ilvl w:val="0"/>
          <w:numId w:val="14"/>
        </w:numPr>
      </w:pPr>
      <w:r>
        <w:t>“</w:t>
      </w:r>
      <w:r w:rsidR="005507EC">
        <w:t>N</w:t>
      </w:r>
      <w:r w:rsidR="005507EC" w:rsidRPr="00CC3EA9">
        <w:t>ot yet had the opportunity to do anything formally</w:t>
      </w:r>
      <w:r w:rsidR="00C84B6C">
        <w:t>.</w:t>
      </w:r>
      <w:r w:rsidR="005507EC">
        <w:t>”</w:t>
      </w:r>
    </w:p>
    <w:p w:rsidR="006A157B" w:rsidRDefault="006A157B">
      <w:pPr>
        <w:rPr>
          <w:b/>
          <w:iCs/>
          <w:color w:val="7C2855" w:themeColor="background2"/>
          <w:sz w:val="28"/>
          <w:szCs w:val="28"/>
        </w:rPr>
      </w:pPr>
    </w:p>
    <w:p w:rsidR="00133478" w:rsidRPr="00133478" w:rsidRDefault="00864156" w:rsidP="00C84B6C">
      <w:pPr>
        <w:pStyle w:val="Heading2"/>
        <w:numPr>
          <w:ilvl w:val="0"/>
          <w:numId w:val="0"/>
        </w:numPr>
      </w:pPr>
      <w:proofErr w:type="gramStart"/>
      <w:r w:rsidRPr="00864156">
        <w:t>Question 11.</w:t>
      </w:r>
      <w:proofErr w:type="gramEnd"/>
      <w:r w:rsidRPr="00864156">
        <w:t xml:space="preserve"> What other ways could be used to involve patients and the public in this group’s area of work?</w:t>
      </w:r>
    </w:p>
    <w:tbl>
      <w:tblPr>
        <w:tblW w:w="9005" w:type="dxa"/>
        <w:tblInd w:w="103" w:type="dxa"/>
        <w:tblLook w:val="04A0" w:firstRow="1" w:lastRow="0" w:firstColumn="1" w:lastColumn="0" w:noHBand="0" w:noVBand="1"/>
      </w:tblPr>
      <w:tblGrid>
        <w:gridCol w:w="4312"/>
        <w:gridCol w:w="790"/>
        <w:gridCol w:w="3903"/>
      </w:tblGrid>
      <w:tr w:rsidR="005507EC" w:rsidRPr="00E165D4" w:rsidTr="005507EC">
        <w:trPr>
          <w:trHeight w:val="588"/>
        </w:trPr>
        <w:tc>
          <w:tcPr>
            <w:tcW w:w="4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7EC" w:rsidRPr="00E165D4" w:rsidRDefault="005507EC" w:rsidP="00F3575C">
            <w:pPr>
              <w:rPr>
                <w:rFonts w:cs="Arial"/>
                <w:b/>
                <w:color w:val="000000"/>
                <w:szCs w:val="24"/>
                <w:lang w:eastAsia="en-GB"/>
              </w:rPr>
            </w:pPr>
            <w:r w:rsidRPr="00E165D4">
              <w:rPr>
                <w:rFonts w:cs="Arial"/>
                <w:b/>
                <w:color w:val="000000"/>
                <w:szCs w:val="24"/>
                <w:lang w:eastAsia="en-GB"/>
              </w:rPr>
              <w:lastRenderedPageBreak/>
              <w:t>Response</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5507EC" w:rsidRPr="00E165D4" w:rsidRDefault="005507EC" w:rsidP="00F3575C">
            <w:pPr>
              <w:jc w:val="center"/>
              <w:rPr>
                <w:rFonts w:cs="Arial"/>
                <w:b/>
                <w:color w:val="000000"/>
                <w:szCs w:val="24"/>
                <w:lang w:eastAsia="en-GB"/>
              </w:rPr>
            </w:pPr>
            <w:r w:rsidRPr="00E165D4">
              <w:rPr>
                <w:rFonts w:cs="Arial"/>
                <w:b/>
                <w:color w:val="000000"/>
                <w:szCs w:val="24"/>
                <w:lang w:eastAsia="en-GB"/>
              </w:rPr>
              <w:t>Total</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5507EC" w:rsidRPr="00E165D4" w:rsidRDefault="005507EC" w:rsidP="00F3575C">
            <w:pPr>
              <w:jc w:val="center"/>
              <w:rPr>
                <w:rFonts w:cs="Arial"/>
                <w:b/>
                <w:color w:val="000000"/>
                <w:szCs w:val="24"/>
                <w:lang w:eastAsia="en-GB"/>
              </w:rPr>
            </w:pPr>
            <w:r w:rsidRPr="00E165D4">
              <w:rPr>
                <w:rFonts w:cs="Arial"/>
                <w:b/>
                <w:color w:val="000000"/>
                <w:szCs w:val="24"/>
                <w:lang w:eastAsia="en-GB"/>
              </w:rPr>
              <w:t>Percentage of responses</w:t>
            </w:r>
          </w:p>
        </w:tc>
      </w:tr>
      <w:tr w:rsidR="005507EC" w:rsidRPr="00E165D4" w:rsidTr="005507EC">
        <w:trPr>
          <w:trHeight w:val="260"/>
        </w:trPr>
        <w:tc>
          <w:tcPr>
            <w:tcW w:w="4312" w:type="dxa"/>
            <w:tcBorders>
              <w:top w:val="nil"/>
              <w:left w:val="single" w:sz="4" w:space="0" w:color="auto"/>
              <w:bottom w:val="single" w:sz="4" w:space="0" w:color="auto"/>
              <w:right w:val="single" w:sz="4" w:space="0" w:color="auto"/>
            </w:tcBorders>
            <w:shd w:val="clear" w:color="auto" w:fill="auto"/>
            <w:noWrap/>
            <w:vAlign w:val="bottom"/>
            <w:hideMark/>
          </w:tcPr>
          <w:p w:rsidR="005507EC" w:rsidRPr="005507EC" w:rsidRDefault="005507EC" w:rsidP="00F3575C">
            <w:pPr>
              <w:rPr>
                <w:rFonts w:cs="Arial"/>
                <w:bCs w:val="0"/>
                <w:color w:val="000000"/>
                <w:szCs w:val="24"/>
                <w:lang w:eastAsia="en-GB"/>
              </w:rPr>
            </w:pPr>
            <w:r w:rsidRPr="005507EC">
              <w:rPr>
                <w:rFonts w:cs="Arial"/>
                <w:color w:val="000000"/>
                <w:szCs w:val="24"/>
              </w:rPr>
              <w:t>More involvement of people</w:t>
            </w:r>
          </w:p>
        </w:tc>
        <w:tc>
          <w:tcPr>
            <w:tcW w:w="790" w:type="dxa"/>
            <w:tcBorders>
              <w:top w:val="nil"/>
              <w:left w:val="nil"/>
              <w:bottom w:val="single" w:sz="4" w:space="0" w:color="auto"/>
              <w:right w:val="single" w:sz="4" w:space="0" w:color="auto"/>
            </w:tcBorders>
            <w:shd w:val="clear" w:color="auto" w:fill="auto"/>
            <w:noWrap/>
            <w:vAlign w:val="bottom"/>
            <w:hideMark/>
          </w:tcPr>
          <w:p w:rsidR="005507EC" w:rsidRPr="00E165D4" w:rsidRDefault="005507EC" w:rsidP="00F3575C">
            <w:pPr>
              <w:jc w:val="center"/>
              <w:rPr>
                <w:rFonts w:cs="Arial"/>
                <w:bCs w:val="0"/>
                <w:color w:val="000000"/>
                <w:szCs w:val="24"/>
                <w:lang w:eastAsia="en-GB"/>
              </w:rPr>
            </w:pPr>
            <w:r>
              <w:rPr>
                <w:rFonts w:cs="Arial"/>
                <w:bCs w:val="0"/>
                <w:color w:val="000000"/>
                <w:szCs w:val="24"/>
                <w:lang w:eastAsia="en-GB"/>
              </w:rPr>
              <w:t>10</w:t>
            </w:r>
          </w:p>
        </w:tc>
        <w:tc>
          <w:tcPr>
            <w:tcW w:w="3903" w:type="dxa"/>
            <w:tcBorders>
              <w:top w:val="nil"/>
              <w:left w:val="nil"/>
              <w:bottom w:val="single" w:sz="4" w:space="0" w:color="auto"/>
              <w:right w:val="single" w:sz="4" w:space="0" w:color="auto"/>
            </w:tcBorders>
            <w:shd w:val="clear" w:color="auto" w:fill="auto"/>
            <w:noWrap/>
            <w:vAlign w:val="bottom"/>
            <w:hideMark/>
          </w:tcPr>
          <w:p w:rsidR="005507EC" w:rsidRPr="00E165D4" w:rsidRDefault="005507EC" w:rsidP="00F3575C">
            <w:pPr>
              <w:jc w:val="center"/>
              <w:rPr>
                <w:rFonts w:cs="Arial"/>
                <w:bCs w:val="0"/>
                <w:color w:val="000000"/>
                <w:szCs w:val="24"/>
                <w:lang w:eastAsia="en-GB"/>
              </w:rPr>
            </w:pPr>
            <w:r>
              <w:rPr>
                <w:rFonts w:cs="Arial"/>
                <w:bCs w:val="0"/>
                <w:color w:val="000000"/>
                <w:szCs w:val="24"/>
                <w:lang w:eastAsia="en-GB"/>
              </w:rPr>
              <w:t>22</w:t>
            </w:r>
            <w:r w:rsidRPr="00E165D4">
              <w:rPr>
                <w:rFonts w:cs="Arial"/>
                <w:bCs w:val="0"/>
                <w:color w:val="000000"/>
                <w:szCs w:val="24"/>
                <w:lang w:eastAsia="en-GB"/>
              </w:rPr>
              <w:t>%</w:t>
            </w:r>
          </w:p>
        </w:tc>
      </w:tr>
      <w:tr w:rsidR="005507EC" w:rsidRPr="00E165D4" w:rsidTr="005507EC">
        <w:trPr>
          <w:trHeight w:val="260"/>
        </w:trPr>
        <w:tc>
          <w:tcPr>
            <w:tcW w:w="4312" w:type="dxa"/>
            <w:tcBorders>
              <w:top w:val="nil"/>
              <w:left w:val="single" w:sz="4" w:space="0" w:color="auto"/>
              <w:bottom w:val="single" w:sz="4" w:space="0" w:color="auto"/>
              <w:right w:val="single" w:sz="4" w:space="0" w:color="auto"/>
            </w:tcBorders>
            <w:shd w:val="clear" w:color="auto" w:fill="auto"/>
            <w:noWrap/>
            <w:vAlign w:val="bottom"/>
            <w:hideMark/>
          </w:tcPr>
          <w:p w:rsidR="005507EC" w:rsidRPr="005507EC" w:rsidRDefault="005507EC" w:rsidP="00F3575C">
            <w:pPr>
              <w:rPr>
                <w:rFonts w:cs="Arial"/>
                <w:bCs w:val="0"/>
                <w:color w:val="000000"/>
                <w:szCs w:val="24"/>
                <w:lang w:eastAsia="en-GB"/>
              </w:rPr>
            </w:pPr>
            <w:r w:rsidRPr="005507EC">
              <w:rPr>
                <w:rFonts w:cs="Arial"/>
                <w:color w:val="000000"/>
                <w:szCs w:val="24"/>
              </w:rPr>
              <w:t>Provide more information/communication</w:t>
            </w:r>
          </w:p>
        </w:tc>
        <w:tc>
          <w:tcPr>
            <w:tcW w:w="790" w:type="dxa"/>
            <w:tcBorders>
              <w:top w:val="nil"/>
              <w:left w:val="nil"/>
              <w:bottom w:val="single" w:sz="4" w:space="0" w:color="auto"/>
              <w:right w:val="single" w:sz="4" w:space="0" w:color="auto"/>
            </w:tcBorders>
            <w:shd w:val="clear" w:color="auto" w:fill="auto"/>
            <w:noWrap/>
            <w:vAlign w:val="bottom"/>
            <w:hideMark/>
          </w:tcPr>
          <w:p w:rsidR="005507EC" w:rsidRPr="00E165D4" w:rsidRDefault="005507EC" w:rsidP="00F3575C">
            <w:pPr>
              <w:jc w:val="center"/>
              <w:rPr>
                <w:rFonts w:cs="Arial"/>
                <w:bCs w:val="0"/>
                <w:color w:val="000000"/>
                <w:szCs w:val="24"/>
                <w:lang w:eastAsia="en-GB"/>
              </w:rPr>
            </w:pPr>
            <w:r>
              <w:rPr>
                <w:rFonts w:cs="Arial"/>
                <w:bCs w:val="0"/>
                <w:color w:val="000000"/>
                <w:szCs w:val="24"/>
                <w:lang w:eastAsia="en-GB"/>
              </w:rPr>
              <w:t>7</w:t>
            </w:r>
          </w:p>
        </w:tc>
        <w:tc>
          <w:tcPr>
            <w:tcW w:w="3903" w:type="dxa"/>
            <w:tcBorders>
              <w:top w:val="nil"/>
              <w:left w:val="nil"/>
              <w:bottom w:val="single" w:sz="4" w:space="0" w:color="auto"/>
              <w:right w:val="single" w:sz="4" w:space="0" w:color="auto"/>
            </w:tcBorders>
            <w:shd w:val="clear" w:color="auto" w:fill="auto"/>
            <w:noWrap/>
            <w:vAlign w:val="bottom"/>
            <w:hideMark/>
          </w:tcPr>
          <w:p w:rsidR="005507EC" w:rsidRPr="00E165D4" w:rsidRDefault="005507EC" w:rsidP="00F3575C">
            <w:pPr>
              <w:jc w:val="center"/>
              <w:rPr>
                <w:rFonts w:cs="Arial"/>
                <w:bCs w:val="0"/>
                <w:color w:val="000000"/>
                <w:szCs w:val="24"/>
                <w:lang w:eastAsia="en-GB"/>
              </w:rPr>
            </w:pPr>
            <w:r>
              <w:rPr>
                <w:rFonts w:cs="Arial"/>
                <w:bCs w:val="0"/>
                <w:color w:val="000000"/>
                <w:szCs w:val="24"/>
                <w:lang w:eastAsia="en-GB"/>
              </w:rPr>
              <w:t>16</w:t>
            </w:r>
            <w:r w:rsidRPr="00E165D4">
              <w:rPr>
                <w:rFonts w:cs="Arial"/>
                <w:bCs w:val="0"/>
                <w:color w:val="000000"/>
                <w:szCs w:val="24"/>
                <w:lang w:eastAsia="en-GB"/>
              </w:rPr>
              <w:t>%</w:t>
            </w:r>
          </w:p>
        </w:tc>
      </w:tr>
      <w:tr w:rsidR="005507EC" w:rsidRPr="00E165D4" w:rsidTr="005507EC">
        <w:trPr>
          <w:trHeight w:val="260"/>
        </w:trPr>
        <w:tc>
          <w:tcPr>
            <w:tcW w:w="4312" w:type="dxa"/>
            <w:tcBorders>
              <w:top w:val="nil"/>
              <w:left w:val="single" w:sz="4" w:space="0" w:color="auto"/>
              <w:bottom w:val="single" w:sz="4" w:space="0" w:color="auto"/>
              <w:right w:val="single" w:sz="4" w:space="0" w:color="auto"/>
            </w:tcBorders>
            <w:shd w:val="clear" w:color="auto" w:fill="auto"/>
            <w:noWrap/>
            <w:vAlign w:val="bottom"/>
            <w:hideMark/>
          </w:tcPr>
          <w:p w:rsidR="005507EC" w:rsidRPr="005507EC" w:rsidRDefault="00CF2D30" w:rsidP="00F3575C">
            <w:pPr>
              <w:rPr>
                <w:rFonts w:cs="Arial"/>
                <w:bCs w:val="0"/>
                <w:color w:val="000000"/>
                <w:szCs w:val="24"/>
                <w:lang w:eastAsia="en-GB"/>
              </w:rPr>
            </w:pPr>
            <w:r>
              <w:rPr>
                <w:rFonts w:cs="Arial"/>
                <w:color w:val="000000"/>
                <w:szCs w:val="24"/>
              </w:rPr>
              <w:t>Too early to say/n</w:t>
            </w:r>
            <w:r w:rsidR="005507EC" w:rsidRPr="005507EC">
              <w:rPr>
                <w:rFonts w:cs="Arial"/>
                <w:color w:val="000000"/>
                <w:szCs w:val="24"/>
              </w:rPr>
              <w:t>ot sure</w:t>
            </w:r>
          </w:p>
        </w:tc>
        <w:tc>
          <w:tcPr>
            <w:tcW w:w="790" w:type="dxa"/>
            <w:tcBorders>
              <w:top w:val="nil"/>
              <w:left w:val="nil"/>
              <w:bottom w:val="single" w:sz="4" w:space="0" w:color="auto"/>
              <w:right w:val="single" w:sz="4" w:space="0" w:color="auto"/>
            </w:tcBorders>
            <w:shd w:val="clear" w:color="auto" w:fill="auto"/>
            <w:noWrap/>
            <w:vAlign w:val="bottom"/>
            <w:hideMark/>
          </w:tcPr>
          <w:p w:rsidR="005507EC" w:rsidRPr="00E165D4" w:rsidRDefault="005507EC" w:rsidP="00F3575C">
            <w:pPr>
              <w:jc w:val="center"/>
              <w:rPr>
                <w:rFonts w:cs="Arial"/>
                <w:bCs w:val="0"/>
                <w:color w:val="000000"/>
                <w:szCs w:val="24"/>
                <w:lang w:eastAsia="en-GB"/>
              </w:rPr>
            </w:pPr>
            <w:r>
              <w:rPr>
                <w:rFonts w:cs="Arial"/>
                <w:bCs w:val="0"/>
                <w:color w:val="000000"/>
                <w:szCs w:val="24"/>
                <w:lang w:eastAsia="en-GB"/>
              </w:rPr>
              <w:t>5</w:t>
            </w:r>
          </w:p>
        </w:tc>
        <w:tc>
          <w:tcPr>
            <w:tcW w:w="3903" w:type="dxa"/>
            <w:tcBorders>
              <w:top w:val="nil"/>
              <w:left w:val="nil"/>
              <w:bottom w:val="single" w:sz="4" w:space="0" w:color="auto"/>
              <w:right w:val="single" w:sz="4" w:space="0" w:color="auto"/>
            </w:tcBorders>
            <w:shd w:val="clear" w:color="auto" w:fill="auto"/>
            <w:noWrap/>
            <w:vAlign w:val="bottom"/>
            <w:hideMark/>
          </w:tcPr>
          <w:p w:rsidR="005507EC" w:rsidRPr="00E165D4" w:rsidRDefault="005507EC" w:rsidP="00F3575C">
            <w:pPr>
              <w:jc w:val="center"/>
              <w:rPr>
                <w:rFonts w:cs="Arial"/>
                <w:bCs w:val="0"/>
                <w:color w:val="000000"/>
                <w:szCs w:val="24"/>
                <w:lang w:eastAsia="en-GB"/>
              </w:rPr>
            </w:pPr>
            <w:r>
              <w:rPr>
                <w:rFonts w:cs="Arial"/>
                <w:bCs w:val="0"/>
                <w:color w:val="000000"/>
                <w:szCs w:val="24"/>
                <w:lang w:eastAsia="en-GB"/>
              </w:rPr>
              <w:t>11</w:t>
            </w:r>
            <w:r w:rsidRPr="00E165D4">
              <w:rPr>
                <w:rFonts w:cs="Arial"/>
                <w:bCs w:val="0"/>
                <w:color w:val="000000"/>
                <w:szCs w:val="24"/>
                <w:lang w:eastAsia="en-GB"/>
              </w:rPr>
              <w:t>%</w:t>
            </w:r>
          </w:p>
        </w:tc>
      </w:tr>
      <w:tr w:rsidR="005507EC" w:rsidRPr="00E165D4" w:rsidTr="005507EC">
        <w:trPr>
          <w:trHeight w:val="260"/>
        </w:trPr>
        <w:tc>
          <w:tcPr>
            <w:tcW w:w="4312" w:type="dxa"/>
            <w:tcBorders>
              <w:top w:val="nil"/>
              <w:left w:val="single" w:sz="4" w:space="0" w:color="auto"/>
              <w:bottom w:val="single" w:sz="4" w:space="0" w:color="auto"/>
              <w:right w:val="single" w:sz="4" w:space="0" w:color="auto"/>
            </w:tcBorders>
            <w:shd w:val="clear" w:color="auto" w:fill="auto"/>
            <w:noWrap/>
            <w:vAlign w:val="bottom"/>
            <w:hideMark/>
          </w:tcPr>
          <w:p w:rsidR="005507EC" w:rsidRPr="005507EC" w:rsidRDefault="005507EC" w:rsidP="00F3575C">
            <w:pPr>
              <w:rPr>
                <w:rFonts w:cs="Arial"/>
                <w:bCs w:val="0"/>
                <w:color w:val="000000"/>
                <w:szCs w:val="24"/>
                <w:lang w:eastAsia="en-GB"/>
              </w:rPr>
            </w:pPr>
            <w:r w:rsidRPr="005507EC">
              <w:rPr>
                <w:rFonts w:cs="Arial"/>
                <w:color w:val="000000"/>
                <w:szCs w:val="24"/>
              </w:rPr>
              <w:t>Social Media</w:t>
            </w:r>
          </w:p>
        </w:tc>
        <w:tc>
          <w:tcPr>
            <w:tcW w:w="790" w:type="dxa"/>
            <w:tcBorders>
              <w:top w:val="nil"/>
              <w:left w:val="nil"/>
              <w:bottom w:val="single" w:sz="4" w:space="0" w:color="auto"/>
              <w:right w:val="single" w:sz="4" w:space="0" w:color="auto"/>
            </w:tcBorders>
            <w:shd w:val="clear" w:color="auto" w:fill="auto"/>
            <w:noWrap/>
            <w:vAlign w:val="bottom"/>
            <w:hideMark/>
          </w:tcPr>
          <w:p w:rsidR="005507EC" w:rsidRPr="00E165D4" w:rsidRDefault="005507EC" w:rsidP="00F3575C">
            <w:pPr>
              <w:jc w:val="center"/>
              <w:rPr>
                <w:rFonts w:cs="Arial"/>
                <w:bCs w:val="0"/>
                <w:color w:val="000000"/>
                <w:szCs w:val="24"/>
                <w:lang w:eastAsia="en-GB"/>
              </w:rPr>
            </w:pPr>
            <w:r>
              <w:rPr>
                <w:rFonts w:cs="Arial"/>
                <w:bCs w:val="0"/>
                <w:color w:val="000000"/>
                <w:szCs w:val="24"/>
                <w:lang w:eastAsia="en-GB"/>
              </w:rPr>
              <w:t>4</w:t>
            </w:r>
          </w:p>
        </w:tc>
        <w:tc>
          <w:tcPr>
            <w:tcW w:w="3903" w:type="dxa"/>
            <w:tcBorders>
              <w:top w:val="nil"/>
              <w:left w:val="nil"/>
              <w:bottom w:val="single" w:sz="4" w:space="0" w:color="auto"/>
              <w:right w:val="single" w:sz="4" w:space="0" w:color="auto"/>
            </w:tcBorders>
            <w:shd w:val="clear" w:color="auto" w:fill="auto"/>
            <w:noWrap/>
            <w:vAlign w:val="bottom"/>
            <w:hideMark/>
          </w:tcPr>
          <w:p w:rsidR="005507EC" w:rsidRPr="00E165D4" w:rsidRDefault="005507EC" w:rsidP="00F3575C">
            <w:pPr>
              <w:jc w:val="center"/>
              <w:rPr>
                <w:rFonts w:cs="Arial"/>
                <w:bCs w:val="0"/>
                <w:color w:val="000000"/>
                <w:szCs w:val="24"/>
                <w:lang w:eastAsia="en-GB"/>
              </w:rPr>
            </w:pPr>
            <w:r>
              <w:rPr>
                <w:rFonts w:cs="Arial"/>
                <w:bCs w:val="0"/>
                <w:color w:val="000000"/>
                <w:szCs w:val="24"/>
                <w:lang w:eastAsia="en-GB"/>
              </w:rPr>
              <w:t>9</w:t>
            </w:r>
            <w:r w:rsidRPr="00E165D4">
              <w:rPr>
                <w:rFonts w:cs="Arial"/>
                <w:bCs w:val="0"/>
                <w:color w:val="000000"/>
                <w:szCs w:val="24"/>
                <w:lang w:eastAsia="en-GB"/>
              </w:rPr>
              <w:t>%</w:t>
            </w:r>
          </w:p>
        </w:tc>
      </w:tr>
      <w:tr w:rsidR="005507EC" w:rsidRPr="00E165D4" w:rsidTr="005507EC">
        <w:trPr>
          <w:trHeight w:val="260"/>
        </w:trPr>
        <w:tc>
          <w:tcPr>
            <w:tcW w:w="4312" w:type="dxa"/>
            <w:tcBorders>
              <w:top w:val="nil"/>
              <w:left w:val="single" w:sz="4" w:space="0" w:color="auto"/>
              <w:bottom w:val="single" w:sz="4" w:space="0" w:color="auto"/>
              <w:right w:val="single" w:sz="4" w:space="0" w:color="auto"/>
            </w:tcBorders>
            <w:shd w:val="clear" w:color="auto" w:fill="auto"/>
            <w:noWrap/>
            <w:vAlign w:val="bottom"/>
            <w:hideMark/>
          </w:tcPr>
          <w:p w:rsidR="005507EC" w:rsidRPr="005507EC" w:rsidRDefault="005507EC" w:rsidP="00F3575C">
            <w:pPr>
              <w:rPr>
                <w:rFonts w:cs="Arial"/>
                <w:bCs w:val="0"/>
                <w:color w:val="000000"/>
                <w:szCs w:val="24"/>
                <w:lang w:eastAsia="en-GB"/>
              </w:rPr>
            </w:pPr>
            <w:r w:rsidRPr="005507EC">
              <w:rPr>
                <w:rFonts w:cs="Arial"/>
                <w:color w:val="000000"/>
                <w:szCs w:val="24"/>
              </w:rPr>
              <w:t>Surveys</w:t>
            </w:r>
          </w:p>
        </w:tc>
        <w:tc>
          <w:tcPr>
            <w:tcW w:w="790" w:type="dxa"/>
            <w:tcBorders>
              <w:top w:val="nil"/>
              <w:left w:val="nil"/>
              <w:bottom w:val="single" w:sz="4" w:space="0" w:color="auto"/>
              <w:right w:val="single" w:sz="4" w:space="0" w:color="auto"/>
            </w:tcBorders>
            <w:shd w:val="clear" w:color="auto" w:fill="auto"/>
            <w:noWrap/>
            <w:vAlign w:val="bottom"/>
            <w:hideMark/>
          </w:tcPr>
          <w:p w:rsidR="005507EC" w:rsidRPr="00E165D4" w:rsidRDefault="005507EC" w:rsidP="00F3575C">
            <w:pPr>
              <w:jc w:val="center"/>
              <w:rPr>
                <w:rFonts w:cs="Arial"/>
                <w:bCs w:val="0"/>
                <w:color w:val="000000"/>
                <w:szCs w:val="24"/>
                <w:lang w:eastAsia="en-GB"/>
              </w:rPr>
            </w:pPr>
            <w:r>
              <w:rPr>
                <w:rFonts w:cs="Arial"/>
                <w:bCs w:val="0"/>
                <w:color w:val="000000"/>
                <w:szCs w:val="24"/>
                <w:lang w:eastAsia="en-GB"/>
              </w:rPr>
              <w:t>3</w:t>
            </w:r>
          </w:p>
        </w:tc>
        <w:tc>
          <w:tcPr>
            <w:tcW w:w="3903" w:type="dxa"/>
            <w:tcBorders>
              <w:top w:val="nil"/>
              <w:left w:val="nil"/>
              <w:bottom w:val="single" w:sz="4" w:space="0" w:color="auto"/>
              <w:right w:val="single" w:sz="4" w:space="0" w:color="auto"/>
            </w:tcBorders>
            <w:shd w:val="clear" w:color="auto" w:fill="auto"/>
            <w:noWrap/>
            <w:vAlign w:val="bottom"/>
            <w:hideMark/>
          </w:tcPr>
          <w:p w:rsidR="005507EC" w:rsidRPr="00E165D4" w:rsidRDefault="005507EC" w:rsidP="00F3575C">
            <w:pPr>
              <w:jc w:val="center"/>
              <w:rPr>
                <w:rFonts w:cs="Arial"/>
                <w:bCs w:val="0"/>
                <w:color w:val="000000"/>
                <w:szCs w:val="24"/>
                <w:lang w:eastAsia="en-GB"/>
              </w:rPr>
            </w:pPr>
            <w:r>
              <w:rPr>
                <w:rFonts w:cs="Arial"/>
                <w:bCs w:val="0"/>
                <w:color w:val="000000"/>
                <w:szCs w:val="24"/>
                <w:lang w:eastAsia="en-GB"/>
              </w:rPr>
              <w:t>7</w:t>
            </w:r>
            <w:r w:rsidRPr="00E165D4">
              <w:rPr>
                <w:rFonts w:cs="Arial"/>
                <w:bCs w:val="0"/>
                <w:color w:val="000000"/>
                <w:szCs w:val="24"/>
                <w:lang w:eastAsia="en-GB"/>
              </w:rPr>
              <w:t>%</w:t>
            </w:r>
          </w:p>
        </w:tc>
      </w:tr>
      <w:tr w:rsidR="005507EC" w:rsidRPr="00E165D4" w:rsidTr="005507EC">
        <w:trPr>
          <w:trHeight w:val="260"/>
        </w:trPr>
        <w:tc>
          <w:tcPr>
            <w:tcW w:w="4312" w:type="dxa"/>
            <w:tcBorders>
              <w:top w:val="nil"/>
              <w:left w:val="single" w:sz="4" w:space="0" w:color="auto"/>
              <w:bottom w:val="single" w:sz="4" w:space="0" w:color="auto"/>
              <w:right w:val="single" w:sz="4" w:space="0" w:color="auto"/>
            </w:tcBorders>
            <w:shd w:val="clear" w:color="auto" w:fill="auto"/>
            <w:noWrap/>
            <w:vAlign w:val="bottom"/>
          </w:tcPr>
          <w:p w:rsidR="005507EC" w:rsidRPr="005507EC" w:rsidRDefault="005507EC" w:rsidP="00F3575C">
            <w:pPr>
              <w:rPr>
                <w:rFonts w:cs="Arial"/>
                <w:bCs w:val="0"/>
                <w:color w:val="000000"/>
                <w:szCs w:val="24"/>
                <w:lang w:eastAsia="en-GB"/>
              </w:rPr>
            </w:pPr>
            <w:r w:rsidRPr="005507EC">
              <w:rPr>
                <w:rFonts w:cs="Arial"/>
                <w:color w:val="000000"/>
                <w:szCs w:val="24"/>
              </w:rPr>
              <w:t>Other</w:t>
            </w:r>
          </w:p>
        </w:tc>
        <w:tc>
          <w:tcPr>
            <w:tcW w:w="790" w:type="dxa"/>
            <w:tcBorders>
              <w:top w:val="nil"/>
              <w:left w:val="nil"/>
              <w:bottom w:val="single" w:sz="4" w:space="0" w:color="auto"/>
              <w:right w:val="single" w:sz="4" w:space="0" w:color="auto"/>
            </w:tcBorders>
            <w:shd w:val="clear" w:color="auto" w:fill="auto"/>
            <w:noWrap/>
            <w:vAlign w:val="bottom"/>
          </w:tcPr>
          <w:p w:rsidR="005507EC" w:rsidRDefault="005507EC" w:rsidP="00F3575C">
            <w:pPr>
              <w:jc w:val="center"/>
              <w:rPr>
                <w:rFonts w:cs="Arial"/>
                <w:bCs w:val="0"/>
                <w:color w:val="000000"/>
                <w:szCs w:val="24"/>
                <w:lang w:eastAsia="en-GB"/>
              </w:rPr>
            </w:pPr>
            <w:r>
              <w:rPr>
                <w:rFonts w:cs="Arial"/>
                <w:bCs w:val="0"/>
                <w:color w:val="000000"/>
                <w:szCs w:val="24"/>
                <w:lang w:eastAsia="en-GB"/>
              </w:rPr>
              <w:t>16</w:t>
            </w:r>
          </w:p>
        </w:tc>
        <w:tc>
          <w:tcPr>
            <w:tcW w:w="3903" w:type="dxa"/>
            <w:tcBorders>
              <w:top w:val="nil"/>
              <w:left w:val="nil"/>
              <w:bottom w:val="single" w:sz="4" w:space="0" w:color="auto"/>
              <w:right w:val="single" w:sz="4" w:space="0" w:color="auto"/>
            </w:tcBorders>
            <w:shd w:val="clear" w:color="auto" w:fill="auto"/>
            <w:noWrap/>
            <w:vAlign w:val="bottom"/>
          </w:tcPr>
          <w:p w:rsidR="005507EC" w:rsidRDefault="005507EC" w:rsidP="00F3575C">
            <w:pPr>
              <w:jc w:val="center"/>
              <w:rPr>
                <w:rFonts w:cs="Arial"/>
                <w:bCs w:val="0"/>
                <w:color w:val="000000"/>
                <w:szCs w:val="24"/>
                <w:lang w:eastAsia="en-GB"/>
              </w:rPr>
            </w:pPr>
            <w:r>
              <w:rPr>
                <w:rFonts w:cs="Arial"/>
                <w:bCs w:val="0"/>
                <w:color w:val="000000"/>
                <w:szCs w:val="24"/>
                <w:lang w:eastAsia="en-GB"/>
              </w:rPr>
              <w:t>36%</w:t>
            </w:r>
          </w:p>
        </w:tc>
      </w:tr>
      <w:tr w:rsidR="005507EC" w:rsidRPr="00E165D4" w:rsidTr="005507EC">
        <w:trPr>
          <w:trHeight w:val="260"/>
        </w:trPr>
        <w:tc>
          <w:tcPr>
            <w:tcW w:w="4312" w:type="dxa"/>
            <w:tcBorders>
              <w:top w:val="nil"/>
              <w:left w:val="single" w:sz="4" w:space="0" w:color="auto"/>
              <w:bottom w:val="single" w:sz="4" w:space="0" w:color="auto"/>
              <w:right w:val="single" w:sz="4" w:space="0" w:color="auto"/>
            </w:tcBorders>
            <w:shd w:val="clear" w:color="auto" w:fill="auto"/>
            <w:noWrap/>
            <w:vAlign w:val="center"/>
            <w:hideMark/>
          </w:tcPr>
          <w:p w:rsidR="005507EC" w:rsidRPr="00E165D4" w:rsidRDefault="005507EC" w:rsidP="00F3575C">
            <w:pPr>
              <w:rPr>
                <w:rFonts w:cs="Arial"/>
                <w:b/>
                <w:color w:val="000000"/>
                <w:szCs w:val="24"/>
                <w:lang w:eastAsia="en-GB"/>
              </w:rPr>
            </w:pPr>
            <w:r w:rsidRPr="00E165D4">
              <w:rPr>
                <w:rFonts w:cs="Arial"/>
                <w:b/>
                <w:color w:val="000000"/>
                <w:szCs w:val="24"/>
                <w:lang w:eastAsia="en-GB"/>
              </w:rPr>
              <w:t>Total</w:t>
            </w:r>
          </w:p>
        </w:tc>
        <w:tc>
          <w:tcPr>
            <w:tcW w:w="790" w:type="dxa"/>
            <w:tcBorders>
              <w:top w:val="nil"/>
              <w:left w:val="nil"/>
              <w:bottom w:val="single" w:sz="4" w:space="0" w:color="auto"/>
              <w:right w:val="single" w:sz="4" w:space="0" w:color="auto"/>
            </w:tcBorders>
            <w:shd w:val="clear" w:color="auto" w:fill="auto"/>
            <w:noWrap/>
            <w:vAlign w:val="bottom"/>
            <w:hideMark/>
          </w:tcPr>
          <w:p w:rsidR="005507EC" w:rsidRPr="00E165D4" w:rsidRDefault="005507EC" w:rsidP="00F3575C">
            <w:pPr>
              <w:jc w:val="center"/>
              <w:rPr>
                <w:rFonts w:cs="Arial"/>
                <w:b/>
                <w:color w:val="000000"/>
                <w:szCs w:val="24"/>
                <w:lang w:eastAsia="en-GB"/>
              </w:rPr>
            </w:pPr>
            <w:r>
              <w:rPr>
                <w:rFonts w:cs="Arial"/>
                <w:b/>
                <w:color w:val="000000"/>
                <w:szCs w:val="24"/>
                <w:lang w:eastAsia="en-GB"/>
              </w:rPr>
              <w:t>45</w:t>
            </w:r>
          </w:p>
        </w:tc>
        <w:tc>
          <w:tcPr>
            <w:tcW w:w="3903" w:type="dxa"/>
            <w:tcBorders>
              <w:top w:val="nil"/>
              <w:left w:val="nil"/>
              <w:bottom w:val="single" w:sz="4" w:space="0" w:color="auto"/>
              <w:right w:val="single" w:sz="4" w:space="0" w:color="auto"/>
            </w:tcBorders>
            <w:shd w:val="clear" w:color="auto" w:fill="auto"/>
            <w:noWrap/>
            <w:vAlign w:val="bottom"/>
            <w:hideMark/>
          </w:tcPr>
          <w:p w:rsidR="005507EC" w:rsidRPr="00E165D4" w:rsidRDefault="005507EC" w:rsidP="00F3575C">
            <w:pPr>
              <w:jc w:val="center"/>
              <w:rPr>
                <w:rFonts w:cs="Arial"/>
                <w:b/>
                <w:color w:val="000000"/>
                <w:szCs w:val="24"/>
                <w:lang w:eastAsia="en-GB"/>
              </w:rPr>
            </w:pPr>
            <w:r>
              <w:rPr>
                <w:rFonts w:cs="Arial"/>
                <w:b/>
                <w:color w:val="000000"/>
                <w:szCs w:val="24"/>
                <w:lang w:eastAsia="en-GB"/>
              </w:rPr>
              <w:t>100</w:t>
            </w:r>
            <w:r w:rsidRPr="00E165D4">
              <w:rPr>
                <w:rFonts w:cs="Arial"/>
                <w:b/>
                <w:color w:val="000000"/>
                <w:szCs w:val="24"/>
                <w:lang w:eastAsia="en-GB"/>
              </w:rPr>
              <w:t>%</w:t>
            </w:r>
          </w:p>
        </w:tc>
      </w:tr>
    </w:tbl>
    <w:p w:rsidR="006A157B" w:rsidRPr="00CF2D30" w:rsidRDefault="00CF2D30" w:rsidP="00CF2D30">
      <w:r w:rsidRPr="00CF2D30">
        <w:t>Note: th</w:t>
      </w:r>
      <w:r w:rsidR="006A157B" w:rsidRPr="00CF2D30">
        <w:t>is table shows the categorisation of free text responses</w:t>
      </w:r>
      <w:r w:rsidRPr="00CF2D30">
        <w:t>.</w:t>
      </w:r>
    </w:p>
    <w:p w:rsidR="006A157B" w:rsidRPr="005507EC" w:rsidRDefault="006A157B" w:rsidP="005507EC"/>
    <w:p w:rsidR="00864156" w:rsidRDefault="00864156" w:rsidP="00E62DA3">
      <w:pPr>
        <w:pStyle w:val="ListParagraph"/>
        <w:numPr>
          <w:ilvl w:val="0"/>
          <w:numId w:val="15"/>
        </w:numPr>
      </w:pPr>
      <w:r>
        <w:t>“</w:t>
      </w:r>
      <w:r w:rsidR="004F32CF">
        <w:t>S</w:t>
      </w:r>
      <w:r w:rsidR="004F32CF" w:rsidRPr="001F0798">
        <w:t>urvey and go on to another NHS event tha</w:t>
      </w:r>
      <w:r w:rsidR="004F32CF">
        <w:t>t you can choose on the website</w:t>
      </w:r>
      <w:r w:rsidR="00C84B6C">
        <w:t>.</w:t>
      </w:r>
      <w:r w:rsidR="004F32CF">
        <w:t>”</w:t>
      </w:r>
    </w:p>
    <w:p w:rsidR="00864156" w:rsidRDefault="00864156" w:rsidP="00864156">
      <w:pPr>
        <w:pStyle w:val="ListParagraph"/>
        <w:ind w:left="360"/>
      </w:pPr>
    </w:p>
    <w:p w:rsidR="00864156" w:rsidRDefault="00864156" w:rsidP="00E62DA3">
      <w:pPr>
        <w:pStyle w:val="ListParagraph"/>
        <w:numPr>
          <w:ilvl w:val="0"/>
          <w:numId w:val="15"/>
        </w:numPr>
      </w:pPr>
      <w:r>
        <w:t>“</w:t>
      </w:r>
      <w:r w:rsidR="004F32CF">
        <w:t>Online surveys and focus groups</w:t>
      </w:r>
      <w:r w:rsidR="00C84B6C">
        <w:t>.</w:t>
      </w:r>
      <w:r w:rsidR="004F32CF">
        <w:t>”</w:t>
      </w:r>
    </w:p>
    <w:p w:rsidR="00864156" w:rsidRDefault="00864156" w:rsidP="00864156"/>
    <w:p w:rsidR="00864156" w:rsidRDefault="00864156" w:rsidP="00E62DA3">
      <w:pPr>
        <w:pStyle w:val="ListParagraph"/>
        <w:numPr>
          <w:ilvl w:val="0"/>
          <w:numId w:val="15"/>
        </w:numPr>
      </w:pPr>
      <w:r>
        <w:t>“</w:t>
      </w:r>
      <w:r w:rsidR="004F32CF" w:rsidRPr="001F0798">
        <w:t xml:space="preserve">Depends on topic and relevance. More information should be able to be collected and available on the dashboard. Further survey requests. Also to cost </w:t>
      </w:r>
      <w:r w:rsidR="00C84B6C">
        <w:t xml:space="preserve">[and compare] </w:t>
      </w:r>
      <w:r w:rsidR="004F32CF" w:rsidRPr="001F0798">
        <w:t xml:space="preserve">actual patient journeys </w:t>
      </w:r>
      <w:r w:rsidR="00C84B6C">
        <w:t>[…].</w:t>
      </w:r>
      <w:r w:rsidR="004F32CF">
        <w:t>”</w:t>
      </w:r>
    </w:p>
    <w:p w:rsidR="00864156" w:rsidRDefault="00864156" w:rsidP="00864156">
      <w:pPr>
        <w:pStyle w:val="ListParagraph"/>
      </w:pPr>
    </w:p>
    <w:p w:rsidR="00864156" w:rsidRDefault="00864156" w:rsidP="00E62DA3">
      <w:pPr>
        <w:pStyle w:val="ListParagraph"/>
        <w:numPr>
          <w:ilvl w:val="0"/>
          <w:numId w:val="15"/>
        </w:numPr>
      </w:pPr>
      <w:r>
        <w:t>“</w:t>
      </w:r>
      <w:r w:rsidR="004F32CF" w:rsidRPr="001F0798">
        <w:t>O</w:t>
      </w:r>
      <w:r w:rsidR="004F32CF">
        <w:t>vert adve</w:t>
      </w:r>
      <w:r w:rsidR="00C84B6C">
        <w:t xml:space="preserve">rtising in local press. Social media. </w:t>
      </w:r>
      <w:r w:rsidR="004F32CF" w:rsidRPr="001F0798">
        <w:t>Capturing email ad</w:t>
      </w:r>
      <w:r w:rsidR="004F32CF">
        <w:t xml:space="preserve">dresses for instant information. Out and about in the town. </w:t>
      </w:r>
      <w:r w:rsidR="004F32CF" w:rsidRPr="001F0798">
        <w:t>Changing negative attitudes towa</w:t>
      </w:r>
      <w:r w:rsidR="004F32CF">
        <w:t xml:space="preserve">rds the NHS into real positives. </w:t>
      </w:r>
      <w:r w:rsidR="00C84B6C">
        <w:t>Weekly contact with local j</w:t>
      </w:r>
      <w:r w:rsidR="004F32CF" w:rsidRPr="001F0798">
        <w:t>ournalists to keep our message on target</w:t>
      </w:r>
      <w:r w:rsidR="00C84B6C">
        <w:t>.</w:t>
      </w:r>
      <w:r w:rsidR="004F32CF">
        <w:t>”</w:t>
      </w:r>
    </w:p>
    <w:p w:rsidR="00864156" w:rsidRDefault="00864156" w:rsidP="00864156">
      <w:pPr>
        <w:pStyle w:val="ListParagraph"/>
      </w:pPr>
    </w:p>
    <w:p w:rsidR="00864156" w:rsidRDefault="00864156" w:rsidP="00E62DA3">
      <w:pPr>
        <w:pStyle w:val="ListParagraph"/>
        <w:numPr>
          <w:ilvl w:val="0"/>
          <w:numId w:val="15"/>
        </w:numPr>
      </w:pPr>
      <w:r>
        <w:t>“</w:t>
      </w:r>
      <w:r w:rsidR="004F32CF">
        <w:t>Social media</w:t>
      </w:r>
      <w:r w:rsidR="00C84B6C">
        <w:t>.</w:t>
      </w:r>
      <w:r w:rsidR="004F32CF">
        <w:t>”</w:t>
      </w:r>
    </w:p>
    <w:p w:rsidR="00864156" w:rsidRDefault="00864156" w:rsidP="00864156">
      <w:pPr>
        <w:pStyle w:val="ListParagraph"/>
      </w:pPr>
    </w:p>
    <w:p w:rsidR="00864156" w:rsidRDefault="00864156" w:rsidP="00E62DA3">
      <w:pPr>
        <w:pStyle w:val="ListParagraph"/>
        <w:numPr>
          <w:ilvl w:val="0"/>
          <w:numId w:val="27"/>
        </w:numPr>
      </w:pPr>
      <w:r>
        <w:t>“</w:t>
      </w:r>
      <w:r w:rsidR="004F32CF" w:rsidRPr="001F0798">
        <w:t xml:space="preserve">Give the </w:t>
      </w:r>
      <w:r w:rsidR="00C84B6C">
        <w:t>topic a higher profile with CCG</w:t>
      </w:r>
      <w:r w:rsidR="004F32CF" w:rsidRPr="001F0798">
        <w:t xml:space="preserve">s </w:t>
      </w:r>
      <w:r w:rsidR="008F0BF4">
        <w:t>[Clinical Commissioning Group</w:t>
      </w:r>
      <w:r w:rsidR="00C84B6C">
        <w:t>s</w:t>
      </w:r>
      <w:r w:rsidR="008F0BF4">
        <w:t>]</w:t>
      </w:r>
      <w:r w:rsidR="00C84B6C">
        <w:t>,</w:t>
      </w:r>
      <w:r w:rsidR="008F0BF4">
        <w:t xml:space="preserve"> </w:t>
      </w:r>
      <w:r w:rsidR="00C84B6C">
        <w:t>hospitals and p</w:t>
      </w:r>
      <w:r w:rsidR="004F32CF" w:rsidRPr="001F0798">
        <w:t>rimar</w:t>
      </w:r>
      <w:r w:rsidR="00C84B6C">
        <w:t>y c</w:t>
      </w:r>
      <w:r w:rsidR="004F32CF">
        <w:t xml:space="preserve">are service delivery sites. </w:t>
      </w:r>
      <w:r w:rsidR="004F32CF" w:rsidRPr="001F0798">
        <w:t>Make</w:t>
      </w:r>
      <w:r w:rsidR="004F32CF">
        <w:t xml:space="preserve"> public leaflets user friendly. Use media /</w:t>
      </w:r>
      <w:r w:rsidR="00C84B6C">
        <w:t xml:space="preserve"> </w:t>
      </w:r>
      <w:r w:rsidR="004F32CF">
        <w:t>TV</w:t>
      </w:r>
      <w:r w:rsidR="00C84B6C">
        <w:t xml:space="preserve"> </w:t>
      </w:r>
      <w:r w:rsidR="004F32CF" w:rsidRPr="001F0798">
        <w:t>/</w:t>
      </w:r>
      <w:r w:rsidR="00C84B6C">
        <w:t xml:space="preserve"> </w:t>
      </w:r>
      <w:r w:rsidR="004F32CF" w:rsidRPr="001F0798">
        <w:t>radio</w:t>
      </w:r>
      <w:r w:rsidR="00C84B6C">
        <w:t xml:space="preserve"> </w:t>
      </w:r>
      <w:r w:rsidR="004F32CF" w:rsidRPr="001F0798">
        <w:t>/</w:t>
      </w:r>
      <w:r w:rsidR="00C84B6C">
        <w:t xml:space="preserve"> s</w:t>
      </w:r>
      <w:r w:rsidR="004F32CF">
        <w:t>ocial media etc</w:t>
      </w:r>
      <w:r w:rsidR="00C84B6C">
        <w:t>.</w:t>
      </w:r>
      <w:r w:rsidR="004F32CF">
        <w:t>”</w:t>
      </w:r>
    </w:p>
    <w:p w:rsidR="002F6A43" w:rsidRDefault="002F6A43" w:rsidP="002F6A43">
      <w:pPr>
        <w:pStyle w:val="ListParagraph"/>
      </w:pPr>
    </w:p>
    <w:p w:rsidR="002F6A43" w:rsidRDefault="002F6A43" w:rsidP="00E62DA3">
      <w:pPr>
        <w:pStyle w:val="ListParagraph"/>
        <w:numPr>
          <w:ilvl w:val="0"/>
          <w:numId w:val="15"/>
        </w:numPr>
      </w:pPr>
      <w:r>
        <w:t>“</w:t>
      </w:r>
      <w:r w:rsidR="004F32CF" w:rsidRPr="001F0798">
        <w:t>The technical nature of the decisi</w:t>
      </w:r>
      <w:r w:rsidR="00C84B6C">
        <w:t xml:space="preserve">ons makes this hard to answer. </w:t>
      </w:r>
      <w:r w:rsidR="004F32CF" w:rsidRPr="001F0798">
        <w:t>However wider circulation of the Impact Report and updates on the new Implem</w:t>
      </w:r>
      <w:r w:rsidR="004F32CF">
        <w:t xml:space="preserve">entation </w:t>
      </w:r>
      <w:proofErr w:type="gramStart"/>
      <w:r w:rsidR="004F32CF">
        <w:t>Plan,</w:t>
      </w:r>
      <w:proofErr w:type="gramEnd"/>
      <w:r w:rsidR="004F32CF">
        <w:t xml:space="preserve"> would be helpful</w:t>
      </w:r>
      <w:r w:rsidR="00C84B6C">
        <w:t>.</w:t>
      </w:r>
      <w:r w:rsidR="004F32CF">
        <w:t>”</w:t>
      </w:r>
    </w:p>
    <w:p w:rsidR="00926B6C" w:rsidRDefault="00926B6C" w:rsidP="00926B6C"/>
    <w:p w:rsidR="002F6A43" w:rsidRDefault="002F6A43" w:rsidP="00E62DA3">
      <w:pPr>
        <w:pStyle w:val="ListParagraph"/>
        <w:numPr>
          <w:ilvl w:val="0"/>
          <w:numId w:val="15"/>
        </w:numPr>
      </w:pPr>
      <w:r>
        <w:t>“</w:t>
      </w:r>
      <w:r w:rsidR="004F32CF" w:rsidRPr="001F0798">
        <w:t>Reducing the limits to membership of the group - at this stage it is only Healthwatch that is invited, and no informati</w:t>
      </w:r>
      <w:r w:rsidR="004F32CF">
        <w:t>on given to gather public views</w:t>
      </w:r>
      <w:r w:rsidR="00C84B6C">
        <w:t>.</w:t>
      </w:r>
      <w:r w:rsidR="004F32CF">
        <w:t>”</w:t>
      </w:r>
    </w:p>
    <w:p w:rsidR="002F6A43" w:rsidRDefault="002F6A43" w:rsidP="002F6A43">
      <w:pPr>
        <w:pStyle w:val="ListParagraph"/>
      </w:pPr>
    </w:p>
    <w:p w:rsidR="002F6A43" w:rsidRDefault="002F6A43" w:rsidP="00E62DA3">
      <w:pPr>
        <w:pStyle w:val="ListParagraph"/>
        <w:numPr>
          <w:ilvl w:val="0"/>
          <w:numId w:val="15"/>
        </w:numPr>
      </w:pPr>
      <w:r>
        <w:t>“</w:t>
      </w:r>
      <w:r w:rsidR="004F32CF" w:rsidRPr="001F0798">
        <w:t>Following on from question 6 I would find it really useful to have a group of carers and young people to consult with. Not only would this be helpful in gaining a range of views but also it is quite</w:t>
      </w:r>
      <w:r w:rsidR="004F32CF">
        <w:t xml:space="preserve"> difficult being the only […]</w:t>
      </w:r>
      <w:r w:rsidR="004F32CF" w:rsidRPr="001F0798">
        <w:t xml:space="preserve"> in a group of senior clinicians (although there is someone who experi</w:t>
      </w:r>
      <w:r w:rsidR="004F32CF">
        <w:t>enced services as a […]</w:t>
      </w:r>
      <w:r w:rsidR="004F32CF" w:rsidRPr="001F0798">
        <w:t>)</w:t>
      </w:r>
      <w:r w:rsidR="00C84B6C">
        <w:t>.</w:t>
      </w:r>
      <w:r w:rsidR="004F32CF">
        <w:t>”</w:t>
      </w:r>
    </w:p>
    <w:p w:rsidR="002F6A43" w:rsidRDefault="002F6A43" w:rsidP="002F6A43">
      <w:pPr>
        <w:pStyle w:val="ListParagraph"/>
      </w:pPr>
    </w:p>
    <w:p w:rsidR="002F6A43" w:rsidRDefault="002F6A43" w:rsidP="00E62DA3">
      <w:pPr>
        <w:pStyle w:val="ListParagraph"/>
        <w:numPr>
          <w:ilvl w:val="0"/>
          <w:numId w:val="15"/>
        </w:numPr>
      </w:pPr>
      <w:r>
        <w:t>“</w:t>
      </w:r>
      <w:r w:rsidR="004F32CF" w:rsidRPr="001F0798">
        <w:t>More involvement in sub groups and discussion forums where the actual decision-making and policy formulation take place. Bi-monthly updates and board meetings don't seem very productive in ter</w:t>
      </w:r>
      <w:r w:rsidR="004F32CF">
        <w:t>ms of positive forward movement</w:t>
      </w:r>
      <w:r w:rsidR="00C84B6C">
        <w:t>.</w:t>
      </w:r>
      <w:r w:rsidR="004F32CF">
        <w:t>”</w:t>
      </w:r>
    </w:p>
    <w:p w:rsidR="002F6A43" w:rsidRDefault="002F6A43" w:rsidP="002F6A43">
      <w:pPr>
        <w:pStyle w:val="ListParagraph"/>
      </w:pPr>
    </w:p>
    <w:p w:rsidR="002F6A43" w:rsidRDefault="002F6A43" w:rsidP="00E62DA3">
      <w:pPr>
        <w:pStyle w:val="ListParagraph"/>
        <w:numPr>
          <w:ilvl w:val="0"/>
          <w:numId w:val="15"/>
        </w:numPr>
      </w:pPr>
      <w:r>
        <w:lastRenderedPageBreak/>
        <w:t>“</w:t>
      </w:r>
      <w:r w:rsidR="004F32CF" w:rsidRPr="001F0798">
        <w:t>More events as it seem they are more likely to attract higher numbers than the usual online applications. I s</w:t>
      </w:r>
      <w:r w:rsidR="004F32CF">
        <w:t>uspect after the recent [social media]</w:t>
      </w:r>
      <w:r w:rsidR="004F32CF" w:rsidRPr="001F0798">
        <w:t xml:space="preserve"> scandal, more and more people may opt out of using this platform.</w:t>
      </w:r>
      <w:r w:rsidR="00C84B6C">
        <w:t>”</w:t>
      </w:r>
    </w:p>
    <w:p w:rsidR="00721D7A" w:rsidRDefault="00721D7A" w:rsidP="00721D7A"/>
    <w:p w:rsidR="002F6A43" w:rsidRDefault="002F6A43" w:rsidP="00E62DA3">
      <w:pPr>
        <w:pStyle w:val="ListParagraph"/>
        <w:numPr>
          <w:ilvl w:val="0"/>
          <w:numId w:val="15"/>
        </w:numPr>
      </w:pPr>
      <w:r>
        <w:t>“</w:t>
      </w:r>
      <w:r w:rsidR="004F32CF" w:rsidRPr="001F0798">
        <w:t>Why not have a stage panel made up of invited patients an</w:t>
      </w:r>
      <w:r w:rsidR="004F32CF">
        <w:t>d community groups rather than selected prominent people</w:t>
      </w:r>
      <w:r w:rsidR="00C84B6C">
        <w:t>?</w:t>
      </w:r>
      <w:r w:rsidR="004F32CF">
        <w:t>”</w:t>
      </w:r>
    </w:p>
    <w:p w:rsidR="002F6A43" w:rsidRDefault="002F6A43" w:rsidP="002F6A43">
      <w:pPr>
        <w:pStyle w:val="ListParagraph"/>
      </w:pPr>
    </w:p>
    <w:p w:rsidR="002F6A43" w:rsidRDefault="004F32CF" w:rsidP="00E62DA3">
      <w:pPr>
        <w:pStyle w:val="ListParagraph"/>
        <w:numPr>
          <w:ilvl w:val="0"/>
          <w:numId w:val="15"/>
        </w:numPr>
      </w:pPr>
      <w:r>
        <w:t>“Genuine dialogue and</w:t>
      </w:r>
      <w:r w:rsidRPr="001F0798">
        <w:t xml:space="preserve"> valued input </w:t>
      </w:r>
      <w:r w:rsidR="00C84B6C">
        <w:t>[…].</w:t>
      </w:r>
      <w:r>
        <w:t>”</w:t>
      </w:r>
    </w:p>
    <w:p w:rsidR="002F6A43" w:rsidRDefault="002F6A43" w:rsidP="002F6A43">
      <w:pPr>
        <w:pStyle w:val="ListParagraph"/>
      </w:pPr>
    </w:p>
    <w:p w:rsidR="002F6A43" w:rsidRDefault="002F6A43" w:rsidP="00E62DA3">
      <w:pPr>
        <w:pStyle w:val="ListParagraph"/>
        <w:numPr>
          <w:ilvl w:val="0"/>
          <w:numId w:val="15"/>
        </w:numPr>
      </w:pPr>
      <w:r>
        <w:t>“</w:t>
      </w:r>
      <w:r w:rsidR="004F32CF" w:rsidRPr="001F0798">
        <w:t>Better communication</w:t>
      </w:r>
      <w:r w:rsidR="00C84B6C">
        <w:t>.</w:t>
      </w:r>
      <w:r w:rsidR="004F32CF">
        <w:t>”</w:t>
      </w:r>
    </w:p>
    <w:p w:rsidR="002F6A43" w:rsidRDefault="002F6A43" w:rsidP="002F6A43">
      <w:pPr>
        <w:pStyle w:val="ListParagraph"/>
      </w:pPr>
    </w:p>
    <w:p w:rsidR="002F6A43" w:rsidRDefault="002F6A43" w:rsidP="00CF2D30">
      <w:pPr>
        <w:pStyle w:val="ListParagraph"/>
        <w:numPr>
          <w:ilvl w:val="0"/>
          <w:numId w:val="15"/>
        </w:numPr>
      </w:pPr>
      <w:r>
        <w:t>“</w:t>
      </w:r>
      <w:r w:rsidR="004F32CF" w:rsidRPr="001F0798">
        <w:t>Targeted and specific communication</w:t>
      </w:r>
      <w:r w:rsidR="004F32CF">
        <w:t>s with relevant patient cohorts</w:t>
      </w:r>
      <w:r w:rsidR="00C84B6C">
        <w:t>.”</w:t>
      </w:r>
    </w:p>
    <w:p w:rsidR="002F6A43" w:rsidRDefault="002F6A43" w:rsidP="00E62DA3">
      <w:pPr>
        <w:pStyle w:val="ListParagraph"/>
        <w:numPr>
          <w:ilvl w:val="0"/>
          <w:numId w:val="15"/>
        </w:numPr>
      </w:pPr>
      <w:r>
        <w:t>“</w:t>
      </w:r>
      <w:r w:rsidR="004F32CF" w:rsidRPr="001F0798">
        <w:t>Make th</w:t>
      </w:r>
      <w:r w:rsidR="00C84B6C">
        <w:t xml:space="preserve">e current system work properly. </w:t>
      </w:r>
      <w:r w:rsidR="004F32CF" w:rsidRPr="001F0798">
        <w:t>Better communication and recording of discussions</w:t>
      </w:r>
      <w:r w:rsidR="00C84B6C">
        <w:t>.</w:t>
      </w:r>
      <w:r w:rsidR="004F32CF">
        <w:t>”</w:t>
      </w:r>
    </w:p>
    <w:p w:rsidR="004F32CF" w:rsidRDefault="004F32CF" w:rsidP="004F32CF"/>
    <w:p w:rsidR="002F6A43" w:rsidRDefault="002F6A43" w:rsidP="00E62DA3">
      <w:pPr>
        <w:pStyle w:val="ListParagraph"/>
        <w:numPr>
          <w:ilvl w:val="0"/>
          <w:numId w:val="15"/>
        </w:numPr>
      </w:pPr>
      <w:r>
        <w:t>“</w:t>
      </w:r>
      <w:r w:rsidR="004F32CF" w:rsidRPr="001F0798">
        <w:t xml:space="preserve">This is a difficult area as each CRG </w:t>
      </w:r>
      <w:r w:rsidR="00B7325E">
        <w:t>[Clinical Reference Group</w:t>
      </w:r>
      <w:r w:rsidR="00FA317C">
        <w:t xml:space="preserve">] </w:t>
      </w:r>
      <w:r w:rsidR="004F32CF" w:rsidRPr="001F0798">
        <w:t xml:space="preserve">will have 2-3 PPV </w:t>
      </w:r>
      <w:r w:rsidR="008F0BF4">
        <w:t xml:space="preserve">[Patient and Public Voice] </w:t>
      </w:r>
      <w:r w:rsidR="004F32CF" w:rsidRPr="001F0798">
        <w:t>members and therefore random throughout England. We are therefore sparse on the ground. Therefore have to try to ensure that advances and changes in patient care are well published by the Trusts</w:t>
      </w:r>
      <w:r w:rsidR="00B7325E">
        <w:t>.</w:t>
      </w:r>
      <w:r w:rsidR="004F32CF">
        <w:t>”</w:t>
      </w:r>
    </w:p>
    <w:p w:rsidR="002F6A43" w:rsidRDefault="002F6A43" w:rsidP="002F6A43">
      <w:pPr>
        <w:pStyle w:val="ListParagraph"/>
      </w:pPr>
    </w:p>
    <w:p w:rsidR="002F6A43" w:rsidRDefault="002F6A43" w:rsidP="00E62DA3">
      <w:pPr>
        <w:pStyle w:val="ListParagraph"/>
        <w:numPr>
          <w:ilvl w:val="0"/>
          <w:numId w:val="15"/>
        </w:numPr>
      </w:pPr>
      <w:r>
        <w:t>“</w:t>
      </w:r>
      <w:r w:rsidR="004F32CF" w:rsidRPr="001F0798">
        <w:t>Too early for me to comment</w:t>
      </w:r>
      <w:r w:rsidR="00B7325E">
        <w:t>.</w:t>
      </w:r>
      <w:r w:rsidR="004F32CF">
        <w:t>”</w:t>
      </w:r>
    </w:p>
    <w:p w:rsidR="002F6A43" w:rsidRDefault="002F6A43" w:rsidP="002F6A43">
      <w:pPr>
        <w:pStyle w:val="ListParagraph"/>
      </w:pPr>
    </w:p>
    <w:p w:rsidR="002F6A43" w:rsidRDefault="002F6A43" w:rsidP="00E62DA3">
      <w:pPr>
        <w:pStyle w:val="ListParagraph"/>
        <w:numPr>
          <w:ilvl w:val="0"/>
          <w:numId w:val="15"/>
        </w:numPr>
      </w:pPr>
      <w:r>
        <w:t>“</w:t>
      </w:r>
      <w:r w:rsidR="004F32CF">
        <w:t>T</w:t>
      </w:r>
      <w:r w:rsidR="004F32CF" w:rsidRPr="001F0798">
        <w:t xml:space="preserve">oo early to say but lots of good ideas came out of yesterday's seminar including increasing </w:t>
      </w:r>
      <w:r w:rsidR="004F32CF">
        <w:t>networking c</w:t>
      </w:r>
      <w:r w:rsidR="004F32CF" w:rsidRPr="001F0798">
        <w:t>ommunication withi</w:t>
      </w:r>
      <w:r w:rsidR="004F32CF">
        <w:t xml:space="preserve">n the […] </w:t>
      </w:r>
      <w:r w:rsidR="004F32CF" w:rsidRPr="001F0798">
        <w:t>directorate</w:t>
      </w:r>
      <w:r w:rsidR="004F32CF">
        <w:t>.</w:t>
      </w:r>
      <w:r w:rsidR="00B7325E">
        <w:t>”</w:t>
      </w:r>
    </w:p>
    <w:p w:rsidR="002F6A43" w:rsidRDefault="002F6A43" w:rsidP="002F6A43">
      <w:pPr>
        <w:pStyle w:val="ListParagraph"/>
      </w:pPr>
    </w:p>
    <w:p w:rsidR="002F6A43" w:rsidRDefault="002F6A43" w:rsidP="00E62DA3">
      <w:pPr>
        <w:pStyle w:val="ListParagraph"/>
        <w:numPr>
          <w:ilvl w:val="0"/>
          <w:numId w:val="15"/>
        </w:numPr>
      </w:pPr>
      <w:r>
        <w:t>“</w:t>
      </w:r>
      <w:r w:rsidR="004F32CF" w:rsidRPr="001F0798">
        <w:t>New in post</w:t>
      </w:r>
      <w:r w:rsidR="00B7325E">
        <w:t>.</w:t>
      </w:r>
      <w:r w:rsidR="004F32CF">
        <w:t>”</w:t>
      </w:r>
    </w:p>
    <w:p w:rsidR="002F6A43" w:rsidRDefault="002F6A43" w:rsidP="002F6A43">
      <w:pPr>
        <w:pStyle w:val="ListParagraph"/>
      </w:pPr>
    </w:p>
    <w:p w:rsidR="002F6A43" w:rsidRDefault="002F6A43" w:rsidP="00B7325E">
      <w:pPr>
        <w:pStyle w:val="ListParagraph"/>
        <w:numPr>
          <w:ilvl w:val="0"/>
          <w:numId w:val="15"/>
        </w:numPr>
      </w:pPr>
      <w:r>
        <w:t>“</w:t>
      </w:r>
      <w:r w:rsidR="004F32CF">
        <w:t>Not sure what you are asking</w:t>
      </w:r>
      <w:r w:rsidR="00B7325E">
        <w:t>.</w:t>
      </w:r>
      <w:r w:rsidR="004F32CF">
        <w:t>”</w:t>
      </w:r>
    </w:p>
    <w:p w:rsidR="00BA0046" w:rsidRDefault="00BA0046" w:rsidP="00BA0046"/>
    <w:p w:rsidR="002F6A43" w:rsidRDefault="002F6A43" w:rsidP="00E62DA3">
      <w:pPr>
        <w:pStyle w:val="ListParagraph"/>
        <w:numPr>
          <w:ilvl w:val="0"/>
          <w:numId w:val="15"/>
        </w:numPr>
      </w:pPr>
      <w:r>
        <w:t>“</w:t>
      </w:r>
      <w:r w:rsidR="00B7325E">
        <w:t>Some c</w:t>
      </w:r>
      <w:r w:rsidR="004F32CF" w:rsidRPr="001F0798">
        <w:t>hairs of GP practices</w:t>
      </w:r>
      <w:r w:rsidR="00B7325E">
        <w:t xml:space="preserve"> [Patient Participation Groups]</w:t>
      </w:r>
      <w:r w:rsidR="004F32CF" w:rsidRPr="001F0798">
        <w:t xml:space="preserve"> are giving up because of lack of support from the Practice, though other</w:t>
      </w:r>
      <w:r w:rsidR="004F32CF">
        <w:t>s</w:t>
      </w:r>
      <w:r w:rsidR="004F32CF" w:rsidRPr="001F0798">
        <w:t xml:space="preserve"> </w:t>
      </w:r>
      <w:r w:rsidR="004F32CF">
        <w:t>show</w:t>
      </w:r>
      <w:r w:rsidR="004F32CF" w:rsidRPr="001F0798">
        <w:t xml:space="preserve"> a great patient involvement and additional services, (e.g.</w:t>
      </w:r>
      <w:r w:rsidR="004F32CF">
        <w:t xml:space="preserve"> talks on </w:t>
      </w:r>
      <w:r w:rsidR="00B7325E">
        <w:t>[…]</w:t>
      </w:r>
      <w:r w:rsidR="004F32CF">
        <w:t>). […]</w:t>
      </w:r>
      <w:r w:rsidR="004F32CF" w:rsidRPr="001F0798">
        <w:t xml:space="preserve"> seem to have little interest in following up the service with the local 32 </w:t>
      </w:r>
      <w:proofErr w:type="gramStart"/>
      <w:r w:rsidR="004F32CF" w:rsidRPr="001F0798">
        <w:t>GP's,</w:t>
      </w:r>
      <w:proofErr w:type="gramEnd"/>
      <w:r w:rsidR="004F32CF" w:rsidRPr="001F0798">
        <w:t xml:space="preserve"> saying i</w:t>
      </w:r>
      <w:r w:rsidR="004F32CF">
        <w:t>t is up to the Practice Manager</w:t>
      </w:r>
      <w:r w:rsidR="00B7325E">
        <w:t>.</w:t>
      </w:r>
      <w:r w:rsidR="004F32CF">
        <w:t>”</w:t>
      </w:r>
    </w:p>
    <w:p w:rsidR="002F6A43" w:rsidRDefault="002F6A43" w:rsidP="002F6A43">
      <w:pPr>
        <w:pStyle w:val="ListParagraph"/>
      </w:pPr>
    </w:p>
    <w:p w:rsidR="002F6A43" w:rsidRDefault="002F6A43" w:rsidP="00E62DA3">
      <w:pPr>
        <w:pStyle w:val="ListParagraph"/>
        <w:numPr>
          <w:ilvl w:val="0"/>
          <w:numId w:val="15"/>
        </w:numPr>
      </w:pPr>
      <w:r>
        <w:t>“</w:t>
      </w:r>
      <w:r w:rsidR="004F32CF" w:rsidRPr="001F0798">
        <w:t>For goodness sake</w:t>
      </w:r>
      <w:r w:rsidR="001B34F3">
        <w:t xml:space="preserve"> get out into the local home and</w:t>
      </w:r>
      <w:r w:rsidR="004F32CF" w:rsidRPr="001F0798">
        <w:t xml:space="preserve"> work </w:t>
      </w:r>
      <w:r w:rsidR="001B34F3">
        <w:t xml:space="preserve">communities including schools </w:t>
      </w:r>
      <w:r w:rsidR="000C7399">
        <w:t>[…]</w:t>
      </w:r>
      <w:r w:rsidR="00B7325E">
        <w:t>.</w:t>
      </w:r>
      <w:r w:rsidR="001B34F3">
        <w:t>”</w:t>
      </w:r>
    </w:p>
    <w:p w:rsidR="002F6A43" w:rsidRDefault="002F6A43" w:rsidP="002F6A43">
      <w:pPr>
        <w:pStyle w:val="ListParagraph"/>
      </w:pPr>
    </w:p>
    <w:p w:rsidR="002F6A43" w:rsidRDefault="002F6A43" w:rsidP="00E62DA3">
      <w:pPr>
        <w:pStyle w:val="ListParagraph"/>
        <w:numPr>
          <w:ilvl w:val="0"/>
          <w:numId w:val="15"/>
        </w:numPr>
      </w:pPr>
      <w:r>
        <w:t>“</w:t>
      </w:r>
      <w:r w:rsidR="001B34F3" w:rsidRPr="001F0798">
        <w:t xml:space="preserve">The </w:t>
      </w:r>
      <w:r w:rsidR="00B7325E">
        <w:t>[…]</w:t>
      </w:r>
      <w:r w:rsidR="001B34F3" w:rsidRPr="001F0798">
        <w:t xml:space="preserve"> is no</w:t>
      </w:r>
      <w:r w:rsidR="001B34F3">
        <w:t xml:space="preserve"> longer in existence and we </w:t>
      </w:r>
      <w:r w:rsidR="001B34F3" w:rsidRPr="001F0798">
        <w:t>work with our NHS team to sco</w:t>
      </w:r>
      <w:r w:rsidR="001B34F3">
        <w:t xml:space="preserve">pe new opportunities currently. </w:t>
      </w:r>
      <w:r w:rsidR="001B34F3" w:rsidRPr="001F0798">
        <w:t xml:space="preserve">Personally I believe that using well rounded PL's </w:t>
      </w:r>
      <w:r w:rsidR="00B7325E">
        <w:t>[Patient Leaders] to work with p</w:t>
      </w:r>
      <w:r w:rsidR="001B34F3" w:rsidRPr="001F0798">
        <w:t xml:space="preserve">roviders, STP </w:t>
      </w:r>
      <w:r w:rsidR="00B7325E">
        <w:t>[Sustainability and Transformation Partnership] Groups and ACS' [Accountable Care Systems]</w:t>
      </w:r>
      <w:r w:rsidR="001B34F3" w:rsidRPr="001F0798">
        <w:t xml:space="preserve"> to ensure that their service delivery and design is</w:t>
      </w:r>
      <w:r w:rsidR="00B7325E">
        <w:t xml:space="preserve"> always for the benefit of all p</w:t>
      </w:r>
      <w:r w:rsidR="001B34F3" w:rsidRPr="001F0798">
        <w:t>atients.</w:t>
      </w:r>
      <w:r w:rsidR="001B34F3">
        <w:t xml:space="preserve"> </w:t>
      </w:r>
      <w:r w:rsidR="00B7325E">
        <w:t>Inserting PL's into s</w:t>
      </w:r>
      <w:r w:rsidR="001B34F3" w:rsidRPr="001F0798">
        <w:t>erv</w:t>
      </w:r>
      <w:r w:rsidR="00B7325E">
        <w:t>ice reviews normally involving s</w:t>
      </w:r>
      <w:r w:rsidR="001B34F3" w:rsidRPr="001F0798">
        <w:t>ingle inter</w:t>
      </w:r>
      <w:r w:rsidR="00B7325E">
        <w:t>est g</w:t>
      </w:r>
      <w:r w:rsidR="001B34F3" w:rsidRPr="001F0798">
        <w:t>roups may well provide bet</w:t>
      </w:r>
      <w:r w:rsidR="00B7325E">
        <w:t>ter balance within those g</w:t>
      </w:r>
      <w:r w:rsidR="001B34F3">
        <w:t>roups</w:t>
      </w:r>
      <w:r w:rsidR="00B7325E">
        <w:t>.</w:t>
      </w:r>
      <w:r w:rsidR="001B34F3">
        <w:t>”</w:t>
      </w:r>
    </w:p>
    <w:p w:rsidR="00F91EC7" w:rsidRDefault="00F91EC7" w:rsidP="00F91EC7"/>
    <w:p w:rsidR="002F6A43" w:rsidRDefault="002F6A43" w:rsidP="00E62DA3">
      <w:pPr>
        <w:pStyle w:val="ListParagraph"/>
        <w:numPr>
          <w:ilvl w:val="0"/>
          <w:numId w:val="15"/>
        </w:numPr>
      </w:pPr>
      <w:r>
        <w:t>“</w:t>
      </w:r>
      <w:r w:rsidR="001B34F3">
        <w:t>W</w:t>
      </w:r>
      <w:r w:rsidR="001B34F3" w:rsidRPr="001F0798">
        <w:t>e would like to be invo</w:t>
      </w:r>
      <w:r w:rsidR="001B34F3">
        <w:t>lved in assurance of the new […]</w:t>
      </w:r>
      <w:r w:rsidR="001B34F3" w:rsidRPr="001F0798">
        <w:t xml:space="preserve"> process</w:t>
      </w:r>
      <w:r w:rsidR="00B7325E">
        <w:t>.</w:t>
      </w:r>
      <w:r w:rsidR="001B34F3">
        <w:t>”</w:t>
      </w:r>
    </w:p>
    <w:p w:rsidR="00C94AB4" w:rsidRDefault="00C94AB4" w:rsidP="00C94AB4"/>
    <w:p w:rsidR="002F6A43" w:rsidRDefault="002F6A43" w:rsidP="00E62DA3">
      <w:pPr>
        <w:pStyle w:val="ListParagraph"/>
        <w:numPr>
          <w:ilvl w:val="0"/>
          <w:numId w:val="15"/>
        </w:numPr>
      </w:pPr>
      <w:r>
        <w:t>“</w:t>
      </w:r>
      <w:r w:rsidR="001B34F3" w:rsidRPr="001F0798">
        <w:t>More ongoing consultation</w:t>
      </w:r>
      <w:r w:rsidR="00B7325E">
        <w:t>.</w:t>
      </w:r>
      <w:r w:rsidR="001B34F3">
        <w:t>”</w:t>
      </w:r>
    </w:p>
    <w:p w:rsidR="002F6A43" w:rsidRDefault="002F6A43" w:rsidP="002F6A43">
      <w:pPr>
        <w:pStyle w:val="ListParagraph"/>
      </w:pPr>
    </w:p>
    <w:p w:rsidR="002F6A43" w:rsidRDefault="002F6A43" w:rsidP="00E62DA3">
      <w:pPr>
        <w:pStyle w:val="ListParagraph"/>
        <w:numPr>
          <w:ilvl w:val="0"/>
          <w:numId w:val="15"/>
        </w:numPr>
      </w:pPr>
      <w:r>
        <w:t>“</w:t>
      </w:r>
      <w:r w:rsidRPr="002F6A43">
        <w:t>More involvement at consultation stages.</w:t>
      </w:r>
      <w:r>
        <w:t>”</w:t>
      </w:r>
    </w:p>
    <w:p w:rsidR="002F6A43" w:rsidRDefault="002F6A43" w:rsidP="002F6A43">
      <w:pPr>
        <w:pStyle w:val="ListParagraph"/>
      </w:pPr>
    </w:p>
    <w:p w:rsidR="002F6A43" w:rsidRDefault="002F6A43" w:rsidP="00E62DA3">
      <w:pPr>
        <w:pStyle w:val="ListParagraph"/>
        <w:numPr>
          <w:ilvl w:val="0"/>
          <w:numId w:val="15"/>
        </w:numPr>
      </w:pPr>
      <w:r>
        <w:t>“</w:t>
      </w:r>
      <w:r w:rsidR="001B34F3" w:rsidRPr="001F0798">
        <w:t>I have already explained why it would be difficult to involve patients in this work.  For families</w:t>
      </w:r>
      <w:r w:rsidR="00B7325E">
        <w:t xml:space="preserve"> </w:t>
      </w:r>
      <w:r w:rsidR="001B34F3" w:rsidRPr="001F0798">
        <w:t>/</w:t>
      </w:r>
      <w:r w:rsidR="00B7325E">
        <w:t xml:space="preserve"> </w:t>
      </w:r>
      <w:r w:rsidR="001B34F3" w:rsidRPr="001F0798">
        <w:t>carers some sort of onli</w:t>
      </w:r>
      <w:r w:rsidR="001B34F3">
        <w:t xml:space="preserve">ne forum might be helpful. Many </w:t>
      </w:r>
      <w:r w:rsidR="001B34F3" w:rsidRPr="001F0798">
        <w:t>families</w:t>
      </w:r>
      <w:r w:rsidR="00B7325E">
        <w:t xml:space="preserve"> </w:t>
      </w:r>
      <w:r w:rsidR="001B34F3" w:rsidRPr="001F0798">
        <w:t>/</w:t>
      </w:r>
      <w:r w:rsidR="00B7325E">
        <w:t xml:space="preserve"> </w:t>
      </w:r>
      <w:r w:rsidR="001B34F3" w:rsidRPr="001F0798">
        <w:t>carers may not wish to be involved in this area of work but lo</w:t>
      </w:r>
      <w:r w:rsidR="001B34F3">
        <w:t>cal Trusts plus groups like […] and […]</w:t>
      </w:r>
      <w:r w:rsidR="001B34F3" w:rsidRPr="001F0798">
        <w:t xml:space="preserve"> might be able to assist identifying people who might wish to be involve</w:t>
      </w:r>
      <w:r w:rsidR="001B34F3">
        <w:t>d</w:t>
      </w:r>
      <w:r w:rsidR="00B7325E">
        <w:t>.</w:t>
      </w:r>
      <w:r w:rsidR="001B34F3">
        <w:t>”</w:t>
      </w:r>
    </w:p>
    <w:p w:rsidR="002F6A43" w:rsidRDefault="002F6A43" w:rsidP="002F6A43">
      <w:pPr>
        <w:pStyle w:val="ListParagraph"/>
      </w:pPr>
    </w:p>
    <w:p w:rsidR="002F6A43" w:rsidRDefault="002F6A43" w:rsidP="00E62DA3">
      <w:pPr>
        <w:pStyle w:val="ListParagraph"/>
        <w:numPr>
          <w:ilvl w:val="0"/>
          <w:numId w:val="15"/>
        </w:numPr>
      </w:pPr>
      <w:r>
        <w:t>“</w:t>
      </w:r>
      <w:r w:rsidR="001B34F3" w:rsidRPr="001F0798">
        <w:t>Nurses have the 6 C's so why can patien</w:t>
      </w:r>
      <w:r w:rsidR="001B34F3">
        <w:t xml:space="preserve">ts have the 3 C's those being, Co-production, Co-production, </w:t>
      </w:r>
      <w:r w:rsidR="001B34F3" w:rsidRPr="001F0798">
        <w:t>Co-production</w:t>
      </w:r>
      <w:r w:rsidR="00B7325E">
        <w:t>?</w:t>
      </w:r>
      <w:r w:rsidR="001B34F3">
        <w:t>”</w:t>
      </w:r>
    </w:p>
    <w:p w:rsidR="001B34F3" w:rsidRDefault="001B34F3" w:rsidP="001B34F3"/>
    <w:p w:rsidR="002F6A43" w:rsidRDefault="002F6A43" w:rsidP="00E62DA3">
      <w:pPr>
        <w:pStyle w:val="ListParagraph"/>
        <w:numPr>
          <w:ilvl w:val="0"/>
          <w:numId w:val="15"/>
        </w:numPr>
      </w:pPr>
      <w:r>
        <w:t>“</w:t>
      </w:r>
      <w:r w:rsidR="001B34F3">
        <w:t xml:space="preserve">Do you mean NHS England or me? </w:t>
      </w:r>
      <w:r w:rsidR="001B34F3" w:rsidRPr="001F0798">
        <w:t>The other two PPV</w:t>
      </w:r>
      <w:r w:rsidR="008F0BF4">
        <w:t xml:space="preserve"> [Patient and Public Voice]</w:t>
      </w:r>
      <w:r w:rsidR="001B34F3" w:rsidRPr="001F0798">
        <w:t xml:space="preserve"> members are from </w:t>
      </w:r>
      <w:r w:rsidR="001B34F3">
        <w:t>[…]</w:t>
      </w:r>
      <w:r w:rsidR="001B34F3" w:rsidRPr="001F0798">
        <w:t xml:space="preserve"> and </w:t>
      </w:r>
      <w:r w:rsidR="001B34F3">
        <w:t>[…]</w:t>
      </w:r>
      <w:r w:rsidR="001B34F3" w:rsidRPr="001F0798">
        <w:t>. They have wide potential access to</w:t>
      </w:r>
      <w:r w:rsidR="00B7325E">
        <w:t xml:space="preserve"> patient stories and experience. </w:t>
      </w:r>
      <w:r w:rsidR="001B34F3" w:rsidRPr="001F0798">
        <w:t xml:space="preserve">Personally, I have some key contacts, and, for example, visit the </w:t>
      </w:r>
      <w:r w:rsidR="001B34F3">
        <w:t>[…]</w:t>
      </w:r>
      <w:r w:rsidR="001B34F3" w:rsidRPr="001F0798">
        <w:t xml:space="preserve"> in </w:t>
      </w:r>
      <w:r w:rsidR="001B34F3">
        <w:t>[…]</w:t>
      </w:r>
      <w:r w:rsidR="001B34F3" w:rsidRPr="001F0798">
        <w:t xml:space="preserve"> occasionally and attended a </w:t>
      </w:r>
      <w:r w:rsidR="001B34F3">
        <w:t>[…]</w:t>
      </w:r>
      <w:r w:rsidR="001B34F3" w:rsidRPr="001F0798">
        <w:t xml:space="preserve"> Support Group last year. (I took a friend with </w:t>
      </w:r>
      <w:r w:rsidR="001B34F3">
        <w:t>[…]</w:t>
      </w:r>
      <w:r w:rsidR="001B34F3" w:rsidRPr="001F0798">
        <w:t xml:space="preserve"> the following month.) But I would like greater access to individual </w:t>
      </w:r>
      <w:r w:rsidR="00B7325E">
        <w:t>[…]</w:t>
      </w:r>
      <w:r w:rsidR="001B34F3" w:rsidRPr="001F0798">
        <w:t xml:space="preserve"> support groups within my region and also to generic organisations such as </w:t>
      </w:r>
      <w:r w:rsidR="00B7325E">
        <w:t xml:space="preserve">[…] </w:t>
      </w:r>
      <w:r w:rsidR="001B34F3" w:rsidRPr="001F0798">
        <w:t xml:space="preserve">or </w:t>
      </w:r>
      <w:r w:rsidR="00B7325E">
        <w:t xml:space="preserve">[…] </w:t>
      </w:r>
      <w:r w:rsidR="001B34F3">
        <w:t xml:space="preserve">support groups. </w:t>
      </w:r>
      <w:r w:rsidR="001B34F3" w:rsidRPr="001F0798">
        <w:t>There is both a time and cost to this potential activity.</w:t>
      </w:r>
      <w:r w:rsidR="00B7325E">
        <w:t>”</w:t>
      </w:r>
    </w:p>
    <w:p w:rsidR="001B34F3" w:rsidRDefault="001B34F3" w:rsidP="001B34F3"/>
    <w:p w:rsidR="002F6A43" w:rsidRDefault="002F6A43" w:rsidP="00E62DA3">
      <w:pPr>
        <w:pStyle w:val="ListParagraph"/>
        <w:numPr>
          <w:ilvl w:val="0"/>
          <w:numId w:val="15"/>
        </w:numPr>
      </w:pPr>
      <w:r>
        <w:t>“</w:t>
      </w:r>
      <w:r w:rsidR="001B34F3" w:rsidRPr="001F0798">
        <w:t>It may be worth considering PPV</w:t>
      </w:r>
      <w:r w:rsidR="008F0BF4">
        <w:t xml:space="preserve"> [Patient and Public Voice]</w:t>
      </w:r>
      <w:r w:rsidR="001B34F3" w:rsidRPr="001F0798">
        <w:t xml:space="preserve"> input at </w:t>
      </w:r>
      <w:r w:rsidR="008F0BF4">
        <w:t>[…]</w:t>
      </w:r>
      <w:r w:rsidR="001B34F3">
        <w:t xml:space="preserve"> initial panel hearing stage</w:t>
      </w:r>
      <w:r w:rsidR="00B7325E">
        <w:t>.</w:t>
      </w:r>
      <w:r w:rsidR="001B34F3">
        <w:t>”</w:t>
      </w:r>
    </w:p>
    <w:p w:rsidR="002F6A43" w:rsidRDefault="002F6A43" w:rsidP="002F6A43">
      <w:pPr>
        <w:pStyle w:val="ListParagraph"/>
      </w:pPr>
    </w:p>
    <w:p w:rsidR="002F6A43" w:rsidRDefault="002F6A43" w:rsidP="00FA317C">
      <w:pPr>
        <w:pStyle w:val="ListParagraph"/>
        <w:numPr>
          <w:ilvl w:val="0"/>
          <w:numId w:val="27"/>
        </w:numPr>
      </w:pPr>
      <w:r>
        <w:t>“</w:t>
      </w:r>
      <w:r w:rsidR="001B34F3" w:rsidRPr="001F0798">
        <w:t xml:space="preserve">Our CCG </w:t>
      </w:r>
      <w:r w:rsidR="00FA317C">
        <w:t xml:space="preserve">[Clinical Commissioning Group] </w:t>
      </w:r>
      <w:r w:rsidR="001B34F3" w:rsidRPr="001F0798">
        <w:t>is very active in this field; ot</w:t>
      </w:r>
      <w:r w:rsidR="00B7325E">
        <w:t xml:space="preserve">hers I've come across are not. </w:t>
      </w:r>
      <w:r w:rsidR="001B34F3" w:rsidRPr="001F0798">
        <w:t>It requires belief and leadership to encourage it and willing and able patients and the p</w:t>
      </w:r>
      <w:r w:rsidR="001B34F3">
        <w:t>ublic to take the opportunities</w:t>
      </w:r>
      <w:r w:rsidR="00B7325E">
        <w:t>.</w:t>
      </w:r>
      <w:r w:rsidR="001B34F3">
        <w:t>”</w:t>
      </w:r>
    </w:p>
    <w:p w:rsidR="001B34F3" w:rsidRDefault="001B34F3" w:rsidP="001B34F3"/>
    <w:p w:rsidR="002F6A43" w:rsidRDefault="00AE0E08" w:rsidP="00E62DA3">
      <w:pPr>
        <w:pStyle w:val="ListParagraph"/>
        <w:numPr>
          <w:ilvl w:val="0"/>
          <w:numId w:val="15"/>
        </w:numPr>
      </w:pPr>
      <w:r>
        <w:t>“</w:t>
      </w:r>
      <w:r w:rsidR="001B34F3" w:rsidRPr="001F0798">
        <w:t>It is v</w:t>
      </w:r>
      <w:r w:rsidR="001B34F3">
        <w:t xml:space="preserve">ery difficult to involve them. </w:t>
      </w:r>
      <w:r w:rsidR="001B34F3" w:rsidRPr="001F0798">
        <w:t xml:space="preserve">Most of them do not want to be involved; they just want to know that someone is doing it for them. That said we are involved with setting up regional PPV </w:t>
      </w:r>
      <w:r w:rsidR="008F0BF4">
        <w:t xml:space="preserve">[Patient and Public Voice] </w:t>
      </w:r>
      <w:r w:rsidR="001B34F3" w:rsidRPr="001F0798">
        <w:t>rep</w:t>
      </w:r>
      <w:r w:rsidR="00B7325E">
        <w:t>resentative</w:t>
      </w:r>
      <w:r w:rsidR="001B34F3" w:rsidRPr="001F0798">
        <w:t>s to be available to the regional networks to enable clo</w:t>
      </w:r>
      <w:r w:rsidR="001B34F3">
        <w:t>ser the locality representation</w:t>
      </w:r>
      <w:r w:rsidR="00B7325E">
        <w:t>.</w:t>
      </w:r>
      <w:r w:rsidR="001B34F3">
        <w:t>”</w:t>
      </w:r>
    </w:p>
    <w:p w:rsidR="00AE0E08" w:rsidRDefault="00AE0E08" w:rsidP="00AE0E08">
      <w:pPr>
        <w:pStyle w:val="ListParagraph"/>
      </w:pPr>
    </w:p>
    <w:p w:rsidR="00AE0E08" w:rsidRDefault="00AE0E08" w:rsidP="00E62DA3">
      <w:pPr>
        <w:pStyle w:val="ListParagraph"/>
        <w:numPr>
          <w:ilvl w:val="0"/>
          <w:numId w:val="15"/>
        </w:numPr>
      </w:pPr>
      <w:r>
        <w:t>“</w:t>
      </w:r>
      <w:r w:rsidR="001B34F3" w:rsidRPr="001F0798">
        <w:t>It would help if our views were respected and acted upon if we</w:t>
      </w:r>
      <w:r w:rsidR="001B34F3">
        <w:t>ll presented, argued and proved</w:t>
      </w:r>
      <w:r w:rsidR="00B7325E">
        <w:t>.</w:t>
      </w:r>
      <w:r w:rsidR="001B34F3">
        <w:t>”</w:t>
      </w:r>
    </w:p>
    <w:p w:rsidR="00926B6C" w:rsidRDefault="00926B6C" w:rsidP="00926B6C"/>
    <w:p w:rsidR="00AE0E08" w:rsidRDefault="00AE0E08" w:rsidP="00E62DA3">
      <w:pPr>
        <w:pStyle w:val="ListParagraph"/>
        <w:numPr>
          <w:ilvl w:val="0"/>
          <w:numId w:val="26"/>
        </w:numPr>
      </w:pPr>
      <w:r>
        <w:t>“</w:t>
      </w:r>
      <w:r w:rsidR="001B34F3" w:rsidRPr="001F0798">
        <w:t>There needs to be a bette</w:t>
      </w:r>
      <w:r w:rsidR="001B34F3">
        <w:t>r linkage between the […]</w:t>
      </w:r>
      <w:r w:rsidR="001B34F3" w:rsidRPr="001F0798">
        <w:t xml:space="preserve"> and the rest of the PPV</w:t>
      </w:r>
      <w:r w:rsidR="008F0BF4">
        <w:t xml:space="preserve"> [Patient and Public Voice] </w:t>
      </w:r>
      <w:r w:rsidR="001B34F3" w:rsidRPr="001F0798">
        <w:t>structu</w:t>
      </w:r>
      <w:r w:rsidR="001B34F3">
        <w:t>res in […]</w:t>
      </w:r>
      <w:r w:rsidR="001B34F3" w:rsidRPr="001F0798">
        <w:t>. As a new member, I'm unable to</w:t>
      </w:r>
      <w:r w:rsidR="001B34F3">
        <w:t xml:space="preserve"> offer views with regard to […]</w:t>
      </w:r>
      <w:r w:rsidR="00B7325E">
        <w:t>.</w:t>
      </w:r>
      <w:r w:rsidR="001B34F3">
        <w:t>”</w:t>
      </w:r>
    </w:p>
    <w:p w:rsidR="00AE0E08" w:rsidRDefault="00AE0E08" w:rsidP="00AE0E08">
      <w:pPr>
        <w:pStyle w:val="ListParagraph"/>
      </w:pPr>
    </w:p>
    <w:p w:rsidR="00AE0E08" w:rsidRDefault="00AE0E08" w:rsidP="00E62DA3">
      <w:pPr>
        <w:pStyle w:val="ListParagraph"/>
        <w:numPr>
          <w:ilvl w:val="0"/>
          <w:numId w:val="15"/>
        </w:numPr>
      </w:pPr>
      <w:r>
        <w:t>“</w:t>
      </w:r>
      <w:r w:rsidR="001B34F3">
        <w:t>Not sure</w:t>
      </w:r>
      <w:r w:rsidR="00B7325E">
        <w:t>.</w:t>
      </w:r>
      <w:r w:rsidR="001B34F3">
        <w:t>”</w:t>
      </w:r>
    </w:p>
    <w:p w:rsidR="00AE0E08" w:rsidRDefault="00AE0E08" w:rsidP="00AE0E08">
      <w:pPr>
        <w:pStyle w:val="ListParagraph"/>
      </w:pPr>
    </w:p>
    <w:p w:rsidR="00AE0E08" w:rsidRDefault="00AE0E08" w:rsidP="00E62DA3">
      <w:pPr>
        <w:pStyle w:val="ListParagraph"/>
        <w:numPr>
          <w:ilvl w:val="0"/>
          <w:numId w:val="15"/>
        </w:numPr>
      </w:pPr>
      <w:r>
        <w:t>“</w:t>
      </w:r>
      <w:r w:rsidR="00B7325E">
        <w:t>Workshops, i</w:t>
      </w:r>
      <w:r w:rsidR="001B34F3" w:rsidRPr="001F0798">
        <w:t>nvolvement</w:t>
      </w:r>
      <w:r w:rsidR="001B34F3">
        <w:t xml:space="preserve"> in developing outcome measures. </w:t>
      </w:r>
      <w:r w:rsidR="001B34F3" w:rsidRPr="001F0798">
        <w:t>Consult</w:t>
      </w:r>
      <w:r w:rsidR="00B7325E">
        <w:t>ation on policies in draft form.</w:t>
      </w:r>
      <w:r w:rsidR="001B34F3">
        <w:t>”</w:t>
      </w:r>
    </w:p>
    <w:p w:rsidR="00B7325E" w:rsidRDefault="00B7325E" w:rsidP="00B7325E"/>
    <w:p w:rsidR="00AE0E08" w:rsidRDefault="00AE0E08" w:rsidP="00E62DA3">
      <w:pPr>
        <w:pStyle w:val="ListParagraph"/>
        <w:numPr>
          <w:ilvl w:val="0"/>
          <w:numId w:val="15"/>
        </w:numPr>
      </w:pPr>
      <w:r>
        <w:t>“</w:t>
      </w:r>
      <w:r w:rsidR="001B34F3" w:rsidRPr="001F0798">
        <w:t xml:space="preserve">Very difficult </w:t>
      </w:r>
      <w:r w:rsidR="001B34F3">
        <w:t>from an assurance remit</w:t>
      </w:r>
      <w:r w:rsidR="00B7325E">
        <w:t>.</w:t>
      </w:r>
      <w:r w:rsidR="001B34F3">
        <w:t>”</w:t>
      </w:r>
    </w:p>
    <w:p w:rsidR="00AE0E08" w:rsidRDefault="00AE0E08" w:rsidP="00AE0E08">
      <w:pPr>
        <w:pStyle w:val="ListParagraph"/>
      </w:pPr>
    </w:p>
    <w:p w:rsidR="00AE0E08" w:rsidRDefault="00AE0E08" w:rsidP="00E62DA3">
      <w:pPr>
        <w:pStyle w:val="ListParagraph"/>
        <w:numPr>
          <w:ilvl w:val="0"/>
          <w:numId w:val="15"/>
        </w:numPr>
      </w:pPr>
      <w:r>
        <w:t>“</w:t>
      </w:r>
      <w:r w:rsidR="001B34F3" w:rsidRPr="001F0798">
        <w:t>Better</w:t>
      </w:r>
      <w:r w:rsidR="00B7325E">
        <w:t>.</w:t>
      </w:r>
      <w:r w:rsidR="001B34F3">
        <w:t>”</w:t>
      </w:r>
    </w:p>
    <w:p w:rsidR="00AE0E08" w:rsidRDefault="00AE0E08" w:rsidP="00AE0E08">
      <w:pPr>
        <w:pStyle w:val="ListParagraph"/>
      </w:pPr>
    </w:p>
    <w:p w:rsidR="00AE0E08" w:rsidRDefault="00AE0E08" w:rsidP="00E62DA3">
      <w:pPr>
        <w:pStyle w:val="ListParagraph"/>
        <w:numPr>
          <w:ilvl w:val="0"/>
          <w:numId w:val="15"/>
        </w:numPr>
      </w:pPr>
      <w:r>
        <w:lastRenderedPageBreak/>
        <w:t>“</w:t>
      </w:r>
      <w:r w:rsidR="001B34F3">
        <w:t>T</w:t>
      </w:r>
      <w:r w:rsidR="001B34F3" w:rsidRPr="001F0798">
        <w:t>he quality assurance aspects of all area</w:t>
      </w:r>
      <w:r w:rsidR="00B7325E">
        <w:t>s</w:t>
      </w:r>
      <w:r w:rsidR="001B34F3" w:rsidRPr="001F0798">
        <w:t xml:space="preserve"> of NHS England sh</w:t>
      </w:r>
      <w:r w:rsidR="001B34F3">
        <w:t>ould be made publicly available</w:t>
      </w:r>
      <w:r w:rsidR="00B7325E">
        <w:t>.</w:t>
      </w:r>
      <w:r w:rsidR="001B34F3">
        <w:t>”</w:t>
      </w:r>
    </w:p>
    <w:p w:rsidR="00AE0E08" w:rsidRDefault="00AE0E08" w:rsidP="00AE0E08">
      <w:pPr>
        <w:pStyle w:val="ListParagraph"/>
      </w:pPr>
    </w:p>
    <w:p w:rsidR="00956B8B" w:rsidRDefault="00AE0E08" w:rsidP="00E62DA3">
      <w:pPr>
        <w:pStyle w:val="ListParagraph"/>
        <w:numPr>
          <w:ilvl w:val="0"/>
          <w:numId w:val="15"/>
        </w:numPr>
      </w:pPr>
      <w:r>
        <w:t>“</w:t>
      </w:r>
      <w:r w:rsidR="001B34F3" w:rsidRPr="001F0798">
        <w:t>As previously mentioned a</w:t>
      </w:r>
      <w:r w:rsidR="00B7325E">
        <w:t xml:space="preserve"> more professional approach to p</w:t>
      </w:r>
      <w:r w:rsidR="001B34F3" w:rsidRPr="001F0798">
        <w:t>ublic</w:t>
      </w:r>
      <w:r w:rsidR="00B7325E">
        <w:t xml:space="preserve"> </w:t>
      </w:r>
      <w:r w:rsidR="001B34F3" w:rsidRPr="001F0798">
        <w:t>/</w:t>
      </w:r>
      <w:r w:rsidR="00B7325E">
        <w:t xml:space="preserve"> patient and c</w:t>
      </w:r>
      <w:r w:rsidR="001B34F3" w:rsidRPr="001F0798">
        <w:t>arer research where deep understanding of behaviours, values and issues could significantly improve ou</w:t>
      </w:r>
      <w:r w:rsidR="001B34F3">
        <w:t xml:space="preserve">tcomes and often reduce costs </w:t>
      </w:r>
      <w:r w:rsidR="001B34F3" w:rsidRPr="001F0798">
        <w:t>e</w:t>
      </w:r>
      <w:r w:rsidR="001B34F3">
        <w:t>.</w:t>
      </w:r>
      <w:r w:rsidR="001B34F3" w:rsidRPr="001F0798">
        <w:t>g</w:t>
      </w:r>
      <w:r w:rsidR="001B34F3">
        <w:t>.</w:t>
      </w:r>
      <w:r w:rsidR="001B34F3" w:rsidRPr="001F0798">
        <w:t xml:space="preserve"> </w:t>
      </w:r>
      <w:r w:rsidR="00B7325E">
        <w:t>[…].</w:t>
      </w:r>
      <w:r w:rsidR="001B34F3">
        <w:t>”</w:t>
      </w:r>
    </w:p>
    <w:p w:rsidR="00956B8B" w:rsidRDefault="00956B8B" w:rsidP="00956B8B">
      <w:pPr>
        <w:pStyle w:val="ListParagraph"/>
      </w:pPr>
    </w:p>
    <w:p w:rsidR="00AE0E08" w:rsidRDefault="00926B6C" w:rsidP="00E62DA3">
      <w:pPr>
        <w:pStyle w:val="ListParagraph"/>
        <w:numPr>
          <w:ilvl w:val="0"/>
          <w:numId w:val="15"/>
        </w:numPr>
      </w:pPr>
      <w:r>
        <w:t>“</w:t>
      </w:r>
      <w:r w:rsidR="001B34F3" w:rsidRPr="001F0798">
        <w:t>Use national charities as they have resources and people with disease registered</w:t>
      </w:r>
      <w:r w:rsidR="00B7325E">
        <w:t>.</w:t>
      </w:r>
      <w:r w:rsidR="001B34F3">
        <w:t>”</w:t>
      </w:r>
    </w:p>
    <w:p w:rsidR="00956B8B" w:rsidRDefault="00956B8B" w:rsidP="00956B8B">
      <w:pPr>
        <w:pStyle w:val="ListParagraph"/>
        <w:ind w:left="360"/>
      </w:pPr>
    </w:p>
    <w:p w:rsidR="00C94AB4" w:rsidRPr="000C7399" w:rsidRDefault="00956B8B" w:rsidP="000C7399">
      <w:pPr>
        <w:pStyle w:val="ListParagraph"/>
        <w:numPr>
          <w:ilvl w:val="0"/>
          <w:numId w:val="15"/>
        </w:numPr>
      </w:pPr>
      <w:r>
        <w:t>“</w:t>
      </w:r>
      <w:r w:rsidR="001B34F3" w:rsidRPr="001F0798">
        <w:t>I think they could try harder to get the views of people who have difficulty in verbal communication and wri</w:t>
      </w:r>
      <w:r w:rsidR="00B7325E">
        <w:t>tten communication. Reasonable a</w:t>
      </w:r>
      <w:r w:rsidR="001B34F3" w:rsidRPr="001F0798">
        <w:t>djustments</w:t>
      </w:r>
      <w:r w:rsidR="00B7325E">
        <w:t>.</w:t>
      </w:r>
      <w:r w:rsidR="001B34F3">
        <w:t>”</w:t>
      </w:r>
    </w:p>
    <w:p w:rsidR="00133478" w:rsidRPr="00133478" w:rsidRDefault="00A74CB4" w:rsidP="00B7325E">
      <w:pPr>
        <w:pStyle w:val="Heading2"/>
        <w:numPr>
          <w:ilvl w:val="0"/>
          <w:numId w:val="0"/>
        </w:numPr>
      </w:pPr>
      <w:proofErr w:type="gramStart"/>
      <w:r>
        <w:t>Question 12.</w:t>
      </w:r>
      <w:proofErr w:type="gramEnd"/>
      <w:r>
        <w:t xml:space="preserve"> How many NHS England committees or groups are you currently a part of?</w:t>
      </w:r>
    </w:p>
    <w:tbl>
      <w:tblPr>
        <w:tblW w:w="9005" w:type="dxa"/>
        <w:tblInd w:w="103" w:type="dxa"/>
        <w:tblLook w:val="04A0" w:firstRow="1" w:lastRow="0" w:firstColumn="1" w:lastColumn="0" w:noHBand="0" w:noVBand="1"/>
      </w:tblPr>
      <w:tblGrid>
        <w:gridCol w:w="4312"/>
        <w:gridCol w:w="790"/>
        <w:gridCol w:w="3903"/>
      </w:tblGrid>
      <w:tr w:rsidR="00A74CB4" w:rsidRPr="00E165D4" w:rsidTr="00F3575C">
        <w:trPr>
          <w:trHeight w:val="588"/>
        </w:trPr>
        <w:tc>
          <w:tcPr>
            <w:tcW w:w="4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CB4" w:rsidRPr="00E165D4" w:rsidRDefault="00A74CB4" w:rsidP="00F3575C">
            <w:pPr>
              <w:rPr>
                <w:rFonts w:cs="Arial"/>
                <w:b/>
                <w:color w:val="000000"/>
                <w:szCs w:val="24"/>
                <w:lang w:eastAsia="en-GB"/>
              </w:rPr>
            </w:pPr>
            <w:r w:rsidRPr="00E165D4">
              <w:rPr>
                <w:rFonts w:cs="Arial"/>
                <w:b/>
                <w:color w:val="000000"/>
                <w:szCs w:val="24"/>
                <w:lang w:eastAsia="en-GB"/>
              </w:rPr>
              <w:t>Response</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A74CB4" w:rsidRPr="00E165D4" w:rsidRDefault="00A74CB4" w:rsidP="00F3575C">
            <w:pPr>
              <w:jc w:val="center"/>
              <w:rPr>
                <w:rFonts w:cs="Arial"/>
                <w:b/>
                <w:color w:val="000000"/>
                <w:szCs w:val="24"/>
                <w:lang w:eastAsia="en-GB"/>
              </w:rPr>
            </w:pPr>
            <w:r w:rsidRPr="00E165D4">
              <w:rPr>
                <w:rFonts w:cs="Arial"/>
                <w:b/>
                <w:color w:val="000000"/>
                <w:szCs w:val="24"/>
                <w:lang w:eastAsia="en-GB"/>
              </w:rPr>
              <w:t>Total</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74CB4" w:rsidRPr="00E165D4" w:rsidRDefault="00A74CB4" w:rsidP="00F3575C">
            <w:pPr>
              <w:jc w:val="center"/>
              <w:rPr>
                <w:rFonts w:cs="Arial"/>
                <w:b/>
                <w:color w:val="000000"/>
                <w:szCs w:val="24"/>
                <w:lang w:eastAsia="en-GB"/>
              </w:rPr>
            </w:pPr>
            <w:r w:rsidRPr="00E165D4">
              <w:rPr>
                <w:rFonts w:cs="Arial"/>
                <w:b/>
                <w:color w:val="000000"/>
                <w:szCs w:val="24"/>
                <w:lang w:eastAsia="en-GB"/>
              </w:rPr>
              <w:t>Percentage of responses</w:t>
            </w:r>
          </w:p>
        </w:tc>
      </w:tr>
      <w:tr w:rsidR="00A74CB4" w:rsidRPr="00E165D4" w:rsidTr="00F3575C">
        <w:trPr>
          <w:trHeight w:val="260"/>
        </w:trPr>
        <w:tc>
          <w:tcPr>
            <w:tcW w:w="4312" w:type="dxa"/>
            <w:tcBorders>
              <w:top w:val="nil"/>
              <w:left w:val="single" w:sz="4" w:space="0" w:color="auto"/>
              <w:bottom w:val="single" w:sz="4" w:space="0" w:color="auto"/>
              <w:right w:val="single" w:sz="4" w:space="0" w:color="auto"/>
            </w:tcBorders>
            <w:shd w:val="clear" w:color="auto" w:fill="auto"/>
            <w:noWrap/>
            <w:vAlign w:val="bottom"/>
            <w:hideMark/>
          </w:tcPr>
          <w:p w:rsidR="00A74CB4" w:rsidRPr="005507EC" w:rsidRDefault="00A74CB4" w:rsidP="00F3575C">
            <w:pPr>
              <w:rPr>
                <w:rFonts w:cs="Arial"/>
                <w:bCs w:val="0"/>
                <w:color w:val="000000"/>
                <w:szCs w:val="24"/>
                <w:lang w:eastAsia="en-GB"/>
              </w:rPr>
            </w:pPr>
            <w:r>
              <w:rPr>
                <w:rFonts w:cs="Arial"/>
                <w:color w:val="000000"/>
                <w:szCs w:val="24"/>
              </w:rPr>
              <w:t>Zero</w:t>
            </w:r>
          </w:p>
        </w:tc>
        <w:tc>
          <w:tcPr>
            <w:tcW w:w="790" w:type="dxa"/>
            <w:tcBorders>
              <w:top w:val="nil"/>
              <w:left w:val="nil"/>
              <w:bottom w:val="single" w:sz="4" w:space="0" w:color="auto"/>
              <w:right w:val="single" w:sz="4" w:space="0" w:color="auto"/>
            </w:tcBorders>
            <w:shd w:val="clear" w:color="auto" w:fill="auto"/>
            <w:noWrap/>
            <w:vAlign w:val="bottom"/>
            <w:hideMark/>
          </w:tcPr>
          <w:p w:rsidR="00A74CB4" w:rsidRPr="00E165D4" w:rsidRDefault="00A74CB4" w:rsidP="00F3575C">
            <w:pPr>
              <w:jc w:val="center"/>
              <w:rPr>
                <w:rFonts w:cs="Arial"/>
                <w:bCs w:val="0"/>
                <w:color w:val="000000"/>
                <w:szCs w:val="24"/>
                <w:lang w:eastAsia="en-GB"/>
              </w:rPr>
            </w:pPr>
            <w:r>
              <w:rPr>
                <w:rFonts w:cs="Arial"/>
                <w:bCs w:val="0"/>
                <w:color w:val="000000"/>
                <w:szCs w:val="24"/>
                <w:lang w:eastAsia="en-GB"/>
              </w:rPr>
              <w:t>3</w:t>
            </w:r>
          </w:p>
        </w:tc>
        <w:tc>
          <w:tcPr>
            <w:tcW w:w="3903" w:type="dxa"/>
            <w:tcBorders>
              <w:top w:val="nil"/>
              <w:left w:val="nil"/>
              <w:bottom w:val="single" w:sz="4" w:space="0" w:color="auto"/>
              <w:right w:val="single" w:sz="4" w:space="0" w:color="auto"/>
            </w:tcBorders>
            <w:shd w:val="clear" w:color="auto" w:fill="auto"/>
            <w:noWrap/>
            <w:vAlign w:val="bottom"/>
            <w:hideMark/>
          </w:tcPr>
          <w:p w:rsidR="00A74CB4" w:rsidRPr="00E165D4" w:rsidRDefault="00A74CB4" w:rsidP="00F3575C">
            <w:pPr>
              <w:jc w:val="center"/>
              <w:rPr>
                <w:rFonts w:cs="Arial"/>
                <w:bCs w:val="0"/>
                <w:color w:val="000000"/>
                <w:szCs w:val="24"/>
                <w:lang w:eastAsia="en-GB"/>
              </w:rPr>
            </w:pPr>
            <w:r>
              <w:rPr>
                <w:rFonts w:cs="Arial"/>
                <w:bCs w:val="0"/>
                <w:color w:val="000000"/>
                <w:szCs w:val="24"/>
                <w:lang w:eastAsia="en-GB"/>
              </w:rPr>
              <w:t>5</w:t>
            </w:r>
            <w:r w:rsidRPr="00E165D4">
              <w:rPr>
                <w:rFonts w:cs="Arial"/>
                <w:bCs w:val="0"/>
                <w:color w:val="000000"/>
                <w:szCs w:val="24"/>
                <w:lang w:eastAsia="en-GB"/>
              </w:rPr>
              <w:t>%</w:t>
            </w:r>
          </w:p>
        </w:tc>
      </w:tr>
      <w:tr w:rsidR="00A74CB4" w:rsidRPr="00E165D4" w:rsidTr="00F3575C">
        <w:trPr>
          <w:trHeight w:val="260"/>
        </w:trPr>
        <w:tc>
          <w:tcPr>
            <w:tcW w:w="4312" w:type="dxa"/>
            <w:tcBorders>
              <w:top w:val="nil"/>
              <w:left w:val="single" w:sz="4" w:space="0" w:color="auto"/>
              <w:bottom w:val="single" w:sz="4" w:space="0" w:color="auto"/>
              <w:right w:val="single" w:sz="4" w:space="0" w:color="auto"/>
            </w:tcBorders>
            <w:shd w:val="clear" w:color="auto" w:fill="auto"/>
            <w:noWrap/>
            <w:vAlign w:val="bottom"/>
            <w:hideMark/>
          </w:tcPr>
          <w:p w:rsidR="00A74CB4" w:rsidRPr="005507EC" w:rsidRDefault="00A74CB4" w:rsidP="00F3575C">
            <w:pPr>
              <w:rPr>
                <w:rFonts w:cs="Arial"/>
                <w:bCs w:val="0"/>
                <w:color w:val="000000"/>
                <w:szCs w:val="24"/>
                <w:lang w:eastAsia="en-GB"/>
              </w:rPr>
            </w:pPr>
            <w:r>
              <w:rPr>
                <w:rFonts w:cs="Arial"/>
                <w:color w:val="000000"/>
                <w:szCs w:val="24"/>
              </w:rPr>
              <w:t>One</w:t>
            </w:r>
          </w:p>
        </w:tc>
        <w:tc>
          <w:tcPr>
            <w:tcW w:w="790" w:type="dxa"/>
            <w:tcBorders>
              <w:top w:val="nil"/>
              <w:left w:val="nil"/>
              <w:bottom w:val="single" w:sz="4" w:space="0" w:color="auto"/>
              <w:right w:val="single" w:sz="4" w:space="0" w:color="auto"/>
            </w:tcBorders>
            <w:shd w:val="clear" w:color="auto" w:fill="auto"/>
            <w:noWrap/>
            <w:vAlign w:val="bottom"/>
            <w:hideMark/>
          </w:tcPr>
          <w:p w:rsidR="00A74CB4" w:rsidRPr="00E165D4" w:rsidRDefault="00A74CB4" w:rsidP="00F3575C">
            <w:pPr>
              <w:jc w:val="center"/>
              <w:rPr>
                <w:rFonts w:cs="Arial"/>
                <w:bCs w:val="0"/>
                <w:color w:val="000000"/>
                <w:szCs w:val="24"/>
                <w:lang w:eastAsia="en-GB"/>
              </w:rPr>
            </w:pPr>
            <w:r>
              <w:rPr>
                <w:rFonts w:cs="Arial"/>
                <w:bCs w:val="0"/>
                <w:color w:val="000000"/>
                <w:szCs w:val="24"/>
                <w:lang w:eastAsia="en-GB"/>
              </w:rPr>
              <w:t>33</w:t>
            </w:r>
          </w:p>
        </w:tc>
        <w:tc>
          <w:tcPr>
            <w:tcW w:w="3903" w:type="dxa"/>
            <w:tcBorders>
              <w:top w:val="nil"/>
              <w:left w:val="nil"/>
              <w:bottom w:val="single" w:sz="4" w:space="0" w:color="auto"/>
              <w:right w:val="single" w:sz="4" w:space="0" w:color="auto"/>
            </w:tcBorders>
            <w:shd w:val="clear" w:color="auto" w:fill="auto"/>
            <w:noWrap/>
            <w:vAlign w:val="bottom"/>
            <w:hideMark/>
          </w:tcPr>
          <w:p w:rsidR="00A74CB4" w:rsidRPr="00E165D4" w:rsidRDefault="00A74CB4" w:rsidP="00F3575C">
            <w:pPr>
              <w:jc w:val="center"/>
              <w:rPr>
                <w:rFonts w:cs="Arial"/>
                <w:bCs w:val="0"/>
                <w:color w:val="000000"/>
                <w:szCs w:val="24"/>
                <w:lang w:eastAsia="en-GB"/>
              </w:rPr>
            </w:pPr>
            <w:r>
              <w:rPr>
                <w:rFonts w:cs="Arial"/>
                <w:bCs w:val="0"/>
                <w:color w:val="000000"/>
                <w:szCs w:val="24"/>
                <w:lang w:eastAsia="en-GB"/>
              </w:rPr>
              <w:t>57</w:t>
            </w:r>
            <w:r w:rsidRPr="00E165D4">
              <w:rPr>
                <w:rFonts w:cs="Arial"/>
                <w:bCs w:val="0"/>
                <w:color w:val="000000"/>
                <w:szCs w:val="24"/>
                <w:lang w:eastAsia="en-GB"/>
              </w:rPr>
              <w:t>%</w:t>
            </w:r>
          </w:p>
        </w:tc>
      </w:tr>
      <w:tr w:rsidR="00A74CB4" w:rsidRPr="00E165D4" w:rsidTr="00F3575C">
        <w:trPr>
          <w:trHeight w:val="260"/>
        </w:trPr>
        <w:tc>
          <w:tcPr>
            <w:tcW w:w="4312" w:type="dxa"/>
            <w:tcBorders>
              <w:top w:val="nil"/>
              <w:left w:val="single" w:sz="4" w:space="0" w:color="auto"/>
              <w:bottom w:val="single" w:sz="4" w:space="0" w:color="auto"/>
              <w:right w:val="single" w:sz="4" w:space="0" w:color="auto"/>
            </w:tcBorders>
            <w:shd w:val="clear" w:color="auto" w:fill="auto"/>
            <w:noWrap/>
            <w:vAlign w:val="bottom"/>
            <w:hideMark/>
          </w:tcPr>
          <w:p w:rsidR="00A74CB4" w:rsidRPr="005507EC" w:rsidRDefault="00A74CB4" w:rsidP="00F3575C">
            <w:pPr>
              <w:rPr>
                <w:rFonts w:cs="Arial"/>
                <w:bCs w:val="0"/>
                <w:color w:val="000000"/>
                <w:szCs w:val="24"/>
                <w:lang w:eastAsia="en-GB"/>
              </w:rPr>
            </w:pPr>
            <w:r w:rsidRPr="005507EC">
              <w:rPr>
                <w:rFonts w:cs="Arial"/>
                <w:color w:val="000000"/>
                <w:szCs w:val="24"/>
              </w:rPr>
              <w:t>T</w:t>
            </w:r>
            <w:r>
              <w:rPr>
                <w:rFonts w:cs="Arial"/>
                <w:color w:val="000000"/>
                <w:szCs w:val="24"/>
              </w:rPr>
              <w:t>wo</w:t>
            </w:r>
          </w:p>
        </w:tc>
        <w:tc>
          <w:tcPr>
            <w:tcW w:w="790" w:type="dxa"/>
            <w:tcBorders>
              <w:top w:val="nil"/>
              <w:left w:val="nil"/>
              <w:bottom w:val="single" w:sz="4" w:space="0" w:color="auto"/>
              <w:right w:val="single" w:sz="4" w:space="0" w:color="auto"/>
            </w:tcBorders>
            <w:shd w:val="clear" w:color="auto" w:fill="auto"/>
            <w:noWrap/>
            <w:vAlign w:val="bottom"/>
            <w:hideMark/>
          </w:tcPr>
          <w:p w:rsidR="00A74CB4" w:rsidRPr="00E165D4" w:rsidRDefault="00A74CB4" w:rsidP="00F3575C">
            <w:pPr>
              <w:jc w:val="center"/>
              <w:rPr>
                <w:rFonts w:cs="Arial"/>
                <w:bCs w:val="0"/>
                <w:color w:val="000000"/>
                <w:szCs w:val="24"/>
                <w:lang w:eastAsia="en-GB"/>
              </w:rPr>
            </w:pPr>
            <w:r>
              <w:rPr>
                <w:rFonts w:cs="Arial"/>
                <w:bCs w:val="0"/>
                <w:color w:val="000000"/>
                <w:szCs w:val="24"/>
                <w:lang w:eastAsia="en-GB"/>
              </w:rPr>
              <w:t>9</w:t>
            </w:r>
          </w:p>
        </w:tc>
        <w:tc>
          <w:tcPr>
            <w:tcW w:w="3903" w:type="dxa"/>
            <w:tcBorders>
              <w:top w:val="nil"/>
              <w:left w:val="nil"/>
              <w:bottom w:val="single" w:sz="4" w:space="0" w:color="auto"/>
              <w:right w:val="single" w:sz="4" w:space="0" w:color="auto"/>
            </w:tcBorders>
            <w:shd w:val="clear" w:color="auto" w:fill="auto"/>
            <w:noWrap/>
            <w:vAlign w:val="bottom"/>
            <w:hideMark/>
          </w:tcPr>
          <w:p w:rsidR="00A74CB4" w:rsidRPr="00E165D4" w:rsidRDefault="00A74CB4" w:rsidP="00F3575C">
            <w:pPr>
              <w:jc w:val="center"/>
              <w:rPr>
                <w:rFonts w:cs="Arial"/>
                <w:bCs w:val="0"/>
                <w:color w:val="000000"/>
                <w:szCs w:val="24"/>
                <w:lang w:eastAsia="en-GB"/>
              </w:rPr>
            </w:pPr>
            <w:r>
              <w:rPr>
                <w:rFonts w:cs="Arial"/>
                <w:bCs w:val="0"/>
                <w:color w:val="000000"/>
                <w:szCs w:val="24"/>
                <w:lang w:eastAsia="en-GB"/>
              </w:rPr>
              <w:t>16</w:t>
            </w:r>
            <w:r w:rsidRPr="00E165D4">
              <w:rPr>
                <w:rFonts w:cs="Arial"/>
                <w:bCs w:val="0"/>
                <w:color w:val="000000"/>
                <w:szCs w:val="24"/>
                <w:lang w:eastAsia="en-GB"/>
              </w:rPr>
              <w:t>%</w:t>
            </w:r>
          </w:p>
        </w:tc>
      </w:tr>
      <w:tr w:rsidR="00A74CB4" w:rsidRPr="00E165D4" w:rsidTr="00F3575C">
        <w:trPr>
          <w:trHeight w:val="260"/>
        </w:trPr>
        <w:tc>
          <w:tcPr>
            <w:tcW w:w="4312" w:type="dxa"/>
            <w:tcBorders>
              <w:top w:val="nil"/>
              <w:left w:val="single" w:sz="4" w:space="0" w:color="auto"/>
              <w:bottom w:val="single" w:sz="4" w:space="0" w:color="auto"/>
              <w:right w:val="single" w:sz="4" w:space="0" w:color="auto"/>
            </w:tcBorders>
            <w:shd w:val="clear" w:color="auto" w:fill="auto"/>
            <w:noWrap/>
            <w:vAlign w:val="bottom"/>
            <w:hideMark/>
          </w:tcPr>
          <w:p w:rsidR="00A74CB4" w:rsidRPr="005507EC" w:rsidRDefault="00A74CB4" w:rsidP="00F3575C">
            <w:pPr>
              <w:rPr>
                <w:rFonts w:cs="Arial"/>
                <w:bCs w:val="0"/>
                <w:color w:val="000000"/>
                <w:szCs w:val="24"/>
                <w:lang w:eastAsia="en-GB"/>
              </w:rPr>
            </w:pPr>
            <w:r>
              <w:rPr>
                <w:rFonts w:cs="Arial"/>
                <w:color w:val="000000"/>
                <w:szCs w:val="24"/>
              </w:rPr>
              <w:t>Three</w:t>
            </w:r>
          </w:p>
        </w:tc>
        <w:tc>
          <w:tcPr>
            <w:tcW w:w="790" w:type="dxa"/>
            <w:tcBorders>
              <w:top w:val="nil"/>
              <w:left w:val="nil"/>
              <w:bottom w:val="single" w:sz="4" w:space="0" w:color="auto"/>
              <w:right w:val="single" w:sz="4" w:space="0" w:color="auto"/>
            </w:tcBorders>
            <w:shd w:val="clear" w:color="auto" w:fill="auto"/>
            <w:noWrap/>
            <w:vAlign w:val="bottom"/>
            <w:hideMark/>
          </w:tcPr>
          <w:p w:rsidR="00A74CB4" w:rsidRPr="00E165D4" w:rsidRDefault="00A74CB4" w:rsidP="00F3575C">
            <w:pPr>
              <w:jc w:val="center"/>
              <w:rPr>
                <w:rFonts w:cs="Arial"/>
                <w:bCs w:val="0"/>
                <w:color w:val="000000"/>
                <w:szCs w:val="24"/>
                <w:lang w:eastAsia="en-GB"/>
              </w:rPr>
            </w:pPr>
            <w:r>
              <w:rPr>
                <w:rFonts w:cs="Arial"/>
                <w:bCs w:val="0"/>
                <w:color w:val="000000"/>
                <w:szCs w:val="24"/>
                <w:lang w:eastAsia="en-GB"/>
              </w:rPr>
              <w:t>6</w:t>
            </w:r>
          </w:p>
        </w:tc>
        <w:tc>
          <w:tcPr>
            <w:tcW w:w="3903" w:type="dxa"/>
            <w:tcBorders>
              <w:top w:val="nil"/>
              <w:left w:val="nil"/>
              <w:bottom w:val="single" w:sz="4" w:space="0" w:color="auto"/>
              <w:right w:val="single" w:sz="4" w:space="0" w:color="auto"/>
            </w:tcBorders>
            <w:shd w:val="clear" w:color="auto" w:fill="auto"/>
            <w:noWrap/>
            <w:vAlign w:val="bottom"/>
            <w:hideMark/>
          </w:tcPr>
          <w:p w:rsidR="00A74CB4" w:rsidRPr="00E165D4" w:rsidRDefault="00A74CB4" w:rsidP="00F3575C">
            <w:pPr>
              <w:jc w:val="center"/>
              <w:rPr>
                <w:rFonts w:cs="Arial"/>
                <w:bCs w:val="0"/>
                <w:color w:val="000000"/>
                <w:szCs w:val="24"/>
                <w:lang w:eastAsia="en-GB"/>
              </w:rPr>
            </w:pPr>
            <w:r>
              <w:rPr>
                <w:rFonts w:cs="Arial"/>
                <w:bCs w:val="0"/>
                <w:color w:val="000000"/>
                <w:szCs w:val="24"/>
                <w:lang w:eastAsia="en-GB"/>
              </w:rPr>
              <w:t>10</w:t>
            </w:r>
            <w:r w:rsidRPr="00E165D4">
              <w:rPr>
                <w:rFonts w:cs="Arial"/>
                <w:bCs w:val="0"/>
                <w:color w:val="000000"/>
                <w:szCs w:val="24"/>
                <w:lang w:eastAsia="en-GB"/>
              </w:rPr>
              <w:t>%</w:t>
            </w:r>
          </w:p>
        </w:tc>
      </w:tr>
      <w:tr w:rsidR="00A74CB4" w:rsidRPr="00E165D4" w:rsidTr="00F3575C">
        <w:trPr>
          <w:trHeight w:val="260"/>
        </w:trPr>
        <w:tc>
          <w:tcPr>
            <w:tcW w:w="4312" w:type="dxa"/>
            <w:tcBorders>
              <w:top w:val="nil"/>
              <w:left w:val="single" w:sz="4" w:space="0" w:color="auto"/>
              <w:bottom w:val="single" w:sz="4" w:space="0" w:color="auto"/>
              <w:right w:val="single" w:sz="4" w:space="0" w:color="auto"/>
            </w:tcBorders>
            <w:shd w:val="clear" w:color="auto" w:fill="auto"/>
            <w:noWrap/>
            <w:vAlign w:val="bottom"/>
            <w:hideMark/>
          </w:tcPr>
          <w:p w:rsidR="00A74CB4" w:rsidRPr="005507EC" w:rsidRDefault="00A74CB4" w:rsidP="00F3575C">
            <w:pPr>
              <w:rPr>
                <w:rFonts w:cs="Arial"/>
                <w:bCs w:val="0"/>
                <w:color w:val="000000"/>
                <w:szCs w:val="24"/>
                <w:lang w:eastAsia="en-GB"/>
              </w:rPr>
            </w:pPr>
            <w:r>
              <w:rPr>
                <w:rFonts w:cs="Arial"/>
                <w:color w:val="000000"/>
                <w:szCs w:val="24"/>
              </w:rPr>
              <w:t>Four</w:t>
            </w:r>
          </w:p>
        </w:tc>
        <w:tc>
          <w:tcPr>
            <w:tcW w:w="790" w:type="dxa"/>
            <w:tcBorders>
              <w:top w:val="nil"/>
              <w:left w:val="nil"/>
              <w:bottom w:val="single" w:sz="4" w:space="0" w:color="auto"/>
              <w:right w:val="single" w:sz="4" w:space="0" w:color="auto"/>
            </w:tcBorders>
            <w:shd w:val="clear" w:color="auto" w:fill="auto"/>
            <w:noWrap/>
            <w:vAlign w:val="bottom"/>
            <w:hideMark/>
          </w:tcPr>
          <w:p w:rsidR="00A74CB4" w:rsidRPr="00E165D4" w:rsidRDefault="00A74CB4" w:rsidP="00F3575C">
            <w:pPr>
              <w:jc w:val="center"/>
              <w:rPr>
                <w:rFonts w:cs="Arial"/>
                <w:bCs w:val="0"/>
                <w:color w:val="000000"/>
                <w:szCs w:val="24"/>
                <w:lang w:eastAsia="en-GB"/>
              </w:rPr>
            </w:pPr>
            <w:r>
              <w:rPr>
                <w:rFonts w:cs="Arial"/>
                <w:bCs w:val="0"/>
                <w:color w:val="000000"/>
                <w:szCs w:val="24"/>
                <w:lang w:eastAsia="en-GB"/>
              </w:rPr>
              <w:t>2</w:t>
            </w:r>
          </w:p>
        </w:tc>
        <w:tc>
          <w:tcPr>
            <w:tcW w:w="3903" w:type="dxa"/>
            <w:tcBorders>
              <w:top w:val="nil"/>
              <w:left w:val="nil"/>
              <w:bottom w:val="single" w:sz="4" w:space="0" w:color="auto"/>
              <w:right w:val="single" w:sz="4" w:space="0" w:color="auto"/>
            </w:tcBorders>
            <w:shd w:val="clear" w:color="auto" w:fill="auto"/>
            <w:noWrap/>
            <w:vAlign w:val="bottom"/>
            <w:hideMark/>
          </w:tcPr>
          <w:p w:rsidR="00A74CB4" w:rsidRPr="00E165D4" w:rsidRDefault="00A74CB4" w:rsidP="00F3575C">
            <w:pPr>
              <w:jc w:val="center"/>
              <w:rPr>
                <w:rFonts w:cs="Arial"/>
                <w:bCs w:val="0"/>
                <w:color w:val="000000"/>
                <w:szCs w:val="24"/>
                <w:lang w:eastAsia="en-GB"/>
              </w:rPr>
            </w:pPr>
            <w:r>
              <w:rPr>
                <w:rFonts w:cs="Arial"/>
                <w:bCs w:val="0"/>
                <w:color w:val="000000"/>
                <w:szCs w:val="24"/>
                <w:lang w:eastAsia="en-GB"/>
              </w:rPr>
              <w:t>3</w:t>
            </w:r>
            <w:r w:rsidRPr="00E165D4">
              <w:rPr>
                <w:rFonts w:cs="Arial"/>
                <w:bCs w:val="0"/>
                <w:color w:val="000000"/>
                <w:szCs w:val="24"/>
                <w:lang w:eastAsia="en-GB"/>
              </w:rPr>
              <w:t>%</w:t>
            </w:r>
          </w:p>
        </w:tc>
      </w:tr>
      <w:tr w:rsidR="00A74CB4" w:rsidRPr="00E165D4" w:rsidTr="00F3575C">
        <w:trPr>
          <w:trHeight w:val="260"/>
        </w:trPr>
        <w:tc>
          <w:tcPr>
            <w:tcW w:w="4312" w:type="dxa"/>
            <w:tcBorders>
              <w:top w:val="nil"/>
              <w:left w:val="single" w:sz="4" w:space="0" w:color="auto"/>
              <w:bottom w:val="single" w:sz="4" w:space="0" w:color="auto"/>
              <w:right w:val="single" w:sz="4" w:space="0" w:color="auto"/>
            </w:tcBorders>
            <w:shd w:val="clear" w:color="auto" w:fill="auto"/>
            <w:noWrap/>
            <w:vAlign w:val="bottom"/>
          </w:tcPr>
          <w:p w:rsidR="00A74CB4" w:rsidRPr="005507EC" w:rsidRDefault="00A74CB4" w:rsidP="00F3575C">
            <w:pPr>
              <w:rPr>
                <w:rFonts w:cs="Arial"/>
                <w:bCs w:val="0"/>
                <w:color w:val="000000"/>
                <w:szCs w:val="24"/>
                <w:lang w:eastAsia="en-GB"/>
              </w:rPr>
            </w:pPr>
            <w:r>
              <w:rPr>
                <w:rFonts w:cs="Arial"/>
                <w:color w:val="000000"/>
                <w:szCs w:val="24"/>
              </w:rPr>
              <w:t>Five</w:t>
            </w:r>
          </w:p>
        </w:tc>
        <w:tc>
          <w:tcPr>
            <w:tcW w:w="790" w:type="dxa"/>
            <w:tcBorders>
              <w:top w:val="nil"/>
              <w:left w:val="nil"/>
              <w:bottom w:val="single" w:sz="4" w:space="0" w:color="auto"/>
              <w:right w:val="single" w:sz="4" w:space="0" w:color="auto"/>
            </w:tcBorders>
            <w:shd w:val="clear" w:color="auto" w:fill="auto"/>
            <w:noWrap/>
            <w:vAlign w:val="bottom"/>
          </w:tcPr>
          <w:p w:rsidR="00A74CB4" w:rsidRDefault="00A74CB4" w:rsidP="00F3575C">
            <w:pPr>
              <w:jc w:val="center"/>
              <w:rPr>
                <w:rFonts w:cs="Arial"/>
                <w:bCs w:val="0"/>
                <w:color w:val="000000"/>
                <w:szCs w:val="24"/>
                <w:lang w:eastAsia="en-GB"/>
              </w:rPr>
            </w:pPr>
            <w:r>
              <w:rPr>
                <w:rFonts w:cs="Arial"/>
                <w:bCs w:val="0"/>
                <w:color w:val="000000"/>
                <w:szCs w:val="24"/>
                <w:lang w:eastAsia="en-GB"/>
              </w:rPr>
              <w:t>0</w:t>
            </w:r>
          </w:p>
        </w:tc>
        <w:tc>
          <w:tcPr>
            <w:tcW w:w="3903" w:type="dxa"/>
            <w:tcBorders>
              <w:top w:val="nil"/>
              <w:left w:val="nil"/>
              <w:bottom w:val="single" w:sz="4" w:space="0" w:color="auto"/>
              <w:right w:val="single" w:sz="4" w:space="0" w:color="auto"/>
            </w:tcBorders>
            <w:shd w:val="clear" w:color="auto" w:fill="auto"/>
            <w:noWrap/>
            <w:vAlign w:val="bottom"/>
          </w:tcPr>
          <w:p w:rsidR="00A74CB4" w:rsidRDefault="00A74CB4" w:rsidP="00F3575C">
            <w:pPr>
              <w:jc w:val="center"/>
              <w:rPr>
                <w:rFonts w:cs="Arial"/>
                <w:bCs w:val="0"/>
                <w:color w:val="000000"/>
                <w:szCs w:val="24"/>
                <w:lang w:eastAsia="en-GB"/>
              </w:rPr>
            </w:pPr>
            <w:r>
              <w:rPr>
                <w:rFonts w:cs="Arial"/>
                <w:bCs w:val="0"/>
                <w:color w:val="000000"/>
                <w:szCs w:val="24"/>
                <w:lang w:eastAsia="en-GB"/>
              </w:rPr>
              <w:t>0%</w:t>
            </w:r>
          </w:p>
        </w:tc>
      </w:tr>
      <w:tr w:rsidR="00A74CB4" w:rsidRPr="00E165D4" w:rsidTr="00F3575C">
        <w:trPr>
          <w:trHeight w:val="260"/>
        </w:trPr>
        <w:tc>
          <w:tcPr>
            <w:tcW w:w="4312" w:type="dxa"/>
            <w:tcBorders>
              <w:top w:val="nil"/>
              <w:left w:val="single" w:sz="4" w:space="0" w:color="auto"/>
              <w:bottom w:val="single" w:sz="4" w:space="0" w:color="auto"/>
              <w:right w:val="single" w:sz="4" w:space="0" w:color="auto"/>
            </w:tcBorders>
            <w:shd w:val="clear" w:color="auto" w:fill="auto"/>
            <w:noWrap/>
            <w:vAlign w:val="bottom"/>
          </w:tcPr>
          <w:p w:rsidR="00A74CB4" w:rsidRPr="005507EC" w:rsidRDefault="00A74CB4" w:rsidP="00F3575C">
            <w:pPr>
              <w:rPr>
                <w:rFonts w:cs="Arial"/>
                <w:color w:val="000000"/>
                <w:szCs w:val="24"/>
              </w:rPr>
            </w:pPr>
            <w:r>
              <w:rPr>
                <w:rFonts w:cs="Arial"/>
                <w:color w:val="000000"/>
                <w:szCs w:val="24"/>
              </w:rPr>
              <w:t>Six or more</w:t>
            </w:r>
          </w:p>
        </w:tc>
        <w:tc>
          <w:tcPr>
            <w:tcW w:w="790" w:type="dxa"/>
            <w:tcBorders>
              <w:top w:val="nil"/>
              <w:left w:val="nil"/>
              <w:bottom w:val="single" w:sz="4" w:space="0" w:color="auto"/>
              <w:right w:val="single" w:sz="4" w:space="0" w:color="auto"/>
            </w:tcBorders>
            <w:shd w:val="clear" w:color="auto" w:fill="auto"/>
            <w:noWrap/>
            <w:vAlign w:val="bottom"/>
          </w:tcPr>
          <w:p w:rsidR="00A74CB4" w:rsidRDefault="00A74CB4" w:rsidP="00F3575C">
            <w:pPr>
              <w:jc w:val="center"/>
              <w:rPr>
                <w:rFonts w:cs="Arial"/>
                <w:bCs w:val="0"/>
                <w:color w:val="000000"/>
                <w:szCs w:val="24"/>
                <w:lang w:eastAsia="en-GB"/>
              </w:rPr>
            </w:pPr>
            <w:r>
              <w:rPr>
                <w:rFonts w:cs="Arial"/>
                <w:bCs w:val="0"/>
                <w:color w:val="000000"/>
                <w:szCs w:val="24"/>
                <w:lang w:eastAsia="en-GB"/>
              </w:rPr>
              <w:t>2</w:t>
            </w:r>
          </w:p>
        </w:tc>
        <w:tc>
          <w:tcPr>
            <w:tcW w:w="3903" w:type="dxa"/>
            <w:tcBorders>
              <w:top w:val="nil"/>
              <w:left w:val="nil"/>
              <w:bottom w:val="single" w:sz="4" w:space="0" w:color="auto"/>
              <w:right w:val="single" w:sz="4" w:space="0" w:color="auto"/>
            </w:tcBorders>
            <w:shd w:val="clear" w:color="auto" w:fill="auto"/>
            <w:noWrap/>
            <w:vAlign w:val="bottom"/>
          </w:tcPr>
          <w:p w:rsidR="00A74CB4" w:rsidRDefault="00A74CB4" w:rsidP="00F3575C">
            <w:pPr>
              <w:jc w:val="center"/>
              <w:rPr>
                <w:rFonts w:cs="Arial"/>
                <w:bCs w:val="0"/>
                <w:color w:val="000000"/>
                <w:szCs w:val="24"/>
                <w:lang w:eastAsia="en-GB"/>
              </w:rPr>
            </w:pPr>
            <w:r>
              <w:rPr>
                <w:rFonts w:cs="Arial"/>
                <w:bCs w:val="0"/>
                <w:color w:val="000000"/>
                <w:szCs w:val="24"/>
                <w:lang w:eastAsia="en-GB"/>
              </w:rPr>
              <w:t>3%</w:t>
            </w:r>
          </w:p>
        </w:tc>
      </w:tr>
      <w:tr w:rsidR="00A74CB4" w:rsidRPr="00E165D4" w:rsidTr="00F3575C">
        <w:trPr>
          <w:trHeight w:val="260"/>
        </w:trPr>
        <w:tc>
          <w:tcPr>
            <w:tcW w:w="4312" w:type="dxa"/>
            <w:tcBorders>
              <w:top w:val="nil"/>
              <w:left w:val="single" w:sz="4" w:space="0" w:color="auto"/>
              <w:bottom w:val="single" w:sz="4" w:space="0" w:color="auto"/>
              <w:right w:val="single" w:sz="4" w:space="0" w:color="auto"/>
            </w:tcBorders>
            <w:shd w:val="clear" w:color="auto" w:fill="auto"/>
            <w:noWrap/>
            <w:vAlign w:val="bottom"/>
          </w:tcPr>
          <w:p w:rsidR="00A74CB4" w:rsidRPr="005507EC" w:rsidRDefault="00A74CB4" w:rsidP="00F3575C">
            <w:pPr>
              <w:rPr>
                <w:rFonts w:cs="Arial"/>
                <w:color w:val="000000"/>
                <w:szCs w:val="24"/>
              </w:rPr>
            </w:pPr>
            <w:r>
              <w:rPr>
                <w:rFonts w:cs="Arial"/>
                <w:color w:val="000000"/>
                <w:szCs w:val="24"/>
              </w:rPr>
              <w:t>Prefer not to say</w:t>
            </w:r>
          </w:p>
        </w:tc>
        <w:tc>
          <w:tcPr>
            <w:tcW w:w="790" w:type="dxa"/>
            <w:tcBorders>
              <w:top w:val="nil"/>
              <w:left w:val="nil"/>
              <w:bottom w:val="single" w:sz="4" w:space="0" w:color="auto"/>
              <w:right w:val="single" w:sz="4" w:space="0" w:color="auto"/>
            </w:tcBorders>
            <w:shd w:val="clear" w:color="auto" w:fill="auto"/>
            <w:noWrap/>
            <w:vAlign w:val="bottom"/>
          </w:tcPr>
          <w:p w:rsidR="00A74CB4" w:rsidRDefault="00A74CB4" w:rsidP="00F3575C">
            <w:pPr>
              <w:jc w:val="center"/>
              <w:rPr>
                <w:rFonts w:cs="Arial"/>
                <w:bCs w:val="0"/>
                <w:color w:val="000000"/>
                <w:szCs w:val="24"/>
                <w:lang w:eastAsia="en-GB"/>
              </w:rPr>
            </w:pPr>
            <w:r>
              <w:rPr>
                <w:rFonts w:cs="Arial"/>
                <w:bCs w:val="0"/>
                <w:color w:val="000000"/>
                <w:szCs w:val="24"/>
                <w:lang w:eastAsia="en-GB"/>
              </w:rPr>
              <w:t>3</w:t>
            </w:r>
          </w:p>
        </w:tc>
        <w:tc>
          <w:tcPr>
            <w:tcW w:w="3903" w:type="dxa"/>
            <w:tcBorders>
              <w:top w:val="nil"/>
              <w:left w:val="nil"/>
              <w:bottom w:val="single" w:sz="4" w:space="0" w:color="auto"/>
              <w:right w:val="single" w:sz="4" w:space="0" w:color="auto"/>
            </w:tcBorders>
            <w:shd w:val="clear" w:color="auto" w:fill="auto"/>
            <w:noWrap/>
            <w:vAlign w:val="bottom"/>
          </w:tcPr>
          <w:p w:rsidR="00A74CB4" w:rsidRDefault="00A74CB4" w:rsidP="00F3575C">
            <w:pPr>
              <w:jc w:val="center"/>
              <w:rPr>
                <w:rFonts w:cs="Arial"/>
                <w:bCs w:val="0"/>
                <w:color w:val="000000"/>
                <w:szCs w:val="24"/>
                <w:lang w:eastAsia="en-GB"/>
              </w:rPr>
            </w:pPr>
            <w:r>
              <w:rPr>
                <w:rFonts w:cs="Arial"/>
                <w:bCs w:val="0"/>
                <w:color w:val="000000"/>
                <w:szCs w:val="24"/>
                <w:lang w:eastAsia="en-GB"/>
              </w:rPr>
              <w:t>5%</w:t>
            </w:r>
          </w:p>
        </w:tc>
      </w:tr>
      <w:tr w:rsidR="00A74CB4" w:rsidRPr="00E165D4" w:rsidTr="00F3575C">
        <w:trPr>
          <w:trHeight w:val="260"/>
        </w:trPr>
        <w:tc>
          <w:tcPr>
            <w:tcW w:w="4312" w:type="dxa"/>
            <w:tcBorders>
              <w:top w:val="nil"/>
              <w:left w:val="single" w:sz="4" w:space="0" w:color="auto"/>
              <w:bottom w:val="single" w:sz="4" w:space="0" w:color="auto"/>
              <w:right w:val="single" w:sz="4" w:space="0" w:color="auto"/>
            </w:tcBorders>
            <w:shd w:val="clear" w:color="auto" w:fill="auto"/>
            <w:noWrap/>
            <w:vAlign w:val="bottom"/>
          </w:tcPr>
          <w:p w:rsidR="00A74CB4" w:rsidRPr="005507EC" w:rsidRDefault="000C7399" w:rsidP="00F3575C">
            <w:pPr>
              <w:rPr>
                <w:rFonts w:cs="Arial"/>
                <w:color w:val="000000"/>
                <w:szCs w:val="24"/>
              </w:rPr>
            </w:pPr>
            <w:r>
              <w:rPr>
                <w:rFonts w:cs="Arial"/>
                <w:color w:val="000000"/>
                <w:szCs w:val="24"/>
              </w:rPr>
              <w:t>Not a</w:t>
            </w:r>
            <w:r w:rsidR="00A74CB4">
              <w:rPr>
                <w:rFonts w:cs="Arial"/>
                <w:color w:val="000000"/>
                <w:szCs w:val="24"/>
              </w:rPr>
              <w:t>nswered</w:t>
            </w:r>
          </w:p>
        </w:tc>
        <w:tc>
          <w:tcPr>
            <w:tcW w:w="790" w:type="dxa"/>
            <w:tcBorders>
              <w:top w:val="nil"/>
              <w:left w:val="nil"/>
              <w:bottom w:val="single" w:sz="4" w:space="0" w:color="auto"/>
              <w:right w:val="single" w:sz="4" w:space="0" w:color="auto"/>
            </w:tcBorders>
            <w:shd w:val="clear" w:color="auto" w:fill="auto"/>
            <w:noWrap/>
            <w:vAlign w:val="bottom"/>
          </w:tcPr>
          <w:p w:rsidR="00A74CB4" w:rsidRDefault="00A74CB4" w:rsidP="00F3575C">
            <w:pPr>
              <w:jc w:val="center"/>
              <w:rPr>
                <w:rFonts w:cs="Arial"/>
                <w:bCs w:val="0"/>
                <w:color w:val="000000"/>
                <w:szCs w:val="24"/>
                <w:lang w:eastAsia="en-GB"/>
              </w:rPr>
            </w:pPr>
            <w:r>
              <w:rPr>
                <w:rFonts w:cs="Arial"/>
                <w:bCs w:val="0"/>
                <w:color w:val="000000"/>
                <w:szCs w:val="24"/>
                <w:lang w:eastAsia="en-GB"/>
              </w:rPr>
              <w:t>0</w:t>
            </w:r>
          </w:p>
        </w:tc>
        <w:tc>
          <w:tcPr>
            <w:tcW w:w="3903" w:type="dxa"/>
            <w:tcBorders>
              <w:top w:val="nil"/>
              <w:left w:val="nil"/>
              <w:bottom w:val="single" w:sz="4" w:space="0" w:color="auto"/>
              <w:right w:val="single" w:sz="4" w:space="0" w:color="auto"/>
            </w:tcBorders>
            <w:shd w:val="clear" w:color="auto" w:fill="auto"/>
            <w:noWrap/>
            <w:vAlign w:val="bottom"/>
          </w:tcPr>
          <w:p w:rsidR="00A74CB4" w:rsidRDefault="00A74CB4" w:rsidP="00F3575C">
            <w:pPr>
              <w:jc w:val="center"/>
              <w:rPr>
                <w:rFonts w:cs="Arial"/>
                <w:bCs w:val="0"/>
                <w:color w:val="000000"/>
                <w:szCs w:val="24"/>
                <w:lang w:eastAsia="en-GB"/>
              </w:rPr>
            </w:pPr>
            <w:r>
              <w:rPr>
                <w:rFonts w:cs="Arial"/>
                <w:bCs w:val="0"/>
                <w:color w:val="000000"/>
                <w:szCs w:val="24"/>
                <w:lang w:eastAsia="en-GB"/>
              </w:rPr>
              <w:t>0%</w:t>
            </w:r>
          </w:p>
        </w:tc>
      </w:tr>
      <w:tr w:rsidR="00A74CB4" w:rsidRPr="00E165D4" w:rsidTr="00F3575C">
        <w:trPr>
          <w:trHeight w:val="260"/>
        </w:trPr>
        <w:tc>
          <w:tcPr>
            <w:tcW w:w="4312" w:type="dxa"/>
            <w:tcBorders>
              <w:top w:val="nil"/>
              <w:left w:val="single" w:sz="4" w:space="0" w:color="auto"/>
              <w:bottom w:val="single" w:sz="4" w:space="0" w:color="auto"/>
              <w:right w:val="single" w:sz="4" w:space="0" w:color="auto"/>
            </w:tcBorders>
            <w:shd w:val="clear" w:color="auto" w:fill="auto"/>
            <w:noWrap/>
            <w:vAlign w:val="center"/>
            <w:hideMark/>
          </w:tcPr>
          <w:p w:rsidR="00A74CB4" w:rsidRPr="00E165D4" w:rsidRDefault="00A74CB4" w:rsidP="00F3575C">
            <w:pPr>
              <w:rPr>
                <w:rFonts w:cs="Arial"/>
                <w:b/>
                <w:color w:val="000000"/>
                <w:szCs w:val="24"/>
                <w:lang w:eastAsia="en-GB"/>
              </w:rPr>
            </w:pPr>
            <w:r w:rsidRPr="00E165D4">
              <w:rPr>
                <w:rFonts w:cs="Arial"/>
                <w:b/>
                <w:color w:val="000000"/>
                <w:szCs w:val="24"/>
                <w:lang w:eastAsia="en-GB"/>
              </w:rPr>
              <w:t>Total</w:t>
            </w:r>
          </w:p>
        </w:tc>
        <w:tc>
          <w:tcPr>
            <w:tcW w:w="790" w:type="dxa"/>
            <w:tcBorders>
              <w:top w:val="nil"/>
              <w:left w:val="nil"/>
              <w:bottom w:val="single" w:sz="4" w:space="0" w:color="auto"/>
              <w:right w:val="single" w:sz="4" w:space="0" w:color="auto"/>
            </w:tcBorders>
            <w:shd w:val="clear" w:color="auto" w:fill="auto"/>
            <w:noWrap/>
            <w:vAlign w:val="bottom"/>
            <w:hideMark/>
          </w:tcPr>
          <w:p w:rsidR="00A74CB4" w:rsidRPr="00E165D4" w:rsidRDefault="00A74CB4" w:rsidP="00F3575C">
            <w:pPr>
              <w:jc w:val="center"/>
              <w:rPr>
                <w:rFonts w:cs="Arial"/>
                <w:b/>
                <w:color w:val="000000"/>
                <w:szCs w:val="24"/>
                <w:lang w:eastAsia="en-GB"/>
              </w:rPr>
            </w:pPr>
            <w:r>
              <w:rPr>
                <w:rFonts w:cs="Arial"/>
                <w:b/>
                <w:color w:val="000000"/>
                <w:szCs w:val="24"/>
                <w:lang w:eastAsia="en-GB"/>
              </w:rPr>
              <w:t>58</w:t>
            </w:r>
          </w:p>
        </w:tc>
        <w:tc>
          <w:tcPr>
            <w:tcW w:w="3903" w:type="dxa"/>
            <w:tcBorders>
              <w:top w:val="nil"/>
              <w:left w:val="nil"/>
              <w:bottom w:val="single" w:sz="4" w:space="0" w:color="auto"/>
              <w:right w:val="single" w:sz="4" w:space="0" w:color="auto"/>
            </w:tcBorders>
            <w:shd w:val="clear" w:color="auto" w:fill="auto"/>
            <w:noWrap/>
            <w:vAlign w:val="bottom"/>
            <w:hideMark/>
          </w:tcPr>
          <w:p w:rsidR="00A74CB4" w:rsidRPr="00E165D4" w:rsidRDefault="00A74CB4" w:rsidP="00F3575C">
            <w:pPr>
              <w:jc w:val="center"/>
              <w:rPr>
                <w:rFonts w:cs="Arial"/>
                <w:b/>
                <w:color w:val="000000"/>
                <w:szCs w:val="24"/>
                <w:lang w:eastAsia="en-GB"/>
              </w:rPr>
            </w:pPr>
            <w:r>
              <w:rPr>
                <w:rFonts w:cs="Arial"/>
                <w:b/>
                <w:color w:val="000000"/>
                <w:szCs w:val="24"/>
                <w:lang w:eastAsia="en-GB"/>
              </w:rPr>
              <w:t>100</w:t>
            </w:r>
            <w:r w:rsidRPr="00E165D4">
              <w:rPr>
                <w:rFonts w:cs="Arial"/>
                <w:b/>
                <w:color w:val="000000"/>
                <w:szCs w:val="24"/>
                <w:lang w:eastAsia="en-GB"/>
              </w:rPr>
              <w:t>%</w:t>
            </w:r>
          </w:p>
        </w:tc>
      </w:tr>
    </w:tbl>
    <w:p w:rsidR="00133478" w:rsidRDefault="00133478" w:rsidP="00A74CB4"/>
    <w:p w:rsidR="00133478" w:rsidRPr="00133478" w:rsidRDefault="00A74CB4" w:rsidP="00B7325E">
      <w:pPr>
        <w:pStyle w:val="Heading2"/>
        <w:numPr>
          <w:ilvl w:val="0"/>
          <w:numId w:val="0"/>
        </w:numPr>
      </w:pPr>
      <w:proofErr w:type="gramStart"/>
      <w:r>
        <w:t>Question 13.</w:t>
      </w:r>
      <w:proofErr w:type="gramEnd"/>
      <w:r>
        <w:t xml:space="preserve"> Are you currently subscribed to InTouch?</w:t>
      </w:r>
    </w:p>
    <w:tbl>
      <w:tblPr>
        <w:tblW w:w="9005" w:type="dxa"/>
        <w:tblInd w:w="103" w:type="dxa"/>
        <w:tblLook w:val="04A0" w:firstRow="1" w:lastRow="0" w:firstColumn="1" w:lastColumn="0" w:noHBand="0" w:noVBand="1"/>
      </w:tblPr>
      <w:tblGrid>
        <w:gridCol w:w="4312"/>
        <w:gridCol w:w="790"/>
        <w:gridCol w:w="3903"/>
      </w:tblGrid>
      <w:tr w:rsidR="00A74CB4" w:rsidRPr="00E165D4" w:rsidTr="00F3575C">
        <w:trPr>
          <w:trHeight w:val="588"/>
        </w:trPr>
        <w:tc>
          <w:tcPr>
            <w:tcW w:w="4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CB4" w:rsidRPr="00E165D4" w:rsidRDefault="00A74CB4" w:rsidP="00F3575C">
            <w:pPr>
              <w:rPr>
                <w:rFonts w:cs="Arial"/>
                <w:b/>
                <w:color w:val="000000"/>
                <w:szCs w:val="24"/>
                <w:lang w:eastAsia="en-GB"/>
              </w:rPr>
            </w:pPr>
            <w:r w:rsidRPr="00E165D4">
              <w:rPr>
                <w:rFonts w:cs="Arial"/>
                <w:b/>
                <w:color w:val="000000"/>
                <w:szCs w:val="24"/>
                <w:lang w:eastAsia="en-GB"/>
              </w:rPr>
              <w:t>Response</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A74CB4" w:rsidRPr="00E165D4" w:rsidRDefault="00A74CB4" w:rsidP="00F3575C">
            <w:pPr>
              <w:jc w:val="center"/>
              <w:rPr>
                <w:rFonts w:cs="Arial"/>
                <w:b/>
                <w:color w:val="000000"/>
                <w:szCs w:val="24"/>
                <w:lang w:eastAsia="en-GB"/>
              </w:rPr>
            </w:pPr>
            <w:r w:rsidRPr="00E165D4">
              <w:rPr>
                <w:rFonts w:cs="Arial"/>
                <w:b/>
                <w:color w:val="000000"/>
                <w:szCs w:val="24"/>
                <w:lang w:eastAsia="en-GB"/>
              </w:rPr>
              <w:t>Total</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A74CB4" w:rsidRPr="00E165D4" w:rsidRDefault="00A74CB4" w:rsidP="00F3575C">
            <w:pPr>
              <w:jc w:val="center"/>
              <w:rPr>
                <w:rFonts w:cs="Arial"/>
                <w:b/>
                <w:color w:val="000000"/>
                <w:szCs w:val="24"/>
                <w:lang w:eastAsia="en-GB"/>
              </w:rPr>
            </w:pPr>
            <w:r w:rsidRPr="00E165D4">
              <w:rPr>
                <w:rFonts w:cs="Arial"/>
                <w:b/>
                <w:color w:val="000000"/>
                <w:szCs w:val="24"/>
                <w:lang w:eastAsia="en-GB"/>
              </w:rPr>
              <w:t>Percentage of responses</w:t>
            </w:r>
          </w:p>
        </w:tc>
      </w:tr>
      <w:tr w:rsidR="00A74CB4" w:rsidRPr="00E165D4" w:rsidTr="00F3575C">
        <w:trPr>
          <w:trHeight w:val="260"/>
        </w:trPr>
        <w:tc>
          <w:tcPr>
            <w:tcW w:w="4312" w:type="dxa"/>
            <w:tcBorders>
              <w:top w:val="nil"/>
              <w:left w:val="single" w:sz="4" w:space="0" w:color="auto"/>
              <w:bottom w:val="single" w:sz="4" w:space="0" w:color="auto"/>
              <w:right w:val="single" w:sz="4" w:space="0" w:color="auto"/>
            </w:tcBorders>
            <w:shd w:val="clear" w:color="auto" w:fill="auto"/>
            <w:noWrap/>
            <w:vAlign w:val="bottom"/>
          </w:tcPr>
          <w:p w:rsidR="00A74CB4" w:rsidRPr="005507EC" w:rsidRDefault="00A74CB4" w:rsidP="00F3575C">
            <w:pPr>
              <w:rPr>
                <w:rFonts w:cs="Arial"/>
                <w:bCs w:val="0"/>
                <w:color w:val="000000"/>
                <w:szCs w:val="24"/>
                <w:lang w:eastAsia="en-GB"/>
              </w:rPr>
            </w:pPr>
            <w:r>
              <w:rPr>
                <w:rFonts w:cs="Arial"/>
                <w:color w:val="000000"/>
                <w:szCs w:val="24"/>
              </w:rPr>
              <w:t>Yes</w:t>
            </w:r>
          </w:p>
        </w:tc>
        <w:tc>
          <w:tcPr>
            <w:tcW w:w="790" w:type="dxa"/>
            <w:tcBorders>
              <w:top w:val="nil"/>
              <w:left w:val="nil"/>
              <w:bottom w:val="single" w:sz="4" w:space="0" w:color="auto"/>
              <w:right w:val="single" w:sz="4" w:space="0" w:color="auto"/>
            </w:tcBorders>
            <w:shd w:val="clear" w:color="auto" w:fill="auto"/>
            <w:noWrap/>
            <w:vAlign w:val="bottom"/>
          </w:tcPr>
          <w:p w:rsidR="00A74CB4" w:rsidRDefault="00A74CB4" w:rsidP="00F3575C">
            <w:pPr>
              <w:jc w:val="center"/>
              <w:rPr>
                <w:rFonts w:cs="Arial"/>
                <w:bCs w:val="0"/>
                <w:color w:val="000000"/>
                <w:szCs w:val="24"/>
                <w:lang w:eastAsia="en-GB"/>
              </w:rPr>
            </w:pPr>
            <w:r>
              <w:rPr>
                <w:rFonts w:cs="Arial"/>
                <w:bCs w:val="0"/>
                <w:color w:val="000000"/>
                <w:szCs w:val="24"/>
                <w:lang w:eastAsia="en-GB"/>
              </w:rPr>
              <w:t>24</w:t>
            </w:r>
          </w:p>
        </w:tc>
        <w:tc>
          <w:tcPr>
            <w:tcW w:w="3903" w:type="dxa"/>
            <w:tcBorders>
              <w:top w:val="nil"/>
              <w:left w:val="nil"/>
              <w:bottom w:val="single" w:sz="4" w:space="0" w:color="auto"/>
              <w:right w:val="single" w:sz="4" w:space="0" w:color="auto"/>
            </w:tcBorders>
            <w:shd w:val="clear" w:color="auto" w:fill="auto"/>
            <w:noWrap/>
            <w:vAlign w:val="bottom"/>
          </w:tcPr>
          <w:p w:rsidR="00A74CB4" w:rsidRDefault="00A74CB4" w:rsidP="00F3575C">
            <w:pPr>
              <w:jc w:val="center"/>
              <w:rPr>
                <w:rFonts w:cs="Arial"/>
                <w:bCs w:val="0"/>
                <w:color w:val="000000"/>
                <w:szCs w:val="24"/>
                <w:lang w:eastAsia="en-GB"/>
              </w:rPr>
            </w:pPr>
            <w:r>
              <w:rPr>
                <w:rFonts w:cs="Arial"/>
                <w:bCs w:val="0"/>
                <w:color w:val="000000"/>
                <w:szCs w:val="24"/>
                <w:lang w:eastAsia="en-GB"/>
              </w:rPr>
              <w:t>41%</w:t>
            </w:r>
          </w:p>
        </w:tc>
      </w:tr>
      <w:tr w:rsidR="00A74CB4" w:rsidRPr="00E165D4" w:rsidTr="00F3575C">
        <w:trPr>
          <w:trHeight w:val="260"/>
        </w:trPr>
        <w:tc>
          <w:tcPr>
            <w:tcW w:w="4312" w:type="dxa"/>
            <w:tcBorders>
              <w:top w:val="nil"/>
              <w:left w:val="single" w:sz="4" w:space="0" w:color="auto"/>
              <w:bottom w:val="single" w:sz="4" w:space="0" w:color="auto"/>
              <w:right w:val="single" w:sz="4" w:space="0" w:color="auto"/>
            </w:tcBorders>
            <w:shd w:val="clear" w:color="auto" w:fill="auto"/>
            <w:noWrap/>
            <w:vAlign w:val="bottom"/>
          </w:tcPr>
          <w:p w:rsidR="00A74CB4" w:rsidRPr="005507EC" w:rsidRDefault="00A74CB4" w:rsidP="00F3575C">
            <w:pPr>
              <w:rPr>
                <w:rFonts w:cs="Arial"/>
                <w:color w:val="000000"/>
                <w:szCs w:val="24"/>
              </w:rPr>
            </w:pPr>
            <w:r>
              <w:rPr>
                <w:rFonts w:cs="Arial"/>
                <w:color w:val="000000"/>
                <w:szCs w:val="24"/>
              </w:rPr>
              <w:t>No</w:t>
            </w:r>
          </w:p>
        </w:tc>
        <w:tc>
          <w:tcPr>
            <w:tcW w:w="790" w:type="dxa"/>
            <w:tcBorders>
              <w:top w:val="nil"/>
              <w:left w:val="nil"/>
              <w:bottom w:val="single" w:sz="4" w:space="0" w:color="auto"/>
              <w:right w:val="single" w:sz="4" w:space="0" w:color="auto"/>
            </w:tcBorders>
            <w:shd w:val="clear" w:color="auto" w:fill="auto"/>
            <w:noWrap/>
            <w:vAlign w:val="bottom"/>
          </w:tcPr>
          <w:p w:rsidR="00A74CB4" w:rsidRDefault="00A74CB4" w:rsidP="00F3575C">
            <w:pPr>
              <w:jc w:val="center"/>
              <w:rPr>
                <w:rFonts w:cs="Arial"/>
                <w:bCs w:val="0"/>
                <w:color w:val="000000"/>
                <w:szCs w:val="24"/>
                <w:lang w:eastAsia="en-GB"/>
              </w:rPr>
            </w:pPr>
            <w:r>
              <w:rPr>
                <w:rFonts w:cs="Arial"/>
                <w:bCs w:val="0"/>
                <w:color w:val="000000"/>
                <w:szCs w:val="24"/>
                <w:lang w:eastAsia="en-GB"/>
              </w:rPr>
              <w:t>32</w:t>
            </w:r>
          </w:p>
        </w:tc>
        <w:tc>
          <w:tcPr>
            <w:tcW w:w="3903" w:type="dxa"/>
            <w:tcBorders>
              <w:top w:val="nil"/>
              <w:left w:val="nil"/>
              <w:bottom w:val="single" w:sz="4" w:space="0" w:color="auto"/>
              <w:right w:val="single" w:sz="4" w:space="0" w:color="auto"/>
            </w:tcBorders>
            <w:shd w:val="clear" w:color="auto" w:fill="auto"/>
            <w:noWrap/>
            <w:vAlign w:val="bottom"/>
          </w:tcPr>
          <w:p w:rsidR="00A74CB4" w:rsidRDefault="00A74CB4" w:rsidP="00F3575C">
            <w:pPr>
              <w:jc w:val="center"/>
              <w:rPr>
                <w:rFonts w:cs="Arial"/>
                <w:bCs w:val="0"/>
                <w:color w:val="000000"/>
                <w:szCs w:val="24"/>
                <w:lang w:eastAsia="en-GB"/>
              </w:rPr>
            </w:pPr>
            <w:r>
              <w:rPr>
                <w:rFonts w:cs="Arial"/>
                <w:bCs w:val="0"/>
                <w:color w:val="000000"/>
                <w:szCs w:val="24"/>
                <w:lang w:eastAsia="en-GB"/>
              </w:rPr>
              <w:t>55%</w:t>
            </w:r>
          </w:p>
        </w:tc>
      </w:tr>
      <w:tr w:rsidR="00A74CB4" w:rsidRPr="00E165D4" w:rsidTr="00F3575C">
        <w:trPr>
          <w:trHeight w:val="260"/>
        </w:trPr>
        <w:tc>
          <w:tcPr>
            <w:tcW w:w="4312" w:type="dxa"/>
            <w:tcBorders>
              <w:top w:val="nil"/>
              <w:left w:val="single" w:sz="4" w:space="0" w:color="auto"/>
              <w:bottom w:val="single" w:sz="4" w:space="0" w:color="auto"/>
              <w:right w:val="single" w:sz="4" w:space="0" w:color="auto"/>
            </w:tcBorders>
            <w:shd w:val="clear" w:color="auto" w:fill="auto"/>
            <w:noWrap/>
            <w:vAlign w:val="bottom"/>
          </w:tcPr>
          <w:p w:rsidR="00A74CB4" w:rsidRPr="005507EC" w:rsidRDefault="00A74CB4" w:rsidP="00F3575C">
            <w:pPr>
              <w:rPr>
                <w:rFonts w:cs="Arial"/>
                <w:color w:val="000000"/>
                <w:szCs w:val="24"/>
              </w:rPr>
            </w:pPr>
            <w:r>
              <w:rPr>
                <w:rFonts w:cs="Arial"/>
                <w:color w:val="000000"/>
                <w:szCs w:val="24"/>
              </w:rPr>
              <w:t>Prefer not to say</w:t>
            </w:r>
          </w:p>
        </w:tc>
        <w:tc>
          <w:tcPr>
            <w:tcW w:w="790" w:type="dxa"/>
            <w:tcBorders>
              <w:top w:val="nil"/>
              <w:left w:val="nil"/>
              <w:bottom w:val="single" w:sz="4" w:space="0" w:color="auto"/>
              <w:right w:val="single" w:sz="4" w:space="0" w:color="auto"/>
            </w:tcBorders>
            <w:shd w:val="clear" w:color="auto" w:fill="auto"/>
            <w:noWrap/>
            <w:vAlign w:val="bottom"/>
          </w:tcPr>
          <w:p w:rsidR="00A74CB4" w:rsidRDefault="00A74CB4" w:rsidP="00F3575C">
            <w:pPr>
              <w:jc w:val="center"/>
              <w:rPr>
                <w:rFonts w:cs="Arial"/>
                <w:bCs w:val="0"/>
                <w:color w:val="000000"/>
                <w:szCs w:val="24"/>
                <w:lang w:eastAsia="en-GB"/>
              </w:rPr>
            </w:pPr>
            <w:r>
              <w:rPr>
                <w:rFonts w:cs="Arial"/>
                <w:bCs w:val="0"/>
                <w:color w:val="000000"/>
                <w:szCs w:val="24"/>
                <w:lang w:eastAsia="en-GB"/>
              </w:rPr>
              <w:t>1</w:t>
            </w:r>
          </w:p>
        </w:tc>
        <w:tc>
          <w:tcPr>
            <w:tcW w:w="3903" w:type="dxa"/>
            <w:tcBorders>
              <w:top w:val="nil"/>
              <w:left w:val="nil"/>
              <w:bottom w:val="single" w:sz="4" w:space="0" w:color="auto"/>
              <w:right w:val="single" w:sz="4" w:space="0" w:color="auto"/>
            </w:tcBorders>
            <w:shd w:val="clear" w:color="auto" w:fill="auto"/>
            <w:noWrap/>
            <w:vAlign w:val="bottom"/>
          </w:tcPr>
          <w:p w:rsidR="00A74CB4" w:rsidRDefault="00A74CB4" w:rsidP="00F3575C">
            <w:pPr>
              <w:jc w:val="center"/>
              <w:rPr>
                <w:rFonts w:cs="Arial"/>
                <w:bCs w:val="0"/>
                <w:color w:val="000000"/>
                <w:szCs w:val="24"/>
                <w:lang w:eastAsia="en-GB"/>
              </w:rPr>
            </w:pPr>
            <w:r>
              <w:rPr>
                <w:rFonts w:cs="Arial"/>
                <w:bCs w:val="0"/>
                <w:color w:val="000000"/>
                <w:szCs w:val="24"/>
                <w:lang w:eastAsia="en-GB"/>
              </w:rPr>
              <w:t>2%</w:t>
            </w:r>
          </w:p>
        </w:tc>
      </w:tr>
      <w:tr w:rsidR="00A74CB4" w:rsidRPr="00E165D4" w:rsidTr="00F3575C">
        <w:trPr>
          <w:trHeight w:val="260"/>
        </w:trPr>
        <w:tc>
          <w:tcPr>
            <w:tcW w:w="4312" w:type="dxa"/>
            <w:tcBorders>
              <w:top w:val="nil"/>
              <w:left w:val="single" w:sz="4" w:space="0" w:color="auto"/>
              <w:bottom w:val="single" w:sz="4" w:space="0" w:color="auto"/>
              <w:right w:val="single" w:sz="4" w:space="0" w:color="auto"/>
            </w:tcBorders>
            <w:shd w:val="clear" w:color="auto" w:fill="auto"/>
            <w:noWrap/>
            <w:vAlign w:val="bottom"/>
          </w:tcPr>
          <w:p w:rsidR="00A74CB4" w:rsidRPr="005507EC" w:rsidRDefault="000C7399" w:rsidP="00F3575C">
            <w:pPr>
              <w:rPr>
                <w:rFonts w:cs="Arial"/>
                <w:color w:val="000000"/>
                <w:szCs w:val="24"/>
              </w:rPr>
            </w:pPr>
            <w:r>
              <w:rPr>
                <w:rFonts w:cs="Arial"/>
                <w:color w:val="000000"/>
                <w:szCs w:val="24"/>
              </w:rPr>
              <w:t>Not a</w:t>
            </w:r>
            <w:r w:rsidR="00A74CB4">
              <w:rPr>
                <w:rFonts w:cs="Arial"/>
                <w:color w:val="000000"/>
                <w:szCs w:val="24"/>
              </w:rPr>
              <w:t>nswered</w:t>
            </w:r>
          </w:p>
        </w:tc>
        <w:tc>
          <w:tcPr>
            <w:tcW w:w="790" w:type="dxa"/>
            <w:tcBorders>
              <w:top w:val="nil"/>
              <w:left w:val="nil"/>
              <w:bottom w:val="single" w:sz="4" w:space="0" w:color="auto"/>
              <w:right w:val="single" w:sz="4" w:space="0" w:color="auto"/>
            </w:tcBorders>
            <w:shd w:val="clear" w:color="auto" w:fill="auto"/>
            <w:noWrap/>
            <w:vAlign w:val="bottom"/>
          </w:tcPr>
          <w:p w:rsidR="00A74CB4" w:rsidRDefault="00A74CB4" w:rsidP="00F3575C">
            <w:pPr>
              <w:jc w:val="center"/>
              <w:rPr>
                <w:rFonts w:cs="Arial"/>
                <w:bCs w:val="0"/>
                <w:color w:val="000000"/>
                <w:szCs w:val="24"/>
                <w:lang w:eastAsia="en-GB"/>
              </w:rPr>
            </w:pPr>
            <w:r>
              <w:rPr>
                <w:rFonts w:cs="Arial"/>
                <w:bCs w:val="0"/>
                <w:color w:val="000000"/>
                <w:szCs w:val="24"/>
                <w:lang w:eastAsia="en-GB"/>
              </w:rPr>
              <w:t>1</w:t>
            </w:r>
          </w:p>
        </w:tc>
        <w:tc>
          <w:tcPr>
            <w:tcW w:w="3903" w:type="dxa"/>
            <w:tcBorders>
              <w:top w:val="nil"/>
              <w:left w:val="nil"/>
              <w:bottom w:val="single" w:sz="4" w:space="0" w:color="auto"/>
              <w:right w:val="single" w:sz="4" w:space="0" w:color="auto"/>
            </w:tcBorders>
            <w:shd w:val="clear" w:color="auto" w:fill="auto"/>
            <w:noWrap/>
            <w:vAlign w:val="bottom"/>
          </w:tcPr>
          <w:p w:rsidR="00A74CB4" w:rsidRDefault="00A74CB4" w:rsidP="00F3575C">
            <w:pPr>
              <w:jc w:val="center"/>
              <w:rPr>
                <w:rFonts w:cs="Arial"/>
                <w:bCs w:val="0"/>
                <w:color w:val="000000"/>
                <w:szCs w:val="24"/>
                <w:lang w:eastAsia="en-GB"/>
              </w:rPr>
            </w:pPr>
            <w:r>
              <w:rPr>
                <w:rFonts w:cs="Arial"/>
                <w:bCs w:val="0"/>
                <w:color w:val="000000"/>
                <w:szCs w:val="24"/>
                <w:lang w:eastAsia="en-GB"/>
              </w:rPr>
              <w:t>2%</w:t>
            </w:r>
          </w:p>
        </w:tc>
      </w:tr>
      <w:tr w:rsidR="00A74CB4" w:rsidRPr="00E165D4" w:rsidTr="00F3575C">
        <w:trPr>
          <w:trHeight w:val="260"/>
        </w:trPr>
        <w:tc>
          <w:tcPr>
            <w:tcW w:w="4312" w:type="dxa"/>
            <w:tcBorders>
              <w:top w:val="nil"/>
              <w:left w:val="single" w:sz="4" w:space="0" w:color="auto"/>
              <w:bottom w:val="single" w:sz="4" w:space="0" w:color="auto"/>
              <w:right w:val="single" w:sz="4" w:space="0" w:color="auto"/>
            </w:tcBorders>
            <w:shd w:val="clear" w:color="auto" w:fill="auto"/>
            <w:noWrap/>
            <w:vAlign w:val="center"/>
            <w:hideMark/>
          </w:tcPr>
          <w:p w:rsidR="00A74CB4" w:rsidRPr="00E165D4" w:rsidRDefault="00A74CB4" w:rsidP="00F3575C">
            <w:pPr>
              <w:rPr>
                <w:rFonts w:cs="Arial"/>
                <w:b/>
                <w:color w:val="000000"/>
                <w:szCs w:val="24"/>
                <w:lang w:eastAsia="en-GB"/>
              </w:rPr>
            </w:pPr>
            <w:r w:rsidRPr="00E165D4">
              <w:rPr>
                <w:rFonts w:cs="Arial"/>
                <w:b/>
                <w:color w:val="000000"/>
                <w:szCs w:val="24"/>
                <w:lang w:eastAsia="en-GB"/>
              </w:rPr>
              <w:t>Total</w:t>
            </w:r>
          </w:p>
        </w:tc>
        <w:tc>
          <w:tcPr>
            <w:tcW w:w="790" w:type="dxa"/>
            <w:tcBorders>
              <w:top w:val="nil"/>
              <w:left w:val="nil"/>
              <w:bottom w:val="single" w:sz="4" w:space="0" w:color="auto"/>
              <w:right w:val="single" w:sz="4" w:space="0" w:color="auto"/>
            </w:tcBorders>
            <w:shd w:val="clear" w:color="auto" w:fill="auto"/>
            <w:noWrap/>
            <w:vAlign w:val="bottom"/>
            <w:hideMark/>
          </w:tcPr>
          <w:p w:rsidR="00A74CB4" w:rsidRPr="00E165D4" w:rsidRDefault="00A74CB4" w:rsidP="00F3575C">
            <w:pPr>
              <w:jc w:val="center"/>
              <w:rPr>
                <w:rFonts w:cs="Arial"/>
                <w:b/>
                <w:color w:val="000000"/>
                <w:szCs w:val="24"/>
                <w:lang w:eastAsia="en-GB"/>
              </w:rPr>
            </w:pPr>
            <w:r>
              <w:rPr>
                <w:rFonts w:cs="Arial"/>
                <w:b/>
                <w:color w:val="000000"/>
                <w:szCs w:val="24"/>
                <w:lang w:eastAsia="en-GB"/>
              </w:rPr>
              <w:t>58</w:t>
            </w:r>
          </w:p>
        </w:tc>
        <w:tc>
          <w:tcPr>
            <w:tcW w:w="3903" w:type="dxa"/>
            <w:tcBorders>
              <w:top w:val="nil"/>
              <w:left w:val="nil"/>
              <w:bottom w:val="single" w:sz="4" w:space="0" w:color="auto"/>
              <w:right w:val="single" w:sz="4" w:space="0" w:color="auto"/>
            </w:tcBorders>
            <w:shd w:val="clear" w:color="auto" w:fill="auto"/>
            <w:noWrap/>
            <w:vAlign w:val="bottom"/>
            <w:hideMark/>
          </w:tcPr>
          <w:p w:rsidR="00A74CB4" w:rsidRPr="00E165D4" w:rsidRDefault="00A74CB4" w:rsidP="00F3575C">
            <w:pPr>
              <w:jc w:val="center"/>
              <w:rPr>
                <w:rFonts w:cs="Arial"/>
                <w:b/>
                <w:color w:val="000000"/>
                <w:szCs w:val="24"/>
                <w:lang w:eastAsia="en-GB"/>
              </w:rPr>
            </w:pPr>
            <w:r>
              <w:rPr>
                <w:rFonts w:cs="Arial"/>
                <w:b/>
                <w:color w:val="000000"/>
                <w:szCs w:val="24"/>
                <w:lang w:eastAsia="en-GB"/>
              </w:rPr>
              <w:t>100</w:t>
            </w:r>
            <w:r w:rsidRPr="00E165D4">
              <w:rPr>
                <w:rFonts w:cs="Arial"/>
                <w:b/>
                <w:color w:val="000000"/>
                <w:szCs w:val="24"/>
                <w:lang w:eastAsia="en-GB"/>
              </w:rPr>
              <w:t>%</w:t>
            </w:r>
          </w:p>
        </w:tc>
      </w:tr>
    </w:tbl>
    <w:p w:rsidR="006A157B" w:rsidRDefault="006A157B" w:rsidP="00A74CB4"/>
    <w:p w:rsidR="00133478" w:rsidRPr="00133478" w:rsidRDefault="00A74CB4" w:rsidP="00B7325E">
      <w:pPr>
        <w:pStyle w:val="Heading2"/>
        <w:numPr>
          <w:ilvl w:val="0"/>
          <w:numId w:val="0"/>
        </w:numPr>
      </w:pPr>
      <w:proofErr w:type="gramStart"/>
      <w:r>
        <w:t>Question 14.</w:t>
      </w:r>
      <w:proofErr w:type="gramEnd"/>
      <w:r>
        <w:t xml:space="preserve">  If you are not currently subscribed to InTouch, what has stopped you from subscribing?</w:t>
      </w:r>
    </w:p>
    <w:tbl>
      <w:tblPr>
        <w:tblW w:w="9005" w:type="dxa"/>
        <w:tblInd w:w="103" w:type="dxa"/>
        <w:tblLook w:val="04A0" w:firstRow="1" w:lastRow="0" w:firstColumn="1" w:lastColumn="0" w:noHBand="0" w:noVBand="1"/>
      </w:tblPr>
      <w:tblGrid>
        <w:gridCol w:w="4683"/>
        <w:gridCol w:w="1134"/>
        <w:gridCol w:w="3188"/>
      </w:tblGrid>
      <w:tr w:rsidR="00A74CB4" w:rsidRPr="00E165D4" w:rsidTr="00A74CB4">
        <w:trPr>
          <w:trHeight w:val="588"/>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CB4" w:rsidRPr="00E165D4" w:rsidRDefault="00A74CB4" w:rsidP="00F3575C">
            <w:pPr>
              <w:rPr>
                <w:rFonts w:cs="Arial"/>
                <w:b/>
                <w:color w:val="000000"/>
                <w:szCs w:val="24"/>
                <w:lang w:eastAsia="en-GB"/>
              </w:rPr>
            </w:pPr>
            <w:r w:rsidRPr="00E165D4">
              <w:rPr>
                <w:rFonts w:cs="Arial"/>
                <w:b/>
                <w:color w:val="000000"/>
                <w:szCs w:val="24"/>
                <w:lang w:eastAsia="en-GB"/>
              </w:rPr>
              <w:t>Response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74CB4" w:rsidRPr="00E165D4" w:rsidRDefault="00A74CB4" w:rsidP="00F3575C">
            <w:pPr>
              <w:jc w:val="center"/>
              <w:rPr>
                <w:rFonts w:cs="Arial"/>
                <w:b/>
                <w:color w:val="000000"/>
                <w:szCs w:val="24"/>
                <w:lang w:eastAsia="en-GB"/>
              </w:rPr>
            </w:pPr>
            <w:r w:rsidRPr="00E165D4">
              <w:rPr>
                <w:rFonts w:cs="Arial"/>
                <w:b/>
                <w:color w:val="000000"/>
                <w:szCs w:val="24"/>
                <w:lang w:eastAsia="en-GB"/>
              </w:rPr>
              <w:t>Total</w:t>
            </w:r>
          </w:p>
        </w:tc>
        <w:tc>
          <w:tcPr>
            <w:tcW w:w="3188" w:type="dxa"/>
            <w:tcBorders>
              <w:top w:val="single" w:sz="4" w:space="0" w:color="auto"/>
              <w:left w:val="nil"/>
              <w:bottom w:val="single" w:sz="4" w:space="0" w:color="auto"/>
              <w:right w:val="single" w:sz="4" w:space="0" w:color="auto"/>
            </w:tcBorders>
            <w:shd w:val="clear" w:color="auto" w:fill="auto"/>
            <w:vAlign w:val="center"/>
            <w:hideMark/>
          </w:tcPr>
          <w:p w:rsidR="00A74CB4" w:rsidRPr="00E165D4" w:rsidRDefault="00A74CB4" w:rsidP="00F3575C">
            <w:pPr>
              <w:jc w:val="center"/>
              <w:rPr>
                <w:rFonts w:cs="Arial"/>
                <w:b/>
                <w:color w:val="000000"/>
                <w:szCs w:val="24"/>
                <w:lang w:eastAsia="en-GB"/>
              </w:rPr>
            </w:pPr>
            <w:r w:rsidRPr="00E165D4">
              <w:rPr>
                <w:rFonts w:cs="Arial"/>
                <w:b/>
                <w:color w:val="000000"/>
                <w:szCs w:val="24"/>
                <w:lang w:eastAsia="en-GB"/>
              </w:rPr>
              <w:t>Percentage of responses</w:t>
            </w:r>
          </w:p>
        </w:tc>
      </w:tr>
      <w:tr w:rsidR="00A74CB4" w:rsidRPr="00E165D4" w:rsidTr="00A74CB4">
        <w:trPr>
          <w:trHeight w:val="260"/>
        </w:trPr>
        <w:tc>
          <w:tcPr>
            <w:tcW w:w="4683" w:type="dxa"/>
            <w:tcBorders>
              <w:top w:val="nil"/>
              <w:left w:val="single" w:sz="4" w:space="0" w:color="auto"/>
              <w:bottom w:val="single" w:sz="4" w:space="0" w:color="auto"/>
              <w:right w:val="single" w:sz="4" w:space="0" w:color="auto"/>
            </w:tcBorders>
            <w:shd w:val="clear" w:color="auto" w:fill="auto"/>
            <w:noWrap/>
            <w:vAlign w:val="bottom"/>
          </w:tcPr>
          <w:p w:rsidR="00A74CB4" w:rsidRPr="005507EC" w:rsidRDefault="000C7399" w:rsidP="00F3575C">
            <w:pPr>
              <w:rPr>
                <w:rFonts w:cs="Arial"/>
                <w:bCs w:val="0"/>
                <w:color w:val="000000"/>
                <w:szCs w:val="24"/>
                <w:lang w:eastAsia="en-GB"/>
              </w:rPr>
            </w:pPr>
            <w:r>
              <w:rPr>
                <w:rFonts w:cs="Arial"/>
                <w:color w:val="000000"/>
                <w:szCs w:val="24"/>
              </w:rPr>
              <w:t>Unaware of e</w:t>
            </w:r>
            <w:r w:rsidR="00A74CB4">
              <w:rPr>
                <w:rFonts w:cs="Arial"/>
                <w:color w:val="000000"/>
                <w:szCs w:val="24"/>
              </w:rPr>
              <w:t>xistence of InTouch</w:t>
            </w:r>
          </w:p>
        </w:tc>
        <w:tc>
          <w:tcPr>
            <w:tcW w:w="1134" w:type="dxa"/>
            <w:tcBorders>
              <w:top w:val="nil"/>
              <w:left w:val="nil"/>
              <w:bottom w:val="single" w:sz="4" w:space="0" w:color="auto"/>
              <w:right w:val="single" w:sz="4" w:space="0" w:color="auto"/>
            </w:tcBorders>
            <w:shd w:val="clear" w:color="auto" w:fill="auto"/>
            <w:noWrap/>
            <w:vAlign w:val="bottom"/>
          </w:tcPr>
          <w:p w:rsidR="00A74CB4" w:rsidRDefault="00A74CB4" w:rsidP="00F3575C">
            <w:pPr>
              <w:jc w:val="center"/>
              <w:rPr>
                <w:rFonts w:cs="Arial"/>
                <w:bCs w:val="0"/>
                <w:color w:val="000000"/>
                <w:szCs w:val="24"/>
                <w:lang w:eastAsia="en-GB"/>
              </w:rPr>
            </w:pPr>
            <w:r>
              <w:rPr>
                <w:rFonts w:cs="Arial"/>
                <w:bCs w:val="0"/>
                <w:color w:val="000000"/>
                <w:szCs w:val="24"/>
                <w:lang w:eastAsia="en-GB"/>
              </w:rPr>
              <w:t>22</w:t>
            </w:r>
          </w:p>
        </w:tc>
        <w:tc>
          <w:tcPr>
            <w:tcW w:w="3188" w:type="dxa"/>
            <w:tcBorders>
              <w:top w:val="nil"/>
              <w:left w:val="nil"/>
              <w:bottom w:val="single" w:sz="4" w:space="0" w:color="auto"/>
              <w:right w:val="single" w:sz="4" w:space="0" w:color="auto"/>
            </w:tcBorders>
            <w:shd w:val="clear" w:color="auto" w:fill="auto"/>
            <w:noWrap/>
            <w:vAlign w:val="bottom"/>
          </w:tcPr>
          <w:p w:rsidR="00A74CB4" w:rsidRDefault="00A74CB4" w:rsidP="00F3575C">
            <w:pPr>
              <w:jc w:val="center"/>
              <w:rPr>
                <w:rFonts w:cs="Arial"/>
                <w:bCs w:val="0"/>
                <w:color w:val="000000"/>
                <w:szCs w:val="24"/>
                <w:lang w:eastAsia="en-GB"/>
              </w:rPr>
            </w:pPr>
            <w:r>
              <w:rPr>
                <w:rFonts w:cs="Arial"/>
                <w:bCs w:val="0"/>
                <w:color w:val="000000"/>
                <w:szCs w:val="24"/>
                <w:lang w:eastAsia="en-GB"/>
              </w:rPr>
              <w:t>67%</w:t>
            </w:r>
          </w:p>
        </w:tc>
      </w:tr>
      <w:tr w:rsidR="00A74CB4" w:rsidRPr="00E165D4" w:rsidTr="00A74CB4">
        <w:trPr>
          <w:trHeight w:val="260"/>
        </w:trPr>
        <w:tc>
          <w:tcPr>
            <w:tcW w:w="4683" w:type="dxa"/>
            <w:tcBorders>
              <w:top w:val="nil"/>
              <w:left w:val="single" w:sz="4" w:space="0" w:color="auto"/>
              <w:bottom w:val="single" w:sz="4" w:space="0" w:color="auto"/>
              <w:right w:val="single" w:sz="4" w:space="0" w:color="auto"/>
            </w:tcBorders>
            <w:shd w:val="clear" w:color="auto" w:fill="auto"/>
            <w:noWrap/>
            <w:vAlign w:val="bottom"/>
          </w:tcPr>
          <w:p w:rsidR="00A74CB4" w:rsidRPr="005507EC" w:rsidRDefault="00A74CB4" w:rsidP="00F3575C">
            <w:pPr>
              <w:rPr>
                <w:rFonts w:cs="Arial"/>
                <w:color w:val="000000"/>
                <w:szCs w:val="24"/>
              </w:rPr>
            </w:pPr>
            <w:r>
              <w:rPr>
                <w:rFonts w:cs="Arial"/>
                <w:color w:val="000000"/>
                <w:szCs w:val="24"/>
              </w:rPr>
              <w:t>Only learned about it recently/ at the interview</w:t>
            </w:r>
          </w:p>
        </w:tc>
        <w:tc>
          <w:tcPr>
            <w:tcW w:w="1134" w:type="dxa"/>
            <w:tcBorders>
              <w:top w:val="nil"/>
              <w:left w:val="nil"/>
              <w:bottom w:val="single" w:sz="4" w:space="0" w:color="auto"/>
              <w:right w:val="single" w:sz="4" w:space="0" w:color="auto"/>
            </w:tcBorders>
            <w:shd w:val="clear" w:color="auto" w:fill="auto"/>
            <w:noWrap/>
            <w:vAlign w:val="bottom"/>
          </w:tcPr>
          <w:p w:rsidR="00A74CB4" w:rsidRDefault="00A74CB4" w:rsidP="00F3575C">
            <w:pPr>
              <w:jc w:val="center"/>
              <w:rPr>
                <w:rFonts w:cs="Arial"/>
                <w:bCs w:val="0"/>
                <w:color w:val="000000"/>
                <w:szCs w:val="24"/>
                <w:lang w:eastAsia="en-GB"/>
              </w:rPr>
            </w:pPr>
            <w:r>
              <w:rPr>
                <w:rFonts w:cs="Arial"/>
                <w:bCs w:val="0"/>
                <w:color w:val="000000"/>
                <w:szCs w:val="24"/>
                <w:lang w:eastAsia="en-GB"/>
              </w:rPr>
              <w:t>3</w:t>
            </w:r>
          </w:p>
        </w:tc>
        <w:tc>
          <w:tcPr>
            <w:tcW w:w="3188" w:type="dxa"/>
            <w:tcBorders>
              <w:top w:val="nil"/>
              <w:left w:val="nil"/>
              <w:bottom w:val="single" w:sz="4" w:space="0" w:color="auto"/>
              <w:right w:val="single" w:sz="4" w:space="0" w:color="auto"/>
            </w:tcBorders>
            <w:shd w:val="clear" w:color="auto" w:fill="auto"/>
            <w:noWrap/>
            <w:vAlign w:val="bottom"/>
          </w:tcPr>
          <w:p w:rsidR="00A74CB4" w:rsidRDefault="00A74CB4" w:rsidP="00F3575C">
            <w:pPr>
              <w:jc w:val="center"/>
              <w:rPr>
                <w:rFonts w:cs="Arial"/>
                <w:bCs w:val="0"/>
                <w:color w:val="000000"/>
                <w:szCs w:val="24"/>
                <w:lang w:eastAsia="en-GB"/>
              </w:rPr>
            </w:pPr>
            <w:r>
              <w:rPr>
                <w:rFonts w:cs="Arial"/>
                <w:bCs w:val="0"/>
                <w:color w:val="000000"/>
                <w:szCs w:val="24"/>
                <w:lang w:eastAsia="en-GB"/>
              </w:rPr>
              <w:t>9%</w:t>
            </w:r>
          </w:p>
        </w:tc>
      </w:tr>
      <w:tr w:rsidR="00A74CB4" w:rsidRPr="00E165D4" w:rsidTr="00A74CB4">
        <w:trPr>
          <w:trHeight w:val="260"/>
        </w:trPr>
        <w:tc>
          <w:tcPr>
            <w:tcW w:w="4683" w:type="dxa"/>
            <w:tcBorders>
              <w:top w:val="nil"/>
              <w:left w:val="single" w:sz="4" w:space="0" w:color="auto"/>
              <w:bottom w:val="single" w:sz="4" w:space="0" w:color="auto"/>
              <w:right w:val="single" w:sz="4" w:space="0" w:color="auto"/>
            </w:tcBorders>
            <w:shd w:val="clear" w:color="auto" w:fill="auto"/>
            <w:noWrap/>
            <w:vAlign w:val="bottom"/>
          </w:tcPr>
          <w:p w:rsidR="00A74CB4" w:rsidRPr="005507EC" w:rsidRDefault="00A74CB4" w:rsidP="00F3575C">
            <w:pPr>
              <w:rPr>
                <w:rFonts w:cs="Arial"/>
                <w:color w:val="000000"/>
                <w:szCs w:val="24"/>
              </w:rPr>
            </w:pPr>
            <w:r>
              <w:rPr>
                <w:rFonts w:cs="Arial"/>
                <w:color w:val="000000"/>
                <w:szCs w:val="24"/>
              </w:rPr>
              <w:t>New in post</w:t>
            </w:r>
          </w:p>
        </w:tc>
        <w:tc>
          <w:tcPr>
            <w:tcW w:w="1134" w:type="dxa"/>
            <w:tcBorders>
              <w:top w:val="nil"/>
              <w:left w:val="nil"/>
              <w:bottom w:val="single" w:sz="4" w:space="0" w:color="auto"/>
              <w:right w:val="single" w:sz="4" w:space="0" w:color="auto"/>
            </w:tcBorders>
            <w:shd w:val="clear" w:color="auto" w:fill="auto"/>
            <w:noWrap/>
            <w:vAlign w:val="bottom"/>
          </w:tcPr>
          <w:p w:rsidR="00A74CB4" w:rsidRDefault="00A74CB4" w:rsidP="00F3575C">
            <w:pPr>
              <w:jc w:val="center"/>
              <w:rPr>
                <w:rFonts w:cs="Arial"/>
                <w:bCs w:val="0"/>
                <w:color w:val="000000"/>
                <w:szCs w:val="24"/>
                <w:lang w:eastAsia="en-GB"/>
              </w:rPr>
            </w:pPr>
            <w:r>
              <w:rPr>
                <w:rFonts w:cs="Arial"/>
                <w:bCs w:val="0"/>
                <w:color w:val="000000"/>
                <w:szCs w:val="24"/>
                <w:lang w:eastAsia="en-GB"/>
              </w:rPr>
              <w:t>2</w:t>
            </w:r>
          </w:p>
        </w:tc>
        <w:tc>
          <w:tcPr>
            <w:tcW w:w="3188" w:type="dxa"/>
            <w:tcBorders>
              <w:top w:val="nil"/>
              <w:left w:val="nil"/>
              <w:bottom w:val="single" w:sz="4" w:space="0" w:color="auto"/>
              <w:right w:val="single" w:sz="4" w:space="0" w:color="auto"/>
            </w:tcBorders>
            <w:shd w:val="clear" w:color="auto" w:fill="auto"/>
            <w:noWrap/>
            <w:vAlign w:val="bottom"/>
          </w:tcPr>
          <w:p w:rsidR="00A74CB4" w:rsidRDefault="00A74CB4" w:rsidP="00F3575C">
            <w:pPr>
              <w:jc w:val="center"/>
              <w:rPr>
                <w:rFonts w:cs="Arial"/>
                <w:bCs w:val="0"/>
                <w:color w:val="000000"/>
                <w:szCs w:val="24"/>
                <w:lang w:eastAsia="en-GB"/>
              </w:rPr>
            </w:pPr>
            <w:r>
              <w:rPr>
                <w:rFonts w:cs="Arial"/>
                <w:bCs w:val="0"/>
                <w:color w:val="000000"/>
                <w:szCs w:val="24"/>
                <w:lang w:eastAsia="en-GB"/>
              </w:rPr>
              <w:t>6%</w:t>
            </w:r>
          </w:p>
        </w:tc>
      </w:tr>
      <w:tr w:rsidR="00A74CB4" w:rsidRPr="00E165D4" w:rsidTr="00A74CB4">
        <w:trPr>
          <w:trHeight w:val="260"/>
        </w:trPr>
        <w:tc>
          <w:tcPr>
            <w:tcW w:w="4683" w:type="dxa"/>
            <w:tcBorders>
              <w:top w:val="nil"/>
              <w:left w:val="single" w:sz="4" w:space="0" w:color="auto"/>
              <w:bottom w:val="single" w:sz="4" w:space="0" w:color="auto"/>
              <w:right w:val="single" w:sz="4" w:space="0" w:color="auto"/>
            </w:tcBorders>
            <w:shd w:val="clear" w:color="auto" w:fill="auto"/>
            <w:noWrap/>
            <w:vAlign w:val="bottom"/>
          </w:tcPr>
          <w:p w:rsidR="00A74CB4" w:rsidRPr="005507EC" w:rsidRDefault="00A74CB4" w:rsidP="00F3575C">
            <w:pPr>
              <w:rPr>
                <w:rFonts w:cs="Arial"/>
                <w:color w:val="000000"/>
                <w:szCs w:val="24"/>
              </w:rPr>
            </w:pPr>
            <w:r>
              <w:rPr>
                <w:rFonts w:cs="Arial"/>
                <w:color w:val="000000"/>
                <w:szCs w:val="24"/>
              </w:rPr>
              <w:t>Other</w:t>
            </w:r>
          </w:p>
        </w:tc>
        <w:tc>
          <w:tcPr>
            <w:tcW w:w="1134" w:type="dxa"/>
            <w:tcBorders>
              <w:top w:val="nil"/>
              <w:left w:val="nil"/>
              <w:bottom w:val="single" w:sz="4" w:space="0" w:color="auto"/>
              <w:right w:val="single" w:sz="4" w:space="0" w:color="auto"/>
            </w:tcBorders>
            <w:shd w:val="clear" w:color="auto" w:fill="auto"/>
            <w:noWrap/>
            <w:vAlign w:val="bottom"/>
          </w:tcPr>
          <w:p w:rsidR="00A74CB4" w:rsidRDefault="00A74CB4" w:rsidP="00F3575C">
            <w:pPr>
              <w:jc w:val="center"/>
              <w:rPr>
                <w:rFonts w:cs="Arial"/>
                <w:bCs w:val="0"/>
                <w:color w:val="000000"/>
                <w:szCs w:val="24"/>
                <w:lang w:eastAsia="en-GB"/>
              </w:rPr>
            </w:pPr>
            <w:r>
              <w:rPr>
                <w:rFonts w:cs="Arial"/>
                <w:bCs w:val="0"/>
                <w:color w:val="000000"/>
                <w:szCs w:val="24"/>
                <w:lang w:eastAsia="en-GB"/>
              </w:rPr>
              <w:t>6</w:t>
            </w:r>
          </w:p>
        </w:tc>
        <w:tc>
          <w:tcPr>
            <w:tcW w:w="3188" w:type="dxa"/>
            <w:tcBorders>
              <w:top w:val="nil"/>
              <w:left w:val="nil"/>
              <w:bottom w:val="single" w:sz="4" w:space="0" w:color="auto"/>
              <w:right w:val="single" w:sz="4" w:space="0" w:color="auto"/>
            </w:tcBorders>
            <w:shd w:val="clear" w:color="auto" w:fill="auto"/>
            <w:noWrap/>
            <w:vAlign w:val="bottom"/>
          </w:tcPr>
          <w:p w:rsidR="00A74CB4" w:rsidRDefault="00A74CB4" w:rsidP="00F3575C">
            <w:pPr>
              <w:jc w:val="center"/>
              <w:rPr>
                <w:rFonts w:cs="Arial"/>
                <w:bCs w:val="0"/>
                <w:color w:val="000000"/>
                <w:szCs w:val="24"/>
                <w:lang w:eastAsia="en-GB"/>
              </w:rPr>
            </w:pPr>
            <w:r>
              <w:rPr>
                <w:rFonts w:cs="Arial"/>
                <w:bCs w:val="0"/>
                <w:color w:val="000000"/>
                <w:szCs w:val="24"/>
                <w:lang w:eastAsia="en-GB"/>
              </w:rPr>
              <w:t>18%</w:t>
            </w:r>
          </w:p>
        </w:tc>
      </w:tr>
      <w:tr w:rsidR="00A74CB4" w:rsidRPr="00E165D4" w:rsidTr="00A74CB4">
        <w:trPr>
          <w:trHeight w:val="260"/>
        </w:trPr>
        <w:tc>
          <w:tcPr>
            <w:tcW w:w="4683" w:type="dxa"/>
            <w:tcBorders>
              <w:top w:val="nil"/>
              <w:left w:val="single" w:sz="4" w:space="0" w:color="auto"/>
              <w:bottom w:val="single" w:sz="4" w:space="0" w:color="auto"/>
              <w:right w:val="single" w:sz="4" w:space="0" w:color="auto"/>
            </w:tcBorders>
            <w:shd w:val="clear" w:color="auto" w:fill="auto"/>
            <w:noWrap/>
            <w:vAlign w:val="center"/>
            <w:hideMark/>
          </w:tcPr>
          <w:p w:rsidR="00A74CB4" w:rsidRPr="00E165D4" w:rsidRDefault="00A74CB4" w:rsidP="00F3575C">
            <w:pPr>
              <w:rPr>
                <w:rFonts w:cs="Arial"/>
                <w:b/>
                <w:color w:val="000000"/>
                <w:szCs w:val="24"/>
                <w:lang w:eastAsia="en-GB"/>
              </w:rPr>
            </w:pPr>
            <w:r w:rsidRPr="00E165D4">
              <w:rPr>
                <w:rFonts w:cs="Arial"/>
                <w:b/>
                <w:color w:val="000000"/>
                <w:szCs w:val="24"/>
                <w:lang w:eastAsia="en-GB"/>
              </w:rPr>
              <w:lastRenderedPageBreak/>
              <w:t>Total</w:t>
            </w:r>
          </w:p>
        </w:tc>
        <w:tc>
          <w:tcPr>
            <w:tcW w:w="1134" w:type="dxa"/>
            <w:tcBorders>
              <w:top w:val="nil"/>
              <w:left w:val="nil"/>
              <w:bottom w:val="single" w:sz="4" w:space="0" w:color="auto"/>
              <w:right w:val="single" w:sz="4" w:space="0" w:color="auto"/>
            </w:tcBorders>
            <w:shd w:val="clear" w:color="auto" w:fill="auto"/>
            <w:noWrap/>
            <w:vAlign w:val="bottom"/>
            <w:hideMark/>
          </w:tcPr>
          <w:p w:rsidR="00A74CB4" w:rsidRPr="00E165D4" w:rsidRDefault="00A74CB4" w:rsidP="00F3575C">
            <w:pPr>
              <w:jc w:val="center"/>
              <w:rPr>
                <w:rFonts w:cs="Arial"/>
                <w:b/>
                <w:color w:val="000000"/>
                <w:szCs w:val="24"/>
                <w:lang w:eastAsia="en-GB"/>
              </w:rPr>
            </w:pPr>
            <w:r>
              <w:rPr>
                <w:rFonts w:cs="Arial"/>
                <w:b/>
                <w:color w:val="000000"/>
                <w:szCs w:val="24"/>
                <w:lang w:eastAsia="en-GB"/>
              </w:rPr>
              <w:t>33</w:t>
            </w:r>
          </w:p>
        </w:tc>
        <w:tc>
          <w:tcPr>
            <w:tcW w:w="3188" w:type="dxa"/>
            <w:tcBorders>
              <w:top w:val="nil"/>
              <w:left w:val="nil"/>
              <w:bottom w:val="single" w:sz="4" w:space="0" w:color="auto"/>
              <w:right w:val="single" w:sz="4" w:space="0" w:color="auto"/>
            </w:tcBorders>
            <w:shd w:val="clear" w:color="auto" w:fill="auto"/>
            <w:noWrap/>
            <w:vAlign w:val="bottom"/>
            <w:hideMark/>
          </w:tcPr>
          <w:p w:rsidR="00A74CB4" w:rsidRPr="00E165D4" w:rsidRDefault="00A74CB4" w:rsidP="00F3575C">
            <w:pPr>
              <w:jc w:val="center"/>
              <w:rPr>
                <w:rFonts w:cs="Arial"/>
                <w:b/>
                <w:color w:val="000000"/>
                <w:szCs w:val="24"/>
                <w:lang w:eastAsia="en-GB"/>
              </w:rPr>
            </w:pPr>
            <w:r>
              <w:rPr>
                <w:rFonts w:cs="Arial"/>
                <w:b/>
                <w:color w:val="000000"/>
                <w:szCs w:val="24"/>
                <w:lang w:eastAsia="en-GB"/>
              </w:rPr>
              <w:t>100</w:t>
            </w:r>
            <w:r w:rsidRPr="00E165D4">
              <w:rPr>
                <w:rFonts w:cs="Arial"/>
                <w:b/>
                <w:color w:val="000000"/>
                <w:szCs w:val="24"/>
                <w:lang w:eastAsia="en-GB"/>
              </w:rPr>
              <w:t>%</w:t>
            </w:r>
          </w:p>
        </w:tc>
      </w:tr>
    </w:tbl>
    <w:p w:rsidR="00A74CB4" w:rsidRPr="00A74CB4" w:rsidRDefault="00A74CB4" w:rsidP="00A74CB4"/>
    <w:p w:rsidR="00956B8B" w:rsidRDefault="00956B8B" w:rsidP="00E62DA3">
      <w:pPr>
        <w:pStyle w:val="ListParagraph"/>
        <w:numPr>
          <w:ilvl w:val="0"/>
          <w:numId w:val="16"/>
        </w:numPr>
      </w:pPr>
      <w:r>
        <w:t>“</w:t>
      </w:r>
      <w:r w:rsidR="00266CBE" w:rsidRPr="000113BB">
        <w:t>Not heard of it</w:t>
      </w:r>
      <w:r w:rsidR="00B7325E">
        <w:t>.</w:t>
      </w:r>
      <w:r w:rsidR="00266CBE">
        <w:t>”</w:t>
      </w:r>
    </w:p>
    <w:p w:rsidR="00266CBE" w:rsidRDefault="00266CBE" w:rsidP="00266CBE"/>
    <w:p w:rsidR="00956B8B" w:rsidRDefault="00956B8B" w:rsidP="00E62DA3">
      <w:pPr>
        <w:pStyle w:val="ListParagraph"/>
        <w:numPr>
          <w:ilvl w:val="0"/>
          <w:numId w:val="16"/>
        </w:numPr>
      </w:pPr>
      <w:r>
        <w:t>“</w:t>
      </w:r>
      <w:r w:rsidR="00266CBE">
        <w:t xml:space="preserve">No idea what it </w:t>
      </w:r>
      <w:proofErr w:type="gramStart"/>
      <w:r w:rsidR="00266CBE">
        <w:t>is</w:t>
      </w:r>
      <w:r w:rsidR="00B7325E">
        <w:t>.</w:t>
      </w:r>
      <w:proofErr w:type="gramEnd"/>
      <w:r w:rsidR="00266CBE">
        <w:t>”</w:t>
      </w:r>
    </w:p>
    <w:p w:rsidR="00956B8B" w:rsidRDefault="00956B8B" w:rsidP="00956B8B">
      <w:pPr>
        <w:pStyle w:val="ListParagraph"/>
      </w:pPr>
    </w:p>
    <w:p w:rsidR="00956B8B" w:rsidRDefault="00956B8B" w:rsidP="00E62DA3">
      <w:pPr>
        <w:pStyle w:val="ListParagraph"/>
        <w:numPr>
          <w:ilvl w:val="0"/>
          <w:numId w:val="16"/>
        </w:numPr>
      </w:pPr>
      <w:r>
        <w:t>“</w:t>
      </w:r>
      <w:r w:rsidR="00806DB7">
        <w:t>?”</w:t>
      </w:r>
    </w:p>
    <w:p w:rsidR="00956B8B" w:rsidRDefault="00956B8B" w:rsidP="00956B8B">
      <w:pPr>
        <w:pStyle w:val="ListParagraph"/>
      </w:pPr>
    </w:p>
    <w:p w:rsidR="00956B8B" w:rsidRDefault="00956B8B" w:rsidP="00E62DA3">
      <w:pPr>
        <w:pStyle w:val="ListParagraph"/>
        <w:numPr>
          <w:ilvl w:val="0"/>
          <w:numId w:val="16"/>
        </w:numPr>
      </w:pPr>
      <w:r>
        <w:t>“</w:t>
      </w:r>
      <w:r w:rsidR="00806DB7" w:rsidRPr="000113BB">
        <w:t>Did not know about it</w:t>
      </w:r>
      <w:r w:rsidR="00B7325E">
        <w:t>.</w:t>
      </w:r>
      <w:r w:rsidR="00806DB7">
        <w:t>”</w:t>
      </w:r>
    </w:p>
    <w:p w:rsidR="00956B8B" w:rsidRDefault="00956B8B" w:rsidP="00956B8B">
      <w:pPr>
        <w:pStyle w:val="ListParagraph"/>
      </w:pPr>
    </w:p>
    <w:p w:rsidR="00956B8B" w:rsidRDefault="00956B8B" w:rsidP="00E62DA3">
      <w:pPr>
        <w:pStyle w:val="ListParagraph"/>
        <w:numPr>
          <w:ilvl w:val="0"/>
          <w:numId w:val="16"/>
        </w:numPr>
      </w:pPr>
      <w:r>
        <w:t>“</w:t>
      </w:r>
      <w:r w:rsidR="00806DB7" w:rsidRPr="000113BB">
        <w:t>Not aware of it</w:t>
      </w:r>
      <w:r w:rsidR="00B7325E">
        <w:t>.</w:t>
      </w:r>
      <w:r w:rsidR="00806DB7">
        <w:t>”</w:t>
      </w:r>
    </w:p>
    <w:p w:rsidR="00956B8B" w:rsidRDefault="00956B8B" w:rsidP="00956B8B">
      <w:pPr>
        <w:pStyle w:val="ListParagraph"/>
      </w:pPr>
    </w:p>
    <w:p w:rsidR="00956B8B" w:rsidRDefault="00956B8B" w:rsidP="00E62DA3">
      <w:pPr>
        <w:pStyle w:val="ListParagraph"/>
        <w:numPr>
          <w:ilvl w:val="0"/>
          <w:numId w:val="16"/>
        </w:numPr>
      </w:pPr>
      <w:r>
        <w:t>“</w:t>
      </w:r>
      <w:r w:rsidR="00806DB7">
        <w:t>I have never heard of it</w:t>
      </w:r>
      <w:r w:rsidR="00B7325E">
        <w:t>.</w:t>
      </w:r>
      <w:r w:rsidR="00806DB7">
        <w:t>”</w:t>
      </w:r>
    </w:p>
    <w:p w:rsidR="00956B8B" w:rsidRDefault="00956B8B" w:rsidP="00956B8B">
      <w:pPr>
        <w:pStyle w:val="ListParagraph"/>
      </w:pPr>
    </w:p>
    <w:p w:rsidR="00956B8B" w:rsidRDefault="00956B8B" w:rsidP="00E62DA3">
      <w:pPr>
        <w:pStyle w:val="ListParagraph"/>
        <w:numPr>
          <w:ilvl w:val="0"/>
          <w:numId w:val="16"/>
        </w:numPr>
      </w:pPr>
      <w:r>
        <w:t>“</w:t>
      </w:r>
      <w:r w:rsidR="00806DB7">
        <w:t>Don't know what it is</w:t>
      </w:r>
      <w:r w:rsidR="00B7325E">
        <w:t>.</w:t>
      </w:r>
      <w:r w:rsidR="00806DB7">
        <w:t>”</w:t>
      </w:r>
    </w:p>
    <w:p w:rsidR="00806DB7" w:rsidRDefault="00806DB7" w:rsidP="00806DB7"/>
    <w:p w:rsidR="00956B8B" w:rsidRDefault="00956B8B" w:rsidP="00E62DA3">
      <w:pPr>
        <w:pStyle w:val="ListParagraph"/>
        <w:numPr>
          <w:ilvl w:val="0"/>
          <w:numId w:val="16"/>
        </w:numPr>
      </w:pPr>
      <w:r>
        <w:t>“</w:t>
      </w:r>
      <w:r w:rsidR="00806DB7">
        <w:t xml:space="preserve">I don't know what this again. </w:t>
      </w:r>
      <w:r w:rsidR="00806DB7" w:rsidRPr="000113BB">
        <w:t xml:space="preserve">Given that I was out of the loop on things like induction process and welcome packs, I suspect I </w:t>
      </w:r>
      <w:r w:rsidR="00806DB7">
        <w:t>have missed out on this as well</w:t>
      </w:r>
      <w:r w:rsidR="00B7325E">
        <w:t>.</w:t>
      </w:r>
      <w:r w:rsidR="00806DB7">
        <w:t>”</w:t>
      </w:r>
    </w:p>
    <w:p w:rsidR="00956B8B" w:rsidRDefault="00956B8B" w:rsidP="00956B8B">
      <w:pPr>
        <w:pStyle w:val="ListParagraph"/>
      </w:pPr>
    </w:p>
    <w:p w:rsidR="00956B8B" w:rsidRDefault="00956B8B" w:rsidP="00E62DA3">
      <w:pPr>
        <w:pStyle w:val="ListParagraph"/>
        <w:numPr>
          <w:ilvl w:val="0"/>
          <w:numId w:val="16"/>
        </w:numPr>
      </w:pPr>
      <w:r>
        <w:t>“</w:t>
      </w:r>
      <w:r w:rsidR="00806DB7">
        <w:t>I don't know what it is</w:t>
      </w:r>
      <w:r w:rsidR="00B7325E">
        <w:t>.</w:t>
      </w:r>
      <w:r w:rsidR="00806DB7">
        <w:t>”</w:t>
      </w:r>
    </w:p>
    <w:p w:rsidR="002D4B5C" w:rsidRDefault="002D4B5C" w:rsidP="002D4B5C"/>
    <w:p w:rsidR="00956B8B" w:rsidRDefault="00956B8B" w:rsidP="00E62DA3">
      <w:pPr>
        <w:pStyle w:val="ListParagraph"/>
        <w:numPr>
          <w:ilvl w:val="0"/>
          <w:numId w:val="16"/>
        </w:numPr>
      </w:pPr>
      <w:r>
        <w:t>“</w:t>
      </w:r>
      <w:r w:rsidR="000C7399">
        <w:t>I am un</w:t>
      </w:r>
      <w:r w:rsidR="00806DB7">
        <w:t>aware about this</w:t>
      </w:r>
      <w:r w:rsidR="00B7325E">
        <w:t>.</w:t>
      </w:r>
      <w:r w:rsidR="00806DB7">
        <w:t>”</w:t>
      </w:r>
    </w:p>
    <w:p w:rsidR="00956B8B" w:rsidRDefault="00956B8B" w:rsidP="00956B8B">
      <w:pPr>
        <w:pStyle w:val="ListParagraph"/>
        <w:ind w:left="360"/>
      </w:pPr>
    </w:p>
    <w:p w:rsidR="00956B8B" w:rsidRDefault="00956B8B" w:rsidP="00E62DA3">
      <w:pPr>
        <w:pStyle w:val="ListParagraph"/>
        <w:numPr>
          <w:ilvl w:val="0"/>
          <w:numId w:val="16"/>
        </w:numPr>
      </w:pPr>
      <w:r>
        <w:t>“</w:t>
      </w:r>
      <w:r w:rsidR="00806DB7" w:rsidRPr="000113BB">
        <w:t>Have no idea what it is</w:t>
      </w:r>
      <w:r w:rsidR="00B7325E">
        <w:t>.</w:t>
      </w:r>
      <w:r w:rsidR="00806DB7">
        <w:t>”</w:t>
      </w:r>
    </w:p>
    <w:p w:rsidR="00E34415" w:rsidRDefault="00E34415" w:rsidP="00E34415"/>
    <w:p w:rsidR="00956B8B" w:rsidRDefault="00956B8B" w:rsidP="00E62DA3">
      <w:pPr>
        <w:pStyle w:val="ListParagraph"/>
        <w:numPr>
          <w:ilvl w:val="0"/>
          <w:numId w:val="16"/>
        </w:numPr>
      </w:pPr>
      <w:r>
        <w:t>“</w:t>
      </w:r>
      <w:r w:rsidR="00806DB7" w:rsidRPr="000113BB">
        <w:t>Never heard of it</w:t>
      </w:r>
      <w:r w:rsidR="00B7325E">
        <w:t>.</w:t>
      </w:r>
      <w:r w:rsidR="00806DB7">
        <w:t>”</w:t>
      </w:r>
    </w:p>
    <w:p w:rsidR="00956B8B" w:rsidRDefault="00956B8B" w:rsidP="00956B8B">
      <w:pPr>
        <w:pStyle w:val="ListParagraph"/>
      </w:pPr>
    </w:p>
    <w:p w:rsidR="00956B8B" w:rsidRDefault="00956B8B" w:rsidP="00E62DA3">
      <w:pPr>
        <w:pStyle w:val="ListParagraph"/>
        <w:numPr>
          <w:ilvl w:val="0"/>
          <w:numId w:val="16"/>
        </w:numPr>
      </w:pPr>
      <w:r>
        <w:t>“</w:t>
      </w:r>
      <w:r w:rsidR="00806DB7">
        <w:t>I don't know what InTouch is</w:t>
      </w:r>
      <w:r w:rsidR="00B7325E">
        <w:t>.</w:t>
      </w:r>
      <w:r w:rsidR="00806DB7">
        <w:t>”</w:t>
      </w:r>
    </w:p>
    <w:p w:rsidR="00F91EC7" w:rsidRDefault="00F91EC7" w:rsidP="00F91EC7"/>
    <w:p w:rsidR="00956B8B" w:rsidRDefault="00956B8B" w:rsidP="00E62DA3">
      <w:pPr>
        <w:pStyle w:val="ListParagraph"/>
        <w:numPr>
          <w:ilvl w:val="0"/>
          <w:numId w:val="16"/>
        </w:numPr>
      </w:pPr>
      <w:r>
        <w:t>“</w:t>
      </w:r>
      <w:r w:rsidR="00806DB7" w:rsidRPr="000113BB">
        <w:t>Was not aware of its existence</w:t>
      </w:r>
      <w:r w:rsidR="00B7325E">
        <w:t>.</w:t>
      </w:r>
      <w:r w:rsidR="00806DB7">
        <w:t>”</w:t>
      </w:r>
    </w:p>
    <w:p w:rsidR="00956B8B" w:rsidRDefault="00956B8B" w:rsidP="00956B8B">
      <w:pPr>
        <w:pStyle w:val="ListParagraph"/>
      </w:pPr>
    </w:p>
    <w:p w:rsidR="00C94AB4" w:rsidRDefault="0080172D" w:rsidP="00E62DA3">
      <w:pPr>
        <w:pStyle w:val="ListParagraph"/>
        <w:numPr>
          <w:ilvl w:val="0"/>
          <w:numId w:val="16"/>
        </w:numPr>
      </w:pPr>
      <w:r>
        <w:t>“</w:t>
      </w:r>
      <w:r w:rsidR="00806DB7" w:rsidRPr="000113BB">
        <w:t>Never heard of InTouch?</w:t>
      </w:r>
      <w:r w:rsidR="00806DB7">
        <w:t>”</w:t>
      </w:r>
    </w:p>
    <w:p w:rsidR="00806DB7" w:rsidRDefault="00806DB7" w:rsidP="00806DB7">
      <w:pPr>
        <w:pStyle w:val="ListParagraph"/>
      </w:pPr>
    </w:p>
    <w:p w:rsidR="00806DB7" w:rsidRDefault="00806DB7" w:rsidP="00E62DA3">
      <w:pPr>
        <w:pStyle w:val="ListParagraph"/>
        <w:numPr>
          <w:ilvl w:val="0"/>
          <w:numId w:val="16"/>
        </w:numPr>
      </w:pPr>
      <w:r>
        <w:t>“</w:t>
      </w:r>
      <w:r w:rsidRPr="000113BB">
        <w:t>Never heard of it or been asked to subscribe to my knowledge</w:t>
      </w:r>
      <w:r w:rsidR="00B7325E">
        <w:t>.</w:t>
      </w:r>
      <w:r>
        <w:t>”</w:t>
      </w:r>
    </w:p>
    <w:p w:rsidR="00806DB7" w:rsidRDefault="00806DB7" w:rsidP="00806DB7">
      <w:pPr>
        <w:pStyle w:val="ListParagraph"/>
      </w:pPr>
    </w:p>
    <w:p w:rsidR="00806DB7" w:rsidRDefault="00806DB7" w:rsidP="00E62DA3">
      <w:pPr>
        <w:pStyle w:val="ListParagraph"/>
        <w:numPr>
          <w:ilvl w:val="0"/>
          <w:numId w:val="16"/>
        </w:numPr>
      </w:pPr>
      <w:r>
        <w:t>“</w:t>
      </w:r>
      <w:r w:rsidRPr="000113BB">
        <w:t>Not previously aware</w:t>
      </w:r>
      <w:r w:rsidR="00B7325E">
        <w:t>.</w:t>
      </w:r>
      <w:r>
        <w:t>”</w:t>
      </w:r>
    </w:p>
    <w:p w:rsidR="00806DB7" w:rsidRDefault="00806DB7" w:rsidP="00806DB7"/>
    <w:p w:rsidR="0080172D" w:rsidRDefault="0080172D" w:rsidP="00E62DA3">
      <w:pPr>
        <w:pStyle w:val="ListParagraph"/>
        <w:numPr>
          <w:ilvl w:val="0"/>
          <w:numId w:val="16"/>
        </w:numPr>
      </w:pPr>
      <w:r>
        <w:t>“</w:t>
      </w:r>
      <w:r w:rsidR="00806DB7" w:rsidRPr="000113BB">
        <w:t>Never heard of it</w:t>
      </w:r>
      <w:r w:rsidR="00B7325E">
        <w:t>.</w:t>
      </w:r>
      <w:r w:rsidR="00806DB7">
        <w:t>”</w:t>
      </w:r>
    </w:p>
    <w:p w:rsidR="0080172D" w:rsidRDefault="0080172D" w:rsidP="0080172D">
      <w:pPr>
        <w:pStyle w:val="ListParagraph"/>
      </w:pPr>
    </w:p>
    <w:p w:rsidR="0080172D" w:rsidRDefault="0080172D" w:rsidP="00E62DA3">
      <w:pPr>
        <w:pStyle w:val="ListParagraph"/>
        <w:numPr>
          <w:ilvl w:val="0"/>
          <w:numId w:val="16"/>
        </w:numPr>
      </w:pPr>
      <w:r>
        <w:t>“</w:t>
      </w:r>
      <w:r w:rsidR="00806DB7">
        <w:t>I</w:t>
      </w:r>
      <w:r w:rsidR="00806DB7" w:rsidRPr="000113BB">
        <w:t xml:space="preserve"> was unaware of it</w:t>
      </w:r>
      <w:r w:rsidR="00B7325E">
        <w:t>.</w:t>
      </w:r>
      <w:r w:rsidR="00806DB7">
        <w:t>”</w:t>
      </w:r>
    </w:p>
    <w:p w:rsidR="0080172D" w:rsidRDefault="0080172D" w:rsidP="0080172D">
      <w:pPr>
        <w:pStyle w:val="ListParagraph"/>
      </w:pPr>
    </w:p>
    <w:p w:rsidR="0080172D" w:rsidRDefault="00806DB7" w:rsidP="00E62DA3">
      <w:pPr>
        <w:pStyle w:val="ListParagraph"/>
        <w:numPr>
          <w:ilvl w:val="0"/>
          <w:numId w:val="16"/>
        </w:numPr>
      </w:pPr>
      <w:r>
        <w:t>“</w:t>
      </w:r>
      <w:r w:rsidRPr="000113BB">
        <w:t>Did not know about it</w:t>
      </w:r>
      <w:r w:rsidR="00B7325E">
        <w:t>.</w:t>
      </w:r>
      <w:r>
        <w:t>”</w:t>
      </w:r>
    </w:p>
    <w:p w:rsidR="0080172D" w:rsidRDefault="0080172D" w:rsidP="0080172D">
      <w:pPr>
        <w:pStyle w:val="ListParagraph"/>
      </w:pPr>
    </w:p>
    <w:p w:rsidR="0080172D" w:rsidRDefault="0080172D" w:rsidP="00E62DA3">
      <w:pPr>
        <w:pStyle w:val="ListParagraph"/>
        <w:numPr>
          <w:ilvl w:val="0"/>
          <w:numId w:val="16"/>
        </w:numPr>
      </w:pPr>
      <w:r>
        <w:t>“</w:t>
      </w:r>
      <w:r w:rsidR="00806DB7">
        <w:t>I've never heard of it</w:t>
      </w:r>
      <w:r w:rsidR="00B7325E">
        <w:t>.</w:t>
      </w:r>
      <w:r w:rsidR="00806DB7">
        <w:t>”</w:t>
      </w:r>
    </w:p>
    <w:p w:rsidR="0080172D" w:rsidRDefault="0080172D" w:rsidP="0080172D">
      <w:pPr>
        <w:pStyle w:val="ListParagraph"/>
      </w:pPr>
    </w:p>
    <w:p w:rsidR="0080172D" w:rsidRDefault="00806DB7" w:rsidP="00E62DA3">
      <w:pPr>
        <w:pStyle w:val="ListParagraph"/>
        <w:numPr>
          <w:ilvl w:val="0"/>
          <w:numId w:val="16"/>
        </w:numPr>
      </w:pPr>
      <w:r>
        <w:t>“</w:t>
      </w:r>
      <w:r w:rsidRPr="000113BB">
        <w:t>I did not know about it</w:t>
      </w:r>
      <w:r w:rsidR="00B7325E">
        <w:t>.</w:t>
      </w:r>
      <w:r>
        <w:t>”</w:t>
      </w:r>
    </w:p>
    <w:p w:rsidR="0080172D" w:rsidRDefault="0080172D" w:rsidP="0080172D">
      <w:pPr>
        <w:pStyle w:val="ListParagraph"/>
      </w:pPr>
    </w:p>
    <w:p w:rsidR="0080172D" w:rsidRDefault="0080172D" w:rsidP="00E62DA3">
      <w:pPr>
        <w:pStyle w:val="ListParagraph"/>
        <w:numPr>
          <w:ilvl w:val="0"/>
          <w:numId w:val="16"/>
        </w:numPr>
      </w:pPr>
      <w:r>
        <w:t>“</w:t>
      </w:r>
      <w:r w:rsidR="00806DB7" w:rsidRPr="000113BB">
        <w:t>Only learnt about it yesterday</w:t>
      </w:r>
      <w:r w:rsidR="00B7325E">
        <w:t>.</w:t>
      </w:r>
      <w:r w:rsidR="00806DB7">
        <w:t>”</w:t>
      </w:r>
    </w:p>
    <w:p w:rsidR="0080172D" w:rsidRDefault="0080172D" w:rsidP="0080172D">
      <w:pPr>
        <w:pStyle w:val="ListParagraph"/>
      </w:pPr>
    </w:p>
    <w:p w:rsidR="0080172D" w:rsidRDefault="0080172D" w:rsidP="00E62DA3">
      <w:pPr>
        <w:pStyle w:val="ListParagraph"/>
        <w:numPr>
          <w:ilvl w:val="0"/>
          <w:numId w:val="16"/>
        </w:numPr>
      </w:pPr>
      <w:r>
        <w:t>“</w:t>
      </w:r>
      <w:r w:rsidR="00806DB7" w:rsidRPr="000113BB">
        <w:t>Was not aware of its existence until recently</w:t>
      </w:r>
      <w:r w:rsidR="00B7325E">
        <w:t>.</w:t>
      </w:r>
      <w:r w:rsidR="00806DB7">
        <w:t>”</w:t>
      </w:r>
    </w:p>
    <w:p w:rsidR="0080172D" w:rsidRDefault="0080172D" w:rsidP="0080172D">
      <w:pPr>
        <w:pStyle w:val="ListParagraph"/>
      </w:pPr>
    </w:p>
    <w:p w:rsidR="0080172D" w:rsidRDefault="0080172D" w:rsidP="00E62DA3">
      <w:pPr>
        <w:pStyle w:val="ListParagraph"/>
        <w:numPr>
          <w:ilvl w:val="0"/>
          <w:numId w:val="16"/>
        </w:numPr>
      </w:pPr>
      <w:r>
        <w:t>“</w:t>
      </w:r>
      <w:r w:rsidR="00806DB7" w:rsidRPr="000113BB">
        <w:t>Was told about it at interview but not received any details about it subsequently</w:t>
      </w:r>
      <w:r w:rsidR="00B7325E">
        <w:t>.</w:t>
      </w:r>
      <w:r w:rsidR="00806DB7">
        <w:t>”</w:t>
      </w:r>
    </w:p>
    <w:p w:rsidR="0080172D" w:rsidRDefault="0080172D" w:rsidP="0080172D">
      <w:pPr>
        <w:pStyle w:val="ListParagraph"/>
      </w:pPr>
    </w:p>
    <w:p w:rsidR="0080172D" w:rsidRDefault="0080172D" w:rsidP="00E62DA3">
      <w:pPr>
        <w:pStyle w:val="ListParagraph"/>
        <w:numPr>
          <w:ilvl w:val="0"/>
          <w:numId w:val="16"/>
        </w:numPr>
      </w:pPr>
      <w:r>
        <w:t>“</w:t>
      </w:r>
      <w:r w:rsidR="00806DB7" w:rsidRPr="000113BB">
        <w:t>New in post</w:t>
      </w:r>
      <w:r w:rsidR="00B7325E">
        <w:t>.</w:t>
      </w:r>
      <w:r w:rsidR="00806DB7">
        <w:t>”</w:t>
      </w:r>
    </w:p>
    <w:p w:rsidR="0080172D" w:rsidRDefault="0080172D" w:rsidP="0080172D">
      <w:pPr>
        <w:pStyle w:val="ListParagraph"/>
      </w:pPr>
    </w:p>
    <w:p w:rsidR="0080172D" w:rsidRDefault="0080172D" w:rsidP="00E62DA3">
      <w:pPr>
        <w:pStyle w:val="ListParagraph"/>
        <w:numPr>
          <w:ilvl w:val="0"/>
          <w:numId w:val="16"/>
        </w:numPr>
      </w:pPr>
      <w:r>
        <w:t>“</w:t>
      </w:r>
      <w:r w:rsidR="00806DB7" w:rsidRPr="000113BB">
        <w:t>I must have missed the opportunity to join it - sorry!</w:t>
      </w:r>
      <w:r w:rsidR="00806DB7">
        <w:t>”</w:t>
      </w:r>
    </w:p>
    <w:p w:rsidR="0080172D" w:rsidRDefault="0080172D" w:rsidP="0080172D">
      <w:pPr>
        <w:pStyle w:val="ListParagraph"/>
      </w:pPr>
    </w:p>
    <w:p w:rsidR="0080172D" w:rsidRDefault="0080172D" w:rsidP="00E62DA3">
      <w:pPr>
        <w:pStyle w:val="ListParagraph"/>
        <w:numPr>
          <w:ilvl w:val="0"/>
          <w:numId w:val="16"/>
        </w:numPr>
      </w:pPr>
      <w:r>
        <w:t>“</w:t>
      </w:r>
      <w:r w:rsidR="00806DB7" w:rsidRPr="000113BB">
        <w:t>Suff</w:t>
      </w:r>
      <w:r w:rsidR="00806DB7">
        <w:t>ering from information overload</w:t>
      </w:r>
      <w:r w:rsidR="00B7325E">
        <w:t>.</w:t>
      </w:r>
      <w:r w:rsidR="00806DB7">
        <w:t>”</w:t>
      </w:r>
    </w:p>
    <w:p w:rsidR="00806DB7" w:rsidRDefault="00806DB7" w:rsidP="00806DB7"/>
    <w:p w:rsidR="00806DB7" w:rsidRDefault="0080172D" w:rsidP="00806DB7">
      <w:pPr>
        <w:pStyle w:val="ListParagraph"/>
        <w:numPr>
          <w:ilvl w:val="0"/>
          <w:numId w:val="16"/>
        </w:numPr>
      </w:pPr>
      <w:r>
        <w:t>“</w:t>
      </w:r>
      <w:r w:rsidR="00806DB7" w:rsidRPr="000113BB">
        <w:t>New in post</w:t>
      </w:r>
      <w:r w:rsidR="00B7325E">
        <w:t>.</w:t>
      </w:r>
      <w:r w:rsidR="00806DB7">
        <w:t>”</w:t>
      </w:r>
    </w:p>
    <w:p w:rsidR="0080172D" w:rsidRDefault="0080172D" w:rsidP="00E62DA3">
      <w:pPr>
        <w:pStyle w:val="ListParagraph"/>
        <w:numPr>
          <w:ilvl w:val="0"/>
          <w:numId w:val="16"/>
        </w:numPr>
      </w:pPr>
      <w:r>
        <w:t>“</w:t>
      </w:r>
      <w:r w:rsidR="00806DB7" w:rsidRPr="000113BB">
        <w:t>I subscribe to many NHS and e</w:t>
      </w:r>
      <w:r w:rsidR="00806DB7">
        <w:t xml:space="preserve">xternal items about the NHS. </w:t>
      </w:r>
      <w:r w:rsidR="00806DB7" w:rsidRPr="000113BB">
        <w:t>I don't believe I subscribe to InTouch</w:t>
      </w:r>
      <w:r w:rsidR="00806DB7">
        <w:t xml:space="preserve">, </w:t>
      </w:r>
      <w:r w:rsidR="00806DB7" w:rsidRPr="000113BB">
        <w:t>b</w:t>
      </w:r>
      <w:r w:rsidR="00806DB7">
        <w:t>ut it may be one of many I do</w:t>
      </w:r>
      <w:r w:rsidR="00B7325E">
        <w:t>.</w:t>
      </w:r>
      <w:r w:rsidR="00806DB7">
        <w:t>”</w:t>
      </w:r>
    </w:p>
    <w:p w:rsidR="0080172D" w:rsidRDefault="0080172D" w:rsidP="0080172D">
      <w:pPr>
        <w:pStyle w:val="ListParagraph"/>
      </w:pPr>
    </w:p>
    <w:p w:rsidR="0080172D" w:rsidRDefault="0080172D" w:rsidP="00E62DA3">
      <w:pPr>
        <w:pStyle w:val="ListParagraph"/>
        <w:numPr>
          <w:ilvl w:val="0"/>
          <w:numId w:val="16"/>
        </w:numPr>
      </w:pPr>
      <w:r>
        <w:t>“</w:t>
      </w:r>
      <w:r w:rsidR="00806DB7" w:rsidRPr="000113BB">
        <w:t>I don't recall coming across this except perhaps in print</w:t>
      </w:r>
      <w:r w:rsidR="00B7325E">
        <w:t>.</w:t>
      </w:r>
      <w:r w:rsidR="00806DB7">
        <w:t>”</w:t>
      </w:r>
    </w:p>
    <w:p w:rsidR="00806DB7" w:rsidRDefault="00806DB7" w:rsidP="00806DB7"/>
    <w:p w:rsidR="0080172D" w:rsidRDefault="0080172D" w:rsidP="00E62DA3">
      <w:pPr>
        <w:pStyle w:val="ListParagraph"/>
        <w:numPr>
          <w:ilvl w:val="0"/>
          <w:numId w:val="16"/>
        </w:numPr>
      </w:pPr>
      <w:r>
        <w:t>“</w:t>
      </w:r>
      <w:r w:rsidR="00806DB7" w:rsidRPr="000113BB">
        <w:t>I find these questions frustrating as I continue to get communications but I feel these are only one way at the moment - from NHS England yet only trivial supposed acknowledgement is given for me</w:t>
      </w:r>
      <w:r w:rsidR="00806DB7">
        <w:t xml:space="preserve"> to communicate back and</w:t>
      </w:r>
      <w:r w:rsidR="00806DB7" w:rsidRPr="000113BB">
        <w:t xml:space="preserve"> then I feel I'm just a tick box communication </w:t>
      </w:r>
      <w:r w:rsidR="00806DB7">
        <w:t>rather than ge</w:t>
      </w:r>
      <w:r w:rsidR="00B7325E">
        <w:t>nuine engagement and influence NHS England c</w:t>
      </w:r>
      <w:r w:rsidR="00806DB7">
        <w:t>ommittees and</w:t>
      </w:r>
      <w:r w:rsidR="00B7325E">
        <w:t xml:space="preserve"> g</w:t>
      </w:r>
      <w:r w:rsidR="00806DB7" w:rsidRPr="000113BB">
        <w:t>roups: hmmm I can't be involved if you don't seem to allow me to be</w:t>
      </w:r>
      <w:r w:rsidR="00B7325E">
        <w:t>.</w:t>
      </w:r>
      <w:r w:rsidR="00806DB7">
        <w:t>”</w:t>
      </w:r>
    </w:p>
    <w:p w:rsidR="0080172D" w:rsidRDefault="0080172D" w:rsidP="0080172D">
      <w:pPr>
        <w:pStyle w:val="ListParagraph"/>
      </w:pPr>
    </w:p>
    <w:p w:rsidR="0080172D" w:rsidRDefault="0080172D" w:rsidP="00E62DA3">
      <w:pPr>
        <w:pStyle w:val="ListParagraph"/>
        <w:numPr>
          <w:ilvl w:val="0"/>
          <w:numId w:val="16"/>
        </w:numPr>
      </w:pPr>
      <w:r>
        <w:t>“</w:t>
      </w:r>
      <w:r w:rsidR="00B7325E">
        <w:t>I have just s</w:t>
      </w:r>
      <w:r w:rsidR="00806DB7" w:rsidRPr="000113BB">
        <w:t>ubscribed</w:t>
      </w:r>
      <w:r w:rsidR="00B7325E">
        <w:t>.</w:t>
      </w:r>
      <w:r w:rsidR="00806DB7">
        <w:t>”</w:t>
      </w:r>
    </w:p>
    <w:p w:rsidR="006A157B" w:rsidRDefault="006A157B"/>
    <w:p w:rsidR="00806DB7" w:rsidRDefault="00806DB7" w:rsidP="00B7325E">
      <w:pPr>
        <w:pStyle w:val="Heading2"/>
        <w:numPr>
          <w:ilvl w:val="0"/>
          <w:numId w:val="0"/>
        </w:numPr>
      </w:pPr>
      <w:proofErr w:type="gramStart"/>
      <w:r>
        <w:t>Question 1</w:t>
      </w:r>
      <w:r w:rsidR="00F3575C">
        <w:t>5</w:t>
      </w:r>
      <w:r>
        <w:t>.</w:t>
      </w:r>
      <w:proofErr w:type="gramEnd"/>
      <w:r>
        <w:t xml:space="preserve">  If you are subscribed to InTouch, what do you think of it?</w:t>
      </w:r>
    </w:p>
    <w:tbl>
      <w:tblPr>
        <w:tblW w:w="9005" w:type="dxa"/>
        <w:tblInd w:w="103" w:type="dxa"/>
        <w:tblLook w:val="04A0" w:firstRow="1" w:lastRow="0" w:firstColumn="1" w:lastColumn="0" w:noHBand="0" w:noVBand="1"/>
      </w:tblPr>
      <w:tblGrid>
        <w:gridCol w:w="4683"/>
        <w:gridCol w:w="1134"/>
        <w:gridCol w:w="3188"/>
      </w:tblGrid>
      <w:tr w:rsidR="00806DB7" w:rsidRPr="00E165D4" w:rsidTr="00F3575C">
        <w:trPr>
          <w:trHeight w:val="588"/>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DB7" w:rsidRPr="00E165D4" w:rsidRDefault="00806DB7" w:rsidP="00F3575C">
            <w:pPr>
              <w:rPr>
                <w:rFonts w:cs="Arial"/>
                <w:b/>
                <w:color w:val="000000"/>
                <w:szCs w:val="24"/>
                <w:lang w:eastAsia="en-GB"/>
              </w:rPr>
            </w:pPr>
            <w:r w:rsidRPr="00E165D4">
              <w:rPr>
                <w:rFonts w:cs="Arial"/>
                <w:b/>
                <w:color w:val="000000"/>
                <w:szCs w:val="24"/>
                <w:lang w:eastAsia="en-GB"/>
              </w:rPr>
              <w:t>Response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6DB7" w:rsidRPr="00E165D4" w:rsidRDefault="00806DB7" w:rsidP="00F3575C">
            <w:pPr>
              <w:jc w:val="center"/>
              <w:rPr>
                <w:rFonts w:cs="Arial"/>
                <w:b/>
                <w:color w:val="000000"/>
                <w:szCs w:val="24"/>
                <w:lang w:eastAsia="en-GB"/>
              </w:rPr>
            </w:pPr>
            <w:r w:rsidRPr="00E165D4">
              <w:rPr>
                <w:rFonts w:cs="Arial"/>
                <w:b/>
                <w:color w:val="000000"/>
                <w:szCs w:val="24"/>
                <w:lang w:eastAsia="en-GB"/>
              </w:rPr>
              <w:t>Total</w:t>
            </w:r>
          </w:p>
        </w:tc>
        <w:tc>
          <w:tcPr>
            <w:tcW w:w="3188" w:type="dxa"/>
            <w:tcBorders>
              <w:top w:val="single" w:sz="4" w:space="0" w:color="auto"/>
              <w:left w:val="nil"/>
              <w:bottom w:val="single" w:sz="4" w:space="0" w:color="auto"/>
              <w:right w:val="single" w:sz="4" w:space="0" w:color="auto"/>
            </w:tcBorders>
            <w:shd w:val="clear" w:color="auto" w:fill="auto"/>
            <w:vAlign w:val="center"/>
            <w:hideMark/>
          </w:tcPr>
          <w:p w:rsidR="00806DB7" w:rsidRPr="00E165D4" w:rsidRDefault="00806DB7" w:rsidP="00F3575C">
            <w:pPr>
              <w:jc w:val="center"/>
              <w:rPr>
                <w:rFonts w:cs="Arial"/>
                <w:b/>
                <w:color w:val="000000"/>
                <w:szCs w:val="24"/>
                <w:lang w:eastAsia="en-GB"/>
              </w:rPr>
            </w:pPr>
            <w:r w:rsidRPr="00E165D4">
              <w:rPr>
                <w:rFonts w:cs="Arial"/>
                <w:b/>
                <w:color w:val="000000"/>
                <w:szCs w:val="24"/>
                <w:lang w:eastAsia="en-GB"/>
              </w:rPr>
              <w:t>Percentage of responses</w:t>
            </w:r>
          </w:p>
        </w:tc>
      </w:tr>
      <w:tr w:rsidR="00806DB7" w:rsidRPr="00E165D4" w:rsidTr="00F3575C">
        <w:trPr>
          <w:trHeight w:val="260"/>
        </w:trPr>
        <w:tc>
          <w:tcPr>
            <w:tcW w:w="4683" w:type="dxa"/>
            <w:tcBorders>
              <w:top w:val="nil"/>
              <w:left w:val="single" w:sz="4" w:space="0" w:color="auto"/>
              <w:bottom w:val="single" w:sz="4" w:space="0" w:color="auto"/>
              <w:right w:val="single" w:sz="4" w:space="0" w:color="auto"/>
            </w:tcBorders>
            <w:shd w:val="clear" w:color="auto" w:fill="auto"/>
            <w:noWrap/>
            <w:vAlign w:val="bottom"/>
          </w:tcPr>
          <w:p w:rsidR="00806DB7" w:rsidRPr="005507EC" w:rsidRDefault="00806DB7" w:rsidP="00F3575C">
            <w:pPr>
              <w:rPr>
                <w:rFonts w:cs="Arial"/>
                <w:bCs w:val="0"/>
                <w:color w:val="000000"/>
                <w:szCs w:val="24"/>
                <w:lang w:eastAsia="en-GB"/>
              </w:rPr>
            </w:pPr>
            <w:r>
              <w:rPr>
                <w:rFonts w:cs="Arial"/>
                <w:color w:val="000000"/>
                <w:szCs w:val="24"/>
              </w:rPr>
              <w:t>Helpful/ Good/ Useful</w:t>
            </w:r>
          </w:p>
        </w:tc>
        <w:tc>
          <w:tcPr>
            <w:tcW w:w="1134" w:type="dxa"/>
            <w:tcBorders>
              <w:top w:val="nil"/>
              <w:left w:val="nil"/>
              <w:bottom w:val="single" w:sz="4" w:space="0" w:color="auto"/>
              <w:right w:val="single" w:sz="4" w:space="0" w:color="auto"/>
            </w:tcBorders>
            <w:shd w:val="clear" w:color="auto" w:fill="auto"/>
            <w:noWrap/>
            <w:vAlign w:val="bottom"/>
          </w:tcPr>
          <w:p w:rsidR="00806DB7" w:rsidRDefault="00806DB7" w:rsidP="00F3575C">
            <w:pPr>
              <w:jc w:val="center"/>
              <w:rPr>
                <w:rFonts w:cs="Arial"/>
                <w:bCs w:val="0"/>
                <w:color w:val="000000"/>
                <w:szCs w:val="24"/>
                <w:lang w:eastAsia="en-GB"/>
              </w:rPr>
            </w:pPr>
            <w:r>
              <w:rPr>
                <w:rFonts w:cs="Arial"/>
                <w:bCs w:val="0"/>
                <w:color w:val="000000"/>
                <w:szCs w:val="24"/>
                <w:lang w:eastAsia="en-GB"/>
              </w:rPr>
              <w:t>11</w:t>
            </w:r>
          </w:p>
        </w:tc>
        <w:tc>
          <w:tcPr>
            <w:tcW w:w="3188" w:type="dxa"/>
            <w:tcBorders>
              <w:top w:val="nil"/>
              <w:left w:val="nil"/>
              <w:bottom w:val="single" w:sz="4" w:space="0" w:color="auto"/>
              <w:right w:val="single" w:sz="4" w:space="0" w:color="auto"/>
            </w:tcBorders>
            <w:shd w:val="clear" w:color="auto" w:fill="auto"/>
            <w:noWrap/>
            <w:vAlign w:val="bottom"/>
          </w:tcPr>
          <w:p w:rsidR="00806DB7" w:rsidRDefault="00806DB7" w:rsidP="00F3575C">
            <w:pPr>
              <w:jc w:val="center"/>
              <w:rPr>
                <w:rFonts w:cs="Arial"/>
                <w:bCs w:val="0"/>
                <w:color w:val="000000"/>
                <w:szCs w:val="24"/>
                <w:lang w:eastAsia="en-GB"/>
              </w:rPr>
            </w:pPr>
            <w:r>
              <w:rPr>
                <w:rFonts w:cs="Arial"/>
                <w:bCs w:val="0"/>
                <w:color w:val="000000"/>
                <w:szCs w:val="24"/>
                <w:lang w:eastAsia="en-GB"/>
              </w:rPr>
              <w:t>35%</w:t>
            </w:r>
          </w:p>
        </w:tc>
      </w:tr>
      <w:tr w:rsidR="00806DB7" w:rsidRPr="00E165D4" w:rsidTr="00F3575C">
        <w:trPr>
          <w:trHeight w:val="260"/>
        </w:trPr>
        <w:tc>
          <w:tcPr>
            <w:tcW w:w="4683" w:type="dxa"/>
            <w:tcBorders>
              <w:top w:val="nil"/>
              <w:left w:val="single" w:sz="4" w:space="0" w:color="auto"/>
              <w:bottom w:val="single" w:sz="4" w:space="0" w:color="auto"/>
              <w:right w:val="single" w:sz="4" w:space="0" w:color="auto"/>
            </w:tcBorders>
            <w:shd w:val="clear" w:color="auto" w:fill="auto"/>
            <w:noWrap/>
            <w:vAlign w:val="bottom"/>
          </w:tcPr>
          <w:p w:rsidR="00806DB7" w:rsidRPr="005507EC" w:rsidRDefault="00806DB7" w:rsidP="00F3575C">
            <w:pPr>
              <w:rPr>
                <w:rFonts w:cs="Arial"/>
                <w:color w:val="000000"/>
                <w:szCs w:val="24"/>
              </w:rPr>
            </w:pPr>
            <w:r>
              <w:rPr>
                <w:rFonts w:cs="Arial"/>
                <w:color w:val="000000"/>
                <w:szCs w:val="24"/>
              </w:rPr>
              <w:t>Haven’t used it</w:t>
            </w:r>
          </w:p>
        </w:tc>
        <w:tc>
          <w:tcPr>
            <w:tcW w:w="1134" w:type="dxa"/>
            <w:tcBorders>
              <w:top w:val="nil"/>
              <w:left w:val="nil"/>
              <w:bottom w:val="single" w:sz="4" w:space="0" w:color="auto"/>
              <w:right w:val="single" w:sz="4" w:space="0" w:color="auto"/>
            </w:tcBorders>
            <w:shd w:val="clear" w:color="auto" w:fill="auto"/>
            <w:noWrap/>
            <w:vAlign w:val="bottom"/>
          </w:tcPr>
          <w:p w:rsidR="00806DB7" w:rsidRDefault="00806DB7" w:rsidP="00F3575C">
            <w:pPr>
              <w:jc w:val="center"/>
              <w:rPr>
                <w:rFonts w:cs="Arial"/>
                <w:bCs w:val="0"/>
                <w:color w:val="000000"/>
                <w:szCs w:val="24"/>
                <w:lang w:eastAsia="en-GB"/>
              </w:rPr>
            </w:pPr>
            <w:r>
              <w:rPr>
                <w:rFonts w:cs="Arial"/>
                <w:bCs w:val="0"/>
                <w:color w:val="000000"/>
                <w:szCs w:val="24"/>
                <w:lang w:eastAsia="en-GB"/>
              </w:rPr>
              <w:t>7</w:t>
            </w:r>
          </w:p>
        </w:tc>
        <w:tc>
          <w:tcPr>
            <w:tcW w:w="3188" w:type="dxa"/>
            <w:tcBorders>
              <w:top w:val="nil"/>
              <w:left w:val="nil"/>
              <w:bottom w:val="single" w:sz="4" w:space="0" w:color="auto"/>
              <w:right w:val="single" w:sz="4" w:space="0" w:color="auto"/>
            </w:tcBorders>
            <w:shd w:val="clear" w:color="auto" w:fill="auto"/>
            <w:noWrap/>
            <w:vAlign w:val="bottom"/>
          </w:tcPr>
          <w:p w:rsidR="00806DB7" w:rsidRDefault="00806DB7" w:rsidP="00F3575C">
            <w:pPr>
              <w:jc w:val="center"/>
              <w:rPr>
                <w:rFonts w:cs="Arial"/>
                <w:bCs w:val="0"/>
                <w:color w:val="000000"/>
                <w:szCs w:val="24"/>
                <w:lang w:eastAsia="en-GB"/>
              </w:rPr>
            </w:pPr>
            <w:r>
              <w:rPr>
                <w:rFonts w:cs="Arial"/>
                <w:bCs w:val="0"/>
                <w:color w:val="000000"/>
                <w:szCs w:val="24"/>
                <w:lang w:eastAsia="en-GB"/>
              </w:rPr>
              <w:t>23%</w:t>
            </w:r>
          </w:p>
        </w:tc>
      </w:tr>
      <w:tr w:rsidR="00806DB7" w:rsidRPr="00E165D4" w:rsidTr="00F3575C">
        <w:trPr>
          <w:trHeight w:val="260"/>
        </w:trPr>
        <w:tc>
          <w:tcPr>
            <w:tcW w:w="4683" w:type="dxa"/>
            <w:tcBorders>
              <w:top w:val="nil"/>
              <w:left w:val="single" w:sz="4" w:space="0" w:color="auto"/>
              <w:bottom w:val="single" w:sz="4" w:space="0" w:color="auto"/>
              <w:right w:val="single" w:sz="4" w:space="0" w:color="auto"/>
            </w:tcBorders>
            <w:shd w:val="clear" w:color="auto" w:fill="auto"/>
            <w:noWrap/>
            <w:vAlign w:val="bottom"/>
          </w:tcPr>
          <w:p w:rsidR="00806DB7" w:rsidRPr="005507EC" w:rsidRDefault="00806DB7" w:rsidP="00F3575C">
            <w:pPr>
              <w:rPr>
                <w:rFonts w:cs="Arial"/>
                <w:color w:val="000000"/>
                <w:szCs w:val="24"/>
              </w:rPr>
            </w:pPr>
            <w:r>
              <w:rPr>
                <w:rFonts w:cs="Arial"/>
                <w:color w:val="000000"/>
                <w:szCs w:val="24"/>
              </w:rPr>
              <w:t>Informative/ Information</w:t>
            </w:r>
          </w:p>
        </w:tc>
        <w:tc>
          <w:tcPr>
            <w:tcW w:w="1134" w:type="dxa"/>
            <w:tcBorders>
              <w:top w:val="nil"/>
              <w:left w:val="nil"/>
              <w:bottom w:val="single" w:sz="4" w:space="0" w:color="auto"/>
              <w:right w:val="single" w:sz="4" w:space="0" w:color="auto"/>
            </w:tcBorders>
            <w:shd w:val="clear" w:color="auto" w:fill="auto"/>
            <w:noWrap/>
            <w:vAlign w:val="bottom"/>
          </w:tcPr>
          <w:p w:rsidR="00806DB7" w:rsidRDefault="00806DB7" w:rsidP="00F3575C">
            <w:pPr>
              <w:jc w:val="center"/>
              <w:rPr>
                <w:rFonts w:cs="Arial"/>
                <w:bCs w:val="0"/>
                <w:color w:val="000000"/>
                <w:szCs w:val="24"/>
                <w:lang w:eastAsia="en-GB"/>
              </w:rPr>
            </w:pPr>
            <w:r>
              <w:rPr>
                <w:rFonts w:cs="Arial"/>
                <w:bCs w:val="0"/>
                <w:color w:val="000000"/>
                <w:szCs w:val="24"/>
                <w:lang w:eastAsia="en-GB"/>
              </w:rPr>
              <w:t>6</w:t>
            </w:r>
          </w:p>
        </w:tc>
        <w:tc>
          <w:tcPr>
            <w:tcW w:w="3188" w:type="dxa"/>
            <w:tcBorders>
              <w:top w:val="nil"/>
              <w:left w:val="nil"/>
              <w:bottom w:val="single" w:sz="4" w:space="0" w:color="auto"/>
              <w:right w:val="single" w:sz="4" w:space="0" w:color="auto"/>
            </w:tcBorders>
            <w:shd w:val="clear" w:color="auto" w:fill="auto"/>
            <w:noWrap/>
            <w:vAlign w:val="bottom"/>
          </w:tcPr>
          <w:p w:rsidR="00806DB7" w:rsidRDefault="00806DB7" w:rsidP="00F3575C">
            <w:pPr>
              <w:jc w:val="center"/>
              <w:rPr>
                <w:rFonts w:cs="Arial"/>
                <w:bCs w:val="0"/>
                <w:color w:val="000000"/>
                <w:szCs w:val="24"/>
                <w:lang w:eastAsia="en-GB"/>
              </w:rPr>
            </w:pPr>
            <w:r>
              <w:rPr>
                <w:rFonts w:cs="Arial"/>
                <w:bCs w:val="0"/>
                <w:color w:val="000000"/>
                <w:szCs w:val="24"/>
                <w:lang w:eastAsia="en-GB"/>
              </w:rPr>
              <w:t>19%</w:t>
            </w:r>
          </w:p>
        </w:tc>
      </w:tr>
      <w:tr w:rsidR="00806DB7" w:rsidRPr="00E165D4" w:rsidTr="00F3575C">
        <w:trPr>
          <w:trHeight w:val="260"/>
        </w:trPr>
        <w:tc>
          <w:tcPr>
            <w:tcW w:w="4683" w:type="dxa"/>
            <w:tcBorders>
              <w:top w:val="nil"/>
              <w:left w:val="single" w:sz="4" w:space="0" w:color="auto"/>
              <w:bottom w:val="single" w:sz="4" w:space="0" w:color="auto"/>
              <w:right w:val="single" w:sz="4" w:space="0" w:color="auto"/>
            </w:tcBorders>
            <w:shd w:val="clear" w:color="auto" w:fill="auto"/>
            <w:noWrap/>
            <w:vAlign w:val="bottom"/>
          </w:tcPr>
          <w:p w:rsidR="00806DB7" w:rsidRDefault="00806DB7" w:rsidP="00F3575C">
            <w:pPr>
              <w:rPr>
                <w:rFonts w:cs="Arial"/>
                <w:color w:val="000000"/>
                <w:szCs w:val="24"/>
              </w:rPr>
            </w:pPr>
            <w:r>
              <w:rPr>
                <w:rFonts w:cs="Arial"/>
                <w:color w:val="000000"/>
                <w:szCs w:val="24"/>
              </w:rPr>
              <w:t>Not very relevant</w:t>
            </w:r>
          </w:p>
        </w:tc>
        <w:tc>
          <w:tcPr>
            <w:tcW w:w="1134" w:type="dxa"/>
            <w:tcBorders>
              <w:top w:val="nil"/>
              <w:left w:val="nil"/>
              <w:bottom w:val="single" w:sz="4" w:space="0" w:color="auto"/>
              <w:right w:val="single" w:sz="4" w:space="0" w:color="auto"/>
            </w:tcBorders>
            <w:shd w:val="clear" w:color="auto" w:fill="auto"/>
            <w:noWrap/>
            <w:vAlign w:val="bottom"/>
          </w:tcPr>
          <w:p w:rsidR="00806DB7" w:rsidRDefault="00806DB7" w:rsidP="00F3575C">
            <w:pPr>
              <w:jc w:val="center"/>
              <w:rPr>
                <w:rFonts w:cs="Arial"/>
                <w:bCs w:val="0"/>
                <w:color w:val="000000"/>
                <w:szCs w:val="24"/>
                <w:lang w:eastAsia="en-GB"/>
              </w:rPr>
            </w:pPr>
            <w:r>
              <w:rPr>
                <w:rFonts w:cs="Arial"/>
                <w:bCs w:val="0"/>
                <w:color w:val="000000"/>
                <w:szCs w:val="24"/>
                <w:lang w:eastAsia="en-GB"/>
              </w:rPr>
              <w:t>1</w:t>
            </w:r>
          </w:p>
        </w:tc>
        <w:tc>
          <w:tcPr>
            <w:tcW w:w="3188" w:type="dxa"/>
            <w:tcBorders>
              <w:top w:val="nil"/>
              <w:left w:val="nil"/>
              <w:bottom w:val="single" w:sz="4" w:space="0" w:color="auto"/>
              <w:right w:val="single" w:sz="4" w:space="0" w:color="auto"/>
            </w:tcBorders>
            <w:shd w:val="clear" w:color="auto" w:fill="auto"/>
            <w:noWrap/>
            <w:vAlign w:val="bottom"/>
          </w:tcPr>
          <w:p w:rsidR="00806DB7" w:rsidRDefault="00806DB7" w:rsidP="00F3575C">
            <w:pPr>
              <w:jc w:val="center"/>
              <w:rPr>
                <w:rFonts w:cs="Arial"/>
                <w:bCs w:val="0"/>
                <w:color w:val="000000"/>
                <w:szCs w:val="24"/>
                <w:lang w:eastAsia="en-GB"/>
              </w:rPr>
            </w:pPr>
            <w:r>
              <w:rPr>
                <w:rFonts w:cs="Arial"/>
                <w:bCs w:val="0"/>
                <w:color w:val="000000"/>
                <w:szCs w:val="24"/>
                <w:lang w:eastAsia="en-GB"/>
              </w:rPr>
              <w:t>3%</w:t>
            </w:r>
          </w:p>
        </w:tc>
      </w:tr>
      <w:tr w:rsidR="00806DB7" w:rsidRPr="00E165D4" w:rsidTr="00F3575C">
        <w:trPr>
          <w:trHeight w:val="260"/>
        </w:trPr>
        <w:tc>
          <w:tcPr>
            <w:tcW w:w="4683" w:type="dxa"/>
            <w:tcBorders>
              <w:top w:val="nil"/>
              <w:left w:val="single" w:sz="4" w:space="0" w:color="auto"/>
              <w:bottom w:val="single" w:sz="4" w:space="0" w:color="auto"/>
              <w:right w:val="single" w:sz="4" w:space="0" w:color="auto"/>
            </w:tcBorders>
            <w:shd w:val="clear" w:color="auto" w:fill="auto"/>
            <w:noWrap/>
            <w:vAlign w:val="bottom"/>
          </w:tcPr>
          <w:p w:rsidR="00806DB7" w:rsidRPr="005507EC" w:rsidRDefault="00806DB7" w:rsidP="00F3575C">
            <w:pPr>
              <w:rPr>
                <w:rFonts w:cs="Arial"/>
                <w:color w:val="000000"/>
                <w:szCs w:val="24"/>
              </w:rPr>
            </w:pPr>
            <w:r>
              <w:rPr>
                <w:rFonts w:cs="Arial"/>
                <w:color w:val="000000"/>
                <w:szCs w:val="24"/>
              </w:rPr>
              <w:t>Other</w:t>
            </w:r>
          </w:p>
        </w:tc>
        <w:tc>
          <w:tcPr>
            <w:tcW w:w="1134" w:type="dxa"/>
            <w:tcBorders>
              <w:top w:val="nil"/>
              <w:left w:val="nil"/>
              <w:bottom w:val="single" w:sz="4" w:space="0" w:color="auto"/>
              <w:right w:val="single" w:sz="4" w:space="0" w:color="auto"/>
            </w:tcBorders>
            <w:shd w:val="clear" w:color="auto" w:fill="auto"/>
            <w:noWrap/>
            <w:vAlign w:val="bottom"/>
          </w:tcPr>
          <w:p w:rsidR="00806DB7" w:rsidRDefault="00806DB7" w:rsidP="00F3575C">
            <w:pPr>
              <w:jc w:val="center"/>
              <w:rPr>
                <w:rFonts w:cs="Arial"/>
                <w:bCs w:val="0"/>
                <w:color w:val="000000"/>
                <w:szCs w:val="24"/>
                <w:lang w:eastAsia="en-GB"/>
              </w:rPr>
            </w:pPr>
            <w:r>
              <w:rPr>
                <w:rFonts w:cs="Arial"/>
                <w:bCs w:val="0"/>
                <w:color w:val="000000"/>
                <w:szCs w:val="24"/>
                <w:lang w:eastAsia="en-GB"/>
              </w:rPr>
              <w:t>6</w:t>
            </w:r>
          </w:p>
        </w:tc>
        <w:tc>
          <w:tcPr>
            <w:tcW w:w="3188" w:type="dxa"/>
            <w:tcBorders>
              <w:top w:val="nil"/>
              <w:left w:val="nil"/>
              <w:bottom w:val="single" w:sz="4" w:space="0" w:color="auto"/>
              <w:right w:val="single" w:sz="4" w:space="0" w:color="auto"/>
            </w:tcBorders>
            <w:shd w:val="clear" w:color="auto" w:fill="auto"/>
            <w:noWrap/>
            <w:vAlign w:val="bottom"/>
          </w:tcPr>
          <w:p w:rsidR="00806DB7" w:rsidRDefault="00806DB7" w:rsidP="00F3575C">
            <w:pPr>
              <w:jc w:val="center"/>
              <w:rPr>
                <w:rFonts w:cs="Arial"/>
                <w:bCs w:val="0"/>
                <w:color w:val="000000"/>
                <w:szCs w:val="24"/>
                <w:lang w:eastAsia="en-GB"/>
              </w:rPr>
            </w:pPr>
            <w:r>
              <w:rPr>
                <w:rFonts w:cs="Arial"/>
                <w:bCs w:val="0"/>
                <w:color w:val="000000"/>
                <w:szCs w:val="24"/>
                <w:lang w:eastAsia="en-GB"/>
              </w:rPr>
              <w:t>19%</w:t>
            </w:r>
          </w:p>
        </w:tc>
      </w:tr>
      <w:tr w:rsidR="00806DB7" w:rsidRPr="00E165D4" w:rsidTr="00F3575C">
        <w:trPr>
          <w:trHeight w:val="260"/>
        </w:trPr>
        <w:tc>
          <w:tcPr>
            <w:tcW w:w="4683" w:type="dxa"/>
            <w:tcBorders>
              <w:top w:val="nil"/>
              <w:left w:val="single" w:sz="4" w:space="0" w:color="auto"/>
              <w:bottom w:val="single" w:sz="4" w:space="0" w:color="auto"/>
              <w:right w:val="single" w:sz="4" w:space="0" w:color="auto"/>
            </w:tcBorders>
            <w:shd w:val="clear" w:color="auto" w:fill="auto"/>
            <w:noWrap/>
            <w:vAlign w:val="center"/>
            <w:hideMark/>
          </w:tcPr>
          <w:p w:rsidR="00806DB7" w:rsidRPr="00E165D4" w:rsidRDefault="00806DB7" w:rsidP="00F3575C">
            <w:pPr>
              <w:rPr>
                <w:rFonts w:cs="Arial"/>
                <w:b/>
                <w:color w:val="000000"/>
                <w:szCs w:val="24"/>
                <w:lang w:eastAsia="en-GB"/>
              </w:rPr>
            </w:pPr>
            <w:r w:rsidRPr="00E165D4">
              <w:rPr>
                <w:rFonts w:cs="Arial"/>
                <w:b/>
                <w:color w:val="000000"/>
                <w:szCs w:val="24"/>
                <w:lang w:eastAsia="en-GB"/>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806DB7" w:rsidRPr="00E165D4" w:rsidRDefault="00806DB7" w:rsidP="00F3575C">
            <w:pPr>
              <w:jc w:val="center"/>
              <w:rPr>
                <w:rFonts w:cs="Arial"/>
                <w:b/>
                <w:color w:val="000000"/>
                <w:szCs w:val="24"/>
                <w:lang w:eastAsia="en-GB"/>
              </w:rPr>
            </w:pPr>
            <w:r>
              <w:rPr>
                <w:rFonts w:cs="Arial"/>
                <w:b/>
                <w:color w:val="000000"/>
                <w:szCs w:val="24"/>
                <w:lang w:eastAsia="en-GB"/>
              </w:rPr>
              <w:t>31</w:t>
            </w:r>
          </w:p>
        </w:tc>
        <w:tc>
          <w:tcPr>
            <w:tcW w:w="3188" w:type="dxa"/>
            <w:tcBorders>
              <w:top w:val="nil"/>
              <w:left w:val="nil"/>
              <w:bottom w:val="single" w:sz="4" w:space="0" w:color="auto"/>
              <w:right w:val="single" w:sz="4" w:space="0" w:color="auto"/>
            </w:tcBorders>
            <w:shd w:val="clear" w:color="auto" w:fill="auto"/>
            <w:noWrap/>
            <w:vAlign w:val="bottom"/>
            <w:hideMark/>
          </w:tcPr>
          <w:p w:rsidR="00806DB7" w:rsidRPr="00E165D4" w:rsidRDefault="00806DB7" w:rsidP="00F3575C">
            <w:pPr>
              <w:jc w:val="center"/>
              <w:rPr>
                <w:rFonts w:cs="Arial"/>
                <w:b/>
                <w:color w:val="000000"/>
                <w:szCs w:val="24"/>
                <w:lang w:eastAsia="en-GB"/>
              </w:rPr>
            </w:pPr>
            <w:r>
              <w:rPr>
                <w:rFonts w:cs="Arial"/>
                <w:b/>
                <w:color w:val="000000"/>
                <w:szCs w:val="24"/>
                <w:lang w:eastAsia="en-GB"/>
              </w:rPr>
              <w:t>100</w:t>
            </w:r>
            <w:r w:rsidRPr="00E165D4">
              <w:rPr>
                <w:rFonts w:cs="Arial"/>
                <w:b/>
                <w:color w:val="000000"/>
                <w:szCs w:val="24"/>
                <w:lang w:eastAsia="en-GB"/>
              </w:rPr>
              <w:t>%</w:t>
            </w:r>
          </w:p>
        </w:tc>
      </w:tr>
    </w:tbl>
    <w:p w:rsidR="006A157B" w:rsidRPr="000C7399" w:rsidRDefault="000C7399" w:rsidP="000C7399">
      <w:r w:rsidRPr="000C7399">
        <w:t>Note: t</w:t>
      </w:r>
      <w:r w:rsidR="006A157B" w:rsidRPr="000C7399">
        <w:t>his table shows the categorisation of free text responses</w:t>
      </w:r>
      <w:r w:rsidRPr="000C7399">
        <w:t>.</w:t>
      </w:r>
    </w:p>
    <w:p w:rsidR="006A157B" w:rsidRDefault="006A157B" w:rsidP="00B7325E"/>
    <w:p w:rsidR="00806DB7" w:rsidRPr="00F3575C" w:rsidRDefault="00806DB7" w:rsidP="00E62DA3">
      <w:pPr>
        <w:pStyle w:val="ListParagraph"/>
        <w:numPr>
          <w:ilvl w:val="0"/>
          <w:numId w:val="24"/>
        </w:numPr>
        <w:rPr>
          <w:rFonts w:cs="Arial"/>
          <w:color w:val="005EB8" w:themeColor="text2"/>
          <w:kern w:val="32"/>
          <w:sz w:val="32"/>
          <w:szCs w:val="32"/>
        </w:rPr>
      </w:pPr>
      <w:r w:rsidRPr="00F3575C">
        <w:rPr>
          <w:rFonts w:cs="Arial"/>
          <w:kern w:val="32"/>
          <w:szCs w:val="24"/>
        </w:rPr>
        <w:t>“</w:t>
      </w:r>
      <w:r w:rsidRPr="00F3575C">
        <w:t>Helpful</w:t>
      </w:r>
      <w:r w:rsidR="00B7325E">
        <w:t>.</w:t>
      </w:r>
      <w:r w:rsidR="00F3575C" w:rsidRPr="00F3575C">
        <w:t>”</w:t>
      </w:r>
    </w:p>
    <w:p w:rsidR="00F3575C" w:rsidRPr="00F3575C" w:rsidRDefault="00F3575C" w:rsidP="00F3575C">
      <w:pPr>
        <w:rPr>
          <w:rFonts w:cs="Arial"/>
          <w:color w:val="005EB8" w:themeColor="text2"/>
          <w:kern w:val="32"/>
          <w:sz w:val="32"/>
          <w:szCs w:val="32"/>
        </w:rPr>
      </w:pPr>
    </w:p>
    <w:p w:rsidR="00F3575C" w:rsidRPr="00F3575C" w:rsidRDefault="00F3575C" w:rsidP="00E62DA3">
      <w:pPr>
        <w:pStyle w:val="ListParagraph"/>
        <w:numPr>
          <w:ilvl w:val="0"/>
          <w:numId w:val="24"/>
        </w:numPr>
        <w:rPr>
          <w:rFonts w:cs="Arial"/>
          <w:kern w:val="32"/>
          <w:szCs w:val="24"/>
        </w:rPr>
      </w:pPr>
      <w:r w:rsidRPr="00F3575C">
        <w:rPr>
          <w:rFonts w:cs="Arial"/>
          <w:kern w:val="32"/>
          <w:szCs w:val="24"/>
        </w:rPr>
        <w:t>“</w:t>
      </w:r>
      <w:r>
        <w:t>H</w:t>
      </w:r>
      <w:r w:rsidRPr="00F3575C">
        <w:t>elpful to find out about events e.g. Expo18</w:t>
      </w:r>
      <w:r w:rsidR="00B7325E">
        <w:t>.</w:t>
      </w:r>
      <w:r w:rsidRPr="00F3575C">
        <w:t>”</w:t>
      </w:r>
    </w:p>
    <w:p w:rsidR="00F3575C" w:rsidRPr="00F3575C" w:rsidRDefault="00F3575C" w:rsidP="00F3575C">
      <w:pPr>
        <w:pStyle w:val="ListParagraph"/>
        <w:rPr>
          <w:rFonts w:cs="Arial"/>
          <w:kern w:val="32"/>
          <w:szCs w:val="24"/>
        </w:rPr>
      </w:pPr>
    </w:p>
    <w:p w:rsidR="00F3575C" w:rsidRDefault="00F3575C" w:rsidP="00E62DA3">
      <w:pPr>
        <w:pStyle w:val="ListParagraph"/>
        <w:numPr>
          <w:ilvl w:val="0"/>
          <w:numId w:val="24"/>
        </w:numPr>
        <w:rPr>
          <w:rFonts w:cs="Arial"/>
          <w:kern w:val="32"/>
          <w:szCs w:val="24"/>
        </w:rPr>
      </w:pPr>
      <w:r>
        <w:rPr>
          <w:rFonts w:cs="Arial"/>
          <w:kern w:val="32"/>
          <w:szCs w:val="24"/>
        </w:rPr>
        <w:t>“Good</w:t>
      </w:r>
      <w:r w:rsidR="00B7325E">
        <w:rPr>
          <w:rFonts w:cs="Arial"/>
          <w:kern w:val="32"/>
          <w:szCs w:val="24"/>
        </w:rPr>
        <w:t>.</w:t>
      </w:r>
      <w:r>
        <w:rPr>
          <w:rFonts w:cs="Arial"/>
          <w:kern w:val="32"/>
          <w:szCs w:val="24"/>
        </w:rPr>
        <w:t>”</w:t>
      </w:r>
    </w:p>
    <w:p w:rsidR="00F3575C" w:rsidRPr="00F3575C" w:rsidRDefault="00F3575C" w:rsidP="00F3575C">
      <w:pPr>
        <w:pStyle w:val="ListParagraph"/>
        <w:rPr>
          <w:rFonts w:cs="Arial"/>
          <w:kern w:val="32"/>
          <w:szCs w:val="24"/>
        </w:rPr>
      </w:pPr>
    </w:p>
    <w:p w:rsidR="00F3575C" w:rsidRPr="00F3575C" w:rsidRDefault="00F3575C" w:rsidP="00E62DA3">
      <w:pPr>
        <w:pStyle w:val="ListParagraph"/>
        <w:numPr>
          <w:ilvl w:val="0"/>
          <w:numId w:val="24"/>
        </w:numPr>
        <w:rPr>
          <w:rFonts w:cs="Arial"/>
          <w:kern w:val="32"/>
          <w:szCs w:val="24"/>
        </w:rPr>
      </w:pPr>
      <w:r>
        <w:rPr>
          <w:rFonts w:cs="Arial"/>
          <w:kern w:val="32"/>
          <w:szCs w:val="24"/>
        </w:rPr>
        <w:t>“</w:t>
      </w:r>
      <w:r w:rsidRPr="000113BB">
        <w:t>A good vehicle for updating me.</w:t>
      </w:r>
      <w:r>
        <w:t>”</w:t>
      </w:r>
    </w:p>
    <w:p w:rsidR="00F3575C" w:rsidRPr="00F3575C" w:rsidRDefault="00F3575C" w:rsidP="00F3575C">
      <w:pPr>
        <w:pStyle w:val="ListParagraph"/>
        <w:rPr>
          <w:rFonts w:cs="Arial"/>
          <w:kern w:val="32"/>
          <w:szCs w:val="24"/>
        </w:rPr>
      </w:pPr>
    </w:p>
    <w:p w:rsidR="00F3575C" w:rsidRPr="00F3575C" w:rsidRDefault="00F3575C" w:rsidP="00E62DA3">
      <w:pPr>
        <w:pStyle w:val="ListParagraph"/>
        <w:numPr>
          <w:ilvl w:val="0"/>
          <w:numId w:val="24"/>
        </w:numPr>
        <w:rPr>
          <w:rFonts w:cs="Arial"/>
          <w:kern w:val="32"/>
          <w:szCs w:val="24"/>
        </w:rPr>
      </w:pPr>
      <w:r>
        <w:rPr>
          <w:rFonts w:cs="Arial"/>
          <w:kern w:val="32"/>
          <w:szCs w:val="24"/>
        </w:rPr>
        <w:t>“</w:t>
      </w:r>
      <w:r w:rsidRPr="000113BB">
        <w:t>Interesting and has some useful material</w:t>
      </w:r>
      <w:r>
        <w:t xml:space="preserve"> I've not come across elsewhere</w:t>
      </w:r>
      <w:r w:rsidR="00B7325E">
        <w:t>.</w:t>
      </w:r>
      <w:r>
        <w:t>”</w:t>
      </w:r>
    </w:p>
    <w:p w:rsidR="00F3575C" w:rsidRPr="00F3575C" w:rsidRDefault="00F3575C" w:rsidP="00F3575C">
      <w:pPr>
        <w:pStyle w:val="ListParagraph"/>
        <w:rPr>
          <w:rFonts w:cs="Arial"/>
          <w:kern w:val="32"/>
          <w:szCs w:val="24"/>
        </w:rPr>
      </w:pPr>
    </w:p>
    <w:p w:rsidR="00F3575C" w:rsidRPr="00F3575C" w:rsidRDefault="00F3575C" w:rsidP="00E62DA3">
      <w:pPr>
        <w:pStyle w:val="ListParagraph"/>
        <w:numPr>
          <w:ilvl w:val="0"/>
          <w:numId w:val="24"/>
        </w:numPr>
        <w:rPr>
          <w:rFonts w:cs="Arial"/>
          <w:kern w:val="32"/>
          <w:szCs w:val="24"/>
        </w:rPr>
      </w:pPr>
      <w:r>
        <w:rPr>
          <w:rFonts w:cs="Arial"/>
          <w:kern w:val="32"/>
          <w:szCs w:val="24"/>
        </w:rPr>
        <w:t>“</w:t>
      </w:r>
      <w:r w:rsidRPr="000113BB">
        <w:t>I am a fan and think it is useful</w:t>
      </w:r>
      <w:r w:rsidR="00B7325E">
        <w:t>.</w:t>
      </w:r>
      <w:r>
        <w:t>”</w:t>
      </w:r>
    </w:p>
    <w:p w:rsidR="00F3575C" w:rsidRPr="00F3575C" w:rsidRDefault="00F3575C" w:rsidP="00F3575C">
      <w:pPr>
        <w:pStyle w:val="ListParagraph"/>
        <w:rPr>
          <w:rFonts w:cs="Arial"/>
          <w:kern w:val="32"/>
          <w:szCs w:val="24"/>
        </w:rPr>
      </w:pPr>
    </w:p>
    <w:p w:rsidR="00F3575C" w:rsidRPr="00F3575C" w:rsidRDefault="00F3575C" w:rsidP="00E62DA3">
      <w:pPr>
        <w:pStyle w:val="ListParagraph"/>
        <w:numPr>
          <w:ilvl w:val="0"/>
          <w:numId w:val="24"/>
        </w:numPr>
        <w:rPr>
          <w:rFonts w:cs="Arial"/>
          <w:kern w:val="32"/>
          <w:szCs w:val="24"/>
        </w:rPr>
      </w:pPr>
      <w:r>
        <w:rPr>
          <w:rFonts w:cs="Arial"/>
          <w:kern w:val="32"/>
          <w:szCs w:val="24"/>
        </w:rPr>
        <w:t>“</w:t>
      </w:r>
      <w:r w:rsidRPr="000113BB">
        <w:t>Very useful</w:t>
      </w:r>
      <w:r w:rsidR="00B7325E">
        <w:t>.</w:t>
      </w:r>
      <w:r>
        <w:t>”</w:t>
      </w:r>
    </w:p>
    <w:p w:rsidR="00F3575C" w:rsidRPr="00F3575C" w:rsidRDefault="00F3575C" w:rsidP="00F3575C">
      <w:pPr>
        <w:pStyle w:val="ListParagraph"/>
        <w:rPr>
          <w:rFonts w:cs="Arial"/>
          <w:kern w:val="32"/>
          <w:szCs w:val="24"/>
        </w:rPr>
      </w:pPr>
    </w:p>
    <w:p w:rsidR="00F3575C" w:rsidRPr="00F3575C" w:rsidRDefault="00F3575C" w:rsidP="00E62DA3">
      <w:pPr>
        <w:pStyle w:val="ListParagraph"/>
        <w:numPr>
          <w:ilvl w:val="0"/>
          <w:numId w:val="24"/>
        </w:numPr>
        <w:rPr>
          <w:rFonts w:cs="Arial"/>
          <w:kern w:val="32"/>
          <w:szCs w:val="24"/>
        </w:rPr>
      </w:pPr>
      <w:r>
        <w:rPr>
          <w:rFonts w:cs="Arial"/>
          <w:kern w:val="32"/>
          <w:szCs w:val="24"/>
        </w:rPr>
        <w:t>“</w:t>
      </w:r>
      <w:r w:rsidRPr="000113BB">
        <w:t>It's useful as an update vehicle and keeps me abreast of</w:t>
      </w:r>
      <w:r>
        <w:t xml:space="preserve"> developments and opportunities</w:t>
      </w:r>
      <w:r w:rsidR="00B7325E">
        <w:t>.</w:t>
      </w:r>
      <w:r>
        <w:t>”</w:t>
      </w:r>
    </w:p>
    <w:p w:rsidR="00F3575C" w:rsidRPr="00F3575C" w:rsidRDefault="00F3575C" w:rsidP="00F3575C">
      <w:pPr>
        <w:pStyle w:val="ListParagraph"/>
        <w:rPr>
          <w:rFonts w:cs="Arial"/>
          <w:kern w:val="32"/>
          <w:szCs w:val="24"/>
        </w:rPr>
      </w:pPr>
    </w:p>
    <w:p w:rsidR="00F3575C" w:rsidRPr="00F3575C" w:rsidRDefault="00F3575C" w:rsidP="00E62DA3">
      <w:pPr>
        <w:pStyle w:val="ListParagraph"/>
        <w:numPr>
          <w:ilvl w:val="0"/>
          <w:numId w:val="24"/>
        </w:numPr>
        <w:rPr>
          <w:rFonts w:cs="Arial"/>
          <w:kern w:val="32"/>
          <w:szCs w:val="24"/>
        </w:rPr>
      </w:pPr>
      <w:r>
        <w:rPr>
          <w:rFonts w:cs="Arial"/>
          <w:kern w:val="32"/>
          <w:szCs w:val="24"/>
        </w:rPr>
        <w:t>“</w:t>
      </w:r>
      <w:r w:rsidRPr="000113BB">
        <w:t>Very useful</w:t>
      </w:r>
      <w:r w:rsidR="00B7325E">
        <w:t>.</w:t>
      </w:r>
      <w:r>
        <w:t>”</w:t>
      </w:r>
    </w:p>
    <w:p w:rsidR="00F3575C" w:rsidRPr="00F3575C" w:rsidRDefault="00F3575C" w:rsidP="00F3575C">
      <w:pPr>
        <w:pStyle w:val="ListParagraph"/>
        <w:rPr>
          <w:rFonts w:cs="Arial"/>
          <w:kern w:val="32"/>
          <w:szCs w:val="24"/>
        </w:rPr>
      </w:pPr>
    </w:p>
    <w:p w:rsidR="00F3575C" w:rsidRPr="00F3575C" w:rsidRDefault="00F3575C" w:rsidP="00E62DA3">
      <w:pPr>
        <w:pStyle w:val="ListParagraph"/>
        <w:numPr>
          <w:ilvl w:val="0"/>
          <w:numId w:val="24"/>
        </w:numPr>
        <w:rPr>
          <w:rFonts w:cs="Arial"/>
          <w:kern w:val="32"/>
          <w:szCs w:val="24"/>
        </w:rPr>
      </w:pPr>
      <w:r>
        <w:rPr>
          <w:rFonts w:cs="Arial"/>
          <w:kern w:val="32"/>
          <w:szCs w:val="24"/>
        </w:rPr>
        <w:t>“</w:t>
      </w:r>
      <w:r w:rsidRPr="000113BB">
        <w:t xml:space="preserve">Very </w:t>
      </w:r>
      <w:r>
        <w:t>useful and is a compulsory read</w:t>
      </w:r>
      <w:r w:rsidR="00B7325E">
        <w:t>.</w:t>
      </w:r>
      <w:r>
        <w:t>”</w:t>
      </w:r>
    </w:p>
    <w:p w:rsidR="00F3575C" w:rsidRPr="00F3575C" w:rsidRDefault="00F3575C" w:rsidP="00F3575C">
      <w:pPr>
        <w:pStyle w:val="ListParagraph"/>
        <w:rPr>
          <w:rFonts w:cs="Arial"/>
          <w:kern w:val="32"/>
          <w:szCs w:val="24"/>
        </w:rPr>
      </w:pPr>
    </w:p>
    <w:p w:rsidR="00F3575C" w:rsidRPr="00F3575C" w:rsidRDefault="00F3575C" w:rsidP="00E62DA3">
      <w:pPr>
        <w:pStyle w:val="ListParagraph"/>
        <w:numPr>
          <w:ilvl w:val="0"/>
          <w:numId w:val="24"/>
        </w:numPr>
        <w:rPr>
          <w:rFonts w:cs="Arial"/>
          <w:kern w:val="32"/>
          <w:szCs w:val="24"/>
        </w:rPr>
      </w:pPr>
      <w:r>
        <w:rPr>
          <w:rFonts w:cs="Arial"/>
          <w:kern w:val="32"/>
          <w:szCs w:val="24"/>
        </w:rPr>
        <w:t>“</w:t>
      </w:r>
      <w:r w:rsidRPr="000113BB">
        <w:t>Somewhat interesting and usefu</w:t>
      </w:r>
      <w:r>
        <w:t>l for involvement opportunities</w:t>
      </w:r>
      <w:r w:rsidR="00B7325E">
        <w:t>.</w:t>
      </w:r>
      <w:r>
        <w:t>”</w:t>
      </w:r>
    </w:p>
    <w:p w:rsidR="00F3575C" w:rsidRPr="00F3575C" w:rsidRDefault="00F3575C" w:rsidP="00F3575C">
      <w:pPr>
        <w:pStyle w:val="ListParagraph"/>
        <w:rPr>
          <w:rFonts w:cs="Arial"/>
          <w:kern w:val="32"/>
          <w:szCs w:val="24"/>
        </w:rPr>
      </w:pPr>
    </w:p>
    <w:p w:rsidR="00F3575C" w:rsidRPr="00F3575C" w:rsidRDefault="00F3575C" w:rsidP="00E62DA3">
      <w:pPr>
        <w:pStyle w:val="ListParagraph"/>
        <w:numPr>
          <w:ilvl w:val="0"/>
          <w:numId w:val="24"/>
        </w:numPr>
        <w:rPr>
          <w:rFonts w:cs="Arial"/>
          <w:kern w:val="32"/>
          <w:szCs w:val="24"/>
        </w:rPr>
      </w:pPr>
      <w:r>
        <w:rPr>
          <w:rFonts w:cs="Arial"/>
          <w:kern w:val="32"/>
          <w:szCs w:val="24"/>
        </w:rPr>
        <w:t>“</w:t>
      </w:r>
      <w:r w:rsidRPr="000113BB">
        <w:t>Interesting and informative but pretty dull!</w:t>
      </w:r>
      <w:r>
        <w:t>”</w:t>
      </w:r>
    </w:p>
    <w:p w:rsidR="00F3575C" w:rsidRPr="00F3575C" w:rsidRDefault="00F3575C" w:rsidP="00F3575C">
      <w:pPr>
        <w:pStyle w:val="ListParagraph"/>
        <w:rPr>
          <w:rFonts w:cs="Arial"/>
          <w:kern w:val="32"/>
          <w:szCs w:val="24"/>
        </w:rPr>
      </w:pPr>
    </w:p>
    <w:p w:rsidR="00F3575C" w:rsidRPr="00F3575C" w:rsidRDefault="00F3575C" w:rsidP="00E62DA3">
      <w:pPr>
        <w:pStyle w:val="ListParagraph"/>
        <w:numPr>
          <w:ilvl w:val="0"/>
          <w:numId w:val="24"/>
        </w:numPr>
        <w:rPr>
          <w:rFonts w:cs="Arial"/>
          <w:kern w:val="32"/>
          <w:szCs w:val="24"/>
        </w:rPr>
      </w:pPr>
      <w:r>
        <w:rPr>
          <w:rFonts w:cs="Arial"/>
          <w:kern w:val="32"/>
          <w:szCs w:val="24"/>
        </w:rPr>
        <w:t>“</w:t>
      </w:r>
      <w:r w:rsidRPr="000113BB">
        <w:t>It does not really cover my very niche area, but generally quite informative.</w:t>
      </w:r>
      <w:r>
        <w:t>”</w:t>
      </w:r>
    </w:p>
    <w:p w:rsidR="00F3575C" w:rsidRPr="00F3575C" w:rsidRDefault="00F3575C" w:rsidP="00F3575C">
      <w:pPr>
        <w:pStyle w:val="ListParagraph"/>
        <w:rPr>
          <w:rFonts w:cs="Arial"/>
          <w:kern w:val="32"/>
          <w:szCs w:val="24"/>
        </w:rPr>
      </w:pPr>
    </w:p>
    <w:p w:rsidR="00F3575C" w:rsidRPr="00F3575C" w:rsidRDefault="00F3575C" w:rsidP="00E62DA3">
      <w:pPr>
        <w:pStyle w:val="ListParagraph"/>
        <w:numPr>
          <w:ilvl w:val="0"/>
          <w:numId w:val="24"/>
        </w:numPr>
        <w:rPr>
          <w:rFonts w:cs="Arial"/>
          <w:kern w:val="32"/>
          <w:szCs w:val="24"/>
        </w:rPr>
      </w:pPr>
      <w:r>
        <w:rPr>
          <w:rFonts w:cs="Arial"/>
          <w:kern w:val="32"/>
          <w:szCs w:val="24"/>
        </w:rPr>
        <w:t>“</w:t>
      </w:r>
      <w:r w:rsidRPr="000113BB">
        <w:t>Generally quite informative but is limited in</w:t>
      </w:r>
      <w:r>
        <w:t xml:space="preserve"> </w:t>
      </w:r>
      <w:r w:rsidRPr="000113BB">
        <w:t>its scope due to the number of items it can focus on in each issue</w:t>
      </w:r>
      <w:r w:rsidR="00B7325E">
        <w:t>.</w:t>
      </w:r>
      <w:r>
        <w:t>”</w:t>
      </w:r>
    </w:p>
    <w:p w:rsidR="00F3575C" w:rsidRPr="00F3575C" w:rsidRDefault="00F3575C" w:rsidP="00F3575C">
      <w:pPr>
        <w:pStyle w:val="ListParagraph"/>
        <w:rPr>
          <w:rFonts w:cs="Arial"/>
          <w:kern w:val="32"/>
          <w:szCs w:val="24"/>
        </w:rPr>
      </w:pPr>
    </w:p>
    <w:p w:rsidR="00F3575C" w:rsidRPr="00F3575C" w:rsidRDefault="00F3575C" w:rsidP="00E62DA3">
      <w:pPr>
        <w:pStyle w:val="ListParagraph"/>
        <w:numPr>
          <w:ilvl w:val="0"/>
          <w:numId w:val="24"/>
        </w:numPr>
        <w:rPr>
          <w:rFonts w:cs="Arial"/>
          <w:kern w:val="32"/>
          <w:szCs w:val="24"/>
        </w:rPr>
      </w:pPr>
      <w:r>
        <w:rPr>
          <w:rFonts w:cs="Arial"/>
          <w:kern w:val="32"/>
          <w:szCs w:val="24"/>
        </w:rPr>
        <w:t>“</w:t>
      </w:r>
      <w:r w:rsidRPr="000113BB">
        <w:t xml:space="preserve">Highly informative </w:t>
      </w:r>
      <w:r>
        <w:t>in a useful and pragmatic sense</w:t>
      </w:r>
      <w:r w:rsidR="00B7325E">
        <w:t>.</w:t>
      </w:r>
      <w:r>
        <w:t>”</w:t>
      </w:r>
    </w:p>
    <w:p w:rsidR="00F3575C" w:rsidRPr="00F3575C" w:rsidRDefault="00F3575C" w:rsidP="00F3575C">
      <w:pPr>
        <w:pStyle w:val="ListParagraph"/>
        <w:rPr>
          <w:rFonts w:cs="Arial"/>
          <w:kern w:val="32"/>
          <w:szCs w:val="24"/>
        </w:rPr>
      </w:pPr>
    </w:p>
    <w:p w:rsidR="00F3575C" w:rsidRPr="00F3575C" w:rsidRDefault="00F3575C" w:rsidP="00E62DA3">
      <w:pPr>
        <w:pStyle w:val="ListParagraph"/>
        <w:numPr>
          <w:ilvl w:val="0"/>
          <w:numId w:val="24"/>
        </w:numPr>
        <w:rPr>
          <w:rFonts w:cs="Arial"/>
          <w:kern w:val="32"/>
          <w:szCs w:val="24"/>
        </w:rPr>
      </w:pPr>
      <w:r>
        <w:rPr>
          <w:rFonts w:cs="Arial"/>
          <w:kern w:val="32"/>
          <w:szCs w:val="24"/>
        </w:rPr>
        <w:t>“</w:t>
      </w:r>
      <w:r>
        <w:t>Informative, timely and e</w:t>
      </w:r>
      <w:r w:rsidRPr="000113BB">
        <w:t>asy to navigate</w:t>
      </w:r>
      <w:r w:rsidR="00B7325E">
        <w:t>.</w:t>
      </w:r>
      <w:r>
        <w:t>”</w:t>
      </w:r>
    </w:p>
    <w:p w:rsidR="00F3575C" w:rsidRPr="00F3575C" w:rsidRDefault="00F3575C" w:rsidP="00F3575C">
      <w:pPr>
        <w:pStyle w:val="ListParagraph"/>
        <w:rPr>
          <w:rFonts w:cs="Arial"/>
          <w:kern w:val="32"/>
          <w:szCs w:val="24"/>
        </w:rPr>
      </w:pPr>
    </w:p>
    <w:p w:rsidR="00F3575C" w:rsidRPr="008F0BF4" w:rsidRDefault="00F3575C" w:rsidP="00E62DA3">
      <w:pPr>
        <w:pStyle w:val="ListParagraph"/>
        <w:numPr>
          <w:ilvl w:val="0"/>
          <w:numId w:val="24"/>
        </w:numPr>
      </w:pPr>
      <w:r w:rsidRPr="008F0BF4">
        <w:rPr>
          <w:rFonts w:cs="Arial"/>
          <w:kern w:val="32"/>
          <w:szCs w:val="24"/>
        </w:rPr>
        <w:t>“</w:t>
      </w:r>
      <w:r>
        <w:t>It has various opportunities</w:t>
      </w:r>
      <w:r w:rsidRPr="000113BB">
        <w:t xml:space="preserve"> for PPV</w:t>
      </w:r>
      <w:r w:rsidR="008F0BF4">
        <w:t xml:space="preserve"> [Patient and Public Voice]</w:t>
      </w:r>
      <w:r w:rsidRPr="000113BB">
        <w:t xml:space="preserve"> and quality information.</w:t>
      </w:r>
      <w:r>
        <w:t>”</w:t>
      </w:r>
    </w:p>
    <w:p w:rsidR="00F3575C" w:rsidRPr="00F3575C" w:rsidRDefault="00F3575C" w:rsidP="00F3575C">
      <w:pPr>
        <w:pStyle w:val="ListParagraph"/>
        <w:rPr>
          <w:rFonts w:cs="Arial"/>
          <w:kern w:val="32"/>
          <w:szCs w:val="24"/>
        </w:rPr>
      </w:pPr>
    </w:p>
    <w:p w:rsidR="00F3575C" w:rsidRDefault="00F3575C" w:rsidP="00E62DA3">
      <w:pPr>
        <w:pStyle w:val="ListParagraph"/>
        <w:numPr>
          <w:ilvl w:val="0"/>
          <w:numId w:val="24"/>
        </w:numPr>
        <w:rPr>
          <w:rFonts w:cs="Arial"/>
          <w:kern w:val="32"/>
          <w:szCs w:val="24"/>
        </w:rPr>
      </w:pPr>
      <w:r>
        <w:rPr>
          <w:rFonts w:cs="Arial"/>
          <w:kern w:val="32"/>
          <w:szCs w:val="24"/>
        </w:rPr>
        <w:t>“N/A</w:t>
      </w:r>
      <w:r w:rsidR="00B7325E">
        <w:rPr>
          <w:rFonts w:cs="Arial"/>
          <w:kern w:val="32"/>
          <w:szCs w:val="24"/>
        </w:rPr>
        <w:t>.</w:t>
      </w:r>
      <w:r>
        <w:rPr>
          <w:rFonts w:cs="Arial"/>
          <w:kern w:val="32"/>
          <w:szCs w:val="24"/>
        </w:rPr>
        <w:t>”</w:t>
      </w:r>
      <w:r w:rsidR="000C7399">
        <w:rPr>
          <w:rFonts w:cs="Arial"/>
          <w:kern w:val="32"/>
          <w:szCs w:val="24"/>
        </w:rPr>
        <w:t xml:space="preserve"> [Five (5) responses]. </w:t>
      </w:r>
    </w:p>
    <w:p w:rsidR="00F3575C" w:rsidRPr="000C7399" w:rsidRDefault="00F3575C" w:rsidP="000C7399">
      <w:pPr>
        <w:rPr>
          <w:rFonts w:cs="Arial"/>
          <w:kern w:val="32"/>
          <w:szCs w:val="24"/>
        </w:rPr>
      </w:pPr>
    </w:p>
    <w:p w:rsidR="00F3575C" w:rsidRPr="00F3575C" w:rsidRDefault="00F3575C" w:rsidP="00E62DA3">
      <w:pPr>
        <w:pStyle w:val="ListParagraph"/>
        <w:numPr>
          <w:ilvl w:val="0"/>
          <w:numId w:val="24"/>
        </w:numPr>
        <w:rPr>
          <w:rFonts w:cs="Arial"/>
          <w:kern w:val="32"/>
          <w:szCs w:val="24"/>
        </w:rPr>
      </w:pPr>
      <w:r>
        <w:rPr>
          <w:rFonts w:cs="Arial"/>
          <w:kern w:val="32"/>
          <w:szCs w:val="24"/>
        </w:rPr>
        <w:t>“</w:t>
      </w:r>
      <w:r>
        <w:t>Don't know what it is</w:t>
      </w:r>
      <w:r w:rsidR="00B7325E">
        <w:t>.</w:t>
      </w:r>
      <w:r>
        <w:t>”</w:t>
      </w:r>
    </w:p>
    <w:p w:rsidR="00F3575C" w:rsidRPr="00F3575C" w:rsidRDefault="00F3575C" w:rsidP="00F3575C">
      <w:pPr>
        <w:pStyle w:val="ListParagraph"/>
        <w:rPr>
          <w:rFonts w:cs="Arial"/>
          <w:kern w:val="32"/>
          <w:szCs w:val="24"/>
        </w:rPr>
      </w:pPr>
    </w:p>
    <w:p w:rsidR="00F3575C" w:rsidRPr="00F3575C" w:rsidRDefault="00F3575C" w:rsidP="00E62DA3">
      <w:pPr>
        <w:pStyle w:val="ListParagraph"/>
        <w:numPr>
          <w:ilvl w:val="0"/>
          <w:numId w:val="24"/>
        </w:numPr>
        <w:rPr>
          <w:rFonts w:cs="Arial"/>
          <w:kern w:val="32"/>
          <w:szCs w:val="24"/>
        </w:rPr>
      </w:pPr>
      <w:r>
        <w:rPr>
          <w:rFonts w:cs="Arial"/>
          <w:kern w:val="32"/>
          <w:szCs w:val="24"/>
        </w:rPr>
        <w:t>“</w:t>
      </w:r>
      <w:r w:rsidRPr="000113BB">
        <w:t>New in post</w:t>
      </w:r>
      <w:r w:rsidR="00B7325E">
        <w:t>.</w:t>
      </w:r>
      <w:r>
        <w:t>”</w:t>
      </w:r>
    </w:p>
    <w:p w:rsidR="00F3575C" w:rsidRPr="00F3575C" w:rsidRDefault="00F3575C" w:rsidP="00F3575C">
      <w:pPr>
        <w:pStyle w:val="ListParagraph"/>
        <w:rPr>
          <w:rFonts w:cs="Arial"/>
          <w:kern w:val="32"/>
          <w:szCs w:val="24"/>
        </w:rPr>
      </w:pPr>
    </w:p>
    <w:p w:rsidR="00F3575C" w:rsidRPr="00F3575C" w:rsidRDefault="00F3575C" w:rsidP="00E62DA3">
      <w:pPr>
        <w:pStyle w:val="ListParagraph"/>
        <w:numPr>
          <w:ilvl w:val="0"/>
          <w:numId w:val="24"/>
        </w:numPr>
        <w:rPr>
          <w:rFonts w:cs="Arial"/>
          <w:kern w:val="32"/>
          <w:szCs w:val="24"/>
        </w:rPr>
      </w:pPr>
      <w:r>
        <w:rPr>
          <w:rFonts w:cs="Arial"/>
          <w:kern w:val="32"/>
          <w:szCs w:val="24"/>
        </w:rPr>
        <w:t>“</w:t>
      </w:r>
      <w:r w:rsidRPr="000113BB">
        <w:t>Will let you know</w:t>
      </w:r>
      <w:r w:rsidR="00B7325E">
        <w:t>.</w:t>
      </w:r>
      <w:r>
        <w:t>”</w:t>
      </w:r>
    </w:p>
    <w:p w:rsidR="00F3575C" w:rsidRPr="00F3575C" w:rsidRDefault="00F3575C" w:rsidP="00F3575C">
      <w:pPr>
        <w:pStyle w:val="ListParagraph"/>
        <w:rPr>
          <w:rFonts w:cs="Arial"/>
          <w:kern w:val="32"/>
          <w:szCs w:val="24"/>
        </w:rPr>
      </w:pPr>
    </w:p>
    <w:p w:rsidR="00F3575C" w:rsidRPr="00F3575C" w:rsidRDefault="00F3575C" w:rsidP="00E62DA3">
      <w:pPr>
        <w:pStyle w:val="ListParagraph"/>
        <w:numPr>
          <w:ilvl w:val="0"/>
          <w:numId w:val="24"/>
        </w:numPr>
        <w:rPr>
          <w:rFonts w:cs="Arial"/>
          <w:kern w:val="32"/>
          <w:szCs w:val="24"/>
        </w:rPr>
      </w:pPr>
      <w:r>
        <w:t>“S</w:t>
      </w:r>
      <w:r w:rsidRPr="000113BB">
        <w:t xml:space="preserve">ee above - what is the purpose - two way </w:t>
      </w:r>
      <w:r>
        <w:t>conversations and</w:t>
      </w:r>
      <w:r w:rsidRPr="000113BB">
        <w:t xml:space="preserve"> supporting each other or just being told what's happening?</w:t>
      </w:r>
      <w:r>
        <w:t>”</w:t>
      </w:r>
    </w:p>
    <w:p w:rsidR="00F3575C" w:rsidRPr="00F3575C" w:rsidRDefault="00F3575C" w:rsidP="00F3575C">
      <w:pPr>
        <w:pStyle w:val="ListParagraph"/>
        <w:rPr>
          <w:rFonts w:cs="Arial"/>
          <w:kern w:val="32"/>
          <w:szCs w:val="24"/>
        </w:rPr>
      </w:pPr>
    </w:p>
    <w:p w:rsidR="00F3575C" w:rsidRPr="00F3575C" w:rsidRDefault="00F3575C" w:rsidP="00E62DA3">
      <w:pPr>
        <w:pStyle w:val="ListParagraph"/>
        <w:numPr>
          <w:ilvl w:val="0"/>
          <w:numId w:val="24"/>
        </w:numPr>
        <w:rPr>
          <w:rFonts w:cs="Arial"/>
          <w:kern w:val="32"/>
          <w:szCs w:val="24"/>
        </w:rPr>
      </w:pPr>
      <w:r>
        <w:rPr>
          <w:rFonts w:cs="Arial"/>
          <w:kern w:val="32"/>
          <w:szCs w:val="24"/>
        </w:rPr>
        <w:t>“</w:t>
      </w:r>
      <w:r w:rsidRPr="000113BB">
        <w:t>Clunky and not easy to get what I need from it</w:t>
      </w:r>
      <w:r w:rsidR="00B7325E">
        <w:t>.</w:t>
      </w:r>
      <w:r>
        <w:t>”</w:t>
      </w:r>
    </w:p>
    <w:p w:rsidR="00F3575C" w:rsidRPr="00F3575C" w:rsidRDefault="00F3575C" w:rsidP="00F3575C">
      <w:pPr>
        <w:pStyle w:val="ListParagraph"/>
        <w:rPr>
          <w:rFonts w:cs="Arial"/>
          <w:kern w:val="32"/>
          <w:szCs w:val="24"/>
        </w:rPr>
      </w:pPr>
    </w:p>
    <w:p w:rsidR="00F3575C" w:rsidRPr="00F3575C" w:rsidRDefault="00F3575C" w:rsidP="00E62DA3">
      <w:pPr>
        <w:pStyle w:val="ListParagraph"/>
        <w:numPr>
          <w:ilvl w:val="0"/>
          <w:numId w:val="24"/>
        </w:numPr>
        <w:rPr>
          <w:rFonts w:cs="Arial"/>
          <w:kern w:val="32"/>
          <w:szCs w:val="24"/>
        </w:rPr>
      </w:pPr>
      <w:r>
        <w:rPr>
          <w:rFonts w:cs="Arial"/>
          <w:kern w:val="32"/>
          <w:szCs w:val="24"/>
        </w:rPr>
        <w:t>“</w:t>
      </w:r>
      <w:r w:rsidRPr="000113BB">
        <w:t>It is quite light on substance - very much a marketing tool rather than an information provision</w:t>
      </w:r>
      <w:r w:rsidR="00B7325E">
        <w:t>.</w:t>
      </w:r>
      <w:r>
        <w:t>”</w:t>
      </w:r>
    </w:p>
    <w:p w:rsidR="00F3575C" w:rsidRPr="00F3575C" w:rsidRDefault="00F3575C" w:rsidP="00F3575C">
      <w:pPr>
        <w:pStyle w:val="ListParagraph"/>
        <w:rPr>
          <w:rFonts w:cs="Arial"/>
          <w:kern w:val="32"/>
          <w:szCs w:val="24"/>
        </w:rPr>
      </w:pPr>
    </w:p>
    <w:p w:rsidR="00F3575C" w:rsidRPr="00F3575C" w:rsidRDefault="00F3575C" w:rsidP="00E62DA3">
      <w:pPr>
        <w:pStyle w:val="ListParagraph"/>
        <w:numPr>
          <w:ilvl w:val="0"/>
          <w:numId w:val="24"/>
        </w:numPr>
        <w:rPr>
          <w:rFonts w:cs="Arial"/>
          <w:kern w:val="32"/>
          <w:szCs w:val="24"/>
        </w:rPr>
      </w:pPr>
      <w:r>
        <w:rPr>
          <w:rFonts w:cs="Arial"/>
          <w:kern w:val="32"/>
          <w:szCs w:val="24"/>
        </w:rPr>
        <w:t>“</w:t>
      </w:r>
      <w:r w:rsidRPr="000113BB">
        <w:t>I must admit I don't give it much more than a quick glance, but your question has made me think I</w:t>
      </w:r>
      <w:r>
        <w:t xml:space="preserve"> need to give it more attention</w:t>
      </w:r>
      <w:r w:rsidR="00B7325E">
        <w:t>.</w:t>
      </w:r>
      <w:r>
        <w:t>”</w:t>
      </w:r>
    </w:p>
    <w:p w:rsidR="00F3575C" w:rsidRPr="00F3575C" w:rsidRDefault="00F3575C" w:rsidP="00F3575C">
      <w:pPr>
        <w:pStyle w:val="ListParagraph"/>
        <w:rPr>
          <w:rFonts w:cs="Arial"/>
          <w:kern w:val="32"/>
          <w:szCs w:val="24"/>
        </w:rPr>
      </w:pPr>
    </w:p>
    <w:p w:rsidR="00F3575C" w:rsidRPr="00F3575C" w:rsidRDefault="00F3575C" w:rsidP="00E62DA3">
      <w:pPr>
        <w:pStyle w:val="ListParagraph"/>
        <w:numPr>
          <w:ilvl w:val="0"/>
          <w:numId w:val="24"/>
        </w:numPr>
        <w:rPr>
          <w:rFonts w:cs="Arial"/>
          <w:kern w:val="32"/>
          <w:szCs w:val="24"/>
        </w:rPr>
      </w:pPr>
      <w:r>
        <w:rPr>
          <w:rFonts w:cs="Arial"/>
          <w:kern w:val="32"/>
          <w:szCs w:val="24"/>
        </w:rPr>
        <w:t>“</w:t>
      </w:r>
      <w:r w:rsidRPr="000113BB">
        <w:t>Too passive, people will not react to anything if they cannot see a benefit to be gained</w:t>
      </w:r>
      <w:r w:rsidR="00B7325E">
        <w:t>.</w:t>
      </w:r>
      <w:r>
        <w:t>”</w:t>
      </w:r>
    </w:p>
    <w:p w:rsidR="00F3575C" w:rsidRPr="00F3575C" w:rsidRDefault="00F3575C" w:rsidP="00F3575C">
      <w:pPr>
        <w:pStyle w:val="ListParagraph"/>
        <w:rPr>
          <w:rFonts w:cs="Arial"/>
          <w:kern w:val="32"/>
          <w:szCs w:val="24"/>
        </w:rPr>
      </w:pPr>
    </w:p>
    <w:p w:rsidR="00F3575C" w:rsidRPr="00F3575C" w:rsidRDefault="00F3575C" w:rsidP="00E62DA3">
      <w:pPr>
        <w:pStyle w:val="ListParagraph"/>
        <w:numPr>
          <w:ilvl w:val="0"/>
          <w:numId w:val="24"/>
        </w:numPr>
        <w:rPr>
          <w:rFonts w:cs="Arial"/>
          <w:kern w:val="32"/>
          <w:szCs w:val="24"/>
        </w:rPr>
      </w:pPr>
      <w:r>
        <w:rPr>
          <w:rFonts w:cs="Arial"/>
          <w:kern w:val="32"/>
          <w:szCs w:val="24"/>
        </w:rPr>
        <w:t>“</w:t>
      </w:r>
      <w:r w:rsidRPr="000113BB">
        <w:t>Not very relevant</w:t>
      </w:r>
      <w:r w:rsidR="00B7325E">
        <w:t>.</w:t>
      </w:r>
      <w:r>
        <w:t>”</w:t>
      </w:r>
    </w:p>
    <w:p w:rsidR="00F3575C" w:rsidRPr="00F3575C" w:rsidRDefault="00F3575C" w:rsidP="00F3575C">
      <w:pPr>
        <w:pStyle w:val="ListParagraph"/>
        <w:rPr>
          <w:rFonts w:cs="Arial"/>
          <w:kern w:val="32"/>
          <w:szCs w:val="24"/>
        </w:rPr>
      </w:pPr>
    </w:p>
    <w:p w:rsidR="00F3575C" w:rsidRPr="00F3575C" w:rsidRDefault="00F3575C" w:rsidP="00E62DA3">
      <w:pPr>
        <w:pStyle w:val="ListParagraph"/>
        <w:numPr>
          <w:ilvl w:val="0"/>
          <w:numId w:val="24"/>
        </w:numPr>
        <w:rPr>
          <w:rFonts w:cs="Arial"/>
          <w:kern w:val="32"/>
          <w:szCs w:val="24"/>
        </w:rPr>
      </w:pPr>
      <w:r>
        <w:rPr>
          <w:rFonts w:cs="Arial"/>
          <w:kern w:val="32"/>
          <w:szCs w:val="24"/>
        </w:rPr>
        <w:t>“</w:t>
      </w:r>
      <w:r w:rsidRPr="000113BB">
        <w:t>You need to upgrade the registration process for the InTouch mailing list to reflect the</w:t>
      </w:r>
      <w:r w:rsidR="00B7325E">
        <w:t xml:space="preserve"> [updated Information Governance legal]</w:t>
      </w:r>
      <w:r w:rsidRPr="000113BB">
        <w:t xml:space="preserve"> requirements </w:t>
      </w:r>
      <w:r w:rsidR="00B7325E">
        <w:t>[…].</w:t>
      </w:r>
      <w:r>
        <w:t>”</w:t>
      </w:r>
    </w:p>
    <w:p w:rsidR="006A157B" w:rsidRDefault="006A157B" w:rsidP="00B7325E"/>
    <w:p w:rsidR="00F3575C" w:rsidRPr="00F3575C" w:rsidRDefault="00B7325E" w:rsidP="00F3575C">
      <w:pPr>
        <w:rPr>
          <w:rFonts w:cs="Arial"/>
          <w:b/>
          <w:color w:val="7C2855" w:themeColor="background2"/>
          <w:kern w:val="32"/>
          <w:sz w:val="32"/>
          <w:szCs w:val="32"/>
        </w:rPr>
      </w:pPr>
      <w:proofErr w:type="gramStart"/>
      <w:r>
        <w:rPr>
          <w:rFonts w:cs="Arial"/>
          <w:b/>
          <w:color w:val="7C2855" w:themeColor="background2"/>
          <w:kern w:val="32"/>
          <w:sz w:val="32"/>
          <w:szCs w:val="32"/>
        </w:rPr>
        <w:t xml:space="preserve">Question </w:t>
      </w:r>
      <w:r w:rsidR="00F3575C">
        <w:rPr>
          <w:rFonts w:cs="Arial"/>
          <w:b/>
          <w:color w:val="7C2855" w:themeColor="background2"/>
          <w:kern w:val="32"/>
          <w:sz w:val="32"/>
          <w:szCs w:val="32"/>
        </w:rPr>
        <w:t>16.</w:t>
      </w:r>
      <w:proofErr w:type="gramEnd"/>
      <w:r w:rsidR="00F3575C">
        <w:rPr>
          <w:rFonts w:cs="Arial"/>
          <w:b/>
          <w:color w:val="7C2855" w:themeColor="background2"/>
          <w:kern w:val="32"/>
          <w:sz w:val="32"/>
          <w:szCs w:val="32"/>
        </w:rPr>
        <w:t xml:space="preserve"> Do you have any further comments about your involvement with NHS England?</w:t>
      </w:r>
      <w:r w:rsidR="008C5245">
        <w:rPr>
          <w:rFonts w:cs="Arial"/>
          <w:b/>
          <w:color w:val="7C2855" w:themeColor="background2"/>
          <w:kern w:val="32"/>
          <w:sz w:val="32"/>
          <w:szCs w:val="32"/>
        </w:rPr>
        <w:t xml:space="preserve"> </w:t>
      </w:r>
    </w:p>
    <w:p w:rsidR="00806DB7" w:rsidRDefault="00806DB7">
      <w:pPr>
        <w:rPr>
          <w:rFonts w:cs="Arial"/>
          <w:b/>
          <w:color w:val="005EB8" w:themeColor="text2"/>
          <w:kern w:val="32"/>
          <w:sz w:val="32"/>
          <w:szCs w:val="32"/>
        </w:rPr>
      </w:pPr>
    </w:p>
    <w:p w:rsidR="00F3575C" w:rsidRPr="009015A9" w:rsidRDefault="00F3575C" w:rsidP="00E62DA3">
      <w:pPr>
        <w:pStyle w:val="ListParagraph"/>
        <w:numPr>
          <w:ilvl w:val="0"/>
          <w:numId w:val="25"/>
        </w:numPr>
        <w:rPr>
          <w:rFonts w:cs="Arial"/>
          <w:kern w:val="32"/>
          <w:szCs w:val="24"/>
        </w:rPr>
      </w:pPr>
      <w:r>
        <w:rPr>
          <w:rFonts w:cs="Arial"/>
          <w:kern w:val="32"/>
          <w:szCs w:val="24"/>
        </w:rPr>
        <w:t>“</w:t>
      </w:r>
      <w:r w:rsidRPr="000113BB">
        <w:t>As a person with a learning disability I have worked alongside NHS</w:t>
      </w:r>
      <w:r>
        <w:t xml:space="preserve"> </w:t>
      </w:r>
      <w:r w:rsidRPr="000113BB">
        <w:t>E</w:t>
      </w:r>
      <w:r>
        <w:t>ngland</w:t>
      </w:r>
      <w:r w:rsidRPr="000113BB">
        <w:t xml:space="preserve"> for many years and many projects but it is very frustrating to be </w:t>
      </w:r>
      <w:r w:rsidR="002F27C6" w:rsidRPr="000113BB">
        <w:t>explaining</w:t>
      </w:r>
      <w:r w:rsidRPr="000113BB">
        <w:t xml:space="preserve"> the same things</w:t>
      </w:r>
      <w:r w:rsidR="00B7325E">
        <w:t xml:space="preserve"> </w:t>
      </w:r>
      <w:r w:rsidRPr="000113BB">
        <w:t>/</w:t>
      </w:r>
      <w:r w:rsidR="00B7325E">
        <w:t xml:space="preserve"> </w:t>
      </w:r>
      <w:r w:rsidRPr="000113BB">
        <w:t xml:space="preserve">information over and over again. Possibly because you change personnel and departments frequently. Also you do not </w:t>
      </w:r>
      <w:r w:rsidR="009015A9" w:rsidRPr="000113BB">
        <w:t>communicate</w:t>
      </w:r>
      <w:r w:rsidRPr="000113BB">
        <w:t xml:space="preserve"> and </w:t>
      </w:r>
      <w:r w:rsidR="009015A9" w:rsidRPr="000113BB">
        <w:t>liaise</w:t>
      </w:r>
      <w:r w:rsidRPr="000113BB">
        <w:t xml:space="preserve"> between department and personnel when setting up new projects - risk of duplication - £££</w:t>
      </w:r>
      <w:r w:rsidR="00B7325E">
        <w:t>.</w:t>
      </w:r>
      <w:r w:rsidR="009015A9">
        <w:t>”</w:t>
      </w:r>
    </w:p>
    <w:p w:rsidR="009015A9" w:rsidRDefault="009015A9" w:rsidP="009015A9">
      <w:pPr>
        <w:pStyle w:val="ListParagraph"/>
        <w:ind w:left="360"/>
        <w:rPr>
          <w:rFonts w:cs="Arial"/>
          <w:kern w:val="32"/>
          <w:szCs w:val="24"/>
        </w:rPr>
      </w:pPr>
    </w:p>
    <w:p w:rsidR="009015A9" w:rsidRPr="009015A9" w:rsidRDefault="009015A9" w:rsidP="00E62DA3">
      <w:pPr>
        <w:pStyle w:val="ListParagraph"/>
        <w:numPr>
          <w:ilvl w:val="0"/>
          <w:numId w:val="25"/>
        </w:numPr>
        <w:rPr>
          <w:rFonts w:cs="Arial"/>
          <w:kern w:val="32"/>
          <w:szCs w:val="24"/>
        </w:rPr>
      </w:pPr>
      <w:r>
        <w:rPr>
          <w:rFonts w:cs="Arial"/>
          <w:kern w:val="32"/>
          <w:szCs w:val="24"/>
        </w:rPr>
        <w:t>“</w:t>
      </w:r>
      <w:r w:rsidRPr="000113BB">
        <w:t>Exciting involvement but daunting initially due to the strategic role, various groups, getting to know names</w:t>
      </w:r>
      <w:r w:rsidR="00EE052C">
        <w:t xml:space="preserve"> </w:t>
      </w:r>
      <w:r w:rsidRPr="000113BB">
        <w:t>/</w:t>
      </w:r>
      <w:r w:rsidR="00EE052C">
        <w:t xml:space="preserve"> </w:t>
      </w:r>
      <w:r w:rsidRPr="000113BB">
        <w:t>positio</w:t>
      </w:r>
      <w:r w:rsidR="00EE052C">
        <w:t>ns and their inter</w:t>
      </w:r>
      <w:r>
        <w:t>relationship</w:t>
      </w:r>
      <w:r w:rsidR="00EE052C">
        <w:t>.</w:t>
      </w:r>
      <w:r>
        <w:t>”</w:t>
      </w:r>
    </w:p>
    <w:p w:rsidR="009015A9" w:rsidRPr="009015A9" w:rsidRDefault="009015A9" w:rsidP="009015A9">
      <w:pPr>
        <w:pStyle w:val="ListParagraph"/>
        <w:rPr>
          <w:rFonts w:cs="Arial"/>
          <w:kern w:val="32"/>
          <w:szCs w:val="24"/>
        </w:rPr>
      </w:pPr>
    </w:p>
    <w:p w:rsidR="009015A9" w:rsidRPr="008F0BF4" w:rsidRDefault="009015A9" w:rsidP="00E62DA3">
      <w:pPr>
        <w:pStyle w:val="ListParagraph"/>
        <w:numPr>
          <w:ilvl w:val="0"/>
          <w:numId w:val="25"/>
        </w:numPr>
      </w:pPr>
      <w:r w:rsidRPr="008F0BF4">
        <w:rPr>
          <w:rFonts w:cs="Arial"/>
          <w:kern w:val="32"/>
          <w:szCs w:val="24"/>
        </w:rPr>
        <w:t>“</w:t>
      </w:r>
      <w:r w:rsidRPr="000113BB">
        <w:t>I am totally committed to PPV</w:t>
      </w:r>
      <w:r w:rsidR="002F27C6">
        <w:t xml:space="preserve"> [Patient and Public Voice] </w:t>
      </w:r>
      <w:r w:rsidRPr="000113BB">
        <w:t>in health servic</w:t>
      </w:r>
      <w:r>
        <w:t xml:space="preserve">e delivery and health research, </w:t>
      </w:r>
      <w:r w:rsidRPr="000113BB">
        <w:t xml:space="preserve">without the PPI </w:t>
      </w:r>
      <w:r w:rsidR="00EE052C">
        <w:t xml:space="preserve">[Patient and Public Involvement] </w:t>
      </w:r>
      <w:r w:rsidRPr="000113BB">
        <w:t>perspective commissioners</w:t>
      </w:r>
      <w:r w:rsidR="00EE052C">
        <w:t xml:space="preserve"> </w:t>
      </w:r>
      <w:r w:rsidRPr="000113BB">
        <w:t>/</w:t>
      </w:r>
      <w:r w:rsidR="00EE052C">
        <w:t xml:space="preserve"> </w:t>
      </w:r>
      <w:r w:rsidRPr="000113BB">
        <w:t>academics cannot get the services improved for patient experience and outcomes unless PPI has been consulted</w:t>
      </w:r>
      <w:r w:rsidR="00EE052C">
        <w:t>.</w:t>
      </w:r>
      <w:r>
        <w:t>”</w:t>
      </w:r>
    </w:p>
    <w:p w:rsidR="009015A9" w:rsidRPr="009015A9" w:rsidRDefault="009015A9" w:rsidP="009015A9">
      <w:pPr>
        <w:pStyle w:val="ListParagraph"/>
        <w:rPr>
          <w:rFonts w:cs="Arial"/>
          <w:kern w:val="32"/>
          <w:szCs w:val="24"/>
        </w:rPr>
      </w:pPr>
    </w:p>
    <w:p w:rsidR="009015A9" w:rsidRPr="008F0BF4" w:rsidRDefault="009015A9" w:rsidP="00E62DA3">
      <w:pPr>
        <w:pStyle w:val="ListParagraph"/>
        <w:numPr>
          <w:ilvl w:val="0"/>
          <w:numId w:val="25"/>
        </w:numPr>
      </w:pPr>
      <w:r w:rsidRPr="008F0BF4">
        <w:rPr>
          <w:rFonts w:cs="Arial"/>
          <w:kern w:val="32"/>
          <w:szCs w:val="24"/>
        </w:rPr>
        <w:t>“</w:t>
      </w:r>
      <w:r w:rsidRPr="000113BB">
        <w:t xml:space="preserve">I believe that the staff are very keen to get PPI </w:t>
      </w:r>
      <w:r w:rsidR="008F0BF4">
        <w:t xml:space="preserve">[Patient and Public Involvement] </w:t>
      </w:r>
      <w:r w:rsidRPr="000113BB">
        <w:t>members involvement going, but I suspect buy in from</w:t>
      </w:r>
      <w:r>
        <w:t xml:space="preserve"> the top is not as enthusiastic</w:t>
      </w:r>
      <w:r w:rsidR="00EE052C">
        <w:t>.</w:t>
      </w:r>
      <w:r>
        <w:t>”</w:t>
      </w:r>
    </w:p>
    <w:p w:rsidR="009015A9" w:rsidRPr="009015A9" w:rsidRDefault="009015A9" w:rsidP="009015A9">
      <w:pPr>
        <w:pStyle w:val="ListParagraph"/>
        <w:rPr>
          <w:rFonts w:cs="Arial"/>
          <w:kern w:val="32"/>
          <w:szCs w:val="24"/>
        </w:rPr>
      </w:pPr>
    </w:p>
    <w:p w:rsidR="009015A9" w:rsidRPr="009015A9" w:rsidRDefault="009015A9" w:rsidP="00E62DA3">
      <w:pPr>
        <w:pStyle w:val="ListParagraph"/>
        <w:numPr>
          <w:ilvl w:val="0"/>
          <w:numId w:val="25"/>
        </w:numPr>
        <w:rPr>
          <w:rFonts w:cs="Arial"/>
          <w:kern w:val="32"/>
          <w:szCs w:val="24"/>
        </w:rPr>
      </w:pPr>
      <w:r>
        <w:rPr>
          <w:rFonts w:cs="Arial"/>
          <w:kern w:val="32"/>
          <w:szCs w:val="24"/>
        </w:rPr>
        <w:t>“</w:t>
      </w:r>
      <w:r w:rsidRPr="000113BB">
        <w:t>I e</w:t>
      </w:r>
      <w:r w:rsidR="00EE052C">
        <w:t>njoy being engaged with my NHS c</w:t>
      </w:r>
      <w:r w:rsidRPr="000113BB">
        <w:t>olleagues and feel that I am at least try</w:t>
      </w:r>
      <w:r w:rsidR="00EE052C">
        <w:t>ing to influence direction and p</w:t>
      </w:r>
      <w:r w:rsidRPr="000113BB">
        <w:t>atient i</w:t>
      </w:r>
      <w:r w:rsidR="00EE052C">
        <w:t>nvolvement in the provision of services which will have the patient c</w:t>
      </w:r>
      <w:r w:rsidRPr="000113BB">
        <w:t>entral to t</w:t>
      </w:r>
      <w:r w:rsidR="00EE052C">
        <w:t xml:space="preserve">heir design and implementation. </w:t>
      </w:r>
      <w:r w:rsidRPr="000113BB">
        <w:t>There is much to do to get the NHS to embed patient input, feedback and advice in it</w:t>
      </w:r>
      <w:r w:rsidR="00EE052C">
        <w:t>s</w:t>
      </w:r>
      <w:r w:rsidRPr="000113BB">
        <w:t xml:space="preserve"> whole org</w:t>
      </w:r>
      <w:r w:rsidR="00EE052C">
        <w:t>anisation and believe that the patient leader m</w:t>
      </w:r>
      <w:r w:rsidRPr="000113BB">
        <w:t xml:space="preserve">odel as put in place within </w:t>
      </w:r>
      <w:r w:rsidR="00EE052C">
        <w:t xml:space="preserve">[…] </w:t>
      </w:r>
      <w:r w:rsidR="00EE052C" w:rsidRPr="000113BB">
        <w:t>is</w:t>
      </w:r>
      <w:r w:rsidRPr="000113BB">
        <w:t xml:space="preserve"> a vital</w:t>
      </w:r>
      <w:r>
        <w:t xml:space="preserve"> and viable means of doing this</w:t>
      </w:r>
      <w:r w:rsidR="00EE052C">
        <w:t>.</w:t>
      </w:r>
      <w:r>
        <w:t>”</w:t>
      </w:r>
    </w:p>
    <w:p w:rsidR="009015A9" w:rsidRPr="009015A9" w:rsidRDefault="009015A9" w:rsidP="009015A9">
      <w:pPr>
        <w:pStyle w:val="ListParagraph"/>
        <w:rPr>
          <w:rFonts w:cs="Arial"/>
          <w:kern w:val="32"/>
          <w:szCs w:val="24"/>
        </w:rPr>
      </w:pPr>
    </w:p>
    <w:p w:rsidR="009015A9" w:rsidRPr="009015A9" w:rsidRDefault="009015A9" w:rsidP="00E62DA3">
      <w:pPr>
        <w:pStyle w:val="ListParagraph"/>
        <w:numPr>
          <w:ilvl w:val="0"/>
          <w:numId w:val="25"/>
        </w:numPr>
        <w:rPr>
          <w:rFonts w:cs="Arial"/>
          <w:kern w:val="32"/>
          <w:szCs w:val="24"/>
        </w:rPr>
      </w:pPr>
      <w:r>
        <w:rPr>
          <w:rFonts w:cs="Arial"/>
          <w:kern w:val="32"/>
          <w:szCs w:val="24"/>
        </w:rPr>
        <w:t>“</w:t>
      </w:r>
      <w:r>
        <w:t>I</w:t>
      </w:r>
      <w:r w:rsidRPr="000113BB">
        <w:t xml:space="preserve"> feel that far too much emphasis is made on having PPV</w:t>
      </w:r>
      <w:r w:rsidR="002F27C6">
        <w:t xml:space="preserve"> [Patient and Public Voice] </w:t>
      </w:r>
      <w:r w:rsidRPr="000113BB">
        <w:t>members as part of the groups but not enough is do</w:t>
      </w:r>
      <w:r w:rsidR="00EE052C">
        <w:t>n</w:t>
      </w:r>
      <w:r w:rsidRPr="000113BB">
        <w:t>e to give those PPV</w:t>
      </w:r>
      <w:r w:rsidR="002F27C6">
        <w:t xml:space="preserve"> </w:t>
      </w:r>
      <w:r w:rsidRPr="000113BB">
        <w:t>members access</w:t>
      </w:r>
      <w:r>
        <w:t xml:space="preserve"> </w:t>
      </w:r>
      <w:r w:rsidRPr="000113BB">
        <w:t>t</w:t>
      </w:r>
      <w:r>
        <w:t>o all the information</w:t>
      </w:r>
      <w:r w:rsidR="00EE052C">
        <w:t>.</w:t>
      </w:r>
      <w:r>
        <w:t>”</w:t>
      </w:r>
    </w:p>
    <w:p w:rsidR="009015A9" w:rsidRPr="009015A9" w:rsidRDefault="009015A9" w:rsidP="009015A9">
      <w:pPr>
        <w:pStyle w:val="ListParagraph"/>
        <w:rPr>
          <w:rFonts w:cs="Arial"/>
          <w:kern w:val="32"/>
          <w:szCs w:val="24"/>
        </w:rPr>
      </w:pPr>
    </w:p>
    <w:p w:rsidR="009015A9" w:rsidRPr="009015A9" w:rsidRDefault="009015A9" w:rsidP="00E62DA3">
      <w:pPr>
        <w:pStyle w:val="ListParagraph"/>
        <w:numPr>
          <w:ilvl w:val="0"/>
          <w:numId w:val="25"/>
        </w:numPr>
        <w:rPr>
          <w:rFonts w:cs="Arial"/>
          <w:kern w:val="32"/>
          <w:szCs w:val="24"/>
        </w:rPr>
      </w:pPr>
      <w:r>
        <w:t>“</w:t>
      </w:r>
      <w:r w:rsidRPr="000113BB">
        <w:t xml:space="preserve">I have thoroughly enjoyed the work that I do with NHS England. Most of the people I have come into contact with </w:t>
      </w:r>
      <w:r w:rsidR="00EE052C">
        <w:t>are genuinely keen to increase public and p</w:t>
      </w:r>
      <w:r w:rsidRPr="000113BB">
        <w:t>atient views and opinions in their decision making w</w:t>
      </w:r>
      <w:r>
        <w:t xml:space="preserve">hich I find really encouraging. </w:t>
      </w:r>
      <w:r w:rsidRPr="000113BB">
        <w:t>I have experienced difficulties in establishing clear</w:t>
      </w:r>
      <w:r>
        <w:t xml:space="preserve"> lines of communication with […]</w:t>
      </w:r>
      <w:r w:rsidRPr="000113BB">
        <w:t xml:space="preserve"> managers and staff. Simple things like central points of conta</w:t>
      </w:r>
      <w:r>
        <w:t>ct for all my communications</w:t>
      </w:r>
      <w:r w:rsidRPr="000113BB">
        <w:t xml:space="preserve"> would be really helpful. I never know who picks up my emails or who I can phone. May be due to the fac</w:t>
      </w:r>
      <w:r>
        <w:t>t you still have a number of […]</w:t>
      </w:r>
      <w:r w:rsidRPr="000113BB">
        <w:t xml:space="preserve"> teams across the country that seem to take things in turn. This leads to ambiguity and things falling</w:t>
      </w:r>
      <w:r>
        <w:t xml:space="preserve"> between the cracks</w:t>
      </w:r>
      <w:r w:rsidR="00EE052C">
        <w:t>.</w:t>
      </w:r>
      <w:r>
        <w:t>”</w:t>
      </w:r>
    </w:p>
    <w:p w:rsidR="009015A9" w:rsidRPr="009015A9" w:rsidRDefault="009015A9" w:rsidP="009015A9">
      <w:pPr>
        <w:pStyle w:val="ListParagraph"/>
        <w:rPr>
          <w:rFonts w:cs="Arial"/>
          <w:kern w:val="32"/>
          <w:szCs w:val="24"/>
        </w:rPr>
      </w:pPr>
    </w:p>
    <w:p w:rsidR="009015A9" w:rsidRPr="009015A9" w:rsidRDefault="009015A9" w:rsidP="00E62DA3">
      <w:pPr>
        <w:pStyle w:val="ListParagraph"/>
        <w:numPr>
          <w:ilvl w:val="0"/>
          <w:numId w:val="25"/>
        </w:numPr>
        <w:rPr>
          <w:rFonts w:cs="Arial"/>
          <w:kern w:val="32"/>
          <w:szCs w:val="24"/>
        </w:rPr>
      </w:pPr>
      <w:r>
        <w:rPr>
          <w:rFonts w:cs="Arial"/>
          <w:kern w:val="32"/>
          <w:szCs w:val="24"/>
        </w:rPr>
        <w:lastRenderedPageBreak/>
        <w:t>“</w:t>
      </w:r>
      <w:r w:rsidRPr="000113BB">
        <w:t>I think it's really important to involve people who have expe</w:t>
      </w:r>
      <w:r w:rsidR="00EE052C">
        <w:t>rienced the services in the CRG</w:t>
      </w:r>
      <w:r w:rsidRPr="000113BB">
        <w:t>s</w:t>
      </w:r>
      <w:r w:rsidR="00EA4D24">
        <w:t xml:space="preserve"> [Clinical Reference Groups]</w:t>
      </w:r>
      <w:r w:rsidRPr="000113BB">
        <w:t>. I really value being given the opportunity to contribute as I am very motivated to try and improve the services for future children and</w:t>
      </w:r>
      <w:r>
        <w:t xml:space="preserve"> their families</w:t>
      </w:r>
      <w:r w:rsidR="00EE052C">
        <w:t>.</w:t>
      </w:r>
      <w:r>
        <w:t>”</w:t>
      </w:r>
    </w:p>
    <w:p w:rsidR="009015A9" w:rsidRPr="009015A9" w:rsidRDefault="009015A9" w:rsidP="009015A9">
      <w:pPr>
        <w:pStyle w:val="ListParagraph"/>
        <w:rPr>
          <w:rFonts w:cs="Arial"/>
          <w:kern w:val="32"/>
          <w:szCs w:val="24"/>
        </w:rPr>
      </w:pPr>
    </w:p>
    <w:p w:rsidR="009015A9" w:rsidRPr="009015A9" w:rsidRDefault="009015A9" w:rsidP="00E62DA3">
      <w:pPr>
        <w:pStyle w:val="ListParagraph"/>
        <w:numPr>
          <w:ilvl w:val="0"/>
          <w:numId w:val="25"/>
        </w:numPr>
        <w:rPr>
          <w:rFonts w:cs="Arial"/>
          <w:kern w:val="32"/>
          <w:szCs w:val="24"/>
        </w:rPr>
      </w:pPr>
      <w:r>
        <w:rPr>
          <w:rFonts w:cs="Arial"/>
          <w:kern w:val="32"/>
          <w:szCs w:val="24"/>
        </w:rPr>
        <w:t>“</w:t>
      </w:r>
      <w:r w:rsidRPr="000113BB">
        <w:t>I think there is a certain amount of organisational disingenuousness wit</w:t>
      </w:r>
      <w:r w:rsidR="00EE052C">
        <w:t>h regard to the involvement of patients and the p</w:t>
      </w:r>
      <w:r w:rsidRPr="000113BB">
        <w:t>ublic in determining po</w:t>
      </w:r>
      <w:r w:rsidR="00EE052C">
        <w:t>licy for the NHS. It would seem</w:t>
      </w:r>
      <w:r w:rsidRPr="000113BB">
        <w:t xml:space="preserve"> fr</w:t>
      </w:r>
      <w:r w:rsidR="00EE052C">
        <w:t>om national documentation that p</w:t>
      </w:r>
      <w:r w:rsidRPr="000113BB">
        <w:t>atients are at the centre of all decision-making. In fact, my experience, both personal and via conversations with others, paints a very different picture, where arrogance, indifference and downright neglect seem to feature regularly in patient stories. There is a massive disconnect between the stated intention and the final delivery. This could be due to the fact that Government and senior leaders don't really want to take the views and needs of members of the public into account wh</w:t>
      </w:r>
      <w:r>
        <w:t>en allocating limited resources</w:t>
      </w:r>
      <w:r w:rsidR="00EE052C">
        <w:t>.</w:t>
      </w:r>
      <w:r>
        <w:t>”</w:t>
      </w:r>
    </w:p>
    <w:p w:rsidR="009015A9" w:rsidRPr="009015A9" w:rsidRDefault="009015A9" w:rsidP="009015A9">
      <w:pPr>
        <w:pStyle w:val="ListParagraph"/>
        <w:rPr>
          <w:rFonts w:cs="Arial"/>
          <w:kern w:val="32"/>
          <w:szCs w:val="24"/>
        </w:rPr>
      </w:pPr>
    </w:p>
    <w:p w:rsidR="009015A9" w:rsidRPr="009015A9" w:rsidRDefault="009015A9" w:rsidP="00E62DA3">
      <w:pPr>
        <w:pStyle w:val="ListParagraph"/>
        <w:numPr>
          <w:ilvl w:val="0"/>
          <w:numId w:val="25"/>
        </w:numPr>
        <w:rPr>
          <w:rFonts w:cs="Arial"/>
          <w:kern w:val="32"/>
          <w:szCs w:val="24"/>
        </w:rPr>
      </w:pPr>
      <w:r>
        <w:rPr>
          <w:rFonts w:cs="Arial"/>
          <w:kern w:val="32"/>
          <w:szCs w:val="24"/>
        </w:rPr>
        <w:t>“</w:t>
      </w:r>
      <w:r w:rsidRPr="000113BB">
        <w:t xml:space="preserve">I value the opportunity to contribute to the work of NHS England and to represent the needs and views of </w:t>
      </w:r>
      <w:r w:rsidR="00EE052C">
        <w:t>[…].</w:t>
      </w:r>
      <w:r>
        <w:t>”</w:t>
      </w:r>
    </w:p>
    <w:p w:rsidR="009015A9" w:rsidRPr="009015A9" w:rsidRDefault="009015A9" w:rsidP="009015A9">
      <w:pPr>
        <w:pStyle w:val="ListParagraph"/>
        <w:rPr>
          <w:rFonts w:cs="Arial"/>
          <w:kern w:val="32"/>
          <w:szCs w:val="24"/>
        </w:rPr>
      </w:pPr>
    </w:p>
    <w:p w:rsidR="009015A9" w:rsidRPr="009015A9" w:rsidRDefault="009015A9" w:rsidP="00E62DA3">
      <w:pPr>
        <w:pStyle w:val="ListParagraph"/>
        <w:numPr>
          <w:ilvl w:val="0"/>
          <w:numId w:val="25"/>
        </w:numPr>
        <w:rPr>
          <w:rFonts w:cs="Arial"/>
          <w:kern w:val="32"/>
          <w:szCs w:val="24"/>
        </w:rPr>
      </w:pPr>
      <w:r>
        <w:rPr>
          <w:rFonts w:cs="Arial"/>
          <w:kern w:val="32"/>
          <w:szCs w:val="24"/>
        </w:rPr>
        <w:t>“</w:t>
      </w:r>
      <w:r w:rsidRPr="000113BB">
        <w:t>I was appointed in January 2018 but so far there are no dates for meetings: so I have no feedback to giv</w:t>
      </w:r>
      <w:r>
        <w:t xml:space="preserve">e. </w:t>
      </w:r>
      <w:r w:rsidRPr="000113BB">
        <w:t>Sorry</w:t>
      </w:r>
      <w:r w:rsidR="00EE052C">
        <w:t>.</w:t>
      </w:r>
      <w:r>
        <w:t>”</w:t>
      </w:r>
    </w:p>
    <w:p w:rsidR="009015A9" w:rsidRPr="009015A9" w:rsidRDefault="009015A9" w:rsidP="009015A9">
      <w:pPr>
        <w:pStyle w:val="ListParagraph"/>
        <w:rPr>
          <w:rFonts w:cs="Arial"/>
          <w:kern w:val="32"/>
          <w:szCs w:val="24"/>
        </w:rPr>
      </w:pPr>
    </w:p>
    <w:p w:rsidR="009015A9" w:rsidRPr="009015A9" w:rsidRDefault="009015A9" w:rsidP="00E62DA3">
      <w:pPr>
        <w:pStyle w:val="ListParagraph"/>
        <w:numPr>
          <w:ilvl w:val="0"/>
          <w:numId w:val="25"/>
        </w:numPr>
        <w:rPr>
          <w:rFonts w:cs="Arial"/>
          <w:kern w:val="32"/>
          <w:szCs w:val="24"/>
        </w:rPr>
      </w:pPr>
      <w:r>
        <w:rPr>
          <w:rFonts w:cs="Arial"/>
          <w:kern w:val="32"/>
          <w:szCs w:val="24"/>
        </w:rPr>
        <w:t>“</w:t>
      </w:r>
      <w:r w:rsidRPr="000113BB">
        <w:t>I was really excited to be appointed to the CRG</w:t>
      </w:r>
      <w:r w:rsidR="00EE052C">
        <w:t xml:space="preserve"> [Clinical Reference Group</w:t>
      </w:r>
      <w:r w:rsidR="00EA4D24">
        <w:t>]</w:t>
      </w:r>
      <w:r w:rsidRPr="000113BB">
        <w:t xml:space="preserve">. I come from a family </w:t>
      </w:r>
      <w:r w:rsidR="00EE052C">
        <w:t xml:space="preserve">[…] </w:t>
      </w:r>
      <w:r w:rsidRPr="000113BB">
        <w:t>some of whom were involved in the NHS from its inception. I have a huge love and admiration for the NHS and I really want to be able to help improve it. But the attitudes of some of the personnel from all levels of the organisation make this very difficult and being treated as an inconvenient b</w:t>
      </w:r>
      <w:r>
        <w:t>ut negligible member is galling</w:t>
      </w:r>
      <w:r w:rsidR="00EE052C">
        <w:t>.</w:t>
      </w:r>
      <w:r>
        <w:t>”</w:t>
      </w:r>
    </w:p>
    <w:p w:rsidR="009015A9" w:rsidRPr="009015A9" w:rsidRDefault="009015A9" w:rsidP="009015A9">
      <w:pPr>
        <w:pStyle w:val="ListParagraph"/>
        <w:rPr>
          <w:rFonts w:cs="Arial"/>
          <w:kern w:val="32"/>
          <w:szCs w:val="24"/>
        </w:rPr>
      </w:pPr>
    </w:p>
    <w:p w:rsidR="009015A9" w:rsidRPr="009015A9" w:rsidRDefault="009015A9" w:rsidP="00E62DA3">
      <w:pPr>
        <w:pStyle w:val="ListParagraph"/>
        <w:numPr>
          <w:ilvl w:val="0"/>
          <w:numId w:val="25"/>
        </w:numPr>
        <w:rPr>
          <w:rFonts w:cs="Arial"/>
          <w:kern w:val="32"/>
          <w:szCs w:val="24"/>
        </w:rPr>
      </w:pPr>
      <w:r>
        <w:rPr>
          <w:rFonts w:cs="Arial"/>
          <w:kern w:val="32"/>
          <w:szCs w:val="24"/>
        </w:rPr>
        <w:t>“</w:t>
      </w:r>
      <w:r w:rsidRPr="000113BB">
        <w:t>I'll keep doing it, or something li</w:t>
      </w:r>
      <w:r>
        <w:t xml:space="preserve">ke, as long as I can. I get a lot out of it. </w:t>
      </w:r>
      <w:r w:rsidRPr="000113BB">
        <w:t>I hope NHS</w:t>
      </w:r>
      <w:r>
        <w:t xml:space="preserve"> </w:t>
      </w:r>
      <w:r w:rsidRPr="000113BB">
        <w:t>E</w:t>
      </w:r>
      <w:r>
        <w:t>ngland</w:t>
      </w:r>
      <w:r w:rsidRPr="000113BB">
        <w:t xml:space="preserve"> does too.</w:t>
      </w:r>
      <w:r w:rsidR="00EE052C">
        <w:t>”</w:t>
      </w:r>
    </w:p>
    <w:p w:rsidR="009015A9" w:rsidRPr="009015A9" w:rsidRDefault="009015A9" w:rsidP="009015A9">
      <w:pPr>
        <w:pStyle w:val="ListParagraph"/>
        <w:rPr>
          <w:rFonts w:cs="Arial"/>
          <w:kern w:val="32"/>
          <w:szCs w:val="24"/>
        </w:rPr>
      </w:pPr>
    </w:p>
    <w:p w:rsidR="009015A9" w:rsidRPr="009015A9" w:rsidRDefault="009015A9" w:rsidP="00E62DA3">
      <w:pPr>
        <w:pStyle w:val="ListParagraph"/>
        <w:numPr>
          <w:ilvl w:val="0"/>
          <w:numId w:val="25"/>
        </w:numPr>
        <w:rPr>
          <w:rFonts w:cs="Arial"/>
          <w:kern w:val="32"/>
          <w:szCs w:val="24"/>
        </w:rPr>
      </w:pPr>
      <w:r>
        <w:t>“</w:t>
      </w:r>
      <w:r w:rsidRPr="000113BB">
        <w:t>Increasing meaningful and genuine involvement, with realistic timelines for participation and feedback</w:t>
      </w:r>
      <w:r w:rsidR="002F27C6">
        <w:t xml:space="preserve"> would increase the value of PPV [Patient and Public Voice] </w:t>
      </w:r>
      <w:r w:rsidRPr="000113BB">
        <w:t>events and enhance the public perception of the genuinen</w:t>
      </w:r>
      <w:r>
        <w:t xml:space="preserve">ess of NHS requests for input. </w:t>
      </w:r>
      <w:r w:rsidRPr="000113BB">
        <w:t xml:space="preserve">As it is, the public voice feels like a </w:t>
      </w:r>
      <w:r w:rsidR="00AA391D" w:rsidRPr="000113BB">
        <w:t>tick box</w:t>
      </w:r>
      <w:r w:rsidRPr="000113BB">
        <w:t xml:space="preserve">, bolt-on, </w:t>
      </w:r>
      <w:proofErr w:type="gramStart"/>
      <w:r w:rsidRPr="000113BB">
        <w:t>exercise</w:t>
      </w:r>
      <w:proofErr w:type="gramEnd"/>
      <w:r w:rsidRPr="000113BB">
        <w:t xml:space="preserve"> rather than authentically seeking to put the patient at the heart of the </w:t>
      </w:r>
      <w:r w:rsidR="00EE052C">
        <w:t>NHS.</w:t>
      </w:r>
      <w:r>
        <w:t>”</w:t>
      </w:r>
    </w:p>
    <w:p w:rsidR="009015A9" w:rsidRPr="009015A9" w:rsidRDefault="009015A9" w:rsidP="009015A9">
      <w:pPr>
        <w:pStyle w:val="ListParagraph"/>
        <w:rPr>
          <w:rFonts w:cs="Arial"/>
          <w:kern w:val="32"/>
          <w:szCs w:val="24"/>
        </w:rPr>
      </w:pPr>
    </w:p>
    <w:p w:rsidR="009015A9" w:rsidRPr="009015A9" w:rsidRDefault="009015A9" w:rsidP="00E62DA3">
      <w:pPr>
        <w:pStyle w:val="ListParagraph"/>
        <w:numPr>
          <w:ilvl w:val="0"/>
          <w:numId w:val="25"/>
        </w:numPr>
        <w:rPr>
          <w:rFonts w:cs="Arial"/>
          <w:kern w:val="32"/>
          <w:szCs w:val="24"/>
        </w:rPr>
      </w:pPr>
      <w:r>
        <w:rPr>
          <w:rFonts w:cs="Arial"/>
          <w:kern w:val="32"/>
          <w:szCs w:val="24"/>
        </w:rPr>
        <w:t>“</w:t>
      </w:r>
      <w:r w:rsidRPr="000113BB">
        <w:t>Individuals are very helpful and considerate enough but as an organisation, NHS England seems to be dominated by a few powerful individuals and l</w:t>
      </w:r>
      <w:r>
        <w:t>imited by financial constraints</w:t>
      </w:r>
      <w:r w:rsidR="00EE052C">
        <w:t>.</w:t>
      </w:r>
      <w:r>
        <w:t>”</w:t>
      </w:r>
    </w:p>
    <w:p w:rsidR="009015A9" w:rsidRPr="009015A9" w:rsidRDefault="009015A9" w:rsidP="009015A9">
      <w:pPr>
        <w:pStyle w:val="ListParagraph"/>
        <w:rPr>
          <w:rFonts w:cs="Arial"/>
          <w:kern w:val="32"/>
          <w:szCs w:val="24"/>
        </w:rPr>
      </w:pPr>
    </w:p>
    <w:p w:rsidR="009015A9" w:rsidRPr="009015A9" w:rsidRDefault="009015A9" w:rsidP="00E62DA3">
      <w:pPr>
        <w:pStyle w:val="ListParagraph"/>
        <w:numPr>
          <w:ilvl w:val="0"/>
          <w:numId w:val="25"/>
        </w:numPr>
        <w:rPr>
          <w:rFonts w:cs="Arial"/>
          <w:kern w:val="32"/>
          <w:szCs w:val="24"/>
        </w:rPr>
      </w:pPr>
      <w:r>
        <w:rPr>
          <w:rFonts w:cs="Arial"/>
          <w:kern w:val="32"/>
          <w:szCs w:val="24"/>
        </w:rPr>
        <w:t>“</w:t>
      </w:r>
      <w:r w:rsidRPr="000113BB">
        <w:t>Involvement does not mean that there is value put on input or opinions given, and it does not often feel like engagement. Frequently there is onl</w:t>
      </w:r>
      <w:r>
        <w:t>y token non NHS</w:t>
      </w:r>
      <w:r w:rsidRPr="000113BB">
        <w:t>/ Lay Member membership or</w:t>
      </w:r>
      <w:r>
        <w:t xml:space="preserve"> patient membership of groups (</w:t>
      </w:r>
      <w:r w:rsidRPr="000113BB">
        <w:t>ver</w:t>
      </w:r>
      <w:r>
        <w:t xml:space="preserve">y often a few familiar voices). </w:t>
      </w:r>
      <w:r w:rsidRPr="000113BB">
        <w:t xml:space="preserve">Very difficult to say </w:t>
      </w:r>
      <w:r>
        <w:t xml:space="preserve">involvement with NHS England, </w:t>
      </w:r>
      <w:r w:rsidRPr="000113BB">
        <w:t xml:space="preserve">various </w:t>
      </w:r>
      <w:r w:rsidR="002F27C6" w:rsidRPr="000113BB">
        <w:t>groups’</w:t>
      </w:r>
      <w:r w:rsidRPr="000113BB">
        <w:t xml:space="preserve"> impact of various parts of the NHS but It would be hard to say what is NHS England let alone how we as Lay Members impact on it.</w:t>
      </w:r>
      <w:r w:rsidRPr="000113BB">
        <w:br/>
      </w:r>
      <w:r w:rsidRPr="000113BB">
        <w:br/>
        <w:t xml:space="preserve">The NHS is a great organisation but needs to look at how world class </w:t>
      </w:r>
      <w:r w:rsidRPr="000113BB">
        <w:lastRenderedPageBreak/>
        <w:t>organisations learn from customer engagement and co-develop solut</w:t>
      </w:r>
      <w:r>
        <w:t xml:space="preserve">ions rather than </w:t>
      </w:r>
      <w:r w:rsidR="00EE052C">
        <w:t>‘</w:t>
      </w:r>
      <w:r>
        <w:t>we know best</w:t>
      </w:r>
      <w:r w:rsidR="00EE052C">
        <w:t>’</w:t>
      </w:r>
      <w:r>
        <w:t xml:space="preserve">. </w:t>
      </w:r>
      <w:r w:rsidRPr="000113BB">
        <w:t>(For example</w:t>
      </w:r>
      <w:r w:rsidR="00EE052C">
        <w:t xml:space="preserve"> […]</w:t>
      </w:r>
      <w:r>
        <w:t xml:space="preserve">). </w:t>
      </w:r>
      <w:r w:rsidRPr="000113BB">
        <w:t>I am very happy to give further input to help the NHS develop the right services for the future especially with the workforce constraints we will have to live with</w:t>
      </w:r>
      <w:r w:rsidR="00EE052C">
        <w:t>.</w:t>
      </w:r>
      <w:r>
        <w:t>”</w:t>
      </w:r>
    </w:p>
    <w:p w:rsidR="009015A9" w:rsidRPr="009015A9" w:rsidRDefault="009015A9" w:rsidP="009015A9">
      <w:pPr>
        <w:pStyle w:val="ListParagraph"/>
        <w:rPr>
          <w:rFonts w:cs="Arial"/>
          <w:kern w:val="32"/>
          <w:szCs w:val="24"/>
        </w:rPr>
      </w:pPr>
    </w:p>
    <w:p w:rsidR="009015A9" w:rsidRPr="009015A9" w:rsidRDefault="009015A9" w:rsidP="00E62DA3">
      <w:pPr>
        <w:pStyle w:val="ListParagraph"/>
        <w:numPr>
          <w:ilvl w:val="0"/>
          <w:numId w:val="25"/>
        </w:numPr>
        <w:rPr>
          <w:rFonts w:cs="Arial"/>
          <w:kern w:val="32"/>
          <w:szCs w:val="24"/>
        </w:rPr>
      </w:pPr>
      <w:r>
        <w:rPr>
          <w:rFonts w:cs="Arial"/>
          <w:kern w:val="32"/>
          <w:szCs w:val="24"/>
        </w:rPr>
        <w:t>“</w:t>
      </w:r>
      <w:r w:rsidRPr="000113BB">
        <w:t>It has been enjoyable and stimulating</w:t>
      </w:r>
      <w:r w:rsidR="00EE052C">
        <w:t>.</w:t>
      </w:r>
      <w:r>
        <w:t>”</w:t>
      </w:r>
    </w:p>
    <w:p w:rsidR="009015A9" w:rsidRPr="009015A9" w:rsidRDefault="009015A9" w:rsidP="009015A9">
      <w:pPr>
        <w:pStyle w:val="ListParagraph"/>
        <w:rPr>
          <w:rFonts w:cs="Arial"/>
          <w:kern w:val="32"/>
          <w:szCs w:val="24"/>
        </w:rPr>
      </w:pPr>
    </w:p>
    <w:p w:rsidR="009015A9" w:rsidRPr="009015A9" w:rsidRDefault="009015A9" w:rsidP="00E62DA3">
      <w:pPr>
        <w:pStyle w:val="ListParagraph"/>
        <w:numPr>
          <w:ilvl w:val="0"/>
          <w:numId w:val="25"/>
        </w:numPr>
        <w:rPr>
          <w:rFonts w:cs="Arial"/>
          <w:kern w:val="32"/>
          <w:szCs w:val="24"/>
        </w:rPr>
      </w:pPr>
      <w:r>
        <w:rPr>
          <w:rFonts w:cs="Arial"/>
          <w:kern w:val="32"/>
          <w:szCs w:val="24"/>
        </w:rPr>
        <w:t>“</w:t>
      </w:r>
      <w:r w:rsidRPr="000113BB">
        <w:t>It takes a little time to understand the structure, interrelationships</w:t>
      </w:r>
      <w:r>
        <w:t xml:space="preserve"> and how […] works. </w:t>
      </w:r>
      <w:r w:rsidRPr="000113BB">
        <w:t>It takes a little longer to explain this in a meaningful</w:t>
      </w:r>
      <w:r>
        <w:t xml:space="preserve"> way to […]. </w:t>
      </w:r>
      <w:r w:rsidRPr="000113BB">
        <w:t>However there is an opportunity to have a direct impact in individual lives and if a new service is funded to make a major difference to future services</w:t>
      </w:r>
      <w:r w:rsidR="00EE052C">
        <w:t>.</w:t>
      </w:r>
      <w:r>
        <w:t>”</w:t>
      </w:r>
    </w:p>
    <w:p w:rsidR="009015A9" w:rsidRPr="009015A9" w:rsidRDefault="009015A9" w:rsidP="009015A9">
      <w:pPr>
        <w:pStyle w:val="ListParagraph"/>
        <w:rPr>
          <w:rFonts w:cs="Arial"/>
          <w:kern w:val="32"/>
          <w:szCs w:val="24"/>
        </w:rPr>
      </w:pPr>
    </w:p>
    <w:p w:rsidR="009015A9" w:rsidRPr="009015A9" w:rsidRDefault="009015A9" w:rsidP="00E62DA3">
      <w:pPr>
        <w:pStyle w:val="ListParagraph"/>
        <w:numPr>
          <w:ilvl w:val="0"/>
          <w:numId w:val="25"/>
        </w:numPr>
        <w:rPr>
          <w:rFonts w:cs="Arial"/>
          <w:kern w:val="32"/>
          <w:szCs w:val="24"/>
        </w:rPr>
      </w:pPr>
      <w:r>
        <w:rPr>
          <w:rFonts w:cs="Arial"/>
          <w:kern w:val="32"/>
          <w:szCs w:val="24"/>
        </w:rPr>
        <w:t>“</w:t>
      </w:r>
      <w:r>
        <w:t xml:space="preserve">It's </w:t>
      </w:r>
      <w:r w:rsidRPr="000113BB">
        <w:t>NHS</w:t>
      </w:r>
      <w:r>
        <w:t xml:space="preserve"> </w:t>
      </w:r>
      <w:r w:rsidRPr="000113BB">
        <w:t>E</w:t>
      </w:r>
      <w:r>
        <w:t>ngland missed opportunity</w:t>
      </w:r>
      <w:r w:rsidR="00EE052C">
        <w:t>.</w:t>
      </w:r>
      <w:r>
        <w:t>”</w:t>
      </w:r>
    </w:p>
    <w:p w:rsidR="009015A9" w:rsidRPr="009015A9" w:rsidRDefault="009015A9" w:rsidP="009015A9">
      <w:pPr>
        <w:pStyle w:val="ListParagraph"/>
        <w:rPr>
          <w:rFonts w:cs="Arial"/>
          <w:kern w:val="32"/>
          <w:szCs w:val="24"/>
        </w:rPr>
      </w:pPr>
    </w:p>
    <w:p w:rsidR="009015A9" w:rsidRPr="009015A9" w:rsidRDefault="009015A9" w:rsidP="00E62DA3">
      <w:pPr>
        <w:pStyle w:val="ListParagraph"/>
        <w:numPr>
          <w:ilvl w:val="0"/>
          <w:numId w:val="25"/>
        </w:numPr>
        <w:rPr>
          <w:rFonts w:cs="Arial"/>
          <w:kern w:val="32"/>
          <w:szCs w:val="24"/>
        </w:rPr>
      </w:pPr>
      <w:r>
        <w:rPr>
          <w:rFonts w:cs="Arial"/>
          <w:kern w:val="32"/>
          <w:szCs w:val="24"/>
        </w:rPr>
        <w:t>“</w:t>
      </w:r>
      <w:r w:rsidRPr="000113BB">
        <w:t>No</w:t>
      </w:r>
      <w:r w:rsidR="00EE052C">
        <w:t>.</w:t>
      </w:r>
      <w:r>
        <w:t>”</w:t>
      </w:r>
    </w:p>
    <w:p w:rsidR="009015A9" w:rsidRPr="009015A9" w:rsidRDefault="009015A9" w:rsidP="009015A9">
      <w:pPr>
        <w:pStyle w:val="ListParagraph"/>
        <w:rPr>
          <w:rFonts w:cs="Arial"/>
          <w:kern w:val="32"/>
          <w:szCs w:val="24"/>
        </w:rPr>
      </w:pPr>
    </w:p>
    <w:p w:rsidR="009015A9" w:rsidRPr="009015A9" w:rsidRDefault="009015A9" w:rsidP="00E62DA3">
      <w:pPr>
        <w:pStyle w:val="ListParagraph"/>
        <w:numPr>
          <w:ilvl w:val="0"/>
          <w:numId w:val="25"/>
        </w:numPr>
        <w:rPr>
          <w:rFonts w:cs="Arial"/>
          <w:kern w:val="32"/>
          <w:szCs w:val="24"/>
        </w:rPr>
      </w:pPr>
      <w:r>
        <w:rPr>
          <w:rFonts w:cs="Arial"/>
          <w:kern w:val="32"/>
          <w:szCs w:val="24"/>
        </w:rPr>
        <w:t>“</w:t>
      </w:r>
      <w:r w:rsidRPr="000113BB">
        <w:t>No</w:t>
      </w:r>
      <w:r w:rsidR="00EE052C">
        <w:t>.</w:t>
      </w:r>
      <w:r>
        <w:t>”</w:t>
      </w:r>
    </w:p>
    <w:p w:rsidR="009015A9" w:rsidRPr="009015A9" w:rsidRDefault="009015A9" w:rsidP="009015A9">
      <w:pPr>
        <w:pStyle w:val="ListParagraph"/>
        <w:rPr>
          <w:rFonts w:cs="Arial"/>
          <w:kern w:val="32"/>
          <w:szCs w:val="24"/>
        </w:rPr>
      </w:pPr>
    </w:p>
    <w:p w:rsidR="009015A9" w:rsidRPr="009015A9" w:rsidRDefault="009015A9" w:rsidP="00E62DA3">
      <w:pPr>
        <w:pStyle w:val="ListParagraph"/>
        <w:numPr>
          <w:ilvl w:val="0"/>
          <w:numId w:val="25"/>
        </w:numPr>
        <w:rPr>
          <w:rFonts w:cs="Arial"/>
          <w:kern w:val="32"/>
          <w:szCs w:val="24"/>
        </w:rPr>
      </w:pPr>
      <w:r>
        <w:rPr>
          <w:rFonts w:cs="Arial"/>
          <w:kern w:val="32"/>
          <w:szCs w:val="24"/>
        </w:rPr>
        <w:t>“</w:t>
      </w:r>
      <w:r w:rsidRPr="000113BB">
        <w:t>None.</w:t>
      </w:r>
      <w:r>
        <w:t xml:space="preserve"> </w:t>
      </w:r>
      <w:r w:rsidRPr="000113BB">
        <w:t xml:space="preserve">Very positive first few weeks with the CRG </w:t>
      </w:r>
      <w:r w:rsidR="00EA4D24">
        <w:t xml:space="preserve">[Clinical Reference Groups] </w:t>
      </w:r>
      <w:r w:rsidRPr="000113BB">
        <w:t xml:space="preserve">and SC </w:t>
      </w:r>
      <w:r w:rsidR="00EE052C">
        <w:t xml:space="preserve">[Specialised Commissioning] </w:t>
      </w:r>
      <w:r w:rsidRPr="000113BB">
        <w:t>generally</w:t>
      </w:r>
      <w:r w:rsidR="00EE052C">
        <w:t>.</w:t>
      </w:r>
      <w:r>
        <w:t>”</w:t>
      </w:r>
    </w:p>
    <w:p w:rsidR="009015A9" w:rsidRPr="009015A9" w:rsidRDefault="009015A9" w:rsidP="009015A9">
      <w:pPr>
        <w:pStyle w:val="ListParagraph"/>
        <w:rPr>
          <w:rFonts w:cs="Arial"/>
          <w:kern w:val="32"/>
          <w:szCs w:val="24"/>
        </w:rPr>
      </w:pPr>
    </w:p>
    <w:p w:rsidR="009015A9" w:rsidRPr="009015A9" w:rsidRDefault="009015A9" w:rsidP="00E62DA3">
      <w:pPr>
        <w:pStyle w:val="ListParagraph"/>
        <w:numPr>
          <w:ilvl w:val="0"/>
          <w:numId w:val="25"/>
        </w:numPr>
        <w:rPr>
          <w:rFonts w:cs="Arial"/>
          <w:kern w:val="32"/>
          <w:szCs w:val="24"/>
        </w:rPr>
      </w:pPr>
      <w:r>
        <w:rPr>
          <w:rFonts w:cs="Arial"/>
          <w:kern w:val="32"/>
          <w:szCs w:val="24"/>
        </w:rPr>
        <w:t>“</w:t>
      </w:r>
      <w:r>
        <w:t>P</w:t>
      </w:r>
      <w:r w:rsidRPr="000113BB">
        <w:t>lease see above - this last 2 years have</w:t>
      </w:r>
      <w:r>
        <w:t xml:space="preserve"> been increasingly frustrating and</w:t>
      </w:r>
      <w:r w:rsidRPr="000113BB">
        <w:t xml:space="preserve"> I don't feel involved / listened to</w:t>
      </w:r>
      <w:r w:rsidR="00EE052C">
        <w:t>.</w:t>
      </w:r>
      <w:r>
        <w:t>”</w:t>
      </w:r>
    </w:p>
    <w:p w:rsidR="009015A9" w:rsidRPr="009015A9" w:rsidRDefault="009015A9" w:rsidP="009015A9">
      <w:pPr>
        <w:pStyle w:val="ListParagraph"/>
        <w:rPr>
          <w:rFonts w:cs="Arial"/>
          <w:kern w:val="32"/>
          <w:szCs w:val="24"/>
        </w:rPr>
      </w:pPr>
    </w:p>
    <w:p w:rsidR="009015A9" w:rsidRPr="009015A9" w:rsidRDefault="009015A9" w:rsidP="00E62DA3">
      <w:pPr>
        <w:pStyle w:val="ListParagraph"/>
        <w:numPr>
          <w:ilvl w:val="0"/>
          <w:numId w:val="25"/>
        </w:numPr>
        <w:rPr>
          <w:rFonts w:cs="Arial"/>
          <w:kern w:val="32"/>
          <w:szCs w:val="24"/>
        </w:rPr>
      </w:pPr>
      <w:r>
        <w:rPr>
          <w:rFonts w:cs="Arial"/>
          <w:kern w:val="32"/>
          <w:szCs w:val="24"/>
        </w:rPr>
        <w:t>“</w:t>
      </w:r>
      <w:r w:rsidRPr="000113BB">
        <w:t xml:space="preserve">PPV </w:t>
      </w:r>
      <w:r w:rsidR="002F27C6">
        <w:t xml:space="preserve">[Patient and Public Voice] </w:t>
      </w:r>
      <w:r w:rsidRPr="000113BB">
        <w:t xml:space="preserve">day was invaluable for networking and also increased awareness of </w:t>
      </w:r>
      <w:r w:rsidR="00EE052C">
        <w:t>what is happening in the wider specialised commissioning</w:t>
      </w:r>
      <w:r w:rsidRPr="000113BB">
        <w:t xml:space="preserve"> and CRG </w:t>
      </w:r>
      <w:r w:rsidR="00EE052C">
        <w:t>[Clinical Reference Group</w:t>
      </w:r>
      <w:r w:rsidR="00EA4D24">
        <w:t xml:space="preserve">] </w:t>
      </w:r>
      <w:r w:rsidRPr="000113BB">
        <w:t>arena</w:t>
      </w:r>
      <w:r w:rsidR="00EE052C">
        <w:t>.</w:t>
      </w:r>
      <w:r>
        <w:t>”</w:t>
      </w:r>
    </w:p>
    <w:p w:rsidR="009015A9" w:rsidRPr="009015A9" w:rsidRDefault="009015A9" w:rsidP="009015A9">
      <w:pPr>
        <w:pStyle w:val="ListParagraph"/>
        <w:rPr>
          <w:rFonts w:cs="Arial"/>
          <w:kern w:val="32"/>
          <w:szCs w:val="24"/>
        </w:rPr>
      </w:pPr>
    </w:p>
    <w:p w:rsidR="009015A9" w:rsidRPr="002F27C6" w:rsidRDefault="009015A9" w:rsidP="00E62DA3">
      <w:pPr>
        <w:pStyle w:val="ListParagraph"/>
        <w:numPr>
          <w:ilvl w:val="0"/>
          <w:numId w:val="25"/>
        </w:numPr>
        <w:rPr>
          <w:rFonts w:cs="Arial"/>
          <w:kern w:val="32"/>
          <w:szCs w:val="24"/>
        </w:rPr>
      </w:pPr>
      <w:r>
        <w:rPr>
          <w:rFonts w:cs="Arial"/>
          <w:kern w:val="32"/>
          <w:szCs w:val="24"/>
        </w:rPr>
        <w:t>“</w:t>
      </w:r>
      <w:r w:rsidR="00EE052C">
        <w:t>Proper secretariat support to specialised clinical c</w:t>
      </w:r>
      <w:r w:rsidRPr="000113BB">
        <w:t>ommissioning groups would be enormously helpful</w:t>
      </w:r>
      <w:r w:rsidR="00EE052C">
        <w:t>.</w:t>
      </w:r>
      <w:r w:rsidR="002F27C6">
        <w:t>”</w:t>
      </w:r>
    </w:p>
    <w:p w:rsidR="002F27C6" w:rsidRPr="002F27C6" w:rsidRDefault="002F27C6" w:rsidP="002F27C6">
      <w:pPr>
        <w:pStyle w:val="ListParagraph"/>
        <w:rPr>
          <w:rFonts w:cs="Arial"/>
          <w:kern w:val="32"/>
          <w:szCs w:val="24"/>
        </w:rPr>
      </w:pPr>
    </w:p>
    <w:p w:rsidR="002F27C6" w:rsidRPr="002F27C6" w:rsidRDefault="002F27C6" w:rsidP="00E62DA3">
      <w:pPr>
        <w:pStyle w:val="ListParagraph"/>
        <w:numPr>
          <w:ilvl w:val="0"/>
          <w:numId w:val="25"/>
        </w:numPr>
        <w:rPr>
          <w:rFonts w:cs="Arial"/>
          <w:kern w:val="32"/>
          <w:szCs w:val="24"/>
        </w:rPr>
      </w:pPr>
      <w:r>
        <w:rPr>
          <w:rFonts w:cs="Arial"/>
          <w:kern w:val="32"/>
          <w:szCs w:val="24"/>
        </w:rPr>
        <w:t>“</w:t>
      </w:r>
      <w:r w:rsidRPr="000113BB">
        <w:t>So far disappointing</w:t>
      </w:r>
      <w:r w:rsidR="00EE052C">
        <w:t>.</w:t>
      </w:r>
      <w:r>
        <w:t>”</w:t>
      </w:r>
    </w:p>
    <w:p w:rsidR="002F27C6" w:rsidRPr="002F27C6" w:rsidRDefault="002F27C6" w:rsidP="002F27C6">
      <w:pPr>
        <w:pStyle w:val="ListParagraph"/>
        <w:rPr>
          <w:rFonts w:cs="Arial"/>
          <w:kern w:val="32"/>
          <w:szCs w:val="24"/>
        </w:rPr>
      </w:pPr>
    </w:p>
    <w:p w:rsidR="002F27C6" w:rsidRPr="002F27C6" w:rsidRDefault="002F27C6" w:rsidP="00E62DA3">
      <w:pPr>
        <w:pStyle w:val="ListParagraph"/>
        <w:numPr>
          <w:ilvl w:val="0"/>
          <w:numId w:val="25"/>
        </w:numPr>
        <w:rPr>
          <w:rFonts w:cs="Arial"/>
          <w:kern w:val="32"/>
          <w:szCs w:val="24"/>
        </w:rPr>
      </w:pPr>
      <w:r>
        <w:rPr>
          <w:rFonts w:cs="Arial"/>
          <w:kern w:val="32"/>
          <w:szCs w:val="24"/>
        </w:rPr>
        <w:t>“</w:t>
      </w:r>
      <w:r w:rsidRPr="000113BB">
        <w:t>Thank you, my involvement has helped me to help others. This has given a significant degree of positive meaning to my experience as a patient.</w:t>
      </w:r>
      <w:r>
        <w:t>”</w:t>
      </w:r>
    </w:p>
    <w:p w:rsidR="002F27C6" w:rsidRPr="002F27C6" w:rsidRDefault="002F27C6" w:rsidP="002F27C6">
      <w:pPr>
        <w:pStyle w:val="ListParagraph"/>
        <w:rPr>
          <w:rFonts w:cs="Arial"/>
          <w:kern w:val="32"/>
          <w:szCs w:val="24"/>
        </w:rPr>
      </w:pPr>
    </w:p>
    <w:p w:rsidR="002F27C6" w:rsidRPr="002F27C6" w:rsidRDefault="002F27C6" w:rsidP="00E62DA3">
      <w:pPr>
        <w:pStyle w:val="ListParagraph"/>
        <w:numPr>
          <w:ilvl w:val="0"/>
          <w:numId w:val="25"/>
        </w:numPr>
        <w:rPr>
          <w:rFonts w:cs="Arial"/>
          <w:kern w:val="32"/>
          <w:szCs w:val="24"/>
        </w:rPr>
      </w:pPr>
      <w:r>
        <w:rPr>
          <w:rFonts w:cs="Arial"/>
          <w:kern w:val="32"/>
          <w:szCs w:val="24"/>
        </w:rPr>
        <w:t>“</w:t>
      </w:r>
      <w:r w:rsidRPr="000113BB">
        <w:t>The application process is flawed. It is far too much like dealing with potential candidates for a high-powered executive position in the corporate se</w:t>
      </w:r>
      <w:r>
        <w:t xml:space="preserve">ctor. </w:t>
      </w:r>
      <w:r w:rsidRPr="000113BB">
        <w:t>At the end of the day these are voluntary PPV</w:t>
      </w:r>
      <w:r>
        <w:t xml:space="preserve"> [Patient and Public Voice] </w:t>
      </w:r>
      <w:r w:rsidRPr="000113BB">
        <w:t>roles, and if selection criteria have to be applied it should be on the basis o</w:t>
      </w:r>
      <w:r>
        <w:t xml:space="preserve">f a brief (but relevant) CV.  </w:t>
      </w:r>
      <w:r w:rsidRPr="000113BB">
        <w:t xml:space="preserve">The application forms and subsequent interview approach are inappropriate, too stressful, and they risk missing out on some able PPV </w:t>
      </w:r>
      <w:r>
        <w:t xml:space="preserve">[Patient and Public Voice] </w:t>
      </w:r>
      <w:r w:rsidRPr="000113BB">
        <w:t>members who decline to apply because of the process.</w:t>
      </w:r>
      <w:r w:rsidR="00EE052C">
        <w:t>”</w:t>
      </w:r>
    </w:p>
    <w:p w:rsidR="002F27C6" w:rsidRPr="002F27C6" w:rsidRDefault="002F27C6" w:rsidP="002F27C6">
      <w:pPr>
        <w:pStyle w:val="ListParagraph"/>
        <w:rPr>
          <w:rFonts w:cs="Arial"/>
          <w:kern w:val="32"/>
          <w:szCs w:val="24"/>
        </w:rPr>
      </w:pPr>
    </w:p>
    <w:p w:rsidR="002F27C6" w:rsidRPr="002F27C6" w:rsidRDefault="002F27C6" w:rsidP="00E62DA3">
      <w:pPr>
        <w:pStyle w:val="ListParagraph"/>
        <w:numPr>
          <w:ilvl w:val="0"/>
          <w:numId w:val="25"/>
        </w:numPr>
        <w:rPr>
          <w:rFonts w:cs="Arial"/>
          <w:kern w:val="32"/>
          <w:szCs w:val="24"/>
        </w:rPr>
      </w:pPr>
      <w:r>
        <w:rPr>
          <w:rFonts w:cs="Arial"/>
          <w:kern w:val="32"/>
          <w:szCs w:val="24"/>
        </w:rPr>
        <w:t>“</w:t>
      </w:r>
      <w:r w:rsidRPr="000113BB">
        <w:t>The NHS is being d</w:t>
      </w:r>
      <w:r w:rsidR="00EE052C">
        <w:t>eveloped into a 21</w:t>
      </w:r>
      <w:r w:rsidR="00EE052C" w:rsidRPr="00EE052C">
        <w:rPr>
          <w:vertAlign w:val="superscript"/>
        </w:rPr>
        <w:t>st</w:t>
      </w:r>
      <w:r w:rsidR="00EE052C">
        <w:t xml:space="preserve"> century h</w:t>
      </w:r>
      <w:r w:rsidRPr="000113BB">
        <w:t>ealthcare</w:t>
      </w:r>
      <w:r>
        <w:t>,</w:t>
      </w:r>
      <w:r w:rsidRPr="000113BB">
        <w:t xml:space="preserve"> which includes but it does lack the vision of </w:t>
      </w:r>
      <w:r w:rsidR="00EE052C">
        <w:t xml:space="preserve">getting joining up social care </w:t>
      </w:r>
      <w:r w:rsidRPr="000113BB">
        <w:t>and of course it does require additional funding to make the invest</w:t>
      </w:r>
      <w:r>
        <w:t>ment for the future generations</w:t>
      </w:r>
      <w:r w:rsidR="00EE052C">
        <w:t>.</w:t>
      </w:r>
      <w:r>
        <w:t>”</w:t>
      </w:r>
    </w:p>
    <w:p w:rsidR="002F27C6" w:rsidRPr="002F27C6" w:rsidRDefault="002F27C6" w:rsidP="002F27C6">
      <w:pPr>
        <w:pStyle w:val="ListParagraph"/>
        <w:rPr>
          <w:rFonts w:cs="Arial"/>
          <w:kern w:val="32"/>
          <w:szCs w:val="24"/>
        </w:rPr>
      </w:pPr>
    </w:p>
    <w:p w:rsidR="002F27C6" w:rsidRPr="002F27C6" w:rsidRDefault="002F27C6" w:rsidP="00E62DA3">
      <w:pPr>
        <w:pStyle w:val="ListParagraph"/>
        <w:numPr>
          <w:ilvl w:val="0"/>
          <w:numId w:val="25"/>
        </w:numPr>
        <w:rPr>
          <w:rFonts w:cs="Arial"/>
          <w:kern w:val="32"/>
          <w:szCs w:val="24"/>
        </w:rPr>
      </w:pPr>
      <w:r>
        <w:rPr>
          <w:rFonts w:cs="Arial"/>
          <w:kern w:val="32"/>
          <w:szCs w:val="24"/>
        </w:rPr>
        <w:t>“</w:t>
      </w:r>
      <w:r w:rsidRPr="000113BB">
        <w:t>They have too much time on their hands and are inefficient and not effective</w:t>
      </w:r>
      <w:r>
        <w:t>”</w:t>
      </w:r>
    </w:p>
    <w:p w:rsidR="002F27C6" w:rsidRPr="002F27C6" w:rsidRDefault="002F27C6" w:rsidP="002F27C6">
      <w:pPr>
        <w:pStyle w:val="ListParagraph"/>
        <w:rPr>
          <w:rFonts w:cs="Arial"/>
          <w:kern w:val="32"/>
          <w:szCs w:val="24"/>
        </w:rPr>
      </w:pPr>
    </w:p>
    <w:p w:rsidR="002F27C6" w:rsidRPr="002F27C6" w:rsidRDefault="002F27C6" w:rsidP="00E62DA3">
      <w:pPr>
        <w:pStyle w:val="ListParagraph"/>
        <w:numPr>
          <w:ilvl w:val="0"/>
          <w:numId w:val="25"/>
        </w:numPr>
        <w:rPr>
          <w:rFonts w:cs="Arial"/>
          <w:kern w:val="32"/>
          <w:szCs w:val="24"/>
        </w:rPr>
      </w:pPr>
      <w:r>
        <w:rPr>
          <w:rFonts w:cs="Arial"/>
          <w:kern w:val="32"/>
          <w:szCs w:val="24"/>
        </w:rPr>
        <w:t>“</w:t>
      </w:r>
      <w:r w:rsidRPr="000113BB">
        <w:t>This appears to be the most heavily funded area of the NHS that I have expe</w:t>
      </w:r>
      <w:r w:rsidR="00EE052C">
        <w:t xml:space="preserve">rienced in the last 12 months. </w:t>
      </w:r>
      <w:r w:rsidRPr="000113BB">
        <w:t xml:space="preserve">I'm interested to see if it is value </w:t>
      </w:r>
      <w:r>
        <w:t xml:space="preserve">for money in terms of NHS </w:t>
      </w:r>
      <w:proofErr w:type="gramStart"/>
      <w:r>
        <w:t>spend</w:t>
      </w:r>
      <w:proofErr w:type="gramEnd"/>
      <w:r w:rsidR="00EE052C">
        <w:t>.</w:t>
      </w:r>
      <w:r>
        <w:t>”</w:t>
      </w:r>
    </w:p>
    <w:p w:rsidR="002F27C6" w:rsidRPr="002F27C6" w:rsidRDefault="002F27C6" w:rsidP="002F27C6">
      <w:pPr>
        <w:pStyle w:val="ListParagraph"/>
        <w:rPr>
          <w:rFonts w:cs="Arial"/>
          <w:kern w:val="32"/>
          <w:szCs w:val="24"/>
        </w:rPr>
      </w:pPr>
    </w:p>
    <w:p w:rsidR="002F27C6" w:rsidRPr="002F27C6" w:rsidRDefault="002F27C6" w:rsidP="00E62DA3">
      <w:pPr>
        <w:pStyle w:val="ListParagraph"/>
        <w:numPr>
          <w:ilvl w:val="0"/>
          <w:numId w:val="25"/>
        </w:numPr>
        <w:rPr>
          <w:rFonts w:cs="Arial"/>
          <w:kern w:val="32"/>
          <w:szCs w:val="24"/>
        </w:rPr>
      </w:pPr>
      <w:r>
        <w:rPr>
          <w:rFonts w:cs="Arial"/>
          <w:kern w:val="32"/>
          <w:szCs w:val="24"/>
        </w:rPr>
        <w:t>“</w:t>
      </w:r>
      <w:r w:rsidRPr="000113BB">
        <w:t>Too many of the events are in</w:t>
      </w:r>
      <w:r>
        <w:t xml:space="preserve"> places with poor accessibility</w:t>
      </w:r>
      <w:r w:rsidR="00EE052C">
        <w:t>.</w:t>
      </w:r>
      <w:r>
        <w:t>”</w:t>
      </w:r>
    </w:p>
    <w:p w:rsidR="002F27C6" w:rsidRPr="002F27C6" w:rsidRDefault="002F27C6" w:rsidP="002F27C6">
      <w:pPr>
        <w:pStyle w:val="ListParagraph"/>
        <w:rPr>
          <w:rFonts w:cs="Arial"/>
          <w:kern w:val="32"/>
          <w:szCs w:val="24"/>
        </w:rPr>
      </w:pPr>
    </w:p>
    <w:p w:rsidR="002F27C6" w:rsidRPr="002F27C6" w:rsidRDefault="002F27C6" w:rsidP="00E62DA3">
      <w:pPr>
        <w:pStyle w:val="ListParagraph"/>
        <w:numPr>
          <w:ilvl w:val="0"/>
          <w:numId w:val="25"/>
        </w:numPr>
        <w:rPr>
          <w:rFonts w:cs="Arial"/>
          <w:kern w:val="32"/>
          <w:szCs w:val="24"/>
        </w:rPr>
      </w:pPr>
      <w:r>
        <w:rPr>
          <w:rFonts w:cs="Arial"/>
          <w:kern w:val="32"/>
          <w:szCs w:val="24"/>
        </w:rPr>
        <w:t>“</w:t>
      </w:r>
      <w:r w:rsidRPr="000113BB">
        <w:t xml:space="preserve">We got off to a very shaky start, so hopefully </w:t>
      </w:r>
      <w:r>
        <w:t>things will now improve</w:t>
      </w:r>
      <w:r w:rsidR="00EE052C">
        <w:t>.</w:t>
      </w:r>
      <w:r>
        <w:t>”</w:t>
      </w:r>
    </w:p>
    <w:p w:rsidR="002F27C6" w:rsidRPr="002F27C6" w:rsidRDefault="002F27C6" w:rsidP="002F27C6">
      <w:pPr>
        <w:pStyle w:val="ListParagraph"/>
        <w:rPr>
          <w:rFonts w:cs="Arial"/>
          <w:kern w:val="32"/>
          <w:szCs w:val="24"/>
        </w:rPr>
      </w:pPr>
    </w:p>
    <w:p w:rsidR="002F27C6" w:rsidRPr="002F27C6" w:rsidRDefault="002F27C6" w:rsidP="00E62DA3">
      <w:pPr>
        <w:pStyle w:val="ListParagraph"/>
        <w:numPr>
          <w:ilvl w:val="0"/>
          <w:numId w:val="25"/>
        </w:numPr>
        <w:rPr>
          <w:rFonts w:cs="Arial"/>
          <w:kern w:val="32"/>
          <w:szCs w:val="24"/>
        </w:rPr>
      </w:pPr>
      <w:r>
        <w:rPr>
          <w:rFonts w:cs="Arial"/>
          <w:kern w:val="32"/>
          <w:szCs w:val="24"/>
        </w:rPr>
        <w:t>“</w:t>
      </w:r>
      <w:r w:rsidR="005875E9">
        <w:t>We need more events and</w:t>
      </w:r>
      <w:r w:rsidRPr="000113BB">
        <w:t xml:space="preserve"> to be encouraged / enabled to network to support each other - fr</w:t>
      </w:r>
      <w:r>
        <w:t xml:space="preserve">ustrating at the recent </w:t>
      </w:r>
      <w:r w:rsidRPr="000113BB">
        <w:t>event that we weren't allowed t</w:t>
      </w:r>
      <w:r>
        <w:t>o have list of other attendees and</w:t>
      </w:r>
      <w:r w:rsidRPr="000113BB">
        <w:t xml:space="preserve"> there was no real networking with fellow PPVs </w:t>
      </w:r>
      <w:r>
        <w:t>[Patient and Public Voice</w:t>
      </w:r>
      <w:r w:rsidR="00EE052C">
        <w:t xml:space="preserve"> partners</w:t>
      </w:r>
      <w:r>
        <w:t xml:space="preserve">] </w:t>
      </w:r>
      <w:r w:rsidRPr="000113BB">
        <w:t>particularly to enable loc</w:t>
      </w:r>
      <w:r>
        <w:t xml:space="preserve">al people to make connections; </w:t>
      </w:r>
      <w:r w:rsidRPr="000113BB">
        <w:t>Perhaps some local events could be arranged to support this process?</w:t>
      </w:r>
      <w:r>
        <w:t>”</w:t>
      </w:r>
    </w:p>
    <w:p w:rsidR="002F27C6" w:rsidRPr="002F27C6" w:rsidRDefault="002F27C6" w:rsidP="002F27C6">
      <w:pPr>
        <w:pStyle w:val="ListParagraph"/>
        <w:rPr>
          <w:rFonts w:cs="Arial"/>
          <w:kern w:val="32"/>
          <w:szCs w:val="24"/>
        </w:rPr>
      </w:pPr>
    </w:p>
    <w:p w:rsidR="002F27C6" w:rsidRPr="002F27C6" w:rsidRDefault="002F27C6" w:rsidP="00E62DA3">
      <w:pPr>
        <w:pStyle w:val="ListParagraph"/>
        <w:numPr>
          <w:ilvl w:val="0"/>
          <w:numId w:val="25"/>
        </w:numPr>
        <w:rPr>
          <w:rFonts w:cs="Arial"/>
          <w:kern w:val="32"/>
          <w:szCs w:val="24"/>
        </w:rPr>
      </w:pPr>
      <w:r>
        <w:rPr>
          <w:rFonts w:cs="Arial"/>
          <w:kern w:val="32"/>
          <w:szCs w:val="24"/>
        </w:rPr>
        <w:t>“</w:t>
      </w:r>
      <w:r w:rsidRPr="000113BB">
        <w:t>Yes, I don’t have any. How can this be rectified?</w:t>
      </w:r>
      <w:r>
        <w:t>”</w:t>
      </w:r>
    </w:p>
    <w:p w:rsidR="002F27C6" w:rsidRPr="002F27C6" w:rsidRDefault="002F27C6" w:rsidP="002F27C6">
      <w:pPr>
        <w:pStyle w:val="ListParagraph"/>
        <w:rPr>
          <w:rFonts w:cs="Arial"/>
          <w:kern w:val="32"/>
          <w:szCs w:val="24"/>
        </w:rPr>
      </w:pPr>
    </w:p>
    <w:p w:rsidR="00067523" w:rsidRDefault="002F27C6" w:rsidP="00F95296">
      <w:pPr>
        <w:pStyle w:val="ListParagraph"/>
        <w:numPr>
          <w:ilvl w:val="0"/>
          <w:numId w:val="25"/>
        </w:numPr>
        <w:rPr>
          <w:rFonts w:cs="Arial"/>
          <w:b/>
          <w:color w:val="005EB8" w:themeColor="text2"/>
          <w:kern w:val="32"/>
          <w:sz w:val="32"/>
          <w:szCs w:val="32"/>
        </w:rPr>
      </w:pPr>
      <w:r>
        <w:rPr>
          <w:rFonts w:cs="Arial"/>
          <w:kern w:val="32"/>
          <w:szCs w:val="24"/>
        </w:rPr>
        <w:t>“</w:t>
      </w:r>
      <w:r w:rsidR="00EE052C">
        <w:t>Yes</w:t>
      </w:r>
      <w:r>
        <w:t xml:space="preserve">. </w:t>
      </w:r>
      <w:r w:rsidRPr="000113BB">
        <w:t>After all of the meetings, all of the words generated</w:t>
      </w:r>
      <w:r w:rsidR="00EE052C">
        <w:t>, all of the edicts, we must all</w:t>
      </w:r>
      <w:r w:rsidRPr="000113BB">
        <w:t xml:space="preserve"> remember that there is a </w:t>
      </w:r>
      <w:r w:rsidR="00EE052C">
        <w:t>customer</w:t>
      </w:r>
      <w:r w:rsidRPr="000113BB">
        <w:t xml:space="preserve"> at the end of our </w:t>
      </w:r>
      <w:r w:rsidR="00EE052C">
        <w:t>endeavours; yes I said c</w:t>
      </w:r>
      <w:r>
        <w:t>ustomer</w:t>
      </w:r>
      <w:r w:rsidR="00EE052C">
        <w:t>.</w:t>
      </w:r>
      <w:r>
        <w:t>”</w:t>
      </w:r>
      <w:r w:rsidR="00F95296">
        <w:t xml:space="preserve"> </w:t>
      </w:r>
      <w:r w:rsidR="00067523">
        <w:br w:type="page"/>
      </w:r>
    </w:p>
    <w:p w:rsidR="00DA271E" w:rsidRDefault="00DA271E" w:rsidP="00EA4D24">
      <w:pPr>
        <w:pStyle w:val="Heading1"/>
        <w:numPr>
          <w:ilvl w:val="0"/>
          <w:numId w:val="0"/>
        </w:numPr>
      </w:pPr>
      <w:bookmarkStart w:id="21" w:name="_Toc517251340"/>
      <w:r>
        <w:lastRenderedPageBreak/>
        <w:t>Appendix 3 – Responses from committee chairs</w:t>
      </w:r>
      <w:bookmarkEnd w:id="21"/>
      <w:r>
        <w:t xml:space="preserve"> </w:t>
      </w:r>
    </w:p>
    <w:p w:rsidR="00DA271E" w:rsidRDefault="00DA271E" w:rsidP="00DA271E"/>
    <w:p w:rsidR="00EE052C" w:rsidRPr="00EE052C" w:rsidRDefault="00DA271E" w:rsidP="00EE052C">
      <w:pPr>
        <w:pStyle w:val="Heading2"/>
        <w:numPr>
          <w:ilvl w:val="0"/>
          <w:numId w:val="0"/>
        </w:numPr>
        <w:ind w:left="576" w:hanging="576"/>
      </w:pPr>
      <w:proofErr w:type="gramStart"/>
      <w:r w:rsidRPr="00DA271E">
        <w:t>Question 1.</w:t>
      </w:r>
      <w:proofErr w:type="gramEnd"/>
      <w:r w:rsidRPr="00DA271E">
        <w:t xml:space="preserve"> Name of Group</w:t>
      </w:r>
      <w:r>
        <w:t xml:space="preserve"> </w:t>
      </w:r>
      <w:r w:rsidRPr="00DA271E">
        <w:t>/</w:t>
      </w:r>
      <w:r>
        <w:t xml:space="preserve"> </w:t>
      </w:r>
      <w:r w:rsidRPr="00DA271E">
        <w:t>Committee</w:t>
      </w:r>
      <w:r>
        <w:t xml:space="preserve"> </w:t>
      </w:r>
      <w:r w:rsidRPr="00DA271E">
        <w:t>/</w:t>
      </w:r>
      <w:r>
        <w:t xml:space="preserve"> </w:t>
      </w:r>
      <w:r w:rsidRPr="00DA271E">
        <w:t>Board you are a chair of?</w:t>
      </w:r>
    </w:p>
    <w:p w:rsidR="009F6EBB" w:rsidRDefault="009F6EBB" w:rsidP="009F6EBB">
      <w:r>
        <w:t xml:space="preserve">Responses to this question are not included because of the high risk of identifying individuals. </w:t>
      </w:r>
    </w:p>
    <w:p w:rsidR="009F6EBB" w:rsidRDefault="009F6EBB" w:rsidP="009F6EBB"/>
    <w:p w:rsidR="00DA271E" w:rsidRDefault="00DA271E" w:rsidP="00EE052C">
      <w:pPr>
        <w:pStyle w:val="Heading2"/>
        <w:numPr>
          <w:ilvl w:val="0"/>
          <w:numId w:val="0"/>
        </w:numPr>
      </w:pPr>
      <w:proofErr w:type="gramStart"/>
      <w:r w:rsidRPr="00DA271E">
        <w:t>Question 2.</w:t>
      </w:r>
      <w:proofErr w:type="gramEnd"/>
      <w:r w:rsidRPr="00DA271E">
        <w:t xml:space="preserve"> Please select the cate</w:t>
      </w:r>
      <w:r>
        <w:t xml:space="preserve">gory most relevant to your role </w:t>
      </w:r>
      <w:r w:rsidR="00E34415">
        <w:t>with NHS England, or ‘national’</w:t>
      </w:r>
      <w:r w:rsidRPr="00DA271E">
        <w:t xml:space="preserve"> as appropriate? If you work with NHS England both nationally and regionally you can select two options.</w:t>
      </w:r>
    </w:p>
    <w:tbl>
      <w:tblPr>
        <w:tblStyle w:val="TableGrid"/>
        <w:tblW w:w="0" w:type="auto"/>
        <w:tblLook w:val="04A0" w:firstRow="1" w:lastRow="0" w:firstColumn="1" w:lastColumn="0" w:noHBand="0" w:noVBand="1"/>
        <w:tblCaption w:val="Table of responses to question 2"/>
        <w:tblDescription w:val="Table of responses to question 2, 'Please select the category most relevant to your role with NHS England, or ‘national’ as appropriate? If you work with NHS England both nationally and regionally you can select two options.'"/>
      </w:tblPr>
      <w:tblGrid>
        <w:gridCol w:w="5714"/>
        <w:gridCol w:w="957"/>
        <w:gridCol w:w="2609"/>
      </w:tblGrid>
      <w:tr w:rsidR="00DA271E" w:rsidRPr="00DA271E" w:rsidTr="00D442B0">
        <w:trPr>
          <w:trHeight w:val="300"/>
          <w:tblHeader/>
        </w:trPr>
        <w:tc>
          <w:tcPr>
            <w:tcW w:w="5740" w:type="dxa"/>
            <w:noWrap/>
            <w:hideMark/>
          </w:tcPr>
          <w:p w:rsidR="00DA271E" w:rsidRPr="00DA271E" w:rsidRDefault="00DA271E">
            <w:pPr>
              <w:rPr>
                <w:b/>
              </w:rPr>
            </w:pPr>
            <w:r w:rsidRPr="00DA271E">
              <w:rPr>
                <w:b/>
              </w:rPr>
              <w:t>Response</w:t>
            </w:r>
          </w:p>
        </w:tc>
        <w:tc>
          <w:tcPr>
            <w:tcW w:w="960" w:type="dxa"/>
            <w:noWrap/>
            <w:hideMark/>
          </w:tcPr>
          <w:p w:rsidR="00DA271E" w:rsidRPr="00DA271E" w:rsidRDefault="00DA271E" w:rsidP="00894C38">
            <w:pPr>
              <w:jc w:val="center"/>
              <w:rPr>
                <w:b/>
              </w:rPr>
            </w:pPr>
            <w:r w:rsidRPr="00DA271E">
              <w:rPr>
                <w:b/>
              </w:rPr>
              <w:t>Total</w:t>
            </w:r>
          </w:p>
        </w:tc>
        <w:tc>
          <w:tcPr>
            <w:tcW w:w="2620" w:type="dxa"/>
            <w:noWrap/>
            <w:hideMark/>
          </w:tcPr>
          <w:p w:rsidR="00DA271E" w:rsidRPr="00DA271E" w:rsidRDefault="00DA271E" w:rsidP="00894C38">
            <w:pPr>
              <w:jc w:val="center"/>
              <w:rPr>
                <w:b/>
              </w:rPr>
            </w:pPr>
            <w:r w:rsidRPr="00DA271E">
              <w:rPr>
                <w:b/>
              </w:rPr>
              <w:t>Percentage of responses</w:t>
            </w:r>
          </w:p>
        </w:tc>
      </w:tr>
      <w:tr w:rsidR="00DA271E" w:rsidRPr="00DA271E" w:rsidTr="00DA271E">
        <w:trPr>
          <w:trHeight w:val="300"/>
        </w:trPr>
        <w:tc>
          <w:tcPr>
            <w:tcW w:w="5740" w:type="dxa"/>
            <w:noWrap/>
            <w:hideMark/>
          </w:tcPr>
          <w:p w:rsidR="00DA271E" w:rsidRPr="00DA271E" w:rsidRDefault="00894C38">
            <w:r w:rsidRPr="00DA271E">
              <w:t>London</w:t>
            </w:r>
          </w:p>
        </w:tc>
        <w:tc>
          <w:tcPr>
            <w:tcW w:w="960" w:type="dxa"/>
            <w:noWrap/>
            <w:hideMark/>
          </w:tcPr>
          <w:p w:rsidR="00DA271E" w:rsidRPr="00DA271E" w:rsidRDefault="00DA271E" w:rsidP="00894C38">
            <w:pPr>
              <w:jc w:val="center"/>
            </w:pPr>
            <w:r w:rsidRPr="00DA271E">
              <w:t>0</w:t>
            </w:r>
          </w:p>
        </w:tc>
        <w:tc>
          <w:tcPr>
            <w:tcW w:w="2620" w:type="dxa"/>
            <w:noWrap/>
            <w:hideMark/>
          </w:tcPr>
          <w:p w:rsidR="00DA271E" w:rsidRPr="00DA271E" w:rsidRDefault="00894C38" w:rsidP="00894C38">
            <w:pPr>
              <w:jc w:val="center"/>
            </w:pPr>
            <w:r>
              <w:t>0</w:t>
            </w:r>
            <w:r w:rsidR="00DA271E" w:rsidRPr="00DA271E">
              <w:t>%</w:t>
            </w:r>
          </w:p>
        </w:tc>
      </w:tr>
      <w:tr w:rsidR="00DA271E" w:rsidRPr="00DA271E" w:rsidTr="00DA271E">
        <w:trPr>
          <w:trHeight w:val="300"/>
        </w:trPr>
        <w:tc>
          <w:tcPr>
            <w:tcW w:w="5740" w:type="dxa"/>
            <w:noWrap/>
            <w:hideMark/>
          </w:tcPr>
          <w:p w:rsidR="00DA271E" w:rsidRPr="00DA271E" w:rsidRDefault="00894C38">
            <w:r w:rsidRPr="00DA271E">
              <w:t>Midlands and East</w:t>
            </w:r>
          </w:p>
        </w:tc>
        <w:tc>
          <w:tcPr>
            <w:tcW w:w="960" w:type="dxa"/>
            <w:noWrap/>
            <w:hideMark/>
          </w:tcPr>
          <w:p w:rsidR="00DA271E" w:rsidRPr="00DA271E" w:rsidRDefault="00894C38" w:rsidP="00894C38">
            <w:pPr>
              <w:jc w:val="center"/>
            </w:pPr>
            <w:r>
              <w:t>0</w:t>
            </w:r>
          </w:p>
        </w:tc>
        <w:tc>
          <w:tcPr>
            <w:tcW w:w="2620" w:type="dxa"/>
            <w:noWrap/>
            <w:hideMark/>
          </w:tcPr>
          <w:p w:rsidR="00DA271E" w:rsidRPr="00DA271E" w:rsidRDefault="00894C38" w:rsidP="00894C38">
            <w:pPr>
              <w:jc w:val="center"/>
            </w:pPr>
            <w:r>
              <w:t>0</w:t>
            </w:r>
            <w:r w:rsidR="00DA271E" w:rsidRPr="00DA271E">
              <w:t>%</w:t>
            </w:r>
          </w:p>
        </w:tc>
      </w:tr>
      <w:tr w:rsidR="00DA271E" w:rsidRPr="00DA271E" w:rsidTr="00DA271E">
        <w:trPr>
          <w:trHeight w:val="300"/>
        </w:trPr>
        <w:tc>
          <w:tcPr>
            <w:tcW w:w="5740" w:type="dxa"/>
            <w:noWrap/>
            <w:hideMark/>
          </w:tcPr>
          <w:p w:rsidR="00DA271E" w:rsidRPr="00DA271E" w:rsidRDefault="00894C38">
            <w:r w:rsidRPr="00DA271E">
              <w:t>North</w:t>
            </w:r>
          </w:p>
        </w:tc>
        <w:tc>
          <w:tcPr>
            <w:tcW w:w="960" w:type="dxa"/>
            <w:noWrap/>
            <w:hideMark/>
          </w:tcPr>
          <w:p w:rsidR="00DA271E" w:rsidRPr="00DA271E" w:rsidRDefault="00894C38" w:rsidP="00894C38">
            <w:pPr>
              <w:jc w:val="center"/>
            </w:pPr>
            <w:r>
              <w:t>0</w:t>
            </w:r>
          </w:p>
        </w:tc>
        <w:tc>
          <w:tcPr>
            <w:tcW w:w="2620" w:type="dxa"/>
            <w:noWrap/>
            <w:hideMark/>
          </w:tcPr>
          <w:p w:rsidR="00DA271E" w:rsidRPr="00DA271E" w:rsidRDefault="00894C38" w:rsidP="00894C38">
            <w:pPr>
              <w:jc w:val="center"/>
            </w:pPr>
            <w:r>
              <w:t>0</w:t>
            </w:r>
            <w:r w:rsidR="00DA271E" w:rsidRPr="00DA271E">
              <w:t>%</w:t>
            </w:r>
          </w:p>
        </w:tc>
      </w:tr>
      <w:tr w:rsidR="00DA271E" w:rsidRPr="00DA271E" w:rsidTr="00DA271E">
        <w:trPr>
          <w:trHeight w:val="289"/>
        </w:trPr>
        <w:tc>
          <w:tcPr>
            <w:tcW w:w="5740" w:type="dxa"/>
            <w:noWrap/>
            <w:hideMark/>
          </w:tcPr>
          <w:p w:rsidR="00DA271E" w:rsidRPr="00DA271E" w:rsidRDefault="00894C38">
            <w:r>
              <w:t>South</w:t>
            </w:r>
          </w:p>
        </w:tc>
        <w:tc>
          <w:tcPr>
            <w:tcW w:w="960" w:type="dxa"/>
            <w:noWrap/>
            <w:hideMark/>
          </w:tcPr>
          <w:p w:rsidR="00DA271E" w:rsidRPr="00DA271E" w:rsidRDefault="00894C38" w:rsidP="00894C38">
            <w:pPr>
              <w:jc w:val="center"/>
            </w:pPr>
            <w:r>
              <w:t>1</w:t>
            </w:r>
          </w:p>
        </w:tc>
        <w:tc>
          <w:tcPr>
            <w:tcW w:w="2620" w:type="dxa"/>
            <w:noWrap/>
            <w:hideMark/>
          </w:tcPr>
          <w:p w:rsidR="00DA271E" w:rsidRPr="00DA271E" w:rsidRDefault="00894C38" w:rsidP="00894C38">
            <w:pPr>
              <w:jc w:val="center"/>
            </w:pPr>
            <w:r>
              <w:t>3</w:t>
            </w:r>
            <w:r w:rsidR="00DA271E" w:rsidRPr="00DA271E">
              <w:t>%</w:t>
            </w:r>
          </w:p>
        </w:tc>
      </w:tr>
      <w:tr w:rsidR="00DA271E" w:rsidRPr="00DA271E" w:rsidTr="00DA271E">
        <w:trPr>
          <w:trHeight w:val="289"/>
        </w:trPr>
        <w:tc>
          <w:tcPr>
            <w:tcW w:w="5740" w:type="dxa"/>
            <w:noWrap/>
            <w:hideMark/>
          </w:tcPr>
          <w:p w:rsidR="00DA271E" w:rsidRPr="00DA271E" w:rsidRDefault="00894C38">
            <w:r w:rsidRPr="00DA271E">
              <w:t>National</w:t>
            </w:r>
          </w:p>
        </w:tc>
        <w:tc>
          <w:tcPr>
            <w:tcW w:w="960" w:type="dxa"/>
            <w:noWrap/>
            <w:hideMark/>
          </w:tcPr>
          <w:p w:rsidR="00DA271E" w:rsidRPr="00DA271E" w:rsidRDefault="00894C38" w:rsidP="00894C38">
            <w:pPr>
              <w:jc w:val="center"/>
            </w:pPr>
            <w:r>
              <w:t>30</w:t>
            </w:r>
          </w:p>
        </w:tc>
        <w:tc>
          <w:tcPr>
            <w:tcW w:w="2620" w:type="dxa"/>
            <w:noWrap/>
            <w:hideMark/>
          </w:tcPr>
          <w:p w:rsidR="00DA271E" w:rsidRPr="00DA271E" w:rsidRDefault="00894C38" w:rsidP="00894C38">
            <w:pPr>
              <w:jc w:val="center"/>
            </w:pPr>
            <w:r>
              <w:t>94</w:t>
            </w:r>
            <w:r w:rsidR="00DA271E" w:rsidRPr="00DA271E">
              <w:t>%</w:t>
            </w:r>
          </w:p>
        </w:tc>
      </w:tr>
      <w:tr w:rsidR="00894C38" w:rsidRPr="00DA271E" w:rsidTr="00DA271E">
        <w:trPr>
          <w:trHeight w:val="289"/>
        </w:trPr>
        <w:tc>
          <w:tcPr>
            <w:tcW w:w="5740" w:type="dxa"/>
            <w:noWrap/>
          </w:tcPr>
          <w:p w:rsidR="00894C38" w:rsidRPr="00DA271E" w:rsidRDefault="00894C38">
            <w:r w:rsidRPr="00DA271E">
              <w:t>National</w:t>
            </w:r>
            <w:r>
              <w:t xml:space="preserve"> and </w:t>
            </w:r>
            <w:r w:rsidRPr="00DA271E">
              <w:t>London</w:t>
            </w:r>
          </w:p>
        </w:tc>
        <w:tc>
          <w:tcPr>
            <w:tcW w:w="960" w:type="dxa"/>
            <w:noWrap/>
          </w:tcPr>
          <w:p w:rsidR="00894C38" w:rsidRPr="00DA271E" w:rsidRDefault="00894C38" w:rsidP="00894C38">
            <w:pPr>
              <w:jc w:val="center"/>
            </w:pPr>
            <w:r>
              <w:t>1</w:t>
            </w:r>
          </w:p>
        </w:tc>
        <w:tc>
          <w:tcPr>
            <w:tcW w:w="2620" w:type="dxa"/>
            <w:noWrap/>
          </w:tcPr>
          <w:p w:rsidR="00894C38" w:rsidRPr="00DA271E" w:rsidRDefault="00894C38" w:rsidP="00894C38">
            <w:pPr>
              <w:jc w:val="center"/>
            </w:pPr>
            <w:r>
              <w:t>3%</w:t>
            </w:r>
          </w:p>
        </w:tc>
      </w:tr>
      <w:tr w:rsidR="00DA271E" w:rsidRPr="00DA271E" w:rsidTr="00DA271E">
        <w:trPr>
          <w:trHeight w:val="289"/>
        </w:trPr>
        <w:tc>
          <w:tcPr>
            <w:tcW w:w="5740" w:type="dxa"/>
            <w:noWrap/>
            <w:hideMark/>
          </w:tcPr>
          <w:p w:rsidR="00DA271E" w:rsidRPr="00DA271E" w:rsidRDefault="00DA271E">
            <w:pPr>
              <w:rPr>
                <w:b/>
              </w:rPr>
            </w:pPr>
            <w:r w:rsidRPr="00DA271E">
              <w:rPr>
                <w:b/>
              </w:rPr>
              <w:t>Total</w:t>
            </w:r>
          </w:p>
        </w:tc>
        <w:tc>
          <w:tcPr>
            <w:tcW w:w="960" w:type="dxa"/>
            <w:noWrap/>
            <w:hideMark/>
          </w:tcPr>
          <w:p w:rsidR="00DA271E" w:rsidRPr="00DA271E" w:rsidRDefault="00894C38" w:rsidP="00894C38">
            <w:pPr>
              <w:jc w:val="center"/>
              <w:rPr>
                <w:b/>
              </w:rPr>
            </w:pPr>
            <w:r>
              <w:rPr>
                <w:b/>
              </w:rPr>
              <w:t>32</w:t>
            </w:r>
          </w:p>
        </w:tc>
        <w:tc>
          <w:tcPr>
            <w:tcW w:w="2620" w:type="dxa"/>
            <w:noWrap/>
            <w:hideMark/>
          </w:tcPr>
          <w:p w:rsidR="00DA271E" w:rsidRPr="00DA271E" w:rsidRDefault="00894C38" w:rsidP="00894C38">
            <w:pPr>
              <w:jc w:val="center"/>
              <w:rPr>
                <w:b/>
              </w:rPr>
            </w:pPr>
            <w:r>
              <w:rPr>
                <w:b/>
              </w:rPr>
              <w:t>100</w:t>
            </w:r>
            <w:r w:rsidR="00DA271E" w:rsidRPr="00DA271E">
              <w:rPr>
                <w:b/>
              </w:rPr>
              <w:t>%</w:t>
            </w:r>
          </w:p>
        </w:tc>
      </w:tr>
    </w:tbl>
    <w:p w:rsidR="006A157B" w:rsidRDefault="006A157B" w:rsidP="00DA271E"/>
    <w:p w:rsidR="00DA271E" w:rsidRDefault="00DA271E" w:rsidP="00EE052C">
      <w:pPr>
        <w:pStyle w:val="Heading2"/>
        <w:numPr>
          <w:ilvl w:val="0"/>
          <w:numId w:val="0"/>
        </w:numPr>
        <w:ind w:left="576" w:hanging="576"/>
      </w:pPr>
      <w:proofErr w:type="gramStart"/>
      <w:r w:rsidRPr="00DA271E">
        <w:t>Question 3.</w:t>
      </w:r>
      <w:proofErr w:type="gramEnd"/>
      <w:r w:rsidRPr="00DA271E">
        <w:t xml:space="preserve"> NHS England Directorate, if known?</w:t>
      </w:r>
    </w:p>
    <w:tbl>
      <w:tblPr>
        <w:tblStyle w:val="TableGrid"/>
        <w:tblW w:w="0" w:type="auto"/>
        <w:tblLook w:val="04A0" w:firstRow="1" w:lastRow="0" w:firstColumn="1" w:lastColumn="0" w:noHBand="0" w:noVBand="1"/>
        <w:tblCaption w:val="Table of responses to question 3"/>
        <w:tblDescription w:val="Table of responses to question 3, 'NHS England Directorate, if known?'"/>
      </w:tblPr>
      <w:tblGrid>
        <w:gridCol w:w="5714"/>
        <w:gridCol w:w="957"/>
        <w:gridCol w:w="2609"/>
      </w:tblGrid>
      <w:tr w:rsidR="00DA271E" w:rsidRPr="00DA271E" w:rsidTr="00D442B0">
        <w:trPr>
          <w:trHeight w:val="300"/>
          <w:tblHeader/>
        </w:trPr>
        <w:tc>
          <w:tcPr>
            <w:tcW w:w="5740" w:type="dxa"/>
            <w:noWrap/>
            <w:hideMark/>
          </w:tcPr>
          <w:p w:rsidR="00DA271E" w:rsidRPr="00DA271E" w:rsidRDefault="00DA271E">
            <w:pPr>
              <w:rPr>
                <w:b/>
              </w:rPr>
            </w:pPr>
            <w:r w:rsidRPr="00DA271E">
              <w:rPr>
                <w:b/>
              </w:rPr>
              <w:t>Response</w:t>
            </w:r>
          </w:p>
        </w:tc>
        <w:tc>
          <w:tcPr>
            <w:tcW w:w="960" w:type="dxa"/>
            <w:noWrap/>
            <w:hideMark/>
          </w:tcPr>
          <w:p w:rsidR="00DA271E" w:rsidRPr="00DA271E" w:rsidRDefault="00DA271E" w:rsidP="00894C38">
            <w:pPr>
              <w:jc w:val="center"/>
              <w:rPr>
                <w:b/>
              </w:rPr>
            </w:pPr>
            <w:r w:rsidRPr="00DA271E">
              <w:rPr>
                <w:b/>
              </w:rPr>
              <w:t>Total</w:t>
            </w:r>
          </w:p>
        </w:tc>
        <w:tc>
          <w:tcPr>
            <w:tcW w:w="2620" w:type="dxa"/>
            <w:noWrap/>
            <w:hideMark/>
          </w:tcPr>
          <w:p w:rsidR="00DA271E" w:rsidRPr="00DA271E" w:rsidRDefault="00DA271E" w:rsidP="00894C38">
            <w:pPr>
              <w:jc w:val="center"/>
              <w:rPr>
                <w:b/>
              </w:rPr>
            </w:pPr>
            <w:r w:rsidRPr="00DA271E">
              <w:rPr>
                <w:b/>
              </w:rPr>
              <w:t>Percentage of responses</w:t>
            </w:r>
          </w:p>
        </w:tc>
      </w:tr>
      <w:tr w:rsidR="00DA271E" w:rsidRPr="00DA271E" w:rsidTr="00DA271E">
        <w:trPr>
          <w:trHeight w:val="300"/>
        </w:trPr>
        <w:tc>
          <w:tcPr>
            <w:tcW w:w="5740" w:type="dxa"/>
            <w:noWrap/>
            <w:hideMark/>
          </w:tcPr>
          <w:p w:rsidR="00DA271E" w:rsidRPr="00DA271E" w:rsidRDefault="00894C38">
            <w:r w:rsidRPr="00894C38">
              <w:t>Finance, Commercial and Specialised Commissioning Group</w:t>
            </w:r>
          </w:p>
        </w:tc>
        <w:tc>
          <w:tcPr>
            <w:tcW w:w="960" w:type="dxa"/>
            <w:noWrap/>
            <w:hideMark/>
          </w:tcPr>
          <w:p w:rsidR="00DA271E" w:rsidRPr="00DA271E" w:rsidRDefault="00DA271E" w:rsidP="00894C38">
            <w:pPr>
              <w:jc w:val="center"/>
            </w:pPr>
            <w:r w:rsidRPr="00DA271E">
              <w:t>1</w:t>
            </w:r>
            <w:r w:rsidR="00941525">
              <w:t>5</w:t>
            </w:r>
          </w:p>
        </w:tc>
        <w:tc>
          <w:tcPr>
            <w:tcW w:w="2620" w:type="dxa"/>
            <w:noWrap/>
            <w:hideMark/>
          </w:tcPr>
          <w:p w:rsidR="00DA271E" w:rsidRPr="00DA271E" w:rsidRDefault="00941525" w:rsidP="00941525">
            <w:pPr>
              <w:jc w:val="center"/>
            </w:pPr>
            <w:r>
              <w:t>47</w:t>
            </w:r>
            <w:r w:rsidR="00DA271E" w:rsidRPr="00DA271E">
              <w:t>%</w:t>
            </w:r>
          </w:p>
        </w:tc>
      </w:tr>
      <w:tr w:rsidR="00DA271E" w:rsidRPr="00DA271E" w:rsidTr="00DA271E">
        <w:trPr>
          <w:trHeight w:val="300"/>
        </w:trPr>
        <w:tc>
          <w:tcPr>
            <w:tcW w:w="5740" w:type="dxa"/>
            <w:noWrap/>
            <w:hideMark/>
          </w:tcPr>
          <w:p w:rsidR="00DA271E" w:rsidRPr="00DA271E" w:rsidRDefault="00894C38">
            <w:r w:rsidRPr="00894C38">
              <w:t>Medical Directorate</w:t>
            </w:r>
          </w:p>
        </w:tc>
        <w:tc>
          <w:tcPr>
            <w:tcW w:w="960" w:type="dxa"/>
            <w:noWrap/>
            <w:hideMark/>
          </w:tcPr>
          <w:p w:rsidR="00DA271E" w:rsidRPr="00DA271E" w:rsidRDefault="00941525" w:rsidP="00894C38">
            <w:pPr>
              <w:jc w:val="center"/>
            </w:pPr>
            <w:r>
              <w:t>11</w:t>
            </w:r>
          </w:p>
        </w:tc>
        <w:tc>
          <w:tcPr>
            <w:tcW w:w="2620" w:type="dxa"/>
            <w:noWrap/>
            <w:hideMark/>
          </w:tcPr>
          <w:p w:rsidR="00DA271E" w:rsidRPr="00DA271E" w:rsidRDefault="00941525" w:rsidP="00894C38">
            <w:pPr>
              <w:jc w:val="center"/>
            </w:pPr>
            <w:r>
              <w:t>34</w:t>
            </w:r>
            <w:r w:rsidR="00DA271E" w:rsidRPr="00DA271E">
              <w:t>%</w:t>
            </w:r>
          </w:p>
        </w:tc>
      </w:tr>
      <w:tr w:rsidR="00DA271E" w:rsidRPr="00DA271E" w:rsidTr="00DA271E">
        <w:trPr>
          <w:trHeight w:val="300"/>
        </w:trPr>
        <w:tc>
          <w:tcPr>
            <w:tcW w:w="5740" w:type="dxa"/>
            <w:noWrap/>
            <w:hideMark/>
          </w:tcPr>
          <w:p w:rsidR="00DA271E" w:rsidRPr="00DA271E" w:rsidRDefault="00894C38">
            <w:r w:rsidRPr="00DA271E">
              <w:t>Nursing</w:t>
            </w:r>
            <w:r w:rsidR="00941525">
              <w:t xml:space="preserve"> </w:t>
            </w:r>
            <w:r w:rsidR="00941525" w:rsidRPr="00894C38">
              <w:t>Directorate</w:t>
            </w:r>
          </w:p>
        </w:tc>
        <w:tc>
          <w:tcPr>
            <w:tcW w:w="960" w:type="dxa"/>
            <w:noWrap/>
            <w:hideMark/>
          </w:tcPr>
          <w:p w:rsidR="00DA271E" w:rsidRPr="00DA271E" w:rsidRDefault="00941525" w:rsidP="00894C38">
            <w:pPr>
              <w:jc w:val="center"/>
            </w:pPr>
            <w:r>
              <w:t>0</w:t>
            </w:r>
          </w:p>
        </w:tc>
        <w:tc>
          <w:tcPr>
            <w:tcW w:w="2620" w:type="dxa"/>
            <w:noWrap/>
            <w:hideMark/>
          </w:tcPr>
          <w:p w:rsidR="00DA271E" w:rsidRPr="00DA271E" w:rsidRDefault="00941525" w:rsidP="00894C38">
            <w:pPr>
              <w:jc w:val="center"/>
            </w:pPr>
            <w:r>
              <w:t>0</w:t>
            </w:r>
            <w:r w:rsidR="00DA271E" w:rsidRPr="00DA271E">
              <w:t>%</w:t>
            </w:r>
          </w:p>
        </w:tc>
      </w:tr>
      <w:tr w:rsidR="00DA271E" w:rsidRPr="00DA271E" w:rsidTr="00DA271E">
        <w:trPr>
          <w:trHeight w:val="300"/>
        </w:trPr>
        <w:tc>
          <w:tcPr>
            <w:tcW w:w="5740" w:type="dxa"/>
            <w:noWrap/>
            <w:hideMark/>
          </w:tcPr>
          <w:p w:rsidR="00DA271E" w:rsidRPr="00DA271E" w:rsidRDefault="00894C38">
            <w:r w:rsidRPr="00DA271E">
              <w:t>Operations and Information</w:t>
            </w:r>
            <w:r w:rsidR="00941525">
              <w:t xml:space="preserve"> </w:t>
            </w:r>
            <w:r w:rsidR="00941525" w:rsidRPr="00894C38">
              <w:t>Directorate</w:t>
            </w:r>
          </w:p>
        </w:tc>
        <w:tc>
          <w:tcPr>
            <w:tcW w:w="960" w:type="dxa"/>
            <w:noWrap/>
            <w:hideMark/>
          </w:tcPr>
          <w:p w:rsidR="00DA271E" w:rsidRPr="00DA271E" w:rsidRDefault="00DA271E" w:rsidP="00894C38">
            <w:pPr>
              <w:jc w:val="center"/>
            </w:pPr>
            <w:r w:rsidRPr="00DA271E">
              <w:t>0</w:t>
            </w:r>
          </w:p>
        </w:tc>
        <w:tc>
          <w:tcPr>
            <w:tcW w:w="2620" w:type="dxa"/>
            <w:noWrap/>
            <w:hideMark/>
          </w:tcPr>
          <w:p w:rsidR="00DA271E" w:rsidRPr="00DA271E" w:rsidRDefault="00941525" w:rsidP="00894C38">
            <w:pPr>
              <w:jc w:val="center"/>
            </w:pPr>
            <w:r>
              <w:t>0</w:t>
            </w:r>
            <w:r w:rsidR="00DA271E" w:rsidRPr="00DA271E">
              <w:t>%</w:t>
            </w:r>
          </w:p>
        </w:tc>
      </w:tr>
      <w:tr w:rsidR="00DA271E" w:rsidRPr="00DA271E" w:rsidTr="00DA271E">
        <w:trPr>
          <w:trHeight w:val="300"/>
        </w:trPr>
        <w:tc>
          <w:tcPr>
            <w:tcW w:w="5740" w:type="dxa"/>
            <w:noWrap/>
            <w:hideMark/>
          </w:tcPr>
          <w:p w:rsidR="00DA271E" w:rsidRPr="00DA271E" w:rsidRDefault="00894C38">
            <w:r w:rsidRPr="00215448">
              <w:rPr>
                <w:rFonts w:cs="Arial"/>
                <w:color w:val="000000"/>
                <w:szCs w:val="24"/>
              </w:rPr>
              <w:t>Strategy and Innovation Directorate</w:t>
            </w:r>
          </w:p>
        </w:tc>
        <w:tc>
          <w:tcPr>
            <w:tcW w:w="960" w:type="dxa"/>
            <w:noWrap/>
            <w:hideMark/>
          </w:tcPr>
          <w:p w:rsidR="00DA271E" w:rsidRPr="00DA271E" w:rsidRDefault="00941525" w:rsidP="00894C38">
            <w:pPr>
              <w:jc w:val="center"/>
            </w:pPr>
            <w:r>
              <w:t>0</w:t>
            </w:r>
          </w:p>
        </w:tc>
        <w:tc>
          <w:tcPr>
            <w:tcW w:w="2620" w:type="dxa"/>
            <w:noWrap/>
            <w:hideMark/>
          </w:tcPr>
          <w:p w:rsidR="00DA271E" w:rsidRPr="00DA271E" w:rsidRDefault="00941525" w:rsidP="00894C38">
            <w:pPr>
              <w:jc w:val="center"/>
            </w:pPr>
            <w:r>
              <w:t>0</w:t>
            </w:r>
            <w:r w:rsidR="00DA271E" w:rsidRPr="00DA271E">
              <w:t>%</w:t>
            </w:r>
          </w:p>
        </w:tc>
      </w:tr>
      <w:tr w:rsidR="00DA271E" w:rsidRPr="00DA271E" w:rsidTr="00DA271E">
        <w:trPr>
          <w:trHeight w:val="300"/>
        </w:trPr>
        <w:tc>
          <w:tcPr>
            <w:tcW w:w="5740" w:type="dxa"/>
            <w:noWrap/>
            <w:hideMark/>
          </w:tcPr>
          <w:p w:rsidR="00DA271E" w:rsidRPr="00DA271E" w:rsidRDefault="00894C38">
            <w:r w:rsidRPr="00215448">
              <w:rPr>
                <w:rFonts w:cs="Arial"/>
                <w:color w:val="000000"/>
                <w:szCs w:val="24"/>
              </w:rPr>
              <w:t>Transformation and Corporate Operations Directorate</w:t>
            </w:r>
          </w:p>
        </w:tc>
        <w:tc>
          <w:tcPr>
            <w:tcW w:w="960" w:type="dxa"/>
            <w:noWrap/>
            <w:hideMark/>
          </w:tcPr>
          <w:p w:rsidR="00DA271E" w:rsidRPr="00DA271E" w:rsidRDefault="00DA271E" w:rsidP="00894C38">
            <w:pPr>
              <w:jc w:val="center"/>
            </w:pPr>
            <w:r w:rsidRPr="00DA271E">
              <w:t>0</w:t>
            </w:r>
          </w:p>
        </w:tc>
        <w:tc>
          <w:tcPr>
            <w:tcW w:w="2620" w:type="dxa"/>
            <w:noWrap/>
            <w:hideMark/>
          </w:tcPr>
          <w:p w:rsidR="00DA271E" w:rsidRPr="00DA271E" w:rsidRDefault="00941525" w:rsidP="00894C38">
            <w:pPr>
              <w:jc w:val="center"/>
            </w:pPr>
            <w:r>
              <w:t>0</w:t>
            </w:r>
            <w:r w:rsidR="00DA271E" w:rsidRPr="00DA271E">
              <w:t>%</w:t>
            </w:r>
          </w:p>
        </w:tc>
      </w:tr>
      <w:tr w:rsidR="00894C38" w:rsidRPr="00DA271E" w:rsidTr="00DA271E">
        <w:trPr>
          <w:trHeight w:val="300"/>
        </w:trPr>
        <w:tc>
          <w:tcPr>
            <w:tcW w:w="5740" w:type="dxa"/>
            <w:noWrap/>
          </w:tcPr>
          <w:p w:rsidR="00894C38" w:rsidRPr="00DA271E" w:rsidRDefault="00E8631F">
            <w:r>
              <w:t>Not a</w:t>
            </w:r>
            <w:r w:rsidR="00894C38">
              <w:t>nswered</w:t>
            </w:r>
          </w:p>
        </w:tc>
        <w:tc>
          <w:tcPr>
            <w:tcW w:w="960" w:type="dxa"/>
            <w:noWrap/>
          </w:tcPr>
          <w:p w:rsidR="00894C38" w:rsidRPr="00DA271E" w:rsidRDefault="00941525" w:rsidP="00894C38">
            <w:pPr>
              <w:jc w:val="center"/>
            </w:pPr>
            <w:r>
              <w:t>4</w:t>
            </w:r>
          </w:p>
        </w:tc>
        <w:tc>
          <w:tcPr>
            <w:tcW w:w="2620" w:type="dxa"/>
            <w:noWrap/>
          </w:tcPr>
          <w:p w:rsidR="00894C38" w:rsidRPr="00DA271E" w:rsidRDefault="00941525" w:rsidP="00894C38">
            <w:pPr>
              <w:jc w:val="center"/>
            </w:pPr>
            <w:r>
              <w:t>13%</w:t>
            </w:r>
          </w:p>
        </w:tc>
      </w:tr>
      <w:tr w:rsidR="00DA271E" w:rsidRPr="00DA271E" w:rsidTr="00DA271E">
        <w:trPr>
          <w:trHeight w:val="300"/>
        </w:trPr>
        <w:tc>
          <w:tcPr>
            <w:tcW w:w="5740" w:type="dxa"/>
            <w:noWrap/>
            <w:hideMark/>
          </w:tcPr>
          <w:p w:rsidR="00DA271E" w:rsidRPr="00DA271E" w:rsidRDefault="00DA271E">
            <w:pPr>
              <w:rPr>
                <w:b/>
              </w:rPr>
            </w:pPr>
            <w:r w:rsidRPr="00DA271E">
              <w:rPr>
                <w:b/>
              </w:rPr>
              <w:t>Total</w:t>
            </w:r>
          </w:p>
        </w:tc>
        <w:tc>
          <w:tcPr>
            <w:tcW w:w="960" w:type="dxa"/>
            <w:noWrap/>
            <w:hideMark/>
          </w:tcPr>
          <w:p w:rsidR="00DA271E" w:rsidRPr="00DA271E" w:rsidRDefault="00DA271E" w:rsidP="00894C38">
            <w:pPr>
              <w:jc w:val="center"/>
              <w:rPr>
                <w:b/>
              </w:rPr>
            </w:pPr>
            <w:r w:rsidRPr="00DA271E">
              <w:rPr>
                <w:b/>
              </w:rPr>
              <w:t>3</w:t>
            </w:r>
            <w:r w:rsidR="00941525">
              <w:rPr>
                <w:b/>
              </w:rPr>
              <w:t>2</w:t>
            </w:r>
          </w:p>
        </w:tc>
        <w:tc>
          <w:tcPr>
            <w:tcW w:w="2620" w:type="dxa"/>
            <w:noWrap/>
            <w:hideMark/>
          </w:tcPr>
          <w:p w:rsidR="00DA271E" w:rsidRPr="00DA271E" w:rsidRDefault="00941525" w:rsidP="00894C38">
            <w:pPr>
              <w:jc w:val="center"/>
              <w:rPr>
                <w:b/>
              </w:rPr>
            </w:pPr>
            <w:r>
              <w:rPr>
                <w:b/>
              </w:rPr>
              <w:t>100</w:t>
            </w:r>
            <w:r w:rsidR="00DA271E" w:rsidRPr="00DA271E">
              <w:rPr>
                <w:b/>
              </w:rPr>
              <w:t>%</w:t>
            </w:r>
          </w:p>
        </w:tc>
      </w:tr>
    </w:tbl>
    <w:p w:rsidR="006A157B" w:rsidRPr="006A157B" w:rsidRDefault="006A157B" w:rsidP="006A157B"/>
    <w:p w:rsidR="00646517" w:rsidRDefault="00646517" w:rsidP="00EE052C">
      <w:pPr>
        <w:pStyle w:val="Heading2"/>
        <w:numPr>
          <w:ilvl w:val="0"/>
          <w:numId w:val="0"/>
        </w:numPr>
      </w:pPr>
      <w:proofErr w:type="gramStart"/>
      <w:r w:rsidRPr="00646517">
        <w:t>Question 4.</w:t>
      </w:r>
      <w:proofErr w:type="gramEnd"/>
      <w:r w:rsidRPr="00646517">
        <w:t xml:space="preserve"> Broadly speaking, to what extent do you feel that patient and public involvement is valued by NHS England?</w:t>
      </w:r>
    </w:p>
    <w:tbl>
      <w:tblPr>
        <w:tblStyle w:val="TableGrid"/>
        <w:tblW w:w="5000" w:type="pct"/>
        <w:tblLook w:val="04A0" w:firstRow="1" w:lastRow="0" w:firstColumn="1" w:lastColumn="0" w:noHBand="0" w:noVBand="1"/>
        <w:tblCaption w:val="Table of responses to question 4"/>
        <w:tblDescription w:val="Table of responses to question 4, 'Broadly speaking, to what extent do you feel that patient and public involvement is valued by NHS England?'"/>
      </w:tblPr>
      <w:tblGrid>
        <w:gridCol w:w="4078"/>
        <w:gridCol w:w="1984"/>
        <w:gridCol w:w="3218"/>
      </w:tblGrid>
      <w:tr w:rsidR="00646517" w:rsidRPr="00646517" w:rsidTr="00BA2529">
        <w:trPr>
          <w:trHeight w:val="346"/>
          <w:tblHeader/>
        </w:trPr>
        <w:tc>
          <w:tcPr>
            <w:tcW w:w="2197" w:type="pct"/>
            <w:noWrap/>
            <w:hideMark/>
          </w:tcPr>
          <w:p w:rsidR="00646517" w:rsidRPr="00646517" w:rsidRDefault="00646517">
            <w:pPr>
              <w:rPr>
                <w:b/>
              </w:rPr>
            </w:pPr>
            <w:r w:rsidRPr="00646517">
              <w:rPr>
                <w:b/>
              </w:rPr>
              <w:t>Response</w:t>
            </w:r>
          </w:p>
        </w:tc>
        <w:tc>
          <w:tcPr>
            <w:tcW w:w="1069" w:type="pct"/>
            <w:noWrap/>
            <w:hideMark/>
          </w:tcPr>
          <w:p w:rsidR="00646517" w:rsidRPr="00646517" w:rsidRDefault="00646517" w:rsidP="001C687D">
            <w:pPr>
              <w:jc w:val="center"/>
              <w:rPr>
                <w:b/>
              </w:rPr>
            </w:pPr>
            <w:r w:rsidRPr="00646517">
              <w:rPr>
                <w:b/>
              </w:rPr>
              <w:t>Total</w:t>
            </w:r>
          </w:p>
        </w:tc>
        <w:tc>
          <w:tcPr>
            <w:tcW w:w="1734" w:type="pct"/>
            <w:hideMark/>
          </w:tcPr>
          <w:p w:rsidR="00646517" w:rsidRPr="00646517" w:rsidRDefault="00646517" w:rsidP="001C687D">
            <w:pPr>
              <w:jc w:val="center"/>
              <w:rPr>
                <w:b/>
              </w:rPr>
            </w:pPr>
            <w:r w:rsidRPr="00646517">
              <w:rPr>
                <w:b/>
              </w:rPr>
              <w:t>Percentage of responses</w:t>
            </w:r>
          </w:p>
        </w:tc>
      </w:tr>
      <w:tr w:rsidR="00646517" w:rsidRPr="00646517" w:rsidTr="00BA2529">
        <w:trPr>
          <w:trHeight w:val="300"/>
        </w:trPr>
        <w:tc>
          <w:tcPr>
            <w:tcW w:w="2197" w:type="pct"/>
            <w:noWrap/>
            <w:hideMark/>
          </w:tcPr>
          <w:p w:rsidR="00646517" w:rsidRPr="00646517" w:rsidRDefault="00646517">
            <w:r w:rsidRPr="00646517">
              <w:t>To a great extent</w:t>
            </w:r>
          </w:p>
        </w:tc>
        <w:tc>
          <w:tcPr>
            <w:tcW w:w="1069" w:type="pct"/>
            <w:noWrap/>
            <w:hideMark/>
          </w:tcPr>
          <w:p w:rsidR="00646517" w:rsidRPr="00646517" w:rsidRDefault="00941525" w:rsidP="007C762F">
            <w:pPr>
              <w:jc w:val="center"/>
            </w:pPr>
            <w:r>
              <w:t>18</w:t>
            </w:r>
          </w:p>
        </w:tc>
        <w:tc>
          <w:tcPr>
            <w:tcW w:w="1734" w:type="pct"/>
            <w:noWrap/>
            <w:hideMark/>
          </w:tcPr>
          <w:p w:rsidR="00646517" w:rsidRPr="00646517" w:rsidRDefault="00941525" w:rsidP="007C762F">
            <w:pPr>
              <w:jc w:val="center"/>
            </w:pPr>
            <w:r>
              <w:t>56</w:t>
            </w:r>
            <w:r w:rsidR="00646517" w:rsidRPr="00646517">
              <w:t>%</w:t>
            </w:r>
          </w:p>
        </w:tc>
      </w:tr>
      <w:tr w:rsidR="00646517" w:rsidRPr="00646517" w:rsidTr="00BA2529">
        <w:trPr>
          <w:trHeight w:val="300"/>
        </w:trPr>
        <w:tc>
          <w:tcPr>
            <w:tcW w:w="2197" w:type="pct"/>
            <w:noWrap/>
            <w:hideMark/>
          </w:tcPr>
          <w:p w:rsidR="00646517" w:rsidRPr="00646517" w:rsidRDefault="00646517">
            <w:r w:rsidRPr="00646517">
              <w:t>To some extent</w:t>
            </w:r>
          </w:p>
        </w:tc>
        <w:tc>
          <w:tcPr>
            <w:tcW w:w="1069" w:type="pct"/>
            <w:noWrap/>
            <w:hideMark/>
          </w:tcPr>
          <w:p w:rsidR="00646517" w:rsidRPr="00646517" w:rsidRDefault="00646517" w:rsidP="007C762F">
            <w:pPr>
              <w:jc w:val="center"/>
            </w:pPr>
            <w:r w:rsidRPr="00646517">
              <w:t>1</w:t>
            </w:r>
            <w:r w:rsidR="00941525">
              <w:t>2</w:t>
            </w:r>
          </w:p>
        </w:tc>
        <w:tc>
          <w:tcPr>
            <w:tcW w:w="1734" w:type="pct"/>
            <w:noWrap/>
            <w:hideMark/>
          </w:tcPr>
          <w:p w:rsidR="00646517" w:rsidRPr="00646517" w:rsidRDefault="00BB18F6" w:rsidP="007C762F">
            <w:pPr>
              <w:jc w:val="center"/>
            </w:pPr>
            <w:r>
              <w:t>38</w:t>
            </w:r>
            <w:r w:rsidR="00646517" w:rsidRPr="00646517">
              <w:t>%</w:t>
            </w:r>
          </w:p>
        </w:tc>
      </w:tr>
      <w:tr w:rsidR="00646517" w:rsidRPr="00646517" w:rsidTr="00BA2529">
        <w:trPr>
          <w:trHeight w:val="289"/>
        </w:trPr>
        <w:tc>
          <w:tcPr>
            <w:tcW w:w="2197" w:type="pct"/>
            <w:noWrap/>
            <w:hideMark/>
          </w:tcPr>
          <w:p w:rsidR="00646517" w:rsidRPr="00646517" w:rsidRDefault="00646517">
            <w:r w:rsidRPr="00646517">
              <w:t>Hardly at all</w:t>
            </w:r>
          </w:p>
        </w:tc>
        <w:tc>
          <w:tcPr>
            <w:tcW w:w="1069" w:type="pct"/>
            <w:noWrap/>
            <w:hideMark/>
          </w:tcPr>
          <w:p w:rsidR="00646517" w:rsidRPr="00646517" w:rsidRDefault="00646517" w:rsidP="007C762F">
            <w:pPr>
              <w:jc w:val="center"/>
            </w:pPr>
            <w:r w:rsidRPr="00646517">
              <w:t>1</w:t>
            </w:r>
          </w:p>
        </w:tc>
        <w:tc>
          <w:tcPr>
            <w:tcW w:w="1734" w:type="pct"/>
            <w:noWrap/>
            <w:hideMark/>
          </w:tcPr>
          <w:p w:rsidR="00646517" w:rsidRPr="00646517" w:rsidRDefault="00BB18F6" w:rsidP="007C762F">
            <w:pPr>
              <w:jc w:val="center"/>
            </w:pPr>
            <w:r>
              <w:t>3</w:t>
            </w:r>
            <w:r w:rsidR="00646517" w:rsidRPr="00646517">
              <w:t>%</w:t>
            </w:r>
          </w:p>
        </w:tc>
      </w:tr>
      <w:tr w:rsidR="00646517" w:rsidRPr="00646517" w:rsidTr="00BA2529">
        <w:trPr>
          <w:trHeight w:val="289"/>
        </w:trPr>
        <w:tc>
          <w:tcPr>
            <w:tcW w:w="2197" w:type="pct"/>
            <w:noWrap/>
            <w:hideMark/>
          </w:tcPr>
          <w:p w:rsidR="00646517" w:rsidRPr="00646517" w:rsidRDefault="00646517">
            <w:r w:rsidRPr="00646517">
              <w:t>Not at all</w:t>
            </w:r>
          </w:p>
        </w:tc>
        <w:tc>
          <w:tcPr>
            <w:tcW w:w="1069" w:type="pct"/>
            <w:noWrap/>
            <w:hideMark/>
          </w:tcPr>
          <w:p w:rsidR="00646517" w:rsidRPr="00646517" w:rsidRDefault="00646517" w:rsidP="007C762F">
            <w:pPr>
              <w:jc w:val="center"/>
            </w:pPr>
            <w:r w:rsidRPr="00646517">
              <w:t>0</w:t>
            </w:r>
          </w:p>
        </w:tc>
        <w:tc>
          <w:tcPr>
            <w:tcW w:w="1734" w:type="pct"/>
            <w:noWrap/>
            <w:hideMark/>
          </w:tcPr>
          <w:p w:rsidR="00646517" w:rsidRPr="00646517" w:rsidRDefault="00941525" w:rsidP="007C762F">
            <w:pPr>
              <w:jc w:val="center"/>
            </w:pPr>
            <w:r>
              <w:t>0</w:t>
            </w:r>
            <w:r w:rsidR="00646517" w:rsidRPr="00646517">
              <w:t>%</w:t>
            </w:r>
          </w:p>
        </w:tc>
      </w:tr>
      <w:tr w:rsidR="00646517" w:rsidRPr="00646517" w:rsidTr="00BA2529">
        <w:trPr>
          <w:trHeight w:val="300"/>
        </w:trPr>
        <w:tc>
          <w:tcPr>
            <w:tcW w:w="2197" w:type="pct"/>
            <w:noWrap/>
            <w:hideMark/>
          </w:tcPr>
          <w:p w:rsidR="00646517" w:rsidRPr="00646517" w:rsidRDefault="00646517">
            <w:r w:rsidRPr="00646517">
              <w:t>Don’t know</w:t>
            </w:r>
          </w:p>
        </w:tc>
        <w:tc>
          <w:tcPr>
            <w:tcW w:w="1069" w:type="pct"/>
            <w:noWrap/>
            <w:hideMark/>
          </w:tcPr>
          <w:p w:rsidR="00646517" w:rsidRPr="00646517" w:rsidRDefault="00646517" w:rsidP="007C762F">
            <w:pPr>
              <w:jc w:val="center"/>
            </w:pPr>
            <w:r w:rsidRPr="00646517">
              <w:t>0</w:t>
            </w:r>
          </w:p>
        </w:tc>
        <w:tc>
          <w:tcPr>
            <w:tcW w:w="1734" w:type="pct"/>
            <w:noWrap/>
            <w:hideMark/>
          </w:tcPr>
          <w:p w:rsidR="00646517" w:rsidRPr="00646517" w:rsidRDefault="00941525" w:rsidP="007C762F">
            <w:pPr>
              <w:jc w:val="center"/>
            </w:pPr>
            <w:r>
              <w:t>0</w:t>
            </w:r>
            <w:r w:rsidR="00646517" w:rsidRPr="00646517">
              <w:t>%</w:t>
            </w:r>
          </w:p>
        </w:tc>
      </w:tr>
      <w:tr w:rsidR="00941525" w:rsidRPr="00646517" w:rsidTr="00BA2529">
        <w:trPr>
          <w:trHeight w:val="300"/>
        </w:trPr>
        <w:tc>
          <w:tcPr>
            <w:tcW w:w="2197" w:type="pct"/>
            <w:noWrap/>
          </w:tcPr>
          <w:p w:rsidR="00941525" w:rsidRPr="00646517" w:rsidRDefault="00941525">
            <w:r>
              <w:lastRenderedPageBreak/>
              <w:t>Not Answered</w:t>
            </w:r>
          </w:p>
        </w:tc>
        <w:tc>
          <w:tcPr>
            <w:tcW w:w="1069" w:type="pct"/>
            <w:noWrap/>
          </w:tcPr>
          <w:p w:rsidR="00941525" w:rsidRPr="00646517" w:rsidRDefault="00941525" w:rsidP="007C762F">
            <w:pPr>
              <w:jc w:val="center"/>
            </w:pPr>
            <w:r>
              <w:t>1</w:t>
            </w:r>
          </w:p>
        </w:tc>
        <w:tc>
          <w:tcPr>
            <w:tcW w:w="1734" w:type="pct"/>
            <w:noWrap/>
          </w:tcPr>
          <w:p w:rsidR="00941525" w:rsidRPr="00646517" w:rsidRDefault="00BB18F6" w:rsidP="007C762F">
            <w:pPr>
              <w:jc w:val="center"/>
            </w:pPr>
            <w:r>
              <w:t>3</w:t>
            </w:r>
            <w:r w:rsidR="00941525">
              <w:t>%</w:t>
            </w:r>
          </w:p>
        </w:tc>
      </w:tr>
      <w:tr w:rsidR="00646517" w:rsidRPr="00646517" w:rsidTr="00BA2529">
        <w:trPr>
          <w:trHeight w:val="289"/>
        </w:trPr>
        <w:tc>
          <w:tcPr>
            <w:tcW w:w="2197" w:type="pct"/>
            <w:noWrap/>
            <w:hideMark/>
          </w:tcPr>
          <w:p w:rsidR="00646517" w:rsidRPr="00646517" w:rsidRDefault="00646517">
            <w:pPr>
              <w:rPr>
                <w:b/>
              </w:rPr>
            </w:pPr>
            <w:r w:rsidRPr="00646517">
              <w:rPr>
                <w:b/>
              </w:rPr>
              <w:t>Total</w:t>
            </w:r>
          </w:p>
        </w:tc>
        <w:tc>
          <w:tcPr>
            <w:tcW w:w="1069" w:type="pct"/>
            <w:noWrap/>
            <w:hideMark/>
          </w:tcPr>
          <w:p w:rsidR="00646517" w:rsidRPr="00646517" w:rsidRDefault="00941525" w:rsidP="007C762F">
            <w:pPr>
              <w:jc w:val="center"/>
              <w:rPr>
                <w:b/>
              </w:rPr>
            </w:pPr>
            <w:r>
              <w:rPr>
                <w:b/>
              </w:rPr>
              <w:t>32</w:t>
            </w:r>
          </w:p>
        </w:tc>
        <w:tc>
          <w:tcPr>
            <w:tcW w:w="1734" w:type="pct"/>
            <w:noWrap/>
            <w:hideMark/>
          </w:tcPr>
          <w:p w:rsidR="00646517" w:rsidRPr="00646517" w:rsidRDefault="00941525" w:rsidP="007C762F">
            <w:pPr>
              <w:jc w:val="center"/>
              <w:rPr>
                <w:b/>
              </w:rPr>
            </w:pPr>
            <w:r>
              <w:rPr>
                <w:b/>
              </w:rPr>
              <w:t>100</w:t>
            </w:r>
            <w:r w:rsidR="00646517" w:rsidRPr="00646517">
              <w:rPr>
                <w:b/>
              </w:rPr>
              <w:t>%</w:t>
            </w:r>
          </w:p>
        </w:tc>
      </w:tr>
    </w:tbl>
    <w:p w:rsidR="00941525" w:rsidRPr="00BB18F6" w:rsidRDefault="00941525" w:rsidP="00EE052C"/>
    <w:p w:rsidR="00BB18F6" w:rsidRDefault="00BB18F6" w:rsidP="00EE052C">
      <w:pPr>
        <w:pStyle w:val="ListParagraph"/>
        <w:numPr>
          <w:ilvl w:val="0"/>
          <w:numId w:val="44"/>
        </w:numPr>
      </w:pPr>
      <w:r>
        <w:t>“</w:t>
      </w:r>
      <w:r w:rsidRPr="00BB18F6">
        <w:t xml:space="preserve">Clearly formal arrangements to involve people exist and have been valuable in setting up the </w:t>
      </w:r>
      <w:r w:rsidR="00107171">
        <w:rPr>
          <w:rFonts w:cs="Arial"/>
        </w:rPr>
        <w:t>CRG [Clinical Reference Group</w:t>
      </w:r>
      <w:r w:rsidRPr="00EE052C">
        <w:rPr>
          <w:rFonts w:cs="Arial"/>
        </w:rPr>
        <w:t>]. Not sure</w:t>
      </w:r>
      <w:r w:rsidRPr="00BB18F6">
        <w:t xml:space="preserve"> if this is consistent across all NHS</w:t>
      </w:r>
      <w:r>
        <w:t xml:space="preserve"> </w:t>
      </w:r>
      <w:r w:rsidRPr="00BB18F6">
        <w:t>E</w:t>
      </w:r>
      <w:r>
        <w:t>ngland areas</w:t>
      </w:r>
      <w:r w:rsidR="00EE052C">
        <w:t>.</w:t>
      </w:r>
      <w:r>
        <w:t>”</w:t>
      </w:r>
    </w:p>
    <w:p w:rsidR="00EE052C" w:rsidRPr="00FF5B7B" w:rsidRDefault="00EE052C" w:rsidP="00EE052C">
      <w:pPr>
        <w:pStyle w:val="ListParagraph"/>
        <w:ind w:left="360"/>
      </w:pPr>
    </w:p>
    <w:p w:rsidR="00BB18F6" w:rsidRDefault="00BB18F6" w:rsidP="00BB18F6">
      <w:pPr>
        <w:pStyle w:val="ListParagraph"/>
        <w:numPr>
          <w:ilvl w:val="0"/>
          <w:numId w:val="40"/>
        </w:numPr>
      </w:pPr>
      <w:r>
        <w:t>“</w:t>
      </w:r>
      <w:r w:rsidRPr="004325EC">
        <w:t>Do feel that they ensure 'patient perspective' is included in discussion and any decision and as Chair really try to ensure that this is a part of every process</w:t>
      </w:r>
      <w:r w:rsidR="00EE052C">
        <w:t>.</w:t>
      </w:r>
      <w:r>
        <w:t>”</w:t>
      </w:r>
    </w:p>
    <w:p w:rsidR="00BB18F6" w:rsidRDefault="00BB18F6" w:rsidP="00BB18F6">
      <w:pPr>
        <w:pStyle w:val="ListParagraph"/>
      </w:pPr>
    </w:p>
    <w:p w:rsidR="00BB18F6" w:rsidRDefault="00BB18F6" w:rsidP="00BB18F6">
      <w:pPr>
        <w:pStyle w:val="ListParagraph"/>
        <w:numPr>
          <w:ilvl w:val="0"/>
          <w:numId w:val="40"/>
        </w:numPr>
      </w:pPr>
      <w:r>
        <w:t>“</w:t>
      </w:r>
      <w:r w:rsidRPr="004325EC">
        <w:t xml:space="preserve">I believe the commitment is held by those with </w:t>
      </w:r>
      <w:proofErr w:type="gramStart"/>
      <w:r w:rsidRPr="004325EC">
        <w:t>whom</w:t>
      </w:r>
      <w:proofErr w:type="gramEnd"/>
      <w:r w:rsidRPr="004325EC">
        <w:t xml:space="preserve"> I am in contact. However, there is some ambiguity as to our status in relation to the executive team which makes it hard to judge the extent to which our input is taken on board. I d</w:t>
      </w:r>
      <w:r>
        <w:t>o not think this is intentional</w:t>
      </w:r>
      <w:r w:rsidR="00526E08">
        <w:t>.</w:t>
      </w:r>
      <w:r>
        <w:t>”</w:t>
      </w:r>
    </w:p>
    <w:p w:rsidR="00BB18F6" w:rsidRDefault="00BB18F6" w:rsidP="00BB18F6">
      <w:pPr>
        <w:pStyle w:val="ListParagraph"/>
      </w:pPr>
    </w:p>
    <w:p w:rsidR="00BB18F6" w:rsidRDefault="00BB18F6" w:rsidP="00BB18F6">
      <w:pPr>
        <w:pStyle w:val="ListParagraph"/>
        <w:numPr>
          <w:ilvl w:val="0"/>
          <w:numId w:val="40"/>
        </w:numPr>
      </w:pPr>
      <w:r>
        <w:t>“</w:t>
      </w:r>
      <w:r w:rsidRPr="004325EC">
        <w:t xml:space="preserve">I think that Specialised Commissioning has recognised the value of PPV </w:t>
      </w:r>
      <w:r>
        <w:t xml:space="preserve">[Patient and Public Voice] </w:t>
      </w:r>
      <w:r w:rsidRPr="004325EC">
        <w:t>involvement by embedding engagement within the directorate and looking at how meaningful engagement can be embedded in the day to day business of the directorate and there is always a pro-active discussion as to how PPV views can be captured in an appropriate way. This is demonstrated through consultation and engagement plans and PPV</w:t>
      </w:r>
      <w:r w:rsidR="00107171">
        <w:t xml:space="preserve"> </w:t>
      </w:r>
      <w:r w:rsidRPr="004325EC">
        <w:t>representation at different</w:t>
      </w:r>
      <w:r w:rsidR="00107171">
        <w:t xml:space="preserve"> levels across the directorate. </w:t>
      </w:r>
      <w:r w:rsidRPr="004325EC">
        <w:t>Additionally this is the only directorate to actively provide an assurance funct</w:t>
      </w:r>
      <w:r>
        <w:t>ion around PPV and the 13Q duty</w:t>
      </w:r>
      <w:r w:rsidR="00526E08">
        <w:t>.</w:t>
      </w:r>
      <w:r>
        <w:t>”</w:t>
      </w:r>
    </w:p>
    <w:p w:rsidR="00BB18F6" w:rsidRDefault="00BB18F6" w:rsidP="00BB18F6">
      <w:pPr>
        <w:pStyle w:val="ListParagraph"/>
      </w:pPr>
    </w:p>
    <w:p w:rsidR="00BB18F6" w:rsidRDefault="00BB18F6" w:rsidP="00BB18F6">
      <w:pPr>
        <w:pStyle w:val="ListParagraph"/>
        <w:numPr>
          <w:ilvl w:val="0"/>
          <w:numId w:val="40"/>
        </w:numPr>
      </w:pPr>
      <w:r>
        <w:t>“</w:t>
      </w:r>
      <w:r w:rsidRPr="004325EC">
        <w:t>It is valued but has potential for greater value. Some</w:t>
      </w:r>
      <w:r>
        <w:t xml:space="preserve"> still find this a new approach</w:t>
      </w:r>
      <w:r w:rsidR="00526E08">
        <w:t>.</w:t>
      </w:r>
      <w:r>
        <w:t>”</w:t>
      </w:r>
    </w:p>
    <w:p w:rsidR="00FF5B7B" w:rsidRDefault="00FF5B7B" w:rsidP="00FF5B7B">
      <w:pPr>
        <w:pStyle w:val="ListParagraph"/>
      </w:pPr>
    </w:p>
    <w:p w:rsidR="00FF5B7B" w:rsidRDefault="00FF5B7B" w:rsidP="00BB18F6">
      <w:pPr>
        <w:pStyle w:val="ListParagraph"/>
        <w:numPr>
          <w:ilvl w:val="0"/>
          <w:numId w:val="40"/>
        </w:numPr>
      </w:pPr>
      <w:r>
        <w:t>“</w:t>
      </w:r>
      <w:r w:rsidRPr="004325EC">
        <w:t>It’s valued but sometimes our processes ca</w:t>
      </w:r>
      <w:r w:rsidR="00107171">
        <w:t>n be interpreted as not valuing</w:t>
      </w:r>
      <w:r w:rsidRPr="004325EC">
        <w:t xml:space="preserve"> the PPI </w:t>
      </w:r>
      <w:r w:rsidR="00107171">
        <w:t xml:space="preserve">[Patient and Public Involvement] </w:t>
      </w:r>
      <w:r w:rsidRPr="004325EC">
        <w:t>appropriately</w:t>
      </w:r>
      <w:r w:rsidR="00526E08">
        <w:t>.</w:t>
      </w:r>
      <w:r>
        <w:t>”</w:t>
      </w:r>
    </w:p>
    <w:p w:rsidR="00FF5B7B" w:rsidRDefault="00FF5B7B" w:rsidP="00FF5B7B">
      <w:pPr>
        <w:pStyle w:val="ListParagraph"/>
      </w:pPr>
    </w:p>
    <w:p w:rsidR="00FF5B7B" w:rsidRDefault="00FF5B7B" w:rsidP="00BB18F6">
      <w:pPr>
        <w:pStyle w:val="ListParagraph"/>
        <w:numPr>
          <w:ilvl w:val="0"/>
          <w:numId w:val="40"/>
        </w:numPr>
      </w:pPr>
      <w:r>
        <w:t>“</w:t>
      </w:r>
      <w:r w:rsidR="00107171">
        <w:t xml:space="preserve">NHS England </w:t>
      </w:r>
      <w:r w:rsidR="00BA0046">
        <w:t>values</w:t>
      </w:r>
      <w:r w:rsidRPr="004325EC">
        <w:t xml:space="preserve"> the involvement but underestimate the difficulty of proper engagement</w:t>
      </w:r>
      <w:r w:rsidR="00526E08">
        <w:t>.</w:t>
      </w:r>
      <w:r>
        <w:t>”</w:t>
      </w:r>
    </w:p>
    <w:p w:rsidR="00FF5B7B" w:rsidRDefault="00FF5B7B" w:rsidP="00FF5B7B">
      <w:pPr>
        <w:pStyle w:val="ListParagraph"/>
      </w:pPr>
    </w:p>
    <w:p w:rsidR="00FF5B7B" w:rsidRDefault="00FF5B7B" w:rsidP="00BB18F6">
      <w:pPr>
        <w:pStyle w:val="ListParagraph"/>
        <w:numPr>
          <w:ilvl w:val="0"/>
          <w:numId w:val="40"/>
        </w:numPr>
      </w:pPr>
      <w:r>
        <w:t>“</w:t>
      </w:r>
      <w:r w:rsidRPr="004325EC">
        <w:t>Our CRG</w:t>
      </w:r>
      <w:r>
        <w:t xml:space="preserve"> </w:t>
      </w:r>
      <w:r w:rsidR="00107171">
        <w:rPr>
          <w:rFonts w:cs="Arial"/>
          <w:szCs w:val="24"/>
        </w:rPr>
        <w:t>[Clinical Reference Group</w:t>
      </w:r>
      <w:r w:rsidRPr="00FF5B7B">
        <w:rPr>
          <w:rFonts w:cs="Arial"/>
          <w:szCs w:val="24"/>
        </w:rPr>
        <w:t>]</w:t>
      </w:r>
      <w:r w:rsidRPr="004325EC">
        <w:t xml:space="preserve"> benefits enormously from our PPV</w:t>
      </w:r>
      <w:r>
        <w:t xml:space="preserve"> [Patient and Public Voice]</w:t>
      </w:r>
      <w:r w:rsidR="00107171">
        <w:t xml:space="preserve"> members. </w:t>
      </w:r>
      <w:r w:rsidRPr="004325EC">
        <w:t xml:space="preserve">They are collaborative, informed and help clinical and managerial members keep focussed </w:t>
      </w:r>
      <w:r>
        <w:t>on patients and their interests</w:t>
      </w:r>
      <w:r w:rsidR="00526E08">
        <w:t>.</w:t>
      </w:r>
      <w:r>
        <w:t>”</w:t>
      </w:r>
    </w:p>
    <w:p w:rsidR="00FF5B7B" w:rsidRDefault="00FF5B7B" w:rsidP="00FF5B7B">
      <w:pPr>
        <w:pStyle w:val="ListParagraph"/>
      </w:pPr>
    </w:p>
    <w:p w:rsidR="00FF5B7B" w:rsidRDefault="00FF5B7B" w:rsidP="00BB18F6">
      <w:pPr>
        <w:pStyle w:val="ListParagraph"/>
        <w:numPr>
          <w:ilvl w:val="0"/>
          <w:numId w:val="40"/>
        </w:numPr>
      </w:pPr>
      <w:r>
        <w:t>“P</w:t>
      </w:r>
      <w:r w:rsidRPr="004325EC">
        <w:t xml:space="preserve">atients and public voices bring often their own perspective to a problem or a policy viewing the </w:t>
      </w:r>
      <w:r>
        <w:t>same through the patient prism</w:t>
      </w:r>
      <w:r w:rsidR="00526E08">
        <w:t>.</w:t>
      </w:r>
      <w:r>
        <w:t>”</w:t>
      </w:r>
    </w:p>
    <w:p w:rsidR="00FF5B7B" w:rsidRDefault="00FF5B7B" w:rsidP="00FF5B7B">
      <w:pPr>
        <w:pStyle w:val="ListParagraph"/>
      </w:pPr>
    </w:p>
    <w:p w:rsidR="00FF5B7B" w:rsidRDefault="00FF5B7B" w:rsidP="00BB18F6">
      <w:pPr>
        <w:pStyle w:val="ListParagraph"/>
        <w:numPr>
          <w:ilvl w:val="0"/>
          <w:numId w:val="40"/>
        </w:numPr>
      </w:pPr>
      <w:r>
        <w:t>“</w:t>
      </w:r>
      <w:r w:rsidRPr="004325EC">
        <w:t>PPV</w:t>
      </w:r>
      <w:r>
        <w:t xml:space="preserve"> [Patient and Public Voice]</w:t>
      </w:r>
      <w:r w:rsidRPr="004325EC">
        <w:t xml:space="preserve"> is much </w:t>
      </w:r>
      <w:r>
        <w:t>valued in the […]</w:t>
      </w:r>
      <w:r w:rsidRPr="004325EC">
        <w:t xml:space="preserve"> CRG</w:t>
      </w:r>
      <w:r>
        <w:t xml:space="preserve"> </w:t>
      </w:r>
      <w:r w:rsidRPr="00FF5B7B">
        <w:rPr>
          <w:rFonts w:cs="Arial"/>
          <w:szCs w:val="24"/>
        </w:rPr>
        <w:t>[Clinical Reference G</w:t>
      </w:r>
      <w:r w:rsidR="00107171">
        <w:rPr>
          <w:rFonts w:cs="Arial"/>
          <w:szCs w:val="24"/>
        </w:rPr>
        <w:t>roup</w:t>
      </w:r>
      <w:r w:rsidRPr="00FF5B7B">
        <w:rPr>
          <w:rFonts w:cs="Arial"/>
          <w:szCs w:val="24"/>
        </w:rPr>
        <w:t>]</w:t>
      </w:r>
      <w:r w:rsidRPr="004325EC">
        <w:t xml:space="preserve"> as contribution is great and the PPV</w:t>
      </w:r>
      <w:r>
        <w:t xml:space="preserve"> </w:t>
      </w:r>
      <w:r w:rsidRPr="004325EC">
        <w:t>connects</w:t>
      </w:r>
      <w:r w:rsidR="00E8631F">
        <w:t xml:space="preserve"> very well to the multitude of […]</w:t>
      </w:r>
      <w:r w:rsidRPr="004325EC">
        <w:t xml:space="preserve"> charities.</w:t>
      </w:r>
      <w:r w:rsidR="00526E08">
        <w:t>”</w:t>
      </w:r>
    </w:p>
    <w:p w:rsidR="00FF5B7B" w:rsidRDefault="00FF5B7B" w:rsidP="00FF5B7B">
      <w:pPr>
        <w:pStyle w:val="ListParagraph"/>
      </w:pPr>
    </w:p>
    <w:p w:rsidR="00FF5B7B" w:rsidRDefault="00FF5B7B" w:rsidP="00BB18F6">
      <w:pPr>
        <w:pStyle w:val="ListParagraph"/>
        <w:numPr>
          <w:ilvl w:val="0"/>
          <w:numId w:val="40"/>
        </w:numPr>
      </w:pPr>
      <w:r>
        <w:t>“</w:t>
      </w:r>
      <w:r w:rsidRPr="004325EC">
        <w:t>The patients provide some useful insight and perspectives. However for most the terminology and concepts are challenging. It is not easy to discuss the disease that may kill you and look at mortality rates etc. in public</w:t>
      </w:r>
      <w:r w:rsidR="00526E08">
        <w:t>.</w:t>
      </w:r>
      <w:r>
        <w:t>”</w:t>
      </w:r>
    </w:p>
    <w:p w:rsidR="00FF5B7B" w:rsidRDefault="00FF5B7B" w:rsidP="00FF5B7B">
      <w:pPr>
        <w:pStyle w:val="ListParagraph"/>
      </w:pPr>
    </w:p>
    <w:p w:rsidR="00FF5B7B" w:rsidRDefault="00FF5B7B" w:rsidP="00BB18F6">
      <w:pPr>
        <w:pStyle w:val="ListParagraph"/>
        <w:numPr>
          <w:ilvl w:val="0"/>
          <w:numId w:val="40"/>
        </w:numPr>
      </w:pPr>
      <w:r>
        <w:lastRenderedPageBreak/>
        <w:t>“</w:t>
      </w:r>
      <w:r w:rsidRPr="004325EC">
        <w:t xml:space="preserve">The value is vital and in the CRG </w:t>
      </w:r>
      <w:r w:rsidR="00107171">
        <w:rPr>
          <w:rFonts w:cs="Arial"/>
          <w:szCs w:val="24"/>
        </w:rPr>
        <w:t>[Clinical Reference Group</w:t>
      </w:r>
      <w:r w:rsidRPr="00FF5B7B">
        <w:rPr>
          <w:rFonts w:cs="Arial"/>
          <w:szCs w:val="24"/>
        </w:rPr>
        <w:t>]</w:t>
      </w:r>
      <w:r>
        <w:rPr>
          <w:rFonts w:cs="Arial"/>
          <w:szCs w:val="24"/>
        </w:rPr>
        <w:t xml:space="preserve"> </w:t>
      </w:r>
      <w:r w:rsidRPr="004325EC">
        <w:t>the PPV</w:t>
      </w:r>
      <w:r>
        <w:t xml:space="preserve"> [Patient and Public Voice]</w:t>
      </w:r>
      <w:r w:rsidRPr="004325EC">
        <w:t xml:space="preserve"> members are highly value</w:t>
      </w:r>
      <w:r>
        <w:t xml:space="preserve">d and provide insightful input. </w:t>
      </w:r>
      <w:r w:rsidRPr="004325EC">
        <w:t>At the national level I am unable to say but they do appear to be valued</w:t>
      </w:r>
      <w:r w:rsidR="00526E08">
        <w:t>.</w:t>
      </w:r>
      <w:r>
        <w:t>”</w:t>
      </w:r>
    </w:p>
    <w:p w:rsidR="00FF5B7B" w:rsidRDefault="00FF5B7B" w:rsidP="00FF5B7B">
      <w:pPr>
        <w:pStyle w:val="ListParagraph"/>
      </w:pPr>
    </w:p>
    <w:p w:rsidR="00FF5B7B" w:rsidRDefault="00FF5B7B" w:rsidP="00BB18F6">
      <w:pPr>
        <w:pStyle w:val="ListParagraph"/>
        <w:numPr>
          <w:ilvl w:val="0"/>
          <w:numId w:val="40"/>
        </w:numPr>
      </w:pPr>
      <w:r>
        <w:t>“</w:t>
      </w:r>
      <w:r w:rsidRPr="004325EC">
        <w:t xml:space="preserve">The voice of patient and parent experience is extremely powerful. Experts by experience can give a unique perspective of what works well and what doesn't work well in service provision. It is gratifying that they are increasingly being given a voice, and at times listened to, but we still have a way to </w:t>
      </w:r>
      <w:r>
        <w:t>go to fully act on what we hear</w:t>
      </w:r>
      <w:r w:rsidR="00526E08">
        <w:t>.</w:t>
      </w:r>
      <w:r>
        <w:t>”</w:t>
      </w:r>
    </w:p>
    <w:p w:rsidR="00FF5B7B" w:rsidRDefault="00FF5B7B" w:rsidP="00FF5B7B">
      <w:pPr>
        <w:pStyle w:val="ListParagraph"/>
      </w:pPr>
    </w:p>
    <w:p w:rsidR="00FF5B7B" w:rsidRDefault="00FF5B7B" w:rsidP="00BB18F6">
      <w:pPr>
        <w:pStyle w:val="ListParagraph"/>
        <w:numPr>
          <w:ilvl w:val="0"/>
          <w:numId w:val="40"/>
        </w:numPr>
      </w:pPr>
      <w:r>
        <w:t>“</w:t>
      </w:r>
      <w:r w:rsidRPr="004325EC">
        <w:t>This is genuinely valued although NHS employees cannot be appointed and vacancies should be filled more quickly</w:t>
      </w:r>
      <w:r w:rsidR="00526E08">
        <w:t>.</w:t>
      </w:r>
      <w:r>
        <w:t>”</w:t>
      </w:r>
    </w:p>
    <w:p w:rsidR="00FF5B7B" w:rsidRDefault="00FF5B7B" w:rsidP="00FF5B7B">
      <w:pPr>
        <w:pStyle w:val="ListParagraph"/>
      </w:pPr>
    </w:p>
    <w:p w:rsidR="00FF5B7B" w:rsidRDefault="00FF5B7B" w:rsidP="00BB18F6">
      <w:pPr>
        <w:pStyle w:val="ListParagraph"/>
        <w:numPr>
          <w:ilvl w:val="0"/>
          <w:numId w:val="40"/>
        </w:numPr>
      </w:pPr>
      <w:r>
        <w:t>“</w:t>
      </w:r>
      <w:r w:rsidRPr="004325EC">
        <w:t>Very limited</w:t>
      </w:r>
      <w:r w:rsidR="00E8631F">
        <w:t xml:space="preserve"> priority on lived experience. </w:t>
      </w:r>
      <w:r w:rsidRPr="004325EC">
        <w:t>I hear a l</w:t>
      </w:r>
      <w:r>
        <w:t>ot of excuses and few solutions</w:t>
      </w:r>
      <w:r w:rsidR="00526E08">
        <w:t>.</w:t>
      </w:r>
      <w:r>
        <w:t>”</w:t>
      </w:r>
    </w:p>
    <w:p w:rsidR="00FF5B7B" w:rsidRDefault="00FF5B7B" w:rsidP="00FF5B7B">
      <w:pPr>
        <w:pStyle w:val="ListParagraph"/>
      </w:pPr>
    </w:p>
    <w:p w:rsidR="00FF5B7B" w:rsidRDefault="00FF5B7B" w:rsidP="00BB18F6">
      <w:pPr>
        <w:pStyle w:val="ListParagraph"/>
        <w:numPr>
          <w:ilvl w:val="0"/>
          <w:numId w:val="40"/>
        </w:numPr>
      </w:pPr>
      <w:r>
        <w:t>“</w:t>
      </w:r>
      <w:r w:rsidRPr="004325EC">
        <w:t>Vital asset</w:t>
      </w:r>
      <w:r w:rsidR="00526E08">
        <w:t>.</w:t>
      </w:r>
      <w:r>
        <w:t>”</w:t>
      </w:r>
    </w:p>
    <w:p w:rsidR="00FF5B7B" w:rsidRDefault="00FF5B7B" w:rsidP="00FF5B7B">
      <w:pPr>
        <w:pStyle w:val="ListParagraph"/>
      </w:pPr>
    </w:p>
    <w:p w:rsidR="009F68F5" w:rsidRDefault="00FF5B7B" w:rsidP="00526E08">
      <w:pPr>
        <w:pStyle w:val="ListParagraph"/>
        <w:numPr>
          <w:ilvl w:val="0"/>
          <w:numId w:val="40"/>
        </w:numPr>
      </w:pPr>
      <w:r>
        <w:t>“</w:t>
      </w:r>
      <w:r w:rsidRPr="004325EC">
        <w:t xml:space="preserve">We have </w:t>
      </w:r>
      <w:r w:rsidR="00107171">
        <w:t>[…]</w:t>
      </w:r>
      <w:r w:rsidRPr="004325EC">
        <w:t xml:space="preserve"> PPV </w:t>
      </w:r>
      <w:r>
        <w:t>[Patient and Public Voice]</w:t>
      </w:r>
      <w:r w:rsidRPr="004325EC">
        <w:t xml:space="preserve"> rep</w:t>
      </w:r>
      <w:r w:rsidR="00107171">
        <w:t>resentative</w:t>
      </w:r>
      <w:r w:rsidRPr="004325EC">
        <w:t xml:space="preserve">s on </w:t>
      </w:r>
      <w:r>
        <w:t xml:space="preserve">the CRG </w:t>
      </w:r>
      <w:r w:rsidR="00107171">
        <w:rPr>
          <w:rFonts w:cs="Arial"/>
          <w:szCs w:val="24"/>
        </w:rPr>
        <w:t>[Clinical Reference Group</w:t>
      </w:r>
      <w:r w:rsidRPr="00FF5B7B">
        <w:rPr>
          <w:rFonts w:cs="Arial"/>
          <w:szCs w:val="24"/>
        </w:rPr>
        <w:t>]</w:t>
      </w:r>
      <w:r>
        <w:rPr>
          <w:rFonts w:cs="Arial"/>
          <w:szCs w:val="24"/>
        </w:rPr>
        <w:t xml:space="preserve"> </w:t>
      </w:r>
      <w:r>
        <w:t xml:space="preserve">who are all excellent. </w:t>
      </w:r>
      <w:r w:rsidRPr="004325EC">
        <w:t>They all respond quickly to topics and of</w:t>
      </w:r>
      <w:r w:rsidR="00E8631F">
        <w:t>fer a very different (but comple</w:t>
      </w:r>
      <w:r w:rsidRPr="004325EC">
        <w:t>mentary) view on the clinical issues discussed. They help focus the CRG</w:t>
      </w:r>
      <w:r w:rsidR="00107171">
        <w:rPr>
          <w:rFonts w:cs="Arial"/>
          <w:szCs w:val="24"/>
        </w:rPr>
        <w:t xml:space="preserve"> </w:t>
      </w:r>
      <w:r w:rsidRPr="004325EC">
        <w:t>on how proposed strategic changes will impact on</w:t>
      </w:r>
      <w:r>
        <w:t xml:space="preserve"> patients on a day to day basis</w:t>
      </w:r>
      <w:r w:rsidR="00E8631F">
        <w:t>.</w:t>
      </w:r>
      <w:r>
        <w:t>”</w:t>
      </w:r>
    </w:p>
    <w:p w:rsidR="006A157B" w:rsidRDefault="006A157B" w:rsidP="00526E08"/>
    <w:p w:rsidR="00646517" w:rsidRDefault="00646517" w:rsidP="00526E08">
      <w:pPr>
        <w:pStyle w:val="Heading2"/>
        <w:numPr>
          <w:ilvl w:val="0"/>
          <w:numId w:val="0"/>
        </w:numPr>
      </w:pPr>
      <w:proofErr w:type="gramStart"/>
      <w:r w:rsidRPr="00646517">
        <w:t>Question 5.</w:t>
      </w:r>
      <w:proofErr w:type="gramEnd"/>
      <w:r w:rsidRPr="00646517">
        <w:t xml:space="preserve"> If possible, please provide ex</w:t>
      </w:r>
      <w:r w:rsidR="00E34415">
        <w:t>amples of how the views of the Patient and Public Voice P</w:t>
      </w:r>
      <w:r w:rsidRPr="00646517">
        <w:t>artner have been listened to, taken into account and acted on, and the difference this has made?</w:t>
      </w:r>
    </w:p>
    <w:p w:rsidR="00646517" w:rsidRDefault="00646517" w:rsidP="00E62DA3">
      <w:pPr>
        <w:pStyle w:val="ListParagraph"/>
        <w:numPr>
          <w:ilvl w:val="0"/>
          <w:numId w:val="7"/>
        </w:numPr>
      </w:pPr>
      <w:r>
        <w:t>“</w:t>
      </w:r>
      <w:r w:rsidR="00D60922">
        <w:t>T</w:t>
      </w:r>
      <w:r w:rsidR="00D60922" w:rsidRPr="00B63A68">
        <w:t xml:space="preserve">he development of NHS England </w:t>
      </w:r>
      <w:r w:rsidR="00107171">
        <w:t>[…]</w:t>
      </w:r>
      <w:r w:rsidR="00D60922" w:rsidRPr="00B63A68">
        <w:t xml:space="preserve"> patient experience questions which will be mandated for inclusion in all NHS</w:t>
      </w:r>
      <w:r w:rsidR="00D60922">
        <w:t xml:space="preserve"> </w:t>
      </w:r>
      <w:r w:rsidR="00D60922" w:rsidRPr="00B63A68">
        <w:t>E</w:t>
      </w:r>
      <w:r w:rsidR="00D60922">
        <w:t xml:space="preserve">ngland </w:t>
      </w:r>
      <w:r w:rsidR="00D60922" w:rsidRPr="00B63A68">
        <w:t xml:space="preserve"> </w:t>
      </w:r>
      <w:r w:rsidR="00107171">
        <w:t xml:space="preserve">[…] experience surveys: </w:t>
      </w:r>
      <w:r w:rsidR="00D60922" w:rsidRPr="00B63A68">
        <w:t xml:space="preserve">PPVs </w:t>
      </w:r>
      <w:r w:rsidR="00D60922">
        <w:t>[Patient and Public Voice</w:t>
      </w:r>
      <w:r w:rsidR="00107171">
        <w:t xml:space="preserve"> partners</w:t>
      </w:r>
      <w:r w:rsidR="00D60922">
        <w:t xml:space="preserve">] </w:t>
      </w:r>
      <w:r w:rsidR="00D60922" w:rsidRPr="00B63A68">
        <w:t>developed and refined the questions  in collab</w:t>
      </w:r>
      <w:r w:rsidR="00D60922">
        <w:t xml:space="preserve">oration </w:t>
      </w:r>
      <w:r w:rsidR="00107171">
        <w:t>[with] […]</w:t>
      </w:r>
      <w:r w:rsidR="00D60922">
        <w:t xml:space="preserve"> CRG </w:t>
      </w:r>
      <w:r w:rsidR="00107171">
        <w:rPr>
          <w:rFonts w:cs="Arial"/>
          <w:szCs w:val="24"/>
        </w:rPr>
        <w:t>[Clinical Reference Group</w:t>
      </w:r>
      <w:r w:rsidR="00D60922" w:rsidRPr="00FF5B7B">
        <w:rPr>
          <w:rFonts w:cs="Arial"/>
          <w:szCs w:val="24"/>
        </w:rPr>
        <w:t>]</w:t>
      </w:r>
      <w:r w:rsidR="00D60922">
        <w:rPr>
          <w:rFonts w:cs="Arial"/>
          <w:szCs w:val="24"/>
        </w:rPr>
        <w:t xml:space="preserve"> </w:t>
      </w:r>
      <w:r w:rsidR="00D60922" w:rsidRPr="00B63A68">
        <w:t>it has resulted in core questions which reflect PPV</w:t>
      </w:r>
      <w:r w:rsidR="00D60922">
        <w:t xml:space="preserve"> </w:t>
      </w:r>
      <w:r w:rsidR="00D60922" w:rsidRPr="00B63A68">
        <w:t>priorities with re</w:t>
      </w:r>
      <w:r w:rsidR="00D60922">
        <w:t>gard to patient experience</w:t>
      </w:r>
      <w:r w:rsidR="00E8631F">
        <w:t>.</w:t>
      </w:r>
      <w:r w:rsidR="00D60922">
        <w:t>”</w:t>
      </w:r>
    </w:p>
    <w:p w:rsidR="00646517" w:rsidRDefault="00646517" w:rsidP="009F68F5"/>
    <w:p w:rsidR="00646517" w:rsidRDefault="00646517" w:rsidP="00D60922">
      <w:pPr>
        <w:pStyle w:val="ListParagraph"/>
        <w:numPr>
          <w:ilvl w:val="0"/>
          <w:numId w:val="7"/>
        </w:numPr>
      </w:pPr>
      <w:r>
        <w:t>“</w:t>
      </w:r>
      <w:r w:rsidR="00D60922" w:rsidRPr="00B63A68">
        <w:t>A</w:t>
      </w:r>
      <w:r w:rsidR="00D60922">
        <w:t>t CRG</w:t>
      </w:r>
      <w:r w:rsidR="00D00E12">
        <w:t xml:space="preserve"> </w:t>
      </w:r>
      <w:r w:rsidR="00107171">
        <w:rPr>
          <w:rFonts w:cs="Arial"/>
          <w:szCs w:val="24"/>
        </w:rPr>
        <w:t>[Clinical Reference Group</w:t>
      </w:r>
      <w:r w:rsidR="00D00E12" w:rsidRPr="00FF5B7B">
        <w:rPr>
          <w:rFonts w:cs="Arial"/>
          <w:szCs w:val="24"/>
        </w:rPr>
        <w:t>]</w:t>
      </w:r>
      <w:r w:rsidR="00E8631F">
        <w:t>, for</w:t>
      </w:r>
      <w:r w:rsidR="00D60922">
        <w:t xml:space="preserve"> example […] and […]</w:t>
      </w:r>
      <w:r w:rsidR="00107171">
        <w:t xml:space="preserve"> review working group</w:t>
      </w:r>
      <w:r w:rsidR="00D60922" w:rsidRPr="00B63A68">
        <w:t>,</w:t>
      </w:r>
      <w:r w:rsidR="00107171">
        <w:t xml:space="preserve"> </w:t>
      </w:r>
      <w:r w:rsidR="00D60922" w:rsidRPr="00B63A68">
        <w:t xml:space="preserve">PPPs </w:t>
      </w:r>
      <w:r w:rsidR="00107171">
        <w:t xml:space="preserve">[Patient and Public Partners] </w:t>
      </w:r>
      <w:r w:rsidR="00D60922" w:rsidRPr="00B63A68">
        <w:t>key to programme</w:t>
      </w:r>
      <w:r w:rsidR="00E8631F">
        <w:t>.</w:t>
      </w:r>
      <w:r w:rsidR="00D00E12">
        <w:t>”</w:t>
      </w:r>
    </w:p>
    <w:p w:rsidR="00D60922" w:rsidRDefault="00D60922" w:rsidP="00D60922"/>
    <w:p w:rsidR="00646517" w:rsidRDefault="00646517" w:rsidP="00E62DA3">
      <w:pPr>
        <w:pStyle w:val="ListParagraph"/>
        <w:numPr>
          <w:ilvl w:val="0"/>
          <w:numId w:val="7"/>
        </w:numPr>
      </w:pPr>
      <w:r>
        <w:t>“</w:t>
      </w:r>
      <w:r w:rsidR="00D00E12">
        <w:t>Comments on the […]</w:t>
      </w:r>
      <w:r w:rsidR="00D00E12" w:rsidRPr="00B63A68">
        <w:t xml:space="preserve"> service specification were useful and re-enforced some of our assumptions</w:t>
      </w:r>
      <w:r w:rsidR="00E8631F">
        <w:t>.</w:t>
      </w:r>
      <w:r w:rsidR="00D00E12">
        <w:t>”</w:t>
      </w:r>
    </w:p>
    <w:p w:rsidR="00646517" w:rsidRDefault="00646517" w:rsidP="00646517">
      <w:pPr>
        <w:pStyle w:val="ListParagraph"/>
      </w:pPr>
    </w:p>
    <w:p w:rsidR="00646517" w:rsidRDefault="00646517" w:rsidP="00E62DA3">
      <w:pPr>
        <w:pStyle w:val="ListParagraph"/>
        <w:numPr>
          <w:ilvl w:val="0"/>
          <w:numId w:val="7"/>
        </w:numPr>
      </w:pPr>
      <w:r>
        <w:t>“</w:t>
      </w:r>
      <w:r w:rsidR="00D00E12" w:rsidRPr="00B63A68">
        <w:t>Examples from over the last 5 y</w:t>
      </w:r>
      <w:r w:rsidR="00D00E12">
        <w:t>ea</w:t>
      </w:r>
      <w:r w:rsidR="00D00E12" w:rsidRPr="00B63A68">
        <w:t>rs I have worked in NHS</w:t>
      </w:r>
      <w:r w:rsidR="00D00E12">
        <w:t xml:space="preserve"> </w:t>
      </w:r>
      <w:r w:rsidR="00D00E12" w:rsidRPr="00B63A68">
        <w:t>E</w:t>
      </w:r>
      <w:r w:rsidR="00D00E12">
        <w:t>ngland […]</w:t>
      </w:r>
      <w:r w:rsidR="00D00E12" w:rsidRPr="00B63A68">
        <w:t>:</w:t>
      </w:r>
      <w:r w:rsidR="00D00E12" w:rsidRPr="00B63A68">
        <w:br/>
        <w:t xml:space="preserve">1. PPV </w:t>
      </w:r>
      <w:r w:rsidR="00D00E12">
        <w:t xml:space="preserve">[Patient and Public Voice] </w:t>
      </w:r>
      <w:r w:rsidR="00D00E12" w:rsidRPr="00B63A68">
        <w:t>involved in specifications surrounding centralisation; PPV views were ve</w:t>
      </w:r>
      <w:r w:rsidR="00526E08">
        <w:t xml:space="preserve">ry positive and enabled change. </w:t>
      </w:r>
      <w:r w:rsidR="00107171">
        <w:t>2. PPV involved in r</w:t>
      </w:r>
      <w:r w:rsidR="00D00E12" w:rsidRPr="00B63A68">
        <w:t>egional system change e.g.</w:t>
      </w:r>
      <w:r w:rsidR="00526E08">
        <w:t xml:space="preserve"> […]</w:t>
      </w:r>
      <w:r w:rsidR="00107171">
        <w:t xml:space="preserve"> </w:t>
      </w:r>
      <w:r w:rsidR="00D00E12">
        <w:t>3.</w:t>
      </w:r>
      <w:r w:rsidR="00D00E12" w:rsidRPr="00B63A68">
        <w:t xml:space="preserve">PPV </w:t>
      </w:r>
      <w:r w:rsidR="00107171">
        <w:t>in setting p</w:t>
      </w:r>
      <w:r w:rsidR="00D00E12" w:rsidRPr="00B63A68">
        <w:t xml:space="preserve">olicies, especially in difficult areas e.g. </w:t>
      </w:r>
      <w:r w:rsidR="00107171">
        <w:t>[…]</w:t>
      </w:r>
      <w:r w:rsidR="00D00E12" w:rsidRPr="00B63A68">
        <w:t>, I was heartened by their will to explore the balance between economy and lo</w:t>
      </w:r>
      <w:r w:rsidR="00D00E12">
        <w:t xml:space="preserve">cal need. […] - </w:t>
      </w:r>
      <w:r w:rsidR="00D00E12" w:rsidRPr="00B63A68">
        <w:t>Similar balance.</w:t>
      </w:r>
      <w:r w:rsidR="00107171">
        <w:t>”</w:t>
      </w:r>
    </w:p>
    <w:p w:rsidR="002D4B5C" w:rsidRDefault="002D4B5C" w:rsidP="002D4B5C"/>
    <w:p w:rsidR="00646517" w:rsidRDefault="00646517" w:rsidP="00E62DA3">
      <w:pPr>
        <w:pStyle w:val="ListParagraph"/>
        <w:numPr>
          <w:ilvl w:val="0"/>
          <w:numId w:val="7"/>
        </w:numPr>
      </w:pPr>
      <w:r>
        <w:t>“</w:t>
      </w:r>
      <w:r w:rsidR="00D00E12" w:rsidRPr="00B63A68">
        <w:t>Have been central to the development of community team</w:t>
      </w:r>
      <w:r w:rsidR="00D00E12">
        <w:t xml:space="preserve">s and the new inpatient units. </w:t>
      </w:r>
      <w:r w:rsidR="00D00E12" w:rsidRPr="00B63A68">
        <w:t>Part of t</w:t>
      </w:r>
      <w:r w:rsidR="00D00E12">
        <w:t xml:space="preserve">he steering group and the CRG </w:t>
      </w:r>
      <w:r w:rsidR="00107171">
        <w:rPr>
          <w:rFonts w:cs="Arial"/>
          <w:szCs w:val="24"/>
        </w:rPr>
        <w:t>[Clinical Reference Group</w:t>
      </w:r>
      <w:r w:rsidR="00D00E12" w:rsidRPr="00FF5B7B">
        <w:rPr>
          <w:rFonts w:cs="Arial"/>
          <w:szCs w:val="24"/>
        </w:rPr>
        <w:t>]</w:t>
      </w:r>
      <w:r w:rsidR="00107171">
        <w:t xml:space="preserve">. </w:t>
      </w:r>
      <w:r w:rsidR="00D00E12" w:rsidRPr="00B63A68">
        <w:lastRenderedPageBreak/>
        <w:t>Everything is passed by this group to ensure that it is being considered from all relevant perspectives.</w:t>
      </w:r>
      <w:r w:rsidR="00BA0046">
        <w:t>”</w:t>
      </w:r>
    </w:p>
    <w:p w:rsidR="00646517" w:rsidRDefault="00646517" w:rsidP="00646517">
      <w:pPr>
        <w:pStyle w:val="ListParagraph"/>
      </w:pPr>
    </w:p>
    <w:p w:rsidR="00646517" w:rsidRDefault="008062A9" w:rsidP="00E62DA3">
      <w:pPr>
        <w:pStyle w:val="ListParagraph"/>
        <w:numPr>
          <w:ilvl w:val="0"/>
          <w:numId w:val="7"/>
        </w:numPr>
      </w:pPr>
      <w:r>
        <w:t>“</w:t>
      </w:r>
      <w:r w:rsidR="00D00E12" w:rsidRPr="00B63A68">
        <w:t>Helped steer the approach to policy and guideline development to ensure they refle</w:t>
      </w:r>
      <w:r w:rsidR="00D00E12">
        <w:t>ct the experiences of patients</w:t>
      </w:r>
      <w:r w:rsidR="00E8631F">
        <w:t>.</w:t>
      </w:r>
      <w:r w:rsidR="00D00E12">
        <w:t>”</w:t>
      </w:r>
    </w:p>
    <w:p w:rsidR="00646517" w:rsidRDefault="00646517" w:rsidP="00646517">
      <w:pPr>
        <w:pStyle w:val="ListParagraph"/>
      </w:pPr>
    </w:p>
    <w:p w:rsidR="00646517" w:rsidRDefault="00646517" w:rsidP="00E62DA3">
      <w:pPr>
        <w:pStyle w:val="ListParagraph"/>
        <w:numPr>
          <w:ilvl w:val="0"/>
          <w:numId w:val="7"/>
        </w:numPr>
      </w:pPr>
      <w:r>
        <w:t>“</w:t>
      </w:r>
      <w:r w:rsidR="00D00E12" w:rsidRPr="00B63A68">
        <w:t>In the group I chair I have hear</w:t>
      </w:r>
      <w:r w:rsidR="00D00E12">
        <w:t>d powerful accounts from […]</w:t>
      </w:r>
      <w:r w:rsidR="00D00E12" w:rsidRPr="00B63A68">
        <w:t xml:space="preserve"> giving stories of not being included or listen</w:t>
      </w:r>
      <w:r w:rsidR="00D00E12">
        <w:t>ed to in the care of […]</w:t>
      </w:r>
      <w:r w:rsidR="00D00E12" w:rsidRPr="00B63A68">
        <w:t xml:space="preserve">. As a result we are developing guidance and another CQUIN </w:t>
      </w:r>
      <w:r w:rsidR="00107171">
        <w:t xml:space="preserve">[Commissioning for Quality and Innovation] [measures] </w:t>
      </w:r>
      <w:r w:rsidR="00D00E12" w:rsidRPr="00B63A68">
        <w:t>to facil</w:t>
      </w:r>
      <w:r w:rsidR="00D00E12">
        <w:t>itate further patient and […]</w:t>
      </w:r>
      <w:r w:rsidR="00D00E12" w:rsidRPr="00B63A68">
        <w:t xml:space="preserve"> inv</w:t>
      </w:r>
      <w:r w:rsidR="00D00E12">
        <w:t>olvement in care and treatment. I hope the […]</w:t>
      </w:r>
      <w:r w:rsidR="00D00E12" w:rsidRPr="00B63A68">
        <w:t xml:space="preserve"> and patient included in my CRG </w:t>
      </w:r>
      <w:r w:rsidR="00D00E12" w:rsidRPr="00FF5B7B">
        <w:rPr>
          <w:rFonts w:cs="Arial"/>
          <w:szCs w:val="24"/>
        </w:rPr>
        <w:t>[Clinic</w:t>
      </w:r>
      <w:r w:rsidR="00107171">
        <w:rPr>
          <w:rFonts w:cs="Arial"/>
          <w:szCs w:val="24"/>
        </w:rPr>
        <w:t>al Reference Group</w:t>
      </w:r>
      <w:r w:rsidR="00D00E12" w:rsidRPr="00FF5B7B">
        <w:rPr>
          <w:rFonts w:cs="Arial"/>
          <w:szCs w:val="24"/>
        </w:rPr>
        <w:t>]</w:t>
      </w:r>
      <w:r w:rsidR="00D00E12">
        <w:rPr>
          <w:rFonts w:cs="Arial"/>
          <w:szCs w:val="24"/>
        </w:rPr>
        <w:t xml:space="preserve"> </w:t>
      </w:r>
      <w:r w:rsidR="00D00E12" w:rsidRPr="00B63A68">
        <w:t>feel they have had an equal voice in the development of service specifications, although I know that at times they have felt</w:t>
      </w:r>
      <w:r w:rsidR="00D00E12">
        <w:t xml:space="preserve"> isolated as there were only […]</w:t>
      </w:r>
      <w:r w:rsidR="00D00E12" w:rsidRPr="00B63A68">
        <w:t xml:space="preserve"> of them. I have subsequentl</w:t>
      </w:r>
      <w:r w:rsidR="00D00E12">
        <w:t>y increased the PPV [Patient and Public Voice] numbers to […]</w:t>
      </w:r>
      <w:r w:rsidR="00D00E12" w:rsidRPr="00B63A68">
        <w:t xml:space="preserve"> in my group, but this is beyond NHS E</w:t>
      </w:r>
      <w:r w:rsidR="00D00E12">
        <w:t>ngland’s</w:t>
      </w:r>
      <w:r w:rsidR="00D00E12" w:rsidRPr="00B63A68">
        <w:t xml:space="preserve"> guidance on the constitution of the group.</w:t>
      </w:r>
      <w:r w:rsidR="00107171">
        <w:t>”</w:t>
      </w:r>
    </w:p>
    <w:p w:rsidR="00D00E12" w:rsidRDefault="00D00E12" w:rsidP="00D00E12">
      <w:pPr>
        <w:pStyle w:val="ListParagraph"/>
      </w:pPr>
    </w:p>
    <w:p w:rsidR="00D00E12" w:rsidRDefault="00D00E12" w:rsidP="00E62DA3">
      <w:pPr>
        <w:pStyle w:val="ListParagraph"/>
        <w:numPr>
          <w:ilvl w:val="0"/>
          <w:numId w:val="7"/>
        </w:numPr>
      </w:pPr>
      <w:r>
        <w:t>“</w:t>
      </w:r>
      <w:r w:rsidRPr="00B63A68">
        <w:t xml:space="preserve">Looking at project development the patient perspective and values has helped alter the outcome domains form </w:t>
      </w:r>
      <w:r w:rsidR="00107171">
        <w:t>purely medical to quality of lif</w:t>
      </w:r>
      <w:r w:rsidRPr="00B63A68">
        <w:t>e and values that may</w:t>
      </w:r>
      <w:r>
        <w:t xml:space="preserve"> be more important to patients. </w:t>
      </w:r>
      <w:r w:rsidRPr="00B63A68">
        <w:t>It helps develop a genuine two way relationship between patient and professional and moves away from the traditional clinician know</w:t>
      </w:r>
      <w:r>
        <w:t xml:space="preserve"> best and dictates management. </w:t>
      </w:r>
      <w:r w:rsidRPr="00B63A68">
        <w:t>They ask the questions health care professionals assume or do not consider. This opens more appropriate av</w:t>
      </w:r>
      <w:r>
        <w:t>enues of discussion and thought</w:t>
      </w:r>
      <w:r w:rsidR="00107171">
        <w:t>.</w:t>
      </w:r>
      <w:r>
        <w:t>”</w:t>
      </w:r>
    </w:p>
    <w:p w:rsidR="00D00E12" w:rsidRDefault="00D00E12" w:rsidP="00D00E12">
      <w:pPr>
        <w:pStyle w:val="ListParagraph"/>
      </w:pPr>
    </w:p>
    <w:p w:rsidR="00D00E12" w:rsidRDefault="00D00E12" w:rsidP="00E62DA3">
      <w:pPr>
        <w:pStyle w:val="ListParagraph"/>
        <w:numPr>
          <w:ilvl w:val="0"/>
          <w:numId w:val="7"/>
        </w:numPr>
      </w:pPr>
      <w:r>
        <w:t>“On the […]</w:t>
      </w:r>
      <w:r w:rsidRPr="00B63A68">
        <w:t xml:space="preserve"> CRG</w:t>
      </w:r>
      <w:r>
        <w:t xml:space="preserve"> </w:t>
      </w:r>
      <w:r w:rsidR="00107171">
        <w:rPr>
          <w:rFonts w:cs="Arial"/>
          <w:szCs w:val="24"/>
        </w:rPr>
        <w:t>[Clinical Reference Group</w:t>
      </w:r>
      <w:r w:rsidRPr="00FF5B7B">
        <w:rPr>
          <w:rFonts w:cs="Arial"/>
          <w:szCs w:val="24"/>
        </w:rPr>
        <w:t>]</w:t>
      </w:r>
      <w:r w:rsidRPr="00B63A68">
        <w:t xml:space="preserve">, the </w:t>
      </w:r>
      <w:r w:rsidR="00107171">
        <w:t>[…]</w:t>
      </w:r>
      <w:r w:rsidRPr="00B63A68">
        <w:t xml:space="preserve"> patient repres</w:t>
      </w:r>
      <w:r>
        <w:t>entatives with […]</w:t>
      </w:r>
      <w:r w:rsidRPr="00B63A68">
        <w:t xml:space="preserve"> have ensured that patient views have been considered when advising on the findings of </w:t>
      </w:r>
      <w:r w:rsidR="00107171">
        <w:t>the service r</w:t>
      </w:r>
      <w:r w:rsidRPr="00B63A68">
        <w:t>eview and potential reconfiguration</w:t>
      </w:r>
      <w:r w:rsidR="00107171">
        <w:t>.</w:t>
      </w:r>
      <w:r>
        <w:t>”</w:t>
      </w:r>
    </w:p>
    <w:p w:rsidR="00D00E12" w:rsidRDefault="00D00E12" w:rsidP="00D00E12">
      <w:pPr>
        <w:pStyle w:val="ListParagraph"/>
      </w:pPr>
    </w:p>
    <w:p w:rsidR="00D00E12" w:rsidRDefault="00D00E12" w:rsidP="00E62DA3">
      <w:pPr>
        <w:pStyle w:val="ListParagraph"/>
        <w:numPr>
          <w:ilvl w:val="0"/>
          <w:numId w:val="7"/>
        </w:numPr>
      </w:pPr>
      <w:r>
        <w:t>“</w:t>
      </w:r>
      <w:r w:rsidRPr="00B63A68">
        <w:t xml:space="preserve">Our PPV </w:t>
      </w:r>
      <w:r>
        <w:t xml:space="preserve">[Patient and Public Voice] </w:t>
      </w:r>
      <w:r w:rsidRPr="00B63A68">
        <w:t>members have made an active contribution to clinical policies</w:t>
      </w:r>
      <w:r w:rsidR="00107171">
        <w:t>.</w:t>
      </w:r>
      <w:r>
        <w:t>”</w:t>
      </w:r>
    </w:p>
    <w:p w:rsidR="00D00E12" w:rsidRDefault="00D00E12" w:rsidP="00D00E12">
      <w:pPr>
        <w:pStyle w:val="ListParagraph"/>
      </w:pPr>
    </w:p>
    <w:p w:rsidR="00D00E12" w:rsidRDefault="00D00E12" w:rsidP="00E62DA3">
      <w:pPr>
        <w:pStyle w:val="ListParagraph"/>
        <w:numPr>
          <w:ilvl w:val="0"/>
          <w:numId w:val="7"/>
        </w:numPr>
      </w:pPr>
      <w:r>
        <w:t>“</w:t>
      </w:r>
      <w:r w:rsidRPr="00B63A68">
        <w:t xml:space="preserve">Patient reported outcome measures for </w:t>
      </w:r>
      <w:r>
        <w:t>[…]</w:t>
      </w:r>
      <w:r w:rsidRPr="00B63A68">
        <w:t xml:space="preserve"> - improving audit and the service</w:t>
      </w:r>
      <w:r w:rsidR="00107171">
        <w:t>.</w:t>
      </w:r>
      <w:r>
        <w:t>”</w:t>
      </w:r>
    </w:p>
    <w:p w:rsidR="00D00E12" w:rsidRDefault="00D00E12" w:rsidP="00D00E12">
      <w:pPr>
        <w:pStyle w:val="ListParagraph"/>
      </w:pPr>
    </w:p>
    <w:p w:rsidR="00D00E12" w:rsidRDefault="00D00E12" w:rsidP="00E62DA3">
      <w:pPr>
        <w:pStyle w:val="ListParagraph"/>
        <w:numPr>
          <w:ilvl w:val="0"/>
          <w:numId w:val="7"/>
        </w:numPr>
      </w:pPr>
      <w:r>
        <w:t>“</w:t>
      </w:r>
      <w:r w:rsidRPr="00B63A68">
        <w:t>Patients attend the meetings and have actively modified proposals and documents. However the input has been relatively modest and they are dominated by the 'professional advocates'. A comment fr</w:t>
      </w:r>
      <w:r w:rsidR="00E8631F">
        <w:t>om a patient was insightful – […]</w:t>
      </w:r>
      <w:r w:rsidRPr="00B63A68">
        <w:t xml:space="preserve"> finds it difficult to review information about a diseas</w:t>
      </w:r>
      <w:r w:rsidR="0043542D">
        <w:t>e which is likely to kill him</w:t>
      </w:r>
      <w:r w:rsidR="00107171">
        <w:t>.</w:t>
      </w:r>
      <w:r w:rsidR="0043542D">
        <w:t>”</w:t>
      </w:r>
    </w:p>
    <w:p w:rsidR="0043542D" w:rsidRDefault="0043542D" w:rsidP="0043542D">
      <w:pPr>
        <w:pStyle w:val="ListParagraph"/>
      </w:pPr>
    </w:p>
    <w:p w:rsidR="0043542D" w:rsidRDefault="0043542D" w:rsidP="00E62DA3">
      <w:pPr>
        <w:pStyle w:val="ListParagraph"/>
        <w:numPr>
          <w:ilvl w:val="0"/>
          <w:numId w:val="7"/>
        </w:numPr>
      </w:pPr>
      <w:r>
        <w:t>“</w:t>
      </w:r>
      <w:r w:rsidRPr="00B63A68">
        <w:t>Procuremen</w:t>
      </w:r>
      <w:r>
        <w:t xml:space="preserve">t and development of services. </w:t>
      </w:r>
      <w:r w:rsidRPr="00B63A68">
        <w:t xml:space="preserve">Made professionals behave </w:t>
      </w:r>
      <w:r w:rsidR="00E8631F">
        <w:t>[in]</w:t>
      </w:r>
      <w:r w:rsidRPr="00B63A68">
        <w:t xml:space="preserve"> ways that could be understood, a</w:t>
      </w:r>
      <w:r>
        <w:t>nd challenged, by service users</w:t>
      </w:r>
      <w:r w:rsidR="00107171">
        <w:t>.</w:t>
      </w:r>
      <w:r>
        <w:t>”</w:t>
      </w:r>
    </w:p>
    <w:p w:rsidR="0043542D" w:rsidRDefault="0043542D" w:rsidP="0043542D">
      <w:pPr>
        <w:pStyle w:val="ListParagraph"/>
      </w:pPr>
    </w:p>
    <w:p w:rsidR="0043542D" w:rsidRDefault="0043542D" w:rsidP="00E62DA3">
      <w:pPr>
        <w:pStyle w:val="ListParagraph"/>
        <w:numPr>
          <w:ilvl w:val="0"/>
          <w:numId w:val="7"/>
        </w:numPr>
      </w:pPr>
      <w:r>
        <w:t>“</w:t>
      </w:r>
      <w:r w:rsidRPr="00B63A68">
        <w:t>Provide a patient perspective and focus on patient priorities. Guide when discussion is heading in a non-patient</w:t>
      </w:r>
      <w:r>
        <w:t xml:space="preserve"> focused direction. </w:t>
      </w:r>
      <w:r w:rsidRPr="00B63A68">
        <w:t>Keen to emphasise quality, timely care and that that has an impact on ensuring costs are managed better by reducing unwarranted</w:t>
      </w:r>
      <w:r>
        <w:t xml:space="preserve"> referrals, investigations etc. </w:t>
      </w:r>
      <w:r w:rsidR="00107171">
        <w:t>Emphasise need to signpost</w:t>
      </w:r>
      <w:r w:rsidRPr="00B63A68">
        <w:t xml:space="preserve"> pat</w:t>
      </w:r>
      <w:r>
        <w:t>ients to the correct specialist</w:t>
      </w:r>
      <w:r w:rsidR="00107171">
        <w:t>.</w:t>
      </w:r>
      <w:r>
        <w:t>”</w:t>
      </w:r>
    </w:p>
    <w:p w:rsidR="0043542D" w:rsidRDefault="0043542D" w:rsidP="0043542D">
      <w:pPr>
        <w:pStyle w:val="ListParagraph"/>
      </w:pPr>
    </w:p>
    <w:p w:rsidR="0043542D" w:rsidRDefault="0043542D" w:rsidP="00E62DA3">
      <w:pPr>
        <w:pStyle w:val="ListParagraph"/>
        <w:numPr>
          <w:ilvl w:val="0"/>
          <w:numId w:val="7"/>
        </w:numPr>
      </w:pPr>
      <w:r>
        <w:lastRenderedPageBreak/>
        <w:t>“Regarding […]</w:t>
      </w:r>
      <w:r w:rsidRPr="00B63A68">
        <w:t xml:space="preserve"> national service </w:t>
      </w:r>
      <w:r>
        <w:t>review really good input from patient</w:t>
      </w:r>
      <w:r w:rsidRPr="00B63A68">
        <w:t xml:space="preserve"> and ca</w:t>
      </w:r>
      <w:r w:rsidR="00107171">
        <w:t xml:space="preserve">rer stakeholders, </w:t>
      </w:r>
      <w:r w:rsidR="00E8631F">
        <w:t xml:space="preserve">re […] </w:t>
      </w:r>
      <w:r w:rsidR="00E8631F" w:rsidRPr="00B63A68">
        <w:t>studies</w:t>
      </w:r>
      <w:r w:rsidRPr="00B63A68">
        <w:t xml:space="preserve"> very much involvement and conflict at times with p</w:t>
      </w:r>
      <w:r>
        <w:t>a</w:t>
      </w:r>
      <w:r w:rsidRPr="00B63A68">
        <w:t>t</w:t>
      </w:r>
      <w:r>
        <w:t>ient</w:t>
      </w:r>
      <w:r w:rsidRPr="00B63A68">
        <w:t xml:space="preserve"> and carer rep</w:t>
      </w:r>
      <w:r w:rsidR="00107171">
        <w:t>resentative</w:t>
      </w:r>
      <w:r w:rsidRPr="00B63A68">
        <w:t>s which was well managed and constructive as part of debate</w:t>
      </w:r>
      <w:r w:rsidR="00107171">
        <w:t>.</w:t>
      </w:r>
      <w:r>
        <w:t>”</w:t>
      </w:r>
    </w:p>
    <w:p w:rsidR="0043542D" w:rsidRDefault="0043542D" w:rsidP="0043542D">
      <w:pPr>
        <w:pStyle w:val="ListParagraph"/>
      </w:pPr>
    </w:p>
    <w:p w:rsidR="0043542D" w:rsidRDefault="0043542D" w:rsidP="00E62DA3">
      <w:pPr>
        <w:pStyle w:val="ListParagraph"/>
        <w:numPr>
          <w:ilvl w:val="0"/>
          <w:numId w:val="7"/>
        </w:numPr>
      </w:pPr>
      <w:r>
        <w:t>“</w:t>
      </w:r>
      <w:r w:rsidRPr="00B63A68">
        <w:t xml:space="preserve">The PPV </w:t>
      </w:r>
      <w:r>
        <w:t xml:space="preserve">[Patient and Public Voice] </w:t>
      </w:r>
      <w:r w:rsidRPr="00B63A68">
        <w:t xml:space="preserve">members of the CRG </w:t>
      </w:r>
      <w:r w:rsidR="00107171">
        <w:rPr>
          <w:rFonts w:cs="Arial"/>
          <w:szCs w:val="24"/>
        </w:rPr>
        <w:t>[Clinical Reference Group</w:t>
      </w:r>
      <w:r w:rsidRPr="00FF5B7B">
        <w:rPr>
          <w:rFonts w:cs="Arial"/>
          <w:szCs w:val="24"/>
        </w:rPr>
        <w:t>]</w:t>
      </w:r>
      <w:r>
        <w:rPr>
          <w:rFonts w:cs="Arial"/>
          <w:szCs w:val="24"/>
        </w:rPr>
        <w:t xml:space="preserve"> </w:t>
      </w:r>
      <w:r w:rsidRPr="00B63A68">
        <w:t>have been incredible. They always attend and come along to additional events. They offer essential insights into how services work and it is evident that some clinicians are not used to the level of involvement that NHS</w:t>
      </w:r>
      <w:r>
        <w:t xml:space="preserve"> </w:t>
      </w:r>
      <w:r w:rsidRPr="00B63A68">
        <w:t>E</w:t>
      </w:r>
      <w:r>
        <w:t>ngland</w:t>
      </w:r>
      <w:r w:rsidRPr="00B63A68">
        <w:t xml:space="preserve"> expects. The PPV </w:t>
      </w:r>
      <w:r>
        <w:t xml:space="preserve">[Patient and Public Voice] </w:t>
      </w:r>
      <w:r w:rsidRPr="00B63A68">
        <w:t>members influence decisions and lead discussion about service improvements.</w:t>
      </w:r>
      <w:r w:rsidR="00107171">
        <w:t>”</w:t>
      </w:r>
    </w:p>
    <w:p w:rsidR="0043542D" w:rsidRDefault="0043542D" w:rsidP="0043542D">
      <w:pPr>
        <w:pStyle w:val="ListParagraph"/>
      </w:pPr>
    </w:p>
    <w:p w:rsidR="0043542D" w:rsidRDefault="0043542D" w:rsidP="00E62DA3">
      <w:pPr>
        <w:pStyle w:val="ListParagraph"/>
        <w:numPr>
          <w:ilvl w:val="0"/>
          <w:numId w:val="7"/>
        </w:numPr>
      </w:pPr>
      <w:r>
        <w:t>“</w:t>
      </w:r>
      <w:r w:rsidRPr="00B63A68">
        <w:t xml:space="preserve">The PPV </w:t>
      </w:r>
      <w:r>
        <w:t xml:space="preserve">[Patient and Public Voice] </w:t>
      </w:r>
      <w:r w:rsidR="00C000D4">
        <w:t xml:space="preserve">[Partner(s)] </w:t>
      </w:r>
      <w:r>
        <w:t>on</w:t>
      </w:r>
      <w:r w:rsidRPr="00B63A68">
        <w:t xml:space="preserve"> our CRG</w:t>
      </w:r>
      <w:r>
        <w:t xml:space="preserve"> </w:t>
      </w:r>
      <w:r w:rsidR="00107171">
        <w:rPr>
          <w:rFonts w:cs="Arial"/>
          <w:szCs w:val="24"/>
        </w:rPr>
        <w:t>[Clinical Reference Group</w:t>
      </w:r>
      <w:r>
        <w:rPr>
          <w:rFonts w:cs="Arial"/>
          <w:szCs w:val="24"/>
        </w:rPr>
        <w:t>]</w:t>
      </w:r>
      <w:r w:rsidRPr="00B63A68">
        <w:t xml:space="preserve"> have been very proactive and helpful in the CRG</w:t>
      </w:r>
      <w:r w:rsidR="00C000D4">
        <w:rPr>
          <w:rFonts w:cs="Arial"/>
          <w:szCs w:val="24"/>
        </w:rPr>
        <w:t>.</w:t>
      </w:r>
      <w:r w:rsidR="00C000D4">
        <w:t xml:space="preserve"> T</w:t>
      </w:r>
      <w:r w:rsidRPr="00B63A68">
        <w:t>heir help has led to change in our service specification and directed our choice of metric for our dashboard</w:t>
      </w:r>
      <w:r w:rsidR="00C000D4">
        <w:t>.</w:t>
      </w:r>
      <w:r>
        <w:t>”</w:t>
      </w:r>
    </w:p>
    <w:p w:rsidR="0043542D" w:rsidRDefault="0043542D" w:rsidP="0043542D">
      <w:pPr>
        <w:pStyle w:val="ListParagraph"/>
      </w:pPr>
    </w:p>
    <w:p w:rsidR="0043542D" w:rsidRDefault="0043542D" w:rsidP="00E62DA3">
      <w:pPr>
        <w:pStyle w:val="ListParagraph"/>
        <w:numPr>
          <w:ilvl w:val="0"/>
          <w:numId w:val="7"/>
        </w:numPr>
      </w:pPr>
      <w:r>
        <w:t>“</w:t>
      </w:r>
      <w:r w:rsidRPr="00B63A68">
        <w:t xml:space="preserve">The PPV </w:t>
      </w:r>
      <w:r>
        <w:t xml:space="preserve">[Patient and Public Voice] </w:t>
      </w:r>
      <w:r w:rsidRPr="00B63A68">
        <w:t xml:space="preserve">team were central to developing the aims and recommendations for the </w:t>
      </w:r>
      <w:r>
        <w:t>[…]</w:t>
      </w:r>
      <w:r w:rsidRPr="00B63A68">
        <w:t xml:space="preserve"> review</w:t>
      </w:r>
      <w:r w:rsidR="00C000D4">
        <w:t>.</w:t>
      </w:r>
      <w:r>
        <w:t>”</w:t>
      </w:r>
    </w:p>
    <w:p w:rsidR="0043542D" w:rsidRDefault="0043542D" w:rsidP="0043542D">
      <w:pPr>
        <w:pStyle w:val="ListParagraph"/>
      </w:pPr>
    </w:p>
    <w:p w:rsidR="0043542D" w:rsidRDefault="0043542D" w:rsidP="00E62DA3">
      <w:pPr>
        <w:pStyle w:val="ListParagraph"/>
        <w:numPr>
          <w:ilvl w:val="0"/>
          <w:numId w:val="7"/>
        </w:numPr>
      </w:pPr>
      <w:r>
        <w:t>“</w:t>
      </w:r>
      <w:r w:rsidRPr="00B63A68">
        <w:t xml:space="preserve">This is demonstrated by inclusive consultation and engagement activities linked to developing service specifications and I would cite examples such as </w:t>
      </w:r>
      <w:r w:rsidR="00C000D4">
        <w:t>[…]</w:t>
      </w:r>
      <w:r w:rsidRPr="00B63A68">
        <w:t xml:space="preserve"> </w:t>
      </w:r>
      <w:r w:rsidR="00C000D4">
        <w:t xml:space="preserve">[…] </w:t>
      </w:r>
      <w:r w:rsidRPr="00B63A68">
        <w:t>detail plans for engagement and a further assessment takes place to identify how the views of users of the service have influenced and sh</w:t>
      </w:r>
      <w:r>
        <w:t xml:space="preserve">aped specifications and policy. </w:t>
      </w:r>
      <w:r w:rsidRPr="00B63A68">
        <w:t>Additionally PPV</w:t>
      </w:r>
      <w:r>
        <w:t xml:space="preserve"> [Patient and Public Voice]</w:t>
      </w:r>
      <w:r w:rsidRPr="00B63A68">
        <w:t xml:space="preserve"> representation at the </w:t>
      </w:r>
      <w:r>
        <w:t>[…]</w:t>
      </w:r>
      <w:r w:rsidRPr="00B63A68">
        <w:t xml:space="preserve"> has evidenced that the directorate is more aware of its legal duties and responsibilities and willing to defer decisions if PPV</w:t>
      </w:r>
      <w:r>
        <w:t xml:space="preserve"> [Patient and Public Voice]</w:t>
      </w:r>
      <w:r w:rsidRPr="00B63A68">
        <w:t xml:space="preserve"> involvement has not been undertaken.</w:t>
      </w:r>
      <w:r w:rsidR="00C000D4">
        <w:t>”</w:t>
      </w:r>
    </w:p>
    <w:p w:rsidR="0043542D" w:rsidRDefault="0043542D" w:rsidP="0043542D">
      <w:pPr>
        <w:pStyle w:val="ListParagraph"/>
      </w:pPr>
    </w:p>
    <w:p w:rsidR="0043542D" w:rsidRDefault="0043542D" w:rsidP="00E62DA3">
      <w:pPr>
        <w:pStyle w:val="ListParagraph"/>
        <w:numPr>
          <w:ilvl w:val="0"/>
          <w:numId w:val="7"/>
        </w:numPr>
      </w:pPr>
      <w:r>
        <w:t>“</w:t>
      </w:r>
      <w:r w:rsidRPr="00B63A68">
        <w:t>Frequently with respect to the wording of documents and ensuring they are written in forms which are understandable to non-specialists. Our PPV</w:t>
      </w:r>
      <w:r>
        <w:t xml:space="preserve"> [Patient and Public Voice]</w:t>
      </w:r>
      <w:r w:rsidRPr="00B63A68">
        <w:t xml:space="preserve"> members often ask questions which help clarify the reasons why we are unable to progress some work </w:t>
      </w:r>
      <w:r>
        <w:t>but are able to progress others</w:t>
      </w:r>
      <w:r w:rsidR="00C000D4">
        <w:t>.</w:t>
      </w:r>
      <w:r>
        <w:t>”</w:t>
      </w:r>
    </w:p>
    <w:p w:rsidR="0043542D" w:rsidRDefault="0043542D" w:rsidP="0043542D">
      <w:pPr>
        <w:pStyle w:val="ListParagraph"/>
      </w:pPr>
    </w:p>
    <w:p w:rsidR="0043542D" w:rsidRPr="0043542D" w:rsidRDefault="0043542D" w:rsidP="00E62DA3">
      <w:pPr>
        <w:pStyle w:val="ListParagraph"/>
        <w:numPr>
          <w:ilvl w:val="0"/>
          <w:numId w:val="7"/>
        </w:numPr>
      </w:pPr>
      <w:r>
        <w:t>“</w:t>
      </w:r>
      <w:r w:rsidRPr="00B63A68">
        <w:t>They act as a reality check for the work/views of the CRG</w:t>
      </w:r>
      <w:r>
        <w:t xml:space="preserve"> </w:t>
      </w:r>
      <w:r w:rsidR="00C000D4">
        <w:rPr>
          <w:rFonts w:cs="Arial"/>
          <w:szCs w:val="24"/>
        </w:rPr>
        <w:t>[Clinical Reference Group</w:t>
      </w:r>
      <w:r>
        <w:rPr>
          <w:rFonts w:cs="Arial"/>
          <w:szCs w:val="24"/>
        </w:rPr>
        <w:t>]</w:t>
      </w:r>
      <w:r w:rsidR="00C000D4">
        <w:rPr>
          <w:rFonts w:cs="Arial"/>
          <w:szCs w:val="24"/>
        </w:rPr>
        <w:t>.</w:t>
      </w:r>
      <w:r>
        <w:rPr>
          <w:rFonts w:cs="Arial"/>
          <w:szCs w:val="24"/>
        </w:rPr>
        <w:t>”</w:t>
      </w:r>
    </w:p>
    <w:p w:rsidR="0043542D" w:rsidRDefault="0043542D" w:rsidP="0043542D">
      <w:pPr>
        <w:pStyle w:val="ListParagraph"/>
      </w:pPr>
    </w:p>
    <w:p w:rsidR="0043542D" w:rsidRDefault="0043542D" w:rsidP="00E62DA3">
      <w:pPr>
        <w:pStyle w:val="ListParagraph"/>
        <w:numPr>
          <w:ilvl w:val="0"/>
          <w:numId w:val="7"/>
        </w:numPr>
      </w:pPr>
      <w:r>
        <w:t>“</w:t>
      </w:r>
      <w:r w:rsidRPr="00B63A68">
        <w:t>They always make sure we stay patient focused but understand that with limited resources, so v</w:t>
      </w:r>
      <w:r>
        <w:t>alue judgements have to be made</w:t>
      </w:r>
      <w:r w:rsidR="00C000D4">
        <w:t>.</w:t>
      </w:r>
      <w:r>
        <w:t>”</w:t>
      </w:r>
    </w:p>
    <w:p w:rsidR="0043542D" w:rsidRDefault="0043542D" w:rsidP="0043542D">
      <w:pPr>
        <w:pStyle w:val="ListParagraph"/>
      </w:pPr>
    </w:p>
    <w:p w:rsidR="0043542D" w:rsidRDefault="0043542D" w:rsidP="00E62DA3">
      <w:pPr>
        <w:pStyle w:val="ListParagraph"/>
        <w:numPr>
          <w:ilvl w:val="0"/>
          <w:numId w:val="7"/>
        </w:numPr>
      </w:pPr>
      <w:r>
        <w:t>“</w:t>
      </w:r>
      <w:r w:rsidRPr="00B63A68">
        <w:t>Difficult to say. Huge diff</w:t>
      </w:r>
      <w:r>
        <w:t>iculty in appointing PPV [Patient and Public Voice]</w:t>
      </w:r>
      <w:r w:rsidR="00C000D4">
        <w:t xml:space="preserve"> [Partner(s)] […]</w:t>
      </w:r>
      <w:r w:rsidRPr="00B63A68">
        <w:t>. They lack knowledge of the system and need some support to allow them to act in the role</w:t>
      </w:r>
      <w:r>
        <w:t xml:space="preserve"> to which they were appointed. </w:t>
      </w:r>
      <w:r w:rsidRPr="00B63A68">
        <w:t xml:space="preserve">I am not sure that they have had a </w:t>
      </w:r>
      <w:r>
        <w:t>chance to make a difference yet</w:t>
      </w:r>
      <w:r w:rsidR="00C000D4">
        <w:t>.</w:t>
      </w:r>
      <w:r>
        <w:t>”</w:t>
      </w:r>
    </w:p>
    <w:p w:rsidR="0043542D" w:rsidRDefault="0043542D" w:rsidP="0043542D">
      <w:pPr>
        <w:pStyle w:val="ListParagraph"/>
      </w:pPr>
    </w:p>
    <w:p w:rsidR="0043542D" w:rsidRDefault="00DB740C" w:rsidP="00E62DA3">
      <w:pPr>
        <w:pStyle w:val="ListParagraph"/>
        <w:numPr>
          <w:ilvl w:val="0"/>
          <w:numId w:val="7"/>
        </w:numPr>
      </w:pPr>
      <w:r>
        <w:t>“[…]. Policies with […]”</w:t>
      </w:r>
    </w:p>
    <w:p w:rsidR="00DB740C" w:rsidRDefault="00DB740C" w:rsidP="00DB740C">
      <w:pPr>
        <w:pStyle w:val="ListParagraph"/>
      </w:pPr>
    </w:p>
    <w:p w:rsidR="00B200A5" w:rsidRDefault="00DB740C" w:rsidP="00E8631F">
      <w:pPr>
        <w:pStyle w:val="ListParagraph"/>
        <w:numPr>
          <w:ilvl w:val="0"/>
          <w:numId w:val="7"/>
        </w:numPr>
      </w:pPr>
      <w:r>
        <w:t xml:space="preserve">“Focus groups. Consultations. </w:t>
      </w:r>
      <w:r w:rsidRPr="00B63A68">
        <w:t>Attendance</w:t>
      </w:r>
      <w:r>
        <w:t xml:space="preserve"> and meetings. </w:t>
      </w:r>
      <w:r w:rsidRPr="00B63A68">
        <w:t xml:space="preserve">Majority of PPV </w:t>
      </w:r>
      <w:r w:rsidR="00B200A5">
        <w:t xml:space="preserve">[Patient and Public Voice] </w:t>
      </w:r>
      <w:r w:rsidR="00C000D4">
        <w:t xml:space="preserve">[Partners] </w:t>
      </w:r>
      <w:r w:rsidRPr="00B63A68">
        <w:t>are positive. Some are destructive, uncooperative and foul the playing fi</w:t>
      </w:r>
      <w:r w:rsidR="00B200A5">
        <w:t>eld for patients that need help</w:t>
      </w:r>
      <w:r w:rsidR="00C000D4">
        <w:t>.</w:t>
      </w:r>
      <w:r w:rsidR="00B200A5">
        <w:t>”</w:t>
      </w:r>
    </w:p>
    <w:p w:rsidR="00B200A5" w:rsidRDefault="00B200A5" w:rsidP="00C000D4">
      <w:pPr>
        <w:pStyle w:val="ListParagraph"/>
        <w:numPr>
          <w:ilvl w:val="0"/>
          <w:numId w:val="7"/>
        </w:numPr>
      </w:pPr>
      <w:r>
        <w:lastRenderedPageBreak/>
        <w:t>“How the […]</w:t>
      </w:r>
      <w:r w:rsidRPr="00B63A68">
        <w:t xml:space="preserve"> has assess</w:t>
      </w:r>
      <w:r>
        <w:t xml:space="preserve">ed </w:t>
      </w:r>
      <w:r w:rsidR="00C000D4">
        <w:t>[…]</w:t>
      </w:r>
      <w:r>
        <w:t xml:space="preserve">. […] access and variation. </w:t>
      </w:r>
      <w:r w:rsidRPr="00B63A68">
        <w:t>Str</w:t>
      </w:r>
      <w:r>
        <w:t>ucture of […] services. […] dashboard. […]”</w:t>
      </w:r>
    </w:p>
    <w:p w:rsidR="00B200A5" w:rsidRDefault="00B200A5" w:rsidP="00B200A5">
      <w:pPr>
        <w:pStyle w:val="ListParagraph"/>
      </w:pPr>
    </w:p>
    <w:p w:rsidR="009F68F5" w:rsidRDefault="00B200A5" w:rsidP="00526E08">
      <w:pPr>
        <w:pStyle w:val="ListParagraph"/>
        <w:numPr>
          <w:ilvl w:val="0"/>
          <w:numId w:val="7"/>
        </w:numPr>
      </w:pPr>
      <w:r>
        <w:t xml:space="preserve">“Multiple workshops. Discussions. Representatives on committees. </w:t>
      </w:r>
      <w:r w:rsidRPr="00B63A68">
        <w:t>Engagement events</w:t>
      </w:r>
      <w:r w:rsidR="00C000D4">
        <w:t>.</w:t>
      </w:r>
      <w:r>
        <w:t>”</w:t>
      </w:r>
    </w:p>
    <w:p w:rsidR="00526E08" w:rsidRDefault="00526E08" w:rsidP="00526E08"/>
    <w:p w:rsidR="00646517" w:rsidRDefault="00646517" w:rsidP="00526E08">
      <w:pPr>
        <w:pStyle w:val="Heading2"/>
        <w:numPr>
          <w:ilvl w:val="0"/>
          <w:numId w:val="0"/>
        </w:numPr>
      </w:pPr>
      <w:proofErr w:type="gramStart"/>
      <w:r w:rsidRPr="00646517">
        <w:t>Question 6.</w:t>
      </w:r>
      <w:proofErr w:type="gramEnd"/>
      <w:r w:rsidRPr="00646517">
        <w:t xml:space="preserve"> In addition </w:t>
      </w:r>
      <w:r w:rsidR="008062A9">
        <w:t>to the contribution of the PPV P</w:t>
      </w:r>
      <w:r w:rsidRPr="00646517">
        <w:t>artner, what other ways are currently used to involve patients and the public in this group's area of work?</w:t>
      </w:r>
    </w:p>
    <w:p w:rsidR="00646517" w:rsidRDefault="00646517" w:rsidP="00E62DA3">
      <w:pPr>
        <w:pStyle w:val="ListParagraph"/>
        <w:numPr>
          <w:ilvl w:val="0"/>
          <w:numId w:val="8"/>
        </w:numPr>
      </w:pPr>
      <w:r>
        <w:t>“</w:t>
      </w:r>
      <w:r w:rsidR="009F68F5" w:rsidRPr="00ED764C">
        <w:t xml:space="preserve">All </w:t>
      </w:r>
      <w:r w:rsidR="00C000D4">
        <w:t>[…]</w:t>
      </w:r>
      <w:r w:rsidR="009F68F5" w:rsidRPr="00ED764C">
        <w:t xml:space="preserve"> Networks when set up had PPVs </w:t>
      </w:r>
      <w:r w:rsidR="009F68F5">
        <w:t>[Patient and Public Voice</w:t>
      </w:r>
      <w:r w:rsidR="00C000D4">
        <w:t>]</w:t>
      </w:r>
      <w:r w:rsidR="009F68F5">
        <w:t xml:space="preserve"> </w:t>
      </w:r>
      <w:r w:rsidR="00C000D4">
        <w:t>[</w:t>
      </w:r>
      <w:r w:rsidR="009F68F5">
        <w:t xml:space="preserve">Partners] </w:t>
      </w:r>
      <w:r w:rsidR="009F68F5" w:rsidRPr="00ED764C">
        <w:t>and a ful</w:t>
      </w:r>
      <w:r w:rsidR="009F68F5">
        <w:t xml:space="preserve">l public consultation exercise. </w:t>
      </w:r>
      <w:r w:rsidR="00C000D4">
        <w:t>PPV</w:t>
      </w:r>
      <w:r w:rsidR="009F68F5">
        <w:t xml:space="preserve"> [Partners]</w:t>
      </w:r>
      <w:r w:rsidR="009F68F5" w:rsidRPr="00ED764C">
        <w:t xml:space="preserve"> involved in researc</w:t>
      </w:r>
      <w:r w:rsidR="009F68F5">
        <w:t>h prioritisation and oversight. PP</w:t>
      </w:r>
      <w:r w:rsidR="00C000D4">
        <w:t>V</w:t>
      </w:r>
      <w:r w:rsidR="009F68F5">
        <w:t xml:space="preserve"> [</w:t>
      </w:r>
      <w:r w:rsidR="00C000D4">
        <w:t>Partner</w:t>
      </w:r>
      <w:r w:rsidR="009F68F5">
        <w:t xml:space="preserve">] used to author or review </w:t>
      </w:r>
      <w:r w:rsidR="00C000D4">
        <w:t>‘patient friendly’</w:t>
      </w:r>
      <w:r w:rsidR="00E8631F">
        <w:t xml:space="preserve"> versions [of]</w:t>
      </w:r>
      <w:r w:rsidR="009F68F5" w:rsidRPr="00ED764C">
        <w:t xml:space="preserve"> reports etc</w:t>
      </w:r>
      <w:r w:rsidR="009F68F5">
        <w:t>.”</w:t>
      </w:r>
    </w:p>
    <w:p w:rsidR="00646517" w:rsidRDefault="00646517" w:rsidP="00646517">
      <w:pPr>
        <w:pStyle w:val="ListParagraph"/>
        <w:ind w:left="360"/>
      </w:pPr>
    </w:p>
    <w:p w:rsidR="00646517" w:rsidRDefault="00646517" w:rsidP="00E62DA3">
      <w:pPr>
        <w:pStyle w:val="ListParagraph"/>
        <w:numPr>
          <w:ilvl w:val="0"/>
          <w:numId w:val="8"/>
        </w:numPr>
      </w:pPr>
      <w:r>
        <w:t>“</w:t>
      </w:r>
      <w:r w:rsidR="009F68F5">
        <w:t>Focus groups, stakeholder meetings, communication team and third</w:t>
      </w:r>
      <w:r w:rsidR="009F68F5" w:rsidRPr="00ED764C">
        <w:t xml:space="preserve"> sector organisations</w:t>
      </w:r>
      <w:r w:rsidR="00C000D4">
        <w:t>.</w:t>
      </w:r>
      <w:r w:rsidR="009F68F5">
        <w:t>”</w:t>
      </w:r>
    </w:p>
    <w:p w:rsidR="00646517" w:rsidRDefault="00646517" w:rsidP="00646517">
      <w:pPr>
        <w:pStyle w:val="ListParagraph"/>
      </w:pPr>
    </w:p>
    <w:p w:rsidR="00646517" w:rsidRDefault="008062A9" w:rsidP="00E62DA3">
      <w:pPr>
        <w:pStyle w:val="ListParagraph"/>
        <w:numPr>
          <w:ilvl w:val="0"/>
          <w:numId w:val="8"/>
        </w:numPr>
      </w:pPr>
      <w:r>
        <w:t>“</w:t>
      </w:r>
      <w:r w:rsidR="009F68F5" w:rsidRPr="00ED764C">
        <w:t>Just public consultations</w:t>
      </w:r>
      <w:r w:rsidR="00C000D4">
        <w:t>.</w:t>
      </w:r>
      <w:r w:rsidR="009F68F5">
        <w:t>”</w:t>
      </w:r>
    </w:p>
    <w:p w:rsidR="00646517" w:rsidRDefault="00646517" w:rsidP="00646517">
      <w:pPr>
        <w:pStyle w:val="ListParagraph"/>
      </w:pPr>
    </w:p>
    <w:p w:rsidR="00646517" w:rsidRDefault="00646517" w:rsidP="00E62DA3">
      <w:pPr>
        <w:pStyle w:val="ListParagraph"/>
        <w:numPr>
          <w:ilvl w:val="0"/>
          <w:numId w:val="8"/>
        </w:numPr>
      </w:pPr>
      <w:r>
        <w:t>“</w:t>
      </w:r>
      <w:r w:rsidR="009F68F5" w:rsidRPr="00ED764C">
        <w:t>National service review currently underway has invited patients and societies to stakeholder events and also produced communication documents.</w:t>
      </w:r>
      <w:r w:rsidR="009F68F5">
        <w:t xml:space="preserve"> </w:t>
      </w:r>
      <w:r w:rsidR="009F68F5" w:rsidRPr="00ED764C">
        <w:t xml:space="preserve">PPV </w:t>
      </w:r>
      <w:r w:rsidR="009F68F5">
        <w:t>[P</w:t>
      </w:r>
      <w:r w:rsidR="00C000D4">
        <w:t>atient and Public Voice</w:t>
      </w:r>
      <w:r w:rsidR="009F68F5">
        <w:t xml:space="preserve">] </w:t>
      </w:r>
      <w:r w:rsidR="009F68F5" w:rsidRPr="00ED764C">
        <w:t>rep</w:t>
      </w:r>
      <w:r w:rsidR="00C000D4">
        <w:t>resentative</w:t>
      </w:r>
      <w:r w:rsidR="009F68F5" w:rsidRPr="00ED764C">
        <w:t>s participate in a wider group of PPV</w:t>
      </w:r>
      <w:r w:rsidR="00C000D4">
        <w:t xml:space="preserve"> </w:t>
      </w:r>
      <w:r w:rsidR="009F68F5" w:rsidRPr="00ED764C">
        <w:t>meetings</w:t>
      </w:r>
      <w:r w:rsidR="00C000D4">
        <w:t>.</w:t>
      </w:r>
      <w:r w:rsidR="009F68F5">
        <w:t>”</w:t>
      </w:r>
    </w:p>
    <w:p w:rsidR="00D72563" w:rsidRDefault="00D72563" w:rsidP="00D72563">
      <w:pPr>
        <w:pStyle w:val="ListParagraph"/>
      </w:pPr>
    </w:p>
    <w:p w:rsidR="00D72563" w:rsidRDefault="00D72563" w:rsidP="00D72563">
      <w:pPr>
        <w:pStyle w:val="ListParagraph"/>
        <w:numPr>
          <w:ilvl w:val="0"/>
          <w:numId w:val="8"/>
        </w:numPr>
      </w:pPr>
      <w:r>
        <w:t>“</w:t>
      </w:r>
      <w:r w:rsidR="009F68F5" w:rsidRPr="00ED764C">
        <w:t>Public and stakehold</w:t>
      </w:r>
      <w:r w:rsidR="009F68F5">
        <w:t xml:space="preserve">er consultation exercises help. </w:t>
      </w:r>
      <w:r w:rsidR="009F68F5" w:rsidRPr="00ED764C">
        <w:t>Some other organisations als</w:t>
      </w:r>
      <w:r w:rsidR="006A157B">
        <w:t xml:space="preserve">o have patient </w:t>
      </w:r>
      <w:r w:rsidR="00BA0046">
        <w:t>representatives that</w:t>
      </w:r>
      <w:r w:rsidR="009F68F5" w:rsidRPr="00ED764C">
        <w:t xml:space="preserve"> are also used beneficially in NICE</w:t>
      </w:r>
      <w:r w:rsidR="009F68F5">
        <w:t xml:space="preserve"> </w:t>
      </w:r>
      <w:r w:rsidR="00C000D4">
        <w:t xml:space="preserve">[National Institute for Health and care Excellence] </w:t>
      </w:r>
      <w:r w:rsidR="009F68F5">
        <w:t>and other guidance development</w:t>
      </w:r>
      <w:r w:rsidR="00C000D4">
        <w:t>.</w:t>
      </w:r>
      <w:r w:rsidR="009F68F5">
        <w:t>”</w:t>
      </w:r>
    </w:p>
    <w:p w:rsidR="009F68F5" w:rsidRDefault="009F68F5" w:rsidP="009F68F5"/>
    <w:p w:rsidR="00D72563" w:rsidRDefault="00D72563" w:rsidP="00E62DA3">
      <w:pPr>
        <w:pStyle w:val="ListParagraph"/>
        <w:numPr>
          <w:ilvl w:val="0"/>
          <w:numId w:val="8"/>
        </w:numPr>
      </w:pPr>
      <w:r>
        <w:t>“</w:t>
      </w:r>
      <w:r w:rsidR="009F68F5">
        <w:t>P</w:t>
      </w:r>
      <w:r w:rsidR="009F68F5" w:rsidRPr="00ED764C">
        <w:t>ublic consultation, stake holder meetings</w:t>
      </w:r>
      <w:r w:rsidR="00C000D4">
        <w:t>.</w:t>
      </w:r>
      <w:r w:rsidR="009F68F5">
        <w:t>”</w:t>
      </w:r>
    </w:p>
    <w:p w:rsidR="009F68F5" w:rsidRDefault="009F68F5" w:rsidP="009F68F5">
      <w:pPr>
        <w:pStyle w:val="ListParagraph"/>
      </w:pPr>
    </w:p>
    <w:p w:rsidR="009F68F5" w:rsidRDefault="009F68F5" w:rsidP="00E62DA3">
      <w:pPr>
        <w:pStyle w:val="ListParagraph"/>
        <w:numPr>
          <w:ilvl w:val="0"/>
          <w:numId w:val="8"/>
        </w:numPr>
      </w:pPr>
      <w:r>
        <w:t>“S</w:t>
      </w:r>
      <w:r w:rsidRPr="00ED764C">
        <w:t>takeholder meetings</w:t>
      </w:r>
      <w:r w:rsidR="00C000D4">
        <w:t>.</w:t>
      </w:r>
      <w:r>
        <w:t>”</w:t>
      </w:r>
    </w:p>
    <w:p w:rsidR="009F68F5" w:rsidRDefault="009F68F5" w:rsidP="009F68F5">
      <w:pPr>
        <w:pStyle w:val="ListParagraph"/>
      </w:pPr>
    </w:p>
    <w:p w:rsidR="009F68F5" w:rsidRDefault="009F68F5" w:rsidP="00E62DA3">
      <w:pPr>
        <w:pStyle w:val="ListParagraph"/>
        <w:numPr>
          <w:ilvl w:val="0"/>
          <w:numId w:val="8"/>
        </w:numPr>
      </w:pPr>
      <w:r>
        <w:t>“</w:t>
      </w:r>
      <w:r w:rsidRPr="00ED764C">
        <w:t>Stakeholders will include other patients and interested organisations which often represent a large number of patients</w:t>
      </w:r>
      <w:r w:rsidR="00C000D4">
        <w:t>.</w:t>
      </w:r>
      <w:r>
        <w:t>”</w:t>
      </w:r>
    </w:p>
    <w:p w:rsidR="009F68F5" w:rsidRDefault="009F68F5" w:rsidP="009F68F5">
      <w:pPr>
        <w:pStyle w:val="ListParagraph"/>
      </w:pPr>
    </w:p>
    <w:p w:rsidR="009F68F5" w:rsidRDefault="009F68F5" w:rsidP="00E62DA3">
      <w:pPr>
        <w:pStyle w:val="ListParagraph"/>
        <w:numPr>
          <w:ilvl w:val="0"/>
          <w:numId w:val="8"/>
        </w:numPr>
      </w:pPr>
      <w:r>
        <w:t>“1. W</w:t>
      </w:r>
      <w:r w:rsidR="00C000D4">
        <w:t>e try to involve other patients other than PPV</w:t>
      </w:r>
      <w:r w:rsidRPr="00ED764C">
        <w:t xml:space="preserve"> </w:t>
      </w:r>
      <w:r>
        <w:t>[Patient and Public Voice</w:t>
      </w:r>
      <w:r w:rsidR="00C000D4">
        <w:t>]</w:t>
      </w:r>
      <w:r>
        <w:t xml:space="preserve"> </w:t>
      </w:r>
      <w:r w:rsidR="00C000D4">
        <w:t>[</w:t>
      </w:r>
      <w:r>
        <w:t xml:space="preserve">Partners] </w:t>
      </w:r>
      <w:r w:rsidRPr="00ED764C">
        <w:t>in expert adviso</w:t>
      </w:r>
      <w:r>
        <w:t>ry groups. 2. W</w:t>
      </w:r>
      <w:r w:rsidRPr="00ED764C">
        <w:t>e especially listen t</w:t>
      </w:r>
      <w:r>
        <w:t>o patient support organisations</w:t>
      </w:r>
      <w:r w:rsidR="00C000D4">
        <w:t>.</w:t>
      </w:r>
      <w:r>
        <w:t>”</w:t>
      </w:r>
    </w:p>
    <w:p w:rsidR="00D72563" w:rsidRDefault="00D72563" w:rsidP="00D72563">
      <w:pPr>
        <w:pStyle w:val="ListParagraph"/>
      </w:pPr>
    </w:p>
    <w:p w:rsidR="00D72563" w:rsidRDefault="00D72563" w:rsidP="00E62DA3">
      <w:pPr>
        <w:pStyle w:val="ListParagraph"/>
        <w:numPr>
          <w:ilvl w:val="0"/>
          <w:numId w:val="8"/>
        </w:numPr>
      </w:pPr>
      <w:r>
        <w:t>“</w:t>
      </w:r>
      <w:r w:rsidR="00987455" w:rsidRPr="00ED764C">
        <w:t>Close working with patient</w:t>
      </w:r>
      <w:r w:rsidR="00C000D4">
        <w:t xml:space="preserve"> </w:t>
      </w:r>
      <w:r w:rsidR="00987455">
        <w:t>/</w:t>
      </w:r>
      <w:r w:rsidR="00C000D4">
        <w:t xml:space="preserve"> </w:t>
      </w:r>
      <w:r w:rsidR="00987455">
        <w:t>parent advocate groups – […] and […]. [Social media]</w:t>
      </w:r>
      <w:r w:rsidR="00987455" w:rsidRPr="00ED764C">
        <w:t xml:space="preserve"> live events were held with parents and patients as part of the </w:t>
      </w:r>
      <w:r w:rsidR="00987455">
        <w:t>[…]</w:t>
      </w:r>
      <w:r w:rsidR="00987455" w:rsidRPr="00ED764C">
        <w:t xml:space="preserve"> review process.</w:t>
      </w:r>
      <w:r w:rsidR="00C000D4">
        <w:t>”</w:t>
      </w:r>
    </w:p>
    <w:p w:rsidR="00987455" w:rsidRDefault="00987455" w:rsidP="00987455">
      <w:pPr>
        <w:pStyle w:val="ListParagraph"/>
      </w:pPr>
    </w:p>
    <w:p w:rsidR="00987455" w:rsidRDefault="00987455" w:rsidP="00E62DA3">
      <w:pPr>
        <w:pStyle w:val="ListParagraph"/>
        <w:numPr>
          <w:ilvl w:val="0"/>
          <w:numId w:val="8"/>
        </w:numPr>
      </w:pPr>
      <w:r>
        <w:t>“</w:t>
      </w:r>
      <w:r w:rsidRPr="00ED764C">
        <w:t>Co</w:t>
      </w:r>
      <w:r>
        <w:t>mmunication with patient groups, third sector, engagement event and b</w:t>
      </w:r>
      <w:r w:rsidRPr="00ED764C">
        <w:t>logs</w:t>
      </w:r>
      <w:r w:rsidR="00C000D4">
        <w:t>.</w:t>
      </w:r>
      <w:r>
        <w:t>”</w:t>
      </w:r>
    </w:p>
    <w:p w:rsidR="00987455" w:rsidRDefault="00987455" w:rsidP="00987455">
      <w:pPr>
        <w:pStyle w:val="ListParagraph"/>
      </w:pPr>
    </w:p>
    <w:p w:rsidR="00987455" w:rsidRDefault="00987455" w:rsidP="00E62DA3">
      <w:pPr>
        <w:pStyle w:val="ListParagraph"/>
        <w:numPr>
          <w:ilvl w:val="0"/>
          <w:numId w:val="8"/>
        </w:numPr>
      </w:pPr>
      <w:r>
        <w:t xml:space="preserve">“Consultations. </w:t>
      </w:r>
      <w:r w:rsidRPr="00ED764C">
        <w:t>Direct events organised with patient groups and charities</w:t>
      </w:r>
      <w:r w:rsidR="00C000D4">
        <w:t>.</w:t>
      </w:r>
      <w:r>
        <w:t>”</w:t>
      </w:r>
    </w:p>
    <w:p w:rsidR="00987455" w:rsidRDefault="00987455" w:rsidP="00987455">
      <w:pPr>
        <w:pStyle w:val="ListParagraph"/>
      </w:pPr>
    </w:p>
    <w:p w:rsidR="00987455" w:rsidRDefault="00987455" w:rsidP="00E8631F">
      <w:pPr>
        <w:pStyle w:val="ListParagraph"/>
        <w:numPr>
          <w:ilvl w:val="0"/>
          <w:numId w:val="8"/>
        </w:numPr>
      </w:pPr>
      <w:r>
        <w:t>“</w:t>
      </w:r>
      <w:r w:rsidRPr="00ED764C">
        <w:t>Listen to and include guidance from patien</w:t>
      </w:r>
      <w:r w:rsidR="00C000D4">
        <w:t xml:space="preserve">t groups, either independent or </w:t>
      </w:r>
      <w:r w:rsidRPr="00ED764C">
        <w:t>facilitated by NHS E</w:t>
      </w:r>
      <w:r>
        <w:t>ngland initiatives</w:t>
      </w:r>
      <w:r w:rsidR="00C000D4">
        <w:t>.</w:t>
      </w:r>
      <w:r>
        <w:t>”</w:t>
      </w:r>
    </w:p>
    <w:p w:rsidR="00987455" w:rsidRDefault="00987455" w:rsidP="00E62DA3">
      <w:pPr>
        <w:pStyle w:val="ListParagraph"/>
        <w:numPr>
          <w:ilvl w:val="0"/>
          <w:numId w:val="8"/>
        </w:numPr>
      </w:pPr>
      <w:r>
        <w:lastRenderedPageBreak/>
        <w:t>“</w:t>
      </w:r>
      <w:r w:rsidRPr="00ED764C">
        <w:t>Regular contact with the service user grou</w:t>
      </w:r>
      <w:r>
        <w:t>ps representing each of the […]</w:t>
      </w:r>
      <w:r w:rsidRPr="00ED764C">
        <w:t>. This means the regional rep</w:t>
      </w:r>
      <w:r w:rsidR="00C000D4">
        <w:t>resentative</w:t>
      </w:r>
      <w:r w:rsidRPr="00ED764C">
        <w:t xml:space="preserve">s have direct from feedback </w:t>
      </w:r>
      <w:r>
        <w:t>from service users in all areas</w:t>
      </w:r>
      <w:r w:rsidR="00C000D4">
        <w:t>.</w:t>
      </w:r>
      <w:r>
        <w:t>”</w:t>
      </w:r>
    </w:p>
    <w:p w:rsidR="00987455" w:rsidRDefault="00987455" w:rsidP="00987455">
      <w:pPr>
        <w:pStyle w:val="ListParagraph"/>
      </w:pPr>
    </w:p>
    <w:p w:rsidR="00987455" w:rsidRDefault="00987455" w:rsidP="00E62DA3">
      <w:pPr>
        <w:pStyle w:val="ListParagraph"/>
        <w:numPr>
          <w:ilvl w:val="0"/>
          <w:numId w:val="8"/>
        </w:numPr>
      </w:pPr>
      <w:r>
        <w:t>“</w:t>
      </w:r>
      <w:r w:rsidRPr="00ED764C">
        <w:t xml:space="preserve">Taking time to attend </w:t>
      </w:r>
      <w:r>
        <w:t>a</w:t>
      </w:r>
      <w:r w:rsidRPr="00ED764C">
        <w:t>dditional workshops, surveys, support</w:t>
      </w:r>
      <w:r>
        <w:t>ing other experts by experience</w:t>
      </w:r>
      <w:r w:rsidR="00C000D4">
        <w:t>.</w:t>
      </w:r>
      <w:r>
        <w:t>”</w:t>
      </w:r>
    </w:p>
    <w:p w:rsidR="00987455" w:rsidRDefault="00987455" w:rsidP="00987455">
      <w:pPr>
        <w:pStyle w:val="ListParagraph"/>
      </w:pPr>
    </w:p>
    <w:p w:rsidR="00987455" w:rsidRDefault="00987455" w:rsidP="00E62DA3">
      <w:pPr>
        <w:pStyle w:val="ListParagraph"/>
        <w:numPr>
          <w:ilvl w:val="0"/>
          <w:numId w:val="8"/>
        </w:numPr>
      </w:pPr>
      <w:r>
        <w:t>“</w:t>
      </w:r>
      <w:r w:rsidRPr="00ED764C">
        <w:t>Dissemination of information and contributing to the development of strategies/ policies etc</w:t>
      </w:r>
      <w:r>
        <w:t>.”</w:t>
      </w:r>
    </w:p>
    <w:p w:rsidR="00987455" w:rsidRDefault="00987455" w:rsidP="00987455">
      <w:pPr>
        <w:pStyle w:val="ListParagraph"/>
      </w:pPr>
    </w:p>
    <w:p w:rsidR="00987455" w:rsidRDefault="00987455" w:rsidP="00E62DA3">
      <w:pPr>
        <w:pStyle w:val="ListParagraph"/>
        <w:numPr>
          <w:ilvl w:val="0"/>
          <w:numId w:val="8"/>
        </w:numPr>
      </w:pPr>
      <w:r>
        <w:t xml:space="preserve">“Reporting of […], […] and […] in the registry. </w:t>
      </w:r>
      <w:r w:rsidRPr="00ED764C">
        <w:t>Involvement in redesigning service specifications</w:t>
      </w:r>
      <w:r w:rsidR="00C000D4">
        <w:t>.</w:t>
      </w:r>
      <w:r>
        <w:t>”</w:t>
      </w:r>
    </w:p>
    <w:p w:rsidR="00987455" w:rsidRDefault="00987455" w:rsidP="00987455">
      <w:pPr>
        <w:pStyle w:val="ListParagraph"/>
      </w:pPr>
    </w:p>
    <w:p w:rsidR="00987455" w:rsidRDefault="00987455" w:rsidP="00E62DA3">
      <w:pPr>
        <w:pStyle w:val="ListParagraph"/>
        <w:numPr>
          <w:ilvl w:val="0"/>
          <w:numId w:val="8"/>
        </w:numPr>
      </w:pPr>
      <w:r>
        <w:t>“</w:t>
      </w:r>
      <w:r w:rsidRPr="00ED764C">
        <w:t>They feedback on all policy development and are encouraged to bring relevant issues to the discussion. No question is unreasonable</w:t>
      </w:r>
      <w:r w:rsidR="00C000D4">
        <w:t>.</w:t>
      </w:r>
      <w:r>
        <w:t>”</w:t>
      </w:r>
    </w:p>
    <w:p w:rsidR="00987455" w:rsidRDefault="00987455" w:rsidP="00987455">
      <w:pPr>
        <w:pStyle w:val="ListParagraph"/>
      </w:pPr>
    </w:p>
    <w:p w:rsidR="00987455" w:rsidRDefault="00987455" w:rsidP="00E62DA3">
      <w:pPr>
        <w:pStyle w:val="ListParagraph"/>
        <w:numPr>
          <w:ilvl w:val="0"/>
          <w:numId w:val="8"/>
        </w:numPr>
      </w:pPr>
      <w:r>
        <w:t>“</w:t>
      </w:r>
      <w:r w:rsidRPr="00ED764C">
        <w:t>We try and present feedback from the patients that we see</w:t>
      </w:r>
      <w:r w:rsidR="00C000D4">
        <w:t>.</w:t>
      </w:r>
      <w:r>
        <w:t>”</w:t>
      </w:r>
    </w:p>
    <w:p w:rsidR="00987455" w:rsidRDefault="00987455" w:rsidP="00987455">
      <w:pPr>
        <w:pStyle w:val="ListParagraph"/>
      </w:pPr>
    </w:p>
    <w:p w:rsidR="00987455" w:rsidRDefault="00987455" w:rsidP="00E62DA3">
      <w:pPr>
        <w:pStyle w:val="ListParagraph"/>
        <w:numPr>
          <w:ilvl w:val="0"/>
          <w:numId w:val="8"/>
        </w:numPr>
      </w:pPr>
      <w:r>
        <w:t>“T</w:t>
      </w:r>
      <w:r w:rsidRPr="00ED764C">
        <w:t>hrough our professional society links</w:t>
      </w:r>
      <w:r w:rsidR="00C000D4">
        <w:t>.</w:t>
      </w:r>
      <w:r>
        <w:t>”</w:t>
      </w:r>
    </w:p>
    <w:p w:rsidR="00987455" w:rsidRDefault="00987455" w:rsidP="00987455">
      <w:pPr>
        <w:pStyle w:val="ListParagraph"/>
      </w:pPr>
    </w:p>
    <w:p w:rsidR="00987455" w:rsidRDefault="00987455" w:rsidP="00E62DA3">
      <w:pPr>
        <w:pStyle w:val="ListParagraph"/>
        <w:numPr>
          <w:ilvl w:val="0"/>
          <w:numId w:val="8"/>
        </w:numPr>
      </w:pPr>
      <w:r>
        <w:t>“</w:t>
      </w:r>
      <w:r w:rsidRPr="00ED764C">
        <w:t xml:space="preserve">We have regular contact with major charities, such as the </w:t>
      </w:r>
      <w:r w:rsidR="00C000D4">
        <w:t xml:space="preserve">[…] </w:t>
      </w:r>
      <w:r w:rsidRPr="00ED764C">
        <w:t>and specialist professional soc</w:t>
      </w:r>
      <w:r>
        <w:t xml:space="preserve">ieties such as </w:t>
      </w:r>
      <w:r w:rsidR="00C000D4">
        <w:t>[…].</w:t>
      </w:r>
      <w:r>
        <w:t>”</w:t>
      </w:r>
    </w:p>
    <w:p w:rsidR="00987455" w:rsidRDefault="00987455" w:rsidP="00987455">
      <w:pPr>
        <w:pStyle w:val="ListParagraph"/>
      </w:pPr>
    </w:p>
    <w:p w:rsidR="00987455" w:rsidRDefault="00987455" w:rsidP="00E62DA3">
      <w:pPr>
        <w:pStyle w:val="ListParagraph"/>
        <w:numPr>
          <w:ilvl w:val="0"/>
          <w:numId w:val="8"/>
        </w:numPr>
      </w:pPr>
      <w:r>
        <w:t>“</w:t>
      </w:r>
      <w:r w:rsidRPr="00ED764C">
        <w:t>None</w:t>
      </w:r>
      <w:r w:rsidR="00C000D4">
        <w:t>.</w:t>
      </w:r>
      <w:r>
        <w:t>”</w:t>
      </w:r>
    </w:p>
    <w:p w:rsidR="00987455" w:rsidRDefault="00987455" w:rsidP="00987455">
      <w:pPr>
        <w:pStyle w:val="ListParagraph"/>
      </w:pPr>
    </w:p>
    <w:p w:rsidR="00987455" w:rsidRDefault="00987455" w:rsidP="00E62DA3">
      <w:pPr>
        <w:pStyle w:val="ListParagraph"/>
        <w:numPr>
          <w:ilvl w:val="0"/>
          <w:numId w:val="8"/>
        </w:numPr>
      </w:pPr>
      <w:r>
        <w:t>“None</w:t>
      </w:r>
      <w:r w:rsidR="00C000D4">
        <w:t>.</w:t>
      </w:r>
      <w:r>
        <w:t>”</w:t>
      </w:r>
    </w:p>
    <w:p w:rsidR="00987455" w:rsidRDefault="00987455" w:rsidP="00987455">
      <w:pPr>
        <w:pStyle w:val="ListParagraph"/>
      </w:pPr>
    </w:p>
    <w:p w:rsidR="00987455" w:rsidRDefault="00987455" w:rsidP="00E62DA3">
      <w:pPr>
        <w:pStyle w:val="ListParagraph"/>
        <w:numPr>
          <w:ilvl w:val="0"/>
          <w:numId w:val="8"/>
        </w:numPr>
      </w:pPr>
      <w:r>
        <w:t>“</w:t>
      </w:r>
      <w:r w:rsidRPr="00ED764C">
        <w:t>None other than contact in clinical areas</w:t>
      </w:r>
      <w:r w:rsidR="00C000D4">
        <w:t>.</w:t>
      </w:r>
      <w:r>
        <w:t>”</w:t>
      </w:r>
    </w:p>
    <w:p w:rsidR="00987455" w:rsidRDefault="00987455" w:rsidP="00987455">
      <w:pPr>
        <w:pStyle w:val="ListParagraph"/>
      </w:pPr>
    </w:p>
    <w:p w:rsidR="00987455" w:rsidRDefault="00987455" w:rsidP="00E62DA3">
      <w:pPr>
        <w:pStyle w:val="ListParagraph"/>
        <w:numPr>
          <w:ilvl w:val="0"/>
          <w:numId w:val="8"/>
        </w:numPr>
      </w:pPr>
      <w:r>
        <w:t>“I do not know</w:t>
      </w:r>
      <w:r w:rsidR="00C000D4">
        <w:t>.</w:t>
      </w:r>
      <w:r>
        <w:t>”</w:t>
      </w:r>
    </w:p>
    <w:p w:rsidR="00987455" w:rsidRDefault="00987455" w:rsidP="00987455">
      <w:pPr>
        <w:pStyle w:val="ListParagraph"/>
      </w:pPr>
    </w:p>
    <w:p w:rsidR="00987455" w:rsidRDefault="00C000D4" w:rsidP="00E62DA3">
      <w:pPr>
        <w:pStyle w:val="ListParagraph"/>
        <w:numPr>
          <w:ilvl w:val="0"/>
          <w:numId w:val="8"/>
        </w:numPr>
      </w:pPr>
      <w:r>
        <w:t>“13Q</w:t>
      </w:r>
      <w:r w:rsidR="00987455">
        <w:t xml:space="preserve"> focus and b</w:t>
      </w:r>
      <w:r w:rsidR="00987455" w:rsidRPr="00ED764C">
        <w:t>oard attendance</w:t>
      </w:r>
      <w:r>
        <w:t>.</w:t>
      </w:r>
      <w:r w:rsidR="00987455">
        <w:t>”</w:t>
      </w:r>
    </w:p>
    <w:p w:rsidR="00987455" w:rsidRDefault="00987455" w:rsidP="00987455">
      <w:pPr>
        <w:pStyle w:val="ListParagraph"/>
      </w:pPr>
    </w:p>
    <w:p w:rsidR="00987455" w:rsidRDefault="00987455" w:rsidP="00E62DA3">
      <w:pPr>
        <w:pStyle w:val="ListParagraph"/>
        <w:numPr>
          <w:ilvl w:val="0"/>
          <w:numId w:val="8"/>
        </w:numPr>
      </w:pPr>
      <w:r>
        <w:t>“I</w:t>
      </w:r>
      <w:r w:rsidR="00C000D4">
        <w:t>n developing our p</w:t>
      </w:r>
      <w:r w:rsidRPr="00ED764C">
        <w:t>ipeline proposals and dashboards</w:t>
      </w:r>
      <w:r w:rsidR="00C000D4">
        <w:t>.</w:t>
      </w:r>
      <w:r>
        <w:t>”</w:t>
      </w:r>
    </w:p>
    <w:p w:rsidR="00987455" w:rsidRDefault="00987455" w:rsidP="00987455">
      <w:pPr>
        <w:pStyle w:val="ListParagraph"/>
      </w:pPr>
    </w:p>
    <w:p w:rsidR="00987455" w:rsidRDefault="00987455" w:rsidP="00E62DA3">
      <w:pPr>
        <w:pStyle w:val="ListParagraph"/>
        <w:numPr>
          <w:ilvl w:val="0"/>
          <w:numId w:val="8"/>
        </w:numPr>
      </w:pPr>
      <w:r>
        <w:t>“[…]</w:t>
      </w:r>
      <w:r w:rsidR="00C000D4">
        <w:t xml:space="preserve"> </w:t>
      </w:r>
      <w:r>
        <w:t>[P</w:t>
      </w:r>
      <w:r w:rsidR="00C000D4">
        <w:t>atient and Public Voice Partner]</w:t>
      </w:r>
      <w:r w:rsidRPr="00ED764C">
        <w:t xml:space="preserve"> is an ex</w:t>
      </w:r>
      <w:r>
        <w:t>cellent and challenging person</w:t>
      </w:r>
      <w:r w:rsidR="00C000D4">
        <w:t>.</w:t>
      </w:r>
      <w:r>
        <w:t>”</w:t>
      </w:r>
    </w:p>
    <w:p w:rsidR="00987455" w:rsidRDefault="00987455" w:rsidP="00987455">
      <w:pPr>
        <w:pStyle w:val="ListParagraph"/>
      </w:pPr>
    </w:p>
    <w:p w:rsidR="00987455" w:rsidRDefault="00987455" w:rsidP="00E62DA3">
      <w:pPr>
        <w:pStyle w:val="ListParagraph"/>
        <w:numPr>
          <w:ilvl w:val="0"/>
          <w:numId w:val="8"/>
        </w:numPr>
      </w:pPr>
      <w:r>
        <w:t>“</w:t>
      </w:r>
      <w:r w:rsidRPr="00ED764C">
        <w:t>Representa</w:t>
      </w:r>
      <w:r>
        <w:t xml:space="preserve">tion throughout the directorate. </w:t>
      </w:r>
      <w:r w:rsidRPr="00ED764C">
        <w:t>Bespoke communications and engagement plans for each service which include plans for engaging with specific cohorts of patients, groups and organisations and include a strong focus o</w:t>
      </w:r>
      <w:r>
        <w:t xml:space="preserve">n equality and diversity groups. Webinars and online activities. </w:t>
      </w:r>
      <w:r w:rsidRPr="00ED764C">
        <w:t>Information sharing via bullet</w:t>
      </w:r>
      <w:r>
        <w:t xml:space="preserve">ins and the NHS England website. </w:t>
      </w:r>
      <w:r w:rsidRPr="00ED764C">
        <w:t>Engagement with wider stakeholders via the Stakeholder Forum</w:t>
      </w:r>
      <w:r w:rsidR="00C000D4">
        <w:t>.</w:t>
      </w:r>
      <w:r>
        <w:t>”</w:t>
      </w:r>
    </w:p>
    <w:p w:rsidR="00987455" w:rsidRDefault="00987455" w:rsidP="00987455">
      <w:pPr>
        <w:pStyle w:val="ListParagraph"/>
      </w:pPr>
    </w:p>
    <w:p w:rsidR="00987455" w:rsidRDefault="00987455" w:rsidP="00E62DA3">
      <w:pPr>
        <w:pStyle w:val="ListParagraph"/>
        <w:numPr>
          <w:ilvl w:val="0"/>
          <w:numId w:val="8"/>
        </w:numPr>
      </w:pPr>
      <w:r>
        <w:t>“</w:t>
      </w:r>
      <w:r w:rsidRPr="00ED764C">
        <w:t>They are involved via the CRG</w:t>
      </w:r>
      <w:r>
        <w:t xml:space="preserve"> </w:t>
      </w:r>
      <w:r w:rsidR="00C000D4">
        <w:rPr>
          <w:rFonts w:cs="Arial"/>
          <w:szCs w:val="24"/>
        </w:rPr>
        <w:t>[Clinical Reference Group</w:t>
      </w:r>
      <w:r>
        <w:rPr>
          <w:rFonts w:cs="Arial"/>
          <w:szCs w:val="24"/>
        </w:rPr>
        <w:t>]</w:t>
      </w:r>
      <w:r w:rsidRPr="00ED764C">
        <w:t>. Across the CRG</w:t>
      </w:r>
      <w:r w:rsidR="00C000D4">
        <w:t xml:space="preserve"> </w:t>
      </w:r>
      <w:r w:rsidRPr="00ED764C">
        <w:t>many PPV</w:t>
      </w:r>
      <w:r>
        <w:t xml:space="preserve"> [Patient and Public Voice</w:t>
      </w:r>
      <w:r w:rsidR="00C000D4">
        <w:t>]</w:t>
      </w:r>
      <w:r>
        <w:t xml:space="preserve"> </w:t>
      </w:r>
      <w:r w:rsidR="00C000D4">
        <w:t>[</w:t>
      </w:r>
      <w:r>
        <w:t>Partners]</w:t>
      </w:r>
      <w:r w:rsidRPr="00ED764C">
        <w:t xml:space="preserve"> are excellent, but again struggled to unde</w:t>
      </w:r>
      <w:r>
        <w:t>rstand the system or their role</w:t>
      </w:r>
      <w:r w:rsidR="00C000D4">
        <w:t>.</w:t>
      </w:r>
      <w:r>
        <w:t>”</w:t>
      </w:r>
    </w:p>
    <w:p w:rsidR="00646517" w:rsidRDefault="00646517" w:rsidP="00646517"/>
    <w:p w:rsidR="00BA2529" w:rsidRDefault="007C762F" w:rsidP="00526E08">
      <w:pPr>
        <w:pStyle w:val="Heading2"/>
        <w:numPr>
          <w:ilvl w:val="0"/>
          <w:numId w:val="0"/>
        </w:numPr>
      </w:pPr>
      <w:proofErr w:type="gramStart"/>
      <w:r>
        <w:lastRenderedPageBreak/>
        <w:t>Question 7</w:t>
      </w:r>
      <w:r w:rsidR="00210186" w:rsidRPr="00210186">
        <w:t>.</w:t>
      </w:r>
      <w:proofErr w:type="gramEnd"/>
      <w:r w:rsidR="00210186" w:rsidRPr="00210186">
        <w:t xml:space="preserve"> </w:t>
      </w:r>
      <w:r w:rsidR="00894E81" w:rsidRPr="00894E81">
        <w:t xml:space="preserve">In addition to the contribution of the PPV Partner(s), what other ways could be used to involve patients and the public in this group's area of work? </w:t>
      </w:r>
    </w:p>
    <w:p w:rsidR="00894E81" w:rsidRDefault="00210186" w:rsidP="00894E81">
      <w:pPr>
        <w:pStyle w:val="ListParagraph"/>
        <w:numPr>
          <w:ilvl w:val="0"/>
          <w:numId w:val="9"/>
        </w:numPr>
      </w:pPr>
      <w:r>
        <w:t>“</w:t>
      </w:r>
      <w:r w:rsidR="00894E81">
        <w:t>A</w:t>
      </w:r>
      <w:r w:rsidR="00894E81" w:rsidRPr="007A174C">
        <w:t>t regional level they should be involved more in service design and commissioning</w:t>
      </w:r>
      <w:r w:rsidR="00C000D4">
        <w:t>.</w:t>
      </w:r>
      <w:r w:rsidR="00894E81">
        <w:t>”</w:t>
      </w:r>
    </w:p>
    <w:p w:rsidR="00894E81" w:rsidRDefault="00894E81" w:rsidP="00894E81"/>
    <w:p w:rsidR="00894E81" w:rsidRDefault="00894E81" w:rsidP="00894E81">
      <w:pPr>
        <w:pStyle w:val="ListParagraph"/>
        <w:numPr>
          <w:ilvl w:val="0"/>
          <w:numId w:val="9"/>
        </w:numPr>
      </w:pPr>
      <w:r>
        <w:t>“</w:t>
      </w:r>
      <w:r w:rsidRPr="007A174C">
        <w:t xml:space="preserve">In </w:t>
      </w:r>
      <w:r>
        <w:t>[…] we can also involve the PPV [Patient and Public Voice</w:t>
      </w:r>
      <w:r w:rsidR="00C000D4">
        <w:t>]</w:t>
      </w:r>
      <w:r>
        <w:t xml:space="preserve"> </w:t>
      </w:r>
      <w:r w:rsidR="00C000D4">
        <w:t>[</w:t>
      </w:r>
      <w:r>
        <w:t xml:space="preserve">Partners] at </w:t>
      </w:r>
      <w:r w:rsidR="00C000D4">
        <w:t>[…]</w:t>
      </w:r>
      <w:r>
        <w:t xml:space="preserve"> level</w:t>
      </w:r>
      <w:r w:rsidR="00C000D4">
        <w:t>.</w:t>
      </w:r>
      <w:r>
        <w:t>”</w:t>
      </w:r>
    </w:p>
    <w:p w:rsidR="00894E81" w:rsidRDefault="00894E81" w:rsidP="00894E81">
      <w:pPr>
        <w:pStyle w:val="ListParagraph"/>
      </w:pPr>
    </w:p>
    <w:p w:rsidR="00894E81" w:rsidRDefault="00894E81" w:rsidP="00894E81">
      <w:pPr>
        <w:pStyle w:val="ListParagraph"/>
        <w:numPr>
          <w:ilvl w:val="0"/>
          <w:numId w:val="9"/>
        </w:numPr>
      </w:pPr>
      <w:r>
        <w:t>“</w:t>
      </w:r>
      <w:r w:rsidRPr="007A174C">
        <w:t>Involvement in the design of future national patient experience surveys</w:t>
      </w:r>
      <w:r w:rsidRPr="007A174C">
        <w:br/>
        <w:t>involvement in policy</w:t>
      </w:r>
      <w:r w:rsidR="00C000D4">
        <w:t xml:space="preserve"> </w:t>
      </w:r>
      <w:r w:rsidRPr="007A174C">
        <w:t>/</w:t>
      </w:r>
      <w:r w:rsidR="00C000D4">
        <w:t xml:space="preserve"> </w:t>
      </w:r>
      <w:r w:rsidRPr="007A174C">
        <w:t>service specification development</w:t>
      </w:r>
      <w:r w:rsidR="00C000D4">
        <w:t>.</w:t>
      </w:r>
      <w:r>
        <w:t>”</w:t>
      </w:r>
    </w:p>
    <w:p w:rsidR="00894E81" w:rsidRDefault="00894E81" w:rsidP="00894E81">
      <w:pPr>
        <w:pStyle w:val="ListParagraph"/>
      </w:pPr>
    </w:p>
    <w:p w:rsidR="00894E81" w:rsidRDefault="00894E81" w:rsidP="00894E81">
      <w:pPr>
        <w:pStyle w:val="ListParagraph"/>
        <w:numPr>
          <w:ilvl w:val="0"/>
          <w:numId w:val="9"/>
        </w:numPr>
      </w:pPr>
      <w:r>
        <w:t xml:space="preserve">“[…] </w:t>
      </w:r>
      <w:r w:rsidRPr="007A174C">
        <w:t xml:space="preserve">board PPV </w:t>
      </w:r>
      <w:r>
        <w:t>[Patient and Public Voice</w:t>
      </w:r>
      <w:r w:rsidR="00C000D4">
        <w:t>]</w:t>
      </w:r>
      <w:r>
        <w:t xml:space="preserve"> </w:t>
      </w:r>
      <w:r w:rsidR="00C000D4">
        <w:t>[</w:t>
      </w:r>
      <w:r>
        <w:t xml:space="preserve">Partners] should interface with CRG </w:t>
      </w:r>
      <w:r w:rsidR="00C000D4">
        <w:rPr>
          <w:rFonts w:cs="Arial"/>
          <w:szCs w:val="24"/>
        </w:rPr>
        <w:t>[Clinical Reference Group</w:t>
      </w:r>
      <w:r>
        <w:rPr>
          <w:rFonts w:cs="Arial"/>
          <w:szCs w:val="24"/>
        </w:rPr>
        <w:t xml:space="preserve">] </w:t>
      </w:r>
      <w:r>
        <w:t xml:space="preserve">PPV </w:t>
      </w:r>
      <w:r w:rsidR="00C000D4">
        <w:t>[</w:t>
      </w:r>
      <w:r>
        <w:t>Partners]</w:t>
      </w:r>
      <w:r w:rsidR="00C000D4">
        <w:t>.</w:t>
      </w:r>
      <w:r>
        <w:t>”</w:t>
      </w:r>
    </w:p>
    <w:p w:rsidR="00894E81" w:rsidRDefault="00894E81" w:rsidP="00894E81">
      <w:pPr>
        <w:pStyle w:val="ListParagraph"/>
      </w:pPr>
    </w:p>
    <w:p w:rsidR="00894E81" w:rsidRPr="00894E81" w:rsidRDefault="00894E81" w:rsidP="00894E81">
      <w:pPr>
        <w:pStyle w:val="ListParagraph"/>
        <w:numPr>
          <w:ilvl w:val="0"/>
          <w:numId w:val="9"/>
        </w:numPr>
      </w:pPr>
      <w:r>
        <w:t>“</w:t>
      </w:r>
      <w:r w:rsidRPr="007A174C">
        <w:t xml:space="preserve">Support </w:t>
      </w:r>
      <w:r w:rsidR="00C000D4">
        <w:t xml:space="preserve">working across other areas e.g. </w:t>
      </w:r>
      <w:r w:rsidRPr="007A174C">
        <w:t>other CRGs</w:t>
      </w:r>
      <w:r>
        <w:t xml:space="preserve"> </w:t>
      </w:r>
      <w:r w:rsidRPr="00FF5B7B">
        <w:rPr>
          <w:rFonts w:cs="Arial"/>
          <w:szCs w:val="24"/>
        </w:rPr>
        <w:t>[Clinical Reference Groups</w:t>
      </w:r>
      <w:r>
        <w:rPr>
          <w:rFonts w:cs="Arial"/>
          <w:szCs w:val="24"/>
        </w:rPr>
        <w:t>]</w:t>
      </w:r>
      <w:r w:rsidR="00C000D4">
        <w:rPr>
          <w:rFonts w:cs="Arial"/>
          <w:szCs w:val="24"/>
        </w:rPr>
        <w:t>.</w:t>
      </w:r>
      <w:r>
        <w:rPr>
          <w:rFonts w:cs="Arial"/>
          <w:szCs w:val="24"/>
        </w:rPr>
        <w:t>”</w:t>
      </w:r>
    </w:p>
    <w:p w:rsidR="00894E81" w:rsidRDefault="00894E81" w:rsidP="00894E81">
      <w:pPr>
        <w:pStyle w:val="ListParagraph"/>
      </w:pPr>
    </w:p>
    <w:p w:rsidR="00894E81" w:rsidRDefault="00894E81" w:rsidP="00894E81">
      <w:pPr>
        <w:pStyle w:val="ListParagraph"/>
        <w:numPr>
          <w:ilvl w:val="0"/>
          <w:numId w:val="9"/>
        </w:numPr>
      </w:pPr>
      <w:r>
        <w:t>“T</w:t>
      </w:r>
      <w:r w:rsidRPr="007A174C">
        <w:t>hey should be involved and contribute to all areas of the CRG</w:t>
      </w:r>
      <w:r w:rsidR="00C000D4">
        <w:t>’</w:t>
      </w:r>
      <w:r w:rsidRPr="007A174C">
        <w:t xml:space="preserve">s </w:t>
      </w:r>
      <w:r w:rsidRPr="00FF5B7B">
        <w:rPr>
          <w:rFonts w:cs="Arial"/>
          <w:szCs w:val="24"/>
        </w:rPr>
        <w:t>[Clinical Reference Group</w:t>
      </w:r>
      <w:r w:rsidR="00C000D4">
        <w:rPr>
          <w:rFonts w:cs="Arial"/>
          <w:szCs w:val="24"/>
        </w:rPr>
        <w:t>’</w:t>
      </w:r>
      <w:r w:rsidRPr="00FF5B7B">
        <w:rPr>
          <w:rFonts w:cs="Arial"/>
          <w:szCs w:val="24"/>
        </w:rPr>
        <w:t>s</w:t>
      </w:r>
      <w:r>
        <w:rPr>
          <w:rFonts w:cs="Arial"/>
          <w:szCs w:val="24"/>
        </w:rPr>
        <w:t xml:space="preserve">] </w:t>
      </w:r>
      <w:r w:rsidRPr="007A174C">
        <w:t>work</w:t>
      </w:r>
      <w:r w:rsidR="00E8631F">
        <w:t>.</w:t>
      </w:r>
      <w:r>
        <w:t>”</w:t>
      </w:r>
    </w:p>
    <w:p w:rsidR="00894E81" w:rsidRDefault="00894E81" w:rsidP="00894E81">
      <w:pPr>
        <w:pStyle w:val="ListParagraph"/>
      </w:pPr>
    </w:p>
    <w:p w:rsidR="00894E81" w:rsidRDefault="00894E81" w:rsidP="00894E81">
      <w:pPr>
        <w:pStyle w:val="ListParagraph"/>
        <w:numPr>
          <w:ilvl w:val="0"/>
          <w:numId w:val="9"/>
        </w:numPr>
      </w:pPr>
      <w:r>
        <w:t>“</w:t>
      </w:r>
      <w:r w:rsidRPr="007A174C">
        <w:t xml:space="preserve">Get smarter </w:t>
      </w:r>
      <w:r>
        <w:t>with technology.  Use [</w:t>
      </w:r>
      <w:r w:rsidRPr="007A174C">
        <w:t>tablet</w:t>
      </w:r>
      <w:r>
        <w:t>]</w:t>
      </w:r>
      <w:r w:rsidRPr="007A174C">
        <w:t xml:space="preserve"> participation.  This is especially releva</w:t>
      </w:r>
      <w:r>
        <w:t>nt to children and young people</w:t>
      </w:r>
      <w:r w:rsidR="00C000D4">
        <w:t>.</w:t>
      </w:r>
      <w:r>
        <w:t>”</w:t>
      </w:r>
    </w:p>
    <w:p w:rsidR="00894E81" w:rsidRDefault="00894E81" w:rsidP="00894E81">
      <w:pPr>
        <w:pStyle w:val="ListParagraph"/>
      </w:pPr>
    </w:p>
    <w:p w:rsidR="00894E81" w:rsidRDefault="00894E81" w:rsidP="00894E81">
      <w:pPr>
        <w:pStyle w:val="ListParagraph"/>
        <w:numPr>
          <w:ilvl w:val="0"/>
          <w:numId w:val="9"/>
        </w:numPr>
      </w:pPr>
      <w:r>
        <w:t>“More</w:t>
      </w:r>
      <w:r w:rsidR="00C000D4">
        <w:t xml:space="preserve"> [social media]</w:t>
      </w:r>
      <w:r>
        <w:t xml:space="preserve"> interaction. A website. </w:t>
      </w:r>
      <w:r w:rsidRPr="007A174C">
        <w:t>Proba</w:t>
      </w:r>
      <w:r>
        <w:t>bly better to ask the PPV [Patient and Public Voice</w:t>
      </w:r>
      <w:r w:rsidR="00C000D4">
        <w:t xml:space="preserve">] </w:t>
      </w:r>
      <w:r>
        <w:t>group?”</w:t>
      </w:r>
    </w:p>
    <w:p w:rsidR="00894E81" w:rsidRDefault="00894E81" w:rsidP="00894E81">
      <w:pPr>
        <w:pStyle w:val="ListParagraph"/>
      </w:pPr>
    </w:p>
    <w:p w:rsidR="00894E81" w:rsidRDefault="00894E81" w:rsidP="00894E81">
      <w:pPr>
        <w:pStyle w:val="ListParagraph"/>
        <w:numPr>
          <w:ilvl w:val="0"/>
          <w:numId w:val="9"/>
        </w:numPr>
      </w:pPr>
      <w:r>
        <w:t>“</w:t>
      </w:r>
      <w:r w:rsidRPr="007A174C">
        <w:t xml:space="preserve">More use of </w:t>
      </w:r>
      <w:r>
        <w:t>social media especially […]</w:t>
      </w:r>
      <w:r w:rsidR="00E8631F">
        <w:t>.</w:t>
      </w:r>
      <w:r w:rsidR="00C000D4">
        <w:t>”</w:t>
      </w:r>
    </w:p>
    <w:p w:rsidR="00894E81" w:rsidRDefault="00894E81" w:rsidP="00894E81">
      <w:pPr>
        <w:pStyle w:val="ListParagraph"/>
      </w:pPr>
    </w:p>
    <w:p w:rsidR="00894E81" w:rsidRDefault="00894E81" w:rsidP="00894E81">
      <w:pPr>
        <w:pStyle w:val="ListParagraph"/>
        <w:numPr>
          <w:ilvl w:val="0"/>
          <w:numId w:val="9"/>
        </w:numPr>
      </w:pPr>
      <w:r>
        <w:t>“</w:t>
      </w:r>
      <w:r w:rsidRPr="007A174C">
        <w:t>Much more use of e-surveys</w:t>
      </w:r>
      <w:r w:rsidR="00C000D4">
        <w:t>.</w:t>
      </w:r>
      <w:r>
        <w:t>”</w:t>
      </w:r>
    </w:p>
    <w:p w:rsidR="00894E81" w:rsidRDefault="00894E81" w:rsidP="00894E81">
      <w:pPr>
        <w:pStyle w:val="ListParagraph"/>
      </w:pPr>
    </w:p>
    <w:p w:rsidR="00894E81" w:rsidRDefault="00894E81" w:rsidP="00894E81">
      <w:pPr>
        <w:pStyle w:val="ListParagraph"/>
        <w:numPr>
          <w:ilvl w:val="0"/>
          <w:numId w:val="9"/>
        </w:numPr>
      </w:pPr>
      <w:r>
        <w:t>“1. P</w:t>
      </w:r>
      <w:r w:rsidRPr="007A174C">
        <w:t>ublic road shows; if we get the public on side</w:t>
      </w:r>
      <w:r>
        <w:t xml:space="preserve"> with change it </w:t>
      </w:r>
      <w:proofErr w:type="gramStart"/>
      <w:r>
        <w:t>becomes</w:t>
      </w:r>
      <w:proofErr w:type="gramEnd"/>
      <w:r>
        <w:t xml:space="preserve"> easier. 2. H</w:t>
      </w:r>
      <w:r w:rsidRPr="007A174C">
        <w:t>ave a bank of patient organisations that can be called upon dependent on expertise required</w:t>
      </w:r>
      <w:r w:rsidR="00CD2F85">
        <w:t>.</w:t>
      </w:r>
      <w:r>
        <w:t>”</w:t>
      </w:r>
    </w:p>
    <w:p w:rsidR="00894E81" w:rsidRDefault="00894E81" w:rsidP="00894E81">
      <w:pPr>
        <w:pStyle w:val="ListParagraph"/>
      </w:pPr>
    </w:p>
    <w:p w:rsidR="00894E81" w:rsidRDefault="00894E81" w:rsidP="00894E81">
      <w:pPr>
        <w:pStyle w:val="ListParagraph"/>
        <w:numPr>
          <w:ilvl w:val="0"/>
          <w:numId w:val="9"/>
        </w:numPr>
      </w:pPr>
      <w:r>
        <w:t>“</w:t>
      </w:r>
      <w:r w:rsidRPr="007A174C">
        <w:t>Consultations</w:t>
      </w:r>
      <w:r w:rsidR="00CD2F85">
        <w:t>.</w:t>
      </w:r>
      <w:r>
        <w:t>”</w:t>
      </w:r>
    </w:p>
    <w:p w:rsidR="00894E81" w:rsidRDefault="00894E81" w:rsidP="00894E81">
      <w:pPr>
        <w:pStyle w:val="ListParagraph"/>
      </w:pPr>
    </w:p>
    <w:p w:rsidR="00894E81" w:rsidRDefault="00894E81" w:rsidP="00894E81">
      <w:pPr>
        <w:pStyle w:val="ListParagraph"/>
        <w:numPr>
          <w:ilvl w:val="0"/>
          <w:numId w:val="9"/>
        </w:numPr>
      </w:pPr>
      <w:r>
        <w:t>“</w:t>
      </w:r>
      <w:r w:rsidRPr="007A174C">
        <w:t>Open public meetings may be helpful and private conversations with individuals and their families would be helpful</w:t>
      </w:r>
      <w:r w:rsidR="00CD2F85">
        <w:t>.</w:t>
      </w:r>
      <w:r>
        <w:t>”</w:t>
      </w:r>
    </w:p>
    <w:p w:rsidR="00894E81" w:rsidRDefault="00894E81" w:rsidP="00894E81">
      <w:pPr>
        <w:pStyle w:val="ListParagraph"/>
      </w:pPr>
    </w:p>
    <w:p w:rsidR="00894E81" w:rsidRDefault="00894E81" w:rsidP="00894E81">
      <w:pPr>
        <w:pStyle w:val="ListParagraph"/>
        <w:numPr>
          <w:ilvl w:val="0"/>
          <w:numId w:val="9"/>
        </w:numPr>
      </w:pPr>
      <w:r>
        <w:t xml:space="preserve">“Contribute to workshops </w:t>
      </w:r>
      <w:r w:rsidRPr="007A174C">
        <w:t>and roadshows</w:t>
      </w:r>
      <w:r w:rsidR="00CD2F85">
        <w:t>.</w:t>
      </w:r>
      <w:r>
        <w:t>”</w:t>
      </w:r>
    </w:p>
    <w:p w:rsidR="00894E81" w:rsidRDefault="00894E81" w:rsidP="00894E81">
      <w:pPr>
        <w:pStyle w:val="ListParagraph"/>
      </w:pPr>
    </w:p>
    <w:p w:rsidR="00894E81" w:rsidRDefault="00894E81" w:rsidP="00894E81">
      <w:pPr>
        <w:pStyle w:val="ListParagraph"/>
        <w:numPr>
          <w:ilvl w:val="0"/>
          <w:numId w:val="9"/>
        </w:numPr>
      </w:pPr>
      <w:r>
        <w:t xml:space="preserve">“Focus groups. Stakeholder meetings. Communication team. Third sector organisations </w:t>
      </w:r>
      <w:r w:rsidRPr="007A174C">
        <w:t>on advisory panels as expert patients</w:t>
      </w:r>
      <w:r w:rsidR="00CD2F85">
        <w:t>.</w:t>
      </w:r>
      <w:r>
        <w:t>”</w:t>
      </w:r>
    </w:p>
    <w:p w:rsidR="00894E81" w:rsidRDefault="00894E81" w:rsidP="00894E81">
      <w:pPr>
        <w:pStyle w:val="ListParagraph"/>
      </w:pPr>
    </w:p>
    <w:p w:rsidR="00894E81" w:rsidRDefault="00894E81" w:rsidP="00894E81">
      <w:pPr>
        <w:pStyle w:val="ListParagraph"/>
        <w:numPr>
          <w:ilvl w:val="0"/>
          <w:numId w:val="9"/>
        </w:numPr>
      </w:pPr>
      <w:r>
        <w:t>“</w:t>
      </w:r>
      <w:r w:rsidRPr="007A174C">
        <w:t>Hold events and focus grou</w:t>
      </w:r>
      <w:r>
        <w:t>ps to consult on certain issues</w:t>
      </w:r>
      <w:r w:rsidR="00CD2F85">
        <w:t>.</w:t>
      </w:r>
      <w:r>
        <w:t>”</w:t>
      </w:r>
    </w:p>
    <w:p w:rsidR="00894E81" w:rsidRDefault="00894E81" w:rsidP="00894E81">
      <w:pPr>
        <w:pStyle w:val="ListParagraph"/>
      </w:pPr>
    </w:p>
    <w:p w:rsidR="00894E81" w:rsidRDefault="00894E81" w:rsidP="00E8631F">
      <w:pPr>
        <w:pStyle w:val="ListParagraph"/>
        <w:numPr>
          <w:ilvl w:val="0"/>
          <w:numId w:val="9"/>
        </w:numPr>
      </w:pPr>
      <w:r>
        <w:t>“</w:t>
      </w:r>
      <w:r w:rsidRPr="007A174C">
        <w:t>I am happy with the current level of involvement</w:t>
      </w:r>
      <w:r w:rsidR="00CD2F85">
        <w:t>.</w:t>
      </w:r>
      <w:r>
        <w:t>”</w:t>
      </w:r>
    </w:p>
    <w:p w:rsidR="00894E81" w:rsidRDefault="00894E81" w:rsidP="00894E81">
      <w:pPr>
        <w:pStyle w:val="ListParagraph"/>
        <w:numPr>
          <w:ilvl w:val="0"/>
          <w:numId w:val="9"/>
        </w:numPr>
      </w:pPr>
      <w:r>
        <w:lastRenderedPageBreak/>
        <w:t>“</w:t>
      </w:r>
      <w:r w:rsidRPr="007A174C">
        <w:t xml:space="preserve">I think the current PPV </w:t>
      </w:r>
      <w:r>
        <w:t>[Patient and Public Voice</w:t>
      </w:r>
      <w:r w:rsidR="00CD2F85">
        <w:t>]</w:t>
      </w:r>
      <w:r>
        <w:t xml:space="preserve"> </w:t>
      </w:r>
      <w:r w:rsidR="00CD2F85">
        <w:t>[</w:t>
      </w:r>
      <w:r>
        <w:t xml:space="preserve">Partners] </w:t>
      </w:r>
      <w:r w:rsidRPr="007A174C">
        <w:t>involvement and stakeholder testing is a balance between input and making progress</w:t>
      </w:r>
      <w:r w:rsidR="00CD2F85">
        <w:t>.</w:t>
      </w:r>
      <w:r>
        <w:t>”</w:t>
      </w:r>
    </w:p>
    <w:p w:rsidR="00894E81" w:rsidRDefault="00894E81" w:rsidP="00894E81">
      <w:pPr>
        <w:pStyle w:val="ListParagraph"/>
      </w:pPr>
    </w:p>
    <w:p w:rsidR="00894E81" w:rsidRDefault="00894E81" w:rsidP="00894E81">
      <w:pPr>
        <w:pStyle w:val="ListParagraph"/>
        <w:numPr>
          <w:ilvl w:val="0"/>
          <w:numId w:val="9"/>
        </w:numPr>
      </w:pPr>
      <w:r>
        <w:t>“</w:t>
      </w:r>
      <w:r w:rsidRPr="007A174C">
        <w:t>None</w:t>
      </w:r>
      <w:r w:rsidR="00CD2F85">
        <w:t>.</w:t>
      </w:r>
      <w:r>
        <w:t>”</w:t>
      </w:r>
    </w:p>
    <w:p w:rsidR="00894E81" w:rsidRDefault="00894E81" w:rsidP="00894E81">
      <w:pPr>
        <w:pStyle w:val="ListParagraph"/>
      </w:pPr>
    </w:p>
    <w:p w:rsidR="00894E81" w:rsidRDefault="00894E81" w:rsidP="00894E81">
      <w:pPr>
        <w:pStyle w:val="ListParagraph"/>
        <w:numPr>
          <w:ilvl w:val="0"/>
          <w:numId w:val="9"/>
        </w:numPr>
      </w:pPr>
      <w:r>
        <w:t>“</w:t>
      </w:r>
      <w:r w:rsidRPr="007A174C">
        <w:t xml:space="preserve">Earlier </w:t>
      </w:r>
      <w:r>
        <w:t>input form PPV [Patient and Public Voice</w:t>
      </w:r>
      <w:r w:rsidR="00CD2F85">
        <w:t>]</w:t>
      </w:r>
      <w:r>
        <w:t xml:space="preserve"> </w:t>
      </w:r>
      <w:r w:rsidR="00CD2F85">
        <w:t>[</w:t>
      </w:r>
      <w:r>
        <w:t xml:space="preserve">Partners] at concept stage. </w:t>
      </w:r>
      <w:r w:rsidRPr="007A174C">
        <w:t>Active involvement with all higher panel workings</w:t>
      </w:r>
      <w:r w:rsidR="00CD2F85">
        <w:t>.</w:t>
      </w:r>
      <w:r>
        <w:t>”</w:t>
      </w:r>
    </w:p>
    <w:p w:rsidR="00894E81" w:rsidRDefault="00894E81" w:rsidP="00894E81">
      <w:pPr>
        <w:pStyle w:val="ListParagraph"/>
      </w:pPr>
    </w:p>
    <w:p w:rsidR="007C762F" w:rsidRDefault="00894E81" w:rsidP="00CD2F85">
      <w:pPr>
        <w:pStyle w:val="ListParagraph"/>
        <w:numPr>
          <w:ilvl w:val="0"/>
          <w:numId w:val="9"/>
        </w:numPr>
      </w:pPr>
      <w:r>
        <w:t>“</w:t>
      </w:r>
      <w:r w:rsidRPr="007A174C">
        <w:t xml:space="preserve">I think improvements may be more about timing that quantum i.e. at an earlier stage </w:t>
      </w:r>
      <w:r w:rsidR="007C762F" w:rsidRPr="007A174C">
        <w:t>and not</w:t>
      </w:r>
      <w:r w:rsidRPr="007A174C">
        <w:t xml:space="preserve"> for comment on matters well advanced. I would also welcome a better understanding of and transparency of the role of the assurance group including how</w:t>
      </w:r>
      <w:r w:rsidR="007C762F">
        <w:t xml:space="preserve"> policy input is taken on board</w:t>
      </w:r>
      <w:r w:rsidR="00CD2F85">
        <w:t>.</w:t>
      </w:r>
      <w:r w:rsidR="007C762F">
        <w:t>”</w:t>
      </w:r>
    </w:p>
    <w:p w:rsidR="00BA0046" w:rsidRDefault="00BA0046" w:rsidP="00BA0046"/>
    <w:p w:rsidR="007C762F" w:rsidRDefault="007C762F" w:rsidP="00894E81">
      <w:pPr>
        <w:pStyle w:val="ListParagraph"/>
        <w:numPr>
          <w:ilvl w:val="0"/>
          <w:numId w:val="9"/>
        </w:numPr>
      </w:pPr>
      <w:r>
        <w:t>“In</w:t>
      </w:r>
      <w:r w:rsidRPr="007A174C">
        <w:t xml:space="preserve"> my experience it is often difficult to find good PPV </w:t>
      </w:r>
      <w:r>
        <w:t>[Patient and Public Voice</w:t>
      </w:r>
      <w:r w:rsidR="00CD2F85">
        <w:t>]</w:t>
      </w:r>
      <w:r>
        <w:t xml:space="preserve"> </w:t>
      </w:r>
      <w:r w:rsidRPr="007A174C">
        <w:t>representation. Work to increase the pool of ava</w:t>
      </w:r>
      <w:r>
        <w:t>ilable members would be helpful</w:t>
      </w:r>
      <w:r w:rsidR="00CD2F85">
        <w:t>.</w:t>
      </w:r>
      <w:r>
        <w:t>”</w:t>
      </w:r>
    </w:p>
    <w:p w:rsidR="007C762F" w:rsidRDefault="007C762F" w:rsidP="007C762F">
      <w:pPr>
        <w:pStyle w:val="ListParagraph"/>
      </w:pPr>
    </w:p>
    <w:p w:rsidR="00BA0046" w:rsidRDefault="007C762F" w:rsidP="00F259CE">
      <w:pPr>
        <w:pStyle w:val="ListParagraph"/>
        <w:numPr>
          <w:ilvl w:val="0"/>
          <w:numId w:val="9"/>
        </w:numPr>
      </w:pPr>
      <w:r>
        <w:t>“</w:t>
      </w:r>
      <w:r w:rsidRPr="007A174C">
        <w:t xml:space="preserve">The views from relatives </w:t>
      </w:r>
      <w:r>
        <w:t>[…]</w:t>
      </w:r>
      <w:r w:rsidRPr="007A174C">
        <w:t xml:space="preserve"> would be insightf</w:t>
      </w:r>
      <w:r>
        <w:t xml:space="preserve">ul, albeit difficult to obtain. </w:t>
      </w:r>
      <w:r w:rsidRPr="007A174C">
        <w:t>I think the views of those treated in local, rather than specialised hospitals may be more useful - we tend to talk to patients who have been successfully managed. Failure is often more instructive</w:t>
      </w:r>
      <w:r w:rsidR="00CD2F85">
        <w:t>.</w:t>
      </w:r>
      <w:r>
        <w:t>”</w:t>
      </w:r>
    </w:p>
    <w:p w:rsidR="00F259CE" w:rsidRDefault="00F259CE" w:rsidP="00F259CE"/>
    <w:p w:rsidR="007C762F" w:rsidRPr="007C762F" w:rsidRDefault="007C762F" w:rsidP="00CD2F85">
      <w:pPr>
        <w:pStyle w:val="Heading2"/>
        <w:numPr>
          <w:ilvl w:val="0"/>
          <w:numId w:val="0"/>
        </w:numPr>
      </w:pPr>
      <w:proofErr w:type="gramStart"/>
      <w:r>
        <w:t>Question 8</w:t>
      </w:r>
      <w:r w:rsidRPr="00210186">
        <w:t>.</w:t>
      </w:r>
      <w:proofErr w:type="gramEnd"/>
      <w:r w:rsidRPr="00210186">
        <w:t xml:space="preserve"> </w:t>
      </w:r>
      <w:r w:rsidRPr="007C762F">
        <w:t xml:space="preserve">Have you received any help or support from the Public Participation team at NHS England? </w:t>
      </w:r>
      <w:proofErr w:type="gramStart"/>
      <w:r w:rsidRPr="007C762F">
        <w:t>For example, training, advice or using template documents.</w:t>
      </w:r>
      <w:proofErr w:type="gramEnd"/>
    </w:p>
    <w:tbl>
      <w:tblPr>
        <w:tblStyle w:val="TableGrid"/>
        <w:tblW w:w="4870" w:type="pct"/>
        <w:tblLook w:val="04A0" w:firstRow="1" w:lastRow="0" w:firstColumn="1" w:lastColumn="0" w:noHBand="0" w:noVBand="1"/>
        <w:tblCaption w:val="Table of responses to question 4"/>
        <w:tblDescription w:val="Table of responses to question 4, 'Broadly speaking, to what extent do you feel that patient and public involvement is valued by NHS England?'"/>
      </w:tblPr>
      <w:tblGrid>
        <w:gridCol w:w="4780"/>
        <w:gridCol w:w="1632"/>
        <w:gridCol w:w="2627"/>
      </w:tblGrid>
      <w:tr w:rsidR="007C762F" w:rsidRPr="00646517" w:rsidTr="001C687D">
        <w:trPr>
          <w:trHeight w:val="346"/>
          <w:tblHeader/>
        </w:trPr>
        <w:tc>
          <w:tcPr>
            <w:tcW w:w="2644" w:type="pct"/>
            <w:noWrap/>
            <w:hideMark/>
          </w:tcPr>
          <w:p w:rsidR="007C762F" w:rsidRPr="00646517" w:rsidRDefault="007C762F" w:rsidP="002116CA">
            <w:pPr>
              <w:rPr>
                <w:b/>
              </w:rPr>
            </w:pPr>
            <w:r w:rsidRPr="00646517">
              <w:rPr>
                <w:b/>
              </w:rPr>
              <w:t>Response</w:t>
            </w:r>
          </w:p>
        </w:tc>
        <w:tc>
          <w:tcPr>
            <w:tcW w:w="903" w:type="pct"/>
            <w:noWrap/>
            <w:hideMark/>
          </w:tcPr>
          <w:p w:rsidR="007C762F" w:rsidRPr="00646517" w:rsidRDefault="007C762F" w:rsidP="001C687D">
            <w:pPr>
              <w:jc w:val="center"/>
              <w:rPr>
                <w:b/>
              </w:rPr>
            </w:pPr>
            <w:r w:rsidRPr="00646517">
              <w:rPr>
                <w:b/>
              </w:rPr>
              <w:t>Total</w:t>
            </w:r>
          </w:p>
        </w:tc>
        <w:tc>
          <w:tcPr>
            <w:tcW w:w="1453" w:type="pct"/>
            <w:hideMark/>
          </w:tcPr>
          <w:p w:rsidR="007C762F" w:rsidRPr="00646517" w:rsidRDefault="007C762F" w:rsidP="001C687D">
            <w:pPr>
              <w:jc w:val="center"/>
              <w:rPr>
                <w:b/>
              </w:rPr>
            </w:pPr>
            <w:r w:rsidRPr="00646517">
              <w:rPr>
                <w:b/>
              </w:rPr>
              <w:t>Percentage of responses</w:t>
            </w:r>
          </w:p>
        </w:tc>
      </w:tr>
      <w:tr w:rsidR="007C762F" w:rsidRPr="00646517" w:rsidTr="001C687D">
        <w:trPr>
          <w:trHeight w:val="300"/>
        </w:trPr>
        <w:tc>
          <w:tcPr>
            <w:tcW w:w="2644" w:type="pct"/>
            <w:noWrap/>
            <w:hideMark/>
          </w:tcPr>
          <w:p w:rsidR="007C762F" w:rsidRPr="00646517" w:rsidRDefault="007C762F" w:rsidP="002116CA">
            <w:r w:rsidRPr="007C762F">
              <w:t>Yes - Advice</w:t>
            </w:r>
          </w:p>
        </w:tc>
        <w:tc>
          <w:tcPr>
            <w:tcW w:w="903" w:type="pct"/>
            <w:noWrap/>
            <w:hideMark/>
          </w:tcPr>
          <w:p w:rsidR="007C762F" w:rsidRPr="00646517" w:rsidRDefault="007C762F" w:rsidP="007C762F">
            <w:pPr>
              <w:jc w:val="center"/>
            </w:pPr>
            <w:r>
              <w:t>5</w:t>
            </w:r>
          </w:p>
        </w:tc>
        <w:tc>
          <w:tcPr>
            <w:tcW w:w="1453" w:type="pct"/>
            <w:noWrap/>
            <w:hideMark/>
          </w:tcPr>
          <w:p w:rsidR="007C762F" w:rsidRPr="00646517" w:rsidRDefault="007C762F" w:rsidP="007C762F">
            <w:pPr>
              <w:jc w:val="center"/>
            </w:pPr>
            <w:r>
              <w:t>17</w:t>
            </w:r>
            <w:r w:rsidRPr="00646517">
              <w:t>%</w:t>
            </w:r>
          </w:p>
        </w:tc>
      </w:tr>
      <w:tr w:rsidR="007C762F" w:rsidRPr="00646517" w:rsidTr="001C687D">
        <w:trPr>
          <w:trHeight w:val="300"/>
        </w:trPr>
        <w:tc>
          <w:tcPr>
            <w:tcW w:w="2644" w:type="pct"/>
            <w:noWrap/>
            <w:hideMark/>
          </w:tcPr>
          <w:p w:rsidR="007C762F" w:rsidRPr="00646517" w:rsidRDefault="00A61A28" w:rsidP="002116CA">
            <w:r>
              <w:t>Yes - Help</w:t>
            </w:r>
            <w:r w:rsidR="007C762F" w:rsidRPr="007C762F">
              <w:t xml:space="preserve"> with events/involving patients</w:t>
            </w:r>
          </w:p>
        </w:tc>
        <w:tc>
          <w:tcPr>
            <w:tcW w:w="903" w:type="pct"/>
            <w:noWrap/>
            <w:hideMark/>
          </w:tcPr>
          <w:p w:rsidR="007C762F" w:rsidRPr="00646517" w:rsidRDefault="007C762F" w:rsidP="007C762F">
            <w:pPr>
              <w:jc w:val="center"/>
            </w:pPr>
            <w:r>
              <w:t>2</w:t>
            </w:r>
          </w:p>
        </w:tc>
        <w:tc>
          <w:tcPr>
            <w:tcW w:w="1453" w:type="pct"/>
            <w:noWrap/>
            <w:hideMark/>
          </w:tcPr>
          <w:p w:rsidR="007C762F" w:rsidRPr="00646517" w:rsidRDefault="007C762F" w:rsidP="007C762F">
            <w:pPr>
              <w:jc w:val="center"/>
            </w:pPr>
            <w:r>
              <w:t>7</w:t>
            </w:r>
            <w:r w:rsidRPr="00646517">
              <w:t>%</w:t>
            </w:r>
          </w:p>
        </w:tc>
      </w:tr>
      <w:tr w:rsidR="007C762F" w:rsidRPr="00646517" w:rsidTr="001C687D">
        <w:trPr>
          <w:trHeight w:val="289"/>
        </w:trPr>
        <w:tc>
          <w:tcPr>
            <w:tcW w:w="2644" w:type="pct"/>
            <w:noWrap/>
            <w:hideMark/>
          </w:tcPr>
          <w:p w:rsidR="007C762F" w:rsidRPr="00646517" w:rsidRDefault="007C762F" w:rsidP="002116CA">
            <w:r w:rsidRPr="007C762F">
              <w:t>Yes - Support from another team</w:t>
            </w:r>
          </w:p>
        </w:tc>
        <w:tc>
          <w:tcPr>
            <w:tcW w:w="903" w:type="pct"/>
            <w:noWrap/>
            <w:hideMark/>
          </w:tcPr>
          <w:p w:rsidR="007C762F" w:rsidRPr="00646517" w:rsidRDefault="007C762F" w:rsidP="007C762F">
            <w:pPr>
              <w:jc w:val="center"/>
            </w:pPr>
            <w:r w:rsidRPr="00646517">
              <w:t>1</w:t>
            </w:r>
          </w:p>
        </w:tc>
        <w:tc>
          <w:tcPr>
            <w:tcW w:w="1453" w:type="pct"/>
            <w:noWrap/>
            <w:hideMark/>
          </w:tcPr>
          <w:p w:rsidR="007C762F" w:rsidRPr="00646517" w:rsidRDefault="007C762F" w:rsidP="007C762F">
            <w:pPr>
              <w:jc w:val="center"/>
            </w:pPr>
            <w:r>
              <w:t>3</w:t>
            </w:r>
            <w:r w:rsidRPr="00646517">
              <w:t>%</w:t>
            </w:r>
          </w:p>
        </w:tc>
      </w:tr>
      <w:tr w:rsidR="007C762F" w:rsidRPr="00646517" w:rsidTr="001C687D">
        <w:trPr>
          <w:trHeight w:val="289"/>
        </w:trPr>
        <w:tc>
          <w:tcPr>
            <w:tcW w:w="2644" w:type="pct"/>
            <w:noWrap/>
            <w:hideMark/>
          </w:tcPr>
          <w:p w:rsidR="007C762F" w:rsidRPr="00646517" w:rsidRDefault="007C762F" w:rsidP="002116CA">
            <w:r w:rsidRPr="007C762F">
              <w:t>Yes - Support for new members</w:t>
            </w:r>
          </w:p>
        </w:tc>
        <w:tc>
          <w:tcPr>
            <w:tcW w:w="903" w:type="pct"/>
            <w:noWrap/>
            <w:hideMark/>
          </w:tcPr>
          <w:p w:rsidR="007C762F" w:rsidRPr="00646517" w:rsidRDefault="007C762F" w:rsidP="007C762F">
            <w:pPr>
              <w:jc w:val="center"/>
            </w:pPr>
            <w:r>
              <w:t>1</w:t>
            </w:r>
          </w:p>
        </w:tc>
        <w:tc>
          <w:tcPr>
            <w:tcW w:w="1453" w:type="pct"/>
            <w:noWrap/>
            <w:hideMark/>
          </w:tcPr>
          <w:p w:rsidR="007C762F" w:rsidRPr="00646517" w:rsidRDefault="007C762F" w:rsidP="007C762F">
            <w:pPr>
              <w:jc w:val="center"/>
            </w:pPr>
            <w:r>
              <w:t>3</w:t>
            </w:r>
            <w:r w:rsidRPr="00646517">
              <w:t>%</w:t>
            </w:r>
          </w:p>
        </w:tc>
      </w:tr>
      <w:tr w:rsidR="007C762F" w:rsidRPr="00646517" w:rsidTr="001C687D">
        <w:trPr>
          <w:trHeight w:val="300"/>
        </w:trPr>
        <w:tc>
          <w:tcPr>
            <w:tcW w:w="2644" w:type="pct"/>
            <w:noWrap/>
            <w:hideMark/>
          </w:tcPr>
          <w:p w:rsidR="007C762F" w:rsidRPr="00646517" w:rsidRDefault="007C762F" w:rsidP="002116CA">
            <w:r w:rsidRPr="007C762F">
              <w:t>Yes</w:t>
            </w:r>
          </w:p>
        </w:tc>
        <w:tc>
          <w:tcPr>
            <w:tcW w:w="903" w:type="pct"/>
            <w:noWrap/>
            <w:hideMark/>
          </w:tcPr>
          <w:p w:rsidR="007C762F" w:rsidRPr="00646517" w:rsidRDefault="007C762F" w:rsidP="007C762F">
            <w:pPr>
              <w:jc w:val="center"/>
            </w:pPr>
            <w:r>
              <w:t>4</w:t>
            </w:r>
          </w:p>
        </w:tc>
        <w:tc>
          <w:tcPr>
            <w:tcW w:w="1453" w:type="pct"/>
            <w:noWrap/>
            <w:hideMark/>
          </w:tcPr>
          <w:p w:rsidR="007C762F" w:rsidRPr="00646517" w:rsidRDefault="007C762F" w:rsidP="007C762F">
            <w:pPr>
              <w:jc w:val="center"/>
            </w:pPr>
            <w:r>
              <w:t>13</w:t>
            </w:r>
            <w:r w:rsidRPr="00646517">
              <w:t>%</w:t>
            </w:r>
          </w:p>
        </w:tc>
      </w:tr>
      <w:tr w:rsidR="007C762F" w:rsidRPr="00646517" w:rsidTr="001C687D">
        <w:trPr>
          <w:trHeight w:val="300"/>
        </w:trPr>
        <w:tc>
          <w:tcPr>
            <w:tcW w:w="2644" w:type="pct"/>
            <w:noWrap/>
          </w:tcPr>
          <w:p w:rsidR="007C762F" w:rsidRPr="00646517" w:rsidRDefault="007C762F" w:rsidP="002116CA">
            <w:r>
              <w:t>No</w:t>
            </w:r>
          </w:p>
        </w:tc>
        <w:tc>
          <w:tcPr>
            <w:tcW w:w="903" w:type="pct"/>
            <w:noWrap/>
          </w:tcPr>
          <w:p w:rsidR="007C762F" w:rsidRPr="00646517" w:rsidRDefault="007C762F" w:rsidP="007C762F">
            <w:pPr>
              <w:jc w:val="center"/>
            </w:pPr>
            <w:r>
              <w:t>17</w:t>
            </w:r>
          </w:p>
        </w:tc>
        <w:tc>
          <w:tcPr>
            <w:tcW w:w="1453" w:type="pct"/>
            <w:noWrap/>
          </w:tcPr>
          <w:p w:rsidR="007C762F" w:rsidRPr="00646517" w:rsidRDefault="007C762F" w:rsidP="007C762F">
            <w:pPr>
              <w:jc w:val="center"/>
            </w:pPr>
            <w:r>
              <w:t>57%</w:t>
            </w:r>
          </w:p>
        </w:tc>
      </w:tr>
      <w:tr w:rsidR="007C762F" w:rsidRPr="00646517" w:rsidTr="001C687D">
        <w:trPr>
          <w:trHeight w:val="289"/>
        </w:trPr>
        <w:tc>
          <w:tcPr>
            <w:tcW w:w="2644" w:type="pct"/>
            <w:noWrap/>
            <w:hideMark/>
          </w:tcPr>
          <w:p w:rsidR="007C762F" w:rsidRPr="00646517" w:rsidRDefault="007C762F" w:rsidP="002116CA">
            <w:pPr>
              <w:rPr>
                <w:b/>
              </w:rPr>
            </w:pPr>
            <w:r w:rsidRPr="00646517">
              <w:rPr>
                <w:b/>
              </w:rPr>
              <w:t>Total</w:t>
            </w:r>
          </w:p>
        </w:tc>
        <w:tc>
          <w:tcPr>
            <w:tcW w:w="903" w:type="pct"/>
            <w:noWrap/>
            <w:hideMark/>
          </w:tcPr>
          <w:p w:rsidR="007C762F" w:rsidRPr="00646517" w:rsidRDefault="007C762F" w:rsidP="007C762F">
            <w:pPr>
              <w:jc w:val="center"/>
              <w:rPr>
                <w:b/>
              </w:rPr>
            </w:pPr>
            <w:r>
              <w:rPr>
                <w:b/>
              </w:rPr>
              <w:t>30</w:t>
            </w:r>
          </w:p>
        </w:tc>
        <w:tc>
          <w:tcPr>
            <w:tcW w:w="1453" w:type="pct"/>
            <w:noWrap/>
            <w:hideMark/>
          </w:tcPr>
          <w:p w:rsidR="007C762F" w:rsidRPr="00646517" w:rsidRDefault="007C762F" w:rsidP="007C762F">
            <w:pPr>
              <w:jc w:val="center"/>
              <w:rPr>
                <w:b/>
              </w:rPr>
            </w:pPr>
            <w:r>
              <w:rPr>
                <w:b/>
              </w:rPr>
              <w:t>100</w:t>
            </w:r>
            <w:r w:rsidRPr="00646517">
              <w:rPr>
                <w:b/>
              </w:rPr>
              <w:t>%</w:t>
            </w:r>
          </w:p>
        </w:tc>
      </w:tr>
    </w:tbl>
    <w:p w:rsidR="001C687D" w:rsidRPr="00F259CE" w:rsidRDefault="00FC7D2A" w:rsidP="00F259CE">
      <w:r>
        <w:t xml:space="preserve">Note: </w:t>
      </w:r>
      <w:r w:rsidR="001C687D" w:rsidRPr="00F259CE">
        <w:t>This table shows the categorisation of free text responses</w:t>
      </w:r>
      <w:r>
        <w:t>.</w:t>
      </w:r>
    </w:p>
    <w:p w:rsidR="001C687D" w:rsidRDefault="001C687D" w:rsidP="001C687D">
      <w:pPr>
        <w:pStyle w:val="ListParagraph"/>
      </w:pPr>
    </w:p>
    <w:p w:rsidR="001C687D" w:rsidRDefault="001C687D" w:rsidP="001C687D">
      <w:pPr>
        <w:pStyle w:val="ListParagraph"/>
        <w:numPr>
          <w:ilvl w:val="0"/>
          <w:numId w:val="48"/>
        </w:numPr>
      </w:pPr>
      <w:r>
        <w:t>“</w:t>
      </w:r>
      <w:r w:rsidRPr="001C687D">
        <w:t>Advice</w:t>
      </w:r>
      <w:r w:rsidR="00A61A28">
        <w:t>.</w:t>
      </w:r>
      <w:r>
        <w:t>”</w:t>
      </w:r>
    </w:p>
    <w:p w:rsidR="001C687D" w:rsidRDefault="001C687D" w:rsidP="001C687D"/>
    <w:p w:rsidR="001C687D" w:rsidRDefault="001C687D" w:rsidP="001C687D">
      <w:pPr>
        <w:pStyle w:val="ListParagraph"/>
        <w:numPr>
          <w:ilvl w:val="0"/>
          <w:numId w:val="48"/>
        </w:numPr>
      </w:pPr>
      <w:r>
        <w:t>“</w:t>
      </w:r>
      <w:r w:rsidRPr="001C687D">
        <w:t>Advice and temp</w:t>
      </w:r>
      <w:r>
        <w:t>lates and protocols for payment</w:t>
      </w:r>
      <w:r w:rsidR="00A61A28">
        <w:t>.</w:t>
      </w:r>
      <w:r>
        <w:t>”</w:t>
      </w:r>
    </w:p>
    <w:p w:rsidR="001C687D" w:rsidRDefault="001C687D" w:rsidP="001C687D">
      <w:pPr>
        <w:pStyle w:val="ListParagraph"/>
      </w:pPr>
    </w:p>
    <w:p w:rsidR="001C687D" w:rsidRDefault="001C687D" w:rsidP="001C687D">
      <w:pPr>
        <w:pStyle w:val="ListParagraph"/>
        <w:numPr>
          <w:ilvl w:val="0"/>
          <w:numId w:val="48"/>
        </w:numPr>
      </w:pPr>
      <w:r>
        <w:t>“</w:t>
      </w:r>
      <w:r w:rsidRPr="001C687D">
        <w:t>Advice on divisive PPV</w:t>
      </w:r>
      <w:r w:rsidR="00FC7D2A">
        <w:t xml:space="preserve"> [Patient and Public Voice]</w:t>
      </w:r>
      <w:r w:rsidRPr="001C687D">
        <w:t xml:space="preserve"> rep</w:t>
      </w:r>
      <w:r w:rsidR="00FC7D2A">
        <w:t>resentative.</w:t>
      </w:r>
      <w:r>
        <w:t>”</w:t>
      </w:r>
    </w:p>
    <w:p w:rsidR="001C687D" w:rsidRDefault="001C687D" w:rsidP="001C687D">
      <w:pPr>
        <w:pStyle w:val="ListParagraph"/>
      </w:pPr>
    </w:p>
    <w:p w:rsidR="001C687D" w:rsidRDefault="001C687D" w:rsidP="00FC7D2A">
      <w:pPr>
        <w:pStyle w:val="ListParagraph"/>
        <w:numPr>
          <w:ilvl w:val="0"/>
          <w:numId w:val="48"/>
        </w:numPr>
      </w:pPr>
      <w:r>
        <w:t>“</w:t>
      </w:r>
      <w:r w:rsidRPr="001C687D">
        <w:t xml:space="preserve">Only for recruitment, and as </w:t>
      </w:r>
      <w:proofErr w:type="gramStart"/>
      <w:r w:rsidRPr="001C687D">
        <w:t>a</w:t>
      </w:r>
      <w:proofErr w:type="gramEnd"/>
      <w:r w:rsidRPr="001C687D">
        <w:t xml:space="preserve"> advice portal for PPV </w:t>
      </w:r>
      <w:r w:rsidR="00FC7D2A">
        <w:t xml:space="preserve">[Patient and Public Voice] </w:t>
      </w:r>
      <w:r w:rsidRPr="001C687D">
        <w:t>rep</w:t>
      </w:r>
      <w:r w:rsidR="00FC7D2A">
        <w:t>resentative</w:t>
      </w:r>
      <w:r w:rsidRPr="001C687D">
        <w:t>s.</w:t>
      </w:r>
      <w:r>
        <w:t>”</w:t>
      </w:r>
    </w:p>
    <w:p w:rsidR="00FC7D2A" w:rsidRDefault="00FC7D2A" w:rsidP="00FC7D2A"/>
    <w:p w:rsidR="001C687D" w:rsidRDefault="001C687D" w:rsidP="001C687D">
      <w:pPr>
        <w:pStyle w:val="ListParagraph"/>
        <w:numPr>
          <w:ilvl w:val="0"/>
          <w:numId w:val="48"/>
        </w:numPr>
      </w:pPr>
      <w:r>
        <w:t>“P</w:t>
      </w:r>
      <w:r w:rsidRPr="001C687D">
        <w:t xml:space="preserve">reviously </w:t>
      </w:r>
      <w:r>
        <w:t xml:space="preserve">yes. Advice on PPV </w:t>
      </w:r>
      <w:r w:rsidR="00FC7D2A">
        <w:t xml:space="preserve">[Patient and Public Voice] </w:t>
      </w:r>
      <w:r>
        <w:t>survey</w:t>
      </w:r>
      <w:r w:rsidR="00FC7D2A">
        <w:t>.</w:t>
      </w:r>
      <w:r>
        <w:t>”</w:t>
      </w:r>
    </w:p>
    <w:p w:rsidR="001C687D" w:rsidRDefault="001C687D" w:rsidP="001C687D">
      <w:pPr>
        <w:pStyle w:val="ListParagraph"/>
      </w:pPr>
    </w:p>
    <w:p w:rsidR="001C687D" w:rsidRDefault="001C687D" w:rsidP="00A61A28">
      <w:pPr>
        <w:pStyle w:val="ListParagraph"/>
        <w:numPr>
          <w:ilvl w:val="0"/>
          <w:numId w:val="48"/>
        </w:numPr>
      </w:pPr>
      <w:r>
        <w:t>“</w:t>
      </w:r>
      <w:r w:rsidRPr="001C687D">
        <w:t>Yes, help in involving patients and their families in the service review</w:t>
      </w:r>
      <w:r w:rsidR="00FC7D2A">
        <w:t>.</w:t>
      </w:r>
      <w:r w:rsidR="00A61A28">
        <w:t>”</w:t>
      </w:r>
    </w:p>
    <w:p w:rsidR="001C687D" w:rsidRDefault="001C687D" w:rsidP="001C687D">
      <w:pPr>
        <w:pStyle w:val="ListParagraph"/>
        <w:numPr>
          <w:ilvl w:val="0"/>
          <w:numId w:val="48"/>
        </w:numPr>
      </w:pPr>
      <w:r>
        <w:lastRenderedPageBreak/>
        <w:t>“</w:t>
      </w:r>
      <w:r w:rsidRPr="001C687D">
        <w:t>Yes, they have helped run engagement events</w:t>
      </w:r>
      <w:r w:rsidR="00FC7D2A">
        <w:t>.</w:t>
      </w:r>
      <w:r>
        <w:t>”</w:t>
      </w:r>
    </w:p>
    <w:p w:rsidR="001C687D" w:rsidRDefault="001C687D" w:rsidP="001C687D">
      <w:pPr>
        <w:pStyle w:val="ListParagraph"/>
      </w:pPr>
    </w:p>
    <w:p w:rsidR="001C687D" w:rsidRDefault="001C687D" w:rsidP="001C687D">
      <w:pPr>
        <w:pStyle w:val="ListParagraph"/>
        <w:numPr>
          <w:ilvl w:val="0"/>
          <w:numId w:val="48"/>
        </w:numPr>
      </w:pPr>
      <w:r>
        <w:t>“</w:t>
      </w:r>
      <w:r w:rsidRPr="001C687D">
        <w:t>Not personal</w:t>
      </w:r>
      <w:r w:rsidR="00A61A28">
        <w:t>ly</w:t>
      </w:r>
      <w:r w:rsidRPr="001C687D">
        <w:t xml:space="preserve"> but they have sup</w:t>
      </w:r>
      <w:r>
        <w:t xml:space="preserve">ported our PPV </w:t>
      </w:r>
      <w:r w:rsidR="00A61A28">
        <w:t xml:space="preserve">[Patient and Public Voice] </w:t>
      </w:r>
      <w:r>
        <w:t>members when new</w:t>
      </w:r>
      <w:r w:rsidR="00FC7D2A">
        <w:t>.</w:t>
      </w:r>
      <w:r>
        <w:t>”</w:t>
      </w:r>
    </w:p>
    <w:p w:rsidR="001C687D" w:rsidRDefault="001C687D" w:rsidP="001C687D">
      <w:pPr>
        <w:pStyle w:val="ListParagraph"/>
      </w:pPr>
    </w:p>
    <w:p w:rsidR="001C687D" w:rsidRDefault="001C687D" w:rsidP="001C687D">
      <w:pPr>
        <w:pStyle w:val="ListParagraph"/>
        <w:numPr>
          <w:ilvl w:val="0"/>
          <w:numId w:val="48"/>
        </w:numPr>
      </w:pPr>
      <w:r>
        <w:t>“</w:t>
      </w:r>
      <w:r w:rsidRPr="001C687D">
        <w:t xml:space="preserve">Not personally but the PPV </w:t>
      </w:r>
      <w:r w:rsidR="00A61A28">
        <w:t xml:space="preserve">[Patient and Public Voice] </w:t>
      </w:r>
      <w:r w:rsidRPr="001C687D">
        <w:t>members have all had a</w:t>
      </w:r>
      <w:r>
        <w:t>ccess as I understand it</w:t>
      </w:r>
      <w:r w:rsidR="00FC7D2A">
        <w:t>.</w:t>
      </w:r>
      <w:r>
        <w:t>”</w:t>
      </w:r>
    </w:p>
    <w:p w:rsidR="001C687D" w:rsidRDefault="001C687D" w:rsidP="001C687D">
      <w:pPr>
        <w:pStyle w:val="ListParagraph"/>
      </w:pPr>
    </w:p>
    <w:p w:rsidR="001C687D" w:rsidRDefault="001C687D" w:rsidP="001C687D">
      <w:pPr>
        <w:pStyle w:val="ListParagraph"/>
        <w:numPr>
          <w:ilvl w:val="0"/>
          <w:numId w:val="48"/>
        </w:numPr>
      </w:pPr>
      <w:r>
        <w:t>“</w:t>
      </w:r>
      <w:r w:rsidRPr="001C687D">
        <w:t>Yep</w:t>
      </w:r>
      <w:r w:rsidR="00FC7D2A">
        <w:t>.</w:t>
      </w:r>
      <w:r>
        <w:t>”</w:t>
      </w:r>
    </w:p>
    <w:p w:rsidR="001C687D" w:rsidRDefault="001C687D" w:rsidP="001C687D">
      <w:pPr>
        <w:pStyle w:val="ListParagraph"/>
      </w:pPr>
    </w:p>
    <w:p w:rsidR="001C687D" w:rsidRDefault="001C687D" w:rsidP="001C687D">
      <w:pPr>
        <w:pStyle w:val="ListParagraph"/>
        <w:numPr>
          <w:ilvl w:val="0"/>
          <w:numId w:val="48"/>
        </w:numPr>
      </w:pPr>
      <w:r>
        <w:t>“Yes</w:t>
      </w:r>
      <w:r w:rsidR="00FC7D2A">
        <w:t>.</w:t>
      </w:r>
      <w:r>
        <w:t>”</w:t>
      </w:r>
    </w:p>
    <w:p w:rsidR="001C687D" w:rsidRDefault="001C687D" w:rsidP="001C687D">
      <w:pPr>
        <w:pStyle w:val="ListParagraph"/>
      </w:pPr>
    </w:p>
    <w:p w:rsidR="001C687D" w:rsidRDefault="001C687D" w:rsidP="001C687D">
      <w:pPr>
        <w:pStyle w:val="ListParagraph"/>
        <w:numPr>
          <w:ilvl w:val="0"/>
          <w:numId w:val="48"/>
        </w:numPr>
      </w:pPr>
      <w:r>
        <w:t>“Yes</w:t>
      </w:r>
      <w:r w:rsidR="00FC7D2A">
        <w:t>.</w:t>
      </w:r>
      <w:r>
        <w:t>”</w:t>
      </w:r>
    </w:p>
    <w:p w:rsidR="001C687D" w:rsidRDefault="001C687D" w:rsidP="001C687D">
      <w:pPr>
        <w:pStyle w:val="ListParagraph"/>
      </w:pPr>
    </w:p>
    <w:p w:rsidR="001C687D" w:rsidRDefault="001C687D" w:rsidP="00FC7D2A">
      <w:pPr>
        <w:pStyle w:val="ListParagraph"/>
        <w:numPr>
          <w:ilvl w:val="0"/>
          <w:numId w:val="48"/>
        </w:numPr>
      </w:pPr>
      <w:r>
        <w:t>“No</w:t>
      </w:r>
      <w:r w:rsidR="00FC7D2A">
        <w:t>.</w:t>
      </w:r>
      <w:r>
        <w:t>”</w:t>
      </w:r>
      <w:r w:rsidR="00FC7D2A">
        <w:t xml:space="preserve"> [Twelve (12) respondents].</w:t>
      </w:r>
    </w:p>
    <w:p w:rsidR="00FC7D2A" w:rsidRDefault="00FC7D2A" w:rsidP="00FC7D2A"/>
    <w:p w:rsidR="001C687D" w:rsidRDefault="001C687D" w:rsidP="001C687D">
      <w:pPr>
        <w:pStyle w:val="ListParagraph"/>
        <w:numPr>
          <w:ilvl w:val="0"/>
          <w:numId w:val="48"/>
        </w:numPr>
      </w:pPr>
      <w:r>
        <w:t>“</w:t>
      </w:r>
      <w:r w:rsidRPr="001C687D">
        <w:t>No, not really</w:t>
      </w:r>
      <w:r w:rsidR="00FC7D2A">
        <w:t>.</w:t>
      </w:r>
      <w:r>
        <w:t>”</w:t>
      </w:r>
    </w:p>
    <w:p w:rsidR="001C687D" w:rsidRDefault="001C687D" w:rsidP="001C687D">
      <w:pPr>
        <w:pStyle w:val="ListParagraph"/>
      </w:pPr>
    </w:p>
    <w:p w:rsidR="001C687D" w:rsidRDefault="001C687D" w:rsidP="001C687D">
      <w:pPr>
        <w:pStyle w:val="ListParagraph"/>
        <w:numPr>
          <w:ilvl w:val="0"/>
          <w:numId w:val="48"/>
        </w:numPr>
      </w:pPr>
      <w:r>
        <w:t>“</w:t>
      </w:r>
      <w:r w:rsidRPr="001C687D">
        <w:t>Not personally</w:t>
      </w:r>
      <w:r w:rsidR="00FC7D2A">
        <w:t>.</w:t>
      </w:r>
      <w:r>
        <w:t>”</w:t>
      </w:r>
    </w:p>
    <w:p w:rsidR="001C687D" w:rsidRDefault="001C687D" w:rsidP="001C687D">
      <w:pPr>
        <w:pStyle w:val="ListParagraph"/>
      </w:pPr>
    </w:p>
    <w:p w:rsidR="001C687D" w:rsidRDefault="001C687D" w:rsidP="001C687D">
      <w:pPr>
        <w:pStyle w:val="ListParagraph"/>
        <w:numPr>
          <w:ilvl w:val="0"/>
          <w:numId w:val="48"/>
        </w:numPr>
      </w:pPr>
      <w:r>
        <w:t>“</w:t>
      </w:r>
      <w:r w:rsidRPr="001C687D">
        <w:t>Not that I am aware of</w:t>
      </w:r>
      <w:r w:rsidR="00FC7D2A">
        <w:t>.</w:t>
      </w:r>
      <w:r>
        <w:t>”</w:t>
      </w:r>
    </w:p>
    <w:p w:rsidR="001C687D" w:rsidRDefault="001C687D" w:rsidP="001C687D">
      <w:pPr>
        <w:pStyle w:val="ListParagraph"/>
      </w:pPr>
    </w:p>
    <w:p w:rsidR="001C687D" w:rsidRDefault="001C687D" w:rsidP="00526E08">
      <w:pPr>
        <w:pStyle w:val="ListParagraph"/>
        <w:numPr>
          <w:ilvl w:val="0"/>
          <w:numId w:val="48"/>
        </w:numPr>
      </w:pPr>
      <w:r>
        <w:t>“Not to my knowledge</w:t>
      </w:r>
      <w:r w:rsidR="00FC7D2A">
        <w:t>.</w:t>
      </w:r>
      <w:r>
        <w:t>”</w:t>
      </w:r>
    </w:p>
    <w:p w:rsidR="00FC7D2A" w:rsidRDefault="00FC7D2A" w:rsidP="00FC7D2A"/>
    <w:p w:rsidR="007C762F" w:rsidRDefault="007C762F" w:rsidP="001C687D">
      <w:pPr>
        <w:pStyle w:val="Heading2"/>
        <w:numPr>
          <w:ilvl w:val="0"/>
          <w:numId w:val="0"/>
        </w:numPr>
      </w:pPr>
      <w:proofErr w:type="gramStart"/>
      <w:r>
        <w:t>Question 9</w:t>
      </w:r>
      <w:r w:rsidRPr="00210186">
        <w:t>.</w:t>
      </w:r>
      <w:proofErr w:type="gramEnd"/>
      <w:r w:rsidRPr="00210186">
        <w:t xml:space="preserve"> </w:t>
      </w:r>
      <w:r w:rsidRPr="007C762F">
        <w:t>Do you have any final comments?</w:t>
      </w:r>
    </w:p>
    <w:p w:rsidR="007C762F" w:rsidRDefault="007C762F" w:rsidP="007C762F">
      <w:pPr>
        <w:pStyle w:val="ListParagraph"/>
        <w:numPr>
          <w:ilvl w:val="0"/>
          <w:numId w:val="41"/>
        </w:numPr>
      </w:pPr>
      <w:r>
        <w:t>“No</w:t>
      </w:r>
      <w:r w:rsidR="00CD2F85">
        <w:t>.</w:t>
      </w:r>
      <w:r>
        <w:t>”</w:t>
      </w:r>
      <w:r w:rsidR="00FC7D2A">
        <w:t xml:space="preserve"> [Six (6) respondents].</w:t>
      </w:r>
    </w:p>
    <w:p w:rsidR="007C762F" w:rsidRDefault="007C762F" w:rsidP="00FC7D2A"/>
    <w:p w:rsidR="007C762F" w:rsidRDefault="007C762F" w:rsidP="007C762F">
      <w:pPr>
        <w:pStyle w:val="ListParagraph"/>
        <w:numPr>
          <w:ilvl w:val="0"/>
          <w:numId w:val="41"/>
        </w:numPr>
      </w:pPr>
      <w:r>
        <w:t>“</w:t>
      </w:r>
      <w:r w:rsidRPr="00861D28">
        <w:t xml:space="preserve">I think the PPV </w:t>
      </w:r>
      <w:r>
        <w:t>[Patient and Public Voice</w:t>
      </w:r>
      <w:r w:rsidR="00CD2F85">
        <w:t>]</w:t>
      </w:r>
      <w:r>
        <w:t xml:space="preserve"> </w:t>
      </w:r>
      <w:r w:rsidRPr="00861D28">
        <w:t xml:space="preserve">work is very important </w:t>
      </w:r>
      <w:r>
        <w:t>and has helped improve services</w:t>
      </w:r>
      <w:r w:rsidR="00CD2F85">
        <w:t>.</w:t>
      </w:r>
      <w:r>
        <w:t>”</w:t>
      </w:r>
    </w:p>
    <w:p w:rsidR="007C762F" w:rsidRDefault="007C762F" w:rsidP="007C762F">
      <w:pPr>
        <w:pStyle w:val="ListParagraph"/>
      </w:pPr>
    </w:p>
    <w:p w:rsidR="007C762F" w:rsidRDefault="007C762F" w:rsidP="007C762F">
      <w:pPr>
        <w:pStyle w:val="ListParagraph"/>
        <w:numPr>
          <w:ilvl w:val="0"/>
          <w:numId w:val="41"/>
        </w:numPr>
      </w:pPr>
      <w:r>
        <w:t>“</w:t>
      </w:r>
      <w:r w:rsidRPr="00861D28">
        <w:t xml:space="preserve">It is vital to keep a PPV </w:t>
      </w:r>
      <w:r w:rsidR="00CD2F85">
        <w:t xml:space="preserve">[Patient and Public Voice] </w:t>
      </w:r>
      <w:r w:rsidRPr="00861D28">
        <w:t xml:space="preserve">membership and </w:t>
      </w:r>
      <w:r>
        <w:t>input. They do need support and</w:t>
      </w:r>
      <w:r w:rsidRPr="00861D28">
        <w:t xml:space="preserve"> time to adjust to the role in its broad sense rather than a personal sometimes single disease focus. When the change has been made the posit</w:t>
      </w:r>
      <w:r>
        <w:t>ive contribution is significant</w:t>
      </w:r>
      <w:r w:rsidR="00CD2F85">
        <w:t>.</w:t>
      </w:r>
      <w:r>
        <w:t>”</w:t>
      </w:r>
    </w:p>
    <w:p w:rsidR="007C762F" w:rsidRDefault="007C762F" w:rsidP="007C762F">
      <w:pPr>
        <w:pStyle w:val="ListParagraph"/>
      </w:pPr>
    </w:p>
    <w:p w:rsidR="007C762F" w:rsidRPr="007C762F" w:rsidRDefault="007C762F" w:rsidP="007C762F">
      <w:pPr>
        <w:pStyle w:val="ListParagraph"/>
        <w:numPr>
          <w:ilvl w:val="0"/>
          <w:numId w:val="41"/>
        </w:numPr>
      </w:pPr>
      <w:r>
        <w:t>“</w:t>
      </w:r>
      <w:r w:rsidR="00CD2F85">
        <w:t>The PPV</w:t>
      </w:r>
      <w:r w:rsidRPr="00861D28">
        <w:t xml:space="preserve"> </w:t>
      </w:r>
      <w:r>
        <w:t>[Patient and Public Voice</w:t>
      </w:r>
      <w:r w:rsidR="00CD2F85">
        <w:t>]</w:t>
      </w:r>
      <w:r>
        <w:t xml:space="preserve"> </w:t>
      </w:r>
      <w:r w:rsidR="00CD2F85">
        <w:t>[</w:t>
      </w:r>
      <w:r>
        <w:t xml:space="preserve">Partners] </w:t>
      </w:r>
      <w:r w:rsidRPr="00861D28">
        <w:t>remai</w:t>
      </w:r>
      <w:r>
        <w:t>n very important to the […]</w:t>
      </w:r>
      <w:r w:rsidRPr="00861D28">
        <w:t xml:space="preserve"> CRG</w:t>
      </w:r>
      <w:r>
        <w:t xml:space="preserve"> </w:t>
      </w:r>
      <w:r w:rsidRPr="00FF5B7B">
        <w:rPr>
          <w:rFonts w:cs="Arial"/>
          <w:szCs w:val="24"/>
        </w:rPr>
        <w:t>[Clinical Reference Grou</w:t>
      </w:r>
      <w:r w:rsidR="00CD2F85">
        <w:rPr>
          <w:rFonts w:cs="Arial"/>
          <w:szCs w:val="24"/>
        </w:rPr>
        <w:t>p</w:t>
      </w:r>
      <w:r>
        <w:rPr>
          <w:rFonts w:cs="Arial"/>
          <w:szCs w:val="24"/>
        </w:rPr>
        <w:t>].</w:t>
      </w:r>
      <w:r w:rsidR="00CD2F85">
        <w:rPr>
          <w:rFonts w:cs="Arial"/>
          <w:szCs w:val="24"/>
        </w:rPr>
        <w:t>”</w:t>
      </w:r>
    </w:p>
    <w:p w:rsidR="007C762F" w:rsidRDefault="007C762F" w:rsidP="007C762F">
      <w:pPr>
        <w:pStyle w:val="ListParagraph"/>
      </w:pPr>
    </w:p>
    <w:p w:rsidR="0072598E" w:rsidRDefault="00CD2F85" w:rsidP="00A61A28">
      <w:pPr>
        <w:pStyle w:val="ListParagraph"/>
        <w:numPr>
          <w:ilvl w:val="0"/>
          <w:numId w:val="41"/>
        </w:numPr>
      </w:pPr>
      <w:r>
        <w:t xml:space="preserve">“Very important that; </w:t>
      </w:r>
      <w:r w:rsidR="007C762F">
        <w:t>[1] P</w:t>
      </w:r>
      <w:r w:rsidR="007C762F" w:rsidRPr="00861D28">
        <w:t>atients and public voices are repres</w:t>
      </w:r>
      <w:r>
        <w:t xml:space="preserve">ented on decision making groups </w:t>
      </w:r>
      <w:r w:rsidR="007C762F">
        <w:t xml:space="preserve">are supported so that they are empowered and have a strong </w:t>
      </w:r>
      <w:r w:rsidR="007C762F" w:rsidRPr="00861D28">
        <w:t>voice with the groups they work in; sets the tone of the group that we are here for our patients and</w:t>
      </w:r>
      <w:r w:rsidR="007C762F">
        <w:t xml:space="preserve"> should contribute directly to </w:t>
      </w:r>
      <w:r w:rsidR="007C762F" w:rsidRPr="00861D28">
        <w:t>patient centric decision making</w:t>
      </w:r>
      <w:r w:rsidR="007C762F">
        <w:t>,</w:t>
      </w:r>
      <w:r>
        <w:t xml:space="preserve"> [2] PPV</w:t>
      </w:r>
      <w:r w:rsidR="007C762F">
        <w:t xml:space="preserve"> [Patient and Public Voice</w:t>
      </w:r>
      <w:r>
        <w:t>]</w:t>
      </w:r>
      <w:r w:rsidR="007C762F">
        <w:t xml:space="preserve"> </w:t>
      </w:r>
      <w:r>
        <w:t>[</w:t>
      </w:r>
      <w:r w:rsidR="007C762F">
        <w:t xml:space="preserve">Partners] </w:t>
      </w:r>
      <w:r w:rsidR="007C762F" w:rsidRPr="00861D28">
        <w:t xml:space="preserve">are supported with regard training, visits to departments, attendance at seminars study days </w:t>
      </w:r>
      <w:r w:rsidR="0072598E" w:rsidRPr="00861D28">
        <w:t>etc.</w:t>
      </w:r>
      <w:r w:rsidR="0072598E">
        <w:t xml:space="preserve"> so </w:t>
      </w:r>
      <w:r w:rsidR="007C762F" w:rsidRPr="00861D28">
        <w:t>that they have the necessary knowledge to contribute in an informed way to discussions and d</w:t>
      </w:r>
      <w:r w:rsidR="0072598E">
        <w:t>ec</w:t>
      </w:r>
      <w:r>
        <w:t xml:space="preserve">ision making within the group, </w:t>
      </w:r>
      <w:r w:rsidR="0072598E">
        <w:t>[3] C</w:t>
      </w:r>
      <w:r w:rsidR="007C762F" w:rsidRPr="00861D28">
        <w:t>hairs and other members within decision making groups are acknow</w:t>
      </w:r>
      <w:r w:rsidR="0072598E">
        <w:t>ledged when there is demonstration</w:t>
      </w:r>
      <w:r w:rsidR="007C762F" w:rsidRPr="00861D28">
        <w:t xml:space="preserve"> that</w:t>
      </w:r>
      <w:r w:rsidR="0072598E">
        <w:t xml:space="preserve"> the PPV [Patient and Public Voice</w:t>
      </w:r>
      <w:r>
        <w:t>]</w:t>
      </w:r>
      <w:r w:rsidR="0072598E">
        <w:t xml:space="preserve"> is taken into </w:t>
      </w:r>
      <w:r>
        <w:t>account.</w:t>
      </w:r>
      <w:r w:rsidR="0072598E">
        <w:t>”</w:t>
      </w:r>
    </w:p>
    <w:p w:rsidR="0072598E" w:rsidRDefault="0072598E" w:rsidP="007C762F">
      <w:pPr>
        <w:pStyle w:val="ListParagraph"/>
        <w:numPr>
          <w:ilvl w:val="0"/>
          <w:numId w:val="41"/>
        </w:numPr>
      </w:pPr>
      <w:r>
        <w:lastRenderedPageBreak/>
        <w:t>“R</w:t>
      </w:r>
      <w:r w:rsidRPr="00861D28">
        <w:t xml:space="preserve">eally committed to PPV </w:t>
      </w:r>
      <w:r>
        <w:t xml:space="preserve">[Patient and Public Voice] </w:t>
      </w:r>
      <w:r w:rsidRPr="00861D28">
        <w:t>involvement in commissioning - need more joined up approach to training and development for rep</w:t>
      </w:r>
      <w:r w:rsidR="00CD2F85">
        <w:t>resentative</w:t>
      </w:r>
      <w:r w:rsidRPr="00861D28">
        <w:t>s through PPV</w:t>
      </w:r>
      <w:r>
        <w:t xml:space="preserve"> [Patient and Public Voice</w:t>
      </w:r>
      <w:r w:rsidR="00CD2F85">
        <w:t xml:space="preserve">] </w:t>
      </w:r>
      <w:r w:rsidRPr="00861D28">
        <w:t>team please</w:t>
      </w:r>
      <w:r w:rsidR="00CD2F85">
        <w:t>.</w:t>
      </w:r>
      <w:r>
        <w:t>”</w:t>
      </w:r>
    </w:p>
    <w:p w:rsidR="0072598E" w:rsidRDefault="0072598E" w:rsidP="0072598E">
      <w:pPr>
        <w:pStyle w:val="ListParagraph"/>
      </w:pPr>
    </w:p>
    <w:p w:rsidR="0072598E" w:rsidRDefault="0072598E" w:rsidP="007C762F">
      <w:pPr>
        <w:pStyle w:val="ListParagraph"/>
        <w:numPr>
          <w:ilvl w:val="0"/>
          <w:numId w:val="41"/>
        </w:numPr>
      </w:pPr>
      <w:r>
        <w:t>“</w:t>
      </w:r>
      <w:r w:rsidRPr="00861D28">
        <w:t>This needs to be done but much of discussions are technical and detailed and takes a lot of time for PPV</w:t>
      </w:r>
      <w:r>
        <w:t xml:space="preserve"> [Patient and Public Voice</w:t>
      </w:r>
      <w:r w:rsidR="00CD2F85">
        <w:t>]</w:t>
      </w:r>
      <w:r w:rsidRPr="00861D28">
        <w:t xml:space="preserve"> rep</w:t>
      </w:r>
      <w:r w:rsidR="00CD2F85">
        <w:t xml:space="preserve">resentatives to get up to speed. </w:t>
      </w:r>
      <w:r w:rsidRPr="00861D28">
        <w:t>I know that we need their input but sadly to date they have not made a s</w:t>
      </w:r>
      <w:r>
        <w:t xml:space="preserve">ignificant impact in our work. </w:t>
      </w:r>
      <w:r w:rsidRPr="00861D28">
        <w:t>Let’s not forget that we are also PPV</w:t>
      </w:r>
      <w:r w:rsidR="00CD2F85">
        <w:t xml:space="preserve"> </w:t>
      </w:r>
      <w:r w:rsidRPr="00861D28">
        <w:t>re</w:t>
      </w:r>
      <w:r>
        <w:t>p</w:t>
      </w:r>
      <w:r w:rsidR="00CD2F85">
        <w:t>resentative</w:t>
      </w:r>
      <w:r>
        <w:t xml:space="preserve">s as we all use the services. </w:t>
      </w:r>
      <w:r w:rsidRPr="00861D28">
        <w:t>Don't put too much resource into this</w:t>
      </w:r>
      <w:r w:rsidR="00CD2F85">
        <w:t xml:space="preserve"> […].”</w:t>
      </w:r>
    </w:p>
    <w:p w:rsidR="0072598E" w:rsidRDefault="0072598E" w:rsidP="0072598E">
      <w:pPr>
        <w:pStyle w:val="ListParagraph"/>
      </w:pPr>
    </w:p>
    <w:p w:rsidR="0072598E" w:rsidRDefault="0072598E" w:rsidP="007C762F">
      <w:pPr>
        <w:pStyle w:val="ListParagraph"/>
        <w:numPr>
          <w:ilvl w:val="0"/>
          <w:numId w:val="41"/>
        </w:numPr>
      </w:pPr>
      <w:r>
        <w:t>“</w:t>
      </w:r>
      <w:r w:rsidRPr="00861D28">
        <w:t xml:space="preserve">The majority of PPV </w:t>
      </w:r>
      <w:r>
        <w:t xml:space="preserve">[Patient and Public Voice] </w:t>
      </w:r>
      <w:r w:rsidRPr="00861D28">
        <w:t>rep</w:t>
      </w:r>
      <w:r w:rsidR="00CD2F85">
        <w:t>resentative</w:t>
      </w:r>
      <w:r w:rsidRPr="00861D28">
        <w:t xml:space="preserve">s are positive, </w:t>
      </w:r>
      <w:r>
        <w:t>helpful</w:t>
      </w:r>
      <w:r w:rsidRPr="00861D28">
        <w:t xml:space="preserve"> and constructive. Others come with their own agenda and slow any possible progress down</w:t>
      </w:r>
      <w:r w:rsidR="00CD2F85">
        <w:t>.</w:t>
      </w:r>
      <w:r>
        <w:t>”</w:t>
      </w:r>
    </w:p>
    <w:p w:rsidR="0072598E" w:rsidRDefault="0072598E" w:rsidP="0072598E">
      <w:pPr>
        <w:pStyle w:val="ListParagraph"/>
      </w:pPr>
    </w:p>
    <w:p w:rsidR="0072598E" w:rsidRDefault="0072598E" w:rsidP="007C762F">
      <w:pPr>
        <w:pStyle w:val="ListParagraph"/>
        <w:numPr>
          <w:ilvl w:val="0"/>
          <w:numId w:val="41"/>
        </w:numPr>
      </w:pPr>
      <w:r>
        <w:t>“</w:t>
      </w:r>
      <w:r w:rsidRPr="00861D28">
        <w:t>The vast majority of engagement is extremely helpful and positive</w:t>
      </w:r>
      <w:r>
        <w:t xml:space="preserve">. </w:t>
      </w:r>
      <w:r w:rsidRPr="00861D28">
        <w:t>Some representatives come with their own agenda and</w:t>
      </w:r>
      <w:r>
        <w:t xml:space="preserve"> can be disruptive and negative</w:t>
      </w:r>
      <w:r w:rsidR="00CD2F85">
        <w:t>.</w:t>
      </w:r>
      <w:r>
        <w:t>”</w:t>
      </w:r>
    </w:p>
    <w:p w:rsidR="0072598E" w:rsidRDefault="0072598E" w:rsidP="0072598E">
      <w:pPr>
        <w:pStyle w:val="ListParagraph"/>
      </w:pPr>
    </w:p>
    <w:p w:rsidR="0072598E" w:rsidRDefault="0072598E" w:rsidP="007C762F">
      <w:pPr>
        <w:pStyle w:val="ListParagraph"/>
        <w:numPr>
          <w:ilvl w:val="0"/>
          <w:numId w:val="41"/>
        </w:numPr>
      </w:pPr>
      <w:r>
        <w:t>“</w:t>
      </w:r>
      <w:r w:rsidRPr="00861D28">
        <w:t>I think it would be useful to recognise that there is a large amount of organisational learning to be gained from looking at the systems and processes used by Specialised Commissioning rather than consistently attempting to reinvent the wheel from a central perspective and there needs to be greater recognition that due to the nature of its work specialised commissioning needs to adopt different ways of working and will not automatically fit into n</w:t>
      </w:r>
      <w:r>
        <w:t>ational templates and processes</w:t>
      </w:r>
      <w:r w:rsidR="00CD2F85">
        <w:t>.</w:t>
      </w:r>
      <w:r>
        <w:t>”</w:t>
      </w:r>
    </w:p>
    <w:p w:rsidR="0072598E" w:rsidRDefault="0072598E" w:rsidP="0072598E">
      <w:pPr>
        <w:pStyle w:val="ListParagraph"/>
      </w:pPr>
    </w:p>
    <w:p w:rsidR="00FC7D2A" w:rsidRPr="00F95296" w:rsidRDefault="0072598E" w:rsidP="00F95296">
      <w:pPr>
        <w:pStyle w:val="ListParagraph"/>
        <w:numPr>
          <w:ilvl w:val="0"/>
          <w:numId w:val="41"/>
        </w:numPr>
      </w:pPr>
      <w:r>
        <w:t>“</w:t>
      </w:r>
      <w:r w:rsidRPr="00861D28">
        <w:t>There is not a full appreciation that patient experience has a significant impact on outcome but also that patient experience is rarely driven by clinical excellence but by psychosocial factors plus their experience of the things they understand th</w:t>
      </w:r>
      <w:r>
        <w:t>at are part of their daily life</w:t>
      </w:r>
      <w:r w:rsidR="00CD2F85">
        <w:t>.</w:t>
      </w:r>
      <w:r>
        <w:t>”</w:t>
      </w:r>
      <w:r w:rsidR="00FC7D2A">
        <w:br w:type="page"/>
      </w:r>
    </w:p>
    <w:p w:rsidR="00926783" w:rsidRDefault="00926783" w:rsidP="00926783">
      <w:pPr>
        <w:pStyle w:val="Heading1"/>
        <w:numPr>
          <w:ilvl w:val="0"/>
          <w:numId w:val="0"/>
        </w:numPr>
      </w:pPr>
      <w:bookmarkStart w:id="22" w:name="_Toc517251341"/>
      <w:r>
        <w:lastRenderedPageBreak/>
        <w:t>Appendix 4 – Comparison between 2016-17 and 2017-18</w:t>
      </w:r>
      <w:r w:rsidR="001C687D">
        <w:t xml:space="preserve"> </w:t>
      </w:r>
      <w:r w:rsidR="000E79F2">
        <w:t xml:space="preserve">headline survey responses </w:t>
      </w:r>
      <w:r w:rsidR="00F259CE">
        <w:t>from PPV</w:t>
      </w:r>
      <w:r w:rsidR="001C687D" w:rsidRPr="00D86867">
        <w:t xml:space="preserve"> Partners</w:t>
      </w:r>
      <w:bookmarkEnd w:id="22"/>
    </w:p>
    <w:p w:rsidR="00926783" w:rsidRDefault="00926783" w:rsidP="00926783"/>
    <w:p w:rsidR="00926783" w:rsidRDefault="00926783" w:rsidP="00926783">
      <w:pPr>
        <w:rPr>
          <w:b/>
        </w:rPr>
      </w:pPr>
      <w:r w:rsidRPr="00926783">
        <w:rPr>
          <w:b/>
        </w:rPr>
        <w:t>Broadly speaking, to what extent do you feel that patient and public involvement is valued by NHS England?</w:t>
      </w:r>
    </w:p>
    <w:p w:rsidR="000E79F2" w:rsidRPr="00926783" w:rsidRDefault="000E79F2" w:rsidP="00926783">
      <w:pPr>
        <w:rPr>
          <w:b/>
        </w:rPr>
      </w:pPr>
    </w:p>
    <w:p w:rsidR="00926783" w:rsidRPr="00CF6644" w:rsidRDefault="00926783" w:rsidP="007C762F">
      <w:pPr>
        <w:rPr>
          <w:b/>
        </w:rPr>
      </w:pPr>
      <w:r w:rsidRPr="00926783">
        <w:rPr>
          <w:b/>
          <w:noProof/>
          <w:lang w:eastAsia="en-GB"/>
        </w:rPr>
        <w:drawing>
          <wp:inline distT="0" distB="0" distL="0" distR="0">
            <wp:extent cx="5657850" cy="3657600"/>
            <wp:effectExtent l="0" t="0" r="0" b="0"/>
            <wp:docPr id="4" name="Picture 4" title="Comparison between 2016/17 and 2017/18 of how involvement is valued by NHS Eng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57730" cy="3657522"/>
                    </a:xfrm>
                    <a:prstGeom prst="rect">
                      <a:avLst/>
                    </a:prstGeom>
                    <a:noFill/>
                  </pic:spPr>
                </pic:pic>
              </a:graphicData>
            </a:graphic>
          </wp:inline>
        </w:drawing>
      </w:r>
      <w:r w:rsidRPr="00926783">
        <w:rPr>
          <w:b/>
        </w:rPr>
        <w:t>To what extent do you feel that patient and public involvement is valued by the group you are a member of?</w:t>
      </w:r>
      <w:r w:rsidR="00CF6644" w:rsidRPr="00CF6644">
        <w:rPr>
          <w:b/>
          <w:noProof/>
          <w:lang w:eastAsia="en-GB"/>
        </w:rPr>
        <w:t xml:space="preserve"> </w:t>
      </w:r>
      <w:r w:rsidR="00CF6644">
        <w:rPr>
          <w:b/>
          <w:noProof/>
          <w:lang w:eastAsia="en-GB"/>
        </w:rPr>
        <w:drawing>
          <wp:inline distT="0" distB="0" distL="0" distR="0" wp14:anchorId="1C381A8A" wp14:editId="2F5ED8A1">
            <wp:extent cx="5495925" cy="3494405"/>
            <wp:effectExtent l="0" t="0" r="9525" b="0"/>
            <wp:docPr id="5" name="Picture 5" title="Comparison between 2016/17 and 2017/18 of how involvement is valued by individual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95925" cy="3494405"/>
                    </a:xfrm>
                    <a:prstGeom prst="rect">
                      <a:avLst/>
                    </a:prstGeom>
                    <a:noFill/>
                  </pic:spPr>
                </pic:pic>
              </a:graphicData>
            </a:graphic>
          </wp:inline>
        </w:drawing>
      </w:r>
    </w:p>
    <w:p w:rsidR="00926783" w:rsidRDefault="00926783" w:rsidP="007C762F">
      <w:pPr>
        <w:rPr>
          <w:b/>
        </w:rPr>
      </w:pPr>
    </w:p>
    <w:p w:rsidR="00926783" w:rsidRDefault="00926783" w:rsidP="007C762F">
      <w:pPr>
        <w:rPr>
          <w:b/>
        </w:rPr>
      </w:pPr>
      <w:r w:rsidRPr="00926783">
        <w:rPr>
          <w:b/>
        </w:rPr>
        <w:lastRenderedPageBreak/>
        <w:t>To what extent do you feel that your contribution as a PPV Partner has had an impact on the work area?</w:t>
      </w:r>
    </w:p>
    <w:p w:rsidR="00CF6644" w:rsidRDefault="00CF6644" w:rsidP="007C762F">
      <w:pPr>
        <w:rPr>
          <w:b/>
        </w:rPr>
      </w:pPr>
    </w:p>
    <w:p w:rsidR="00CF6644" w:rsidRDefault="00CF6644" w:rsidP="007C762F">
      <w:pPr>
        <w:rPr>
          <w:b/>
        </w:rPr>
      </w:pPr>
    </w:p>
    <w:p w:rsidR="00CF6644" w:rsidRDefault="00CF6644" w:rsidP="007C762F">
      <w:pPr>
        <w:rPr>
          <w:b/>
        </w:rPr>
      </w:pPr>
      <w:r>
        <w:rPr>
          <w:b/>
          <w:noProof/>
          <w:lang w:eastAsia="en-GB"/>
        </w:rPr>
        <w:drawing>
          <wp:inline distT="0" distB="0" distL="0" distR="0" wp14:anchorId="603163E2" wp14:editId="61D1C977">
            <wp:extent cx="5600700" cy="4094480"/>
            <wp:effectExtent l="0" t="0" r="0" b="1270"/>
            <wp:docPr id="6" name="Picture 6" title="Comparison between 2016/17 and 2017/18 of the impact on specific work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00700" cy="4094480"/>
                    </a:xfrm>
                    <a:prstGeom prst="rect">
                      <a:avLst/>
                    </a:prstGeom>
                    <a:noFill/>
                  </pic:spPr>
                </pic:pic>
              </a:graphicData>
            </a:graphic>
          </wp:inline>
        </w:drawing>
      </w:r>
    </w:p>
    <w:p w:rsidR="00CF6644" w:rsidRDefault="00CF6644" w:rsidP="007C762F">
      <w:pPr>
        <w:rPr>
          <w:b/>
        </w:rPr>
      </w:pPr>
    </w:p>
    <w:p w:rsidR="00CF6644" w:rsidRDefault="001C687D" w:rsidP="007C762F">
      <w:pPr>
        <w:rPr>
          <w:b/>
        </w:rPr>
      </w:pPr>
      <w:r w:rsidRPr="001C687D">
        <w:rPr>
          <w:b/>
        </w:rPr>
        <w:t>How would you rate your experience of being a PPV partner in the following categories?</w:t>
      </w:r>
      <w:r>
        <w:rPr>
          <w:b/>
        </w:rPr>
        <w:t xml:space="preserve"> – Induction process</w:t>
      </w:r>
    </w:p>
    <w:p w:rsidR="001C687D" w:rsidRDefault="00CF6644" w:rsidP="007C762F">
      <w:pPr>
        <w:rPr>
          <w:b/>
        </w:rPr>
      </w:pPr>
      <w:r>
        <w:rPr>
          <w:b/>
          <w:noProof/>
          <w:lang w:eastAsia="en-GB"/>
        </w:rPr>
        <w:drawing>
          <wp:inline distT="0" distB="0" distL="0" distR="0" wp14:anchorId="0239FEA5" wp14:editId="05EAB60B">
            <wp:extent cx="5695950" cy="3514725"/>
            <wp:effectExtent l="0" t="0" r="0" b="9525"/>
            <wp:docPr id="2" name="Picture 2" title="Comparison between 2016/17 and 2017/18 of how PPV Partners rated the Induc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95950" cy="3514725"/>
                    </a:xfrm>
                    <a:prstGeom prst="rect">
                      <a:avLst/>
                    </a:prstGeom>
                    <a:noFill/>
                  </pic:spPr>
                </pic:pic>
              </a:graphicData>
            </a:graphic>
          </wp:inline>
        </w:drawing>
      </w:r>
    </w:p>
    <w:p w:rsidR="00323085" w:rsidRDefault="00323085" w:rsidP="00323085">
      <w:pPr>
        <w:rPr>
          <w:b/>
        </w:rPr>
      </w:pPr>
      <w:r w:rsidRPr="001C687D">
        <w:rPr>
          <w:b/>
        </w:rPr>
        <w:lastRenderedPageBreak/>
        <w:t>How would you rate your experience of being a PPV partner in the following categories?</w:t>
      </w:r>
      <w:r>
        <w:rPr>
          <w:b/>
        </w:rPr>
        <w:t xml:space="preserve"> – Induction and information for new PPV Partners</w:t>
      </w:r>
    </w:p>
    <w:p w:rsidR="00323085" w:rsidRDefault="00323085" w:rsidP="00323085">
      <w:pPr>
        <w:rPr>
          <w:b/>
        </w:rPr>
      </w:pPr>
    </w:p>
    <w:p w:rsidR="00323085" w:rsidRDefault="00323085" w:rsidP="00323085">
      <w:pPr>
        <w:rPr>
          <w:b/>
        </w:rPr>
      </w:pPr>
    </w:p>
    <w:p w:rsidR="00926783" w:rsidRDefault="00323085" w:rsidP="00323085">
      <w:pPr>
        <w:rPr>
          <w:b/>
        </w:rPr>
      </w:pPr>
      <w:r>
        <w:rPr>
          <w:b/>
          <w:noProof/>
          <w:lang w:eastAsia="en-GB"/>
        </w:rPr>
        <w:drawing>
          <wp:inline distT="0" distB="0" distL="0" distR="0">
            <wp:extent cx="5657850" cy="3543300"/>
            <wp:effectExtent l="0" t="0" r="0" b="0"/>
            <wp:docPr id="8" name="Picture 8" title="Comparison between 2016/17 and 2017/18 of how PPV Partners rated the induction and information for new PPV Partn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56937" cy="3542728"/>
                    </a:xfrm>
                    <a:prstGeom prst="rect">
                      <a:avLst/>
                    </a:prstGeom>
                    <a:noFill/>
                  </pic:spPr>
                </pic:pic>
              </a:graphicData>
            </a:graphic>
          </wp:inline>
        </w:drawing>
      </w:r>
    </w:p>
    <w:p w:rsidR="00323085" w:rsidRDefault="00323085" w:rsidP="00323085">
      <w:pPr>
        <w:rPr>
          <w:b/>
        </w:rPr>
      </w:pPr>
      <w:r w:rsidRPr="001C687D">
        <w:rPr>
          <w:b/>
        </w:rPr>
        <w:t>How would you rate your experience of being a PPV partner in the following categories?</w:t>
      </w:r>
      <w:r>
        <w:rPr>
          <w:b/>
        </w:rPr>
        <w:t xml:space="preserve"> – Training for PPV Partners to develop in their current role and take on new opportunities</w:t>
      </w:r>
    </w:p>
    <w:p w:rsidR="00323085" w:rsidRDefault="00323085" w:rsidP="00323085">
      <w:pPr>
        <w:rPr>
          <w:b/>
        </w:rPr>
      </w:pPr>
    </w:p>
    <w:p w:rsidR="00323085" w:rsidRDefault="00323085" w:rsidP="00323085">
      <w:pPr>
        <w:rPr>
          <w:b/>
        </w:rPr>
      </w:pPr>
      <w:r>
        <w:rPr>
          <w:b/>
          <w:noProof/>
          <w:lang w:eastAsia="en-GB"/>
        </w:rPr>
        <w:drawing>
          <wp:inline distT="0" distB="0" distL="0" distR="0">
            <wp:extent cx="5657850" cy="3314700"/>
            <wp:effectExtent l="0" t="0" r="0" b="0"/>
            <wp:docPr id="10" name="Picture 10" title="Comparison between 2016/17 and 2017/18 of how PPV Partners rated the training opport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59621" cy="3315738"/>
                    </a:xfrm>
                    <a:prstGeom prst="rect">
                      <a:avLst/>
                    </a:prstGeom>
                    <a:noFill/>
                  </pic:spPr>
                </pic:pic>
              </a:graphicData>
            </a:graphic>
          </wp:inline>
        </w:drawing>
      </w:r>
    </w:p>
    <w:p w:rsidR="00323085" w:rsidRDefault="00323085" w:rsidP="00323085">
      <w:pPr>
        <w:rPr>
          <w:b/>
        </w:rPr>
      </w:pPr>
    </w:p>
    <w:p w:rsidR="00323085" w:rsidRDefault="00323085" w:rsidP="00323085">
      <w:pPr>
        <w:rPr>
          <w:b/>
        </w:rPr>
      </w:pPr>
    </w:p>
    <w:p w:rsidR="00323085" w:rsidRDefault="00323085" w:rsidP="00323085">
      <w:pPr>
        <w:rPr>
          <w:b/>
        </w:rPr>
      </w:pPr>
      <w:r w:rsidRPr="001C687D">
        <w:rPr>
          <w:b/>
        </w:rPr>
        <w:lastRenderedPageBreak/>
        <w:t>How would you rate your experience of being a PPV partner in the following categories?</w:t>
      </w:r>
      <w:r>
        <w:rPr>
          <w:b/>
        </w:rPr>
        <w:t xml:space="preserve"> – Claiming Expenses</w:t>
      </w:r>
    </w:p>
    <w:p w:rsidR="00323085" w:rsidRDefault="00323085" w:rsidP="00323085">
      <w:pPr>
        <w:rPr>
          <w:b/>
        </w:rPr>
      </w:pPr>
    </w:p>
    <w:p w:rsidR="00853F27" w:rsidRPr="00926783" w:rsidRDefault="00323085" w:rsidP="00323085">
      <w:pPr>
        <w:rPr>
          <w:b/>
        </w:rPr>
      </w:pPr>
      <w:r>
        <w:rPr>
          <w:b/>
          <w:noProof/>
          <w:lang w:eastAsia="en-GB"/>
        </w:rPr>
        <w:drawing>
          <wp:inline distT="0" distB="0" distL="0" distR="0">
            <wp:extent cx="5695950" cy="3543300"/>
            <wp:effectExtent l="0" t="0" r="0" b="0"/>
            <wp:docPr id="11" name="Picture 11" title="Comparison between 2016/17 and 2017/18 of how PPV Partners rated their experience of claiming expe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95950" cy="3543300"/>
                    </a:xfrm>
                    <a:prstGeom prst="rect">
                      <a:avLst/>
                    </a:prstGeom>
                    <a:noFill/>
                  </pic:spPr>
                </pic:pic>
              </a:graphicData>
            </a:graphic>
          </wp:inline>
        </w:drawing>
      </w:r>
    </w:p>
    <w:sectPr w:rsidR="00853F27" w:rsidRPr="00926783" w:rsidSect="001B62FE">
      <w:headerReference w:type="even" r:id="rId29"/>
      <w:headerReference w:type="default" r:id="rId30"/>
      <w:footerReference w:type="even" r:id="rId31"/>
      <w:footerReference w:type="default" r:id="rId32"/>
      <w:headerReference w:type="first" r:id="rId33"/>
      <w:footerReference w:type="first" r:id="rId34"/>
      <w:pgSz w:w="11900" w:h="16840"/>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EA1" w:rsidRDefault="00475EA1" w:rsidP="00A716D1">
      <w:r>
        <w:separator/>
      </w:r>
    </w:p>
  </w:endnote>
  <w:endnote w:type="continuationSeparator" w:id="0">
    <w:p w:rsidR="00475EA1" w:rsidRDefault="00475EA1"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SMinchoE">
    <w:charset w:val="80"/>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charset w:val="00"/>
    <w:family w:val="auto"/>
    <w:pitch w:val="variable"/>
    <w:sig w:usb0="E00002AF" w:usb1="50006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EA1" w:rsidRDefault="00475EA1"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475EA1" w:rsidRDefault="00475EA1"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577067"/>
      <w:docPartObj>
        <w:docPartGallery w:val="Page Numbers (Bottom of Page)"/>
        <w:docPartUnique/>
      </w:docPartObj>
    </w:sdtPr>
    <w:sdtEndPr/>
    <w:sdtContent>
      <w:sdt>
        <w:sdtPr>
          <w:id w:val="860082579"/>
          <w:docPartObj>
            <w:docPartGallery w:val="Page Numbers (Top of Page)"/>
            <w:docPartUnique/>
          </w:docPartObj>
        </w:sdtPr>
        <w:sdtEndPr/>
        <w:sdtContent>
          <w:p w:rsidR="00475EA1" w:rsidRDefault="00475EA1">
            <w:pPr>
              <w:pStyle w:val="Footer"/>
              <w:jc w:val="right"/>
            </w:pPr>
            <w:r>
              <w:t xml:space="preserve">Page </w:t>
            </w:r>
            <w:r>
              <w:rPr>
                <w:b/>
                <w:bCs w:val="0"/>
                <w:szCs w:val="24"/>
              </w:rPr>
              <w:fldChar w:fldCharType="begin"/>
            </w:r>
            <w:r>
              <w:rPr>
                <w:b/>
              </w:rPr>
              <w:instrText xml:space="preserve"> PAGE </w:instrText>
            </w:r>
            <w:r>
              <w:rPr>
                <w:b/>
                <w:bCs w:val="0"/>
                <w:szCs w:val="24"/>
              </w:rPr>
              <w:fldChar w:fldCharType="separate"/>
            </w:r>
            <w:r w:rsidR="002567B9">
              <w:rPr>
                <w:b/>
                <w:noProof/>
              </w:rPr>
              <w:t>11</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sidR="002567B9">
              <w:rPr>
                <w:b/>
                <w:noProof/>
              </w:rPr>
              <w:t>64</w:t>
            </w:r>
            <w:r>
              <w:rPr>
                <w:b/>
                <w:bCs w:val="0"/>
                <w:szCs w:val="24"/>
              </w:rPr>
              <w:fldChar w:fldCharType="end"/>
            </w:r>
          </w:p>
        </w:sdtContent>
      </w:sdt>
    </w:sdtContent>
  </w:sdt>
  <w:p w:rsidR="00475EA1" w:rsidRDefault="00475EA1" w:rsidP="00A716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EA1" w:rsidRDefault="00475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EA1" w:rsidRDefault="00475EA1" w:rsidP="00A716D1">
      <w:r>
        <w:separator/>
      </w:r>
    </w:p>
  </w:footnote>
  <w:footnote w:type="continuationSeparator" w:id="0">
    <w:p w:rsidR="00475EA1" w:rsidRDefault="00475EA1" w:rsidP="00A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EA1" w:rsidRDefault="00475E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Protective Marking"/>
      <w:tag w:val="Protective Marking"/>
      <w:id w:val="-1697465063"/>
      <w:lock w:val="sdtLocked"/>
      <w:dropDownList>
        <w:listItem w:displayText="OFFICIAL" w:value="OFFICIAL"/>
        <w:listItem w:displayText="OFFICIAL-SENSITIVE: COMMERCIAL" w:value="OFFICIAL-SENSITIVE: COMMERCIAL"/>
        <w:listItem w:displayText="OFFICIAL-SENSITIVE: PERSONAL" w:value="OFFICIAL-SENSITIVE: PERSONAL"/>
      </w:dropDownList>
    </w:sdtPr>
    <w:sdtEndPr/>
    <w:sdtContent>
      <w:p w:rsidR="00475EA1" w:rsidRDefault="00475EA1" w:rsidP="00280330">
        <w:pPr>
          <w:pStyle w:val="Header"/>
          <w:jc w:val="center"/>
        </w:pPr>
        <w:r>
          <w:t>OFFICIAL</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EA1" w:rsidRDefault="00475E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4100"/>
    <w:multiLevelType w:val="hybridMultilevel"/>
    <w:tmpl w:val="00EA7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D603C5"/>
    <w:multiLevelType w:val="hybridMultilevel"/>
    <w:tmpl w:val="1BDC51E2"/>
    <w:lvl w:ilvl="0" w:tplc="456002D4">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4A1CE3"/>
    <w:multiLevelType w:val="hybridMultilevel"/>
    <w:tmpl w:val="AD644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683749C"/>
    <w:multiLevelType w:val="hybridMultilevel"/>
    <w:tmpl w:val="2B2C9DB0"/>
    <w:lvl w:ilvl="0" w:tplc="456002D4">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6B45504"/>
    <w:multiLevelType w:val="hybridMultilevel"/>
    <w:tmpl w:val="6FB288FE"/>
    <w:lvl w:ilvl="0" w:tplc="456002D4">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E12661"/>
    <w:multiLevelType w:val="hybridMultilevel"/>
    <w:tmpl w:val="150C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030A34"/>
    <w:multiLevelType w:val="hybridMultilevel"/>
    <w:tmpl w:val="462E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C6119F4"/>
    <w:multiLevelType w:val="hybridMultilevel"/>
    <w:tmpl w:val="A7224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18D13A2"/>
    <w:multiLevelType w:val="hybridMultilevel"/>
    <w:tmpl w:val="BBF64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2D23DAA"/>
    <w:multiLevelType w:val="hybridMultilevel"/>
    <w:tmpl w:val="C70A3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3CF0DEC"/>
    <w:multiLevelType w:val="hybridMultilevel"/>
    <w:tmpl w:val="FAECE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73F078F"/>
    <w:multiLevelType w:val="hybridMultilevel"/>
    <w:tmpl w:val="59440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C860570"/>
    <w:multiLevelType w:val="hybridMultilevel"/>
    <w:tmpl w:val="AD08B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321590D"/>
    <w:multiLevelType w:val="hybridMultilevel"/>
    <w:tmpl w:val="4D787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353543E"/>
    <w:multiLevelType w:val="hybridMultilevel"/>
    <w:tmpl w:val="2ACC4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44E0BD9"/>
    <w:multiLevelType w:val="multilevel"/>
    <w:tmpl w:val="E110BF3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28DA5E48"/>
    <w:multiLevelType w:val="hybridMultilevel"/>
    <w:tmpl w:val="5E7AE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ACD293D"/>
    <w:multiLevelType w:val="hybridMultilevel"/>
    <w:tmpl w:val="A8CAD234"/>
    <w:lvl w:ilvl="0" w:tplc="F308FE1E">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D5979BA"/>
    <w:multiLevelType w:val="hybridMultilevel"/>
    <w:tmpl w:val="2E861532"/>
    <w:lvl w:ilvl="0" w:tplc="456002D4">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E6C2FBF"/>
    <w:multiLevelType w:val="hybridMultilevel"/>
    <w:tmpl w:val="EFC8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0D07AE"/>
    <w:multiLevelType w:val="hybridMultilevel"/>
    <w:tmpl w:val="2ECA761E"/>
    <w:lvl w:ilvl="0" w:tplc="456002D4">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7F0C11"/>
    <w:multiLevelType w:val="hybridMultilevel"/>
    <w:tmpl w:val="8336274C"/>
    <w:lvl w:ilvl="0" w:tplc="F308FE1E">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8D34094"/>
    <w:multiLevelType w:val="hybridMultilevel"/>
    <w:tmpl w:val="CB2A8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CF6704C"/>
    <w:multiLevelType w:val="hybridMultilevel"/>
    <w:tmpl w:val="A6ACA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4">
    <w:nsid w:val="3E7721C1"/>
    <w:multiLevelType w:val="hybridMultilevel"/>
    <w:tmpl w:val="36DC1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F7F2B09"/>
    <w:multiLevelType w:val="hybridMultilevel"/>
    <w:tmpl w:val="591C1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7967E2D"/>
    <w:multiLevelType w:val="hybridMultilevel"/>
    <w:tmpl w:val="B2A84536"/>
    <w:lvl w:ilvl="0" w:tplc="456002D4">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403279"/>
    <w:multiLevelType w:val="hybridMultilevel"/>
    <w:tmpl w:val="FC60B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9CC20E4"/>
    <w:multiLevelType w:val="hybridMultilevel"/>
    <w:tmpl w:val="5852A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B662603"/>
    <w:multiLevelType w:val="hybridMultilevel"/>
    <w:tmpl w:val="352EB290"/>
    <w:lvl w:ilvl="0" w:tplc="456002D4">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A15E56"/>
    <w:multiLevelType w:val="hybridMultilevel"/>
    <w:tmpl w:val="A83A2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1247785"/>
    <w:multiLevelType w:val="hybridMultilevel"/>
    <w:tmpl w:val="EADA5E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21748FB"/>
    <w:multiLevelType w:val="hybridMultilevel"/>
    <w:tmpl w:val="180A9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2244D33"/>
    <w:multiLevelType w:val="hybridMultilevel"/>
    <w:tmpl w:val="08D4ED8C"/>
    <w:lvl w:ilvl="0" w:tplc="456002D4">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99211C"/>
    <w:multiLevelType w:val="hybridMultilevel"/>
    <w:tmpl w:val="26E6BE7A"/>
    <w:lvl w:ilvl="0" w:tplc="456002D4">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6B7B89"/>
    <w:multiLevelType w:val="hybridMultilevel"/>
    <w:tmpl w:val="96606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FA349B"/>
    <w:multiLevelType w:val="hybridMultilevel"/>
    <w:tmpl w:val="A5228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32F1CD4"/>
    <w:multiLevelType w:val="hybridMultilevel"/>
    <w:tmpl w:val="D37A6D34"/>
    <w:lvl w:ilvl="0" w:tplc="456002D4">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2C58DA"/>
    <w:multiLevelType w:val="hybridMultilevel"/>
    <w:tmpl w:val="BF40B1CC"/>
    <w:lvl w:ilvl="0" w:tplc="456002D4">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DA4AFE"/>
    <w:multiLevelType w:val="hybridMultilevel"/>
    <w:tmpl w:val="738C2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9655B2F"/>
    <w:multiLevelType w:val="hybridMultilevel"/>
    <w:tmpl w:val="4178E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99D507D"/>
    <w:multiLevelType w:val="hybridMultilevel"/>
    <w:tmpl w:val="1286084C"/>
    <w:lvl w:ilvl="0" w:tplc="456002D4">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A6E3350"/>
    <w:multiLevelType w:val="hybridMultilevel"/>
    <w:tmpl w:val="368AC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AC94F99"/>
    <w:multiLevelType w:val="hybridMultilevel"/>
    <w:tmpl w:val="E9FAD082"/>
    <w:lvl w:ilvl="0" w:tplc="456002D4">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A32B09"/>
    <w:multiLevelType w:val="hybridMultilevel"/>
    <w:tmpl w:val="140A2A78"/>
    <w:lvl w:ilvl="0" w:tplc="FBD4B6A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B318A6"/>
    <w:multiLevelType w:val="hybridMultilevel"/>
    <w:tmpl w:val="407E9CBC"/>
    <w:lvl w:ilvl="0" w:tplc="FBD4B6A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F2D3E99"/>
    <w:multiLevelType w:val="hybridMultilevel"/>
    <w:tmpl w:val="85349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40"/>
  </w:num>
  <w:num w:numId="6">
    <w:abstractNumId w:val="23"/>
  </w:num>
  <w:num w:numId="7">
    <w:abstractNumId w:val="6"/>
  </w:num>
  <w:num w:numId="8">
    <w:abstractNumId w:val="27"/>
  </w:num>
  <w:num w:numId="9">
    <w:abstractNumId w:val="10"/>
  </w:num>
  <w:num w:numId="10">
    <w:abstractNumId w:val="32"/>
  </w:num>
  <w:num w:numId="11">
    <w:abstractNumId w:val="25"/>
  </w:num>
  <w:num w:numId="12">
    <w:abstractNumId w:val="8"/>
  </w:num>
  <w:num w:numId="13">
    <w:abstractNumId w:val="47"/>
  </w:num>
  <w:num w:numId="14">
    <w:abstractNumId w:val="2"/>
  </w:num>
  <w:num w:numId="15">
    <w:abstractNumId w:val="16"/>
  </w:num>
  <w:num w:numId="16">
    <w:abstractNumId w:val="14"/>
  </w:num>
  <w:num w:numId="17">
    <w:abstractNumId w:val="5"/>
  </w:num>
  <w:num w:numId="18">
    <w:abstractNumId w:val="31"/>
  </w:num>
  <w:num w:numId="19">
    <w:abstractNumId w:val="17"/>
  </w:num>
  <w:num w:numId="20">
    <w:abstractNumId w:val="21"/>
  </w:num>
  <w:num w:numId="21">
    <w:abstractNumId w:val="46"/>
  </w:num>
  <w:num w:numId="22">
    <w:abstractNumId w:val="45"/>
  </w:num>
  <w:num w:numId="23">
    <w:abstractNumId w:val="13"/>
  </w:num>
  <w:num w:numId="24">
    <w:abstractNumId w:val="3"/>
  </w:num>
  <w:num w:numId="25">
    <w:abstractNumId w:val="33"/>
  </w:num>
  <w:num w:numId="26">
    <w:abstractNumId w:val="42"/>
  </w:num>
  <w:num w:numId="27">
    <w:abstractNumId w:val="34"/>
  </w:num>
  <w:num w:numId="28">
    <w:abstractNumId w:val="39"/>
  </w:num>
  <w:num w:numId="29">
    <w:abstractNumId w:val="44"/>
  </w:num>
  <w:num w:numId="30">
    <w:abstractNumId w:val="26"/>
  </w:num>
  <w:num w:numId="31">
    <w:abstractNumId w:val="18"/>
  </w:num>
  <w:num w:numId="32">
    <w:abstractNumId w:val="1"/>
  </w:num>
  <w:num w:numId="33">
    <w:abstractNumId w:val="29"/>
  </w:num>
  <w:num w:numId="34">
    <w:abstractNumId w:val="20"/>
  </w:num>
  <w:num w:numId="35">
    <w:abstractNumId w:val="4"/>
  </w:num>
  <w:num w:numId="36">
    <w:abstractNumId w:val="38"/>
  </w:num>
  <w:num w:numId="37">
    <w:abstractNumId w:val="9"/>
  </w:num>
  <w:num w:numId="38">
    <w:abstractNumId w:val="24"/>
  </w:num>
  <w:num w:numId="39">
    <w:abstractNumId w:val="43"/>
  </w:num>
  <w:num w:numId="40">
    <w:abstractNumId w:val="30"/>
  </w:num>
  <w:num w:numId="41">
    <w:abstractNumId w:val="0"/>
  </w:num>
  <w:num w:numId="42">
    <w:abstractNumId w:val="41"/>
  </w:num>
  <w:num w:numId="43">
    <w:abstractNumId w:val="37"/>
  </w:num>
  <w:num w:numId="44">
    <w:abstractNumId w:val="11"/>
  </w:num>
  <w:num w:numId="45">
    <w:abstractNumId w:val="22"/>
  </w:num>
  <w:num w:numId="46">
    <w:abstractNumId w:val="7"/>
  </w:num>
  <w:num w:numId="47">
    <w:abstractNumId w:val="19"/>
  </w:num>
  <w:num w:numId="48">
    <w:abstractNumId w:val="28"/>
  </w:num>
  <w:num w:numId="49">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117A4"/>
    <w:rsid w:val="000151C0"/>
    <w:rsid w:val="00015259"/>
    <w:rsid w:val="00015A16"/>
    <w:rsid w:val="0001624C"/>
    <w:rsid w:val="000175FA"/>
    <w:rsid w:val="0002174B"/>
    <w:rsid w:val="0002352A"/>
    <w:rsid w:val="00023816"/>
    <w:rsid w:val="00023944"/>
    <w:rsid w:val="00023CC6"/>
    <w:rsid w:val="0002515C"/>
    <w:rsid w:val="000253CF"/>
    <w:rsid w:val="00027FA1"/>
    <w:rsid w:val="00031797"/>
    <w:rsid w:val="00031DB7"/>
    <w:rsid w:val="000325BD"/>
    <w:rsid w:val="000349B9"/>
    <w:rsid w:val="00034F38"/>
    <w:rsid w:val="000373AB"/>
    <w:rsid w:val="000419B4"/>
    <w:rsid w:val="00047D82"/>
    <w:rsid w:val="00050141"/>
    <w:rsid w:val="00054B18"/>
    <w:rsid w:val="00055930"/>
    <w:rsid w:val="00055DA6"/>
    <w:rsid w:val="000627D8"/>
    <w:rsid w:val="00062F74"/>
    <w:rsid w:val="00064662"/>
    <w:rsid w:val="00065CF9"/>
    <w:rsid w:val="00067523"/>
    <w:rsid w:val="000767BF"/>
    <w:rsid w:val="00076D22"/>
    <w:rsid w:val="00082B40"/>
    <w:rsid w:val="00083A5E"/>
    <w:rsid w:val="00087ECC"/>
    <w:rsid w:val="00096FBA"/>
    <w:rsid w:val="000A00D0"/>
    <w:rsid w:val="000A35CB"/>
    <w:rsid w:val="000A3892"/>
    <w:rsid w:val="000A796B"/>
    <w:rsid w:val="000B0BF6"/>
    <w:rsid w:val="000C49A4"/>
    <w:rsid w:val="000C5DE9"/>
    <w:rsid w:val="000C7399"/>
    <w:rsid w:val="000D36B8"/>
    <w:rsid w:val="000E0B50"/>
    <w:rsid w:val="000E7864"/>
    <w:rsid w:val="000E79F2"/>
    <w:rsid w:val="000E7A89"/>
    <w:rsid w:val="000F249B"/>
    <w:rsid w:val="000F36D2"/>
    <w:rsid w:val="000F4829"/>
    <w:rsid w:val="00102A99"/>
    <w:rsid w:val="00107171"/>
    <w:rsid w:val="001117B7"/>
    <w:rsid w:val="00117087"/>
    <w:rsid w:val="00122ED8"/>
    <w:rsid w:val="00125E7B"/>
    <w:rsid w:val="00130493"/>
    <w:rsid w:val="00133478"/>
    <w:rsid w:val="0013516E"/>
    <w:rsid w:val="00140595"/>
    <w:rsid w:val="00151393"/>
    <w:rsid w:val="001514DD"/>
    <w:rsid w:val="00152B60"/>
    <w:rsid w:val="00152FB6"/>
    <w:rsid w:val="0015395B"/>
    <w:rsid w:val="0016116E"/>
    <w:rsid w:val="00161E23"/>
    <w:rsid w:val="00163996"/>
    <w:rsid w:val="00165A83"/>
    <w:rsid w:val="001726A9"/>
    <w:rsid w:val="00173033"/>
    <w:rsid w:val="00174767"/>
    <w:rsid w:val="0018131E"/>
    <w:rsid w:val="00186C73"/>
    <w:rsid w:val="0019374B"/>
    <w:rsid w:val="001A0A87"/>
    <w:rsid w:val="001A3439"/>
    <w:rsid w:val="001A50DE"/>
    <w:rsid w:val="001B34F3"/>
    <w:rsid w:val="001B3886"/>
    <w:rsid w:val="001B62FE"/>
    <w:rsid w:val="001C2BC7"/>
    <w:rsid w:val="001C67D5"/>
    <w:rsid w:val="001C687D"/>
    <w:rsid w:val="001D0A9E"/>
    <w:rsid w:val="001D3353"/>
    <w:rsid w:val="001D6AB2"/>
    <w:rsid w:val="001E13C6"/>
    <w:rsid w:val="001E2303"/>
    <w:rsid w:val="001E3F44"/>
    <w:rsid w:val="001E4349"/>
    <w:rsid w:val="001E477C"/>
    <w:rsid w:val="001F7C5D"/>
    <w:rsid w:val="002078CE"/>
    <w:rsid w:val="00210186"/>
    <w:rsid w:val="002107E7"/>
    <w:rsid w:val="00211279"/>
    <w:rsid w:val="002116CA"/>
    <w:rsid w:val="00214092"/>
    <w:rsid w:val="00214D26"/>
    <w:rsid w:val="00215448"/>
    <w:rsid w:val="00222A7E"/>
    <w:rsid w:val="00224D4F"/>
    <w:rsid w:val="002309C4"/>
    <w:rsid w:val="002314AD"/>
    <w:rsid w:val="002330D2"/>
    <w:rsid w:val="0024311A"/>
    <w:rsid w:val="00246EBC"/>
    <w:rsid w:val="00256795"/>
    <w:rsid w:val="002567B9"/>
    <w:rsid w:val="0025692A"/>
    <w:rsid w:val="00257753"/>
    <w:rsid w:val="00266B19"/>
    <w:rsid w:val="00266CBE"/>
    <w:rsid w:val="0027380F"/>
    <w:rsid w:val="002769E9"/>
    <w:rsid w:val="00280330"/>
    <w:rsid w:val="00282A52"/>
    <w:rsid w:val="002962F5"/>
    <w:rsid w:val="002A06B1"/>
    <w:rsid w:val="002A0AF5"/>
    <w:rsid w:val="002A0C8D"/>
    <w:rsid w:val="002A5144"/>
    <w:rsid w:val="002A5A66"/>
    <w:rsid w:val="002A62D4"/>
    <w:rsid w:val="002B7450"/>
    <w:rsid w:val="002C0BBD"/>
    <w:rsid w:val="002C47AF"/>
    <w:rsid w:val="002C542F"/>
    <w:rsid w:val="002D38E2"/>
    <w:rsid w:val="002D4B5C"/>
    <w:rsid w:val="002E3713"/>
    <w:rsid w:val="002E4212"/>
    <w:rsid w:val="002F2335"/>
    <w:rsid w:val="002F27C6"/>
    <w:rsid w:val="002F6A43"/>
    <w:rsid w:val="00303BCD"/>
    <w:rsid w:val="00304FD4"/>
    <w:rsid w:val="00305F93"/>
    <w:rsid w:val="00313481"/>
    <w:rsid w:val="00317EAD"/>
    <w:rsid w:val="00323085"/>
    <w:rsid w:val="003236C9"/>
    <w:rsid w:val="003357B2"/>
    <w:rsid w:val="00340FFD"/>
    <w:rsid w:val="00344C9D"/>
    <w:rsid w:val="00344EFA"/>
    <w:rsid w:val="0034695F"/>
    <w:rsid w:val="00352C3B"/>
    <w:rsid w:val="00352ED6"/>
    <w:rsid w:val="00360714"/>
    <w:rsid w:val="00362901"/>
    <w:rsid w:val="00371252"/>
    <w:rsid w:val="00386506"/>
    <w:rsid w:val="00394AC5"/>
    <w:rsid w:val="00394ED9"/>
    <w:rsid w:val="00395A95"/>
    <w:rsid w:val="00397E3E"/>
    <w:rsid w:val="003A13D3"/>
    <w:rsid w:val="003A1A19"/>
    <w:rsid w:val="003A395F"/>
    <w:rsid w:val="003A4CED"/>
    <w:rsid w:val="003B29DF"/>
    <w:rsid w:val="003B2D5D"/>
    <w:rsid w:val="003B511C"/>
    <w:rsid w:val="003B7259"/>
    <w:rsid w:val="003C4655"/>
    <w:rsid w:val="003C4F05"/>
    <w:rsid w:val="003D2961"/>
    <w:rsid w:val="003D5A95"/>
    <w:rsid w:val="003E1C1F"/>
    <w:rsid w:val="003E20A8"/>
    <w:rsid w:val="003E725D"/>
    <w:rsid w:val="003E7509"/>
    <w:rsid w:val="003F4F0A"/>
    <w:rsid w:val="003F739C"/>
    <w:rsid w:val="003F75F0"/>
    <w:rsid w:val="00402963"/>
    <w:rsid w:val="0040444F"/>
    <w:rsid w:val="0040496F"/>
    <w:rsid w:val="0041419A"/>
    <w:rsid w:val="00420BAF"/>
    <w:rsid w:val="0042478B"/>
    <w:rsid w:val="0042642C"/>
    <w:rsid w:val="00427D54"/>
    <w:rsid w:val="00434239"/>
    <w:rsid w:val="0043542D"/>
    <w:rsid w:val="0043769D"/>
    <w:rsid w:val="004409E2"/>
    <w:rsid w:val="00442DF5"/>
    <w:rsid w:val="00445ED5"/>
    <w:rsid w:val="00446FE5"/>
    <w:rsid w:val="00450187"/>
    <w:rsid w:val="0045101D"/>
    <w:rsid w:val="004512A4"/>
    <w:rsid w:val="0045784F"/>
    <w:rsid w:val="00460D6B"/>
    <w:rsid w:val="004625C1"/>
    <w:rsid w:val="00463DCD"/>
    <w:rsid w:val="004700A5"/>
    <w:rsid w:val="004704A2"/>
    <w:rsid w:val="00475EA1"/>
    <w:rsid w:val="004863FB"/>
    <w:rsid w:val="00491161"/>
    <w:rsid w:val="004917DB"/>
    <w:rsid w:val="00491801"/>
    <w:rsid w:val="00495B6E"/>
    <w:rsid w:val="004A228A"/>
    <w:rsid w:val="004A29CE"/>
    <w:rsid w:val="004A2A42"/>
    <w:rsid w:val="004A2DD5"/>
    <w:rsid w:val="004A36E3"/>
    <w:rsid w:val="004A4ABC"/>
    <w:rsid w:val="004A5FF1"/>
    <w:rsid w:val="004A61A5"/>
    <w:rsid w:val="004C0DCF"/>
    <w:rsid w:val="004C28A4"/>
    <w:rsid w:val="004C4EF6"/>
    <w:rsid w:val="004C7391"/>
    <w:rsid w:val="004D19BA"/>
    <w:rsid w:val="004E2398"/>
    <w:rsid w:val="004E33EF"/>
    <w:rsid w:val="004E3FD5"/>
    <w:rsid w:val="004F127B"/>
    <w:rsid w:val="004F3106"/>
    <w:rsid w:val="004F32CF"/>
    <w:rsid w:val="004F5176"/>
    <w:rsid w:val="00503A7A"/>
    <w:rsid w:val="005045B3"/>
    <w:rsid w:val="00505BAA"/>
    <w:rsid w:val="00507EE3"/>
    <w:rsid w:val="005252AC"/>
    <w:rsid w:val="00526E08"/>
    <w:rsid w:val="00532ED7"/>
    <w:rsid w:val="00536582"/>
    <w:rsid w:val="005429C1"/>
    <w:rsid w:val="00545B80"/>
    <w:rsid w:val="005503B1"/>
    <w:rsid w:val="005507EC"/>
    <w:rsid w:val="00550C99"/>
    <w:rsid w:val="00553491"/>
    <w:rsid w:val="00554FCA"/>
    <w:rsid w:val="005629D1"/>
    <w:rsid w:val="005635BA"/>
    <w:rsid w:val="00570C55"/>
    <w:rsid w:val="005751C4"/>
    <w:rsid w:val="00576E72"/>
    <w:rsid w:val="00577653"/>
    <w:rsid w:val="00582EEF"/>
    <w:rsid w:val="005837C7"/>
    <w:rsid w:val="00584E5C"/>
    <w:rsid w:val="005875E9"/>
    <w:rsid w:val="00592218"/>
    <w:rsid w:val="00592CC8"/>
    <w:rsid w:val="00596CD8"/>
    <w:rsid w:val="00597092"/>
    <w:rsid w:val="005A2871"/>
    <w:rsid w:val="005B40B1"/>
    <w:rsid w:val="005B59BF"/>
    <w:rsid w:val="005C0FD9"/>
    <w:rsid w:val="005C2085"/>
    <w:rsid w:val="005C2807"/>
    <w:rsid w:val="005C501A"/>
    <w:rsid w:val="005D6707"/>
    <w:rsid w:val="005D6B38"/>
    <w:rsid w:val="005D7EBE"/>
    <w:rsid w:val="005E65DC"/>
    <w:rsid w:val="005F104A"/>
    <w:rsid w:val="005F27A1"/>
    <w:rsid w:val="0061229F"/>
    <w:rsid w:val="0061384D"/>
    <w:rsid w:val="00616379"/>
    <w:rsid w:val="00620363"/>
    <w:rsid w:val="006212C7"/>
    <w:rsid w:val="00622113"/>
    <w:rsid w:val="0063095E"/>
    <w:rsid w:val="00630D5B"/>
    <w:rsid w:val="0063288C"/>
    <w:rsid w:val="00637D86"/>
    <w:rsid w:val="0064254A"/>
    <w:rsid w:val="00642964"/>
    <w:rsid w:val="00643633"/>
    <w:rsid w:val="00646517"/>
    <w:rsid w:val="0064665B"/>
    <w:rsid w:val="00647A3A"/>
    <w:rsid w:val="00650189"/>
    <w:rsid w:val="00655385"/>
    <w:rsid w:val="006605B2"/>
    <w:rsid w:val="006615EA"/>
    <w:rsid w:val="00665B99"/>
    <w:rsid w:val="00667E6C"/>
    <w:rsid w:val="006734A0"/>
    <w:rsid w:val="0067624F"/>
    <w:rsid w:val="00684AED"/>
    <w:rsid w:val="00685E49"/>
    <w:rsid w:val="00687621"/>
    <w:rsid w:val="00687DB3"/>
    <w:rsid w:val="006930EA"/>
    <w:rsid w:val="0069518C"/>
    <w:rsid w:val="006968CB"/>
    <w:rsid w:val="006A0B73"/>
    <w:rsid w:val="006A157B"/>
    <w:rsid w:val="006A29AE"/>
    <w:rsid w:val="006A379D"/>
    <w:rsid w:val="006B0631"/>
    <w:rsid w:val="006B20EF"/>
    <w:rsid w:val="006B35D0"/>
    <w:rsid w:val="006C272C"/>
    <w:rsid w:val="006C2EFA"/>
    <w:rsid w:val="006C3242"/>
    <w:rsid w:val="006C5902"/>
    <w:rsid w:val="006D4362"/>
    <w:rsid w:val="006D5C11"/>
    <w:rsid w:val="006E263C"/>
    <w:rsid w:val="006E6967"/>
    <w:rsid w:val="006E7DEB"/>
    <w:rsid w:val="006F1483"/>
    <w:rsid w:val="006F2C2A"/>
    <w:rsid w:val="006F3362"/>
    <w:rsid w:val="006F595D"/>
    <w:rsid w:val="006F6EE6"/>
    <w:rsid w:val="00700C9C"/>
    <w:rsid w:val="00701B85"/>
    <w:rsid w:val="00702001"/>
    <w:rsid w:val="00703B69"/>
    <w:rsid w:val="0071074D"/>
    <w:rsid w:val="007156E6"/>
    <w:rsid w:val="007163E2"/>
    <w:rsid w:val="00721D7A"/>
    <w:rsid w:val="007239BE"/>
    <w:rsid w:val="0072429C"/>
    <w:rsid w:val="0072598E"/>
    <w:rsid w:val="00731D30"/>
    <w:rsid w:val="00733355"/>
    <w:rsid w:val="007363CE"/>
    <w:rsid w:val="007404B0"/>
    <w:rsid w:val="00743A38"/>
    <w:rsid w:val="00743E24"/>
    <w:rsid w:val="00747175"/>
    <w:rsid w:val="00750EEE"/>
    <w:rsid w:val="00752C18"/>
    <w:rsid w:val="0075445D"/>
    <w:rsid w:val="00761832"/>
    <w:rsid w:val="00761BB9"/>
    <w:rsid w:val="00763653"/>
    <w:rsid w:val="00765BC9"/>
    <w:rsid w:val="00770259"/>
    <w:rsid w:val="00772805"/>
    <w:rsid w:val="00777A6C"/>
    <w:rsid w:val="00780370"/>
    <w:rsid w:val="0078307D"/>
    <w:rsid w:val="0078519C"/>
    <w:rsid w:val="00785EED"/>
    <w:rsid w:val="00791D1E"/>
    <w:rsid w:val="0079474E"/>
    <w:rsid w:val="0079548B"/>
    <w:rsid w:val="00797731"/>
    <w:rsid w:val="007A5F72"/>
    <w:rsid w:val="007A6643"/>
    <w:rsid w:val="007A75BC"/>
    <w:rsid w:val="007B71F9"/>
    <w:rsid w:val="007C3A23"/>
    <w:rsid w:val="007C4726"/>
    <w:rsid w:val="007C4CE7"/>
    <w:rsid w:val="007C762F"/>
    <w:rsid w:val="007D5039"/>
    <w:rsid w:val="007D7D62"/>
    <w:rsid w:val="007E08F7"/>
    <w:rsid w:val="007E1230"/>
    <w:rsid w:val="007E784B"/>
    <w:rsid w:val="0080172D"/>
    <w:rsid w:val="008062A9"/>
    <w:rsid w:val="00806DB7"/>
    <w:rsid w:val="00807387"/>
    <w:rsid w:val="008154B4"/>
    <w:rsid w:val="0081788B"/>
    <w:rsid w:val="00821E02"/>
    <w:rsid w:val="00827458"/>
    <w:rsid w:val="0083665F"/>
    <w:rsid w:val="00837D20"/>
    <w:rsid w:val="0084240B"/>
    <w:rsid w:val="00843B1E"/>
    <w:rsid w:val="00846B25"/>
    <w:rsid w:val="00851D4E"/>
    <w:rsid w:val="00853490"/>
    <w:rsid w:val="00853F27"/>
    <w:rsid w:val="008563C8"/>
    <w:rsid w:val="00856D04"/>
    <w:rsid w:val="00860921"/>
    <w:rsid w:val="0086143F"/>
    <w:rsid w:val="00864156"/>
    <w:rsid w:val="00866E3E"/>
    <w:rsid w:val="00875A68"/>
    <w:rsid w:val="008821A7"/>
    <w:rsid w:val="00894880"/>
    <w:rsid w:val="00894C38"/>
    <w:rsid w:val="00894E81"/>
    <w:rsid w:val="008A4B40"/>
    <w:rsid w:val="008A5740"/>
    <w:rsid w:val="008A5CD7"/>
    <w:rsid w:val="008B0C96"/>
    <w:rsid w:val="008B41F8"/>
    <w:rsid w:val="008B71E5"/>
    <w:rsid w:val="008C174F"/>
    <w:rsid w:val="008C31BB"/>
    <w:rsid w:val="008C5245"/>
    <w:rsid w:val="008D1D3C"/>
    <w:rsid w:val="008D3F6C"/>
    <w:rsid w:val="008D65B9"/>
    <w:rsid w:val="008E188F"/>
    <w:rsid w:val="008E574F"/>
    <w:rsid w:val="008E645C"/>
    <w:rsid w:val="008F010B"/>
    <w:rsid w:val="008F0BF4"/>
    <w:rsid w:val="0090040F"/>
    <w:rsid w:val="00900B48"/>
    <w:rsid w:val="009015A9"/>
    <w:rsid w:val="009016BC"/>
    <w:rsid w:val="00926783"/>
    <w:rsid w:val="00926B6C"/>
    <w:rsid w:val="00941525"/>
    <w:rsid w:val="00942BF8"/>
    <w:rsid w:val="00947CBB"/>
    <w:rsid w:val="009551CA"/>
    <w:rsid w:val="00955552"/>
    <w:rsid w:val="00956B8B"/>
    <w:rsid w:val="00965CF5"/>
    <w:rsid w:val="009673B7"/>
    <w:rsid w:val="0097255D"/>
    <w:rsid w:val="00975037"/>
    <w:rsid w:val="00982EC0"/>
    <w:rsid w:val="00983687"/>
    <w:rsid w:val="00985D48"/>
    <w:rsid w:val="00986F0B"/>
    <w:rsid w:val="00986FE3"/>
    <w:rsid w:val="00987455"/>
    <w:rsid w:val="00990557"/>
    <w:rsid w:val="009920FE"/>
    <w:rsid w:val="00995147"/>
    <w:rsid w:val="0099768C"/>
    <w:rsid w:val="009A074C"/>
    <w:rsid w:val="009A3546"/>
    <w:rsid w:val="009A62A2"/>
    <w:rsid w:val="009C3A3D"/>
    <w:rsid w:val="009D051C"/>
    <w:rsid w:val="009D0885"/>
    <w:rsid w:val="009D4A86"/>
    <w:rsid w:val="009D5BDD"/>
    <w:rsid w:val="009D7A81"/>
    <w:rsid w:val="009E315D"/>
    <w:rsid w:val="009E6ED1"/>
    <w:rsid w:val="009F3F93"/>
    <w:rsid w:val="009F4396"/>
    <w:rsid w:val="009F68F5"/>
    <w:rsid w:val="009F6EBB"/>
    <w:rsid w:val="009F7AD5"/>
    <w:rsid w:val="00A063EF"/>
    <w:rsid w:val="00A077FE"/>
    <w:rsid w:val="00A161E1"/>
    <w:rsid w:val="00A169F5"/>
    <w:rsid w:val="00A2093B"/>
    <w:rsid w:val="00A256F2"/>
    <w:rsid w:val="00A26361"/>
    <w:rsid w:val="00A35154"/>
    <w:rsid w:val="00A40570"/>
    <w:rsid w:val="00A4250E"/>
    <w:rsid w:val="00A469D5"/>
    <w:rsid w:val="00A5078E"/>
    <w:rsid w:val="00A54324"/>
    <w:rsid w:val="00A55267"/>
    <w:rsid w:val="00A60C3D"/>
    <w:rsid w:val="00A61A28"/>
    <w:rsid w:val="00A678C2"/>
    <w:rsid w:val="00A716D1"/>
    <w:rsid w:val="00A71B20"/>
    <w:rsid w:val="00A74CB4"/>
    <w:rsid w:val="00A77CA4"/>
    <w:rsid w:val="00A92107"/>
    <w:rsid w:val="00AA04B5"/>
    <w:rsid w:val="00AA0A45"/>
    <w:rsid w:val="00AA391D"/>
    <w:rsid w:val="00AB549D"/>
    <w:rsid w:val="00AC0F4F"/>
    <w:rsid w:val="00AC39D6"/>
    <w:rsid w:val="00AC5C7E"/>
    <w:rsid w:val="00AC613B"/>
    <w:rsid w:val="00AD18FA"/>
    <w:rsid w:val="00AD4BFF"/>
    <w:rsid w:val="00AE0D75"/>
    <w:rsid w:val="00AE0E08"/>
    <w:rsid w:val="00AE300C"/>
    <w:rsid w:val="00AE3334"/>
    <w:rsid w:val="00AE534F"/>
    <w:rsid w:val="00AE6F97"/>
    <w:rsid w:val="00AF2D46"/>
    <w:rsid w:val="00B105E4"/>
    <w:rsid w:val="00B10E21"/>
    <w:rsid w:val="00B113DE"/>
    <w:rsid w:val="00B200A5"/>
    <w:rsid w:val="00B22AA4"/>
    <w:rsid w:val="00B25D84"/>
    <w:rsid w:val="00B3184B"/>
    <w:rsid w:val="00B3192C"/>
    <w:rsid w:val="00B42269"/>
    <w:rsid w:val="00B429DF"/>
    <w:rsid w:val="00B44E3A"/>
    <w:rsid w:val="00B51CDD"/>
    <w:rsid w:val="00B53CE5"/>
    <w:rsid w:val="00B54060"/>
    <w:rsid w:val="00B60C35"/>
    <w:rsid w:val="00B62A52"/>
    <w:rsid w:val="00B63481"/>
    <w:rsid w:val="00B66629"/>
    <w:rsid w:val="00B70C96"/>
    <w:rsid w:val="00B71554"/>
    <w:rsid w:val="00B72D1C"/>
    <w:rsid w:val="00B7325E"/>
    <w:rsid w:val="00B76F76"/>
    <w:rsid w:val="00B875DD"/>
    <w:rsid w:val="00B90241"/>
    <w:rsid w:val="00B94BF5"/>
    <w:rsid w:val="00B961B8"/>
    <w:rsid w:val="00BA0046"/>
    <w:rsid w:val="00BA1EF6"/>
    <w:rsid w:val="00BA2529"/>
    <w:rsid w:val="00BB11E2"/>
    <w:rsid w:val="00BB18F6"/>
    <w:rsid w:val="00BB69AC"/>
    <w:rsid w:val="00BC659D"/>
    <w:rsid w:val="00BD0523"/>
    <w:rsid w:val="00BD2797"/>
    <w:rsid w:val="00BD3423"/>
    <w:rsid w:val="00BD3A7B"/>
    <w:rsid w:val="00BF48E6"/>
    <w:rsid w:val="00BF4DE0"/>
    <w:rsid w:val="00BF4F27"/>
    <w:rsid w:val="00C000D4"/>
    <w:rsid w:val="00C033B4"/>
    <w:rsid w:val="00C04A96"/>
    <w:rsid w:val="00C10D56"/>
    <w:rsid w:val="00C11F47"/>
    <w:rsid w:val="00C16200"/>
    <w:rsid w:val="00C2381F"/>
    <w:rsid w:val="00C24570"/>
    <w:rsid w:val="00C247D0"/>
    <w:rsid w:val="00C26D8B"/>
    <w:rsid w:val="00C51EE0"/>
    <w:rsid w:val="00C60D8F"/>
    <w:rsid w:val="00C64FB5"/>
    <w:rsid w:val="00C66CBF"/>
    <w:rsid w:val="00C700D7"/>
    <w:rsid w:val="00C70D15"/>
    <w:rsid w:val="00C74EFA"/>
    <w:rsid w:val="00C82896"/>
    <w:rsid w:val="00C84B6C"/>
    <w:rsid w:val="00C8500E"/>
    <w:rsid w:val="00C92E45"/>
    <w:rsid w:val="00C94AB4"/>
    <w:rsid w:val="00C94F2C"/>
    <w:rsid w:val="00C953C8"/>
    <w:rsid w:val="00C95CB9"/>
    <w:rsid w:val="00C95D94"/>
    <w:rsid w:val="00CA13D5"/>
    <w:rsid w:val="00CA1B67"/>
    <w:rsid w:val="00CA78CE"/>
    <w:rsid w:val="00CB081B"/>
    <w:rsid w:val="00CB4A25"/>
    <w:rsid w:val="00CB4DE6"/>
    <w:rsid w:val="00CC5B4D"/>
    <w:rsid w:val="00CD2F85"/>
    <w:rsid w:val="00CD478E"/>
    <w:rsid w:val="00CD58B5"/>
    <w:rsid w:val="00CE0653"/>
    <w:rsid w:val="00CE2F07"/>
    <w:rsid w:val="00CE3904"/>
    <w:rsid w:val="00CE6AFD"/>
    <w:rsid w:val="00CF10A1"/>
    <w:rsid w:val="00CF2D30"/>
    <w:rsid w:val="00CF6644"/>
    <w:rsid w:val="00D0011B"/>
    <w:rsid w:val="00D00CF9"/>
    <w:rsid w:val="00D00E12"/>
    <w:rsid w:val="00D030A2"/>
    <w:rsid w:val="00D035E8"/>
    <w:rsid w:val="00D04A3A"/>
    <w:rsid w:val="00D110E1"/>
    <w:rsid w:val="00D157DC"/>
    <w:rsid w:val="00D23054"/>
    <w:rsid w:val="00D231F0"/>
    <w:rsid w:val="00D36829"/>
    <w:rsid w:val="00D413C2"/>
    <w:rsid w:val="00D41905"/>
    <w:rsid w:val="00D43B86"/>
    <w:rsid w:val="00D442B0"/>
    <w:rsid w:val="00D45EE7"/>
    <w:rsid w:val="00D46D39"/>
    <w:rsid w:val="00D50ED0"/>
    <w:rsid w:val="00D60922"/>
    <w:rsid w:val="00D64CD6"/>
    <w:rsid w:val="00D66421"/>
    <w:rsid w:val="00D66DBE"/>
    <w:rsid w:val="00D678E8"/>
    <w:rsid w:val="00D70076"/>
    <w:rsid w:val="00D72563"/>
    <w:rsid w:val="00D800FB"/>
    <w:rsid w:val="00D86867"/>
    <w:rsid w:val="00D86A05"/>
    <w:rsid w:val="00D9536A"/>
    <w:rsid w:val="00D97D9B"/>
    <w:rsid w:val="00DA1FD0"/>
    <w:rsid w:val="00DA271E"/>
    <w:rsid w:val="00DA2AB7"/>
    <w:rsid w:val="00DB060E"/>
    <w:rsid w:val="00DB2DEC"/>
    <w:rsid w:val="00DB4093"/>
    <w:rsid w:val="00DB46E5"/>
    <w:rsid w:val="00DB740C"/>
    <w:rsid w:val="00DC3861"/>
    <w:rsid w:val="00DC48A8"/>
    <w:rsid w:val="00DD2521"/>
    <w:rsid w:val="00DD6828"/>
    <w:rsid w:val="00DD71CE"/>
    <w:rsid w:val="00DE249E"/>
    <w:rsid w:val="00DE2ED7"/>
    <w:rsid w:val="00DE36D3"/>
    <w:rsid w:val="00DE3B9C"/>
    <w:rsid w:val="00DE4F61"/>
    <w:rsid w:val="00DE6364"/>
    <w:rsid w:val="00DE661F"/>
    <w:rsid w:val="00DF209C"/>
    <w:rsid w:val="00DF5D31"/>
    <w:rsid w:val="00E01309"/>
    <w:rsid w:val="00E01603"/>
    <w:rsid w:val="00E02DE9"/>
    <w:rsid w:val="00E033C2"/>
    <w:rsid w:val="00E04586"/>
    <w:rsid w:val="00E04EB3"/>
    <w:rsid w:val="00E06E11"/>
    <w:rsid w:val="00E15C1B"/>
    <w:rsid w:val="00E165D4"/>
    <w:rsid w:val="00E204F8"/>
    <w:rsid w:val="00E23325"/>
    <w:rsid w:val="00E25785"/>
    <w:rsid w:val="00E27022"/>
    <w:rsid w:val="00E27DA5"/>
    <w:rsid w:val="00E30B41"/>
    <w:rsid w:val="00E3236C"/>
    <w:rsid w:val="00E34415"/>
    <w:rsid w:val="00E3563B"/>
    <w:rsid w:val="00E45B69"/>
    <w:rsid w:val="00E45E16"/>
    <w:rsid w:val="00E52ACB"/>
    <w:rsid w:val="00E54C10"/>
    <w:rsid w:val="00E57141"/>
    <w:rsid w:val="00E62C0D"/>
    <w:rsid w:val="00E62DA3"/>
    <w:rsid w:val="00E64FEE"/>
    <w:rsid w:val="00E65DF3"/>
    <w:rsid w:val="00E6731D"/>
    <w:rsid w:val="00E70F6B"/>
    <w:rsid w:val="00E72C89"/>
    <w:rsid w:val="00E72E04"/>
    <w:rsid w:val="00E75439"/>
    <w:rsid w:val="00E75AAE"/>
    <w:rsid w:val="00E84A50"/>
    <w:rsid w:val="00E8631F"/>
    <w:rsid w:val="00E87CF9"/>
    <w:rsid w:val="00E9155B"/>
    <w:rsid w:val="00E91C10"/>
    <w:rsid w:val="00EA05AB"/>
    <w:rsid w:val="00EA3681"/>
    <w:rsid w:val="00EA3D07"/>
    <w:rsid w:val="00EA4D24"/>
    <w:rsid w:val="00EA5331"/>
    <w:rsid w:val="00EB549C"/>
    <w:rsid w:val="00EB5A59"/>
    <w:rsid w:val="00ED2BEC"/>
    <w:rsid w:val="00ED2C53"/>
    <w:rsid w:val="00ED380A"/>
    <w:rsid w:val="00ED666A"/>
    <w:rsid w:val="00EE052C"/>
    <w:rsid w:val="00EE76EA"/>
    <w:rsid w:val="00EF00B3"/>
    <w:rsid w:val="00EF2816"/>
    <w:rsid w:val="00EF564B"/>
    <w:rsid w:val="00F02456"/>
    <w:rsid w:val="00F03393"/>
    <w:rsid w:val="00F0570E"/>
    <w:rsid w:val="00F06FAB"/>
    <w:rsid w:val="00F10954"/>
    <w:rsid w:val="00F10D20"/>
    <w:rsid w:val="00F119E7"/>
    <w:rsid w:val="00F11B7F"/>
    <w:rsid w:val="00F12AF9"/>
    <w:rsid w:val="00F1510E"/>
    <w:rsid w:val="00F164E5"/>
    <w:rsid w:val="00F259CE"/>
    <w:rsid w:val="00F2703E"/>
    <w:rsid w:val="00F279D9"/>
    <w:rsid w:val="00F309AB"/>
    <w:rsid w:val="00F31F7A"/>
    <w:rsid w:val="00F3575C"/>
    <w:rsid w:val="00F3711D"/>
    <w:rsid w:val="00F5520E"/>
    <w:rsid w:val="00F60290"/>
    <w:rsid w:val="00F76189"/>
    <w:rsid w:val="00F775D6"/>
    <w:rsid w:val="00F82F95"/>
    <w:rsid w:val="00F91EC7"/>
    <w:rsid w:val="00F94739"/>
    <w:rsid w:val="00F95296"/>
    <w:rsid w:val="00F95C96"/>
    <w:rsid w:val="00F9727A"/>
    <w:rsid w:val="00F97FB7"/>
    <w:rsid w:val="00FA317C"/>
    <w:rsid w:val="00FA7FDE"/>
    <w:rsid w:val="00FB4128"/>
    <w:rsid w:val="00FB587A"/>
    <w:rsid w:val="00FC133C"/>
    <w:rsid w:val="00FC1783"/>
    <w:rsid w:val="00FC39D2"/>
    <w:rsid w:val="00FC4949"/>
    <w:rsid w:val="00FC7D2A"/>
    <w:rsid w:val="00FE3ACE"/>
    <w:rsid w:val="00FE464E"/>
    <w:rsid w:val="00FE6D0A"/>
    <w:rsid w:val="00FF0445"/>
    <w:rsid w:val="00FF06F9"/>
    <w:rsid w:val="00FF0D2D"/>
    <w:rsid w:val="00FF0E73"/>
    <w:rsid w:val="00FF383C"/>
    <w:rsid w:val="00FF5B7B"/>
    <w:rsid w:val="00FF696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463DCD"/>
    <w:pPr>
      <w:numPr>
        <w:numId w:val="2"/>
      </w:numPr>
      <w:outlineLvl w:val="0"/>
    </w:pPr>
    <w:rPr>
      <w:rFonts w:cs="Arial"/>
      <w:b/>
      <w:color w:val="005EB8" w:themeColor="text2"/>
      <w:kern w:val="32"/>
      <w:sz w:val="32"/>
      <w:szCs w:val="32"/>
    </w:rPr>
  </w:style>
  <w:style w:type="paragraph" w:styleId="Heading2">
    <w:name w:val="heading 2"/>
    <w:basedOn w:val="Normal"/>
    <w:next w:val="Normal"/>
    <w:link w:val="Heading2Char"/>
    <w:uiPriority w:val="9"/>
    <w:unhideWhenUsed/>
    <w:qFormat/>
    <w:rsid w:val="00F31F7A"/>
    <w:pPr>
      <w:numPr>
        <w:ilvl w:val="1"/>
        <w:numId w:val="2"/>
      </w:numPr>
      <w:spacing w:after="240"/>
      <w:outlineLvl w:val="1"/>
    </w:pPr>
    <w:rPr>
      <w:b/>
      <w:iCs/>
      <w:color w:val="7C2855" w:themeColor="background2"/>
      <w:sz w:val="28"/>
      <w:szCs w:val="28"/>
    </w:rPr>
  </w:style>
  <w:style w:type="paragraph" w:styleId="Heading3">
    <w:name w:val="heading 3"/>
    <w:basedOn w:val="Normal"/>
    <w:next w:val="Normal"/>
    <w:link w:val="Heading3Char"/>
    <w:uiPriority w:val="9"/>
    <w:unhideWhenUsed/>
    <w:qFormat/>
    <w:rsid w:val="00165A83"/>
    <w:pPr>
      <w:numPr>
        <w:ilvl w:val="2"/>
        <w:numId w:val="2"/>
      </w:numPr>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3087"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1743"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1743"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5EB8" w:themeColor="text2"/>
      <w:sz w:val="80"/>
      <w:szCs w:val="80"/>
    </w:rPr>
  </w:style>
  <w:style w:type="character" w:customStyle="1" w:styleId="TitleChar">
    <w:name w:val="Title Char"/>
    <w:basedOn w:val="DefaultParagraphFont"/>
    <w:link w:val="Title"/>
    <w:uiPriority w:val="10"/>
    <w:rsid w:val="00E72C89"/>
    <w:rPr>
      <w:rFonts w:eastAsia="Times New Roman"/>
      <w:b/>
      <w:bCs/>
      <w:color w:val="005EB8" w:themeColor="text2"/>
      <w:sz w:val="80"/>
      <w:szCs w:val="80"/>
      <w:lang w:eastAsia="en-US"/>
    </w:rPr>
  </w:style>
  <w:style w:type="character" w:customStyle="1" w:styleId="Heading1Char">
    <w:name w:val="Heading 1 Char"/>
    <w:link w:val="Heading1"/>
    <w:uiPriority w:val="9"/>
    <w:rsid w:val="00463DCD"/>
    <w:rPr>
      <w:rFonts w:eastAsia="Times New Roman" w:cs="Arial"/>
      <w:b/>
      <w:bCs/>
      <w:color w:val="005EB8" w:themeColor="text2"/>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3087" w:themeColor="accent1"/>
      <w:szCs w:val="26"/>
      <w:lang w:eastAsia="en-US"/>
    </w:rPr>
  </w:style>
  <w:style w:type="character" w:customStyle="1" w:styleId="Heading2Char">
    <w:name w:val="Heading 2 Char"/>
    <w:link w:val="Heading2"/>
    <w:uiPriority w:val="9"/>
    <w:rsid w:val="00F31F7A"/>
    <w:rPr>
      <w:rFonts w:eastAsia="Times New Roman"/>
      <w:b/>
      <w:bCs/>
      <w:iCs/>
      <w:color w:val="7C2855" w:themeColor="background2"/>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1743" w:themeColor="accent1" w:themeShade="7F"/>
      <w:szCs w:val="26"/>
      <w:lang w:eastAsia="en-US"/>
    </w:rPr>
  </w:style>
  <w:style w:type="character" w:customStyle="1" w:styleId="Heading3Char">
    <w:name w:val="Heading 3 Char"/>
    <w:link w:val="Heading3"/>
    <w:uiPriority w:val="9"/>
    <w:rsid w:val="00165A83"/>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7C2855" w:themeColor="followedHyperlink"/>
      <w:u w:val="single"/>
    </w:rPr>
  </w:style>
  <w:style w:type="paragraph" w:styleId="ListParagraph">
    <w:name w:val="List Paragraph"/>
    <w:basedOn w:val="Normal"/>
    <w:uiPriority w:val="72"/>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1743"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280330"/>
    <w:rPr>
      <w:color w:val="808080"/>
    </w:rPr>
  </w:style>
  <w:style w:type="character" w:styleId="CommentReference">
    <w:name w:val="annotation reference"/>
    <w:basedOn w:val="DefaultParagraphFont"/>
    <w:uiPriority w:val="99"/>
    <w:semiHidden/>
    <w:unhideWhenUsed/>
    <w:rsid w:val="009D051C"/>
    <w:rPr>
      <w:sz w:val="16"/>
      <w:szCs w:val="16"/>
    </w:rPr>
  </w:style>
  <w:style w:type="paragraph" w:styleId="CommentText">
    <w:name w:val="annotation text"/>
    <w:basedOn w:val="Normal"/>
    <w:link w:val="CommentTextChar"/>
    <w:uiPriority w:val="99"/>
    <w:semiHidden/>
    <w:unhideWhenUsed/>
    <w:rsid w:val="009D051C"/>
    <w:rPr>
      <w:sz w:val="20"/>
      <w:szCs w:val="20"/>
    </w:rPr>
  </w:style>
  <w:style w:type="character" w:customStyle="1" w:styleId="CommentTextChar">
    <w:name w:val="Comment Text Char"/>
    <w:basedOn w:val="DefaultParagraphFont"/>
    <w:link w:val="CommentText"/>
    <w:uiPriority w:val="99"/>
    <w:semiHidden/>
    <w:rsid w:val="009D051C"/>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9D051C"/>
    <w:rPr>
      <w:b/>
    </w:rPr>
  </w:style>
  <w:style w:type="character" w:customStyle="1" w:styleId="CommentSubjectChar">
    <w:name w:val="Comment Subject Char"/>
    <w:basedOn w:val="CommentTextChar"/>
    <w:link w:val="CommentSubject"/>
    <w:uiPriority w:val="99"/>
    <w:semiHidden/>
    <w:rsid w:val="009D051C"/>
    <w:rPr>
      <w:rFonts w:eastAsia="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463DCD"/>
    <w:pPr>
      <w:numPr>
        <w:numId w:val="2"/>
      </w:numPr>
      <w:outlineLvl w:val="0"/>
    </w:pPr>
    <w:rPr>
      <w:rFonts w:cs="Arial"/>
      <w:b/>
      <w:color w:val="005EB8" w:themeColor="text2"/>
      <w:kern w:val="32"/>
      <w:sz w:val="32"/>
      <w:szCs w:val="32"/>
    </w:rPr>
  </w:style>
  <w:style w:type="paragraph" w:styleId="Heading2">
    <w:name w:val="heading 2"/>
    <w:basedOn w:val="Normal"/>
    <w:next w:val="Normal"/>
    <w:link w:val="Heading2Char"/>
    <w:uiPriority w:val="9"/>
    <w:unhideWhenUsed/>
    <w:qFormat/>
    <w:rsid w:val="00F31F7A"/>
    <w:pPr>
      <w:numPr>
        <w:ilvl w:val="1"/>
        <w:numId w:val="2"/>
      </w:numPr>
      <w:spacing w:after="240"/>
      <w:outlineLvl w:val="1"/>
    </w:pPr>
    <w:rPr>
      <w:b/>
      <w:iCs/>
      <w:color w:val="7C2855" w:themeColor="background2"/>
      <w:sz w:val="28"/>
      <w:szCs w:val="28"/>
    </w:rPr>
  </w:style>
  <w:style w:type="paragraph" w:styleId="Heading3">
    <w:name w:val="heading 3"/>
    <w:basedOn w:val="Normal"/>
    <w:next w:val="Normal"/>
    <w:link w:val="Heading3Char"/>
    <w:uiPriority w:val="9"/>
    <w:unhideWhenUsed/>
    <w:qFormat/>
    <w:rsid w:val="00165A83"/>
    <w:pPr>
      <w:numPr>
        <w:ilvl w:val="2"/>
        <w:numId w:val="2"/>
      </w:numPr>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3087"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1743"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1743"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5EB8" w:themeColor="text2"/>
      <w:sz w:val="80"/>
      <w:szCs w:val="80"/>
    </w:rPr>
  </w:style>
  <w:style w:type="character" w:customStyle="1" w:styleId="TitleChar">
    <w:name w:val="Title Char"/>
    <w:basedOn w:val="DefaultParagraphFont"/>
    <w:link w:val="Title"/>
    <w:uiPriority w:val="10"/>
    <w:rsid w:val="00E72C89"/>
    <w:rPr>
      <w:rFonts w:eastAsia="Times New Roman"/>
      <w:b/>
      <w:bCs/>
      <w:color w:val="005EB8" w:themeColor="text2"/>
      <w:sz w:val="80"/>
      <w:szCs w:val="80"/>
      <w:lang w:eastAsia="en-US"/>
    </w:rPr>
  </w:style>
  <w:style w:type="character" w:customStyle="1" w:styleId="Heading1Char">
    <w:name w:val="Heading 1 Char"/>
    <w:link w:val="Heading1"/>
    <w:uiPriority w:val="9"/>
    <w:rsid w:val="00463DCD"/>
    <w:rPr>
      <w:rFonts w:eastAsia="Times New Roman" w:cs="Arial"/>
      <w:b/>
      <w:bCs/>
      <w:color w:val="005EB8" w:themeColor="text2"/>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3087" w:themeColor="accent1"/>
      <w:szCs w:val="26"/>
      <w:lang w:eastAsia="en-US"/>
    </w:rPr>
  </w:style>
  <w:style w:type="character" w:customStyle="1" w:styleId="Heading2Char">
    <w:name w:val="Heading 2 Char"/>
    <w:link w:val="Heading2"/>
    <w:uiPriority w:val="9"/>
    <w:rsid w:val="00F31F7A"/>
    <w:rPr>
      <w:rFonts w:eastAsia="Times New Roman"/>
      <w:b/>
      <w:bCs/>
      <w:iCs/>
      <w:color w:val="7C2855" w:themeColor="background2"/>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1743" w:themeColor="accent1" w:themeShade="7F"/>
      <w:szCs w:val="26"/>
      <w:lang w:eastAsia="en-US"/>
    </w:rPr>
  </w:style>
  <w:style w:type="character" w:customStyle="1" w:styleId="Heading3Char">
    <w:name w:val="Heading 3 Char"/>
    <w:link w:val="Heading3"/>
    <w:uiPriority w:val="9"/>
    <w:rsid w:val="00165A83"/>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7C2855" w:themeColor="followedHyperlink"/>
      <w:u w:val="single"/>
    </w:rPr>
  </w:style>
  <w:style w:type="paragraph" w:styleId="ListParagraph">
    <w:name w:val="List Paragraph"/>
    <w:basedOn w:val="Normal"/>
    <w:uiPriority w:val="72"/>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1743"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280330"/>
    <w:rPr>
      <w:color w:val="808080"/>
    </w:rPr>
  </w:style>
  <w:style w:type="character" w:styleId="CommentReference">
    <w:name w:val="annotation reference"/>
    <w:basedOn w:val="DefaultParagraphFont"/>
    <w:uiPriority w:val="99"/>
    <w:semiHidden/>
    <w:unhideWhenUsed/>
    <w:rsid w:val="009D051C"/>
    <w:rPr>
      <w:sz w:val="16"/>
      <w:szCs w:val="16"/>
    </w:rPr>
  </w:style>
  <w:style w:type="paragraph" w:styleId="CommentText">
    <w:name w:val="annotation text"/>
    <w:basedOn w:val="Normal"/>
    <w:link w:val="CommentTextChar"/>
    <w:uiPriority w:val="99"/>
    <w:semiHidden/>
    <w:unhideWhenUsed/>
    <w:rsid w:val="009D051C"/>
    <w:rPr>
      <w:sz w:val="20"/>
      <w:szCs w:val="20"/>
    </w:rPr>
  </w:style>
  <w:style w:type="character" w:customStyle="1" w:styleId="CommentTextChar">
    <w:name w:val="Comment Text Char"/>
    <w:basedOn w:val="DefaultParagraphFont"/>
    <w:link w:val="CommentText"/>
    <w:uiPriority w:val="99"/>
    <w:semiHidden/>
    <w:rsid w:val="009D051C"/>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9D051C"/>
    <w:rPr>
      <w:b/>
    </w:rPr>
  </w:style>
  <w:style w:type="character" w:customStyle="1" w:styleId="CommentSubjectChar">
    <w:name w:val="Comment Subject Char"/>
    <w:basedOn w:val="CommentTextChar"/>
    <w:link w:val="CommentSubject"/>
    <w:uiPriority w:val="99"/>
    <w:semiHidden/>
    <w:rsid w:val="009D051C"/>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507">
      <w:bodyDiv w:val="1"/>
      <w:marLeft w:val="0"/>
      <w:marRight w:val="0"/>
      <w:marTop w:val="0"/>
      <w:marBottom w:val="0"/>
      <w:divBdr>
        <w:top w:val="none" w:sz="0" w:space="0" w:color="auto"/>
        <w:left w:val="none" w:sz="0" w:space="0" w:color="auto"/>
        <w:bottom w:val="none" w:sz="0" w:space="0" w:color="auto"/>
        <w:right w:val="none" w:sz="0" w:space="0" w:color="auto"/>
      </w:divBdr>
    </w:div>
    <w:div w:id="83843965">
      <w:bodyDiv w:val="1"/>
      <w:marLeft w:val="0"/>
      <w:marRight w:val="0"/>
      <w:marTop w:val="0"/>
      <w:marBottom w:val="0"/>
      <w:divBdr>
        <w:top w:val="none" w:sz="0" w:space="0" w:color="auto"/>
        <w:left w:val="none" w:sz="0" w:space="0" w:color="auto"/>
        <w:bottom w:val="none" w:sz="0" w:space="0" w:color="auto"/>
        <w:right w:val="none" w:sz="0" w:space="0" w:color="auto"/>
      </w:divBdr>
    </w:div>
    <w:div w:id="173418912">
      <w:bodyDiv w:val="1"/>
      <w:marLeft w:val="0"/>
      <w:marRight w:val="0"/>
      <w:marTop w:val="0"/>
      <w:marBottom w:val="0"/>
      <w:divBdr>
        <w:top w:val="none" w:sz="0" w:space="0" w:color="auto"/>
        <w:left w:val="none" w:sz="0" w:space="0" w:color="auto"/>
        <w:bottom w:val="none" w:sz="0" w:space="0" w:color="auto"/>
        <w:right w:val="none" w:sz="0" w:space="0" w:color="auto"/>
      </w:divBdr>
    </w:div>
    <w:div w:id="193034918">
      <w:bodyDiv w:val="1"/>
      <w:marLeft w:val="0"/>
      <w:marRight w:val="0"/>
      <w:marTop w:val="0"/>
      <w:marBottom w:val="0"/>
      <w:divBdr>
        <w:top w:val="none" w:sz="0" w:space="0" w:color="auto"/>
        <w:left w:val="none" w:sz="0" w:space="0" w:color="auto"/>
        <w:bottom w:val="none" w:sz="0" w:space="0" w:color="auto"/>
        <w:right w:val="none" w:sz="0" w:space="0" w:color="auto"/>
      </w:divBdr>
    </w:div>
    <w:div w:id="227621091">
      <w:bodyDiv w:val="1"/>
      <w:marLeft w:val="0"/>
      <w:marRight w:val="0"/>
      <w:marTop w:val="0"/>
      <w:marBottom w:val="0"/>
      <w:divBdr>
        <w:top w:val="none" w:sz="0" w:space="0" w:color="auto"/>
        <w:left w:val="none" w:sz="0" w:space="0" w:color="auto"/>
        <w:bottom w:val="none" w:sz="0" w:space="0" w:color="auto"/>
        <w:right w:val="none" w:sz="0" w:space="0" w:color="auto"/>
      </w:divBdr>
    </w:div>
    <w:div w:id="342362077">
      <w:bodyDiv w:val="1"/>
      <w:marLeft w:val="0"/>
      <w:marRight w:val="0"/>
      <w:marTop w:val="0"/>
      <w:marBottom w:val="0"/>
      <w:divBdr>
        <w:top w:val="none" w:sz="0" w:space="0" w:color="auto"/>
        <w:left w:val="none" w:sz="0" w:space="0" w:color="auto"/>
        <w:bottom w:val="none" w:sz="0" w:space="0" w:color="auto"/>
        <w:right w:val="none" w:sz="0" w:space="0" w:color="auto"/>
      </w:divBdr>
    </w:div>
    <w:div w:id="355083762">
      <w:bodyDiv w:val="1"/>
      <w:marLeft w:val="0"/>
      <w:marRight w:val="0"/>
      <w:marTop w:val="0"/>
      <w:marBottom w:val="0"/>
      <w:divBdr>
        <w:top w:val="none" w:sz="0" w:space="0" w:color="auto"/>
        <w:left w:val="none" w:sz="0" w:space="0" w:color="auto"/>
        <w:bottom w:val="none" w:sz="0" w:space="0" w:color="auto"/>
        <w:right w:val="none" w:sz="0" w:space="0" w:color="auto"/>
      </w:divBdr>
    </w:div>
    <w:div w:id="379943184">
      <w:bodyDiv w:val="1"/>
      <w:marLeft w:val="0"/>
      <w:marRight w:val="0"/>
      <w:marTop w:val="0"/>
      <w:marBottom w:val="0"/>
      <w:divBdr>
        <w:top w:val="none" w:sz="0" w:space="0" w:color="auto"/>
        <w:left w:val="none" w:sz="0" w:space="0" w:color="auto"/>
        <w:bottom w:val="none" w:sz="0" w:space="0" w:color="auto"/>
        <w:right w:val="none" w:sz="0" w:space="0" w:color="auto"/>
      </w:divBdr>
    </w:div>
    <w:div w:id="440347373">
      <w:bodyDiv w:val="1"/>
      <w:marLeft w:val="0"/>
      <w:marRight w:val="0"/>
      <w:marTop w:val="0"/>
      <w:marBottom w:val="0"/>
      <w:divBdr>
        <w:top w:val="none" w:sz="0" w:space="0" w:color="auto"/>
        <w:left w:val="none" w:sz="0" w:space="0" w:color="auto"/>
        <w:bottom w:val="none" w:sz="0" w:space="0" w:color="auto"/>
        <w:right w:val="none" w:sz="0" w:space="0" w:color="auto"/>
      </w:divBdr>
    </w:div>
    <w:div w:id="441076931">
      <w:bodyDiv w:val="1"/>
      <w:marLeft w:val="0"/>
      <w:marRight w:val="0"/>
      <w:marTop w:val="0"/>
      <w:marBottom w:val="0"/>
      <w:divBdr>
        <w:top w:val="none" w:sz="0" w:space="0" w:color="auto"/>
        <w:left w:val="none" w:sz="0" w:space="0" w:color="auto"/>
        <w:bottom w:val="none" w:sz="0" w:space="0" w:color="auto"/>
        <w:right w:val="none" w:sz="0" w:space="0" w:color="auto"/>
      </w:divBdr>
    </w:div>
    <w:div w:id="470170815">
      <w:bodyDiv w:val="1"/>
      <w:marLeft w:val="0"/>
      <w:marRight w:val="0"/>
      <w:marTop w:val="0"/>
      <w:marBottom w:val="0"/>
      <w:divBdr>
        <w:top w:val="none" w:sz="0" w:space="0" w:color="auto"/>
        <w:left w:val="none" w:sz="0" w:space="0" w:color="auto"/>
        <w:bottom w:val="none" w:sz="0" w:space="0" w:color="auto"/>
        <w:right w:val="none" w:sz="0" w:space="0" w:color="auto"/>
      </w:divBdr>
    </w:div>
    <w:div w:id="480659037">
      <w:bodyDiv w:val="1"/>
      <w:marLeft w:val="0"/>
      <w:marRight w:val="0"/>
      <w:marTop w:val="0"/>
      <w:marBottom w:val="0"/>
      <w:divBdr>
        <w:top w:val="none" w:sz="0" w:space="0" w:color="auto"/>
        <w:left w:val="none" w:sz="0" w:space="0" w:color="auto"/>
        <w:bottom w:val="none" w:sz="0" w:space="0" w:color="auto"/>
        <w:right w:val="none" w:sz="0" w:space="0" w:color="auto"/>
      </w:divBdr>
    </w:div>
    <w:div w:id="580675137">
      <w:bodyDiv w:val="1"/>
      <w:marLeft w:val="0"/>
      <w:marRight w:val="0"/>
      <w:marTop w:val="0"/>
      <w:marBottom w:val="0"/>
      <w:divBdr>
        <w:top w:val="none" w:sz="0" w:space="0" w:color="auto"/>
        <w:left w:val="none" w:sz="0" w:space="0" w:color="auto"/>
        <w:bottom w:val="none" w:sz="0" w:space="0" w:color="auto"/>
        <w:right w:val="none" w:sz="0" w:space="0" w:color="auto"/>
      </w:divBdr>
    </w:div>
    <w:div w:id="600070090">
      <w:bodyDiv w:val="1"/>
      <w:marLeft w:val="0"/>
      <w:marRight w:val="0"/>
      <w:marTop w:val="0"/>
      <w:marBottom w:val="0"/>
      <w:divBdr>
        <w:top w:val="none" w:sz="0" w:space="0" w:color="auto"/>
        <w:left w:val="none" w:sz="0" w:space="0" w:color="auto"/>
        <w:bottom w:val="none" w:sz="0" w:space="0" w:color="auto"/>
        <w:right w:val="none" w:sz="0" w:space="0" w:color="auto"/>
      </w:divBdr>
    </w:div>
    <w:div w:id="620959991">
      <w:bodyDiv w:val="1"/>
      <w:marLeft w:val="0"/>
      <w:marRight w:val="0"/>
      <w:marTop w:val="0"/>
      <w:marBottom w:val="0"/>
      <w:divBdr>
        <w:top w:val="none" w:sz="0" w:space="0" w:color="auto"/>
        <w:left w:val="none" w:sz="0" w:space="0" w:color="auto"/>
        <w:bottom w:val="none" w:sz="0" w:space="0" w:color="auto"/>
        <w:right w:val="none" w:sz="0" w:space="0" w:color="auto"/>
      </w:divBdr>
    </w:div>
    <w:div w:id="673723067">
      <w:bodyDiv w:val="1"/>
      <w:marLeft w:val="0"/>
      <w:marRight w:val="0"/>
      <w:marTop w:val="0"/>
      <w:marBottom w:val="0"/>
      <w:divBdr>
        <w:top w:val="none" w:sz="0" w:space="0" w:color="auto"/>
        <w:left w:val="none" w:sz="0" w:space="0" w:color="auto"/>
        <w:bottom w:val="none" w:sz="0" w:space="0" w:color="auto"/>
        <w:right w:val="none" w:sz="0" w:space="0" w:color="auto"/>
      </w:divBdr>
    </w:div>
    <w:div w:id="675305231">
      <w:bodyDiv w:val="1"/>
      <w:marLeft w:val="0"/>
      <w:marRight w:val="0"/>
      <w:marTop w:val="0"/>
      <w:marBottom w:val="0"/>
      <w:divBdr>
        <w:top w:val="none" w:sz="0" w:space="0" w:color="auto"/>
        <w:left w:val="none" w:sz="0" w:space="0" w:color="auto"/>
        <w:bottom w:val="none" w:sz="0" w:space="0" w:color="auto"/>
        <w:right w:val="none" w:sz="0" w:space="0" w:color="auto"/>
      </w:divBdr>
    </w:div>
    <w:div w:id="681590024">
      <w:bodyDiv w:val="1"/>
      <w:marLeft w:val="0"/>
      <w:marRight w:val="0"/>
      <w:marTop w:val="0"/>
      <w:marBottom w:val="0"/>
      <w:divBdr>
        <w:top w:val="none" w:sz="0" w:space="0" w:color="auto"/>
        <w:left w:val="none" w:sz="0" w:space="0" w:color="auto"/>
        <w:bottom w:val="none" w:sz="0" w:space="0" w:color="auto"/>
        <w:right w:val="none" w:sz="0" w:space="0" w:color="auto"/>
      </w:divBdr>
    </w:div>
    <w:div w:id="713388221">
      <w:bodyDiv w:val="1"/>
      <w:marLeft w:val="0"/>
      <w:marRight w:val="0"/>
      <w:marTop w:val="0"/>
      <w:marBottom w:val="0"/>
      <w:divBdr>
        <w:top w:val="none" w:sz="0" w:space="0" w:color="auto"/>
        <w:left w:val="none" w:sz="0" w:space="0" w:color="auto"/>
        <w:bottom w:val="none" w:sz="0" w:space="0" w:color="auto"/>
        <w:right w:val="none" w:sz="0" w:space="0" w:color="auto"/>
      </w:divBdr>
    </w:div>
    <w:div w:id="715199758">
      <w:bodyDiv w:val="1"/>
      <w:marLeft w:val="0"/>
      <w:marRight w:val="0"/>
      <w:marTop w:val="0"/>
      <w:marBottom w:val="0"/>
      <w:divBdr>
        <w:top w:val="none" w:sz="0" w:space="0" w:color="auto"/>
        <w:left w:val="none" w:sz="0" w:space="0" w:color="auto"/>
        <w:bottom w:val="none" w:sz="0" w:space="0" w:color="auto"/>
        <w:right w:val="none" w:sz="0" w:space="0" w:color="auto"/>
      </w:divBdr>
    </w:div>
    <w:div w:id="842859471">
      <w:bodyDiv w:val="1"/>
      <w:marLeft w:val="0"/>
      <w:marRight w:val="0"/>
      <w:marTop w:val="0"/>
      <w:marBottom w:val="0"/>
      <w:divBdr>
        <w:top w:val="none" w:sz="0" w:space="0" w:color="auto"/>
        <w:left w:val="none" w:sz="0" w:space="0" w:color="auto"/>
        <w:bottom w:val="none" w:sz="0" w:space="0" w:color="auto"/>
        <w:right w:val="none" w:sz="0" w:space="0" w:color="auto"/>
      </w:divBdr>
    </w:div>
    <w:div w:id="984941350">
      <w:bodyDiv w:val="1"/>
      <w:marLeft w:val="0"/>
      <w:marRight w:val="0"/>
      <w:marTop w:val="0"/>
      <w:marBottom w:val="0"/>
      <w:divBdr>
        <w:top w:val="none" w:sz="0" w:space="0" w:color="auto"/>
        <w:left w:val="none" w:sz="0" w:space="0" w:color="auto"/>
        <w:bottom w:val="none" w:sz="0" w:space="0" w:color="auto"/>
        <w:right w:val="none" w:sz="0" w:space="0" w:color="auto"/>
      </w:divBdr>
    </w:div>
    <w:div w:id="1034037203">
      <w:bodyDiv w:val="1"/>
      <w:marLeft w:val="0"/>
      <w:marRight w:val="0"/>
      <w:marTop w:val="0"/>
      <w:marBottom w:val="0"/>
      <w:divBdr>
        <w:top w:val="none" w:sz="0" w:space="0" w:color="auto"/>
        <w:left w:val="none" w:sz="0" w:space="0" w:color="auto"/>
        <w:bottom w:val="none" w:sz="0" w:space="0" w:color="auto"/>
        <w:right w:val="none" w:sz="0" w:space="0" w:color="auto"/>
      </w:divBdr>
    </w:div>
    <w:div w:id="1132096853">
      <w:bodyDiv w:val="1"/>
      <w:marLeft w:val="0"/>
      <w:marRight w:val="0"/>
      <w:marTop w:val="0"/>
      <w:marBottom w:val="0"/>
      <w:divBdr>
        <w:top w:val="none" w:sz="0" w:space="0" w:color="auto"/>
        <w:left w:val="none" w:sz="0" w:space="0" w:color="auto"/>
        <w:bottom w:val="none" w:sz="0" w:space="0" w:color="auto"/>
        <w:right w:val="none" w:sz="0" w:space="0" w:color="auto"/>
      </w:divBdr>
    </w:div>
    <w:div w:id="1149782880">
      <w:bodyDiv w:val="1"/>
      <w:marLeft w:val="0"/>
      <w:marRight w:val="0"/>
      <w:marTop w:val="0"/>
      <w:marBottom w:val="0"/>
      <w:divBdr>
        <w:top w:val="none" w:sz="0" w:space="0" w:color="auto"/>
        <w:left w:val="none" w:sz="0" w:space="0" w:color="auto"/>
        <w:bottom w:val="none" w:sz="0" w:space="0" w:color="auto"/>
        <w:right w:val="none" w:sz="0" w:space="0" w:color="auto"/>
      </w:divBdr>
    </w:div>
    <w:div w:id="1153595021">
      <w:bodyDiv w:val="1"/>
      <w:marLeft w:val="0"/>
      <w:marRight w:val="0"/>
      <w:marTop w:val="0"/>
      <w:marBottom w:val="0"/>
      <w:divBdr>
        <w:top w:val="none" w:sz="0" w:space="0" w:color="auto"/>
        <w:left w:val="none" w:sz="0" w:space="0" w:color="auto"/>
        <w:bottom w:val="none" w:sz="0" w:space="0" w:color="auto"/>
        <w:right w:val="none" w:sz="0" w:space="0" w:color="auto"/>
      </w:divBdr>
    </w:div>
    <w:div w:id="1156533664">
      <w:bodyDiv w:val="1"/>
      <w:marLeft w:val="0"/>
      <w:marRight w:val="0"/>
      <w:marTop w:val="0"/>
      <w:marBottom w:val="0"/>
      <w:divBdr>
        <w:top w:val="none" w:sz="0" w:space="0" w:color="auto"/>
        <w:left w:val="none" w:sz="0" w:space="0" w:color="auto"/>
        <w:bottom w:val="none" w:sz="0" w:space="0" w:color="auto"/>
        <w:right w:val="none" w:sz="0" w:space="0" w:color="auto"/>
      </w:divBdr>
    </w:div>
    <w:div w:id="1157696852">
      <w:bodyDiv w:val="1"/>
      <w:marLeft w:val="0"/>
      <w:marRight w:val="0"/>
      <w:marTop w:val="0"/>
      <w:marBottom w:val="0"/>
      <w:divBdr>
        <w:top w:val="none" w:sz="0" w:space="0" w:color="auto"/>
        <w:left w:val="none" w:sz="0" w:space="0" w:color="auto"/>
        <w:bottom w:val="none" w:sz="0" w:space="0" w:color="auto"/>
        <w:right w:val="none" w:sz="0" w:space="0" w:color="auto"/>
      </w:divBdr>
    </w:div>
    <w:div w:id="1220676531">
      <w:bodyDiv w:val="1"/>
      <w:marLeft w:val="0"/>
      <w:marRight w:val="0"/>
      <w:marTop w:val="0"/>
      <w:marBottom w:val="0"/>
      <w:divBdr>
        <w:top w:val="none" w:sz="0" w:space="0" w:color="auto"/>
        <w:left w:val="none" w:sz="0" w:space="0" w:color="auto"/>
        <w:bottom w:val="none" w:sz="0" w:space="0" w:color="auto"/>
        <w:right w:val="none" w:sz="0" w:space="0" w:color="auto"/>
      </w:divBdr>
    </w:div>
    <w:div w:id="1236889938">
      <w:bodyDiv w:val="1"/>
      <w:marLeft w:val="0"/>
      <w:marRight w:val="0"/>
      <w:marTop w:val="0"/>
      <w:marBottom w:val="0"/>
      <w:divBdr>
        <w:top w:val="none" w:sz="0" w:space="0" w:color="auto"/>
        <w:left w:val="none" w:sz="0" w:space="0" w:color="auto"/>
        <w:bottom w:val="none" w:sz="0" w:space="0" w:color="auto"/>
        <w:right w:val="none" w:sz="0" w:space="0" w:color="auto"/>
      </w:divBdr>
    </w:div>
    <w:div w:id="1307322574">
      <w:bodyDiv w:val="1"/>
      <w:marLeft w:val="0"/>
      <w:marRight w:val="0"/>
      <w:marTop w:val="0"/>
      <w:marBottom w:val="0"/>
      <w:divBdr>
        <w:top w:val="none" w:sz="0" w:space="0" w:color="auto"/>
        <w:left w:val="none" w:sz="0" w:space="0" w:color="auto"/>
        <w:bottom w:val="none" w:sz="0" w:space="0" w:color="auto"/>
        <w:right w:val="none" w:sz="0" w:space="0" w:color="auto"/>
      </w:divBdr>
    </w:div>
    <w:div w:id="1418479069">
      <w:bodyDiv w:val="1"/>
      <w:marLeft w:val="0"/>
      <w:marRight w:val="0"/>
      <w:marTop w:val="0"/>
      <w:marBottom w:val="0"/>
      <w:divBdr>
        <w:top w:val="none" w:sz="0" w:space="0" w:color="auto"/>
        <w:left w:val="none" w:sz="0" w:space="0" w:color="auto"/>
        <w:bottom w:val="none" w:sz="0" w:space="0" w:color="auto"/>
        <w:right w:val="none" w:sz="0" w:space="0" w:color="auto"/>
      </w:divBdr>
    </w:div>
    <w:div w:id="1440831277">
      <w:bodyDiv w:val="1"/>
      <w:marLeft w:val="0"/>
      <w:marRight w:val="0"/>
      <w:marTop w:val="0"/>
      <w:marBottom w:val="0"/>
      <w:divBdr>
        <w:top w:val="none" w:sz="0" w:space="0" w:color="auto"/>
        <w:left w:val="none" w:sz="0" w:space="0" w:color="auto"/>
        <w:bottom w:val="none" w:sz="0" w:space="0" w:color="auto"/>
        <w:right w:val="none" w:sz="0" w:space="0" w:color="auto"/>
      </w:divBdr>
    </w:div>
    <w:div w:id="1445806440">
      <w:bodyDiv w:val="1"/>
      <w:marLeft w:val="0"/>
      <w:marRight w:val="0"/>
      <w:marTop w:val="0"/>
      <w:marBottom w:val="0"/>
      <w:divBdr>
        <w:top w:val="none" w:sz="0" w:space="0" w:color="auto"/>
        <w:left w:val="none" w:sz="0" w:space="0" w:color="auto"/>
        <w:bottom w:val="none" w:sz="0" w:space="0" w:color="auto"/>
        <w:right w:val="none" w:sz="0" w:space="0" w:color="auto"/>
      </w:divBdr>
    </w:div>
    <w:div w:id="1469007650">
      <w:bodyDiv w:val="1"/>
      <w:marLeft w:val="0"/>
      <w:marRight w:val="0"/>
      <w:marTop w:val="0"/>
      <w:marBottom w:val="0"/>
      <w:divBdr>
        <w:top w:val="none" w:sz="0" w:space="0" w:color="auto"/>
        <w:left w:val="none" w:sz="0" w:space="0" w:color="auto"/>
        <w:bottom w:val="none" w:sz="0" w:space="0" w:color="auto"/>
        <w:right w:val="none" w:sz="0" w:space="0" w:color="auto"/>
      </w:divBdr>
    </w:div>
    <w:div w:id="1545092059">
      <w:bodyDiv w:val="1"/>
      <w:marLeft w:val="0"/>
      <w:marRight w:val="0"/>
      <w:marTop w:val="0"/>
      <w:marBottom w:val="0"/>
      <w:divBdr>
        <w:top w:val="none" w:sz="0" w:space="0" w:color="auto"/>
        <w:left w:val="none" w:sz="0" w:space="0" w:color="auto"/>
        <w:bottom w:val="none" w:sz="0" w:space="0" w:color="auto"/>
        <w:right w:val="none" w:sz="0" w:space="0" w:color="auto"/>
      </w:divBdr>
    </w:div>
    <w:div w:id="1607495174">
      <w:bodyDiv w:val="1"/>
      <w:marLeft w:val="0"/>
      <w:marRight w:val="0"/>
      <w:marTop w:val="0"/>
      <w:marBottom w:val="0"/>
      <w:divBdr>
        <w:top w:val="none" w:sz="0" w:space="0" w:color="auto"/>
        <w:left w:val="none" w:sz="0" w:space="0" w:color="auto"/>
        <w:bottom w:val="none" w:sz="0" w:space="0" w:color="auto"/>
        <w:right w:val="none" w:sz="0" w:space="0" w:color="auto"/>
      </w:divBdr>
    </w:div>
    <w:div w:id="1610237739">
      <w:bodyDiv w:val="1"/>
      <w:marLeft w:val="0"/>
      <w:marRight w:val="0"/>
      <w:marTop w:val="0"/>
      <w:marBottom w:val="0"/>
      <w:divBdr>
        <w:top w:val="none" w:sz="0" w:space="0" w:color="auto"/>
        <w:left w:val="none" w:sz="0" w:space="0" w:color="auto"/>
        <w:bottom w:val="none" w:sz="0" w:space="0" w:color="auto"/>
        <w:right w:val="none" w:sz="0" w:space="0" w:color="auto"/>
      </w:divBdr>
    </w:div>
    <w:div w:id="1612663829">
      <w:bodyDiv w:val="1"/>
      <w:marLeft w:val="0"/>
      <w:marRight w:val="0"/>
      <w:marTop w:val="0"/>
      <w:marBottom w:val="0"/>
      <w:divBdr>
        <w:top w:val="none" w:sz="0" w:space="0" w:color="auto"/>
        <w:left w:val="none" w:sz="0" w:space="0" w:color="auto"/>
        <w:bottom w:val="none" w:sz="0" w:space="0" w:color="auto"/>
        <w:right w:val="none" w:sz="0" w:space="0" w:color="auto"/>
      </w:divBdr>
    </w:div>
    <w:div w:id="1675306333">
      <w:bodyDiv w:val="1"/>
      <w:marLeft w:val="0"/>
      <w:marRight w:val="0"/>
      <w:marTop w:val="0"/>
      <w:marBottom w:val="0"/>
      <w:divBdr>
        <w:top w:val="none" w:sz="0" w:space="0" w:color="auto"/>
        <w:left w:val="none" w:sz="0" w:space="0" w:color="auto"/>
        <w:bottom w:val="none" w:sz="0" w:space="0" w:color="auto"/>
        <w:right w:val="none" w:sz="0" w:space="0" w:color="auto"/>
      </w:divBdr>
    </w:div>
    <w:div w:id="1686974396">
      <w:bodyDiv w:val="1"/>
      <w:marLeft w:val="0"/>
      <w:marRight w:val="0"/>
      <w:marTop w:val="0"/>
      <w:marBottom w:val="0"/>
      <w:divBdr>
        <w:top w:val="none" w:sz="0" w:space="0" w:color="auto"/>
        <w:left w:val="none" w:sz="0" w:space="0" w:color="auto"/>
        <w:bottom w:val="none" w:sz="0" w:space="0" w:color="auto"/>
        <w:right w:val="none" w:sz="0" w:space="0" w:color="auto"/>
      </w:divBdr>
    </w:div>
    <w:div w:id="1688824121">
      <w:bodyDiv w:val="1"/>
      <w:marLeft w:val="0"/>
      <w:marRight w:val="0"/>
      <w:marTop w:val="0"/>
      <w:marBottom w:val="0"/>
      <w:divBdr>
        <w:top w:val="none" w:sz="0" w:space="0" w:color="auto"/>
        <w:left w:val="none" w:sz="0" w:space="0" w:color="auto"/>
        <w:bottom w:val="none" w:sz="0" w:space="0" w:color="auto"/>
        <w:right w:val="none" w:sz="0" w:space="0" w:color="auto"/>
      </w:divBdr>
    </w:div>
    <w:div w:id="1706514936">
      <w:bodyDiv w:val="1"/>
      <w:marLeft w:val="0"/>
      <w:marRight w:val="0"/>
      <w:marTop w:val="0"/>
      <w:marBottom w:val="0"/>
      <w:divBdr>
        <w:top w:val="none" w:sz="0" w:space="0" w:color="auto"/>
        <w:left w:val="none" w:sz="0" w:space="0" w:color="auto"/>
        <w:bottom w:val="none" w:sz="0" w:space="0" w:color="auto"/>
        <w:right w:val="none" w:sz="0" w:space="0" w:color="auto"/>
      </w:divBdr>
    </w:div>
    <w:div w:id="1773208004">
      <w:bodyDiv w:val="1"/>
      <w:marLeft w:val="0"/>
      <w:marRight w:val="0"/>
      <w:marTop w:val="0"/>
      <w:marBottom w:val="0"/>
      <w:divBdr>
        <w:top w:val="none" w:sz="0" w:space="0" w:color="auto"/>
        <w:left w:val="none" w:sz="0" w:space="0" w:color="auto"/>
        <w:bottom w:val="none" w:sz="0" w:space="0" w:color="auto"/>
        <w:right w:val="none" w:sz="0" w:space="0" w:color="auto"/>
      </w:divBdr>
    </w:div>
    <w:div w:id="1877694327">
      <w:bodyDiv w:val="1"/>
      <w:marLeft w:val="0"/>
      <w:marRight w:val="0"/>
      <w:marTop w:val="0"/>
      <w:marBottom w:val="0"/>
      <w:divBdr>
        <w:top w:val="none" w:sz="0" w:space="0" w:color="auto"/>
        <w:left w:val="none" w:sz="0" w:space="0" w:color="auto"/>
        <w:bottom w:val="none" w:sz="0" w:space="0" w:color="auto"/>
        <w:right w:val="none" w:sz="0" w:space="0" w:color="auto"/>
      </w:divBdr>
    </w:div>
    <w:div w:id="1887180928">
      <w:bodyDiv w:val="1"/>
      <w:marLeft w:val="0"/>
      <w:marRight w:val="0"/>
      <w:marTop w:val="0"/>
      <w:marBottom w:val="0"/>
      <w:divBdr>
        <w:top w:val="none" w:sz="0" w:space="0" w:color="auto"/>
        <w:left w:val="none" w:sz="0" w:space="0" w:color="auto"/>
        <w:bottom w:val="none" w:sz="0" w:space="0" w:color="auto"/>
        <w:right w:val="none" w:sz="0" w:space="0" w:color="auto"/>
      </w:divBdr>
    </w:div>
    <w:div w:id="1891065575">
      <w:bodyDiv w:val="1"/>
      <w:marLeft w:val="0"/>
      <w:marRight w:val="0"/>
      <w:marTop w:val="0"/>
      <w:marBottom w:val="0"/>
      <w:divBdr>
        <w:top w:val="none" w:sz="0" w:space="0" w:color="auto"/>
        <w:left w:val="none" w:sz="0" w:space="0" w:color="auto"/>
        <w:bottom w:val="none" w:sz="0" w:space="0" w:color="auto"/>
        <w:right w:val="none" w:sz="0" w:space="0" w:color="auto"/>
      </w:divBdr>
    </w:div>
    <w:div w:id="1971473207">
      <w:bodyDiv w:val="1"/>
      <w:marLeft w:val="0"/>
      <w:marRight w:val="0"/>
      <w:marTop w:val="0"/>
      <w:marBottom w:val="0"/>
      <w:divBdr>
        <w:top w:val="none" w:sz="0" w:space="0" w:color="auto"/>
        <w:left w:val="none" w:sz="0" w:space="0" w:color="auto"/>
        <w:bottom w:val="none" w:sz="0" w:space="0" w:color="auto"/>
        <w:right w:val="none" w:sz="0" w:space="0" w:color="auto"/>
      </w:divBdr>
    </w:div>
    <w:div w:id="2002468334">
      <w:bodyDiv w:val="1"/>
      <w:marLeft w:val="0"/>
      <w:marRight w:val="0"/>
      <w:marTop w:val="0"/>
      <w:marBottom w:val="0"/>
      <w:divBdr>
        <w:top w:val="none" w:sz="0" w:space="0" w:color="auto"/>
        <w:left w:val="none" w:sz="0" w:space="0" w:color="auto"/>
        <w:bottom w:val="none" w:sz="0" w:space="0" w:color="auto"/>
        <w:right w:val="none" w:sz="0" w:space="0" w:color="auto"/>
      </w:divBdr>
    </w:div>
    <w:div w:id="2003583102">
      <w:bodyDiv w:val="1"/>
      <w:marLeft w:val="0"/>
      <w:marRight w:val="0"/>
      <w:marTop w:val="0"/>
      <w:marBottom w:val="0"/>
      <w:divBdr>
        <w:top w:val="none" w:sz="0" w:space="0" w:color="auto"/>
        <w:left w:val="none" w:sz="0" w:space="0" w:color="auto"/>
        <w:bottom w:val="none" w:sz="0" w:space="0" w:color="auto"/>
        <w:right w:val="none" w:sz="0" w:space="0" w:color="auto"/>
      </w:divBdr>
    </w:div>
    <w:div w:id="2060933642">
      <w:bodyDiv w:val="1"/>
      <w:marLeft w:val="0"/>
      <w:marRight w:val="0"/>
      <w:marTop w:val="0"/>
      <w:marBottom w:val="0"/>
      <w:divBdr>
        <w:top w:val="none" w:sz="0" w:space="0" w:color="auto"/>
        <w:left w:val="none" w:sz="0" w:space="0" w:color="auto"/>
        <w:bottom w:val="none" w:sz="0" w:space="0" w:color="auto"/>
        <w:right w:val="none" w:sz="0" w:space="0" w:color="auto"/>
      </w:divBdr>
    </w:div>
    <w:div w:id="2078624506">
      <w:bodyDiv w:val="1"/>
      <w:marLeft w:val="0"/>
      <w:marRight w:val="0"/>
      <w:marTop w:val="0"/>
      <w:marBottom w:val="0"/>
      <w:divBdr>
        <w:top w:val="none" w:sz="0" w:space="0" w:color="auto"/>
        <w:left w:val="none" w:sz="0" w:space="0" w:color="auto"/>
        <w:bottom w:val="none" w:sz="0" w:space="0" w:color="auto"/>
        <w:right w:val="none" w:sz="0" w:space="0" w:color="auto"/>
      </w:divBdr>
    </w:div>
    <w:div w:id="2106148488">
      <w:bodyDiv w:val="1"/>
      <w:marLeft w:val="0"/>
      <w:marRight w:val="0"/>
      <w:marTop w:val="0"/>
      <w:marBottom w:val="0"/>
      <w:divBdr>
        <w:top w:val="none" w:sz="0" w:space="0" w:color="auto"/>
        <w:left w:val="none" w:sz="0" w:space="0" w:color="auto"/>
        <w:bottom w:val="none" w:sz="0" w:space="0" w:color="auto"/>
        <w:right w:val="none" w:sz="0" w:space="0" w:color="auto"/>
      </w:divBdr>
    </w:div>
    <w:div w:id="21413429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www.england.nhs.uk/publication/working-with-our-patient-and-public-voice-partners-reimbursing-expenses-and-paying-involvement-payments/"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england.nhs.uk/email-bulletins/in-touch-bulletin/"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england.nhs.uk/publication/patient-and-public-voice-partners-policy/" TargetMode="External"/><Relationship Id="rId25" Type="http://schemas.openxmlformats.org/officeDocument/2006/relationships/image" Target="media/image6.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england.nhs.uk/participation/learning/" TargetMode="External"/><Relationship Id="rId20" Type="http://schemas.openxmlformats.org/officeDocument/2006/relationships/hyperlink" Target="mailto:england.nhs.participation@nhs.ne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england.contactus@nhs.net"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england.nhs.uk/email-bulletins/in-touch-bulleti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header" Target="header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Custom 1">
      <a:dk1>
        <a:srgbClr val="000000"/>
      </a:dk1>
      <a:lt1>
        <a:srgbClr val="FFFFFF"/>
      </a:lt1>
      <a:dk2>
        <a:srgbClr val="005EB8"/>
      </a:dk2>
      <a:lt2>
        <a:srgbClr val="7C2855"/>
      </a:lt2>
      <a:accent1>
        <a:srgbClr val="003087"/>
      </a:accent1>
      <a:accent2>
        <a:srgbClr val="0072CE"/>
      </a:accent2>
      <a:accent3>
        <a:srgbClr val="00A9CE"/>
      </a:accent3>
      <a:accent4>
        <a:srgbClr val="41B6E6"/>
      </a:accent4>
      <a:accent5>
        <a:srgbClr val="425563"/>
      </a:accent5>
      <a:accent6>
        <a:srgbClr val="768692"/>
      </a:accent6>
      <a:hlink>
        <a:srgbClr val="7C2855"/>
      </a:hlink>
      <a:folHlink>
        <a:srgbClr val="7C28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Date xmlns="51367701-27c8-403e-a234-85855c5cd73e" xsi:nil="true"/>
    <SubjectArea xmlns="51367701-27c8-403e-a234-85855c5cd73e"/>
    <sub_x0020_topic xmlns="ddfc0607-48e1-4f98-8c6f-3287da82a77f">Report Template-half page cover photo</sub_x0020_topic>
    <Topic xmlns="ddfc0607-48e1-4f98-8c6f-3287da82a77f">Report and Policy Templates</Topic>
    <FOIClass xmlns="51367701-27c8-403e-a234-85855c5cd73e"/>
    <Classification xmlns="51367701-27c8-403e-a234-85855c5cd73e" xsi:nil="true"/>
    <Directorate xmlns="51367701-27c8-403e-a234-85855c5cd73e" xsi:nil="true"/>
    <Dept xmlns="51367701-27c8-403e-a234-85855c5cd73e" xsi:nil="true"/>
    <NHSOutcomesFrameworkDomain xmlns="51367701-27c8-403e-a234-85855c5cd73e"/>
    <DocumentCategory xmlns="51367701-27c8-403e-a234-85855c5cd73e" xsi:nil="true"/>
    <TaxCatchAll xmlns="cccaf3ac-2de9-44d4-aa31-54302fceb5f7">
      <Value>3236</Value>
    </TaxCatchAll>
    <SecurityClassification xmlns="51367701-27c8-403e-a234-85855c5cd73e" xsi:nil="true"/>
    <Readership_x002f_Audience xmlns="51367701-27c8-403e-a234-85855c5cd73e">All Staff</Readership_x002f_Audience>
    <TaxKeywordTaxHTField xmlns="51367701-27c8-403e-a234-85855c5cd73e">
      <Terms xmlns="http://schemas.microsoft.com/office/infopath/2007/PartnerControls">
        <TermInfo xmlns="http://schemas.microsoft.com/office/infopath/2007/PartnerControls">
          <TermName xmlns="http://schemas.microsoft.com/office/infopath/2007/PartnerControls">report template</TermName>
          <TermId xmlns="http://schemas.microsoft.com/office/infopath/2007/PartnerControls">f95a4524-c1cb-44ec-834f-0ddcbaf82d06</TermId>
        </TermInfo>
      </Terms>
    </TaxKeywordTaxHTField>
    <DocumentStatus xmlns="51367701-27c8-403e-a234-85855c5cd73e">Pre-draft</DocumentStatus>
    <DocumentVersion xmlns="51367701-27c8-403e-a234-85855c5cd73e">0.1</DocumentVersion>
    <DocumentAuthor xmlns="51367701-27c8-403e-a234-85855c5cd73e">
      <UserInfo>
        <DisplayName>Sally McMillan</DisplayName>
        <AccountId>9242</AccountId>
        <AccountType/>
      </UserInfo>
    </DocumentAuthor>
    <_dlc_DocId xmlns="cccaf3ac-2de9-44d4-aa31-54302fceb5f7">K57F673QWXRZ-1160-159</_dlc_DocId>
    <_dlc_DocIdUrl xmlns="cccaf3ac-2de9-44d4-aa31-54302fceb5f7">
      <Url>https://nhsengland.sharepoint.com/TeamCentre/VisionandValues/_layouts/15/DocIdRedir.aspx?ID=K57F673QWXRZ-1160-159</Url>
      <Description>K57F673QWXRZ-1160-159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9D2CD717CE7D2F4286D7A03A531D5A9C0200AE76E6465EBEB5438FF0151AFBA56FA9" ma:contentTypeVersion="37" ma:contentTypeDescription="Content Type for all the documents with a classification attached" ma:contentTypeScope="" ma:versionID="8715c34440a6019af01b783709ffe96c">
  <xsd:schema xmlns:xsd="http://www.w3.org/2001/XMLSchema" xmlns:xs="http://www.w3.org/2001/XMLSchema" xmlns:p="http://schemas.microsoft.com/office/2006/metadata/properties" xmlns:ns2="51367701-27c8-403e-a234-85855c5cd73e" xmlns:ns4="cccaf3ac-2de9-44d4-aa31-54302fceb5f7" xmlns:ns5="ddfc0607-48e1-4f98-8c6f-3287da82a77f" targetNamespace="http://schemas.microsoft.com/office/2006/metadata/properties" ma:root="true" ma:fieldsID="d20a7bbf6ea3a5a4e9dad9c7d594bf67" ns2:_="" ns4:_="" ns5:_="">
    <xsd:import namespace="51367701-27c8-403e-a234-85855c5cd73e"/>
    <xsd:import namespace="cccaf3ac-2de9-44d4-aa31-54302fceb5f7"/>
    <xsd:import namespace="ddfc0607-48e1-4f98-8c6f-3287da82a77f"/>
    <xsd:element name="properties">
      <xsd:complexType>
        <xsd:sequence>
          <xsd:element name="documentManagement">
            <xsd:complexType>
              <xsd:all>
                <xsd:element ref="ns2:DocumentAuthor"/>
                <xsd:element ref="ns2:Classification" minOccurs="0"/>
                <xsd:element ref="ns2:DocumentCategory" minOccurs="0"/>
                <xsd:element ref="ns2:ReviewDate" minOccurs="0"/>
                <xsd:element ref="ns2:DocumentStatus"/>
                <xsd:element ref="ns2:DocumentVersion"/>
                <xsd:element ref="ns2:Directorate" minOccurs="0"/>
                <xsd:element ref="ns2:Dept" minOccurs="0"/>
                <xsd:element ref="ns2:SecurityClassification" minOccurs="0"/>
                <xsd:element ref="ns2:FOIClass" minOccurs="0"/>
                <xsd:element ref="ns2:Readership_x002f_Audience" minOccurs="0"/>
                <xsd:element ref="ns2:SubjectArea" minOccurs="0"/>
                <xsd:element ref="ns2:NHSOutcomesFrameworkDomain" minOccurs="0"/>
                <xsd:element ref="ns2:TaxKeywordTaxHTField" minOccurs="0"/>
                <xsd:element ref="ns4:TaxCatchAll" minOccurs="0"/>
                <xsd:element ref="ns4:TaxCatchAllLabel" minOccurs="0"/>
                <xsd:element ref="ns4:_dlc_DocId" minOccurs="0"/>
                <xsd:element ref="ns4:_dlc_DocIdUrl" minOccurs="0"/>
                <xsd:element ref="ns4:_dlc_DocIdPersistId" minOccurs="0"/>
                <xsd:element ref="ns2:SharedWithUsers" minOccurs="0"/>
                <xsd:element ref="ns2:SharedWithDetails" minOccurs="0"/>
                <xsd:element ref="ns5:Topic"/>
                <xsd:element ref="ns5:sub_x0020_topic"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DocumentAuthor" ma:index="1" ma:displayName="Document Author" ma:list="UserInfo"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lassification" ma:index="2" nillable="true" ma:displayName="Classification" ma:description="Classification of the document type" ma:format="Dropdown" ma:internalName="Classification">
      <xsd:simpleType>
        <xsd:restriction base="dms:Choice">
          <xsd:enumeration value="Guidance"/>
          <xsd:enumeration value="Statutory guidance"/>
          <xsd:enumeration value="Standard operating procedure"/>
          <xsd:enumeration value="Case study"/>
          <xsd:enumeration value="Report"/>
          <xsd:enumeration value="Template"/>
          <xsd:enumeration value="Form"/>
          <xsd:enumeration value="Audio / podcast"/>
          <xsd:enumeration value="Video / webcaste event"/>
          <xsd:enumeration value="Webinar"/>
          <xsd:enumeration value="Leaflet"/>
          <xsd:enumeration value="Toolkit"/>
          <xsd:enumeration value="Presentation"/>
          <xsd:enumeration value="Board paper"/>
          <xsd:enumeration value="Minutes"/>
          <xsd:enumeration value="Strategy"/>
          <xsd:enumeration value="Letter"/>
          <xsd:enumeration value="FAQs"/>
          <xsd:enumeration value="Lists / directory"/>
          <xsd:enumeration value="Leaflet"/>
          <xsd:enumeration value="Bulletin / newsletter"/>
        </xsd:restriction>
      </xsd:simpleType>
    </xsd:element>
    <xsd:element name="DocumentCategory" ma:index="5" nillable="true" ma:displayName="Document Category" ma:description="Types of documents available in the organisation" ma:format="Dropdown" ma:internalName="DocumentCategory">
      <xsd:simpleType>
        <xsd:restriction base="dms:Choice">
          <xsd:enumeration value="Report"/>
          <xsd:enumeration value="Protocol"/>
          <xsd:enumeration value="Plan"/>
          <xsd:enumeration value="Strategy"/>
          <xsd:enumeration value="Minutes"/>
          <xsd:enumeration value="Contract"/>
          <xsd:enumeration value="Budget"/>
          <xsd:enumeration value="Project"/>
        </xsd:restriction>
      </xsd:simpleType>
    </xsd:element>
    <xsd:element name="ReviewDate" ma:index="6" nillable="true" ma:displayName="Review Date" ma:format="DateOnly" ma:internalName="ReviewDate">
      <xsd:simpleType>
        <xsd:restriction base="dms:DateTime"/>
      </xsd:simpleType>
    </xsd:element>
    <xsd:element name="DocumentStatus" ma:index="7" ma:displayName="Document Status" ma:default="Pre-draft" ma:description="Status of Document e.g. Draft, Reviewed, Scheduled, Published, Final, Expired and Archived" ma:format="Dropdown" ma:internalName="DocumentStatus" ma:readOnly="false">
      <xsd:simpleType>
        <xsd:restriction base="dms:Choice">
          <xsd:enumeration value="Pre-draft"/>
          <xsd:enumeration value="Draft"/>
          <xsd:enumeration value="Reviewed"/>
          <xsd:enumeration value="Scheduled"/>
          <xsd:enumeration value="Published"/>
          <xsd:enumeration value="Final"/>
          <xsd:enumeration value="Expired"/>
          <xsd:enumeration value="Archived"/>
        </xsd:restriction>
      </xsd:simpleType>
    </xsd:element>
    <xsd:element name="DocumentVersion" ma:index="8" ma:displayName="Document Version" ma:default="0.1" ma:description="Version number of the current document" ma:internalName="DocumentVersion" ma:percentage="FALSE">
      <xsd:simpleType>
        <xsd:restriction base="dms:Number"/>
      </xsd:simpleType>
    </xsd:element>
    <xsd:element name="Directorate" ma:index="9" nillable="true" ma:displayName="Directorate" ma:description="List of all NHS England Directorates" ma:format="Dropdown" ma:internalName="Directorate" ma:readOnly="false">
      <xsd:simpleType>
        <xsd:restriction base="dms:Choice">
          <xsd:enumeration value="Policy"/>
          <xsd:enumeration value="Transformation &amp; Corporate Operations"/>
          <xsd:enumeration value="Patients and Information"/>
          <xsd:enumeration value="Operations"/>
          <xsd:enumeration value="Nursing"/>
          <xsd:enumeration value="Medical"/>
          <xsd:enumeration value="Human Resources"/>
          <xsd:enumeration value="Finance"/>
          <xsd:enumeration value="Commissioning Development"/>
          <xsd:enumeration value="CCG Submitted"/>
          <xsd:enumeration value="CSU Submitted"/>
          <xsd:enumeration value="None NHS England"/>
        </xsd:restriction>
      </xsd:simpleType>
    </xsd:element>
    <xsd:element name="Dept" ma:index="10" nillable="true" ma:displayName="Department/Team" ma:description="Select the originating directorate or department" ma:format="Dropdown" ma:internalName="Dept">
      <xsd:simpleType>
        <xsd:restriction base="dms:Choice">
          <xsd:enumeration value="Clinical Governance Support Unit"/>
          <xsd:enumeration value="Marketing &amp; Communications"/>
          <xsd:enumeration value="Education &amp; Training"/>
          <xsd:enumeration value="Estates"/>
          <xsd:enumeration value="Executive"/>
          <xsd:enumeration value="Facilities"/>
          <xsd:enumeration value="Finance"/>
          <xsd:enumeration value="Health &amp; Safety"/>
          <xsd:enumeration value="Health Records"/>
          <xsd:enumeration value="Human Resources"/>
          <xsd:enumeration value="IM&amp;T"/>
          <xsd:enumeration value="Procurement"/>
          <xsd:enumeration value="Security"/>
        </xsd:restriction>
      </xsd:simpleType>
    </xsd:element>
    <xsd:element name="SecurityClassification" ma:index="12" nillable="true" ma:displayName="Security Classification" ma:internalName="SecurityClassification">
      <xsd:simpleType>
        <xsd:restriction base="dms:Text">
          <xsd:maxLength value="255"/>
        </xsd:restriction>
      </xsd:simpleType>
    </xsd:element>
    <xsd:element name="FOIClass" ma:index="13" nillable="true" ma:displayName="FOI Class" ma:description="List of the seven FOI Classes" ma:internalName="FOIClass">
      <xsd:complexType>
        <xsd:complexContent>
          <xsd:extension base="dms:MultiChoice">
            <xsd:sequence>
              <xsd:element name="Value" maxOccurs="unbounded" minOccurs="0" nillable="true">
                <xsd:simpleType>
                  <xsd:restriction base="dms:Choice">
                    <xsd:enumeration value="Who we are and what we do"/>
                    <xsd:enumeration value="What we spend and how we spend it"/>
                    <xsd:enumeration value="What our priorities are and how we are doing"/>
                    <xsd:enumeration value="How we make decisions"/>
                    <xsd:enumeration value="Our policies and procedures"/>
                    <xsd:enumeration value="Lists and registers"/>
                    <xsd:enumeration value="The services we offer"/>
                    <xsd:enumeration value="No"/>
                    <xsd:enumeration value="Yes TBC"/>
                  </xsd:restriction>
                </xsd:simpleType>
              </xsd:element>
            </xsd:sequence>
          </xsd:extension>
        </xsd:complexContent>
      </xsd:complexType>
    </xsd:element>
    <xsd:element name="Readership_x002f_Audience" ma:index="14" nillable="true" ma:displayName="Suggested Readership/Audience" ma:default="All Staff" ma:description="Intended audience for the document" ma:format="Dropdown" ma:internalName="Readership_x002F_Audience" ma:readOnly="false">
      <xsd:simpleType>
        <xsd:restriction base="dms:Choice">
          <xsd:enumeration value="All Staff"/>
          <xsd:enumeration value="Consultants and Doctors"/>
          <xsd:enumeration value="Clinical staff"/>
          <xsd:enumeration value="Nursing staff"/>
          <xsd:enumeration value="Support staff"/>
          <xsd:enumeration value="External"/>
          <xsd:enumeration value="CCG Clinical Leaders"/>
          <xsd:enumeration value="CCG Chief Officers"/>
          <xsd:enumeration value="Other CCG members/staff"/>
          <xsd:enumeration value="CSU Managing Directors"/>
          <xsd:enumeration value="Care Trust CEs"/>
          <xsd:enumeration value="Foundation Trust CEs"/>
          <xsd:enumeration value="Medical Directors"/>
          <xsd:enumeration value="Directors of PH"/>
          <xsd:enumeration value="Directors of Nursing"/>
          <xsd:enumeration value="Local Authority CEs"/>
          <xsd:enumeration value="Directors of Adult social services"/>
          <xsd:enumeration value="Clinical reference groups"/>
          <xsd:enumeration value="Patients/public"/>
          <xsd:enumeration value="GPs"/>
          <xsd:enumeration value="Dentists"/>
          <xsd:enumeration value="Optometrists"/>
          <xsd:enumeration value="Nurses"/>
          <xsd:enumeration value="Allied health professionals"/>
          <xsd:enumeration value="NHS Trust Board Chairs"/>
          <xsd:enumeration value="NHS England Area Directors"/>
          <xsd:enumeration value="NHS England Regional Directors"/>
          <xsd:enumeration value="NHS Trust CEs"/>
          <xsd:enumeration value="All NHS England Employees"/>
          <xsd:enumeration value="Other"/>
        </xsd:restriction>
      </xsd:simpleType>
    </xsd:element>
    <xsd:element name="SubjectArea" ma:index="15" nillable="true" ma:displayName="Subject Area" ma:description="Which subjct area is the document relevant to" ma:internalName="SubjectArea">
      <xsd:complexType>
        <xsd:complexContent>
          <xsd:extension base="dms:MultiChoice">
            <xsd:sequence>
              <xsd:element name="Value" maxOccurs="unbounded" minOccurs="0" nillable="true">
                <xsd:simpleType>
                  <xsd:restriction base="dms:Choice">
                    <xsd:enumeration value="Developing CCGs"/>
                    <xsd:enumeration value="Leadership"/>
                    <xsd:enumeration value="Clinical Leadership"/>
                    <xsd:enumeration value="Specialised Commissioning"/>
                    <xsd:enumeration value="Primary Care Commissioning"/>
                    <xsd:enumeration value="Health and Justice Commissioning"/>
                    <xsd:enumeration value="Armed Forces and their Families Commissioning"/>
                    <xsd:enumeration value="Public Health Commissioning"/>
                    <xsd:enumeration value="Finance"/>
                    <xsd:enumeration value="Pricing and incentives"/>
                    <xsd:enumeration value="Choice, competition and procurement"/>
                    <xsd:enumeration value="Technology"/>
                    <xsd:enumeration value="Innovation"/>
                    <xsd:enumeration value="Information and Data"/>
                    <xsd:enumeration value="Public and patient involvement"/>
                    <xsd:enumeration value="Medicines and prescribing"/>
                    <xsd:enumeration value="Quality Improvement"/>
                    <xsd:enumeration value="Patient Safety"/>
                    <xsd:enumeration value="Screening and immunisation"/>
                    <xsd:enumeration value="Long term conditions"/>
                    <xsd:enumeration value="Maternity, children and young people"/>
                    <xsd:enumeration value="Integrated care"/>
                    <xsd:enumeration value="Emergency and Unplanned care"/>
                    <xsd:enumeration value="End Of Life care"/>
                    <xsd:enumeration value="Older People"/>
                    <xsd:enumeration value="Mental health"/>
                    <xsd:enumeration value="Planned care"/>
                    <xsd:enumeration value="Health inequalities"/>
                    <xsd:enumeration value="Governance / governance structures"/>
                    <xsd:enumeration value="Organisational development"/>
                  </xsd:restriction>
                </xsd:simpleType>
              </xsd:element>
            </xsd:sequence>
          </xsd:extension>
        </xsd:complexContent>
      </xsd:complexType>
    </xsd:element>
    <xsd:element name="NHSOutcomesFrameworkDomain" ma:index="16" nillable="true" ma:displayName="NHS Outcomes Framework Domain" ma:description="Which outcomes framework does the document relate to" ma:internalName="NHSOutcomesFrameworkDomain">
      <xsd:complexType>
        <xsd:complexContent>
          <xsd:extension base="dms:MultiChoice">
            <xsd:sequence>
              <xsd:element name="Value" maxOccurs="unbounded" minOccurs="0" nillable="true">
                <xsd:simpleType>
                  <xsd:restriction base="dms:Choice">
                    <xsd:enumeration value="1. Preventing people from dying prematurely"/>
                    <xsd:enumeration value="2. Enhancing quality of life for people with long term conditions"/>
                    <xsd:enumeration value="3. Helping people to recover from episodes of ill health or injury"/>
                    <xsd:enumeration value="4. Ensuring that people have a positive experience of care"/>
                    <xsd:enumeration value="5. Treating and caring for people in a safe environment and protecting them from avoidable harm"/>
                  </xsd:restriction>
                </xsd:simpleType>
              </xsd:element>
            </xsd:sequence>
          </xsd:extension>
        </xsd:complexContent>
      </xsd:complexType>
    </xsd:element>
    <xsd:element name="TaxKeywordTaxHTField" ma:index="19" ma:taxonomy="true" ma:internalName="TaxKeywordTaxHTField" ma:taxonomyFieldName="TaxKeyword" ma:displayName="Enterprise Keywords" ma:readOnly="false"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element name="LastSharedByUser" ma:index="33" nillable="true" ma:displayName="Last Shared By User" ma:description="" ma:internalName="LastSharedByUser" ma:readOnly="true">
      <xsd:simpleType>
        <xsd:restriction base="dms:Note">
          <xsd:maxLength value="255"/>
        </xsd:restriction>
      </xsd:simpleType>
    </xsd:element>
    <xsd:element name="LastSharedByTime" ma:index="3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e57bc44-36d8-4ce3-968d-20dac5a927c3}" ma:internalName="TaxCatchAll" ma:showField="CatchAllData"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0e57bc44-36d8-4ce3-968d-20dac5a927c3}" ma:internalName="TaxCatchAllLabel" ma:readOnly="true" ma:showField="CatchAllDataLabel"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fc0607-48e1-4f98-8c6f-3287da82a77f" elementFormDefault="qualified">
    <xsd:import namespace="http://schemas.microsoft.com/office/2006/documentManagement/types"/>
    <xsd:import namespace="http://schemas.microsoft.com/office/infopath/2007/PartnerControls"/>
    <xsd:element name="Topic" ma:index="31" ma:displayName="Topic" ma:internalName="Topic">
      <xsd:simpleType>
        <xsd:restriction base="dms:Text">
          <xsd:maxLength value="100"/>
        </xsd:restriction>
      </xsd:simpleType>
    </xsd:element>
    <xsd:element name="sub_x0020_topic" ma:index="32" nillable="true" ma:displayName="sub topic" ma:internalName="sub_x0020_topic">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ma:index="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8279F-D5BA-4F5A-9186-363E2DC5E7DB}">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purl.org/dc/dcmitype/"/>
    <ds:schemaRef ds:uri="ddfc0607-48e1-4f98-8c6f-3287da82a77f"/>
    <ds:schemaRef ds:uri="cccaf3ac-2de9-44d4-aa31-54302fceb5f7"/>
    <ds:schemaRef ds:uri="51367701-27c8-403e-a234-85855c5cd73e"/>
  </ds:schemaRefs>
</ds:datastoreItem>
</file>

<file path=customXml/itemProps2.xml><?xml version="1.0" encoding="utf-8"?>
<ds:datastoreItem xmlns:ds="http://schemas.openxmlformats.org/officeDocument/2006/customXml" ds:itemID="{501D4C03-4B1B-4B4F-9344-EA6E033FF912}">
  <ds:schemaRefs>
    <ds:schemaRef ds:uri="http://schemas.microsoft.com/sharepoint/v3/contenttype/forms"/>
  </ds:schemaRefs>
</ds:datastoreItem>
</file>

<file path=customXml/itemProps3.xml><?xml version="1.0" encoding="utf-8"?>
<ds:datastoreItem xmlns:ds="http://schemas.openxmlformats.org/officeDocument/2006/customXml" ds:itemID="{BEAE1F6B-46B0-4720-AD6A-74EE0B92D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cccaf3ac-2de9-44d4-aa31-54302fceb5f7"/>
    <ds:schemaRef ds:uri="ddfc0607-48e1-4f98-8c6f-3287da82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68B55-71A3-4DA4-A6D0-BAC5CBF62518}">
  <ds:schemaRefs>
    <ds:schemaRef ds:uri="http://schemas.microsoft.com/sharepoint/events"/>
  </ds:schemaRefs>
</ds:datastoreItem>
</file>

<file path=customXml/itemProps5.xml><?xml version="1.0" encoding="utf-8"?>
<ds:datastoreItem xmlns:ds="http://schemas.openxmlformats.org/officeDocument/2006/customXml" ds:itemID="{042738E9-D3D6-4F16-BDFC-24317323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38</TotalTime>
  <Pages>64</Pages>
  <Words>18558</Words>
  <Characters>105785</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NHS England report template - half page cover photo 3</vt:lpstr>
    </vt:vector>
  </TitlesOfParts>
  <Company>Smith &amp; Milton</Company>
  <LinksUpToDate>false</LinksUpToDate>
  <CharactersWithSpaces>124095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 half page cover photo 3</dc:title>
  <dc:creator>Sarah Hunter</dc:creator>
  <cp:keywords>report template</cp:keywords>
  <cp:lastModifiedBy>Young, Nathan</cp:lastModifiedBy>
  <cp:revision>4</cp:revision>
  <cp:lastPrinted>2017-10-19T07:15:00Z</cp:lastPrinted>
  <dcterms:created xsi:type="dcterms:W3CDTF">2018-06-20T08:54:00Z</dcterms:created>
  <dcterms:modified xsi:type="dcterms:W3CDTF">2018-06-20T11:06:00Z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0x0101009D2CD717CE7D2F4286D7A03A531D5A9C0200AE76E6465EBEB5438FF0151AFBA56FA9</vt:lpwstr>
  </property>
  <property fmtid="{D5CDD505-2E9C-101B-9397-08002B2CF9AE}" pid="3" name="_dlc_DocIdItemGuid">
    <vt:lpwstr>65fcd69b-2f64-4275-9507-3628b633f51a</vt:lpwstr>
  </property>
  <property fmtid="{D5CDD505-2E9C-101B-9397-08002B2CF9AE}" pid="4" name="TaxKeyword">
    <vt:lpwstr>3236;#report template|f95a4524-c1cb-44ec-834f-0ddcbaf82d06</vt:lpwstr>
  </property>
</Properties>
</file>