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714" w:rsidRPr="00DF6CBC" w:rsidRDefault="00F61714" w:rsidP="00F61714">
      <w:pPr>
        <w:spacing w:line="240" w:lineRule="auto"/>
        <w:rPr>
          <w:rFonts w:ascii="Calibri" w:hAnsi="Calibri" w:cs="Calibri"/>
          <w:b/>
          <w:sz w:val="20"/>
          <w:szCs w:val="20"/>
        </w:rPr>
      </w:pPr>
      <w:r w:rsidRPr="00DF6CBC">
        <w:rPr>
          <w:rFonts w:ascii="Calibri" w:hAnsi="Calibri" w:cs="Calibri"/>
          <w:b/>
          <w:sz w:val="20"/>
          <w:szCs w:val="20"/>
        </w:rPr>
        <w:t>Risk Assessment Form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1119"/>
        <w:gridCol w:w="878"/>
        <w:gridCol w:w="506"/>
        <w:gridCol w:w="187"/>
        <w:gridCol w:w="3068"/>
        <w:gridCol w:w="659"/>
        <w:gridCol w:w="247"/>
        <w:gridCol w:w="694"/>
        <w:gridCol w:w="691"/>
        <w:gridCol w:w="659"/>
      </w:tblGrid>
      <w:tr w:rsidR="00F61714" w:rsidRPr="00DF6CBC" w:rsidTr="000A35A3"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Section A:</w:t>
            </w:r>
            <w:r w:rsidRPr="00DF6C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Administration Details</w:t>
            </w:r>
          </w:p>
        </w:tc>
        <w:tc>
          <w:tcPr>
            <w:tcW w:w="3255" w:type="dxa"/>
            <w:gridSpan w:val="2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2" w:type="dxa"/>
            <w:gridSpan w:val="3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Primary Location: 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Secondary Location: 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Exact Location within the premises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2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63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Name of Assessor: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Designation: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Date of initial assessment: 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Date of review: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Name of reviewer: 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Designation of reviewer: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Section B:</w:t>
            </w:r>
            <w:r w:rsidRPr="00DF6CB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Task or Activity</w:t>
            </w:r>
          </w:p>
        </w:tc>
        <w:tc>
          <w:tcPr>
            <w:tcW w:w="693" w:type="dxa"/>
            <w:gridSpan w:val="2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Description of task or activity which could lead to a risk of violence and aggression: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Personnel involved (e.g., receptionist, telephone operators, clinicians – nurse- doctor, security staff, contractor, etc.):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</w:tcPr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</w:tcPr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</w:tcPr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2531" w:type="dxa"/>
            <w:gridSpan w:val="3"/>
          </w:tcPr>
          <w:p w:rsidR="00F61714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3" w:type="dxa"/>
            <w:gridSpan w:val="2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359" w:type="dxa"/>
            <w:gridSpan w:val="5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Section C: Assessment of Risk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3037" w:type="dxa"/>
            <w:gridSpan w:val="4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left w:val="nil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nil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N/A</w:t>
            </w: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there any historical evidence of verbal or physical aggression to staff?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Verbal abuse (with intent/directed at staff)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Verbal abuse (abusive remarks not directed at staff)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Punch/strike/slap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Wounding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Kicking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Biting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Scratching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Harassment / Stalking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Victimisation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Intimidation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Threat with / use of weapon (e.g., knives, needles, etc.)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Harassment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Telephone Abuse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Offensive Messages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Other please specify: 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it perceived that there could be a risk of any of the above points?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Please specify: 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165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506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41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If there is no perceived or known risk of verbal or physical aggression there is no need to continue with this assessment.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How often do violent incidents occur? 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What injuries have occurred because of any recent attacks?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w w:val="110"/>
                <w:sz w:val="20"/>
                <w:szCs w:val="20"/>
              </w:rPr>
              <w:t>Fo</w:t>
            </w:r>
            <w:r w:rsidRPr="00DF6CBC">
              <w:rPr>
                <w:rFonts w:ascii="Calibri" w:hAnsi="Calibri" w:cs="Calibri"/>
                <w:b/>
                <w:spacing w:val="1"/>
                <w:w w:val="110"/>
                <w:sz w:val="20"/>
                <w:szCs w:val="20"/>
              </w:rPr>
              <w:t>ll</w:t>
            </w:r>
            <w:r w:rsidRPr="00DF6CBC">
              <w:rPr>
                <w:rFonts w:ascii="Calibri" w:hAnsi="Calibri" w:cs="Calibri"/>
                <w:b/>
                <w:spacing w:val="-5"/>
                <w:w w:val="110"/>
                <w:sz w:val="20"/>
                <w:szCs w:val="20"/>
              </w:rPr>
              <w:t>o</w:t>
            </w:r>
            <w:r w:rsidRPr="00DF6CBC">
              <w:rPr>
                <w:rFonts w:ascii="Calibri" w:hAnsi="Calibri" w:cs="Calibri"/>
                <w:b/>
                <w:spacing w:val="3"/>
                <w:w w:val="110"/>
                <w:sz w:val="20"/>
                <w:szCs w:val="20"/>
              </w:rPr>
              <w:t>w</w:t>
            </w:r>
            <w:r w:rsidRPr="00DF6CBC">
              <w:rPr>
                <w:rFonts w:ascii="Calibri" w:hAnsi="Calibri" w:cs="Calibri"/>
                <w:b/>
                <w:spacing w:val="1"/>
                <w:w w:val="110"/>
                <w:sz w:val="20"/>
                <w:szCs w:val="20"/>
              </w:rPr>
              <w:t>i</w:t>
            </w:r>
            <w:r w:rsidRPr="00DF6CBC">
              <w:rPr>
                <w:rFonts w:ascii="Calibri" w:hAnsi="Calibri" w:cs="Calibri"/>
                <w:b/>
                <w:w w:val="110"/>
                <w:sz w:val="20"/>
                <w:szCs w:val="20"/>
              </w:rPr>
              <w:t>ng</w:t>
            </w:r>
            <w:r w:rsidRPr="00DF6CBC">
              <w:rPr>
                <w:rFonts w:ascii="Calibri" w:hAnsi="Calibri" w:cs="Calibri"/>
                <w:b/>
                <w:spacing w:val="-3"/>
                <w:w w:val="110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</w:t>
            </w:r>
            <w:r w:rsidRPr="00DF6CBC">
              <w:rPr>
                <w:rFonts w:ascii="Calibri" w:hAnsi="Calibri" w:cs="Calibri"/>
                <w:b/>
                <w:spacing w:val="-2"/>
                <w:sz w:val="20"/>
                <w:szCs w:val="20"/>
              </w:rPr>
              <w:t>t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t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acks </w:t>
            </w:r>
            <w:r w:rsidRPr="00DF6CBC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o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r</w:t>
            </w:r>
            <w:r w:rsidRPr="00DF6CBC">
              <w:rPr>
                <w:rFonts w:ascii="Calibri" w:hAnsi="Calibri" w:cs="Calibri"/>
                <w:b/>
                <w:spacing w:val="24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1"/>
                <w:w w:val="110"/>
                <w:sz w:val="20"/>
                <w:szCs w:val="20"/>
              </w:rPr>
              <w:t>i</w:t>
            </w:r>
            <w:r w:rsidRPr="00DF6CBC">
              <w:rPr>
                <w:rFonts w:ascii="Calibri" w:hAnsi="Calibri" w:cs="Calibri"/>
                <w:b/>
                <w:w w:val="110"/>
                <w:sz w:val="20"/>
                <w:szCs w:val="20"/>
              </w:rPr>
              <w:t>nc</w:t>
            </w:r>
            <w:r w:rsidRPr="00DF6CBC">
              <w:rPr>
                <w:rFonts w:ascii="Calibri" w:hAnsi="Calibri" w:cs="Calibri"/>
                <w:b/>
                <w:spacing w:val="1"/>
                <w:w w:val="110"/>
                <w:sz w:val="20"/>
                <w:szCs w:val="20"/>
              </w:rPr>
              <w:t>i</w:t>
            </w:r>
            <w:r w:rsidRPr="00DF6CBC">
              <w:rPr>
                <w:rFonts w:ascii="Calibri" w:hAnsi="Calibri" w:cs="Calibri"/>
                <w:b/>
                <w:w w:val="110"/>
                <w:sz w:val="20"/>
                <w:szCs w:val="20"/>
              </w:rPr>
              <w:t>de</w:t>
            </w:r>
            <w:r w:rsidRPr="00DF6CBC">
              <w:rPr>
                <w:rFonts w:ascii="Calibri" w:hAnsi="Calibri" w:cs="Calibri"/>
                <w:b/>
                <w:spacing w:val="-3"/>
                <w:w w:val="110"/>
                <w:sz w:val="20"/>
                <w:szCs w:val="20"/>
              </w:rPr>
              <w:t>n</w:t>
            </w:r>
            <w:r w:rsidRPr="00DF6CBC">
              <w:rPr>
                <w:rFonts w:ascii="Calibri" w:hAnsi="Calibri" w:cs="Calibri"/>
                <w:b/>
                <w:spacing w:val="1"/>
                <w:w w:val="110"/>
                <w:sz w:val="20"/>
                <w:szCs w:val="20"/>
              </w:rPr>
              <w:t>t</w:t>
            </w:r>
            <w:r w:rsidRPr="00DF6CBC">
              <w:rPr>
                <w:rFonts w:ascii="Calibri" w:hAnsi="Calibri" w:cs="Calibri"/>
                <w:b/>
                <w:w w:val="110"/>
                <w:sz w:val="20"/>
                <w:szCs w:val="20"/>
              </w:rPr>
              <w:t>s</w:t>
            </w:r>
            <w:r w:rsidRPr="00DF6CBC">
              <w:rPr>
                <w:rFonts w:ascii="Calibri" w:hAnsi="Calibri" w:cs="Calibri"/>
                <w:b/>
                <w:spacing w:val="3"/>
                <w:w w:val="110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o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Pr="00DF6CBC">
              <w:rPr>
                <w:rFonts w:ascii="Calibri" w:hAnsi="Calibri" w:cs="Calibri"/>
                <w:b/>
                <w:spacing w:val="26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w w:val="108"/>
                <w:sz w:val="20"/>
                <w:szCs w:val="20"/>
              </w:rPr>
              <w:t>ag</w:t>
            </w:r>
            <w:r w:rsidRPr="00DF6CBC">
              <w:rPr>
                <w:rFonts w:ascii="Calibri" w:hAnsi="Calibri" w:cs="Calibri"/>
                <w:b/>
                <w:spacing w:val="-3"/>
                <w:w w:val="108"/>
                <w:sz w:val="20"/>
                <w:szCs w:val="20"/>
              </w:rPr>
              <w:t>g</w:t>
            </w:r>
            <w:r w:rsidRPr="00DF6CBC">
              <w:rPr>
                <w:rFonts w:ascii="Calibri" w:hAnsi="Calibri" w:cs="Calibri"/>
                <w:b/>
                <w:w w:val="108"/>
                <w:sz w:val="20"/>
                <w:szCs w:val="20"/>
              </w:rPr>
              <w:t>ress</w:t>
            </w:r>
            <w:r w:rsidRPr="00DF6CBC">
              <w:rPr>
                <w:rFonts w:ascii="Calibri" w:hAnsi="Calibri" w:cs="Calibri"/>
                <w:b/>
                <w:spacing w:val="1"/>
                <w:w w:val="108"/>
                <w:sz w:val="20"/>
                <w:szCs w:val="20"/>
              </w:rPr>
              <w:t>i</w:t>
            </w:r>
            <w:r w:rsidRPr="00DF6CBC">
              <w:rPr>
                <w:rFonts w:ascii="Calibri" w:hAnsi="Calibri" w:cs="Calibri"/>
                <w:b/>
                <w:w w:val="108"/>
                <w:sz w:val="20"/>
                <w:szCs w:val="20"/>
              </w:rPr>
              <w:t>o</w:t>
            </w:r>
            <w:r w:rsidRPr="00DF6CBC">
              <w:rPr>
                <w:rFonts w:ascii="Calibri" w:hAnsi="Calibri" w:cs="Calibri"/>
                <w:b/>
                <w:spacing w:val="-3"/>
                <w:w w:val="108"/>
                <w:sz w:val="20"/>
                <w:szCs w:val="20"/>
              </w:rPr>
              <w:t>n</w:t>
            </w:r>
            <w:r w:rsidRPr="00DF6CBC">
              <w:rPr>
                <w:rFonts w:ascii="Calibri" w:hAnsi="Calibri" w:cs="Calibri"/>
                <w:b/>
                <w:w w:val="108"/>
                <w:sz w:val="20"/>
                <w:szCs w:val="20"/>
              </w:rPr>
              <w:t>,</w:t>
            </w:r>
            <w:r w:rsidRPr="00DF6CBC">
              <w:rPr>
                <w:rFonts w:ascii="Calibri" w:hAnsi="Calibri" w:cs="Calibri"/>
                <w:b/>
                <w:spacing w:val="1"/>
                <w:w w:val="108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has</w:t>
            </w:r>
            <w:r w:rsidRPr="00DF6CBC">
              <w:rPr>
                <w:rFonts w:ascii="Calibri" w:hAnsi="Calibri" w:cs="Calibri"/>
                <w:b/>
                <w:spacing w:val="23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1"/>
                <w:w w:val="120"/>
                <w:sz w:val="20"/>
                <w:szCs w:val="20"/>
              </w:rPr>
              <w:t>t</w:t>
            </w:r>
            <w:r w:rsidRPr="00DF6CBC">
              <w:rPr>
                <w:rFonts w:ascii="Calibri" w:hAnsi="Calibri" w:cs="Calibri"/>
                <w:b/>
                <w:spacing w:val="-3"/>
                <w:w w:val="110"/>
                <w:sz w:val="20"/>
                <w:szCs w:val="20"/>
              </w:rPr>
              <w:t>h</w:t>
            </w:r>
            <w:r w:rsidRPr="00DF6CBC">
              <w:rPr>
                <w:rFonts w:ascii="Calibri" w:hAnsi="Calibri" w:cs="Calibri"/>
                <w:b/>
                <w:spacing w:val="1"/>
                <w:w w:val="125"/>
                <w:sz w:val="20"/>
                <w:szCs w:val="20"/>
              </w:rPr>
              <w:t>i</w:t>
            </w:r>
            <w:r w:rsidRPr="00DF6CBC">
              <w:rPr>
                <w:rFonts w:ascii="Calibri" w:hAnsi="Calibri" w:cs="Calibri"/>
                <w:b/>
                <w:w w:val="111"/>
                <w:sz w:val="20"/>
                <w:szCs w:val="20"/>
              </w:rPr>
              <w:t xml:space="preserve">s 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l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ed</w:t>
            </w:r>
            <w:r w:rsidRPr="00DF6CBC">
              <w:rPr>
                <w:rFonts w:ascii="Calibri" w:hAnsi="Calibri" w:cs="Calibri"/>
                <w:b/>
                <w:spacing w:val="22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t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DF6CBC">
              <w:rPr>
                <w:rFonts w:ascii="Calibri" w:hAnsi="Calibri" w:cs="Calibri"/>
                <w:b/>
                <w:spacing w:val="22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t</w:t>
            </w:r>
            <w:r w:rsidRPr="00DF6CBC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i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m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DF6CBC">
              <w:rPr>
                <w:rFonts w:ascii="Calibri" w:hAnsi="Calibri" w:cs="Calibri"/>
                <w:b/>
                <w:spacing w:val="37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o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f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f</w:t>
            </w:r>
            <w:r w:rsidRPr="00DF6CBC">
              <w:rPr>
                <w:rFonts w:ascii="Calibri" w:hAnsi="Calibri" w:cs="Calibri"/>
                <w:b/>
                <w:spacing w:val="34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3"/>
                <w:w w:val="108"/>
                <w:sz w:val="20"/>
                <w:szCs w:val="20"/>
              </w:rPr>
              <w:t>w</w:t>
            </w:r>
            <w:r w:rsidRPr="00DF6CBC">
              <w:rPr>
                <w:rFonts w:ascii="Calibri" w:hAnsi="Calibri" w:cs="Calibri"/>
                <w:b/>
                <w:spacing w:val="-3"/>
                <w:w w:val="110"/>
                <w:sz w:val="20"/>
                <w:szCs w:val="20"/>
              </w:rPr>
              <w:t>o</w:t>
            </w:r>
            <w:r w:rsidRPr="00DF6CBC">
              <w:rPr>
                <w:rFonts w:ascii="Calibri" w:hAnsi="Calibri" w:cs="Calibri"/>
                <w:b/>
                <w:spacing w:val="1"/>
                <w:w w:val="113"/>
                <w:sz w:val="20"/>
                <w:szCs w:val="20"/>
              </w:rPr>
              <w:t>r</w:t>
            </w:r>
            <w:r w:rsidRPr="00DF6CBC">
              <w:rPr>
                <w:rFonts w:ascii="Calibri" w:hAnsi="Calibri" w:cs="Calibri"/>
                <w:b/>
                <w:w w:val="113"/>
                <w:sz w:val="20"/>
                <w:szCs w:val="20"/>
              </w:rPr>
              <w:t>k</w:t>
            </w:r>
            <w:r w:rsidRPr="00DF6CBC">
              <w:rPr>
                <w:rFonts w:ascii="Calibri" w:hAnsi="Calibri" w:cs="Calibri"/>
                <w:b/>
                <w:w w:val="110"/>
                <w:sz w:val="20"/>
                <w:szCs w:val="20"/>
              </w:rPr>
              <w:t xml:space="preserve">? Hours, Days, Weeks, Months 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W</w:t>
            </w:r>
            <w:r w:rsidRPr="00DF6CBC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hat times ar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e</w:t>
            </w:r>
            <w:r w:rsidRPr="00DF6CBC">
              <w:rPr>
                <w:rFonts w:ascii="Calibri" w:hAnsi="Calibri" w:cs="Calibri"/>
                <w:b/>
                <w:spacing w:val="11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v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i</w:t>
            </w:r>
            <w:r w:rsidRPr="00DF6CBC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o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l</w:t>
            </w:r>
            <w:r w:rsidRPr="00DF6CBC">
              <w:rPr>
                <w:rFonts w:ascii="Calibri" w:hAnsi="Calibri" w:cs="Calibri"/>
                <w:b/>
                <w:spacing w:val="-1"/>
                <w:sz w:val="20"/>
                <w:szCs w:val="20"/>
              </w:rPr>
              <w:t>en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t </w:t>
            </w:r>
            <w:r w:rsidRPr="00DF6CBC">
              <w:rPr>
                <w:rFonts w:ascii="Calibri" w:hAnsi="Calibri" w:cs="Calibri"/>
                <w:b/>
                <w:spacing w:val="10"/>
                <w:sz w:val="20"/>
                <w:szCs w:val="20"/>
              </w:rPr>
              <w:t>incidents</w:t>
            </w:r>
            <w:r w:rsidRPr="00DF6CBC">
              <w:rPr>
                <w:rFonts w:ascii="Calibri" w:hAnsi="Calibri" w:cs="Calibri"/>
                <w:b/>
                <w:w w:val="111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more</w:t>
            </w:r>
            <w:r w:rsidRPr="00DF6CBC">
              <w:rPr>
                <w:rFonts w:ascii="Calibri" w:hAnsi="Calibri" w:cs="Calibri"/>
                <w:b/>
                <w:spacing w:val="34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li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k</w:t>
            </w:r>
            <w:r w:rsidRPr="00DF6CBC">
              <w:rPr>
                <w:rFonts w:ascii="Calibri" w:hAnsi="Calibri" w:cs="Calibri"/>
                <w:b/>
                <w:spacing w:val="-3"/>
                <w:sz w:val="20"/>
                <w:szCs w:val="20"/>
              </w:rPr>
              <w:t>e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l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y</w:t>
            </w:r>
            <w:r w:rsidRPr="00DF6CBC">
              <w:rPr>
                <w:rFonts w:ascii="Calibri" w:hAnsi="Calibri" w:cs="Calibri"/>
                <w:b/>
                <w:spacing w:val="57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pacing w:val="1"/>
                <w:sz w:val="20"/>
                <w:szCs w:val="20"/>
              </w:rPr>
              <w:t>t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o</w:t>
            </w:r>
            <w:r w:rsidRPr="00DF6CBC">
              <w:rPr>
                <w:rFonts w:ascii="Calibri" w:hAnsi="Calibri" w:cs="Calibri"/>
                <w:b/>
                <w:spacing w:val="25"/>
                <w:sz w:val="20"/>
                <w:szCs w:val="20"/>
              </w:rPr>
              <w:t xml:space="preserve"> 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occur?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N/A</w:t>
            </w: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Which day are violent incidents more likely to occur?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Is the workplace overcrowded? If so, please specify how:  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Is the lighting adequate? If not please specify why: 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 following readily available for patients?</w:t>
            </w:r>
          </w:p>
        </w:tc>
        <w:tc>
          <w:tcPr>
            <w:tcW w:w="694" w:type="dxa"/>
            <w:tcBorders>
              <w:lef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Toilets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Refreshments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Information services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Magazines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Music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Television 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Internal environmental issues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there excessive noises which could cause distraction?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widowControl w:val="0"/>
              <w:autoSpaceDE w:val="0"/>
              <w:autoSpaceDN w:val="0"/>
              <w:adjustRightInd w:val="0"/>
              <w:spacing w:before="2" w:line="252" w:lineRule="exact"/>
              <w:ind w:right="-58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eastAsiaTheme="minorEastAsia" w:hAnsi="Calibri" w:cs="Calibri"/>
                <w:b/>
                <w:spacing w:val="-1"/>
                <w:sz w:val="20"/>
                <w:szCs w:val="20"/>
                <w:lang w:eastAsia="en-GB"/>
              </w:rPr>
              <w:t>Are there isolated areas such as treatment rooms, offices?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 room laid out in such a way as to allow staff to exit in an emergency?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Could the aggressor be situated between the employee and the door?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there designated waiting areas?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these adequately supervised?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there corridors/areas where aggressors could hide/congregate?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there adequate signage displaying the Organisations Zero Tolerance stance?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staff protected by additional security measures where required e.g. screens, security locks, intercoms, internal CCTV?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money/valuables kept in the work area?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there potentially dangerous fixtures and fittings?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Tables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Waste bin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Seats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Sharp corners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Medical equipment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Office equipment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Other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Please specify: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there a room available to speak privately with: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Patients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Visitors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Other members of staff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External environmental issues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there adequate parking spaces?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there adequate lighting?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it distant from the work area?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Have routes to parking areas/external walkways been surveyed for safety?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YES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NO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N/A</w:t>
            </w: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there CCTV coverage of routes?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these cameras monitored?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there a security escort service?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there any times when tasks are undertaken alone?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If yes, please specify: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there any procedures in place to help ensure safety?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If yes, please specify: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there alarm systems in place by which you can summon help?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If yes, please state type of system: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alarms fitted in rooms used for interviewing potentially aggressive/violent individuals?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these alarms accessible to staff?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 alarms easy to activate?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staff trained in their use?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Do others know how to respond if the alarm is raised?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there documented procedures in place for ensuring this?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Can the alarm be heard in all areas of the ward/department?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Have members of staff attended the appropriate training?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Level of training and number of staff identified in Training Needs Analysis as requiring each level of training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What procedures are in place to ensure that all members of staff has information and access to violence and aggression training?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there a contingency plan if violence is threatened or breaks out toward:</w:t>
            </w:r>
          </w:p>
        </w:tc>
        <w:tc>
          <w:tcPr>
            <w:tcW w:w="694" w:type="dxa"/>
            <w:tcBorders>
              <w:left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Patients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Visitors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Staff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Please specify arrangements: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staffing levels adequate to ensure that contingency plans can be followed?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any information sought highlighting previous/known risks associated with the patient?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Where joint stakeholder working takes place are there protocols for sharing information regarding known risks of violence and aggression?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individual risk assessments undertaken?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mobile phones provided together with training in their use?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Are personal safety alarms provided and information given on their use?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Policy/Procedures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the Organisations Policy easily accessible to all staff?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Is there an Information Leaflet available to all staff?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Do you have a departmental Policy/Procedure?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Section D: Current Risk Control Measures (see Section C)</w:t>
            </w: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Control measures currently in use: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  <w:tcBorders>
              <w:top w:val="single" w:sz="4" w:space="0" w:color="auto"/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Section E: Initial Risk Rating Figure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Initial Risk Rating Figure (to calculate see Risk Matrix):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6128999" wp14:editId="6035751E">
                      <wp:simplePos x="0" y="0"/>
                      <wp:positionH relativeFrom="column">
                        <wp:posOffset>3846195</wp:posOffset>
                      </wp:positionH>
                      <wp:positionV relativeFrom="paragraph">
                        <wp:posOffset>137160</wp:posOffset>
                      </wp:positionV>
                      <wp:extent cx="327660" cy="207010"/>
                      <wp:effectExtent l="0" t="0" r="15240" b="2159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2.85pt;margin-top:10.8pt;width:25.8pt;height:1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DF6CBC">
              <w:rPr>
                <w:rFonts w:ascii="Calibri" w:hAnsi="Calibri" w:cs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DAE520" wp14:editId="5194E5AC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137795</wp:posOffset>
                      </wp:positionV>
                      <wp:extent cx="327660" cy="207010"/>
                      <wp:effectExtent l="0" t="0" r="15240" b="2159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23.8pt;margin-top:10.85pt;width:25.8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</w:p>
          <w:p w:rsidR="00F61714" w:rsidRPr="00DF6CBC" w:rsidRDefault="00F61714" w:rsidP="000A35A3">
            <w:pPr>
              <w:tabs>
                <w:tab w:val="left" w:pos="324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Probable Likelihood Rating  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ab/>
              <w:t xml:space="preserve">x   Potential Severity Rating   </w:t>
            </w:r>
          </w:p>
          <w:p w:rsidR="00F61714" w:rsidRPr="00DF6CBC" w:rsidRDefault="00F61714" w:rsidP="000A35A3">
            <w:pPr>
              <w:tabs>
                <w:tab w:val="left" w:pos="324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tabs>
                <w:tab w:val="left" w:pos="324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83BEACC" wp14:editId="0DAB82DB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-5080</wp:posOffset>
                      </wp:positionV>
                      <wp:extent cx="327660" cy="207010"/>
                      <wp:effectExtent l="0" t="0" r="15240" b="2159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302.65pt;margin-top:-.4pt;width:25.8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=   Risk Rating Figure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bottom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Section F: Additional Risk Control Measures Required</w:t>
            </w: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Additional control measures to be recorded within this box.  The request for these measures should be subjected to a risk priority along with other risks within the location and will form part of a prioritised risk register.</w:t>
            </w:r>
          </w:p>
        </w:tc>
      </w:tr>
      <w:tr w:rsidR="00F61714" w:rsidRPr="00DF6CBC" w:rsidTr="000A35A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No. </w:t>
            </w:r>
          </w:p>
        </w:tc>
        <w:tc>
          <w:tcPr>
            <w:tcW w:w="87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Risk Reduction Measures/Further Action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If the above control measures are implemented, calculate the New Risk Rating Figure:</w:t>
            </w:r>
          </w:p>
          <w:p w:rsidR="00F61714" w:rsidRPr="00DF6CBC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7D0DF" wp14:editId="17A4AF2A">
                      <wp:simplePos x="0" y="0"/>
                      <wp:positionH relativeFrom="column">
                        <wp:posOffset>4323715</wp:posOffset>
                      </wp:positionH>
                      <wp:positionV relativeFrom="paragraph">
                        <wp:posOffset>-4445</wp:posOffset>
                      </wp:positionV>
                      <wp:extent cx="327660" cy="207010"/>
                      <wp:effectExtent l="0" t="0" r="15240" b="2159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40.45pt;margin-top:-.35pt;width:25.8pt;height:1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DF6CBC">
              <w:rPr>
                <w:rFonts w:ascii="Calibri" w:hAnsi="Calibri" w:cs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3E0A1EC" wp14:editId="7BB08F08">
                      <wp:simplePos x="0" y="0"/>
                      <wp:positionH relativeFrom="column">
                        <wp:posOffset>1675130</wp:posOffset>
                      </wp:positionH>
                      <wp:positionV relativeFrom="paragraph">
                        <wp:posOffset>-4445</wp:posOffset>
                      </wp:positionV>
                      <wp:extent cx="327660" cy="207010"/>
                      <wp:effectExtent l="0" t="0" r="15240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31.9pt;margin-top:-.35pt;width:25.8pt;height:16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Probably Likelihood Rating  </w: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ab/>
              <w:t>x     Potential Severity Rating</w:t>
            </w:r>
          </w:p>
          <w:p w:rsidR="00F61714" w:rsidRPr="00DF6CBC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3627"/>
              </w:tabs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F6C1DDE" wp14:editId="31C2A025">
                      <wp:simplePos x="0" y="0"/>
                      <wp:positionH relativeFrom="column">
                        <wp:posOffset>4320540</wp:posOffset>
                      </wp:positionH>
                      <wp:positionV relativeFrom="paragraph">
                        <wp:posOffset>5080</wp:posOffset>
                      </wp:positionV>
                      <wp:extent cx="327660" cy="207010"/>
                      <wp:effectExtent l="0" t="0" r="15240" b="2159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340.2pt;margin-top:.4pt;width:25.8pt;height:16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     =     Risk Rating Figure:          </w:t>
            </w:r>
          </w:p>
          <w:p w:rsidR="00F61714" w:rsidRPr="00DF6CBC" w:rsidRDefault="00F61714" w:rsidP="000A35A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7198" w:type="dxa"/>
            <w:gridSpan w:val="8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94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91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65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92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Section G: Action Plan Agreed with Manager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………………………………………………………        ……………………………………………………     ……………………………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Manager’s Name                                           Manager’s Signature                             Date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"/>
        <w:tblW w:w="0" w:type="auto"/>
        <w:tblLook w:val="04A0" w:firstRow="1" w:lastRow="0" w:firstColumn="1" w:lastColumn="0" w:noHBand="0" w:noVBand="1"/>
      </w:tblPr>
      <w:tblGrid>
        <w:gridCol w:w="539"/>
        <w:gridCol w:w="2549"/>
        <w:gridCol w:w="2409"/>
        <w:gridCol w:w="1842"/>
        <w:gridCol w:w="1903"/>
      </w:tblGrid>
      <w:tr w:rsidR="00F61714" w:rsidRPr="00DF6CBC" w:rsidTr="000A35A3">
        <w:tc>
          <w:tcPr>
            <w:tcW w:w="539" w:type="dxa"/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No.</w:t>
            </w:r>
          </w:p>
        </w:tc>
        <w:tc>
          <w:tcPr>
            <w:tcW w:w="2549" w:type="dxa"/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Action Plan</w:t>
            </w:r>
          </w:p>
        </w:tc>
        <w:tc>
          <w:tcPr>
            <w:tcW w:w="2409" w:type="dxa"/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Responsible Person</w:t>
            </w:r>
          </w:p>
        </w:tc>
        <w:tc>
          <w:tcPr>
            <w:tcW w:w="1842" w:type="dxa"/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Projected Completion Date</w:t>
            </w:r>
          </w:p>
        </w:tc>
        <w:tc>
          <w:tcPr>
            <w:tcW w:w="1903" w:type="dxa"/>
          </w:tcPr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Date</w:t>
            </w:r>
          </w:p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Completed/</w:t>
            </w:r>
          </w:p>
          <w:p w:rsidR="00F61714" w:rsidRPr="00DF6CBC" w:rsidRDefault="00F61714" w:rsidP="000A35A3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Signature</w:t>
            </w:r>
          </w:p>
        </w:tc>
      </w:tr>
      <w:tr w:rsidR="00F61714" w:rsidRPr="00DF6CBC" w:rsidTr="000A35A3">
        <w:tc>
          <w:tcPr>
            <w:tcW w:w="53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54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2409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42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03" w:type="dxa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</w:rPr>
            </w:pPr>
          </w:p>
        </w:tc>
      </w:tr>
      <w:tr w:rsidR="00F61714" w:rsidRPr="00DF6CBC" w:rsidTr="000A35A3">
        <w:tc>
          <w:tcPr>
            <w:tcW w:w="9242" w:type="dxa"/>
            <w:gridSpan w:val="5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Once the above action plan has been implemented, calculate the Final/Residual Risk Rating Figure: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8684C2" wp14:editId="4D9FCDBC">
                      <wp:simplePos x="0" y="0"/>
                      <wp:positionH relativeFrom="column">
                        <wp:posOffset>3834130</wp:posOffset>
                      </wp:positionH>
                      <wp:positionV relativeFrom="paragraph">
                        <wp:posOffset>-4445</wp:posOffset>
                      </wp:positionV>
                      <wp:extent cx="327660" cy="207010"/>
                      <wp:effectExtent l="0" t="0" r="15240" b="2159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301.9pt;margin-top:-.35pt;width:25.8pt;height:16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DF6CBC">
              <w:rPr>
                <w:rFonts w:ascii="Calibri" w:hAnsi="Calibri" w:cs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A4752D" wp14:editId="6E2FE496">
                      <wp:simplePos x="0" y="0"/>
                      <wp:positionH relativeFrom="column">
                        <wp:posOffset>1620520</wp:posOffset>
                      </wp:positionH>
                      <wp:positionV relativeFrom="paragraph">
                        <wp:posOffset>-1270</wp:posOffset>
                      </wp:positionV>
                      <wp:extent cx="327660" cy="207010"/>
                      <wp:effectExtent l="0" t="0" r="15240" b="21590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margin-left:127.6pt;margin-top:-.1pt;width:25.8pt;height:1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Probable Likelihood Rating                          x     Potential Severity Rating      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6132E6" wp14:editId="31EA6451">
                      <wp:simplePos x="0" y="0"/>
                      <wp:positionH relativeFrom="column">
                        <wp:posOffset>3830955</wp:posOffset>
                      </wp:positionH>
                      <wp:positionV relativeFrom="paragraph">
                        <wp:posOffset>43815</wp:posOffset>
                      </wp:positionV>
                      <wp:extent cx="327660" cy="207010"/>
                      <wp:effectExtent l="0" t="0" r="15240" b="2159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7660" cy="207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714" w:rsidRDefault="00F61714" w:rsidP="00F6171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margin-left:301.65pt;margin-top:3.45pt;width:25.8pt;height:1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31YJAIAAEo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">
                      <v:textbox>
                        <w:txbxContent>
                          <w:p w:rsidR="00F61714" w:rsidRDefault="00F61714" w:rsidP="00F61714"/>
                        </w:txbxContent>
                      </v:textbox>
                    </v:shape>
                  </w:pict>
                </mc:Fallback>
              </mc:AlternateContent>
            </w:r>
            <w:r w:rsidRPr="00DF6CBC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        =     Risk Rating Figure                  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F61714" w:rsidRPr="00DF6CBC" w:rsidTr="000A35A3">
        <w:tc>
          <w:tcPr>
            <w:tcW w:w="9242" w:type="dxa"/>
            <w:gridSpan w:val="5"/>
          </w:tcPr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DF6CBC">
              <w:rPr>
                <w:rFonts w:ascii="Calibri" w:hAnsi="Calibri" w:cs="Calibri"/>
                <w:b/>
                <w:sz w:val="20"/>
                <w:szCs w:val="20"/>
              </w:rPr>
              <w:t>Additional Comments</w:t>
            </w: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F61714" w:rsidRPr="00DF6CBC" w:rsidRDefault="00F61714" w:rsidP="000A35A3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F61714" w:rsidRDefault="00F61714" w:rsidP="00F61714">
      <w:pPr>
        <w:spacing w:line="240" w:lineRule="auto"/>
      </w:pPr>
    </w:p>
    <w:p w:rsidR="00F61714" w:rsidRDefault="00F61714" w:rsidP="00F61714">
      <w:pPr>
        <w:spacing w:line="240" w:lineRule="auto"/>
      </w:pPr>
    </w:p>
    <w:p w:rsidR="00853794" w:rsidRDefault="00853794"/>
    <w:sectPr w:rsidR="0085379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D27" w:rsidRDefault="00406D27" w:rsidP="00F61714">
      <w:pPr>
        <w:spacing w:after="0" w:line="240" w:lineRule="auto"/>
      </w:pPr>
      <w:r>
        <w:separator/>
      </w:r>
    </w:p>
  </w:endnote>
  <w:endnote w:type="continuationSeparator" w:id="0">
    <w:p w:rsidR="00406D27" w:rsidRDefault="00406D27" w:rsidP="00F6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D27" w:rsidRDefault="00406D27" w:rsidP="00F61714">
      <w:pPr>
        <w:spacing w:after="0" w:line="240" w:lineRule="auto"/>
      </w:pPr>
      <w:r>
        <w:separator/>
      </w:r>
    </w:p>
  </w:footnote>
  <w:footnote w:type="continuationSeparator" w:id="0">
    <w:p w:rsidR="00406D27" w:rsidRDefault="00406D27" w:rsidP="00F6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1714" w:rsidRPr="00F61714" w:rsidRDefault="00F61714">
    <w:pPr>
      <w:pStyle w:val="Header"/>
      <w:rPr>
        <w:sz w:val="36"/>
        <w:szCs w:val="36"/>
      </w:rPr>
    </w:pPr>
    <w:r w:rsidRPr="00F61714">
      <w:rPr>
        <w:sz w:val="36"/>
        <w:szCs w:val="36"/>
      </w:rPr>
      <w:t>SAMPLE DOCUMENT</w:t>
    </w:r>
  </w:p>
  <w:p w:rsidR="00F61714" w:rsidRDefault="00F617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14"/>
    <w:rsid w:val="00396674"/>
    <w:rsid w:val="00406D27"/>
    <w:rsid w:val="00814B6C"/>
    <w:rsid w:val="00853794"/>
    <w:rsid w:val="00F50D9C"/>
    <w:rsid w:val="00F61714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14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71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61714"/>
  </w:style>
  <w:style w:type="paragraph" w:styleId="Footer">
    <w:name w:val="footer"/>
    <w:basedOn w:val="Normal"/>
    <w:link w:val="FooterChar"/>
    <w:uiPriority w:val="99"/>
    <w:unhideWhenUsed/>
    <w:rsid w:val="00F6171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F61714"/>
  </w:style>
  <w:style w:type="paragraph" w:styleId="BalloonText">
    <w:name w:val="Balloon Text"/>
    <w:basedOn w:val="Normal"/>
    <w:link w:val="BalloonTextChar"/>
    <w:uiPriority w:val="99"/>
    <w:semiHidden/>
    <w:unhideWhenUsed/>
    <w:rsid w:val="00F6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71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14"/>
    <w:rPr>
      <w:rFonts w:asciiTheme="minorHAnsi" w:hAnsi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171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uiPriority w:val="99"/>
    <w:rsid w:val="00F61714"/>
  </w:style>
  <w:style w:type="paragraph" w:styleId="Footer">
    <w:name w:val="footer"/>
    <w:basedOn w:val="Normal"/>
    <w:link w:val="FooterChar"/>
    <w:uiPriority w:val="99"/>
    <w:unhideWhenUsed/>
    <w:rsid w:val="00F61714"/>
    <w:pPr>
      <w:tabs>
        <w:tab w:val="center" w:pos="4513"/>
        <w:tab w:val="right" w:pos="9026"/>
      </w:tabs>
      <w:spacing w:after="0" w:line="240" w:lineRule="auto"/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sid w:val="00F61714"/>
  </w:style>
  <w:style w:type="paragraph" w:styleId="BalloonText">
    <w:name w:val="Balloon Text"/>
    <w:basedOn w:val="Normal"/>
    <w:link w:val="BalloonTextChar"/>
    <w:uiPriority w:val="99"/>
    <w:semiHidden/>
    <w:unhideWhenUsed/>
    <w:rsid w:val="00F61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71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171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7274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Williams</dc:creator>
  <cp:lastModifiedBy>Joanne Boshell</cp:lastModifiedBy>
  <cp:revision>1</cp:revision>
  <dcterms:created xsi:type="dcterms:W3CDTF">2017-11-14T23:04:00Z</dcterms:created>
  <dcterms:modified xsi:type="dcterms:W3CDTF">2017-11-14T23:04:00Z</dcterms:modified>
</cp:coreProperties>
</file>