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92" w:rsidRDefault="0083714F" w:rsidP="00582492">
      <w:r>
        <w:rPr>
          <w:noProof/>
        </w:rPr>
        <w:drawing>
          <wp:anchor distT="0" distB="0" distL="114300" distR="114300" simplePos="0" relativeHeight="251660800" behindDoc="1" locked="0" layoutInCell="1" allowOverlap="1" wp14:anchorId="7A60465A" wp14:editId="5A77E859">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EE7">
        <w:rPr>
          <w:noProof/>
        </w:rPr>
        <w:drawing>
          <wp:anchor distT="0" distB="0" distL="114300" distR="114300" simplePos="0" relativeHeight="251658752" behindDoc="0" locked="0" layoutInCell="1" allowOverlap="1" wp14:anchorId="0F93EC06" wp14:editId="38D26458">
            <wp:simplePos x="0" y="0"/>
            <wp:positionH relativeFrom="column">
              <wp:posOffset>-247650</wp:posOffset>
            </wp:positionH>
            <wp:positionV relativeFrom="paragraph">
              <wp:posOffset>685800</wp:posOffset>
            </wp:positionV>
            <wp:extent cx="6591300" cy="5140960"/>
            <wp:effectExtent l="0" t="0" r="0" b="2540"/>
            <wp:wrapSquare wrapText="bothSides"/>
            <wp:docPr id="2" name="Picture 2" title="Male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5140960"/>
                    </a:xfrm>
                    <a:prstGeom prst="rect">
                      <a:avLst/>
                    </a:prstGeom>
                    <a:noFill/>
                  </pic:spPr>
                </pic:pic>
              </a:graphicData>
            </a:graphic>
            <wp14:sizeRelH relativeFrom="page">
              <wp14:pctWidth>0</wp14:pctWidth>
            </wp14:sizeRelH>
            <wp14:sizeRelV relativeFrom="page">
              <wp14:pctHeight>0</wp14:pctHeight>
            </wp14:sizeRelV>
          </wp:anchor>
        </w:drawing>
      </w:r>
    </w:p>
    <w:p w:rsidR="00582492" w:rsidRDefault="00582492" w:rsidP="00582492"/>
    <w:p w:rsidR="00582492" w:rsidRDefault="00582492" w:rsidP="00582492"/>
    <w:p w:rsidR="00582492" w:rsidRDefault="00520F4B" w:rsidP="00582492">
      <w:r>
        <w:rPr>
          <w:noProof/>
        </w:rPr>
        <mc:AlternateContent>
          <mc:Choice Requires="wps">
            <w:drawing>
              <wp:anchor distT="0" distB="0" distL="114300" distR="114300" simplePos="0" relativeHeight="251657728" behindDoc="0" locked="0" layoutInCell="1" allowOverlap="1" wp14:anchorId="4789E2A8" wp14:editId="0FC91C14">
                <wp:simplePos x="0" y="0"/>
                <wp:positionH relativeFrom="page">
                  <wp:posOffset>664143</wp:posOffset>
                </wp:positionH>
                <wp:positionV relativeFrom="page">
                  <wp:posOffset>7170820</wp:posOffset>
                </wp:positionV>
                <wp:extent cx="5858510" cy="2213811"/>
                <wp:effectExtent l="0" t="0" r="0" b="0"/>
                <wp:wrapThrough wrapText="bothSides">
                  <wp:wrapPolygon edited="0">
                    <wp:start x="140" y="0"/>
                    <wp:lineTo x="140" y="21377"/>
                    <wp:lineTo x="21352" y="21377"/>
                    <wp:lineTo x="21352" y="0"/>
                    <wp:lineTo x="14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8510" cy="221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98A" w:rsidRDefault="00EA698A" w:rsidP="00714C91">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for the provision of clinical services </w:t>
                            </w:r>
                            <w:r>
                              <w:rPr>
                                <w:rFonts w:cs="Arial"/>
                                <w:b/>
                                <w:color w:val="0072C6"/>
                                <w:sz w:val="56"/>
                                <w:szCs w:val="56"/>
                                <w:lang w:val="en-US" w:eastAsia="ja-JP"/>
                              </w:rPr>
                              <w:t>(for use with NHS Standard Contract (full length) 2017/18 and 2018/19)</w:t>
                            </w:r>
                          </w:p>
                          <w:p w:rsidR="00EA698A" w:rsidRPr="007C4F3E" w:rsidRDefault="00EA698A" w:rsidP="00714C91">
                            <w:pPr>
                              <w:spacing w:before="0" w:line="240" w:lineRule="auto"/>
                              <w:jc w:val="left"/>
                              <w:rPr>
                                <w:rFonts w:cs="Arial"/>
                                <w:b/>
                                <w:color w:val="0072C6"/>
                                <w:sz w:val="32"/>
                                <w:szCs w:val="32"/>
                                <w:lang w:val="en-US" w:eastAsia="ja-JP"/>
                              </w:rPr>
                            </w:pPr>
                          </w:p>
                          <w:p w:rsidR="00EA698A" w:rsidRPr="009F4116" w:rsidRDefault="00EA698A" w:rsidP="00714C91">
                            <w:pPr>
                              <w:spacing w:before="0" w:line="240" w:lineRule="auto"/>
                              <w:jc w:val="left"/>
                              <w:rPr>
                                <w:rFonts w:cs="Arial"/>
                                <w:b/>
                                <w:color w:val="0072C6"/>
                                <w:spacing w:val="5"/>
                                <w:kern w:val="28"/>
                                <w:sz w:val="32"/>
                                <w:szCs w:val="32"/>
                              </w:rPr>
                            </w:pPr>
                            <w:r w:rsidRPr="009F4116">
                              <w:rPr>
                                <w:rFonts w:cs="Arial"/>
                                <w:b/>
                                <w:color w:val="0072C6"/>
                                <w:sz w:val="32"/>
                                <w:szCs w:val="32"/>
                                <w:lang w:val="en-US" w:eastAsia="ja-JP"/>
                              </w:rPr>
                              <w:t>Updated January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2.3pt;margin-top:564.65pt;width:461.3pt;height:17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" filled="f" stroked="f">
                <v:path arrowok="t"/>
                <v:textbox>
                  <w:txbxContent>
                    <w:p w:rsidR="00EA698A" w:rsidRDefault="00EA698A" w:rsidP="00714C91">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for the provision of clinical services </w:t>
                      </w:r>
                      <w:r>
                        <w:rPr>
                          <w:rFonts w:cs="Arial"/>
                          <w:b/>
                          <w:color w:val="0072C6"/>
                          <w:sz w:val="56"/>
                          <w:szCs w:val="56"/>
                          <w:lang w:val="en-US" w:eastAsia="ja-JP"/>
                        </w:rPr>
                        <w:t>(for use with NHS Standard Contract (full length) 2017/18 and 2018/19)</w:t>
                      </w:r>
                    </w:p>
                    <w:p w:rsidR="00EA698A" w:rsidRPr="007C4F3E" w:rsidRDefault="00EA698A" w:rsidP="00714C91">
                      <w:pPr>
                        <w:spacing w:before="0" w:line="240" w:lineRule="auto"/>
                        <w:jc w:val="left"/>
                        <w:rPr>
                          <w:rFonts w:cs="Arial"/>
                          <w:b/>
                          <w:color w:val="0072C6"/>
                          <w:sz w:val="32"/>
                          <w:szCs w:val="32"/>
                          <w:lang w:val="en-US" w:eastAsia="ja-JP"/>
                        </w:rPr>
                      </w:pPr>
                    </w:p>
                    <w:p w:rsidR="00EA698A" w:rsidRPr="009F4116" w:rsidRDefault="00EA698A" w:rsidP="00714C91">
                      <w:pPr>
                        <w:spacing w:before="0" w:line="240" w:lineRule="auto"/>
                        <w:jc w:val="left"/>
                        <w:rPr>
                          <w:rFonts w:cs="Arial"/>
                          <w:b/>
                          <w:color w:val="0072C6"/>
                          <w:spacing w:val="5"/>
                          <w:kern w:val="28"/>
                          <w:sz w:val="32"/>
                          <w:szCs w:val="32"/>
                        </w:rPr>
                      </w:pPr>
                      <w:r w:rsidRPr="009F4116">
                        <w:rPr>
                          <w:rFonts w:cs="Arial"/>
                          <w:b/>
                          <w:color w:val="0072C6"/>
                          <w:sz w:val="32"/>
                          <w:szCs w:val="32"/>
                          <w:lang w:val="en-US" w:eastAsia="ja-JP"/>
                        </w:rPr>
                        <w:t>Updated January 2018</w:t>
                      </w:r>
                    </w:p>
                  </w:txbxContent>
                </v:textbox>
                <w10:wrap type="through" anchorx="page" anchory="page"/>
              </v:shape>
            </w:pict>
          </mc:Fallback>
        </mc:AlternateContent>
      </w:r>
    </w:p>
    <w:p w:rsidR="00582492" w:rsidRDefault="00582492" w:rsidP="00582492"/>
    <w:p w:rsidR="00582492" w:rsidRDefault="00582492" w:rsidP="00582492"/>
    <w:p w:rsidR="00533CF8" w:rsidRDefault="00533CF8">
      <w:pPr>
        <w:spacing w:before="0" w:line="240" w:lineRule="auto"/>
        <w:jc w:val="left"/>
        <w:rPr>
          <w:rFonts w:eastAsia="MS Mincho" w:cs="Arial"/>
          <w:b/>
          <w:sz w:val="32"/>
          <w:szCs w:val="32"/>
          <w:lang w:val="en-US" w:eastAsia="ja-JP"/>
        </w:rPr>
      </w:pPr>
      <w:r>
        <w:rPr>
          <w:rFonts w:eastAsia="MS Mincho" w:cs="Arial"/>
          <w:b/>
          <w:sz w:val="32"/>
          <w:szCs w:val="32"/>
          <w:lang w:val="en-US" w:eastAsia="ja-JP"/>
        </w:rPr>
        <w:br w:type="page"/>
      </w:r>
    </w:p>
    <w:p w:rsidR="00714C91" w:rsidRPr="00714C91" w:rsidRDefault="00CB5D3C" w:rsidP="00714C91">
      <w:pPr>
        <w:spacing w:before="0" w:after="200" w:line="240" w:lineRule="auto"/>
        <w:jc w:val="left"/>
        <w:rPr>
          <w:rFonts w:eastAsia="MS Mincho" w:cs="Arial"/>
          <w:b/>
          <w:sz w:val="32"/>
          <w:szCs w:val="32"/>
          <w:lang w:val="en-US" w:eastAsia="ja-JP"/>
        </w:rPr>
      </w:pPr>
      <w:r>
        <w:rPr>
          <w:rFonts w:eastAsia="MS Mincho" w:cs="Arial"/>
          <w:b/>
          <w:sz w:val="32"/>
          <w:szCs w:val="32"/>
          <w:lang w:val="en-US" w:eastAsia="ja-JP"/>
        </w:rPr>
        <w:lastRenderedPageBreak/>
        <w:t xml:space="preserve">Template </w:t>
      </w:r>
      <w:r w:rsidR="00533CF8">
        <w:rPr>
          <w:rFonts w:eastAsia="MS Mincho" w:cs="Arial"/>
          <w:b/>
          <w:sz w:val="32"/>
          <w:szCs w:val="32"/>
          <w:lang w:val="en-US" w:eastAsia="ja-JP"/>
        </w:rPr>
        <w:t>s</w:t>
      </w:r>
      <w:r w:rsidR="00714C91">
        <w:rPr>
          <w:rFonts w:eastAsia="MS Mincho" w:cs="Arial"/>
          <w:b/>
          <w:sz w:val="32"/>
          <w:szCs w:val="32"/>
          <w:lang w:val="en-US" w:eastAsia="ja-JP"/>
        </w:rPr>
        <w:t>ub-</w:t>
      </w:r>
      <w:r w:rsidR="00533CF8">
        <w:rPr>
          <w:rFonts w:eastAsia="MS Mincho" w:cs="Arial"/>
          <w:b/>
          <w:sz w:val="32"/>
          <w:szCs w:val="32"/>
          <w:lang w:val="en-US" w:eastAsia="ja-JP"/>
        </w:rPr>
        <w:t>c</w:t>
      </w:r>
      <w:r w:rsidR="00714C91" w:rsidRPr="00714C91">
        <w:rPr>
          <w:rFonts w:eastAsia="MS Mincho" w:cs="Arial"/>
          <w:b/>
          <w:sz w:val="32"/>
          <w:szCs w:val="32"/>
          <w:lang w:val="en-US" w:eastAsia="ja-JP"/>
        </w:rPr>
        <w:t>ontract</w:t>
      </w:r>
      <w:r w:rsidR="00714C91">
        <w:rPr>
          <w:rFonts w:eastAsia="MS Mincho" w:cs="Arial"/>
          <w:b/>
          <w:sz w:val="32"/>
          <w:szCs w:val="32"/>
          <w:lang w:val="en-US" w:eastAsia="ja-JP"/>
        </w:rPr>
        <w:t xml:space="preserve"> for the provision of clinical services </w:t>
      </w:r>
      <w:r>
        <w:rPr>
          <w:rFonts w:eastAsia="MS Mincho" w:cs="Arial"/>
          <w:b/>
          <w:sz w:val="32"/>
          <w:szCs w:val="32"/>
          <w:lang w:val="en-US" w:eastAsia="ja-JP"/>
        </w:rPr>
        <w:t xml:space="preserve">(for use with NHS Standard Contract </w:t>
      </w:r>
      <w:r w:rsidR="002577E9">
        <w:rPr>
          <w:rFonts w:eastAsia="MS Mincho" w:cs="Arial"/>
          <w:b/>
          <w:sz w:val="32"/>
          <w:szCs w:val="32"/>
          <w:lang w:val="en-US" w:eastAsia="ja-JP"/>
        </w:rPr>
        <w:t>(</w:t>
      </w:r>
      <w:r w:rsidR="00533CF8">
        <w:rPr>
          <w:rFonts w:eastAsia="MS Mincho" w:cs="Arial"/>
          <w:b/>
          <w:sz w:val="32"/>
          <w:szCs w:val="32"/>
          <w:lang w:val="en-US" w:eastAsia="ja-JP"/>
        </w:rPr>
        <w:t>full l</w:t>
      </w:r>
      <w:r w:rsidR="002577E9">
        <w:rPr>
          <w:rFonts w:eastAsia="MS Mincho" w:cs="Arial"/>
          <w:b/>
          <w:sz w:val="32"/>
          <w:szCs w:val="32"/>
          <w:lang w:val="en-US" w:eastAsia="ja-JP"/>
        </w:rPr>
        <w:t xml:space="preserve">ength) </w:t>
      </w:r>
      <w:r w:rsidR="00875008">
        <w:rPr>
          <w:rFonts w:eastAsia="MS Mincho" w:cs="Arial"/>
          <w:b/>
          <w:sz w:val="32"/>
          <w:szCs w:val="32"/>
          <w:lang w:val="en-US" w:eastAsia="ja-JP"/>
        </w:rPr>
        <w:t>2017/18 and 2018/19</w:t>
      </w:r>
      <w:r>
        <w:rPr>
          <w:rFonts w:eastAsia="MS Mincho" w:cs="Arial"/>
          <w:b/>
          <w:sz w:val="32"/>
          <w:szCs w:val="32"/>
          <w:lang w:val="en-US" w:eastAsia="ja-JP"/>
        </w:rPr>
        <w:t>)</w:t>
      </w:r>
      <w:r w:rsidR="009479D2">
        <w:rPr>
          <w:rFonts w:eastAsia="MS Mincho" w:cs="Arial"/>
          <w:b/>
          <w:sz w:val="32"/>
          <w:szCs w:val="32"/>
          <w:lang w:val="en-US" w:eastAsia="ja-JP"/>
        </w:rPr>
        <w:t xml:space="preserve"> (updated January 2018)</w:t>
      </w:r>
    </w:p>
    <w:p w:rsidR="00714C91" w:rsidRPr="006861D6" w:rsidRDefault="00714C91" w:rsidP="006861D6">
      <w:pPr>
        <w:spacing w:before="0" w:line="240" w:lineRule="auto"/>
        <w:jc w:val="left"/>
        <w:rPr>
          <w:rFonts w:eastAsia="MS Mincho" w:cs="Arial"/>
          <w:b/>
          <w:sz w:val="24"/>
          <w:szCs w:val="24"/>
          <w:lang w:val="en-US" w:eastAsia="ja-JP"/>
        </w:rPr>
      </w:pPr>
    </w:p>
    <w:p w:rsidR="006861D6" w:rsidRPr="006861D6" w:rsidRDefault="006861D6" w:rsidP="006861D6">
      <w:pPr>
        <w:pStyle w:val="Default"/>
      </w:pPr>
      <w:r w:rsidRPr="006861D6">
        <w:t>Version number:</w:t>
      </w:r>
      <w:r w:rsidRPr="006861D6">
        <w:tab/>
      </w:r>
      <w:r w:rsidR="009479D2">
        <w:t>3</w:t>
      </w:r>
    </w:p>
    <w:p w:rsidR="006861D6" w:rsidRDefault="006861D6" w:rsidP="006861D6">
      <w:pPr>
        <w:pStyle w:val="Default"/>
      </w:pPr>
    </w:p>
    <w:p w:rsidR="009479D2" w:rsidRDefault="009479D2" w:rsidP="006861D6">
      <w:pPr>
        <w:pStyle w:val="Default"/>
      </w:pPr>
      <w:r>
        <w:t>Republished:</w:t>
      </w:r>
      <w:r>
        <w:tab/>
      </w:r>
      <w:r>
        <w:tab/>
        <w:t>January 2018</w:t>
      </w:r>
    </w:p>
    <w:p w:rsidR="00E82B2B" w:rsidRPr="006861D6" w:rsidRDefault="00E82B2B" w:rsidP="006861D6">
      <w:pPr>
        <w:pStyle w:val="Default"/>
      </w:pPr>
      <w:r>
        <w:t>Republished:</w:t>
      </w:r>
      <w:r>
        <w:tab/>
      </w:r>
      <w:r>
        <w:tab/>
        <w:t>August 2017</w:t>
      </w:r>
    </w:p>
    <w:p w:rsidR="006861D6" w:rsidRPr="006861D6" w:rsidRDefault="006861D6" w:rsidP="006861D6">
      <w:pPr>
        <w:pStyle w:val="Default"/>
      </w:pPr>
      <w:r w:rsidRPr="006861D6">
        <w:t>First published:</w:t>
      </w:r>
      <w:r w:rsidRPr="006861D6">
        <w:tab/>
      </w:r>
      <w:r>
        <w:tab/>
      </w:r>
      <w:r w:rsidRPr="006861D6">
        <w:t>December 2016</w:t>
      </w:r>
    </w:p>
    <w:p w:rsidR="006861D6" w:rsidRPr="006861D6" w:rsidRDefault="006861D6" w:rsidP="006861D6">
      <w:pPr>
        <w:pStyle w:val="Default"/>
      </w:pPr>
    </w:p>
    <w:p w:rsidR="006861D6" w:rsidRPr="006861D6" w:rsidRDefault="006861D6" w:rsidP="006861D6">
      <w:pPr>
        <w:pStyle w:val="Default"/>
      </w:pPr>
      <w:r w:rsidRPr="006861D6">
        <w:t xml:space="preserve">Prepared </w:t>
      </w:r>
      <w:r w:rsidR="00533CF8">
        <w:t>by:</w:t>
      </w:r>
      <w:r w:rsidR="00533CF8">
        <w:tab/>
      </w:r>
      <w:r w:rsidR="00533CF8">
        <w:tab/>
        <w:t>NHS Standard Contract Team</w:t>
      </w:r>
    </w:p>
    <w:p w:rsidR="006861D6" w:rsidRPr="006861D6" w:rsidRDefault="00E357AB" w:rsidP="006861D6">
      <w:pPr>
        <w:pStyle w:val="Default"/>
        <w:ind w:left="1700" w:firstLine="340"/>
      </w:pPr>
      <w:r>
        <w:t>NHS England</w:t>
      </w:r>
    </w:p>
    <w:p w:rsidR="006861D6" w:rsidRPr="006861D6" w:rsidRDefault="00225EA0" w:rsidP="006861D6">
      <w:pPr>
        <w:spacing w:before="0" w:line="240" w:lineRule="auto"/>
        <w:ind w:left="1700" w:firstLine="340"/>
        <w:rPr>
          <w:sz w:val="24"/>
          <w:szCs w:val="24"/>
        </w:rPr>
      </w:pPr>
      <w:hyperlink r:id="rId11" w:history="1">
        <w:r w:rsidR="006861D6" w:rsidRPr="006861D6">
          <w:rPr>
            <w:rStyle w:val="Hyperlink"/>
            <w:sz w:val="24"/>
            <w:szCs w:val="24"/>
          </w:rPr>
          <w:t>nhscb.contractshelp@nhs.net</w:t>
        </w:r>
      </w:hyperlink>
    </w:p>
    <w:p w:rsidR="006861D6" w:rsidRPr="006861D6" w:rsidRDefault="006861D6" w:rsidP="006861D6">
      <w:pPr>
        <w:spacing w:before="0" w:line="240" w:lineRule="auto"/>
        <w:rPr>
          <w:rFonts w:cs="Arial"/>
          <w:bCs/>
          <w:sz w:val="24"/>
          <w:szCs w:val="24"/>
        </w:rPr>
      </w:pPr>
    </w:p>
    <w:p w:rsidR="006861D6" w:rsidRPr="006861D6" w:rsidRDefault="006861D6" w:rsidP="006861D6">
      <w:pPr>
        <w:spacing w:before="0" w:line="240" w:lineRule="auto"/>
        <w:rPr>
          <w:rFonts w:cs="Arial"/>
          <w:bCs/>
          <w:sz w:val="24"/>
          <w:szCs w:val="24"/>
        </w:rPr>
      </w:pPr>
      <w:r w:rsidRPr="006861D6">
        <w:rPr>
          <w:rFonts w:cs="Arial"/>
          <w:bCs/>
          <w:sz w:val="24"/>
          <w:szCs w:val="24"/>
        </w:rPr>
        <w:t>Publica</w:t>
      </w:r>
      <w:r w:rsidR="00601F07">
        <w:rPr>
          <w:rFonts w:cs="Arial"/>
          <w:bCs/>
          <w:sz w:val="24"/>
          <w:szCs w:val="24"/>
        </w:rPr>
        <w:t>tions Gateway Reference Number:</w:t>
      </w:r>
      <w:r w:rsidR="00C921BF">
        <w:rPr>
          <w:rFonts w:cs="Arial"/>
          <w:bCs/>
          <w:sz w:val="24"/>
          <w:szCs w:val="24"/>
        </w:rPr>
        <w:tab/>
      </w:r>
      <w:r w:rsidR="00225EA0">
        <w:rPr>
          <w:rFonts w:cs="Arial"/>
          <w:bCs/>
          <w:sz w:val="24"/>
          <w:szCs w:val="24"/>
        </w:rPr>
        <w:t>07644</w:t>
      </w:r>
      <w:bookmarkStart w:id="0" w:name="_GoBack"/>
      <w:bookmarkEnd w:id="0"/>
    </w:p>
    <w:p w:rsidR="006861D6" w:rsidRPr="006861D6" w:rsidRDefault="006861D6" w:rsidP="006861D6">
      <w:pPr>
        <w:spacing w:before="0" w:line="240" w:lineRule="auto"/>
        <w:rPr>
          <w:rFonts w:cs="Arial"/>
          <w:bCs/>
          <w:sz w:val="24"/>
          <w:szCs w:val="24"/>
        </w:rPr>
      </w:pPr>
    </w:p>
    <w:p w:rsidR="001376A7" w:rsidRDefault="006861D6" w:rsidP="006861D6">
      <w:pPr>
        <w:spacing w:before="0" w:line="240" w:lineRule="auto"/>
        <w:rPr>
          <w:rFonts w:cs="Arial"/>
          <w:bCs/>
          <w:sz w:val="24"/>
          <w:szCs w:val="24"/>
        </w:rPr>
      </w:pPr>
      <w:r w:rsidRPr="006861D6">
        <w:rPr>
          <w:rFonts w:cs="Arial"/>
          <w:bCs/>
          <w:sz w:val="24"/>
          <w:szCs w:val="24"/>
        </w:rPr>
        <w:t>Classification:</w:t>
      </w:r>
      <w:r w:rsidRPr="006861D6">
        <w:rPr>
          <w:rFonts w:cs="Arial"/>
          <w:bCs/>
          <w:sz w:val="24"/>
          <w:szCs w:val="24"/>
        </w:rPr>
        <w:tab/>
      </w:r>
      <w:r>
        <w:rPr>
          <w:rFonts w:cs="Arial"/>
          <w:bCs/>
          <w:sz w:val="24"/>
          <w:szCs w:val="24"/>
        </w:rPr>
        <w:tab/>
      </w:r>
      <w:r w:rsidRPr="006861D6">
        <w:rPr>
          <w:rFonts w:cs="Arial"/>
          <w:bCs/>
          <w:sz w:val="24"/>
          <w:szCs w:val="24"/>
        </w:rPr>
        <w:t>Official</w:t>
      </w:r>
    </w:p>
    <w:p w:rsidR="00A57B39" w:rsidRDefault="00A57B39" w:rsidP="006861D6">
      <w:pPr>
        <w:spacing w:before="0" w:line="240" w:lineRule="auto"/>
        <w:rPr>
          <w:rFonts w:cs="Arial"/>
          <w:bCs/>
          <w:sz w:val="24"/>
          <w:szCs w:val="24"/>
        </w:rPr>
      </w:pPr>
    </w:p>
    <w:p w:rsidR="00A57B39" w:rsidRDefault="00A57B39" w:rsidP="006861D6">
      <w:pPr>
        <w:spacing w:before="0" w:line="240" w:lineRule="auto"/>
        <w:rPr>
          <w:rFonts w:cs="Arial"/>
          <w:bCs/>
          <w:sz w:val="24"/>
          <w:szCs w:val="24"/>
        </w:rPr>
      </w:pPr>
    </w:p>
    <w:p w:rsidR="00A57B39" w:rsidRDefault="00A57B39" w:rsidP="006861D6">
      <w:pPr>
        <w:spacing w:before="0" w:line="240" w:lineRule="auto"/>
        <w:rPr>
          <w:rFonts w:cs="Arial"/>
          <w:bCs/>
          <w:sz w:val="24"/>
          <w:szCs w:val="24"/>
        </w:rPr>
      </w:pPr>
      <w:r>
        <w:rPr>
          <w:rFonts w:cs="Arial"/>
          <w:bCs/>
          <w:sz w:val="24"/>
          <w:szCs w:val="24"/>
        </w:rPr>
        <w:t xml:space="preserve">This template sub-contract should be read in conjunction with the guidance on the </w:t>
      </w:r>
      <w:r w:rsidRPr="00A57B39">
        <w:rPr>
          <w:rFonts w:cs="Arial"/>
          <w:bCs/>
          <w:sz w:val="24"/>
          <w:szCs w:val="24"/>
        </w:rPr>
        <w:t>NHS standard sub-contract for the provision of clinical services 2017/18 and 2018/19 (full length and shorter-form versions), which is available on the NHS Standard Contract</w:t>
      </w:r>
      <w:r w:rsidR="009479D2">
        <w:rPr>
          <w:rStyle w:val="Hyperlink"/>
          <w:rFonts w:cs="Arial"/>
          <w:bCs/>
          <w:sz w:val="24"/>
          <w:szCs w:val="24"/>
        </w:rPr>
        <w:t xml:space="preserve"> </w:t>
      </w:r>
      <w:hyperlink r:id="rId12" w:history="1">
        <w:r w:rsidR="009479D2" w:rsidRPr="009479D2">
          <w:rPr>
            <w:rStyle w:val="Hyperlink"/>
            <w:rFonts w:cs="Arial"/>
            <w:bCs/>
            <w:sz w:val="24"/>
            <w:szCs w:val="24"/>
          </w:rPr>
          <w:t>web page</w:t>
        </w:r>
      </w:hyperlink>
      <w:r w:rsidRPr="00A57B39">
        <w:rPr>
          <w:rFonts w:cs="Arial"/>
          <w:bCs/>
          <w:sz w:val="24"/>
          <w:szCs w:val="24"/>
        </w:rPr>
        <w:t>.</w:t>
      </w:r>
    </w:p>
    <w:p w:rsidR="00C7259B" w:rsidRDefault="00C7259B" w:rsidP="006861D6">
      <w:pPr>
        <w:spacing w:before="0" w:line="240" w:lineRule="auto"/>
        <w:rPr>
          <w:rFonts w:cs="Arial"/>
          <w:bCs/>
          <w:sz w:val="24"/>
          <w:szCs w:val="24"/>
        </w:rPr>
      </w:pPr>
    </w:p>
    <w:p w:rsidR="009479D2" w:rsidRDefault="009479D2">
      <w:pPr>
        <w:spacing w:before="0" w:line="240" w:lineRule="auto"/>
        <w:jc w:val="left"/>
        <w:rPr>
          <w:rFonts w:cs="Arial"/>
          <w:color w:val="000000"/>
          <w:sz w:val="24"/>
        </w:rPr>
      </w:pPr>
      <w:r>
        <w:rPr>
          <w:rFonts w:cs="Arial"/>
          <w:color w:val="000000"/>
          <w:sz w:val="24"/>
        </w:rPr>
        <w:t xml:space="preserve">This template </w:t>
      </w:r>
      <w:r w:rsidR="002326B2">
        <w:rPr>
          <w:rFonts w:cs="Arial"/>
          <w:color w:val="000000"/>
          <w:sz w:val="24"/>
        </w:rPr>
        <w:t>Full Length S</w:t>
      </w:r>
      <w:r w:rsidR="005C4534">
        <w:rPr>
          <w:rFonts w:cs="Arial"/>
          <w:color w:val="000000"/>
          <w:sz w:val="24"/>
        </w:rPr>
        <w:t>ub-C</w:t>
      </w:r>
      <w:r>
        <w:rPr>
          <w:rFonts w:cs="Arial"/>
          <w:color w:val="000000"/>
          <w:sz w:val="24"/>
        </w:rPr>
        <w:t xml:space="preserve">ontract </w:t>
      </w:r>
      <w:r w:rsidR="005C4534">
        <w:rPr>
          <w:rFonts w:cs="Arial"/>
          <w:color w:val="000000"/>
          <w:sz w:val="24"/>
        </w:rPr>
        <w:t>has been republished</w:t>
      </w:r>
      <w:r>
        <w:rPr>
          <w:rFonts w:cs="Arial"/>
          <w:color w:val="000000"/>
          <w:sz w:val="24"/>
        </w:rPr>
        <w:t xml:space="preserve"> to incorporate the changes made to the NHS Standard Contract made by way of the National Variation published in January 2018.  </w:t>
      </w:r>
      <w:r w:rsidR="00EA698A">
        <w:rPr>
          <w:rFonts w:cs="Arial"/>
          <w:color w:val="000000"/>
          <w:sz w:val="24"/>
        </w:rPr>
        <w:t>For reference, t</w:t>
      </w:r>
      <w:r>
        <w:rPr>
          <w:rFonts w:cs="Arial"/>
          <w:color w:val="000000"/>
          <w:sz w:val="24"/>
        </w:rPr>
        <w:t xml:space="preserve">he NHS Standard Contract 2017-19 (January 2018 edition) and National Variation are available at </w:t>
      </w:r>
      <w:hyperlink r:id="rId13" w:history="1">
        <w:r w:rsidRPr="00BA7D2C">
          <w:rPr>
            <w:rStyle w:val="Hyperlink"/>
            <w:rFonts w:cs="Arial"/>
            <w:sz w:val="24"/>
          </w:rPr>
          <w:t>https://www.england.nhs.uk/nhs-standard-contract/17-19-updated/</w:t>
        </w:r>
      </w:hyperlink>
      <w:r>
        <w:rPr>
          <w:rFonts w:cs="Arial"/>
          <w:color w:val="000000"/>
          <w:sz w:val="24"/>
        </w:rPr>
        <w:t>.</w:t>
      </w:r>
    </w:p>
    <w:p w:rsidR="009479D2" w:rsidRDefault="009479D2">
      <w:pPr>
        <w:spacing w:before="0" w:line="240" w:lineRule="auto"/>
        <w:jc w:val="left"/>
        <w:rPr>
          <w:rFonts w:cs="Arial"/>
          <w:color w:val="000000"/>
          <w:sz w:val="24"/>
        </w:rPr>
      </w:pPr>
    </w:p>
    <w:p w:rsidR="005C4534" w:rsidRDefault="005C4534" w:rsidP="00837140">
      <w:pPr>
        <w:spacing w:before="0" w:line="240" w:lineRule="auto"/>
        <w:rPr>
          <w:rFonts w:cs="Arial"/>
          <w:bCs/>
          <w:sz w:val="24"/>
          <w:szCs w:val="24"/>
        </w:rPr>
      </w:pPr>
      <w:r w:rsidRPr="00837140">
        <w:rPr>
          <w:rFonts w:cs="Arial"/>
          <w:bCs/>
          <w:sz w:val="24"/>
          <w:szCs w:val="24"/>
        </w:rPr>
        <w:t xml:space="preserve">This </w:t>
      </w:r>
      <w:r w:rsidR="002326B2" w:rsidRPr="00837140">
        <w:rPr>
          <w:rFonts w:cs="Arial"/>
          <w:bCs/>
          <w:sz w:val="24"/>
          <w:szCs w:val="24"/>
        </w:rPr>
        <w:t xml:space="preserve">Full Length </w:t>
      </w:r>
      <w:r w:rsidRPr="00837140">
        <w:rPr>
          <w:rFonts w:cs="Arial"/>
          <w:bCs/>
          <w:sz w:val="24"/>
          <w:szCs w:val="24"/>
        </w:rPr>
        <w:t xml:space="preserve">Sub-Contract has now been revised in line the January 2018 edition of the NHS Standard Contract and has been republished as this version 3.  The changes made to the </w:t>
      </w:r>
      <w:r w:rsidR="002326B2" w:rsidRPr="00837140">
        <w:rPr>
          <w:rFonts w:cs="Arial"/>
          <w:bCs/>
          <w:sz w:val="24"/>
          <w:szCs w:val="24"/>
        </w:rPr>
        <w:t xml:space="preserve">Full Length </w:t>
      </w:r>
      <w:r w:rsidRPr="00837140">
        <w:rPr>
          <w:rFonts w:cs="Arial"/>
          <w:bCs/>
          <w:sz w:val="24"/>
          <w:szCs w:val="24"/>
        </w:rPr>
        <w:t xml:space="preserve">Sub-Contract are not considered material, and there is no expectation that providers </w:t>
      </w:r>
      <w:r w:rsidR="0039309F" w:rsidRPr="00837140">
        <w:rPr>
          <w:rFonts w:cs="Arial"/>
          <w:bCs/>
          <w:sz w:val="24"/>
          <w:szCs w:val="24"/>
        </w:rPr>
        <w:t>must</w:t>
      </w:r>
      <w:r w:rsidRPr="00837140">
        <w:rPr>
          <w:rFonts w:cs="Arial"/>
          <w:bCs/>
          <w:sz w:val="24"/>
          <w:szCs w:val="24"/>
        </w:rPr>
        <w:t xml:space="preserve"> use it to update their existing sub-contracts, unless they wish to do so.  </w:t>
      </w:r>
      <w:r w:rsidR="0039309F" w:rsidRPr="00837140">
        <w:rPr>
          <w:rFonts w:cs="Arial"/>
          <w:bCs/>
          <w:sz w:val="24"/>
          <w:szCs w:val="24"/>
        </w:rPr>
        <w:t>The Standard Sub-Contract remains a non-mandatory model, but, where providers choose to use it when entering into new sub-contracts commencing 1 February 2018 onwards, they should use this version 3</w:t>
      </w:r>
      <w:r w:rsidRPr="00837140">
        <w:rPr>
          <w:rFonts w:cs="Arial"/>
          <w:bCs/>
          <w:sz w:val="24"/>
          <w:szCs w:val="24"/>
        </w:rPr>
        <w:t xml:space="preserve">; commissioners are commissioning services using the January edition of the NHS Standard Contract, and this version 3 of the </w:t>
      </w:r>
      <w:r w:rsidR="002326B2" w:rsidRPr="00837140">
        <w:rPr>
          <w:rFonts w:cs="Arial"/>
          <w:bCs/>
          <w:sz w:val="24"/>
          <w:szCs w:val="24"/>
        </w:rPr>
        <w:t>S</w:t>
      </w:r>
      <w:r w:rsidRPr="00837140">
        <w:rPr>
          <w:rFonts w:cs="Arial"/>
          <w:bCs/>
          <w:sz w:val="24"/>
          <w:szCs w:val="24"/>
        </w:rPr>
        <w:t>ub-</w:t>
      </w:r>
      <w:r w:rsidR="002326B2" w:rsidRPr="00837140">
        <w:rPr>
          <w:rFonts w:cs="Arial"/>
          <w:bCs/>
          <w:sz w:val="24"/>
          <w:szCs w:val="24"/>
        </w:rPr>
        <w:t>C</w:t>
      </w:r>
      <w:r w:rsidRPr="00837140">
        <w:rPr>
          <w:rFonts w:cs="Arial"/>
          <w:bCs/>
          <w:sz w:val="24"/>
          <w:szCs w:val="24"/>
        </w:rPr>
        <w:t>ontract ensures that these provisions ‘flow down’ to sub-contract level.</w:t>
      </w:r>
    </w:p>
    <w:p w:rsidR="00837140" w:rsidRPr="00837140" w:rsidRDefault="00837140" w:rsidP="00837140">
      <w:pPr>
        <w:spacing w:before="0" w:line="240" w:lineRule="auto"/>
        <w:rPr>
          <w:rFonts w:cs="Arial"/>
          <w:bCs/>
          <w:sz w:val="24"/>
          <w:szCs w:val="24"/>
        </w:rPr>
      </w:pPr>
    </w:p>
    <w:p w:rsidR="00C71FE1" w:rsidRPr="00837140" w:rsidRDefault="00C71FE1" w:rsidP="00837140">
      <w:pPr>
        <w:spacing w:before="0" w:line="240" w:lineRule="auto"/>
        <w:rPr>
          <w:rFonts w:cs="Arial"/>
          <w:bCs/>
          <w:sz w:val="24"/>
          <w:szCs w:val="24"/>
        </w:rPr>
      </w:pPr>
      <w:r w:rsidRPr="00837140">
        <w:rPr>
          <w:rFonts w:cs="Arial"/>
          <w:bCs/>
          <w:sz w:val="24"/>
          <w:szCs w:val="24"/>
        </w:rPr>
        <w:t xml:space="preserve">The revisions </w:t>
      </w:r>
      <w:r w:rsidR="002326B2" w:rsidRPr="00837140">
        <w:rPr>
          <w:rFonts w:cs="Arial"/>
          <w:bCs/>
          <w:sz w:val="24"/>
          <w:szCs w:val="24"/>
        </w:rPr>
        <w:t xml:space="preserve">to this version 3 of the Sub-Contract </w:t>
      </w:r>
      <w:r w:rsidRPr="00837140">
        <w:rPr>
          <w:rFonts w:cs="Arial"/>
          <w:bCs/>
          <w:sz w:val="24"/>
          <w:szCs w:val="24"/>
        </w:rPr>
        <w:t>are as follows:</w:t>
      </w:r>
    </w:p>
    <w:p w:rsidR="00C71FE1" w:rsidRPr="00837140" w:rsidRDefault="00C71FE1" w:rsidP="005C4534">
      <w:pPr>
        <w:spacing w:before="120" w:after="120" w:line="240" w:lineRule="auto"/>
        <w:jc w:val="left"/>
        <w:outlineLvl w:val="2"/>
        <w:rPr>
          <w:rFonts w:cs="Arial"/>
          <w:sz w:val="24"/>
          <w:szCs w:val="24"/>
        </w:rPr>
      </w:pPr>
    </w:p>
    <w:tbl>
      <w:tblPr>
        <w:tblStyle w:val="TableGrid"/>
        <w:tblW w:w="0" w:type="auto"/>
        <w:tblLook w:val="04A0" w:firstRow="1" w:lastRow="0" w:firstColumn="1" w:lastColumn="0" w:noHBand="0" w:noVBand="1"/>
        <w:tblCaption w:val="Revisions to this version 3 of the Sub-Contract "/>
        <w:tblDescription w:val="Revisions to this version 3 of the Sub-Contract "/>
      </w:tblPr>
      <w:tblGrid>
        <w:gridCol w:w="3369"/>
        <w:gridCol w:w="5876"/>
      </w:tblGrid>
      <w:tr w:rsidR="00C71FE1" w:rsidRPr="00837140" w:rsidTr="0019398D">
        <w:tc>
          <w:tcPr>
            <w:tcW w:w="3369" w:type="dxa"/>
          </w:tcPr>
          <w:p w:rsidR="00C71FE1" w:rsidRPr="00837140" w:rsidRDefault="00C71FE1" w:rsidP="005C4534">
            <w:pPr>
              <w:spacing w:before="120" w:after="120" w:line="240" w:lineRule="auto"/>
              <w:jc w:val="left"/>
              <w:outlineLvl w:val="2"/>
              <w:rPr>
                <w:rFonts w:cs="Arial"/>
                <w:sz w:val="24"/>
                <w:szCs w:val="24"/>
              </w:rPr>
            </w:pPr>
            <w:r w:rsidRPr="00837140">
              <w:rPr>
                <w:rFonts w:cs="Arial"/>
                <w:sz w:val="24"/>
                <w:szCs w:val="24"/>
              </w:rPr>
              <w:t>Section</w:t>
            </w:r>
          </w:p>
        </w:tc>
        <w:tc>
          <w:tcPr>
            <w:tcW w:w="5876" w:type="dxa"/>
          </w:tcPr>
          <w:p w:rsidR="00C71FE1" w:rsidRPr="00837140" w:rsidRDefault="00C71FE1" w:rsidP="005C4534">
            <w:pPr>
              <w:spacing w:before="120" w:after="120" w:line="240" w:lineRule="auto"/>
              <w:jc w:val="left"/>
              <w:outlineLvl w:val="2"/>
              <w:rPr>
                <w:rFonts w:cs="Arial"/>
                <w:sz w:val="24"/>
                <w:szCs w:val="24"/>
              </w:rPr>
            </w:pPr>
            <w:r w:rsidRPr="00837140">
              <w:rPr>
                <w:rFonts w:cs="Arial"/>
                <w:sz w:val="24"/>
                <w:szCs w:val="24"/>
              </w:rPr>
              <w:t>Change</w:t>
            </w:r>
          </w:p>
        </w:tc>
      </w:tr>
      <w:tr w:rsidR="00C71FE1" w:rsidRPr="00837140" w:rsidTr="0019398D">
        <w:tc>
          <w:tcPr>
            <w:tcW w:w="3369" w:type="dxa"/>
          </w:tcPr>
          <w:p w:rsidR="00C71FE1" w:rsidRPr="00837140" w:rsidRDefault="00C71FE1" w:rsidP="005C4534">
            <w:pPr>
              <w:spacing w:before="120" w:after="120" w:line="240" w:lineRule="auto"/>
              <w:jc w:val="left"/>
              <w:outlineLvl w:val="2"/>
              <w:rPr>
                <w:rFonts w:cs="Arial"/>
                <w:sz w:val="24"/>
                <w:szCs w:val="24"/>
              </w:rPr>
            </w:pPr>
            <w:r w:rsidRPr="00837140">
              <w:rPr>
                <w:rFonts w:cs="Arial"/>
                <w:sz w:val="24"/>
                <w:szCs w:val="24"/>
              </w:rPr>
              <w:t>Governance and Regulatory</w:t>
            </w:r>
          </w:p>
        </w:tc>
        <w:tc>
          <w:tcPr>
            <w:tcW w:w="5876" w:type="dxa"/>
          </w:tcPr>
          <w:p w:rsidR="00C71FE1" w:rsidRPr="00837140" w:rsidRDefault="00C71FE1" w:rsidP="005C4534">
            <w:pPr>
              <w:spacing w:before="120" w:after="120" w:line="240" w:lineRule="auto"/>
              <w:jc w:val="left"/>
              <w:outlineLvl w:val="2"/>
              <w:rPr>
                <w:rFonts w:cs="Arial"/>
                <w:sz w:val="24"/>
                <w:szCs w:val="24"/>
              </w:rPr>
            </w:pPr>
            <w:r w:rsidRPr="00837140">
              <w:rPr>
                <w:rFonts w:cs="Arial"/>
                <w:sz w:val="24"/>
                <w:szCs w:val="24"/>
              </w:rPr>
              <w:t xml:space="preserve">Sub-Contractor’s Freedom to Speak Up Guardian is now Sub-Contractor’s Freedom to Speak Up </w:t>
            </w:r>
            <w:r w:rsidRPr="00837140">
              <w:rPr>
                <w:rFonts w:cs="Arial"/>
                <w:sz w:val="24"/>
                <w:szCs w:val="24"/>
              </w:rPr>
              <w:lastRenderedPageBreak/>
              <w:t>Guardian (s)</w:t>
            </w:r>
          </w:p>
        </w:tc>
      </w:tr>
      <w:tr w:rsidR="00C71FE1" w:rsidRPr="00837140" w:rsidTr="0019398D">
        <w:tc>
          <w:tcPr>
            <w:tcW w:w="3369" w:type="dxa"/>
          </w:tcPr>
          <w:p w:rsidR="00C71FE1" w:rsidRPr="00837140" w:rsidRDefault="00C71FE1" w:rsidP="00C71FE1">
            <w:pPr>
              <w:spacing w:before="120" w:after="120" w:line="240" w:lineRule="auto"/>
              <w:jc w:val="left"/>
              <w:outlineLvl w:val="2"/>
              <w:rPr>
                <w:rFonts w:cs="Arial"/>
                <w:sz w:val="24"/>
                <w:szCs w:val="24"/>
              </w:rPr>
            </w:pPr>
            <w:r w:rsidRPr="00837140">
              <w:rPr>
                <w:rFonts w:cs="Arial"/>
                <w:sz w:val="24"/>
                <w:szCs w:val="24"/>
              </w:rPr>
              <w:lastRenderedPageBreak/>
              <w:t>Part B Sub-Contract Service Conditions</w:t>
            </w:r>
          </w:p>
        </w:tc>
        <w:tc>
          <w:tcPr>
            <w:tcW w:w="5876" w:type="dxa"/>
          </w:tcPr>
          <w:p w:rsidR="00C71FE1" w:rsidRPr="00837140" w:rsidRDefault="00C71FE1" w:rsidP="00837140">
            <w:pPr>
              <w:spacing w:before="120" w:after="120" w:line="240" w:lineRule="auto"/>
              <w:jc w:val="left"/>
              <w:outlineLvl w:val="2"/>
              <w:rPr>
                <w:rFonts w:cs="Arial"/>
                <w:sz w:val="24"/>
                <w:szCs w:val="24"/>
              </w:rPr>
            </w:pPr>
            <w:r w:rsidRPr="00837140">
              <w:rPr>
                <w:rFonts w:cs="Arial"/>
                <w:sz w:val="24"/>
                <w:szCs w:val="24"/>
              </w:rPr>
              <w:t>SC17.4-17.6 and 19.4–19.6 are added to the list of exclusions</w:t>
            </w:r>
          </w:p>
        </w:tc>
      </w:tr>
      <w:tr w:rsidR="00C71FE1" w:rsidRPr="00837140" w:rsidTr="0019398D">
        <w:tc>
          <w:tcPr>
            <w:tcW w:w="3369" w:type="dxa"/>
          </w:tcPr>
          <w:p w:rsidR="00C71FE1" w:rsidRPr="00837140" w:rsidRDefault="0019398D" w:rsidP="005C4534">
            <w:pPr>
              <w:spacing w:before="120" w:after="120" w:line="240" w:lineRule="auto"/>
              <w:jc w:val="left"/>
              <w:outlineLvl w:val="2"/>
              <w:rPr>
                <w:rFonts w:cs="Arial"/>
                <w:sz w:val="24"/>
                <w:szCs w:val="24"/>
              </w:rPr>
            </w:pPr>
            <w:r w:rsidRPr="00837140">
              <w:rPr>
                <w:rFonts w:cs="Arial"/>
                <w:sz w:val="24"/>
                <w:szCs w:val="24"/>
              </w:rPr>
              <w:t>Payment (SC36) paragraph 5.27</w:t>
            </w:r>
          </w:p>
        </w:tc>
        <w:tc>
          <w:tcPr>
            <w:tcW w:w="5876" w:type="dxa"/>
          </w:tcPr>
          <w:p w:rsidR="0019398D" w:rsidRPr="00837140" w:rsidRDefault="0019398D" w:rsidP="005C4534">
            <w:pPr>
              <w:spacing w:before="120" w:after="120" w:line="240" w:lineRule="auto"/>
              <w:jc w:val="left"/>
              <w:outlineLvl w:val="2"/>
              <w:rPr>
                <w:rFonts w:cs="Arial"/>
                <w:sz w:val="24"/>
                <w:szCs w:val="24"/>
              </w:rPr>
            </w:pPr>
            <w:r w:rsidRPr="00837140">
              <w:rPr>
                <w:rFonts w:cs="Arial"/>
                <w:sz w:val="24"/>
                <w:szCs w:val="24"/>
              </w:rPr>
              <w:t>The following text has been deleted:</w:t>
            </w:r>
          </w:p>
          <w:p w:rsidR="00C71FE1" w:rsidRPr="00837140" w:rsidRDefault="00C71FE1" w:rsidP="005C4534">
            <w:pPr>
              <w:spacing w:before="120" w:after="120" w:line="240" w:lineRule="auto"/>
              <w:jc w:val="left"/>
              <w:outlineLvl w:val="2"/>
              <w:rPr>
                <w:rFonts w:cs="Arial"/>
                <w:sz w:val="24"/>
                <w:szCs w:val="24"/>
              </w:rPr>
            </w:pPr>
            <w:r w:rsidRPr="00837140">
              <w:rPr>
                <w:rFonts w:cs="Arial"/>
                <w:sz w:val="24"/>
                <w:szCs w:val="24"/>
              </w:rPr>
              <w:t>If a Never Event occurs in relation to or in connection with the Sub-Contracted Services, the Head Provider will deduct from payments due to the Sub-Contractor a sum equal to any sum deducted from payments due to the Provider under the Head Contract in respect of that Never Event</w:t>
            </w:r>
          </w:p>
        </w:tc>
      </w:tr>
      <w:tr w:rsidR="0019398D" w:rsidRPr="00837140" w:rsidTr="0019398D">
        <w:tc>
          <w:tcPr>
            <w:tcW w:w="3369" w:type="dxa"/>
          </w:tcPr>
          <w:p w:rsidR="0019398D" w:rsidRPr="00837140" w:rsidRDefault="0019398D" w:rsidP="005C4534">
            <w:pPr>
              <w:spacing w:before="120" w:after="120" w:line="240" w:lineRule="auto"/>
              <w:jc w:val="left"/>
              <w:outlineLvl w:val="2"/>
              <w:rPr>
                <w:rFonts w:cs="Arial"/>
                <w:sz w:val="24"/>
                <w:szCs w:val="24"/>
              </w:rPr>
            </w:pPr>
            <w:r w:rsidRPr="00837140">
              <w:rPr>
                <w:rFonts w:cs="Arial"/>
                <w:sz w:val="24"/>
                <w:szCs w:val="24"/>
              </w:rPr>
              <w:t>Payment (SC36) paragraph 5.27</w:t>
            </w:r>
          </w:p>
        </w:tc>
        <w:tc>
          <w:tcPr>
            <w:tcW w:w="5876" w:type="dxa"/>
          </w:tcPr>
          <w:p w:rsidR="0019398D" w:rsidRPr="00837140" w:rsidRDefault="0019398D" w:rsidP="005C4534">
            <w:pPr>
              <w:spacing w:before="120" w:after="120" w:line="240" w:lineRule="auto"/>
              <w:jc w:val="left"/>
              <w:outlineLvl w:val="2"/>
              <w:rPr>
                <w:rFonts w:cs="Arial"/>
                <w:sz w:val="24"/>
                <w:szCs w:val="24"/>
              </w:rPr>
            </w:pPr>
            <w:r w:rsidRPr="00837140">
              <w:rPr>
                <w:rFonts w:cs="Arial"/>
                <w:sz w:val="24"/>
                <w:szCs w:val="24"/>
              </w:rPr>
              <w:t>The following text has been added as 5.39:</w:t>
            </w:r>
          </w:p>
          <w:p w:rsidR="0019398D" w:rsidRPr="00837140" w:rsidRDefault="0019398D" w:rsidP="0019398D">
            <w:pPr>
              <w:spacing w:before="120" w:after="120" w:line="240" w:lineRule="auto"/>
              <w:jc w:val="left"/>
              <w:outlineLvl w:val="2"/>
              <w:rPr>
                <w:rFonts w:cs="Arial"/>
                <w:sz w:val="24"/>
                <w:szCs w:val="24"/>
              </w:rPr>
            </w:pPr>
            <w:r w:rsidRPr="0019398D">
              <w:rPr>
                <w:rFonts w:cs="Arial"/>
                <w:sz w:val="24"/>
                <w:szCs w:val="24"/>
              </w:rPr>
              <w:t xml:space="preserve">The Sub-Contractor (if an NHS Trust or an NHS Foundation Trust) must use all reasonable endeavours to co-operate with NHS Improvement and NHS Supply Chain to </w:t>
            </w:r>
            <w:r w:rsidRPr="00837140">
              <w:rPr>
                <w:rFonts w:cs="Arial"/>
                <w:sz w:val="24"/>
                <w:szCs w:val="24"/>
              </w:rPr>
              <w:t>implement</w:t>
            </w:r>
            <w:r w:rsidRPr="0019398D">
              <w:rPr>
                <w:rFonts w:cs="Arial"/>
                <w:sz w:val="24"/>
                <w:szCs w:val="24"/>
              </w:rPr>
              <w:t xml:space="preserve"> in full the requirements of the Nationally Contracted Products Programme.</w:t>
            </w:r>
          </w:p>
          <w:p w:rsidR="0019398D" w:rsidRPr="00837140" w:rsidRDefault="002326B2" w:rsidP="0019398D">
            <w:pPr>
              <w:spacing w:before="120" w:after="120" w:line="240" w:lineRule="auto"/>
              <w:jc w:val="left"/>
              <w:outlineLvl w:val="2"/>
              <w:rPr>
                <w:rFonts w:cs="Arial"/>
                <w:sz w:val="24"/>
                <w:szCs w:val="24"/>
              </w:rPr>
            </w:pPr>
            <w:r w:rsidRPr="00837140">
              <w:rPr>
                <w:rFonts w:cs="Arial"/>
                <w:sz w:val="24"/>
                <w:szCs w:val="24"/>
              </w:rPr>
              <w:t>P</w:t>
            </w:r>
            <w:r w:rsidR="0019398D" w:rsidRPr="00837140">
              <w:rPr>
                <w:rFonts w:cs="Arial"/>
                <w:sz w:val="24"/>
                <w:szCs w:val="24"/>
              </w:rPr>
              <w:t>aragraphs 5.39 and 5.40 are renumbered as 5.40 and 5.41 respectively.</w:t>
            </w:r>
          </w:p>
        </w:tc>
      </w:tr>
    </w:tbl>
    <w:p w:rsidR="00E7687E" w:rsidRDefault="00E7687E">
      <w:pPr>
        <w:spacing w:before="0" w:line="240" w:lineRule="auto"/>
        <w:jc w:val="left"/>
        <w:rPr>
          <w:rFonts w:cs="Arial"/>
          <w:color w:val="000000"/>
          <w:sz w:val="24"/>
        </w:rPr>
      </w:pPr>
      <w:r>
        <w:rPr>
          <w:rFonts w:cs="Arial"/>
          <w:color w:val="000000"/>
          <w:sz w:val="24"/>
        </w:rPr>
        <w:br w:type="page"/>
      </w:r>
    </w:p>
    <w:p w:rsidR="003F138A" w:rsidRDefault="003F138A" w:rsidP="00DF3E3B">
      <w:pPr>
        <w:spacing w:line="240" w:lineRule="auto"/>
        <w:jc w:val="left"/>
        <w:sectPr w:rsidR="003F138A" w:rsidSect="00AE0E36">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40" w:right="1440" w:bottom="1440" w:left="1440" w:header="706" w:footer="706" w:gutter="0"/>
          <w:paperSrc w:first="262" w:other="262"/>
          <w:cols w:space="720"/>
          <w:docGrid w:linePitch="299"/>
        </w:sectPr>
      </w:pPr>
    </w:p>
    <w:p w:rsidR="0081533D" w:rsidRPr="00021217" w:rsidRDefault="0081533D" w:rsidP="0081533D">
      <w:pPr>
        <w:jc w:val="center"/>
        <w:rPr>
          <w:b/>
        </w:rPr>
      </w:pPr>
      <w:r w:rsidRPr="00021217">
        <w:rPr>
          <w:b/>
        </w:rPr>
        <w:lastRenderedPageBreak/>
        <w:t>NHS STANDARD SUB-CONTRACT</w:t>
      </w:r>
    </w:p>
    <w:p w:rsidR="0081533D" w:rsidRDefault="0081533D" w:rsidP="0081533D">
      <w:pPr>
        <w:spacing w:before="0" w:line="240" w:lineRule="auto"/>
        <w:jc w:val="center"/>
        <w:rPr>
          <w:b/>
        </w:rPr>
      </w:pPr>
      <w:r w:rsidRPr="00021217">
        <w:rPr>
          <w:b/>
        </w:rPr>
        <w:t>FOR THE PRO</w:t>
      </w:r>
      <w:r>
        <w:rPr>
          <w:b/>
        </w:rPr>
        <w:t>VISION OF CLINICAL SERVICES 2017/18 and 2018/19</w:t>
      </w:r>
      <w:r w:rsidR="009479D2">
        <w:rPr>
          <w:b/>
        </w:rPr>
        <w:t xml:space="preserve"> (updated January 2018)</w:t>
      </w:r>
    </w:p>
    <w:p w:rsidR="0081533D" w:rsidRDefault="0081533D" w:rsidP="0081533D">
      <w:pPr>
        <w:spacing w:before="0" w:line="240" w:lineRule="auto"/>
        <w:jc w:val="center"/>
        <w:rPr>
          <w:b/>
        </w:rPr>
      </w:pPr>
    </w:p>
    <w:p w:rsidR="0081533D" w:rsidRDefault="0081533D" w:rsidP="0081533D">
      <w:pPr>
        <w:spacing w:before="0" w:line="240" w:lineRule="auto"/>
        <w:jc w:val="center"/>
        <w:rPr>
          <w:b/>
        </w:rPr>
      </w:pPr>
    </w:p>
    <w:p w:rsidR="0081533D" w:rsidRDefault="0081533D" w:rsidP="0081533D">
      <w:pPr>
        <w:spacing w:before="0" w:line="240" w:lineRule="auto"/>
        <w:jc w:val="center"/>
        <w:rPr>
          <w:b/>
          <w:i/>
        </w:rPr>
      </w:pPr>
      <w:r>
        <w:rPr>
          <w:b/>
          <w:i/>
        </w:rPr>
        <w:t>(</w:t>
      </w:r>
      <w:r w:rsidRPr="001411A6">
        <w:rPr>
          <w:b/>
          <w:i/>
        </w:rPr>
        <w:t xml:space="preserve">Note: for use </w:t>
      </w:r>
      <w:r>
        <w:rPr>
          <w:b/>
          <w:i/>
        </w:rPr>
        <w:t xml:space="preserve">with </w:t>
      </w:r>
      <w:hyperlink r:id="rId20" w:history="1">
        <w:r w:rsidRPr="00B31431">
          <w:rPr>
            <w:rStyle w:val="Hyperlink"/>
            <w:b/>
            <w:i/>
          </w:rPr>
          <w:t xml:space="preserve">NHS Standard Contract </w:t>
        </w:r>
      </w:hyperlink>
      <w:r w:rsidRPr="00FF07BF">
        <w:rPr>
          <w:rStyle w:val="Hyperlink"/>
          <w:b/>
          <w:i/>
        </w:rPr>
        <w:t>2017/18 and 2018/19</w:t>
      </w:r>
      <w:r w:rsidR="009479D2">
        <w:rPr>
          <w:rStyle w:val="Hyperlink"/>
          <w:b/>
          <w:i/>
        </w:rPr>
        <w:t xml:space="preserve"> (January 2018 edition)</w:t>
      </w:r>
      <w:r>
        <w:rPr>
          <w:b/>
          <w:i/>
        </w:rPr>
        <w:t xml:space="preserve"> </w:t>
      </w:r>
      <w:r w:rsidR="00533CF8">
        <w:rPr>
          <w:b/>
          <w:i/>
        </w:rPr>
        <w:t>f</w:t>
      </w:r>
      <w:r>
        <w:rPr>
          <w:b/>
          <w:i/>
        </w:rPr>
        <w:t xml:space="preserve">ull </w:t>
      </w:r>
      <w:r w:rsidR="00533CF8">
        <w:rPr>
          <w:b/>
          <w:i/>
        </w:rPr>
        <w:t>l</w:t>
      </w:r>
      <w:r>
        <w:rPr>
          <w:b/>
          <w:i/>
        </w:rPr>
        <w:t xml:space="preserve">ength version only) </w:t>
      </w:r>
    </w:p>
    <w:p w:rsidR="0081533D" w:rsidRDefault="0081533D" w:rsidP="0081533D">
      <w:pPr>
        <w:spacing w:before="0" w:line="240" w:lineRule="auto"/>
        <w:jc w:val="center"/>
        <w:rPr>
          <w:b/>
          <w:i/>
        </w:rPr>
      </w:pPr>
    </w:p>
    <w:p w:rsidR="0081533D" w:rsidRDefault="0081533D" w:rsidP="0081533D">
      <w:pPr>
        <w:spacing w:before="0" w:line="240" w:lineRule="auto"/>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 reference"/>
      </w:tblPr>
      <w:tblGrid>
        <w:gridCol w:w="4261"/>
        <w:gridCol w:w="4261"/>
      </w:tblGrid>
      <w:tr w:rsidR="0081533D" w:rsidTr="00FA29F7">
        <w:tc>
          <w:tcPr>
            <w:tcW w:w="4261" w:type="dxa"/>
            <w:shd w:val="clear" w:color="auto" w:fill="auto"/>
          </w:tcPr>
          <w:p w:rsidR="0081533D" w:rsidRDefault="0081533D" w:rsidP="00FA29F7">
            <w:r w:rsidRPr="008A1AC0">
              <w:rPr>
                <w:rFonts w:cs="Arial"/>
                <w:b/>
              </w:rPr>
              <w:t>Sub-Contract Title/Reference</w:t>
            </w:r>
          </w:p>
        </w:tc>
        <w:tc>
          <w:tcPr>
            <w:tcW w:w="4261" w:type="dxa"/>
            <w:shd w:val="clear" w:color="auto" w:fill="auto"/>
          </w:tcPr>
          <w:p w:rsidR="0081533D" w:rsidRDefault="0081533D" w:rsidP="00FA29F7"/>
        </w:tc>
      </w:tr>
    </w:tbl>
    <w:p w:rsidR="0081533D" w:rsidRDefault="0081533D" w:rsidP="00815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te, service commencement, term, head provider, sub-contractor"/>
      </w:tblPr>
      <w:tblGrid>
        <w:gridCol w:w="4261"/>
        <w:gridCol w:w="4261"/>
      </w:tblGrid>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DATE OF SUB-CONTRACT</w:t>
            </w:r>
          </w:p>
        </w:tc>
        <w:tc>
          <w:tcPr>
            <w:tcW w:w="4261" w:type="dxa"/>
            <w:shd w:val="clear" w:color="auto" w:fill="auto"/>
          </w:tcPr>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SERVICE COMMENCEMENT DATE</w:t>
            </w:r>
          </w:p>
        </w:tc>
        <w:tc>
          <w:tcPr>
            <w:tcW w:w="4261" w:type="dxa"/>
            <w:shd w:val="clear" w:color="auto" w:fill="auto"/>
          </w:tcPr>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SUB-CONTRACT TERM</w:t>
            </w:r>
          </w:p>
          <w:p w:rsidR="0081533D" w:rsidRPr="008A1AC0" w:rsidRDefault="0081533D" w:rsidP="00FA29F7">
            <w:pPr>
              <w:spacing w:line="240" w:lineRule="auto"/>
              <w:rPr>
                <w:rFonts w:cs="Arial"/>
                <w:b/>
              </w:rPr>
            </w:pPr>
          </w:p>
        </w:tc>
        <w:tc>
          <w:tcPr>
            <w:tcW w:w="4261" w:type="dxa"/>
            <w:shd w:val="clear" w:color="auto" w:fill="auto"/>
          </w:tcPr>
          <w:p w:rsidR="0081533D" w:rsidRPr="008A1AC0" w:rsidRDefault="0081533D" w:rsidP="00FA29F7">
            <w:pPr>
              <w:spacing w:line="240" w:lineRule="auto"/>
              <w:rPr>
                <w:rFonts w:cs="Arial"/>
                <w:b/>
              </w:rPr>
            </w:pPr>
            <w:r w:rsidRPr="008A1AC0">
              <w:rPr>
                <w:rFonts w:cs="Arial"/>
                <w:b/>
              </w:rPr>
              <w:t>[ ] years/months commencing</w:t>
            </w:r>
          </w:p>
          <w:p w:rsidR="0081533D" w:rsidRPr="008A1AC0" w:rsidRDefault="0081533D" w:rsidP="00FA29F7">
            <w:pPr>
              <w:spacing w:line="240" w:lineRule="auto"/>
              <w:rPr>
                <w:rFonts w:cs="Arial"/>
                <w:b/>
              </w:rPr>
            </w:pPr>
            <w:r w:rsidRPr="008A1AC0">
              <w:rPr>
                <w:rFonts w:cs="Arial"/>
                <w:b/>
              </w:rPr>
              <w:t>[              ]</w:t>
            </w:r>
          </w:p>
          <w:p w:rsidR="0081533D" w:rsidRPr="008A1AC0" w:rsidRDefault="0081533D" w:rsidP="00FA29F7">
            <w:pPr>
              <w:spacing w:line="240" w:lineRule="auto"/>
              <w:rPr>
                <w:rFonts w:cs="Arial"/>
                <w:b/>
              </w:rPr>
            </w:pPr>
            <w:r w:rsidRPr="008A1AC0">
              <w:rPr>
                <w:rFonts w:cs="Arial"/>
                <w:b/>
              </w:rPr>
              <w:t>[(or as extended in accordance with Schedule 1C)]</w:t>
            </w:r>
          </w:p>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HEAD PROVIDER</w:t>
            </w:r>
          </w:p>
        </w:tc>
        <w:tc>
          <w:tcPr>
            <w:tcW w:w="4261" w:type="dxa"/>
            <w:shd w:val="clear" w:color="auto" w:fill="auto"/>
          </w:tcPr>
          <w:p w:rsidR="0081533D" w:rsidRPr="008A1AC0" w:rsidRDefault="0081533D" w:rsidP="00FA29F7">
            <w:pPr>
              <w:spacing w:line="240" w:lineRule="auto"/>
              <w:rPr>
                <w:rFonts w:cs="Arial"/>
                <w:b/>
              </w:rPr>
            </w:pPr>
          </w:p>
          <w:p w:rsidR="0081533D" w:rsidRPr="008A1AC0" w:rsidRDefault="0081533D" w:rsidP="00FA29F7">
            <w:pPr>
              <w:spacing w:line="240" w:lineRule="auto"/>
              <w:rPr>
                <w:rFonts w:cs="Arial"/>
                <w:b/>
              </w:rPr>
            </w:pPr>
          </w:p>
        </w:tc>
      </w:tr>
      <w:tr w:rsidR="0081533D" w:rsidTr="00FA29F7">
        <w:tc>
          <w:tcPr>
            <w:tcW w:w="4261" w:type="dxa"/>
            <w:shd w:val="clear" w:color="auto" w:fill="auto"/>
          </w:tcPr>
          <w:p w:rsidR="0081533D" w:rsidRPr="008A1AC0" w:rsidRDefault="0081533D" w:rsidP="00FA29F7">
            <w:pPr>
              <w:spacing w:line="240" w:lineRule="auto"/>
              <w:rPr>
                <w:rFonts w:cs="Arial"/>
                <w:b/>
              </w:rPr>
            </w:pPr>
            <w:r w:rsidRPr="008A1AC0">
              <w:rPr>
                <w:rFonts w:cs="Arial"/>
                <w:b/>
              </w:rPr>
              <w:t>SUB-CONTRACTOR</w:t>
            </w:r>
          </w:p>
          <w:p w:rsidR="0081533D" w:rsidRPr="008A1AC0" w:rsidRDefault="0081533D" w:rsidP="00FA29F7">
            <w:pPr>
              <w:spacing w:line="240" w:lineRule="auto"/>
              <w:rPr>
                <w:rFonts w:cs="Arial"/>
                <w:b/>
              </w:rPr>
            </w:pPr>
          </w:p>
        </w:tc>
        <w:tc>
          <w:tcPr>
            <w:tcW w:w="4261" w:type="dxa"/>
            <w:shd w:val="clear" w:color="auto" w:fill="auto"/>
          </w:tcPr>
          <w:p w:rsidR="0081533D" w:rsidRPr="008A1AC0" w:rsidRDefault="0081533D" w:rsidP="00FA29F7">
            <w:pPr>
              <w:spacing w:line="240" w:lineRule="auto"/>
              <w:rPr>
                <w:rFonts w:cs="Arial"/>
                <w:b/>
              </w:rPr>
            </w:pPr>
          </w:p>
          <w:p w:rsidR="0081533D" w:rsidRPr="008A1AC0" w:rsidRDefault="0081533D" w:rsidP="00FA29F7">
            <w:pPr>
              <w:spacing w:line="240" w:lineRule="auto"/>
              <w:rPr>
                <w:rFonts w:cs="Arial"/>
                <w:b/>
              </w:rPr>
            </w:pPr>
          </w:p>
        </w:tc>
      </w:tr>
    </w:tbl>
    <w:p w:rsidR="0081533D" w:rsidRPr="00021217" w:rsidRDefault="0081533D" w:rsidP="0081533D">
      <w:pPr>
        <w:spacing w:line="240" w:lineRule="auto"/>
        <w:rPr>
          <w:b/>
        </w:rPr>
        <w:sectPr w:rsidR="0081533D" w:rsidRPr="00021217" w:rsidSect="0081533D">
          <w:headerReference w:type="default" r:id="rId21"/>
          <w:footerReference w:type="default" r:id="rId22"/>
          <w:pgSz w:w="11909" w:h="16834" w:code="9"/>
          <w:pgMar w:top="1440" w:right="1440" w:bottom="1440" w:left="1440" w:header="706" w:footer="706" w:gutter="0"/>
          <w:paperSrc w:first="262" w:other="262"/>
          <w:cols w:space="720"/>
          <w:titlePg/>
          <w:docGrid w:linePitch="299"/>
        </w:sectPr>
      </w:pPr>
    </w:p>
    <w:tbl>
      <w:tblPr>
        <w:tblpPr w:leftFromText="180" w:rightFromText="180" w:vertAnchor="text" w:horzAnchor="margin" w:tblpY="-149"/>
        <w:tblW w:w="0" w:type="auto"/>
        <w:tblLayout w:type="fixed"/>
        <w:tblLook w:val="04A0" w:firstRow="1" w:lastRow="0" w:firstColumn="1" w:lastColumn="0" w:noHBand="0" w:noVBand="1"/>
        <w:tblCaption w:val="Table of contents"/>
      </w:tblPr>
      <w:tblGrid>
        <w:gridCol w:w="817"/>
        <w:gridCol w:w="709"/>
        <w:gridCol w:w="7229"/>
      </w:tblGrid>
      <w:tr w:rsidR="00A22EE7" w:rsidTr="00A22EE7">
        <w:tc>
          <w:tcPr>
            <w:tcW w:w="8755" w:type="dxa"/>
            <w:gridSpan w:val="3"/>
            <w:shd w:val="clear" w:color="auto" w:fill="auto"/>
          </w:tcPr>
          <w:p w:rsidR="00A22EE7" w:rsidRPr="006943BB" w:rsidRDefault="00A22EE7" w:rsidP="00A22EE7">
            <w:pPr>
              <w:tabs>
                <w:tab w:val="right" w:leader="dot" w:pos="8505"/>
              </w:tabs>
              <w:spacing w:before="0" w:line="240" w:lineRule="auto"/>
              <w:jc w:val="center"/>
              <w:rPr>
                <w:sz w:val="28"/>
                <w:szCs w:val="28"/>
              </w:rPr>
            </w:pPr>
            <w:bookmarkStart w:id="1" w:name="MRTableofContents"/>
            <w:bookmarkEnd w:id="1"/>
            <w:r w:rsidRPr="006943BB">
              <w:rPr>
                <w:b/>
                <w:sz w:val="28"/>
                <w:szCs w:val="28"/>
                <w:u w:val="single"/>
              </w:rPr>
              <w:lastRenderedPageBreak/>
              <w:t>CONTENTS</w:t>
            </w:r>
          </w:p>
        </w:tc>
      </w:tr>
      <w:tr w:rsidR="00A22EE7" w:rsidTr="00A22EE7">
        <w:tc>
          <w:tcPr>
            <w:tcW w:w="8755" w:type="dxa"/>
            <w:gridSpan w:val="3"/>
            <w:shd w:val="clear" w:color="auto" w:fill="auto"/>
          </w:tcPr>
          <w:p w:rsidR="00A22EE7" w:rsidRDefault="00A22EE7" w:rsidP="00A22EE7">
            <w:pPr>
              <w:spacing w:before="0" w:line="240" w:lineRule="auto"/>
              <w:jc w:val="left"/>
            </w:pPr>
            <w:r>
              <w:t>SUB-CONTRACT PRINCIPLES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 xml:space="preserve">PART A – SUB-CONTRACT PARTICULARS AND SCHEDULES </w:t>
            </w:r>
          </w:p>
          <w:p w:rsidR="00A22EE7" w:rsidRDefault="00A22EE7" w:rsidP="00A22EE7">
            <w:pPr>
              <w:spacing w:before="0" w:line="240" w:lineRule="auto"/>
              <w:jc w:val="left"/>
            </w:pP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Summary of Sub-Contract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Services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Governance and Regulatory</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Contract Management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1 – Service Commencement and Contract Term</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 xml:space="preserve">Conditions Precedent </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B - </w:t>
            </w:r>
            <w:r>
              <w:tab/>
              <w:t>Head Provider Documents</w:t>
            </w:r>
          </w:p>
        </w:tc>
      </w:tr>
      <w:tr w:rsidR="00A22EE7" w:rsidTr="00A22EE7">
        <w:tc>
          <w:tcPr>
            <w:tcW w:w="817" w:type="dxa"/>
            <w:shd w:val="clear" w:color="auto" w:fill="auto"/>
          </w:tcPr>
          <w:p w:rsidR="00A22EE7" w:rsidRDefault="00A22EE7" w:rsidP="00A22EE7">
            <w:pPr>
              <w:spacing w:before="0" w:line="240" w:lineRule="auto"/>
              <w:jc w:val="left"/>
            </w:pPr>
          </w:p>
        </w:tc>
        <w:tc>
          <w:tcPr>
            <w:tcW w:w="709" w:type="dxa"/>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C - </w:t>
            </w:r>
            <w:r>
              <w:tab/>
              <w:t>Extension of Contract Term</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2 – The Sub-Contracted Services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A - </w:t>
            </w:r>
            <w:r>
              <w:tab/>
              <w:t>Sub-Contracted Service Specifications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B - </w:t>
            </w:r>
            <w:r>
              <w:tab/>
            </w:r>
            <w:r w:rsidRPr="006E2639">
              <w:t>Indicative Activity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C -  </w:t>
            </w:r>
            <w:r>
              <w:tab/>
              <w:t>Activity Planning Assumptions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 xml:space="preserve">D - </w:t>
            </w:r>
            <w:r>
              <w:tab/>
              <w:t>Essential Services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Essential Services Continuity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F -</w:t>
            </w:r>
            <w:r>
              <w:tab/>
            </w:r>
            <w:r>
              <w:tab/>
              <w:t>Clinical Networks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G -</w:t>
            </w:r>
            <w:r>
              <w:tab/>
            </w:r>
            <w:r>
              <w:tab/>
              <w:t>Other Local Agreements, Policies and Procedures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H -</w:t>
            </w:r>
            <w:r>
              <w:tab/>
            </w:r>
            <w:r>
              <w:tab/>
              <w:t>Transition Arrangements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I  -</w:t>
            </w:r>
            <w:r>
              <w:tab/>
            </w:r>
            <w:r>
              <w:tab/>
              <w:t>Exit Arrangements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J -</w:t>
            </w:r>
            <w:r>
              <w:tab/>
            </w:r>
            <w:r>
              <w:tab/>
              <w:t>Transfer of and Discharge from Care Protocols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K -</w:t>
            </w:r>
            <w:r>
              <w:tab/>
            </w:r>
            <w:r>
              <w:tab/>
              <w:t>Safeguarding Policies and Mental Capacity Act Policies</w:t>
            </w:r>
          </w:p>
          <w:p w:rsidR="00A22EE7" w:rsidRDefault="00A22EE7" w:rsidP="00A22EE7">
            <w:pPr>
              <w:spacing w:before="0" w:line="240" w:lineRule="auto"/>
              <w:jc w:val="left"/>
            </w:pPr>
            <w:r>
              <w:t xml:space="preserve">L - </w:t>
            </w:r>
            <w:r>
              <w:tab/>
            </w:r>
            <w:r>
              <w:tab/>
              <w:t>Provisions Applicable to Primary Care Services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3 – Price and Payment</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4 –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Operational Standards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National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Local Quality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D -</w:t>
            </w:r>
            <w:r>
              <w:tab/>
            </w:r>
            <w:r>
              <w:tab/>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Local Incentive Scheme</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F -</w:t>
            </w:r>
            <w:r>
              <w:tab/>
            </w:r>
            <w:r>
              <w:tab/>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G -</w:t>
            </w:r>
            <w:r>
              <w:tab/>
            </w:r>
            <w:r>
              <w:tab/>
              <w:t xml:space="preserve">Not Used </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5 – Governance</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Documents Relied On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r>
            <w:r w:rsidRPr="00B05322">
              <w:t>Not Used</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Not Used</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6 – Contract Management, Reporting and Information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Reporting Requirements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Data Quality Improvement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C -</w:t>
            </w:r>
            <w:r>
              <w:tab/>
            </w:r>
            <w:r>
              <w:tab/>
              <w:t>Incidents Requiring Reporting Procedure</w:t>
            </w:r>
          </w:p>
          <w:p w:rsidR="00A22EE7" w:rsidRDefault="00A22EE7" w:rsidP="00A22EE7">
            <w:pPr>
              <w:spacing w:before="0" w:line="240" w:lineRule="auto"/>
              <w:jc w:val="left"/>
            </w:pPr>
            <w:r>
              <w:t>D -</w:t>
            </w:r>
            <w:r>
              <w:tab/>
            </w:r>
            <w:r>
              <w:tab/>
              <w:t>Service Development and Improvement Plan</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E -</w:t>
            </w:r>
            <w:r>
              <w:tab/>
            </w:r>
            <w:r>
              <w:tab/>
              <w:t>Surveys</w:t>
            </w:r>
          </w:p>
        </w:tc>
      </w:tr>
      <w:tr w:rsidR="00A22EE7" w:rsidTr="00A22EE7">
        <w:tc>
          <w:tcPr>
            <w:tcW w:w="817" w:type="dxa"/>
            <w:shd w:val="clear" w:color="auto" w:fill="auto"/>
          </w:tcPr>
          <w:p w:rsidR="00A22EE7" w:rsidRDefault="00A22EE7" w:rsidP="00A22EE7">
            <w:pPr>
              <w:spacing w:before="0" w:line="240" w:lineRule="auto"/>
              <w:jc w:val="left"/>
            </w:pPr>
          </w:p>
        </w:tc>
        <w:tc>
          <w:tcPr>
            <w:tcW w:w="7938" w:type="dxa"/>
            <w:gridSpan w:val="2"/>
            <w:shd w:val="clear" w:color="auto" w:fill="auto"/>
          </w:tcPr>
          <w:p w:rsidR="00A22EE7" w:rsidRDefault="00A22EE7" w:rsidP="00A22EE7">
            <w:pPr>
              <w:spacing w:before="0" w:line="240" w:lineRule="auto"/>
              <w:jc w:val="left"/>
            </w:pPr>
            <w:r>
              <w:t>Schedule 7 – Employees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A -</w:t>
            </w:r>
            <w:r>
              <w:tab/>
            </w:r>
            <w:r>
              <w:tab/>
              <w:t>Head Provider’s Employees</w:t>
            </w:r>
          </w:p>
        </w:tc>
      </w:tr>
      <w:tr w:rsidR="00A22EE7" w:rsidTr="00A22EE7">
        <w:tc>
          <w:tcPr>
            <w:tcW w:w="1526" w:type="dxa"/>
            <w:gridSpan w:val="2"/>
            <w:shd w:val="clear" w:color="auto" w:fill="auto"/>
          </w:tcPr>
          <w:p w:rsidR="00A22EE7" w:rsidRDefault="00A22EE7" w:rsidP="00A22EE7">
            <w:pPr>
              <w:spacing w:before="0" w:line="240" w:lineRule="auto"/>
              <w:jc w:val="left"/>
            </w:pPr>
          </w:p>
        </w:tc>
        <w:tc>
          <w:tcPr>
            <w:tcW w:w="7229" w:type="dxa"/>
            <w:shd w:val="clear" w:color="auto" w:fill="auto"/>
          </w:tcPr>
          <w:p w:rsidR="00A22EE7" w:rsidRDefault="00A22EE7" w:rsidP="00A22EE7">
            <w:pPr>
              <w:spacing w:before="0" w:line="240" w:lineRule="auto"/>
              <w:jc w:val="left"/>
            </w:pPr>
            <w:r>
              <w:t>B -</w:t>
            </w:r>
            <w:r>
              <w:tab/>
            </w:r>
            <w:r>
              <w:tab/>
              <w:t>Pensions</w:t>
            </w:r>
          </w:p>
        </w:tc>
      </w:tr>
      <w:tr w:rsidR="00A22EE7" w:rsidTr="00A22EE7">
        <w:tc>
          <w:tcPr>
            <w:tcW w:w="8755" w:type="dxa"/>
            <w:gridSpan w:val="3"/>
            <w:shd w:val="clear" w:color="auto" w:fill="auto"/>
          </w:tcPr>
          <w:p w:rsidR="00A22EE7" w:rsidRDefault="00A22EE7" w:rsidP="00A22EE7">
            <w:pPr>
              <w:spacing w:before="0" w:line="240" w:lineRule="auto"/>
              <w:jc w:val="left"/>
            </w:pPr>
            <w:r>
              <w:t xml:space="preserve">              </w:t>
            </w:r>
            <w:r w:rsidRPr="0099289F">
              <w:t>Schedule 8 – Timeframes and Notice Periods</w:t>
            </w:r>
          </w:p>
          <w:p w:rsidR="00A22EE7" w:rsidRPr="0099289F"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B –</w:t>
            </w:r>
            <w:r w:rsidR="00155E60">
              <w:t>SUB-CONTRACT SERVICE CONDITIONS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C –</w:t>
            </w:r>
            <w:r w:rsidR="00155E60">
              <w:t>SUB-CONTRACT GENERAL CONDITIONS</w:t>
            </w:r>
          </w:p>
          <w:p w:rsidR="00A22EE7" w:rsidRDefault="00A22EE7" w:rsidP="00A22EE7">
            <w:pPr>
              <w:spacing w:before="0" w:line="240" w:lineRule="auto"/>
              <w:jc w:val="left"/>
            </w:pPr>
          </w:p>
        </w:tc>
      </w:tr>
      <w:tr w:rsidR="00A22EE7" w:rsidTr="00A22EE7">
        <w:tc>
          <w:tcPr>
            <w:tcW w:w="8755" w:type="dxa"/>
            <w:gridSpan w:val="3"/>
            <w:shd w:val="clear" w:color="auto" w:fill="auto"/>
          </w:tcPr>
          <w:p w:rsidR="00A22EE7" w:rsidRDefault="00A22EE7" w:rsidP="00A22EE7">
            <w:pPr>
              <w:spacing w:before="0" w:line="240" w:lineRule="auto"/>
              <w:jc w:val="left"/>
            </w:pPr>
            <w:r>
              <w:t>PART D – SUB-</w:t>
            </w:r>
            <w:r w:rsidRPr="00927332">
              <w:t>CONTRACT DEFINITIONS</w:t>
            </w:r>
          </w:p>
        </w:tc>
      </w:tr>
    </w:tbl>
    <w:p w:rsidR="0081533D" w:rsidRDefault="0081533D" w:rsidP="0081533D">
      <w:pPr>
        <w:tabs>
          <w:tab w:val="right" w:leader="dot" w:pos="8505"/>
        </w:tabs>
        <w:spacing w:before="0" w:line="240" w:lineRule="auto"/>
        <w:rPr>
          <w:b/>
          <w:sz w:val="28"/>
          <w:szCs w:val="28"/>
          <w:u w:val="single"/>
        </w:rPr>
        <w:sectPr w:rsidR="0081533D" w:rsidSect="00D37FBF">
          <w:headerReference w:type="even" r:id="rId23"/>
          <w:headerReference w:type="default" r:id="rId24"/>
          <w:footerReference w:type="default" r:id="rId25"/>
          <w:headerReference w:type="first" r:id="rId26"/>
          <w:footerReference w:type="first" r:id="rId27"/>
          <w:pgSz w:w="11909" w:h="16834" w:code="9"/>
          <w:pgMar w:top="1440" w:right="1440" w:bottom="1440" w:left="1440" w:header="706" w:footer="706" w:gutter="0"/>
          <w:paperSrc w:first="262" w:other="262"/>
          <w:cols w:space="720"/>
          <w:docGrid w:linePitch="299"/>
        </w:sectPr>
      </w:pPr>
    </w:p>
    <w:p w:rsidR="0081533D" w:rsidRDefault="0081533D" w:rsidP="0081533D">
      <w:pPr>
        <w:spacing w:line="240" w:lineRule="auto"/>
        <w:jc w:val="left"/>
        <w:sectPr w:rsidR="0081533D" w:rsidSect="00AE0E36">
          <w:type w:val="continuous"/>
          <w:pgSz w:w="11909" w:h="16834" w:code="9"/>
          <w:pgMar w:top="1440" w:right="1440" w:bottom="1440" w:left="1440" w:header="706" w:footer="706" w:gutter="0"/>
          <w:paperSrc w:first="262" w:other="262"/>
          <w:cols w:space="720"/>
          <w:docGrid w:linePitch="299"/>
        </w:sectPr>
      </w:pPr>
    </w:p>
    <w:p w:rsidR="0081533D" w:rsidRPr="00021217" w:rsidRDefault="0081533D" w:rsidP="0081533D">
      <w:pPr>
        <w:spacing w:before="0" w:after="240" w:line="240" w:lineRule="auto"/>
        <w:rPr>
          <w:b/>
        </w:rPr>
      </w:pPr>
      <w:r>
        <w:rPr>
          <w:b/>
        </w:rPr>
        <w:lastRenderedPageBreak/>
        <w:t xml:space="preserve">SUB-CONTRACT PRINCIPLES </w:t>
      </w:r>
    </w:p>
    <w:p w:rsidR="0081533D" w:rsidRDefault="0081533D" w:rsidP="0081533D">
      <w:pPr>
        <w:pStyle w:val="MRNoHead1"/>
        <w:spacing w:before="120" w:line="240" w:lineRule="auto"/>
      </w:pPr>
      <w:r w:rsidRPr="00E902D0">
        <w:t>Structure and interpretation of this Sub-Contract</w:t>
      </w:r>
    </w:p>
    <w:p w:rsidR="0081533D" w:rsidRPr="00665241" w:rsidRDefault="0081533D" w:rsidP="0081533D">
      <w:pPr>
        <w:pStyle w:val="MRNoHead1"/>
        <w:spacing w:before="120" w:line="240" w:lineRule="auto"/>
        <w:rPr>
          <w:sz w:val="10"/>
          <w:szCs w:val="10"/>
        </w:rPr>
      </w:pPr>
    </w:p>
    <w:p w:rsidR="0081533D" w:rsidRPr="00021217" w:rsidRDefault="0081533D" w:rsidP="0081533D">
      <w:pPr>
        <w:pStyle w:val="Level1"/>
        <w:spacing w:before="0" w:after="240" w:line="240" w:lineRule="auto"/>
      </w:pPr>
      <w:r>
        <w:t>The</w:t>
      </w:r>
      <w:r w:rsidRPr="00021217">
        <w:t xml:space="preserve"> Head Provider </w:t>
      </w:r>
      <w:r>
        <w:t xml:space="preserve">has </w:t>
      </w:r>
      <w:r w:rsidRPr="00021217">
        <w:t xml:space="preserve">entered into an agreement with </w:t>
      </w:r>
      <w:r>
        <w:t>the</w:t>
      </w:r>
      <w:r w:rsidRPr="00021217">
        <w:rPr>
          <w:b/>
        </w:rPr>
        <w:t xml:space="preserve"> </w:t>
      </w:r>
      <w:r w:rsidRPr="00182C3E">
        <w:t>Commissioner</w:t>
      </w:r>
      <w:r w:rsidRPr="00021217">
        <w:t xml:space="preserve"> for the provision of a range of clinical services.  The Head Provider now wishes to sub-contract provision of certain of the</w:t>
      </w:r>
      <w:r>
        <w:t>se s</w:t>
      </w:r>
      <w:r w:rsidRPr="00021217">
        <w:t>ervices to the Sub-Contractor.</w:t>
      </w:r>
    </w:p>
    <w:p w:rsidR="0081533D" w:rsidRPr="00021217" w:rsidRDefault="0081533D" w:rsidP="0081533D">
      <w:pPr>
        <w:pStyle w:val="Level1"/>
        <w:spacing w:before="0" w:after="240" w:line="240" w:lineRule="auto"/>
      </w:pPr>
      <w:r w:rsidRPr="00021217">
        <w:t>This Sub-Contract records the agreement between the Head Provider and th</w:t>
      </w:r>
      <w:r>
        <w:t>e Sub-Contractor and comprises:</w:t>
      </w:r>
    </w:p>
    <w:p w:rsidR="0081533D" w:rsidRPr="0091131B" w:rsidRDefault="0081533D" w:rsidP="0081533D">
      <w:pPr>
        <w:pStyle w:val="Level2"/>
        <w:tabs>
          <w:tab w:val="left" w:pos="851"/>
        </w:tabs>
        <w:ind w:left="1418" w:hanging="567"/>
      </w:pPr>
      <w:r>
        <w:t xml:space="preserve">the </w:t>
      </w:r>
      <w:r>
        <w:rPr>
          <w:b/>
        </w:rPr>
        <w:t>Sub-Contract Principles</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Particulars and Schedules (Part A)</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Service Conditions (Part B)</w:t>
      </w:r>
      <w:r w:rsidRPr="0091131B">
        <w:t>;</w:t>
      </w:r>
    </w:p>
    <w:p w:rsidR="0081533D" w:rsidRPr="0091131B" w:rsidRDefault="0081533D" w:rsidP="0081533D">
      <w:pPr>
        <w:pStyle w:val="Level2"/>
        <w:tabs>
          <w:tab w:val="left" w:pos="851"/>
        </w:tabs>
        <w:ind w:left="1418" w:hanging="567"/>
      </w:pPr>
      <w:r w:rsidRPr="00021217">
        <w:t xml:space="preserve">the </w:t>
      </w:r>
      <w:r w:rsidRPr="0000457A">
        <w:rPr>
          <w:b/>
        </w:rPr>
        <w:t>Sub-Contract General Conditions (Part C)</w:t>
      </w:r>
      <w:r w:rsidRPr="0091131B">
        <w:t>; and</w:t>
      </w:r>
    </w:p>
    <w:p w:rsidR="0081533D" w:rsidRPr="0091131B" w:rsidRDefault="0081533D" w:rsidP="0081533D">
      <w:pPr>
        <w:pStyle w:val="Level2"/>
        <w:tabs>
          <w:tab w:val="left" w:pos="851"/>
        </w:tabs>
        <w:ind w:left="1418" w:hanging="567"/>
      </w:pPr>
      <w:r w:rsidRPr="00021217">
        <w:t xml:space="preserve">the </w:t>
      </w:r>
      <w:r w:rsidRPr="0000457A">
        <w:rPr>
          <w:b/>
        </w:rPr>
        <w:t>Sub-Contract Definitions (Part D)</w:t>
      </w:r>
    </w:p>
    <w:p w:rsidR="0081533D" w:rsidRPr="00021217" w:rsidRDefault="0081533D" w:rsidP="0081533D">
      <w:pPr>
        <w:spacing w:before="0" w:after="240" w:line="240" w:lineRule="auto"/>
        <w:ind w:left="851"/>
      </w:pPr>
      <w:r w:rsidRPr="00021217">
        <w:t>as completed and agreed by the Parties and as varied from time to time in accordance with</w:t>
      </w:r>
      <w:r>
        <w:t xml:space="preserve"> the provisions of this Sub-Contract</w:t>
      </w:r>
      <w:r w:rsidRPr="00021217">
        <w:rPr>
          <w:i/>
        </w:rPr>
        <w:t>.</w:t>
      </w:r>
    </w:p>
    <w:p w:rsidR="0081533D" w:rsidRDefault="0081533D" w:rsidP="0081533D">
      <w:pPr>
        <w:pStyle w:val="Level1"/>
        <w:spacing w:before="0" w:after="240" w:line="240" w:lineRule="auto"/>
        <w:ind w:left="851"/>
      </w:pPr>
      <w:bookmarkStart w:id="2" w:name="_Ref400716593"/>
      <w:r>
        <w:t>The following approach to interpretation applies:</w:t>
      </w:r>
      <w:bookmarkEnd w:id="2"/>
    </w:p>
    <w:p w:rsidR="0081533D" w:rsidRDefault="0081533D" w:rsidP="0081533D">
      <w:pPr>
        <w:pStyle w:val="Level2"/>
        <w:tabs>
          <w:tab w:val="left" w:pos="851"/>
        </w:tabs>
        <w:ind w:left="1418" w:hanging="567"/>
      </w:pPr>
      <w:r w:rsidRPr="00021217">
        <w:t xml:space="preserve">Any reference to </w:t>
      </w:r>
      <w:r>
        <w:t>Particulars and/or Schedules</w:t>
      </w:r>
      <w:r w:rsidRPr="00021217">
        <w:t xml:space="preserve"> is a reference to the </w:t>
      </w:r>
      <w:r>
        <w:t>Sub-</w:t>
      </w:r>
      <w:r w:rsidRPr="000E7ED6">
        <w:t>Contract Particulars and Schedules</w:t>
      </w:r>
      <w:r>
        <w:t xml:space="preserve"> </w:t>
      </w:r>
      <w:r w:rsidRPr="00021217">
        <w:t xml:space="preserve">except as expressly stated otherwise. </w:t>
      </w:r>
    </w:p>
    <w:p w:rsidR="0081533D" w:rsidRDefault="0081533D" w:rsidP="0081533D">
      <w:pPr>
        <w:pStyle w:val="Level2"/>
        <w:tabs>
          <w:tab w:val="left" w:pos="851"/>
        </w:tabs>
        <w:ind w:left="1361" w:hanging="510"/>
      </w:pPr>
      <w:r>
        <w:t>Any reference to Principles is a reference to the Sub-Contract Principles.</w:t>
      </w:r>
    </w:p>
    <w:p w:rsidR="0081533D" w:rsidRDefault="0081533D" w:rsidP="0081533D">
      <w:pPr>
        <w:pStyle w:val="Level2"/>
        <w:tabs>
          <w:tab w:val="left" w:pos="851"/>
        </w:tabs>
        <w:ind w:left="1361" w:hanging="510"/>
      </w:pPr>
      <w:r w:rsidRPr="00021217">
        <w:t xml:space="preserve">The </w:t>
      </w:r>
      <w:r>
        <w:t>S</w:t>
      </w:r>
      <w:r w:rsidRPr="00021217">
        <w:t xml:space="preserve">ervice </w:t>
      </w:r>
      <w:r>
        <w:t>C</w:t>
      </w:r>
      <w:r w:rsidRPr="00021217">
        <w:t>onditions</w:t>
      </w:r>
      <w:r>
        <w:t>,</w:t>
      </w:r>
      <w:r w:rsidRPr="00021217">
        <w:t xml:space="preserve"> </w:t>
      </w:r>
      <w:r>
        <w:t>G</w:t>
      </w:r>
      <w:r w:rsidRPr="00021217">
        <w:t xml:space="preserve">eneral </w:t>
      </w:r>
      <w:r>
        <w:t>C</w:t>
      </w:r>
      <w:r w:rsidRPr="00021217">
        <w:t>onditions</w:t>
      </w:r>
      <w:r>
        <w:t xml:space="preserve"> and Definitions and Interpretation</w:t>
      </w:r>
      <w:r w:rsidRPr="00021217">
        <w:t xml:space="preserve"> set out in the </w:t>
      </w:r>
      <w:r>
        <w:t xml:space="preserve">NHS Standard Contract are incorporated into this Sub-Contract and </w:t>
      </w:r>
      <w:r w:rsidRPr="00021217">
        <w:t xml:space="preserve">apply to the extent set out in </w:t>
      </w:r>
      <w:r>
        <w:t xml:space="preserve">the </w:t>
      </w:r>
      <w:r w:rsidRPr="0091131B">
        <w:t>Sub-Contract Service Conditions</w:t>
      </w:r>
      <w:r>
        <w:t xml:space="preserve">, the </w:t>
      </w:r>
      <w:r w:rsidRPr="0091131B">
        <w:t>Sub-Contract General Conditions</w:t>
      </w:r>
      <w:r>
        <w:t xml:space="preserve"> and the </w:t>
      </w:r>
      <w:r w:rsidRPr="0091131B">
        <w:t>Sub-Contract Definitions</w:t>
      </w:r>
      <w:r>
        <w:t xml:space="preserve"> (as appropriate).  In that context,</w:t>
      </w:r>
      <w:r w:rsidRPr="00021217">
        <w:t xml:space="preserve"> </w:t>
      </w:r>
      <w:r>
        <w:t>unless</w:t>
      </w:r>
      <w:r w:rsidRPr="00021217">
        <w:t xml:space="preserve"> expressly stated to the contrary elsewhere, any reference in the NHS Standard Contract Service Conditions</w:t>
      </w:r>
      <w:r>
        <w:t xml:space="preserve">, NHS Standard Contract General Conditions and in the meanings of the NHS Standard Contract defined terms </w:t>
      </w:r>
      <w:r w:rsidRPr="00021217">
        <w:t>to:</w:t>
      </w:r>
    </w:p>
    <w:p w:rsidR="0081533D" w:rsidRPr="00DD1408" w:rsidRDefault="0081533D" w:rsidP="0081533D">
      <w:pPr>
        <w:pStyle w:val="Level3"/>
        <w:tabs>
          <w:tab w:val="num" w:pos="2128"/>
        </w:tabs>
        <w:spacing w:before="0" w:after="240" w:line="240" w:lineRule="auto"/>
        <w:ind w:left="2127" w:hanging="709"/>
      </w:pPr>
      <w:bookmarkStart w:id="3" w:name="_Ref468097698"/>
      <w:r w:rsidRPr="00021217">
        <w:t>a/the/each “Commissioner”,</w:t>
      </w:r>
      <w:r>
        <w:t xml:space="preserve"> “Relevant Commissioner”, “Responsible Commissioner”</w:t>
      </w:r>
      <w:r w:rsidRPr="00021217">
        <w:t xml:space="preserve"> or “Co-ordinating Commissioner” </w:t>
      </w:r>
      <w:r w:rsidRPr="001B1135">
        <w:t>shall</w:t>
      </w:r>
      <w:r w:rsidRPr="00021217">
        <w:t xml:space="preserve"> be read </w:t>
      </w:r>
      <w:r>
        <w:t>for the purposes of</w:t>
      </w:r>
      <w:r w:rsidRPr="00021217">
        <w:t xml:space="preserve"> this Sub-Contract as “Head Provider” and phrases such as “</w:t>
      </w:r>
      <w:r>
        <w:t>the</w:t>
      </w:r>
      <w:r w:rsidRPr="00021217">
        <w:t xml:space="preserve"> Co-ordinating Commissioner may instruct the Commissioners”, “the Co-ordinating Commissioner may recommend to the Commissioners”, “the Co-ordinating Commissioner and each relevant Commissioner”</w:t>
      </w:r>
      <w:r>
        <w:t xml:space="preserve">, “the Co-ordinating Commissioner (on behalf of the Commissioners)”, “the Commissioners (or the Co-ordinating Commissioner on their behalf, as appropriate)”, “Commissioners (or such of them as the context requires)”, </w:t>
      </w:r>
      <w:r w:rsidRPr="00021217">
        <w:t>“each Commissioner will be severally liable</w:t>
      </w:r>
      <w:r w:rsidRPr="00DD1408">
        <w:t>” shall</w:t>
      </w:r>
      <w:r w:rsidRPr="00021217">
        <w:t xml:space="preserve"> be read </w:t>
      </w:r>
      <w:r>
        <w:t>for the purposes of</w:t>
      </w:r>
      <w:r w:rsidRPr="00021217">
        <w:t xml:space="preserve"> this Sub-Contract as “the Head Provider” and any reference to “their” in the context of </w:t>
      </w:r>
      <w:r w:rsidRPr="00DD1408">
        <w:t>Commissioners shall be read as “its”;</w:t>
      </w:r>
      <w:bookmarkEnd w:id="3"/>
    </w:p>
    <w:p w:rsidR="0081533D" w:rsidRPr="00DD1408" w:rsidRDefault="0081533D" w:rsidP="0081533D">
      <w:pPr>
        <w:pStyle w:val="Level3"/>
        <w:tabs>
          <w:tab w:val="num" w:pos="2128"/>
        </w:tabs>
        <w:spacing w:before="0" w:after="240" w:line="240" w:lineRule="auto"/>
        <w:ind w:left="2127" w:hanging="709"/>
      </w:pPr>
      <w:r w:rsidRPr="00DD1408">
        <w:lastRenderedPageBreak/>
        <w:t>“Contract” shall be read as “Sub-Contract”;</w:t>
      </w:r>
    </w:p>
    <w:p w:rsidR="0081533D" w:rsidRPr="00DD1408" w:rsidRDefault="0081533D" w:rsidP="0081533D">
      <w:pPr>
        <w:pStyle w:val="Level3"/>
        <w:tabs>
          <w:tab w:val="num" w:pos="2128"/>
          <w:tab w:val="left" w:pos="4536"/>
        </w:tabs>
        <w:spacing w:before="0" w:after="240" w:line="240" w:lineRule="auto"/>
        <w:ind w:left="2127" w:hanging="709"/>
      </w:pPr>
      <w:r w:rsidRPr="00DD1408">
        <w:t xml:space="preserve">“General Conditions” </w:t>
      </w:r>
      <w:r>
        <w:t xml:space="preserve">and “GC” </w:t>
      </w:r>
      <w:r w:rsidRPr="00DD1408">
        <w:t>shall be read as “NHS Standard Contract General Conditions”;</w:t>
      </w:r>
    </w:p>
    <w:p w:rsidR="0081533D" w:rsidRPr="00DD1408" w:rsidRDefault="0081533D" w:rsidP="0081533D">
      <w:pPr>
        <w:pStyle w:val="Level3"/>
        <w:tabs>
          <w:tab w:val="num" w:pos="2128"/>
        </w:tabs>
        <w:spacing w:before="0" w:after="240" w:line="240" w:lineRule="auto"/>
        <w:ind w:left="2127" w:hanging="709"/>
      </w:pPr>
      <w:r w:rsidRPr="00DD1408">
        <w:t>“Parties” shall be read as the “Head Provider and the Sub-Contractor”</w:t>
      </w:r>
      <w:r>
        <w:t xml:space="preserve"> and “Parties in Dispute” shall be read as “Parties”</w:t>
      </w:r>
      <w:r w:rsidRPr="00DD1408">
        <w:t xml:space="preserve">’; </w:t>
      </w:r>
    </w:p>
    <w:p w:rsidR="0081533D" w:rsidRPr="00DD1408" w:rsidRDefault="0081533D" w:rsidP="0081533D">
      <w:pPr>
        <w:pStyle w:val="Level3"/>
        <w:tabs>
          <w:tab w:val="num" w:pos="2128"/>
        </w:tabs>
        <w:spacing w:before="0" w:after="240" w:line="240" w:lineRule="auto"/>
        <w:ind w:left="2127" w:hanging="709"/>
      </w:pPr>
      <w:r w:rsidRPr="00DD1408">
        <w:t>“Provider” shall be read as “Sub-Contractor”;</w:t>
      </w:r>
    </w:p>
    <w:p w:rsidR="0081533D" w:rsidRPr="00DD1408" w:rsidRDefault="0081533D" w:rsidP="0081533D">
      <w:pPr>
        <w:pStyle w:val="Level3"/>
        <w:tabs>
          <w:tab w:val="num" w:pos="2128"/>
        </w:tabs>
        <w:spacing w:before="0" w:after="240" w:line="240" w:lineRule="auto"/>
        <w:ind w:left="2127" w:hanging="709"/>
      </w:pPr>
      <w:r w:rsidRPr="00DD1408">
        <w:t>“Service Conditions”</w:t>
      </w:r>
      <w:r>
        <w:t xml:space="preserve"> and “SC”</w:t>
      </w:r>
      <w:r w:rsidRPr="00DD1408">
        <w:t xml:space="preserve"> shall be read as “NHS Standard Contract Service Conditions”;</w:t>
      </w:r>
    </w:p>
    <w:p w:rsidR="0081533D" w:rsidRPr="00DD1408" w:rsidRDefault="0081533D" w:rsidP="0081533D">
      <w:pPr>
        <w:pStyle w:val="Level3"/>
        <w:tabs>
          <w:tab w:val="num" w:pos="2128"/>
        </w:tabs>
        <w:spacing w:before="0" w:after="240" w:line="240" w:lineRule="auto"/>
        <w:ind w:left="2127" w:hanging="709"/>
      </w:pPr>
      <w:r w:rsidRPr="00DD1408">
        <w:t>“Services” shall be read as “Sub-Contracted Services” and the word “Service” when used alone and not as part of a longer definition shall be read as “Sub-Contracted Service”</w:t>
      </w:r>
      <w:r>
        <w:t>.  Where the word “Service” appears as part of a definition (such as “Service User”) the definition in the NHS Standard Contract shall remain unaltered, other than in relation to “Service Specifications” which shall be read as “Sub-Contracted Service Specifications”</w:t>
      </w:r>
      <w:r w:rsidRPr="00DD1408">
        <w:t>;</w:t>
      </w:r>
    </w:p>
    <w:p w:rsidR="0081533D" w:rsidRPr="00DD1408" w:rsidRDefault="0081533D" w:rsidP="0081533D">
      <w:pPr>
        <w:pStyle w:val="Level3"/>
        <w:tabs>
          <w:tab w:val="num" w:pos="2128"/>
        </w:tabs>
        <w:spacing w:before="0" w:after="240" w:line="240" w:lineRule="auto"/>
        <w:ind w:left="2127" w:hanging="709"/>
      </w:pPr>
      <w:r w:rsidRPr="00DD1408">
        <w:t>“Sub-Contract” and “Material Sub-Contract” shall be read as “Third Party Sub-Contract”;</w:t>
      </w:r>
    </w:p>
    <w:p w:rsidR="0081533D" w:rsidRDefault="0081533D" w:rsidP="0081533D">
      <w:pPr>
        <w:pStyle w:val="Level3"/>
        <w:tabs>
          <w:tab w:val="num" w:pos="2128"/>
        </w:tabs>
        <w:spacing w:before="0" w:after="240" w:line="240" w:lineRule="auto"/>
        <w:ind w:left="2127" w:hanging="709"/>
      </w:pPr>
      <w:r w:rsidRPr="00DD1408">
        <w:t>“Sub-Contractor” and “Material Sub-Contractor” shall be</w:t>
      </w:r>
      <w:r w:rsidRPr="00021217">
        <w:t xml:space="preserve"> read as “Third Party Sub-Contractor”</w:t>
      </w:r>
      <w:r>
        <w:t>.</w:t>
      </w:r>
    </w:p>
    <w:p w:rsidR="0081533D" w:rsidRPr="002C202C" w:rsidRDefault="0081533D" w:rsidP="0081533D">
      <w:pPr>
        <w:pStyle w:val="Level2"/>
        <w:tabs>
          <w:tab w:val="left" w:pos="851"/>
          <w:tab w:val="left" w:pos="1560"/>
        </w:tabs>
        <w:ind w:left="1418" w:hanging="567"/>
      </w:pPr>
      <w:r w:rsidRPr="002C202C">
        <w:t>Where in this Sub-Contract a</w:t>
      </w:r>
      <w:r>
        <w:t>n</w:t>
      </w:r>
      <w:r w:rsidRPr="002C202C">
        <w:t xml:space="preserve"> NHS Standard Service Condition or a</w:t>
      </w:r>
      <w:r>
        <w:t>n</w:t>
      </w:r>
      <w:r w:rsidRPr="002C202C">
        <w:t xml:space="preserve"> NHS Standard General Condition has been varied, replaced or supplemented in </w:t>
      </w:r>
      <w:r>
        <w:t xml:space="preserve">the </w:t>
      </w:r>
      <w:r w:rsidRPr="0091131B">
        <w:t>Sub-Contract Service Conditions</w:t>
      </w:r>
      <w:r w:rsidRPr="002C202C">
        <w:t xml:space="preserve"> or </w:t>
      </w:r>
      <w:r>
        <w:t xml:space="preserve">the </w:t>
      </w:r>
      <w:r w:rsidRPr="0091131B">
        <w:t>Sub-Contract General Conditions</w:t>
      </w:r>
      <w:r>
        <w:t xml:space="preserve"> (as appropriate)</w:t>
      </w:r>
      <w:r w:rsidRPr="002C202C">
        <w:t xml:space="preserve"> and there is a cross-reference in the NHS Standard Contract to that Service Condition or General Condition it shall be read as a cross-reference to that Service Condition or General Condition as varied, replaced or supplemented by this Sub-Contract.  By way of illustration, any reference to </w:t>
      </w:r>
      <w:r>
        <w:t>SC</w:t>
      </w:r>
      <w:r w:rsidRPr="002C202C">
        <w:t>36</w:t>
      </w:r>
      <w:r>
        <w:t>,</w:t>
      </w:r>
      <w:r w:rsidRPr="002C202C">
        <w:t xml:space="preserve"> </w:t>
      </w:r>
      <w:r>
        <w:t xml:space="preserve">which has been deleted in its entirety from this Sub-Contract and replaced by </w:t>
      </w:r>
      <w:r w:rsidRPr="0091131B">
        <w:t>Sub-Contract Service Conditions</w:t>
      </w:r>
      <w:r>
        <w:t xml:space="preserve"> </w:t>
      </w:r>
      <w:r>
        <w:fldChar w:fldCharType="begin"/>
      </w:r>
      <w:r>
        <w:instrText xml:space="preserve"> REF _Ref405762901 \r \h  \* MERGEFORMAT </w:instrText>
      </w:r>
      <w:r>
        <w:fldChar w:fldCharType="separate"/>
      </w:r>
      <w:r w:rsidR="004D1F88">
        <w:t>5.21</w:t>
      </w:r>
      <w:r>
        <w:fldChar w:fldCharType="end"/>
      </w:r>
      <w:r w:rsidRPr="005A2A8E">
        <w:t>-</w:t>
      </w:r>
      <w:r>
        <w:fldChar w:fldCharType="begin"/>
      </w:r>
      <w:r>
        <w:instrText xml:space="preserve"> REF _Ref462998460 \w \h </w:instrText>
      </w:r>
      <w:r>
        <w:fldChar w:fldCharType="separate"/>
      </w:r>
      <w:r w:rsidR="004D1F88">
        <w:t>5.38</w:t>
      </w:r>
      <w:r>
        <w:fldChar w:fldCharType="end"/>
      </w:r>
      <w:r>
        <w:t xml:space="preserve">, shall be deemed to be a reference to Sub-Contract Service Conditions </w:t>
      </w:r>
      <w:r>
        <w:fldChar w:fldCharType="begin"/>
      </w:r>
      <w:r>
        <w:instrText xml:space="preserve"> REF _Ref405762901 \r \h </w:instrText>
      </w:r>
      <w:r>
        <w:fldChar w:fldCharType="separate"/>
      </w:r>
      <w:r w:rsidR="004D1F88">
        <w:t>5.21</w:t>
      </w:r>
      <w:r>
        <w:fldChar w:fldCharType="end"/>
      </w:r>
      <w:r>
        <w:t>-</w:t>
      </w:r>
      <w:r>
        <w:fldChar w:fldCharType="begin"/>
      </w:r>
      <w:r>
        <w:instrText xml:space="preserve"> REF _Ref462998460 \w \h </w:instrText>
      </w:r>
      <w:r>
        <w:fldChar w:fldCharType="separate"/>
      </w:r>
      <w:r w:rsidR="004D1F88">
        <w:t>5.38</w:t>
      </w:r>
      <w:r>
        <w:fldChar w:fldCharType="end"/>
      </w:r>
      <w:r>
        <w:t>.</w:t>
      </w:r>
    </w:p>
    <w:p w:rsidR="0081533D" w:rsidRPr="002C202C" w:rsidRDefault="0081533D" w:rsidP="0081533D">
      <w:pPr>
        <w:pStyle w:val="Level2"/>
        <w:tabs>
          <w:tab w:val="left" w:pos="851"/>
        </w:tabs>
        <w:ind w:left="1418" w:hanging="567"/>
      </w:pPr>
      <w:r w:rsidRPr="002C202C">
        <w:t xml:space="preserve">Any cross-reference in the NHS Standard Contract to any Service Condition or General Condition which has been deleted </w:t>
      </w:r>
      <w:r>
        <w:t>and does not apply on construction to</w:t>
      </w:r>
      <w:r w:rsidRPr="002C202C">
        <w:t xml:space="preserve"> this Sub-Contract in </w:t>
      </w:r>
      <w:r>
        <w:t xml:space="preserve">the </w:t>
      </w:r>
      <w:r w:rsidRPr="0091131B">
        <w:t>Sub-Contract Service Conditions</w:t>
      </w:r>
      <w:r w:rsidRPr="002C202C">
        <w:t xml:space="preserve"> or </w:t>
      </w:r>
      <w:r>
        <w:t xml:space="preserve">the </w:t>
      </w:r>
      <w:r w:rsidRPr="0091131B">
        <w:t>Sub</w:t>
      </w:r>
      <w:r>
        <w:t>-</w:t>
      </w:r>
      <w:r w:rsidRPr="0091131B">
        <w:t>Contract General Conditions</w:t>
      </w:r>
      <w:r w:rsidRPr="002C202C">
        <w:t xml:space="preserve"> </w:t>
      </w:r>
      <w:r>
        <w:t>(</w:t>
      </w:r>
      <w:r w:rsidRPr="002C202C">
        <w:t>as appropriate</w:t>
      </w:r>
      <w:r>
        <w:t>), and has not been replaced by alternative conditions in this Sub-Contract,</w:t>
      </w:r>
      <w:r w:rsidRPr="002C202C">
        <w:t xml:space="preserve"> shall also be deemed deleted </w:t>
      </w:r>
      <w:r>
        <w:t>for the purposes of this Sub-Contract.</w:t>
      </w:r>
    </w:p>
    <w:p w:rsidR="0081533D" w:rsidRPr="002C202C" w:rsidRDefault="0081533D" w:rsidP="0081533D">
      <w:pPr>
        <w:pStyle w:val="Level2"/>
        <w:tabs>
          <w:tab w:val="left" w:pos="851"/>
        </w:tabs>
        <w:ind w:left="1418" w:hanging="567"/>
      </w:pPr>
      <w:r w:rsidRPr="002C202C">
        <w:t>Where a Schedule is referred to in a Service Condition or General Condition and that Schedule is not used in this Sub-Contract then the cross-reference to the Schedule shall be deemed deleted f</w:t>
      </w:r>
      <w:r>
        <w:t>or the purposes of</w:t>
      </w:r>
      <w:r w:rsidRPr="002C202C">
        <w:t xml:space="preserve"> this Sub-Contract.</w:t>
      </w:r>
    </w:p>
    <w:p w:rsidR="0081533D" w:rsidRPr="002C202C" w:rsidRDefault="0081533D" w:rsidP="0081533D">
      <w:pPr>
        <w:pStyle w:val="Level1"/>
        <w:spacing w:before="0" w:after="240" w:line="240" w:lineRule="auto"/>
      </w:pPr>
      <w:bookmarkStart w:id="4" w:name="_Ref402448435"/>
      <w:r>
        <w:t>Principles</w:t>
      </w:r>
      <w:r w:rsidRPr="002C202C">
        <w:t xml:space="preserve"> </w:t>
      </w:r>
      <w:r>
        <w:fldChar w:fldCharType="begin"/>
      </w:r>
      <w:r>
        <w:instrText xml:space="preserve"> REF _Ref402448027 \w \h </w:instrText>
      </w:r>
      <w:r>
        <w:fldChar w:fldCharType="separate"/>
      </w:r>
      <w:r w:rsidR="004D1F88">
        <w:t>24</w:t>
      </w:r>
      <w:r>
        <w:fldChar w:fldCharType="end"/>
      </w:r>
      <w:r>
        <w:t xml:space="preserve"> to </w:t>
      </w:r>
      <w:r>
        <w:fldChar w:fldCharType="begin"/>
      </w:r>
      <w:r>
        <w:instrText xml:space="preserve"> REF _Ref400539090 \w \h </w:instrText>
      </w:r>
      <w:r>
        <w:fldChar w:fldCharType="separate"/>
      </w:r>
      <w:r w:rsidR="004D1F88">
        <w:t>29</w:t>
      </w:r>
      <w:r>
        <w:fldChar w:fldCharType="end"/>
      </w:r>
      <w:r w:rsidRPr="002C202C">
        <w:t xml:space="preserve"> shall only apply if checked.</w:t>
      </w:r>
      <w:bookmarkEnd w:id="4"/>
    </w:p>
    <w:p w:rsidR="0081533D" w:rsidRDefault="0081533D" w:rsidP="0081533D">
      <w:pPr>
        <w:pStyle w:val="Level1"/>
        <w:spacing w:before="0" w:after="240" w:line="240" w:lineRule="auto"/>
      </w:pPr>
      <w:r w:rsidRPr="00021217">
        <w:t>Any guidance notes in grey text do not form part of this Sub-Contract.</w:t>
      </w:r>
    </w:p>
    <w:p w:rsidR="0081533D" w:rsidRPr="00720FA6" w:rsidRDefault="0081533D" w:rsidP="0081533D">
      <w:pPr>
        <w:pStyle w:val="MRNoHead1"/>
        <w:keepNext/>
        <w:keepLines/>
        <w:spacing w:before="0" w:after="240" w:line="240" w:lineRule="auto"/>
        <w:rPr>
          <w:b w:val="0"/>
        </w:rPr>
      </w:pPr>
      <w:r w:rsidRPr="00720FA6">
        <w:rPr>
          <w:b w:val="0"/>
        </w:rPr>
        <w:lastRenderedPageBreak/>
        <w:t>Timeframes and notice periods</w:t>
      </w:r>
    </w:p>
    <w:p w:rsidR="0081533D" w:rsidRPr="00FA6F74" w:rsidRDefault="0081533D" w:rsidP="0081533D">
      <w:pPr>
        <w:pStyle w:val="Level1"/>
        <w:spacing w:before="0" w:after="240" w:line="240" w:lineRule="auto"/>
      </w:pPr>
      <w:bookmarkStart w:id="5" w:name="_Ref400539115"/>
      <w:r w:rsidRPr="00021217">
        <w:t xml:space="preserve">The Sub-Contractor </w:t>
      </w:r>
      <w:r>
        <w:t>must</w:t>
      </w:r>
      <w:r w:rsidRPr="00021217">
        <w:t xml:space="preserve"> provide all information requested by the Head Provider</w:t>
      </w:r>
      <w:r>
        <w:t xml:space="preserve"> which relates to this Sub-Contract and in particular the Sub-Contracted Services</w:t>
      </w:r>
      <w:r w:rsidRPr="00021217">
        <w:t xml:space="preserve"> in </w:t>
      </w:r>
      <w:r w:rsidRPr="00FA6F74">
        <w:t>such form</w:t>
      </w:r>
      <w:r>
        <w:t xml:space="preserve"> and with such timeliness</w:t>
      </w:r>
      <w:r w:rsidRPr="00FA6F74">
        <w:t xml:space="preserve"> to enable the Head Provider to meet any requirement or deadline set out in the Head Contract or otherwise specified by the Commissioner.</w:t>
      </w:r>
      <w:bookmarkEnd w:id="5"/>
    </w:p>
    <w:p w:rsidR="0081533D" w:rsidRPr="00FA6F74" w:rsidRDefault="0081533D" w:rsidP="0081533D">
      <w:pPr>
        <w:pStyle w:val="Level1"/>
        <w:spacing w:before="0" w:after="240" w:line="240" w:lineRule="auto"/>
      </w:pPr>
      <w:bookmarkStart w:id="6" w:name="_Ref400539122"/>
      <w:bookmarkStart w:id="7" w:name="_Ref399256126"/>
      <w:r w:rsidRPr="00FA6F74">
        <w:t xml:space="preserve">Without prejudice to the general requirement set out at </w:t>
      </w:r>
      <w:r>
        <w:t>Principle</w:t>
      </w:r>
      <w:r w:rsidRPr="00FA6F74">
        <w:t xml:space="preserve"> </w:t>
      </w:r>
      <w:r w:rsidRPr="00FA6F74">
        <w:fldChar w:fldCharType="begin"/>
      </w:r>
      <w:r w:rsidRPr="00FA6F74">
        <w:instrText xml:space="preserve"> REF _Ref400539115 \r \h </w:instrText>
      </w:r>
      <w:r>
        <w:instrText xml:space="preserve"> \* MERGEFORMAT </w:instrText>
      </w:r>
      <w:r w:rsidRPr="00FA6F74">
        <w:fldChar w:fldCharType="separate"/>
      </w:r>
      <w:r w:rsidR="004D1F88">
        <w:t>6</w:t>
      </w:r>
      <w:r w:rsidRPr="00FA6F74">
        <w:fldChar w:fldCharType="end"/>
      </w:r>
      <w:r w:rsidRPr="00FA6F74">
        <w:t xml:space="preserve">, </w:t>
      </w:r>
      <w:r>
        <w:t xml:space="preserve">and subject to Principle </w:t>
      </w:r>
      <w:r>
        <w:fldChar w:fldCharType="begin"/>
      </w:r>
      <w:r>
        <w:instrText xml:space="preserve"> REF _Ref406164739 \r \h </w:instrText>
      </w:r>
      <w:r>
        <w:fldChar w:fldCharType="separate"/>
      </w:r>
      <w:r w:rsidR="004D1F88">
        <w:t>8</w:t>
      </w:r>
      <w:r>
        <w:fldChar w:fldCharType="end"/>
      </w:r>
      <w:r>
        <w:t>, t</w:t>
      </w:r>
      <w:r w:rsidRPr="00FA6F74">
        <w:t>he Parties confirm that all timeframes and notice</w:t>
      </w:r>
      <w:r>
        <w:t xml:space="preserve"> periods</w:t>
      </w:r>
      <w:r w:rsidRPr="00FA6F74">
        <w:t xml:space="preserve"> set out in the NHS Standard Contract</w:t>
      </w:r>
      <w:r>
        <w:t xml:space="preserve"> Service Conditions and General Conditions</w:t>
      </w:r>
      <w:r w:rsidRPr="00FA6F74">
        <w:t xml:space="preserve"> and incorporated into this Sub-Contract </w:t>
      </w:r>
      <w:r>
        <w:t xml:space="preserve">that apply to interactions between the Head Provider and the Sub-Contractor </w:t>
      </w:r>
      <w:r w:rsidRPr="00FA6F74">
        <w:t xml:space="preserve">shall be </w:t>
      </w:r>
      <w:r>
        <w:t>increased</w:t>
      </w:r>
      <w:r w:rsidRPr="00FA6F74">
        <w:t xml:space="preserve"> or decreased by 20% (rounded up or down as appropriate to the nearest Operational Day/</w:t>
      </w:r>
      <w:r>
        <w:t>calendar day/</w:t>
      </w:r>
      <w:r w:rsidRPr="00FA6F74">
        <w:t>week)</w:t>
      </w:r>
      <w:r>
        <w:t xml:space="preserve">. </w:t>
      </w:r>
      <w:r w:rsidRPr="00FA6F74">
        <w:t xml:space="preserve"> </w:t>
      </w:r>
      <w:r>
        <w:t>If the timeframe or</w:t>
      </w:r>
      <w:r w:rsidRPr="00FA6F74">
        <w:t xml:space="preserve"> notice period is expressed in </w:t>
      </w:r>
      <w:r>
        <w:t>months</w:t>
      </w:r>
      <w:r w:rsidRPr="00FA6F74">
        <w:t>, the number of weeks in the month</w:t>
      </w:r>
      <w:r>
        <w:t>s</w:t>
      </w:r>
      <w:r w:rsidRPr="00FA6F74">
        <w:t xml:space="preserve"> in question shall be used for the purposes of calculating the </w:t>
      </w:r>
      <w:r>
        <w:t>increase or decrease</w:t>
      </w:r>
      <w:r w:rsidRPr="00FA6F74">
        <w:t>.</w:t>
      </w:r>
      <w:r>
        <w:t xml:space="preserve">  </w:t>
      </w:r>
      <w:r w:rsidRPr="00FA6F74">
        <w:t>The followi</w:t>
      </w:r>
      <w:r>
        <w:t>ng Principles illustrate how the</w:t>
      </w:r>
      <w:r w:rsidRPr="00FA6F74">
        <w:t xml:space="preserve"> </w:t>
      </w:r>
      <w:r>
        <w:t>increased/decreased</w:t>
      </w:r>
      <w:r w:rsidRPr="00FA6F74">
        <w:t xml:space="preserve"> timeframe</w:t>
      </w:r>
      <w:r>
        <w:t>s</w:t>
      </w:r>
      <w:r w:rsidRPr="00FA6F74">
        <w:t xml:space="preserve"> and notice periods will apply</w:t>
      </w:r>
      <w:bookmarkEnd w:id="6"/>
      <w:r>
        <w:t>:</w:t>
      </w:r>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w:t>
      </w:r>
      <w:r w:rsidRPr="00FA6F74">
        <w:t xml:space="preserve"> the </w:t>
      </w:r>
      <w:r>
        <w:t>Sub-Contractor must carry out an action</w:t>
      </w:r>
      <w:r w:rsidRPr="00FA6F74">
        <w:t xml:space="preserve"> within a certain time period, the </w:t>
      </w:r>
      <w:r>
        <w:t xml:space="preserve">corresponding </w:t>
      </w:r>
      <w:r w:rsidRPr="00FA6F74">
        <w:t xml:space="preserve">timeframe for the purposes of this Sub-Contract shall </w:t>
      </w:r>
      <w:r>
        <w:t>be</w:t>
      </w:r>
      <w:r w:rsidRPr="00FA6F74">
        <w:t xml:space="preserve"> 80% of the timeframe for the same provision under the NHS Standard Contract, rounded down to the nearest </w:t>
      </w:r>
      <w:r>
        <w:t>Operational Day/calendar day/</w:t>
      </w:r>
      <w:r w:rsidRPr="00FA6F74">
        <w:t xml:space="preserve">week. </w:t>
      </w:r>
    </w:p>
    <w:p w:rsidR="0081533D" w:rsidRPr="001307D1" w:rsidRDefault="0081533D" w:rsidP="0081533D">
      <w:pPr>
        <w:pStyle w:val="Level2"/>
        <w:numPr>
          <w:ilvl w:val="0"/>
          <w:numId w:val="0"/>
        </w:numPr>
        <w:ind w:left="1360"/>
        <w:rPr>
          <w:i/>
          <w:color w:val="7F7F7F"/>
        </w:rPr>
      </w:pPr>
      <w:r w:rsidRPr="001307D1">
        <w:rPr>
          <w:i/>
          <w:color w:val="7F7F7F"/>
        </w:rPr>
        <w:t xml:space="preserve">Guidance: By way of illustration, if under </w:t>
      </w:r>
      <w:r>
        <w:rPr>
          <w:i/>
          <w:color w:val="7F7F7F"/>
        </w:rPr>
        <w:t>SC</w:t>
      </w:r>
      <w:r w:rsidRPr="001307D1">
        <w:rPr>
          <w:i/>
          <w:color w:val="7F7F7F"/>
        </w:rPr>
        <w:t>32.</w:t>
      </w:r>
      <w:r>
        <w:rPr>
          <w:i/>
          <w:color w:val="7F7F7F"/>
        </w:rPr>
        <w:t>6</w:t>
      </w:r>
      <w:r w:rsidRPr="001307D1">
        <w:rPr>
          <w:i/>
          <w:color w:val="7F7F7F"/>
        </w:rPr>
        <w:t xml:space="preserve"> the Head Provider requests the provision of evidence regarding addressing safeguarding concerns then the Sub-Contractor must provide this to the Head Provider no later than 8 Operational Days following receipt of the request. </w:t>
      </w:r>
      <w:bookmarkEnd w:id="7"/>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w:t>
      </w:r>
      <w:r w:rsidRPr="00FA6F74">
        <w:t xml:space="preserve"> the </w:t>
      </w:r>
      <w:r>
        <w:t>Head Provider must carry out an action within a certain time period</w:t>
      </w:r>
      <w:r w:rsidRPr="00FA6F74">
        <w:t>, the</w:t>
      </w:r>
      <w:r>
        <w:t xml:space="preserve"> corresponding</w:t>
      </w:r>
      <w:r w:rsidRPr="00FA6F74">
        <w:t xml:space="preserve"> timeframe for the purposes of this Sub-Contract shall be 120% of the timeframe for the same provision under the NHS Standard Contract, rounded up to the nearest </w:t>
      </w:r>
      <w:r>
        <w:t>Operational Day/calendar day/</w:t>
      </w:r>
      <w:r w:rsidRPr="00FA6F74">
        <w:t>week</w:t>
      </w:r>
      <w:r w:rsidRPr="0091131B">
        <w:t xml:space="preserve">. </w:t>
      </w:r>
    </w:p>
    <w:p w:rsidR="0081533D" w:rsidRPr="001307D1" w:rsidRDefault="0081533D" w:rsidP="0081533D">
      <w:pPr>
        <w:pStyle w:val="Level2"/>
        <w:numPr>
          <w:ilvl w:val="0"/>
          <w:numId w:val="0"/>
        </w:numPr>
        <w:ind w:left="1440"/>
        <w:rPr>
          <w:i/>
          <w:color w:val="7F7F7F"/>
        </w:rPr>
      </w:pPr>
      <w:r w:rsidRPr="001307D1">
        <w:rPr>
          <w:i/>
          <w:color w:val="7F7F7F"/>
        </w:rPr>
        <w:t xml:space="preserve">Guidance: By way of illustration, if under </w:t>
      </w:r>
      <w:r>
        <w:rPr>
          <w:i/>
          <w:color w:val="7F7F7F"/>
        </w:rPr>
        <w:t>GC</w:t>
      </w:r>
      <w:r w:rsidRPr="001307D1">
        <w:rPr>
          <w:i/>
          <w:color w:val="7F7F7F"/>
        </w:rPr>
        <w:t>24.6 the Head Provider requests further information relating to a Change in Control the Head Provider has 24 Operational Days to request this information from the Sub-Contractor.</w:t>
      </w:r>
    </w:p>
    <w:p w:rsidR="0081533D" w:rsidRPr="00FA6F74" w:rsidRDefault="0081533D" w:rsidP="0081533D">
      <w:pPr>
        <w:pStyle w:val="Level2"/>
        <w:tabs>
          <w:tab w:val="left" w:pos="851"/>
        </w:tabs>
        <w:ind w:left="1361" w:hanging="510"/>
      </w:pPr>
      <w:r w:rsidRPr="00FA6F74">
        <w:t>Where under the NHS Standard Contract</w:t>
      </w:r>
      <w:r>
        <w:t xml:space="preserve"> Service Conditions and General Conditions (as incorporated into this Sub-Contract) n</w:t>
      </w:r>
      <w:r w:rsidRPr="00FA6F74">
        <w:t xml:space="preserve">otice periods apply to the </w:t>
      </w:r>
      <w:r>
        <w:t xml:space="preserve">Head Provider, the corresponding notice period for </w:t>
      </w:r>
      <w:r w:rsidRPr="00FA6F74">
        <w:t>the purposes of this Sub-Contract</w:t>
      </w:r>
      <w:r>
        <w:t xml:space="preserve"> shall</w:t>
      </w:r>
      <w:r w:rsidRPr="00FA6F74">
        <w:t xml:space="preserve"> be 80% of the </w:t>
      </w:r>
      <w:r>
        <w:t>period</w:t>
      </w:r>
      <w:r w:rsidRPr="00FA6F74">
        <w:t xml:space="preserve"> specified in the NHS Standard</w:t>
      </w:r>
      <w:r>
        <w:t xml:space="preserve"> Contract, </w:t>
      </w:r>
      <w:r w:rsidRPr="00FA6F74">
        <w:t xml:space="preserve">rounded down to the nearest </w:t>
      </w:r>
      <w:r>
        <w:t>Operational Day/calendar day/week.</w:t>
      </w:r>
    </w:p>
    <w:p w:rsidR="0081533D" w:rsidRDefault="0081533D" w:rsidP="0081533D">
      <w:pPr>
        <w:pStyle w:val="Level2"/>
        <w:numPr>
          <w:ilvl w:val="0"/>
          <w:numId w:val="0"/>
        </w:numPr>
        <w:ind w:left="1440"/>
        <w:rPr>
          <w:i/>
          <w:color w:val="7F7F7F"/>
        </w:rPr>
      </w:pPr>
      <w:r w:rsidRPr="001307D1">
        <w:rPr>
          <w:i/>
          <w:color w:val="7F7F7F"/>
        </w:rPr>
        <w:t xml:space="preserve">Guidance: By way of illustration, if the Head Provider serves notice on the Sub-Contractor pursuant </w:t>
      </w:r>
      <w:r>
        <w:rPr>
          <w:i/>
          <w:color w:val="7F7F7F"/>
        </w:rPr>
        <w:t>to SC29.24</w:t>
      </w:r>
      <w:r w:rsidRPr="001307D1">
        <w:rPr>
          <w:i/>
          <w:color w:val="7F7F7F"/>
        </w:rPr>
        <w:t xml:space="preserve"> the Head Provider must give the Sub-Contractor </w:t>
      </w:r>
      <w:r>
        <w:rPr>
          <w:i/>
          <w:color w:val="7F7F7F"/>
        </w:rPr>
        <w:t>not less than 3</w:t>
      </w:r>
      <w:r w:rsidRPr="001307D1">
        <w:rPr>
          <w:i/>
          <w:color w:val="7F7F7F"/>
        </w:rPr>
        <w:t xml:space="preserve"> weeks’ notice.</w:t>
      </w:r>
    </w:p>
    <w:p w:rsidR="0081533D" w:rsidRPr="001307D1" w:rsidRDefault="0081533D" w:rsidP="0081533D">
      <w:pPr>
        <w:pStyle w:val="Level2"/>
        <w:tabs>
          <w:tab w:val="left" w:pos="851"/>
        </w:tabs>
        <w:ind w:left="1361" w:hanging="510"/>
        <w:rPr>
          <w:i/>
          <w:color w:val="7F7F7F"/>
        </w:rPr>
      </w:pPr>
      <w:r>
        <w:t xml:space="preserve">Where under the NHS Standard Contract Service Conditions and General Conditions (as incorporated into this Sub-Contract) notice periods apply to the </w:t>
      </w:r>
      <w:r>
        <w:lastRenderedPageBreak/>
        <w:t>Sub-Contractor, the corresponding notice period for the purposes of this Sub-Contract shall be 120% of the period specified in the NHS Standard Contract, rounded up to the nearest Operational Day/calendar day/week.</w:t>
      </w:r>
    </w:p>
    <w:p w:rsidR="0081533D" w:rsidRDefault="0081533D" w:rsidP="0081533D">
      <w:pPr>
        <w:pStyle w:val="Level1"/>
        <w:spacing w:before="0" w:after="240" w:line="240" w:lineRule="auto"/>
        <w:rPr>
          <w:b/>
        </w:rPr>
      </w:pPr>
      <w:bookmarkStart w:id="8" w:name="_Ref406164739"/>
      <w:r>
        <w:t>Principle</w:t>
      </w:r>
      <w:r w:rsidRPr="003229C1">
        <w:t xml:space="preserve"> </w:t>
      </w:r>
      <w:r>
        <w:fldChar w:fldCharType="begin"/>
      </w:r>
      <w:r>
        <w:instrText xml:space="preserve"> REF _Ref400539122 \r \h </w:instrText>
      </w:r>
      <w:r>
        <w:fldChar w:fldCharType="separate"/>
      </w:r>
      <w:r w:rsidR="004D1F88">
        <w:t>7</w:t>
      </w:r>
      <w:r>
        <w:fldChar w:fldCharType="end"/>
      </w:r>
      <w:r>
        <w:t xml:space="preserve"> </w:t>
      </w:r>
      <w:r w:rsidRPr="003229C1">
        <w:t xml:space="preserve">shall not apply in relation to the timeframes and notice periods in </w:t>
      </w:r>
      <w:r>
        <w:t xml:space="preserve">those Service Conditions, General Conditions and Definitions listed in </w:t>
      </w:r>
      <w:r w:rsidRPr="00355CBA">
        <w:t>the table in Schedule 8</w:t>
      </w:r>
      <w:r>
        <w:t xml:space="preserve"> and the corresponding</w:t>
      </w:r>
      <w:r w:rsidRPr="00355CBA">
        <w:t xml:space="preserve"> timeframes and notice periods </w:t>
      </w:r>
      <w:r>
        <w:t xml:space="preserve">for the purposes of this Sub-Contract </w:t>
      </w:r>
      <w:r w:rsidRPr="00355CBA">
        <w:t xml:space="preserve">shall </w:t>
      </w:r>
      <w:r>
        <w:t>be</w:t>
      </w:r>
      <w:r w:rsidRPr="00355CBA">
        <w:t xml:space="preserve"> as set out in th</w:t>
      </w:r>
      <w:r>
        <w:t>ose</w:t>
      </w:r>
      <w:r w:rsidRPr="00355CBA">
        <w:t xml:space="preserve"> NHS Standard Contract Service Conditions</w:t>
      </w:r>
      <w:r>
        <w:t>,</w:t>
      </w:r>
      <w:r w:rsidRPr="00355CBA">
        <w:t xml:space="preserve"> General</w:t>
      </w:r>
      <w:r>
        <w:t xml:space="preserve"> Conditions and Definitions and Interpretation.</w:t>
      </w:r>
      <w:bookmarkEnd w:id="8"/>
    </w:p>
    <w:p w:rsidR="0081533D" w:rsidRPr="00720FA6" w:rsidRDefault="0081533D" w:rsidP="0081533D">
      <w:pPr>
        <w:pStyle w:val="MRNoHead1"/>
        <w:spacing w:before="0" w:after="240" w:line="240" w:lineRule="auto"/>
        <w:rPr>
          <w:b w:val="0"/>
        </w:rPr>
      </w:pPr>
      <w:r w:rsidRPr="00720FA6">
        <w:rPr>
          <w:b w:val="0"/>
        </w:rPr>
        <w:t>Commencement of the Sub-Contracted Services</w:t>
      </w:r>
    </w:p>
    <w:p w:rsidR="0081533D" w:rsidRDefault="0081533D" w:rsidP="0081533D">
      <w:pPr>
        <w:pStyle w:val="Level1"/>
        <w:spacing w:before="0" w:after="240" w:line="240" w:lineRule="auto"/>
      </w:pPr>
      <w:r>
        <w:t>The Parties acknowledge and agree that delivery of the Sub-Contracted Services cannot commence unless and until delivery of the relevant services has commenced under the Head Contract and the Head Provider has confirmed this in writing to the Sub-Contractor.</w:t>
      </w:r>
    </w:p>
    <w:p w:rsidR="0081533D" w:rsidRPr="00720FA6" w:rsidRDefault="0081533D" w:rsidP="0081533D">
      <w:pPr>
        <w:pStyle w:val="MRNoHead1"/>
        <w:spacing w:before="0" w:after="240" w:line="240" w:lineRule="auto"/>
        <w:rPr>
          <w:b w:val="0"/>
        </w:rPr>
      </w:pPr>
      <w:r w:rsidRPr="00720FA6">
        <w:rPr>
          <w:b w:val="0"/>
        </w:rPr>
        <w:t>Interest of the Commissioner</w:t>
      </w:r>
    </w:p>
    <w:p w:rsidR="0081533D" w:rsidRDefault="0081533D" w:rsidP="0081533D">
      <w:pPr>
        <w:pStyle w:val="Level1"/>
        <w:spacing w:before="0" w:after="240" w:line="240" w:lineRule="auto"/>
      </w:pPr>
      <w:r>
        <w:t>The</w:t>
      </w:r>
      <w:r w:rsidRPr="00021217">
        <w:t xml:space="preserve"> Sub-Contractor acknowledges the Commissioner’s interests i</w:t>
      </w:r>
      <w:r>
        <w:t>n relation to this Sub-Contract and t</w:t>
      </w:r>
      <w:r w:rsidRPr="00021217">
        <w:t xml:space="preserve">he Sub-Contractor </w:t>
      </w:r>
      <w:r>
        <w:t>must</w:t>
      </w:r>
      <w:r w:rsidRPr="00021217">
        <w:t xml:space="preserve"> as appropriate co-operate with the Commissioner to ensure the effective delivery of the </w:t>
      </w:r>
      <w:r>
        <w:t xml:space="preserve">Sub-Contracted </w:t>
      </w:r>
      <w:r w:rsidRPr="00D37D43">
        <w:t>Services.</w:t>
      </w:r>
    </w:p>
    <w:p w:rsidR="0081533D" w:rsidRPr="00021217" w:rsidRDefault="0081533D" w:rsidP="0081533D">
      <w:pPr>
        <w:pStyle w:val="Level1"/>
        <w:spacing w:before="0" w:after="240" w:line="240" w:lineRule="auto"/>
      </w:pPr>
      <w:r w:rsidRPr="00021217">
        <w:t>If the Commissioner raises any matter under the Head Contract that in any way relates to or involves the Sub-Contracted Services, including without limitation the initiation of a joint investigation or the agreement with the Head Provider of a Remedial Action Plan:</w:t>
      </w:r>
    </w:p>
    <w:p w:rsidR="0081533D" w:rsidRPr="00021217" w:rsidRDefault="0081533D" w:rsidP="0081533D">
      <w:pPr>
        <w:pStyle w:val="Level2"/>
        <w:tabs>
          <w:tab w:val="left" w:pos="851"/>
        </w:tabs>
        <w:ind w:left="1418" w:hanging="567"/>
      </w:pPr>
      <w:r w:rsidRPr="00021217">
        <w:t>the Sub-Contractor will take all actions as are reasonabl</w:t>
      </w:r>
      <w:r>
        <w:t>e</w:t>
      </w:r>
      <w:r w:rsidRPr="00021217">
        <w:t xml:space="preserve"> to enable the Head Provider to comply with any matter raised under the Head Contract including any Remedial Action Plan;</w:t>
      </w:r>
    </w:p>
    <w:p w:rsidR="0081533D" w:rsidRPr="00021217" w:rsidRDefault="0081533D" w:rsidP="0081533D">
      <w:pPr>
        <w:pStyle w:val="Level2"/>
        <w:tabs>
          <w:tab w:val="left" w:pos="851"/>
        </w:tabs>
        <w:ind w:left="1418" w:hanging="567"/>
      </w:pPr>
      <w:r w:rsidRPr="00021217">
        <w:t xml:space="preserve">the Sub-Contractor will, where </w:t>
      </w:r>
      <w:r>
        <w:t>the Head Provider requests</w:t>
      </w:r>
      <w:r w:rsidRPr="00021217">
        <w:t xml:space="preserve">, agree to </w:t>
      </w:r>
      <w:r>
        <w:t>the</w:t>
      </w:r>
      <w:r w:rsidRPr="00021217">
        <w:t xml:space="preserve"> Commissioner or any representative</w:t>
      </w:r>
      <w:r>
        <w:t>s</w:t>
      </w:r>
      <w:r w:rsidRPr="00021217">
        <w:t xml:space="preserve"> of the Commissioner being present at any meetings between the Head Provider and the Sub-Contractor; </w:t>
      </w:r>
      <w:r>
        <w:t>and</w:t>
      </w:r>
    </w:p>
    <w:p w:rsidR="0081533D" w:rsidRPr="00021217" w:rsidRDefault="0081533D" w:rsidP="0081533D">
      <w:pPr>
        <w:pStyle w:val="Level2"/>
        <w:tabs>
          <w:tab w:val="left" w:pos="851"/>
        </w:tabs>
        <w:ind w:left="1418" w:hanging="567"/>
      </w:pPr>
      <w:r w:rsidRPr="00021217">
        <w:t>the Head Provider will, where appropriate, consult with the Sub-Contractor and request that the Commissioner takes into account any information that may reasonably be provided by the Sub-Contractor.</w:t>
      </w:r>
    </w:p>
    <w:p w:rsidR="0081533D" w:rsidRDefault="0081533D" w:rsidP="0081533D">
      <w:pPr>
        <w:pStyle w:val="Level1"/>
        <w:spacing w:before="0" w:after="240" w:line="240" w:lineRule="auto"/>
      </w:pPr>
      <w:r w:rsidRPr="00021217">
        <w:t xml:space="preserve">The Sub-Contractor acknowledges </w:t>
      </w:r>
      <w:r>
        <w:t xml:space="preserve">that </w:t>
      </w:r>
      <w:r w:rsidRPr="00021217">
        <w:t xml:space="preserve">where it is required </w:t>
      </w:r>
      <w:r>
        <w:t xml:space="preserve">under this Sub-Contract </w:t>
      </w:r>
      <w:r w:rsidRPr="00021217">
        <w:t xml:space="preserve">to seek the </w:t>
      </w:r>
      <w:r>
        <w:t xml:space="preserve">prior </w:t>
      </w:r>
      <w:r w:rsidRPr="00021217">
        <w:t xml:space="preserve">consent </w:t>
      </w:r>
      <w:r>
        <w:t xml:space="preserve">or agreement or satisfaction </w:t>
      </w:r>
      <w:r w:rsidRPr="00021217">
        <w:t>of the Head Provider</w:t>
      </w:r>
      <w:r>
        <w:t>,</w:t>
      </w:r>
      <w:r w:rsidRPr="00021217">
        <w:t xml:space="preserve"> the Head Provider </w:t>
      </w:r>
      <w:r>
        <w:t>will be required under the Head Contract to</w:t>
      </w:r>
      <w:r w:rsidRPr="00021217">
        <w:t xml:space="preserve"> seek </w:t>
      </w:r>
      <w:r>
        <w:t xml:space="preserve">prior </w:t>
      </w:r>
      <w:r w:rsidRPr="00021217">
        <w:t xml:space="preserve">consent </w:t>
      </w:r>
      <w:r>
        <w:t>or agreement or satisfaction of the Commissioner.  In those circumstances the Head Provider’s consent, agreement or satisfaction will be subject to the consent, agreement or satisfaction of the Commissioner.</w:t>
      </w:r>
    </w:p>
    <w:p w:rsidR="0081533D" w:rsidRPr="00021217" w:rsidRDefault="0081533D" w:rsidP="0081533D">
      <w:pPr>
        <w:pStyle w:val="Level1"/>
        <w:spacing w:before="0" w:after="240" w:line="240" w:lineRule="auto"/>
      </w:pPr>
      <w:r>
        <w:t xml:space="preserve">If at any time during the Contract Term the Sub-Contractor reasonably requests that a matter is raised with the Commissioner or any document is forwarded to the Commissioner the Head Provider must raise such matter or forward such document on behalf of the Sub-Contractor and provide to the Sub-Contractor any response received from the Commissioner.  Examples of where it would be reasonable for the Sub-Contractor to request that a matter is raised with the Commissioner or any document is forwarded to the Commissioner include issues of patient safety or a </w:t>
      </w:r>
      <w:r>
        <w:lastRenderedPageBreak/>
        <w:t>matter where Commissioner involvement is essential for effective delivery of the Sub-Contracted Services.</w:t>
      </w:r>
    </w:p>
    <w:p w:rsidR="0081533D" w:rsidRPr="00720FA6" w:rsidRDefault="0081533D" w:rsidP="0081533D">
      <w:pPr>
        <w:pStyle w:val="MRNoHead1"/>
        <w:spacing w:before="0" w:after="240" w:line="240" w:lineRule="auto"/>
        <w:rPr>
          <w:b w:val="0"/>
        </w:rPr>
      </w:pPr>
      <w:r w:rsidRPr="00720FA6">
        <w:rPr>
          <w:b w:val="0"/>
        </w:rPr>
        <w:t>Obligations on the Head Provider and Sub-Contractor</w:t>
      </w:r>
    </w:p>
    <w:p w:rsidR="0081533D" w:rsidRDefault="0081533D" w:rsidP="0081533D">
      <w:pPr>
        <w:pStyle w:val="Level1"/>
        <w:spacing w:before="0" w:after="240" w:line="240" w:lineRule="auto"/>
      </w:pPr>
      <w:r w:rsidRPr="00021217">
        <w:t xml:space="preserve">The Sub-Contractor </w:t>
      </w:r>
      <w:r>
        <w:t>must</w:t>
      </w:r>
      <w:r w:rsidRPr="00021217">
        <w:t xml:space="preserve"> deliver the Sub-Contracted Services</w:t>
      </w:r>
      <w:r>
        <w:t xml:space="preserve"> and perform its obligations under this Sub-Contract</w:t>
      </w:r>
      <w:r w:rsidRPr="00021217">
        <w:t xml:space="preserve"> in such a manner as to ensure the Head Provider </w:t>
      </w:r>
      <w:r>
        <w:t>is able to comply</w:t>
      </w:r>
      <w:r w:rsidRPr="00021217">
        <w:t xml:space="preserve"> with its obligations under the Head Contract </w:t>
      </w:r>
      <w:r>
        <w:t>insofar as those</w:t>
      </w:r>
      <w:r w:rsidRPr="00021217">
        <w:t xml:space="preserve"> obligations </w:t>
      </w:r>
      <w:r>
        <w:t>relate</w:t>
      </w:r>
      <w:r w:rsidRPr="00021217">
        <w:t xml:space="preserve"> to</w:t>
      </w:r>
      <w:r>
        <w:t xml:space="preserve">, depend on or may be affected by </w:t>
      </w:r>
      <w:r w:rsidRPr="00021217">
        <w:t>the Sub-Contracted Services</w:t>
      </w:r>
      <w:r>
        <w:t xml:space="preserve">, including compliance by the Sub-Contractor with any positive or negative obligation or duty imposed on the Head Provider under the Head Contract. </w:t>
      </w:r>
    </w:p>
    <w:p w:rsidR="0081533D" w:rsidRPr="00C6222B" w:rsidRDefault="0081533D" w:rsidP="0081533D">
      <w:pPr>
        <w:pStyle w:val="Level1"/>
        <w:spacing w:before="0" w:after="240" w:line="240" w:lineRule="auto"/>
      </w:pPr>
      <w:r w:rsidRPr="00C6222B">
        <w:t xml:space="preserve">The </w:t>
      </w:r>
      <w:r>
        <w:t xml:space="preserve">Sub-Contractor confirms and </w:t>
      </w:r>
      <w:r w:rsidRPr="00C6222B">
        <w:t>agree</w:t>
      </w:r>
      <w:r>
        <w:t>s that in relation to</w:t>
      </w:r>
      <w:r w:rsidRPr="00C6222B">
        <w:t>:</w:t>
      </w:r>
    </w:p>
    <w:p w:rsidR="0081533D" w:rsidRPr="00C6222B" w:rsidRDefault="0081533D" w:rsidP="0081533D">
      <w:pPr>
        <w:pStyle w:val="Level2"/>
        <w:tabs>
          <w:tab w:val="left" w:pos="851"/>
        </w:tabs>
        <w:ind w:left="1418" w:hanging="567"/>
      </w:pPr>
      <w:r w:rsidRPr="00C6222B">
        <w:t xml:space="preserve">any plans, policies or any other documents the Sub-Contractor is required to have in place </w:t>
      </w:r>
      <w:r>
        <w:t>throughout the Contract Term,</w:t>
      </w:r>
      <w:r w:rsidRPr="00C6222B">
        <w:t xml:space="preserve"> including without limitation, a Business Continuity Plan and an Incident Response Plan</w:t>
      </w:r>
      <w:r>
        <w:t>, will</w:t>
      </w:r>
      <w:r w:rsidRPr="00C6222B">
        <w:t xml:space="preserve"> be</w:t>
      </w:r>
      <w:r>
        <w:t xml:space="preserve"> equivalent to, </w:t>
      </w:r>
      <w:r w:rsidRPr="00C6222B">
        <w:t>consistent</w:t>
      </w:r>
      <w:r>
        <w:t xml:space="preserve"> with</w:t>
      </w:r>
      <w:r w:rsidRPr="00C6222B">
        <w:t xml:space="preserve"> and </w:t>
      </w:r>
      <w:r>
        <w:t>will operate in conjunction with</w:t>
      </w:r>
      <w:r w:rsidRPr="00C6222B">
        <w:t xml:space="preserve"> the Head Provider’s </w:t>
      </w:r>
      <w:r>
        <w:t xml:space="preserve">corresponding </w:t>
      </w:r>
      <w:r w:rsidRPr="00C6222B">
        <w:t>plan, policy and/or document</w:t>
      </w:r>
      <w:r>
        <w:t>; and</w:t>
      </w:r>
    </w:p>
    <w:p w:rsidR="0081533D" w:rsidRPr="008D6BE0" w:rsidRDefault="0081533D" w:rsidP="0081533D">
      <w:pPr>
        <w:pStyle w:val="Level2"/>
        <w:tabs>
          <w:tab w:val="left" w:pos="851"/>
        </w:tabs>
        <w:ind w:left="1418" w:hanging="567"/>
      </w:pPr>
      <w:r w:rsidRPr="00C6222B">
        <w:t>any plans</w:t>
      </w:r>
      <w:r>
        <w:t>,</w:t>
      </w:r>
      <w:r w:rsidRPr="00C6222B">
        <w:t xml:space="preserve"> policies or any other documents agreed </w:t>
      </w:r>
      <w:r>
        <w:t>during the Contract Term</w:t>
      </w:r>
      <w:r w:rsidRPr="00C6222B">
        <w:t xml:space="preserve"> including without limitation, any Data Quality Improvement Plan,</w:t>
      </w:r>
      <w:r w:rsidRPr="00021217">
        <w:t xml:space="preserve"> Service Development and Improvement Plan, </w:t>
      </w:r>
      <w:r>
        <w:t xml:space="preserve">and </w:t>
      </w:r>
      <w:r w:rsidRPr="00021217">
        <w:t xml:space="preserve">any Remedial Action Plan </w:t>
      </w:r>
      <w:r>
        <w:t xml:space="preserve">will </w:t>
      </w:r>
      <w:r w:rsidRPr="00021217">
        <w:t>be consistent with any such plan, policy or other document agreed under the Head Contract</w:t>
      </w:r>
      <w:r>
        <w:t>. At the written request of the Head Provider, the Sub-Contractor will</w:t>
      </w:r>
      <w:r w:rsidRPr="00FA6F74">
        <w:t xml:space="preserve"> assist</w:t>
      </w:r>
      <w:r>
        <w:t xml:space="preserve"> the Head Provider in developing a joint plan, policy or document in relation to (inter alia) the Sub-Contracted Services</w:t>
      </w:r>
      <w:r w:rsidRPr="00021217">
        <w:t>.</w:t>
      </w:r>
      <w:r>
        <w:t xml:space="preserve">  </w:t>
      </w:r>
    </w:p>
    <w:p w:rsidR="0081533D" w:rsidRDefault="0081533D" w:rsidP="0081533D">
      <w:pPr>
        <w:pStyle w:val="Level1"/>
        <w:spacing w:before="0" w:after="240" w:line="240" w:lineRule="auto"/>
      </w:pPr>
      <w:r>
        <w:t>During the Contract Term, w</w:t>
      </w:r>
      <w:r w:rsidRPr="00021217">
        <w:t xml:space="preserve">here </w:t>
      </w:r>
      <w:r>
        <w:t>any agreement is to be reached</w:t>
      </w:r>
      <w:r w:rsidRPr="00021217">
        <w:t xml:space="preserve"> under the Head Contract and</w:t>
      </w:r>
      <w:r>
        <w:t xml:space="preserve"> it impacts on the Sub-Contracted Services:</w:t>
      </w:r>
    </w:p>
    <w:p w:rsidR="0081533D" w:rsidRDefault="0081533D" w:rsidP="0081533D">
      <w:pPr>
        <w:pStyle w:val="Level2"/>
        <w:tabs>
          <w:tab w:val="left" w:pos="851"/>
        </w:tabs>
        <w:ind w:left="1418" w:hanging="567"/>
      </w:pPr>
      <w:bookmarkStart w:id="9" w:name="_Ref400716473"/>
      <w:bookmarkStart w:id="10" w:name="_Ref402447796"/>
      <w:r>
        <w:t>the Head Provider must use reasonable endeavours to consult and discuss with the Sub-Contractor before reaching agreement under the Head Contract; and</w:t>
      </w:r>
      <w:bookmarkEnd w:id="9"/>
      <w:bookmarkEnd w:id="10"/>
    </w:p>
    <w:p w:rsidR="0081533D" w:rsidRDefault="0081533D" w:rsidP="0081533D">
      <w:pPr>
        <w:pStyle w:val="Level2"/>
        <w:tabs>
          <w:tab w:val="left" w:pos="851"/>
        </w:tabs>
        <w:ind w:left="1418" w:hanging="567"/>
      </w:pPr>
      <w:proofErr w:type="gramStart"/>
      <w:r>
        <w:t>provided</w:t>
      </w:r>
      <w:proofErr w:type="gramEnd"/>
      <w:r>
        <w:t xml:space="preserve"> that </w:t>
      </w:r>
      <w:r w:rsidRPr="00D133A1">
        <w:t xml:space="preserve">the </w:t>
      </w:r>
      <w:r>
        <w:t xml:space="preserve">Head Provider has complied with Principle </w:t>
      </w:r>
      <w:r>
        <w:fldChar w:fldCharType="begin"/>
      </w:r>
      <w:r>
        <w:instrText xml:space="preserve"> REF _Ref402447796 \r \h  \* MERGEFORMAT </w:instrText>
      </w:r>
      <w:r>
        <w:fldChar w:fldCharType="separate"/>
      </w:r>
      <w:r w:rsidR="004D1F88">
        <w:t>16.1</w:t>
      </w:r>
      <w:r>
        <w:fldChar w:fldCharType="end"/>
      </w:r>
      <w:r>
        <w:t xml:space="preserve"> the </w:t>
      </w:r>
      <w:r w:rsidRPr="00D133A1">
        <w:t xml:space="preserve">Sub-Contractor </w:t>
      </w:r>
      <w:r w:rsidRPr="00FA6F74">
        <w:t>must</w:t>
      </w:r>
      <w:r w:rsidRPr="00D133A1">
        <w:t xml:space="preserve"> comply with the agreement reached under the Head Contract.</w:t>
      </w:r>
    </w:p>
    <w:p w:rsidR="0081533D" w:rsidRDefault="0081533D" w:rsidP="0081533D">
      <w:pPr>
        <w:pStyle w:val="Level1"/>
        <w:spacing w:before="0" w:after="240" w:line="240" w:lineRule="auto"/>
      </w:pPr>
      <w:r>
        <w:t>Subject to the Sub-Contractor complying with its obligations under this Sub-Contract, the Head Provider must comply with its obligations under the Head Contract and must use all reasonable endeavours to procure that any other sub-contractor appointed by the Head Provider in relation to the Head Contract complies with its obligations under its sub-contract with the Head Provider.</w:t>
      </w:r>
    </w:p>
    <w:p w:rsidR="0081533D" w:rsidRPr="001C588E" w:rsidRDefault="0081533D" w:rsidP="0081533D">
      <w:pPr>
        <w:pStyle w:val="MRNoHead1"/>
        <w:keepNext/>
        <w:keepLines/>
        <w:spacing w:after="240" w:line="240" w:lineRule="auto"/>
        <w:rPr>
          <w:b w:val="0"/>
        </w:rPr>
      </w:pPr>
      <w:r>
        <w:rPr>
          <w:b w:val="0"/>
        </w:rPr>
        <w:t>Head Provider Recovery of Losses</w:t>
      </w:r>
    </w:p>
    <w:p w:rsidR="0081533D" w:rsidRDefault="0081533D" w:rsidP="0081533D">
      <w:pPr>
        <w:pStyle w:val="Level1"/>
        <w:spacing w:before="0" w:after="240" w:line="240" w:lineRule="auto"/>
      </w:pPr>
      <w:bookmarkStart w:id="11" w:name="_Ref405237313"/>
      <w:bookmarkStart w:id="12" w:name="_Ref401309796"/>
      <w:bookmarkStart w:id="13" w:name="_Ref398286651"/>
      <w:r>
        <w:t>Where the Sub-Contractor is obliged to carry out any action by a specific deadline, should the Sub-Contractor fail to do so and the Head Provider suffers any Losses as a consequence of that failure, the Head Provider shall be entitled to recover such Losses from the Sub-Contractor.</w:t>
      </w:r>
      <w:bookmarkEnd w:id="11"/>
    </w:p>
    <w:p w:rsidR="0081533D" w:rsidRDefault="0081533D" w:rsidP="0081533D">
      <w:pPr>
        <w:pStyle w:val="Level1"/>
        <w:spacing w:before="0" w:after="240" w:line="240" w:lineRule="auto"/>
      </w:pPr>
      <w:r>
        <w:t xml:space="preserve">Without prejudice to the generality of Principle </w:t>
      </w:r>
      <w:r>
        <w:fldChar w:fldCharType="begin"/>
      </w:r>
      <w:r>
        <w:instrText xml:space="preserve"> REF _Ref405237313 \r \h  \* MERGEFORMAT </w:instrText>
      </w:r>
      <w:r>
        <w:fldChar w:fldCharType="separate"/>
      </w:r>
      <w:r w:rsidR="004D1F88">
        <w:t>18</w:t>
      </w:r>
      <w:r>
        <w:fldChar w:fldCharType="end"/>
      </w:r>
      <w:r>
        <w:t xml:space="preserve">, should the Sub-Contractor fail to invoice the Head Provider in accordance with the provisions of this Sub-Contract, </w:t>
      </w:r>
      <w:r>
        <w:lastRenderedPageBreak/>
        <w:t>(including providing all required information to accompany an invoice and ensuring that the Head Provider receives the invoice and accompanying information by the deadline as set out in this Sub-Contract) then, if the Head Provider is late in submitting an invoice to the Commissioner or providing its reconciliation account as required under the Head Contract and receives no or a reduced payment from the Commissioner in respect of the corresponding Sub-Contracted Services, the Head Provider shall be under no obligation to pay all or the relevant proportion of the sum invoiced by the Sub-Contractor.</w:t>
      </w:r>
    </w:p>
    <w:p w:rsidR="0081533D" w:rsidRDefault="0081533D" w:rsidP="0081533D">
      <w:pPr>
        <w:pStyle w:val="Level1"/>
        <w:spacing w:before="0" w:after="240" w:line="240" w:lineRule="auto"/>
      </w:pPr>
      <w:r>
        <w:t>W</w:t>
      </w:r>
      <w:r w:rsidRPr="00834ECB">
        <w:t>here the Commissioner imposes on the Head Provider a</w:t>
      </w:r>
      <w:r w:rsidRPr="00D5629E">
        <w:t>ny sanctions under the Head Contract and the sanction is</w:t>
      </w:r>
      <w:r>
        <w:t xml:space="preserve"> wholly or partly</w:t>
      </w:r>
      <w:r w:rsidRPr="00D5629E">
        <w:t xml:space="preserve"> in respect of any act or omission of the Sub-Contractor in breach of this Sub-Contract the Head Provider </w:t>
      </w:r>
      <w:r>
        <w:t>is</w:t>
      </w:r>
      <w:r w:rsidRPr="00D5629E">
        <w:t xml:space="preserve"> entitled to impose the same sanction</w:t>
      </w:r>
      <w:r>
        <w:t xml:space="preserve"> or a due proportion of it</w:t>
      </w:r>
      <w:r w:rsidRPr="00D5629E">
        <w:t xml:space="preserve"> on the Sub-Contractor</w:t>
      </w:r>
      <w:r>
        <w:t xml:space="preserve"> provided that the Sub-Contractor was aware or ought to have been aware of the right of the Commissioner to impose the sanction on the Head Provider</w:t>
      </w:r>
      <w:r w:rsidRPr="00D5629E">
        <w:t>.</w:t>
      </w:r>
      <w:bookmarkEnd w:id="12"/>
    </w:p>
    <w:p w:rsidR="0081533D" w:rsidRDefault="0081533D" w:rsidP="0081533D">
      <w:pPr>
        <w:pStyle w:val="Level1"/>
        <w:spacing w:before="0" w:after="240" w:line="240" w:lineRule="auto"/>
      </w:pPr>
      <w:r>
        <w:t xml:space="preserve">To avoid doubt, where under the Head Contract the Head Provider is required to indemnify any Commissioner, the Sub-Contractor must indemnify the Head Provider if and to the extent that its liability for that indemnity results from or arises out of the Sub-Contractor's negligence or breach of contract in connection with the performance of this Sub-Contract or the provision of the Sub-Contracted Services, except insofar as the loss, damage or injury incurred by the relevant Commissioner has been caused by any act or omission by or on the part of, or in accordance with the instructions of, the Head Provider, its employees or agents. </w:t>
      </w:r>
    </w:p>
    <w:p w:rsidR="0081533D" w:rsidRDefault="0081533D" w:rsidP="0081533D">
      <w:pPr>
        <w:pStyle w:val="Level1"/>
        <w:spacing w:before="0" w:after="240" w:line="240" w:lineRule="auto"/>
      </w:pPr>
      <w:bookmarkStart w:id="14" w:name="_Ref401580523"/>
      <w:r>
        <w:t>Where the Head Provider is sub-contracting services under the Head Contract to more than one sub-contractor, including the Sub-Contractor, and sanctions are imposed on the Head Provider under the Head Contract, the Head Provider must</w:t>
      </w:r>
      <w:r w:rsidRPr="006C3170">
        <w:t xml:space="preserve"> a</w:t>
      </w:r>
      <w:r>
        <w:t>pportion such sanctions between, as appropriate, the Head Provider, the Sub-Contractor and the other sub-contractors commensurate with the extent of their respective contributions to the act or omission which led to the sanctions being imposed under the Head Contract.  The Head Provider in so apportioning liability must at all times act reasonably.</w:t>
      </w:r>
    </w:p>
    <w:bookmarkEnd w:id="14"/>
    <w:p w:rsidR="0081533D" w:rsidRPr="00720FA6" w:rsidRDefault="0081533D" w:rsidP="0081533D">
      <w:pPr>
        <w:pStyle w:val="MRNoHead1"/>
        <w:spacing w:before="0" w:after="240" w:line="240" w:lineRule="auto"/>
        <w:rPr>
          <w:b w:val="0"/>
        </w:rPr>
      </w:pPr>
      <w:r w:rsidRPr="00720FA6">
        <w:rPr>
          <w:b w:val="0"/>
        </w:rPr>
        <w:t xml:space="preserve">Additional </w:t>
      </w:r>
      <w:r>
        <w:rPr>
          <w:b w:val="0"/>
        </w:rPr>
        <w:t>Principles</w:t>
      </w:r>
    </w:p>
    <w:p w:rsidR="0081533D" w:rsidRPr="0094068B" w:rsidRDefault="0081533D" w:rsidP="0081533D">
      <w:pPr>
        <w:pStyle w:val="Level1"/>
        <w:spacing w:before="0" w:after="120" w:line="240" w:lineRule="auto"/>
        <w:ind w:left="851" w:hanging="851"/>
        <w:rPr>
          <w:i/>
        </w:rPr>
      </w:pPr>
      <w:bookmarkStart w:id="15" w:name="_Ref401312365"/>
      <w:bookmarkStart w:id="16" w:name="_Ref400539081"/>
      <w:bookmarkEnd w:id="13"/>
      <w:r w:rsidRPr="006C3170">
        <w:t xml:space="preserve">Other than as provided in </w:t>
      </w:r>
      <w:r>
        <w:t>Principle</w:t>
      </w:r>
      <w:r w:rsidRPr="006C3170">
        <w:t xml:space="preserve"> </w:t>
      </w:r>
      <w:r w:rsidRPr="006C3170">
        <w:fldChar w:fldCharType="begin"/>
      </w:r>
      <w:r w:rsidRPr="006C3170">
        <w:instrText xml:space="preserve"> REF _Ref402448027 \r \h </w:instrText>
      </w:r>
      <w:r>
        <w:instrText xml:space="preserve"> \* MERGEFORMAT </w:instrText>
      </w:r>
      <w:r w:rsidRPr="006C3170">
        <w:fldChar w:fldCharType="separate"/>
      </w:r>
      <w:r w:rsidR="004D1F88">
        <w:t>24</w:t>
      </w:r>
      <w:r w:rsidRPr="006C3170">
        <w:fldChar w:fldCharType="end"/>
      </w:r>
      <w:r>
        <w:t xml:space="preserve"> below</w:t>
      </w:r>
      <w:r w:rsidRPr="006C3170">
        <w:t>, the Sub-Contract</w:t>
      </w:r>
      <w:r>
        <w:t>or</w:t>
      </w:r>
      <w:r w:rsidRPr="006C3170">
        <w:t xml:space="preserve"> must </w:t>
      </w:r>
      <w:r>
        <w:t>adopt and operate the following plans, policies and/or procedures of the Head Provider:</w:t>
      </w:r>
      <w:bookmarkEnd w:id="15"/>
    </w:p>
    <w:p w:rsidR="0081533D" w:rsidRPr="0091131B" w:rsidRDefault="0081533D" w:rsidP="0081533D">
      <w:pPr>
        <w:pStyle w:val="Level2"/>
        <w:tabs>
          <w:tab w:val="left" w:pos="851"/>
        </w:tabs>
        <w:ind w:left="1361" w:hanging="510"/>
      </w:pPr>
      <w:r>
        <w:t>Service User consent policy;</w:t>
      </w:r>
    </w:p>
    <w:p w:rsidR="0081533D" w:rsidRPr="0091131B" w:rsidRDefault="0081533D" w:rsidP="0081533D">
      <w:pPr>
        <w:pStyle w:val="Level2"/>
        <w:tabs>
          <w:tab w:val="left" w:pos="851"/>
        </w:tabs>
        <w:ind w:left="1361" w:hanging="510"/>
      </w:pPr>
      <w:r>
        <w:t>Complaints Procedure; and</w:t>
      </w:r>
    </w:p>
    <w:p w:rsidR="0081533D" w:rsidRDefault="0081533D" w:rsidP="0081533D">
      <w:pPr>
        <w:pStyle w:val="Level2"/>
        <w:tabs>
          <w:tab w:val="left" w:pos="851"/>
        </w:tabs>
        <w:ind w:left="1361" w:hanging="510"/>
      </w:pPr>
      <w:r>
        <w:t>Death of a Service User Policy.</w:t>
      </w:r>
    </w:p>
    <w:p w:rsidR="0081533D" w:rsidRPr="001307D1" w:rsidRDefault="0081533D" w:rsidP="0081533D">
      <w:pPr>
        <w:pStyle w:val="Level2"/>
        <w:numPr>
          <w:ilvl w:val="0"/>
          <w:numId w:val="0"/>
        </w:numPr>
        <w:ind w:left="1134" w:hanging="283"/>
        <w:rPr>
          <w:i/>
          <w:color w:val="7F7F7F"/>
        </w:rPr>
      </w:pPr>
      <w:bookmarkStart w:id="17" w:name="_Ref402515698"/>
      <w:r w:rsidRPr="001307D1">
        <w:rPr>
          <w:i/>
          <w:color w:val="7F7F7F"/>
        </w:rPr>
        <w:t>Guidance: Insert any other policies or procedures here.</w:t>
      </w:r>
      <w:bookmarkEnd w:id="17"/>
    </w:p>
    <w:p w:rsidR="0081533D" w:rsidRDefault="0081533D" w:rsidP="0081533D">
      <w:pPr>
        <w:pStyle w:val="Level2"/>
        <w:numPr>
          <w:ilvl w:val="0"/>
          <w:numId w:val="0"/>
        </w:numPr>
        <w:ind w:left="851"/>
        <w:rPr>
          <w:i/>
        </w:rPr>
      </w:pPr>
      <w:r w:rsidRPr="001363DD">
        <w:rPr>
          <w:i/>
          <w:color w:val="7F7F7F"/>
        </w:rPr>
        <w:t xml:space="preserve">Guidance: </w:t>
      </w:r>
      <w:r>
        <w:rPr>
          <w:i/>
          <w:color w:val="7F7F7F"/>
        </w:rPr>
        <w:t xml:space="preserve">If the Sub-Contractor is to operate the Head Provider’s Service User consent policy, Complaints Procedure and/or Death of a Service User Policy, then Principle </w:t>
      </w:r>
      <w:r>
        <w:rPr>
          <w:i/>
          <w:color w:val="7F7F7F"/>
        </w:rPr>
        <w:fldChar w:fldCharType="begin"/>
      </w:r>
      <w:r>
        <w:rPr>
          <w:i/>
          <w:color w:val="7F7F7F"/>
        </w:rPr>
        <w:instrText xml:space="preserve"> REF _Ref402448027 \r \h  \* MERGEFORMAT </w:instrText>
      </w:r>
      <w:r>
        <w:rPr>
          <w:i/>
          <w:color w:val="7F7F7F"/>
        </w:rPr>
      </w:r>
      <w:r>
        <w:rPr>
          <w:i/>
          <w:color w:val="7F7F7F"/>
        </w:rPr>
        <w:fldChar w:fldCharType="separate"/>
      </w:r>
      <w:r w:rsidR="004D1F88">
        <w:rPr>
          <w:i/>
          <w:color w:val="7F7F7F"/>
        </w:rPr>
        <w:t>24</w:t>
      </w:r>
      <w:r>
        <w:rPr>
          <w:i/>
          <w:color w:val="7F7F7F"/>
        </w:rPr>
        <w:fldChar w:fldCharType="end"/>
      </w:r>
      <w:r>
        <w:rPr>
          <w:i/>
          <w:color w:val="7F7F7F"/>
        </w:rPr>
        <w:t xml:space="preserve"> will not be applicable.  It will be particularly important where there are multiple sub-contractors under the Head Contract that there is consistent application of Principles </w:t>
      </w:r>
      <w:r>
        <w:rPr>
          <w:i/>
          <w:color w:val="7F7F7F"/>
        </w:rPr>
        <w:fldChar w:fldCharType="begin"/>
      </w:r>
      <w:r>
        <w:rPr>
          <w:i/>
          <w:color w:val="7F7F7F"/>
        </w:rPr>
        <w:instrText xml:space="preserve"> REF _Ref401312365 \r \h  \* MERGEFORMAT </w:instrText>
      </w:r>
      <w:r>
        <w:rPr>
          <w:i/>
          <w:color w:val="7F7F7F"/>
        </w:rPr>
      </w:r>
      <w:r>
        <w:rPr>
          <w:i/>
          <w:color w:val="7F7F7F"/>
        </w:rPr>
        <w:fldChar w:fldCharType="separate"/>
      </w:r>
      <w:r w:rsidR="004D1F88">
        <w:rPr>
          <w:i/>
          <w:color w:val="7F7F7F"/>
        </w:rPr>
        <w:t>23</w:t>
      </w:r>
      <w:r>
        <w:rPr>
          <w:i/>
          <w:color w:val="7F7F7F"/>
        </w:rPr>
        <w:fldChar w:fldCharType="end"/>
      </w:r>
      <w:r>
        <w:rPr>
          <w:i/>
          <w:color w:val="7F7F7F"/>
        </w:rPr>
        <w:t xml:space="preserve"> and </w:t>
      </w:r>
      <w:r>
        <w:rPr>
          <w:i/>
          <w:color w:val="7F7F7F"/>
        </w:rPr>
        <w:fldChar w:fldCharType="begin"/>
      </w:r>
      <w:r>
        <w:rPr>
          <w:i/>
          <w:color w:val="7F7F7F"/>
        </w:rPr>
        <w:instrText xml:space="preserve"> REF _Ref402448027 \r \h  \* MERGEFORMAT </w:instrText>
      </w:r>
      <w:r>
        <w:rPr>
          <w:i/>
          <w:color w:val="7F7F7F"/>
        </w:rPr>
      </w:r>
      <w:r>
        <w:rPr>
          <w:i/>
          <w:color w:val="7F7F7F"/>
        </w:rPr>
        <w:fldChar w:fldCharType="separate"/>
      </w:r>
      <w:r w:rsidR="004D1F88">
        <w:rPr>
          <w:i/>
          <w:color w:val="7F7F7F"/>
        </w:rPr>
        <w:t>24</w:t>
      </w:r>
      <w:r>
        <w:rPr>
          <w:i/>
          <w:color w:val="7F7F7F"/>
        </w:rPr>
        <w:fldChar w:fldCharType="end"/>
      </w:r>
      <w:r>
        <w:rPr>
          <w:i/>
          <w:color w:val="7F7F7F"/>
        </w:rPr>
        <w:t xml:space="preserve"> across all sub-contractors.  The Head Provider needs to be very clear as to which of its plans, policies and documents it wants the Sub-Contractor to operate and needs to disclose them to the Sub-Contractor.</w:t>
      </w:r>
    </w:p>
    <w:p w:rsidR="0081533D" w:rsidRPr="0094068B" w:rsidRDefault="0081533D" w:rsidP="0081533D">
      <w:pPr>
        <w:pStyle w:val="Level1"/>
        <w:spacing w:after="240" w:line="240" w:lineRule="auto"/>
        <w:ind w:left="851" w:hanging="851"/>
        <w:rPr>
          <w:i/>
        </w:rPr>
      </w:pPr>
      <w:bookmarkStart w:id="18" w:name="_Ref401308952"/>
      <w:bookmarkStart w:id="19" w:name="_Ref402448027"/>
      <w:r>
        <w:lastRenderedPageBreak/>
        <w:t>If any of the following boxes is checked, the Sub-Contractor is permitted to operate its own policy and/or procedure as appropriate</w:t>
      </w:r>
      <w:bookmarkEnd w:id="16"/>
      <w:bookmarkEnd w:id="18"/>
      <w:r>
        <w:t>:</w:t>
      </w:r>
      <w:bookmarkEnd w:id="19"/>
    </w:p>
    <w:p w:rsidR="0081533D" w:rsidRDefault="0081533D" w:rsidP="0081533D">
      <w:pPr>
        <w:pStyle w:val="Level2"/>
        <w:tabs>
          <w:tab w:val="left" w:pos="851"/>
        </w:tabs>
        <w:ind w:left="1361" w:hanging="510"/>
      </w:pPr>
      <w:r>
        <w:t>Sub-Contractor operates its own S</w:t>
      </w:r>
      <w:r w:rsidRPr="00021217">
        <w:t xml:space="preserve">ervice User </w:t>
      </w:r>
      <w:r>
        <w:t>c</w:t>
      </w:r>
      <w:r w:rsidRPr="00021217">
        <w:t xml:space="preserve">onsent </w:t>
      </w:r>
      <w:r>
        <w:t>p</w:t>
      </w:r>
      <w:r w:rsidRPr="00021217">
        <w:t xml:space="preserve">olicy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225EA0">
        <w:rPr>
          <w:spacing w:val="-16"/>
          <w:sz w:val="20"/>
        </w:rPr>
      </w:r>
      <w:r w:rsidR="00225EA0">
        <w:rPr>
          <w:spacing w:val="-16"/>
          <w:sz w:val="20"/>
        </w:rPr>
        <w:fldChar w:fldCharType="separate"/>
      </w:r>
      <w:r w:rsidRPr="00DF3E3B">
        <w:rPr>
          <w:spacing w:val="-16"/>
          <w:sz w:val="20"/>
        </w:rPr>
        <w:fldChar w:fldCharType="end"/>
      </w:r>
      <w:r w:rsidRPr="0091131B">
        <w:t xml:space="preserve"> </w:t>
      </w:r>
      <w:r w:rsidRPr="004D10AB">
        <w:rPr>
          <w:b/>
          <w:i/>
        </w:rPr>
        <w:t>(only applicable to the Sub-Contract if this box is checked)</w:t>
      </w:r>
    </w:p>
    <w:p w:rsidR="0081533D" w:rsidRPr="004D10AB" w:rsidRDefault="0081533D" w:rsidP="0081533D">
      <w:pPr>
        <w:pStyle w:val="Level2"/>
        <w:tabs>
          <w:tab w:val="left" w:pos="851"/>
        </w:tabs>
        <w:ind w:left="1361" w:hanging="510"/>
        <w:rPr>
          <w:b/>
        </w:rPr>
      </w:pPr>
      <w:r>
        <w:t xml:space="preserve">Sub-Contractor operates its own Complaints Procedure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225EA0">
        <w:rPr>
          <w:spacing w:val="-16"/>
          <w:sz w:val="20"/>
        </w:rPr>
      </w:r>
      <w:r w:rsidR="00225EA0">
        <w:rPr>
          <w:spacing w:val="-16"/>
          <w:sz w:val="20"/>
        </w:rPr>
        <w:fldChar w:fldCharType="separate"/>
      </w:r>
      <w:r w:rsidRPr="00DF3E3B">
        <w:rPr>
          <w:spacing w:val="-16"/>
          <w:sz w:val="20"/>
        </w:rPr>
        <w:fldChar w:fldCharType="end"/>
      </w:r>
      <w:r w:rsidRPr="0091131B">
        <w:t xml:space="preserve"> </w:t>
      </w:r>
      <w:r w:rsidRPr="004D10AB">
        <w:rPr>
          <w:b/>
          <w:i/>
        </w:rPr>
        <w:t>(only applicable to the Sub-Contract if this box is checked)</w:t>
      </w:r>
    </w:p>
    <w:p w:rsidR="0081533D" w:rsidRPr="007B067C" w:rsidRDefault="0081533D" w:rsidP="0081533D">
      <w:pPr>
        <w:pStyle w:val="Level2"/>
        <w:tabs>
          <w:tab w:val="left" w:pos="851"/>
        </w:tabs>
        <w:ind w:left="1361" w:hanging="510"/>
      </w:pPr>
      <w:r>
        <w:t xml:space="preserve">Sub-Contractor operates its own Death of a Service User Policy </w:t>
      </w:r>
      <w:r w:rsidRPr="004D10AB">
        <w:rPr>
          <w:b/>
          <w:i/>
          <w:spacing w:val="-16"/>
          <w:sz w:val="20"/>
        </w:rPr>
        <w:fldChar w:fldCharType="begin">
          <w:ffData>
            <w:name w:val="Check1"/>
            <w:enabled/>
            <w:calcOnExit w:val="0"/>
            <w:checkBox>
              <w:sizeAuto/>
              <w:default w:val="0"/>
            </w:checkBox>
          </w:ffData>
        </w:fldChar>
      </w:r>
      <w:r w:rsidRPr="004D10AB">
        <w:rPr>
          <w:b/>
          <w:i/>
          <w:spacing w:val="-16"/>
          <w:sz w:val="20"/>
        </w:rPr>
        <w:instrText xml:space="preserve"> FORMCHECKBOX </w:instrText>
      </w:r>
      <w:r w:rsidR="00225EA0">
        <w:rPr>
          <w:b/>
          <w:i/>
          <w:spacing w:val="-16"/>
          <w:sz w:val="20"/>
        </w:rPr>
      </w:r>
      <w:r w:rsidR="00225EA0">
        <w:rPr>
          <w:b/>
          <w:i/>
          <w:spacing w:val="-16"/>
          <w:sz w:val="20"/>
        </w:rPr>
        <w:fldChar w:fldCharType="separate"/>
      </w:r>
      <w:r w:rsidRPr="004D10AB">
        <w:rPr>
          <w:b/>
          <w:i/>
          <w:spacing w:val="-16"/>
          <w:sz w:val="20"/>
        </w:rPr>
        <w:fldChar w:fldCharType="end"/>
      </w:r>
      <w:r w:rsidRPr="004D10AB">
        <w:rPr>
          <w:b/>
          <w:i/>
        </w:rPr>
        <w:t xml:space="preserve"> (only applicable to the Sub-Contract if this box is checked)</w:t>
      </w:r>
    </w:p>
    <w:p w:rsidR="0081533D" w:rsidRPr="001363DD" w:rsidRDefault="0081533D" w:rsidP="0081533D">
      <w:pPr>
        <w:pStyle w:val="Level2"/>
        <w:numPr>
          <w:ilvl w:val="0"/>
          <w:numId w:val="0"/>
        </w:numPr>
        <w:ind w:left="851"/>
        <w:rPr>
          <w:i/>
          <w:color w:val="7F7F7F"/>
        </w:rPr>
      </w:pPr>
      <w:r w:rsidRPr="001363DD">
        <w:rPr>
          <w:i/>
          <w:color w:val="7F7F7F"/>
        </w:rPr>
        <w:t xml:space="preserve">Guidance: </w:t>
      </w:r>
      <w:r>
        <w:rPr>
          <w:i/>
          <w:color w:val="7F7F7F"/>
        </w:rPr>
        <w:t xml:space="preserve"> The Sub-Contractor must use the Head Provider’s Service User consent policy, Complaints Procedure and Death of a Service User Policy unless any of the above boxes are checked.  </w:t>
      </w:r>
    </w:p>
    <w:p w:rsidR="0081533D" w:rsidRDefault="0081533D" w:rsidP="0081533D">
      <w:pPr>
        <w:pStyle w:val="Level1"/>
        <w:spacing w:before="0" w:after="240" w:line="240" w:lineRule="auto"/>
      </w:pPr>
      <w:r>
        <w:t xml:space="preserve">Prior Approval Scheme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225EA0">
        <w:rPr>
          <w:spacing w:val="-16"/>
          <w:sz w:val="20"/>
        </w:rPr>
      </w:r>
      <w:r w:rsidR="00225EA0">
        <w:rPr>
          <w:spacing w:val="-16"/>
          <w:sz w:val="20"/>
        </w:rPr>
        <w:fldChar w:fldCharType="separate"/>
      </w:r>
      <w:r w:rsidRPr="00DF3E3B">
        <w:rPr>
          <w:spacing w:val="-16"/>
          <w:sz w:val="20"/>
        </w:rPr>
        <w:fldChar w:fldCharType="end"/>
      </w:r>
      <w:r w:rsidRPr="008D6BE0">
        <w:rPr>
          <w:sz w:val="40"/>
          <w:szCs w:val="40"/>
        </w:rPr>
        <w:t xml:space="preserve"> </w:t>
      </w:r>
      <w:r w:rsidRPr="00E56F4D">
        <w:rPr>
          <w:b/>
          <w:i/>
        </w:rPr>
        <w:t>(only applicable to the Sub-Contract if this box is checked</w:t>
      </w:r>
      <w:r w:rsidRPr="00021217">
        <w:t>)</w:t>
      </w:r>
    </w:p>
    <w:p w:rsidR="0081533D" w:rsidRDefault="0081533D" w:rsidP="0081533D">
      <w:pPr>
        <w:pStyle w:val="Level2"/>
        <w:tabs>
          <w:tab w:val="left" w:pos="851"/>
        </w:tabs>
        <w:ind w:left="1361" w:hanging="510"/>
      </w:pPr>
      <w:r>
        <w:t>The Parties agree that the following protocol will apply in respect of a Prior Approval Scheme.</w:t>
      </w:r>
    </w:p>
    <w:p w:rsidR="0081533D" w:rsidRDefault="0081533D" w:rsidP="0081533D">
      <w:pPr>
        <w:pStyle w:val="Level2"/>
        <w:numPr>
          <w:ilvl w:val="0"/>
          <w:numId w:val="0"/>
        </w:numPr>
        <w:ind w:left="851"/>
        <w:rPr>
          <w:i/>
          <w:color w:val="7F7F7F"/>
        </w:rPr>
      </w:pPr>
      <w:r w:rsidRPr="001363DD">
        <w:rPr>
          <w:i/>
          <w:color w:val="7F7F7F"/>
        </w:rPr>
        <w:t>Guidance:</w:t>
      </w:r>
      <w:r>
        <w:rPr>
          <w:i/>
          <w:color w:val="7F7F7F"/>
        </w:rPr>
        <w:t xml:space="preserve"> Insert protocol here.</w:t>
      </w:r>
    </w:p>
    <w:p w:rsidR="0081533D" w:rsidRPr="001363DD" w:rsidRDefault="0081533D" w:rsidP="0081533D">
      <w:pPr>
        <w:pStyle w:val="Level2"/>
        <w:numPr>
          <w:ilvl w:val="0"/>
          <w:numId w:val="0"/>
        </w:numPr>
        <w:ind w:left="851"/>
        <w:rPr>
          <w:i/>
          <w:color w:val="7F7F7F"/>
        </w:rPr>
      </w:pPr>
      <w:r>
        <w:rPr>
          <w:i/>
          <w:color w:val="7F7F7F"/>
        </w:rPr>
        <w:t>Guidance:</w:t>
      </w:r>
      <w:r w:rsidRPr="001363DD">
        <w:rPr>
          <w:i/>
          <w:color w:val="7F7F7F"/>
        </w:rPr>
        <w:t xml:space="preserve"> If a Prior Approval Scheme is in place at the Effective Date or could be introduced during the Contract Term the Parties should agree an appropriate protocol for operating the Prior Approval Scheme including from whom approval is sought (i</w:t>
      </w:r>
      <w:r>
        <w:rPr>
          <w:i/>
          <w:color w:val="7F7F7F"/>
        </w:rPr>
        <w:t>.</w:t>
      </w:r>
      <w:r w:rsidRPr="001363DD">
        <w:rPr>
          <w:i/>
          <w:color w:val="7F7F7F"/>
        </w:rPr>
        <w:t>e</w:t>
      </w:r>
      <w:r>
        <w:rPr>
          <w:i/>
          <w:color w:val="7F7F7F"/>
        </w:rPr>
        <w:t>.</w:t>
      </w:r>
      <w:r w:rsidRPr="001363DD">
        <w:rPr>
          <w:i/>
          <w:color w:val="7F7F7F"/>
        </w:rPr>
        <w:t>, Head Provider or Commissioner), timeframes that apply to seeking approval and notification of any amendments to the Prior Approval Scheme.</w:t>
      </w:r>
      <w:r>
        <w:rPr>
          <w:i/>
          <w:color w:val="7F7F7F"/>
        </w:rPr>
        <w:t xml:space="preserve">  It is important to ensure the protocol is consistent with SC29.</w:t>
      </w:r>
    </w:p>
    <w:p w:rsidR="0081533D" w:rsidRPr="00021217" w:rsidRDefault="0081533D" w:rsidP="0081533D">
      <w:pPr>
        <w:pStyle w:val="Level1"/>
        <w:spacing w:before="0" w:after="240" w:line="240" w:lineRule="auto"/>
      </w:pPr>
      <w:r w:rsidRPr="00021217">
        <w:t>Su</w:t>
      </w:r>
      <w:r>
        <w:t xml:space="preserve">b-Contractor </w:t>
      </w:r>
      <w:r w:rsidRPr="00021217">
        <w:t xml:space="preserve">as Data Processor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225EA0">
        <w:rPr>
          <w:spacing w:val="-16"/>
          <w:sz w:val="20"/>
        </w:rPr>
      </w:r>
      <w:r w:rsidR="00225EA0">
        <w:rPr>
          <w:spacing w:val="-16"/>
          <w:sz w:val="20"/>
        </w:rPr>
        <w:fldChar w:fldCharType="separate"/>
      </w:r>
      <w:r w:rsidRPr="00DF3E3B">
        <w:rPr>
          <w:spacing w:val="-16"/>
          <w:sz w:val="20"/>
        </w:rPr>
        <w:fldChar w:fldCharType="end"/>
      </w:r>
      <w:r w:rsidRPr="00021217">
        <w:rPr>
          <w:sz w:val="40"/>
          <w:szCs w:val="40"/>
        </w:rPr>
        <w:t xml:space="preserve"> </w:t>
      </w:r>
      <w:r w:rsidRPr="00021217">
        <w:rPr>
          <w:b/>
          <w:i/>
        </w:rPr>
        <w:t>(only applicable to th</w:t>
      </w:r>
      <w:r>
        <w:rPr>
          <w:b/>
          <w:i/>
        </w:rPr>
        <w:t>e Sub-Contract if this box is checked</w:t>
      </w:r>
      <w:r w:rsidRPr="00021217">
        <w:t>)</w:t>
      </w:r>
    </w:p>
    <w:p w:rsidR="0081533D" w:rsidRDefault="0081533D" w:rsidP="0081533D">
      <w:pPr>
        <w:pStyle w:val="Level2"/>
        <w:tabs>
          <w:tab w:val="left" w:pos="851"/>
        </w:tabs>
        <w:ind w:left="1361" w:hanging="510"/>
      </w:pPr>
      <w:r w:rsidRPr="00021217">
        <w:t>The Parties acknowledge that the Head Provider is the Data Controller and the Sub-Contractor is the Data Processor in respect of any Personal Data processed under this Sub-Contract.</w:t>
      </w:r>
    </w:p>
    <w:p w:rsidR="0081533D" w:rsidRPr="001307D1" w:rsidRDefault="0081533D" w:rsidP="0081533D">
      <w:pPr>
        <w:pStyle w:val="Level2"/>
        <w:numPr>
          <w:ilvl w:val="0"/>
          <w:numId w:val="0"/>
        </w:numPr>
        <w:ind w:left="851"/>
        <w:rPr>
          <w:i/>
          <w:color w:val="7F7F7F"/>
        </w:rPr>
      </w:pPr>
      <w:r w:rsidRPr="001307D1">
        <w:rPr>
          <w:i/>
          <w:color w:val="7F7F7F"/>
        </w:rPr>
        <w:t>Guidance: The default position is that the Sub-Contractor processes personal data as a Data Controller.  If the Parties agree that the Sub-Contractor will be a Data Processor this box needs to be checked.</w:t>
      </w:r>
    </w:p>
    <w:p w:rsidR="0081533D" w:rsidRDefault="0081533D" w:rsidP="0081533D">
      <w:pPr>
        <w:pStyle w:val="Level1"/>
        <w:spacing w:before="0" w:after="240" w:line="240" w:lineRule="auto"/>
      </w:pPr>
      <w:bookmarkStart w:id="20" w:name="_Ref405763808"/>
      <w:r>
        <w:t xml:space="preserve">Communication by the Sub-Contractor with the Service User and third parties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225EA0">
        <w:rPr>
          <w:spacing w:val="-16"/>
          <w:sz w:val="20"/>
        </w:rPr>
      </w:r>
      <w:r w:rsidR="00225EA0">
        <w:rPr>
          <w:spacing w:val="-16"/>
          <w:sz w:val="20"/>
        </w:rPr>
        <w:fldChar w:fldCharType="separate"/>
      </w:r>
      <w:r w:rsidRPr="00DF3E3B">
        <w:rPr>
          <w:spacing w:val="-16"/>
          <w:sz w:val="20"/>
        </w:rPr>
        <w:fldChar w:fldCharType="end"/>
      </w:r>
      <w:r w:rsidRPr="008D6BE0">
        <w:rPr>
          <w:sz w:val="40"/>
          <w:szCs w:val="40"/>
        </w:rPr>
        <w:t xml:space="preserve"> </w:t>
      </w:r>
      <w:r w:rsidRPr="00E56F4D">
        <w:rPr>
          <w:b/>
          <w:i/>
        </w:rPr>
        <w:t>(only applicable to the Sub-Contract if this box is checked</w:t>
      </w:r>
      <w:r w:rsidRPr="00021217">
        <w:t>)</w:t>
      </w:r>
    </w:p>
    <w:p w:rsidR="0081533D" w:rsidRPr="00B02B08" w:rsidRDefault="0081533D" w:rsidP="0081533D">
      <w:pPr>
        <w:pStyle w:val="Level2"/>
        <w:tabs>
          <w:tab w:val="left" w:pos="851"/>
        </w:tabs>
        <w:ind w:left="1418" w:hanging="567"/>
        <w:rPr>
          <w:b/>
          <w:i/>
        </w:rPr>
      </w:pPr>
      <w:r>
        <w:t>The Parties agree that the following protocol will apply in respect of communication by the Sub-Contractor with the Service User and third parties.</w:t>
      </w:r>
    </w:p>
    <w:p w:rsidR="0081533D" w:rsidRDefault="0081533D" w:rsidP="0081533D">
      <w:pPr>
        <w:pStyle w:val="Level2"/>
        <w:numPr>
          <w:ilvl w:val="0"/>
          <w:numId w:val="0"/>
        </w:numPr>
        <w:ind w:left="851"/>
        <w:rPr>
          <w:i/>
          <w:color w:val="7F7F7F"/>
        </w:rPr>
      </w:pPr>
      <w:r w:rsidRPr="001363DD">
        <w:rPr>
          <w:i/>
          <w:color w:val="7F7F7F"/>
        </w:rPr>
        <w:t>Guidance</w:t>
      </w:r>
      <w:r>
        <w:rPr>
          <w:i/>
          <w:color w:val="7F7F7F"/>
        </w:rPr>
        <w:t xml:space="preserve"> </w:t>
      </w:r>
      <w:r w:rsidRPr="001363DD">
        <w:rPr>
          <w:i/>
          <w:color w:val="7F7F7F"/>
        </w:rPr>
        <w:t>:</w:t>
      </w:r>
      <w:r>
        <w:rPr>
          <w:i/>
          <w:color w:val="7F7F7F"/>
        </w:rPr>
        <w:t xml:space="preserve"> Insert protocol here.</w:t>
      </w:r>
    </w:p>
    <w:p w:rsidR="0081533D" w:rsidRPr="00DF70E6" w:rsidRDefault="0081533D" w:rsidP="0081533D">
      <w:pPr>
        <w:pStyle w:val="Level2"/>
        <w:numPr>
          <w:ilvl w:val="0"/>
          <w:numId w:val="0"/>
        </w:numPr>
        <w:ind w:left="851"/>
        <w:rPr>
          <w:i/>
          <w:color w:val="808080"/>
        </w:rPr>
      </w:pPr>
      <w:r w:rsidRPr="00DF70E6">
        <w:rPr>
          <w:i/>
          <w:color w:val="808080"/>
        </w:rPr>
        <w:t>Guidance: The Head Provider should consider if it is appropriate to put in place a protocol around how the Sub-Contractor communicates with third parties.  The sorts of issues the Head Provider may want to address are around being copied into certain correspondence (i</w:t>
      </w:r>
      <w:r>
        <w:rPr>
          <w:i/>
          <w:color w:val="808080"/>
        </w:rPr>
        <w:t>.</w:t>
      </w:r>
      <w:r w:rsidRPr="00DF70E6">
        <w:rPr>
          <w:i/>
          <w:color w:val="808080"/>
        </w:rPr>
        <w:t>e</w:t>
      </w:r>
      <w:r>
        <w:rPr>
          <w:i/>
          <w:color w:val="808080"/>
        </w:rPr>
        <w:t>.</w:t>
      </w:r>
      <w:r w:rsidRPr="00DF70E6">
        <w:rPr>
          <w:i/>
          <w:color w:val="808080"/>
        </w:rPr>
        <w:t xml:space="preserve">, between the Sub-Contractor and the Referrer), </w:t>
      </w:r>
      <w:r w:rsidRPr="00DF70E6">
        <w:rPr>
          <w:i/>
          <w:color w:val="808080"/>
        </w:rPr>
        <w:lastRenderedPageBreak/>
        <w:t>communication between the Sub-Contractor and third parties and whether this should be via the Head Provider, how a Sub-Contractor deals with any unmet needs of a Service User and branding of the Sub-Contracted Services.</w:t>
      </w:r>
    </w:p>
    <w:p w:rsidR="0081533D" w:rsidRDefault="0081533D" w:rsidP="0081533D">
      <w:pPr>
        <w:pStyle w:val="Level1"/>
        <w:spacing w:before="0" w:after="240" w:line="240" w:lineRule="auto"/>
        <w:rPr>
          <w:b/>
          <w:i/>
        </w:rPr>
      </w:pPr>
      <w:bookmarkStart w:id="21" w:name="_Ref409603968"/>
      <w:r>
        <w:t xml:space="preserve">Service Commencement </w:t>
      </w:r>
      <w:r w:rsidRPr="00DF3E3B">
        <w:rPr>
          <w:spacing w:val="-16"/>
          <w:sz w:val="20"/>
        </w:rPr>
        <w:fldChar w:fldCharType="begin">
          <w:ffData>
            <w:name w:val="Check1"/>
            <w:enabled/>
            <w:calcOnExit w:val="0"/>
            <w:checkBox>
              <w:sizeAuto/>
              <w:default w:val="0"/>
            </w:checkBox>
          </w:ffData>
        </w:fldChar>
      </w:r>
      <w:r w:rsidRPr="00DF3E3B">
        <w:rPr>
          <w:spacing w:val="-16"/>
          <w:sz w:val="20"/>
        </w:rPr>
        <w:instrText xml:space="preserve"> FORMCHECKBOX </w:instrText>
      </w:r>
      <w:r w:rsidR="00225EA0">
        <w:rPr>
          <w:spacing w:val="-16"/>
          <w:sz w:val="20"/>
        </w:rPr>
      </w:r>
      <w:r w:rsidR="00225EA0">
        <w:rPr>
          <w:spacing w:val="-16"/>
          <w:sz w:val="20"/>
        </w:rPr>
        <w:fldChar w:fldCharType="separate"/>
      </w:r>
      <w:r w:rsidRPr="00DF3E3B">
        <w:rPr>
          <w:spacing w:val="-16"/>
          <w:sz w:val="20"/>
        </w:rPr>
        <w:fldChar w:fldCharType="end"/>
      </w:r>
      <w:r w:rsidRPr="008D6BE0">
        <w:rPr>
          <w:sz w:val="40"/>
          <w:szCs w:val="40"/>
        </w:rPr>
        <w:t xml:space="preserve"> </w:t>
      </w:r>
      <w:r w:rsidRPr="00BB31BD">
        <w:rPr>
          <w:b/>
          <w:i/>
        </w:rPr>
        <w:t>(only applicable to the Sub-Contract if this box is checked)</w:t>
      </w:r>
      <w:bookmarkEnd w:id="21"/>
    </w:p>
    <w:p w:rsidR="0081533D" w:rsidRDefault="0081533D" w:rsidP="0081533D">
      <w:pPr>
        <w:pStyle w:val="Level2"/>
        <w:numPr>
          <w:ilvl w:val="0"/>
          <w:numId w:val="0"/>
        </w:numPr>
        <w:tabs>
          <w:tab w:val="left" w:pos="851"/>
        </w:tabs>
        <w:ind w:left="851"/>
        <w:rPr>
          <w:i/>
          <w:color w:val="7F7F7F"/>
        </w:rPr>
      </w:pPr>
      <w:r w:rsidRPr="001363DD">
        <w:rPr>
          <w:i/>
          <w:color w:val="7F7F7F"/>
        </w:rPr>
        <w:t>Guidance:</w:t>
      </w:r>
      <w:r>
        <w:rPr>
          <w:i/>
          <w:color w:val="7F7F7F"/>
        </w:rPr>
        <w:t xml:space="preserve"> insert mechanism for identifying actual start date. </w:t>
      </w:r>
    </w:p>
    <w:p w:rsidR="0081533D" w:rsidRPr="00BB31BD" w:rsidRDefault="0081533D" w:rsidP="0081533D">
      <w:pPr>
        <w:pStyle w:val="Level2"/>
        <w:numPr>
          <w:ilvl w:val="0"/>
          <w:numId w:val="0"/>
        </w:numPr>
        <w:tabs>
          <w:tab w:val="left" w:pos="851"/>
        </w:tabs>
        <w:ind w:left="851"/>
      </w:pPr>
      <w:r>
        <w:rPr>
          <w:i/>
          <w:color w:val="7F7F7F"/>
        </w:rPr>
        <w:t xml:space="preserve">Guidance: Delivery of the Sub-Contracted Services cannot start until service delivery commences under the Head Contract.  If timelines are delayed under the Head Contract, then in most circumstances there will be a delay in commencement of delivery of the Sub-Contracted Services.  Sub-Contract General Condition </w:t>
      </w:r>
      <w:r>
        <w:rPr>
          <w:i/>
          <w:color w:val="7F7F7F"/>
        </w:rPr>
        <w:fldChar w:fldCharType="begin"/>
      </w:r>
      <w:r>
        <w:rPr>
          <w:i/>
          <w:color w:val="7F7F7F"/>
        </w:rPr>
        <w:instrText xml:space="preserve"> REF _Ref409617467 \r \h </w:instrText>
      </w:r>
      <w:r>
        <w:rPr>
          <w:i/>
          <w:color w:val="7F7F7F"/>
        </w:rPr>
      </w:r>
      <w:r>
        <w:rPr>
          <w:i/>
          <w:color w:val="7F7F7F"/>
        </w:rPr>
        <w:fldChar w:fldCharType="separate"/>
      </w:r>
      <w:r w:rsidR="004D1F88">
        <w:rPr>
          <w:i/>
          <w:color w:val="7F7F7F"/>
        </w:rPr>
        <w:t>3.3</w:t>
      </w:r>
      <w:r>
        <w:rPr>
          <w:i/>
          <w:color w:val="7F7F7F"/>
        </w:rPr>
        <w:fldChar w:fldCharType="end"/>
      </w:r>
      <w:r>
        <w:rPr>
          <w:i/>
          <w:color w:val="7F7F7F"/>
        </w:rPr>
        <w:t xml:space="preserve"> provides for commencement of delivery of the Sub-Contracted Services the day after the Head Provider confirms in writing to the Sub-Contractor that this must happen – provided that the Head Provider does not serve this notice before the Expected Service Commencement Date.  However, the position in Sub-Contract General Condition </w:t>
      </w:r>
      <w:r>
        <w:rPr>
          <w:i/>
          <w:color w:val="7F7F7F"/>
        </w:rPr>
        <w:fldChar w:fldCharType="begin"/>
      </w:r>
      <w:r>
        <w:rPr>
          <w:i/>
          <w:color w:val="7F7F7F"/>
        </w:rPr>
        <w:instrText xml:space="preserve"> REF _Ref409617467 \r \h </w:instrText>
      </w:r>
      <w:r>
        <w:rPr>
          <w:i/>
          <w:color w:val="7F7F7F"/>
        </w:rPr>
      </w:r>
      <w:r>
        <w:rPr>
          <w:i/>
          <w:color w:val="7F7F7F"/>
        </w:rPr>
        <w:fldChar w:fldCharType="separate"/>
      </w:r>
      <w:r w:rsidR="004D1F88">
        <w:rPr>
          <w:i/>
          <w:color w:val="7F7F7F"/>
        </w:rPr>
        <w:t>3.3</w:t>
      </w:r>
      <w:r>
        <w:rPr>
          <w:i/>
          <w:color w:val="7F7F7F"/>
        </w:rPr>
        <w:fldChar w:fldCharType="end"/>
      </w:r>
      <w:r>
        <w:rPr>
          <w:i/>
          <w:color w:val="7F7F7F"/>
        </w:rPr>
        <w:t xml:space="preserve"> may vary on a case by case basis, particularly if the Head Contract has already started before the Sub-Contract is put in place.  In these circumstances the Parties should set out here the mechanism for identifying the start date.</w:t>
      </w:r>
    </w:p>
    <w:p w:rsidR="0081533D" w:rsidRDefault="0081533D" w:rsidP="0081533D">
      <w:pPr>
        <w:pStyle w:val="Level1"/>
        <w:spacing w:before="0" w:after="240" w:line="240" w:lineRule="auto"/>
        <w:ind w:left="851" w:hanging="851"/>
      </w:pPr>
      <w:bookmarkStart w:id="22" w:name="_Ref400539090"/>
      <w:bookmarkEnd w:id="20"/>
      <w:r>
        <w:t xml:space="preserve">The following Principles </w:t>
      </w:r>
      <w:r w:rsidRPr="00631EA5">
        <w:t>shall</w:t>
      </w:r>
      <w:r>
        <w:t xml:space="preserve"> also apply to this Sub-Contract </w:t>
      </w:r>
      <w:r w:rsidRPr="00B02B08">
        <w:rPr>
          <w:spacing w:val="-16"/>
          <w:sz w:val="20"/>
        </w:rPr>
        <w:fldChar w:fldCharType="begin">
          <w:ffData>
            <w:name w:val="Check1"/>
            <w:enabled/>
            <w:calcOnExit w:val="0"/>
            <w:checkBox>
              <w:sizeAuto/>
              <w:default w:val="0"/>
            </w:checkBox>
          </w:ffData>
        </w:fldChar>
      </w:r>
      <w:r w:rsidRPr="00B02B08">
        <w:rPr>
          <w:spacing w:val="-16"/>
          <w:sz w:val="20"/>
        </w:rPr>
        <w:instrText xml:space="preserve"> FORMCHECKBOX </w:instrText>
      </w:r>
      <w:r w:rsidR="00225EA0">
        <w:rPr>
          <w:spacing w:val="-16"/>
          <w:sz w:val="20"/>
        </w:rPr>
      </w:r>
      <w:r w:rsidR="00225EA0">
        <w:rPr>
          <w:spacing w:val="-16"/>
          <w:sz w:val="20"/>
        </w:rPr>
        <w:fldChar w:fldCharType="separate"/>
      </w:r>
      <w:r w:rsidRPr="00B02B08">
        <w:rPr>
          <w:spacing w:val="-16"/>
          <w:sz w:val="20"/>
        </w:rPr>
        <w:fldChar w:fldCharType="end"/>
      </w:r>
      <w:r w:rsidRPr="00B02B08">
        <w:rPr>
          <w:sz w:val="40"/>
          <w:szCs w:val="40"/>
        </w:rPr>
        <w:t xml:space="preserve"> </w:t>
      </w:r>
      <w:r w:rsidRPr="00B02B08">
        <w:rPr>
          <w:b/>
          <w:i/>
        </w:rPr>
        <w:t xml:space="preserve">(only applicable to this Sub-Contract if this box is checked and further </w:t>
      </w:r>
      <w:r>
        <w:rPr>
          <w:b/>
          <w:i/>
        </w:rPr>
        <w:t>Principles</w:t>
      </w:r>
      <w:r w:rsidRPr="00B02B08">
        <w:rPr>
          <w:b/>
          <w:i/>
        </w:rPr>
        <w:t xml:space="preserve"> are inserted</w:t>
      </w:r>
      <w:r w:rsidRPr="00021217">
        <w:t>)</w:t>
      </w:r>
      <w:bookmarkEnd w:id="22"/>
    </w:p>
    <w:p w:rsidR="0081533D" w:rsidRPr="001363DD" w:rsidRDefault="0081533D" w:rsidP="0081533D">
      <w:pPr>
        <w:pStyle w:val="Level2"/>
        <w:numPr>
          <w:ilvl w:val="0"/>
          <w:numId w:val="0"/>
        </w:numPr>
        <w:ind w:left="851"/>
        <w:rPr>
          <w:i/>
          <w:color w:val="7F7F7F"/>
        </w:rPr>
      </w:pPr>
      <w:r w:rsidRPr="001363DD">
        <w:rPr>
          <w:i/>
          <w:color w:val="7F7F7F"/>
        </w:rPr>
        <w:t>Guidance: Any other matters to be addressed must be inserted here, i</w:t>
      </w:r>
      <w:r>
        <w:rPr>
          <w:i/>
          <w:color w:val="7F7F7F"/>
        </w:rPr>
        <w:t>.</w:t>
      </w:r>
      <w:r w:rsidRPr="001363DD">
        <w:rPr>
          <w:i/>
          <w:color w:val="7F7F7F"/>
        </w:rPr>
        <w:t>e</w:t>
      </w:r>
      <w:r>
        <w:rPr>
          <w:i/>
          <w:color w:val="7F7F7F"/>
        </w:rPr>
        <w:t>.</w:t>
      </w:r>
      <w:r w:rsidRPr="001363DD">
        <w:rPr>
          <w:i/>
          <w:color w:val="7F7F7F"/>
        </w:rPr>
        <w:t xml:space="preserve"> if the Head Provider is sub-contracting to multiple sub-contractors different aspects of the clinical services to be provided under the Head Contract, the Head Provider may want to include additional governance arrangements that apply across all sub-contractors.</w:t>
      </w:r>
    </w:p>
    <w:p w:rsidR="0081533D" w:rsidRPr="00021217" w:rsidRDefault="0081533D" w:rsidP="0081533D">
      <w:pPr>
        <w:spacing w:line="240" w:lineRule="auto"/>
        <w:jc w:val="left"/>
      </w:pPr>
      <w:r>
        <w:rPr>
          <w:i/>
          <w:color w:val="808080"/>
        </w:rPr>
        <w:br w:type="page"/>
      </w:r>
      <w:r w:rsidRPr="00021217">
        <w:lastRenderedPageBreak/>
        <w:t>IN WITNESS OF WHICH the Parties have signed this Sub-Contract on the date(s) shown below</w:t>
      </w:r>
    </w:p>
    <w:tbl>
      <w:tblPr>
        <w:tblW w:w="0" w:type="auto"/>
        <w:tblInd w:w="360" w:type="dxa"/>
        <w:tblLook w:val="04A0" w:firstRow="1" w:lastRow="0" w:firstColumn="1" w:lastColumn="0" w:noHBand="0" w:noVBand="1"/>
        <w:tblCaption w:val="Signature box"/>
      </w:tblPr>
      <w:tblGrid>
        <w:gridCol w:w="4296"/>
        <w:gridCol w:w="4589"/>
      </w:tblGrid>
      <w:tr w:rsidR="0081533D" w:rsidRPr="00021217" w:rsidTr="00FA29F7">
        <w:tc>
          <w:tcPr>
            <w:tcW w:w="4288"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SIGNED by</w:t>
            </w:r>
          </w:p>
        </w:tc>
        <w:tc>
          <w:tcPr>
            <w:tcW w:w="4597"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Signature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r w:rsidR="0081533D" w:rsidRPr="00021217" w:rsidTr="00FA29F7">
        <w:trPr>
          <w:trHeight w:val="1264"/>
        </w:trPr>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[INSERT AUTHORISED SIGNATORY’S NAME] for and on behalf of [INSERT HEAD PROVIDER’S NAME]</w:t>
            </w:r>
          </w:p>
        </w:tc>
        <w:tc>
          <w:tcPr>
            <w:tcW w:w="4623"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Title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Date</w:t>
            </w: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SIGNED by</w:t>
            </w:r>
          </w:p>
        </w:tc>
        <w:tc>
          <w:tcPr>
            <w:tcW w:w="4623"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Signature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r w:rsidR="0081533D" w:rsidRPr="00021217" w:rsidTr="00FA29F7">
        <w:tc>
          <w:tcPr>
            <w:tcW w:w="4288" w:type="dxa"/>
            <w:shd w:val="clear" w:color="auto" w:fill="auto"/>
          </w:tcPr>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[INSERT AUTHORISED SIGNATORY’S NAME] for and on behalf of [INSERT SUBCONTRACTOR’S NAME]</w:t>
            </w:r>
          </w:p>
        </w:tc>
        <w:tc>
          <w:tcPr>
            <w:tcW w:w="4597"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Title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r w:rsidRPr="00021217">
              <w:t>…………………………………………………</w:t>
            </w:r>
          </w:p>
          <w:p w:rsidR="0081533D" w:rsidRPr="00021217" w:rsidRDefault="0081533D" w:rsidP="00FA29F7">
            <w:pPr>
              <w:spacing w:before="0" w:line="240" w:lineRule="auto"/>
              <w:jc w:val="left"/>
            </w:pPr>
            <w:r w:rsidRPr="00021217">
              <w:t>Date</w:t>
            </w:r>
          </w:p>
        </w:tc>
      </w:tr>
    </w:tbl>
    <w:p w:rsidR="0081533D" w:rsidRPr="0076685F" w:rsidRDefault="0081533D" w:rsidP="0081533D">
      <w:pPr>
        <w:pStyle w:val="MRNoHead1"/>
        <w:spacing w:before="0" w:after="240" w:line="240" w:lineRule="auto"/>
        <w:rPr>
          <w:color w:val="808080"/>
        </w:rPr>
        <w:sectPr w:rsidR="0081533D" w:rsidRPr="0076685F" w:rsidSect="00A142C1">
          <w:headerReference w:type="even" r:id="rId28"/>
          <w:headerReference w:type="default" r:id="rId29"/>
          <w:footerReference w:type="default" r:id="rId30"/>
          <w:headerReference w:type="first" r:id="rId31"/>
          <w:pgSz w:w="11909" w:h="16834" w:code="9"/>
          <w:pgMar w:top="1440" w:right="1440" w:bottom="1440" w:left="1440" w:header="709" w:footer="709" w:gutter="0"/>
          <w:paperSrc w:first="15" w:other="15"/>
          <w:cols w:space="720"/>
          <w:docGrid w:linePitch="299"/>
        </w:sectPr>
      </w:pPr>
    </w:p>
    <w:p w:rsidR="0081533D" w:rsidRDefault="0081533D" w:rsidP="0081533D">
      <w:pPr>
        <w:spacing w:before="0" w:line="240" w:lineRule="auto"/>
        <w:rPr>
          <w:b/>
        </w:rPr>
      </w:pPr>
      <w:r>
        <w:rPr>
          <w:b/>
        </w:rPr>
        <w:lastRenderedPageBreak/>
        <w:t>SUB-CONTRACT PARTICULARS AND SCHEDULES</w:t>
      </w:r>
    </w:p>
    <w:p w:rsidR="0081533D" w:rsidRPr="004F6A56" w:rsidRDefault="0081533D" w:rsidP="0081533D">
      <w:pPr>
        <w:spacing w:before="0" w:line="240" w:lineRule="auto"/>
        <w:rPr>
          <w:b/>
        </w:rPr>
      </w:pPr>
    </w:p>
    <w:p w:rsidR="0081533D" w:rsidRDefault="0081533D" w:rsidP="0081533D">
      <w:pPr>
        <w:spacing w:before="0" w:line="240" w:lineRule="auto"/>
        <w:rPr>
          <w:i/>
          <w:color w:val="7F7F7F"/>
        </w:rPr>
      </w:pPr>
      <w:r w:rsidRPr="001363DD">
        <w:rPr>
          <w:i/>
          <w:color w:val="7F7F7F"/>
        </w:rPr>
        <w:t>Guidance: Each of the following tables giving particulars of this Sub-Contract must be completed in full.</w:t>
      </w:r>
    </w:p>
    <w:p w:rsidR="0081533D" w:rsidRPr="001363DD" w:rsidRDefault="0081533D" w:rsidP="0081533D">
      <w:pPr>
        <w:spacing w:before="0" w:line="240" w:lineRule="auto"/>
        <w:rPr>
          <w:i/>
          <w:color w:val="7F7F7F"/>
        </w:rPr>
      </w:pPr>
    </w:p>
    <w:p w:rsidR="0081533D" w:rsidRDefault="0081533D" w:rsidP="0081533D">
      <w:pPr>
        <w:spacing w:before="0" w:line="240" w:lineRule="auto"/>
        <w:rPr>
          <w:b/>
        </w:rPr>
      </w:pPr>
      <w:r>
        <w:rPr>
          <w:b/>
        </w:rPr>
        <w:t>S</w:t>
      </w:r>
      <w:r w:rsidRPr="006A6847">
        <w:rPr>
          <w:b/>
        </w:rPr>
        <w:t>UMMARY OF SUB-CONTRACT</w:t>
      </w:r>
    </w:p>
    <w:p w:rsidR="0081533D" w:rsidRPr="006A6847" w:rsidRDefault="0081533D" w:rsidP="0081533D">
      <w:pPr>
        <w:spacing w:before="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Sub-Contract"/>
      </w:tblPr>
      <w:tblGrid>
        <w:gridCol w:w="4622"/>
        <w:gridCol w:w="4623"/>
      </w:tblGrid>
      <w:tr w:rsidR="0081533D" w:rsidRPr="00021217" w:rsidTr="00FA29F7">
        <w:tc>
          <w:tcPr>
            <w:tcW w:w="4622" w:type="dxa"/>
            <w:shd w:val="clear" w:color="auto" w:fill="auto"/>
          </w:tcPr>
          <w:p w:rsidR="0081533D" w:rsidRPr="00021217" w:rsidRDefault="0081533D" w:rsidP="00FA29F7">
            <w:pPr>
              <w:spacing w:line="240" w:lineRule="auto"/>
            </w:pPr>
            <w:r w:rsidRPr="00021217">
              <w:t>Sub-Contract Reference</w:t>
            </w:r>
          </w:p>
        </w:tc>
        <w:tc>
          <w:tcPr>
            <w:tcW w:w="4623" w:type="dxa"/>
            <w:shd w:val="clear" w:color="auto" w:fill="auto"/>
          </w:tcPr>
          <w:p w:rsidR="0081533D" w:rsidRPr="00021217" w:rsidRDefault="0081533D" w:rsidP="00FA29F7">
            <w:pPr>
              <w:spacing w:line="240" w:lineRule="auto"/>
            </w:pP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DATE OF SUB-CONTRACT</w:t>
            </w:r>
            <w:r>
              <w:t xml:space="preserve"> (EFFECTIVE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021217" w:rsidRDefault="0081533D" w:rsidP="00FA29F7">
            <w:pPr>
              <w:spacing w:line="240" w:lineRule="auto"/>
              <w:jc w:val="left"/>
            </w:pPr>
            <w:r>
              <w:t>EXPECTED SERVICE COMMENCEMENT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766919" w:rsidRDefault="0081533D" w:rsidP="00FA29F7">
            <w:pPr>
              <w:spacing w:line="240" w:lineRule="auto"/>
              <w:jc w:val="left"/>
            </w:pPr>
            <w:r w:rsidRPr="00766919">
              <w:t>LONGSTOP DATE</w:t>
            </w:r>
          </w:p>
        </w:tc>
        <w:tc>
          <w:tcPr>
            <w:tcW w:w="4623" w:type="dxa"/>
            <w:shd w:val="clear" w:color="auto" w:fill="auto"/>
          </w:tcPr>
          <w:p w:rsidR="0081533D" w:rsidRPr="00021217" w:rsidRDefault="0081533D" w:rsidP="00FA29F7">
            <w:pPr>
              <w:spacing w:line="240" w:lineRule="auto"/>
              <w:jc w:val="left"/>
            </w:pPr>
          </w:p>
        </w:tc>
      </w:tr>
      <w:tr w:rsidR="0081533D" w:rsidRPr="00021217" w:rsidTr="00FA29F7">
        <w:tc>
          <w:tcPr>
            <w:tcW w:w="4622" w:type="dxa"/>
            <w:shd w:val="clear" w:color="auto" w:fill="auto"/>
          </w:tcPr>
          <w:p w:rsidR="0081533D" w:rsidRPr="00EE6127" w:rsidRDefault="0081533D" w:rsidP="00FA29F7">
            <w:pPr>
              <w:spacing w:line="240" w:lineRule="auto"/>
              <w:jc w:val="left"/>
              <w:rPr>
                <w:i/>
              </w:rPr>
            </w:pPr>
            <w:r w:rsidRPr="00021217">
              <w:t>SERVICE COMMENCEMENT DATE</w:t>
            </w:r>
            <w:r>
              <w:t xml:space="preserve"> (OF THE SUB-CONTRACTED SERVICES)</w:t>
            </w:r>
          </w:p>
        </w:tc>
        <w:tc>
          <w:tcPr>
            <w:tcW w:w="4623" w:type="dxa"/>
            <w:shd w:val="clear" w:color="auto" w:fill="auto"/>
          </w:tcPr>
          <w:p w:rsidR="0081533D" w:rsidRPr="00EE6127" w:rsidRDefault="0081533D" w:rsidP="00FA29F7">
            <w:pPr>
              <w:spacing w:line="240" w:lineRule="auto"/>
              <w:jc w:val="left"/>
              <w:rPr>
                <w:i/>
              </w:rPr>
            </w:pPr>
            <w:r>
              <w:rPr>
                <w:i/>
              </w:rPr>
              <w:t>I</w:t>
            </w:r>
            <w:r w:rsidRPr="00EE6127">
              <w:rPr>
                <w:i/>
              </w:rPr>
              <w:t xml:space="preserve">nsert the date delivery </w:t>
            </w:r>
            <w:r>
              <w:rPr>
                <w:i/>
              </w:rPr>
              <w:t xml:space="preserve">of the Sub-Contracted Services </w:t>
            </w:r>
            <w:r w:rsidRPr="00EE6127">
              <w:rPr>
                <w:i/>
              </w:rPr>
              <w:t>actually commences</w:t>
            </w: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CONTRACT TERM</w:t>
            </w:r>
          </w:p>
        </w:tc>
        <w:tc>
          <w:tcPr>
            <w:tcW w:w="4623" w:type="dxa"/>
            <w:shd w:val="clear" w:color="auto" w:fill="auto"/>
          </w:tcPr>
          <w:p w:rsidR="0081533D" w:rsidRPr="00021217" w:rsidRDefault="0081533D" w:rsidP="00FA29F7">
            <w:pPr>
              <w:spacing w:line="240" w:lineRule="auto"/>
              <w:jc w:val="left"/>
            </w:pPr>
            <w:r w:rsidRPr="00021217">
              <w:t xml:space="preserve">[  ] </w:t>
            </w:r>
            <w:r>
              <w:t>y</w:t>
            </w:r>
            <w:r w:rsidRPr="00021217">
              <w:t>ears/</w:t>
            </w:r>
            <w:r>
              <w:t>m</w:t>
            </w:r>
            <w:r w:rsidRPr="00021217">
              <w:t xml:space="preserve">onths </w:t>
            </w:r>
            <w:r>
              <w:t>commencing [       ] [or as extended</w:t>
            </w:r>
            <w:r w:rsidRPr="00BD1EEF">
              <w:t xml:space="preserve"> in accordance with Schedule 1 C</w:t>
            </w:r>
            <w:r w:rsidRPr="00021217">
              <w:t xml:space="preserve"> (</w:t>
            </w:r>
            <w:r w:rsidRPr="00021217">
              <w:rPr>
                <w:i/>
              </w:rPr>
              <w:t>Extension of Contract Term</w:t>
            </w:r>
            <w:r w:rsidRPr="00021217">
              <w:t>)]</w:t>
            </w:r>
            <w:r w:rsidRPr="001363DD">
              <w:rPr>
                <w:i/>
                <w:color w:val="7F7F7F"/>
              </w:rPr>
              <w:t xml:space="preserve"> </w:t>
            </w:r>
            <w:r>
              <w:rPr>
                <w:i/>
                <w:color w:val="7F7F7F"/>
              </w:rPr>
              <w:t xml:space="preserve">Guidance: it is really important to ensure consistency of Contract Term with the Head Contract so do check from when the Head Contract term runs.  Amend the words in square brackets as appropriate.  The Expiry Date therefore is the end of the term of this Sub-Contract. </w:t>
            </w:r>
          </w:p>
        </w:tc>
      </w:tr>
      <w:tr w:rsidR="0081533D" w:rsidRPr="00021217" w:rsidTr="00FA29F7">
        <w:tc>
          <w:tcPr>
            <w:tcW w:w="4622" w:type="dxa"/>
            <w:shd w:val="clear" w:color="auto" w:fill="auto"/>
          </w:tcPr>
          <w:p w:rsidR="0081533D" w:rsidRPr="00021217" w:rsidRDefault="0081533D" w:rsidP="00FA29F7">
            <w:pPr>
              <w:spacing w:line="240" w:lineRule="auto"/>
              <w:jc w:val="left"/>
            </w:pPr>
            <w:r w:rsidRPr="00021217">
              <w:t>OPTION TO EXTEND CONTRACT TERM</w:t>
            </w:r>
          </w:p>
        </w:tc>
        <w:tc>
          <w:tcPr>
            <w:tcW w:w="4623" w:type="dxa"/>
            <w:shd w:val="clear" w:color="auto" w:fill="auto"/>
          </w:tcPr>
          <w:p w:rsidR="0081533D" w:rsidRDefault="0081533D" w:rsidP="00FA29F7">
            <w:pPr>
              <w:spacing w:line="240" w:lineRule="auto"/>
              <w:jc w:val="left"/>
            </w:pPr>
            <w:r>
              <w:t>YES/NO</w:t>
            </w:r>
          </w:p>
          <w:p w:rsidR="0081533D" w:rsidRPr="00021217" w:rsidRDefault="0081533D" w:rsidP="00FA29F7">
            <w:pPr>
              <w:spacing w:line="240" w:lineRule="auto"/>
              <w:jc w:val="left"/>
            </w:pPr>
            <w:r>
              <w:t>By [    ] months/years</w:t>
            </w:r>
          </w:p>
        </w:tc>
      </w:tr>
      <w:tr w:rsidR="0081533D" w:rsidRPr="00021217" w:rsidTr="00FA29F7">
        <w:tc>
          <w:tcPr>
            <w:tcW w:w="4622" w:type="dxa"/>
            <w:shd w:val="clear" w:color="auto" w:fill="auto"/>
          </w:tcPr>
          <w:p w:rsidR="0081533D" w:rsidRPr="00021217" w:rsidRDefault="0081533D" w:rsidP="00FA29F7">
            <w:pPr>
              <w:spacing w:line="240" w:lineRule="auto"/>
              <w:jc w:val="left"/>
            </w:pPr>
            <w:r>
              <w:t xml:space="preserve">HEAD PROVIDER NOTICE PERIOD (for termination under GC 17.2) </w:t>
            </w:r>
          </w:p>
        </w:tc>
        <w:tc>
          <w:tcPr>
            <w:tcW w:w="4623" w:type="dxa"/>
            <w:shd w:val="clear" w:color="auto" w:fill="auto"/>
          </w:tcPr>
          <w:p w:rsidR="0081533D" w:rsidRPr="00844141" w:rsidRDefault="0081533D" w:rsidP="00FA29F7">
            <w:pPr>
              <w:spacing w:line="240" w:lineRule="auto"/>
              <w:jc w:val="left"/>
              <w:rPr>
                <w:i/>
              </w:rPr>
            </w:pPr>
            <w:r>
              <w:t xml:space="preserve">[    ]  months </w:t>
            </w:r>
            <w:r>
              <w:rPr>
                <w:i/>
                <w:color w:val="7F7F7F"/>
              </w:rPr>
              <w:t xml:space="preserve">Guidance: when inserting the notice period the Head Provider should ensure it has time to review and act on any notice given by the Commissioner. This notice period should therefore be shorter than that specified in the Head Contract. </w:t>
            </w:r>
          </w:p>
        </w:tc>
      </w:tr>
      <w:tr w:rsidR="0081533D" w:rsidRPr="00021217" w:rsidTr="00FA29F7">
        <w:tc>
          <w:tcPr>
            <w:tcW w:w="4622" w:type="dxa"/>
            <w:shd w:val="clear" w:color="auto" w:fill="auto"/>
          </w:tcPr>
          <w:p w:rsidR="0081533D" w:rsidRDefault="0081533D" w:rsidP="00FA29F7">
            <w:pPr>
              <w:spacing w:line="240" w:lineRule="auto"/>
              <w:jc w:val="left"/>
            </w:pPr>
            <w:r>
              <w:t>HEAD PROVIDER EARLIEST TERMINATION DATE</w:t>
            </w:r>
          </w:p>
        </w:tc>
        <w:tc>
          <w:tcPr>
            <w:tcW w:w="4623" w:type="dxa"/>
            <w:shd w:val="clear" w:color="auto" w:fill="auto"/>
          </w:tcPr>
          <w:p w:rsidR="0081533D" w:rsidRDefault="0081533D" w:rsidP="00FA29F7">
            <w:pPr>
              <w:spacing w:line="240" w:lineRule="auto"/>
              <w:jc w:val="left"/>
            </w:pPr>
            <w:r>
              <w:t xml:space="preserve">[    ]  months after Service Commencement Date </w:t>
            </w:r>
            <w:r>
              <w:rPr>
                <w:i/>
                <w:color w:val="7F7F7F"/>
              </w:rPr>
              <w:t>Guidance: when inserting the date the Head Provider should ensure the date is no later than the earliest termination date set out in the Head Contract.</w:t>
            </w:r>
          </w:p>
        </w:tc>
      </w:tr>
      <w:tr w:rsidR="0081533D" w:rsidRPr="00021217" w:rsidTr="00FA29F7">
        <w:tc>
          <w:tcPr>
            <w:tcW w:w="4622" w:type="dxa"/>
            <w:shd w:val="clear" w:color="auto" w:fill="auto"/>
          </w:tcPr>
          <w:p w:rsidR="0081533D" w:rsidRDefault="0081533D" w:rsidP="00FA29F7">
            <w:pPr>
              <w:spacing w:line="240" w:lineRule="auto"/>
              <w:jc w:val="left"/>
            </w:pPr>
            <w:r>
              <w:t>SUB-CONTRACTOR NOTICE PERIOD (for termination under GC 17.3)</w:t>
            </w:r>
          </w:p>
        </w:tc>
        <w:tc>
          <w:tcPr>
            <w:tcW w:w="4623" w:type="dxa"/>
            <w:shd w:val="clear" w:color="auto" w:fill="auto"/>
          </w:tcPr>
          <w:p w:rsidR="0081533D" w:rsidRDefault="0081533D" w:rsidP="00FA29F7">
            <w:pPr>
              <w:spacing w:line="240" w:lineRule="auto"/>
              <w:jc w:val="left"/>
            </w:pPr>
            <w:r>
              <w:t xml:space="preserve">[    ]  months </w:t>
            </w:r>
            <w:r>
              <w:rPr>
                <w:i/>
                <w:color w:val="7F7F7F"/>
              </w:rPr>
              <w:t>Guidance: when inserting the notice period the Head Provider should ensure it has time to review and act on any notice given by the Sub-Contractor. This notice period should therefore be longer than that specified in the Head Contract.</w:t>
            </w:r>
          </w:p>
        </w:tc>
      </w:tr>
      <w:tr w:rsidR="0081533D" w:rsidRPr="00021217" w:rsidTr="00FA29F7">
        <w:tc>
          <w:tcPr>
            <w:tcW w:w="4622" w:type="dxa"/>
            <w:shd w:val="clear" w:color="auto" w:fill="auto"/>
          </w:tcPr>
          <w:p w:rsidR="0081533D" w:rsidRDefault="0081533D" w:rsidP="00FA29F7">
            <w:pPr>
              <w:spacing w:line="240" w:lineRule="auto"/>
              <w:jc w:val="left"/>
            </w:pPr>
            <w:r>
              <w:lastRenderedPageBreak/>
              <w:t>SUB-CONTRACTOR EARLIEST TERMINATION DATE</w:t>
            </w:r>
          </w:p>
        </w:tc>
        <w:tc>
          <w:tcPr>
            <w:tcW w:w="4623" w:type="dxa"/>
            <w:shd w:val="clear" w:color="auto" w:fill="auto"/>
          </w:tcPr>
          <w:p w:rsidR="0081533D" w:rsidRDefault="0081533D" w:rsidP="00FA29F7">
            <w:pPr>
              <w:spacing w:line="240" w:lineRule="auto"/>
              <w:jc w:val="left"/>
            </w:pPr>
            <w:r>
              <w:t xml:space="preserve">[    ]  months after Service commencement Date </w:t>
            </w:r>
            <w:r>
              <w:rPr>
                <w:i/>
                <w:color w:val="7F7F7F"/>
              </w:rPr>
              <w:t>Guidance: when inserting the date the Head Provider should ensure the date is no earlier than the earliest termination date set out in the Head Contract</w:t>
            </w:r>
          </w:p>
        </w:tc>
      </w:tr>
      <w:tr w:rsidR="0081533D" w:rsidRPr="00021217" w:rsidTr="00FA29F7">
        <w:tc>
          <w:tcPr>
            <w:tcW w:w="4622"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COMMISSIONER(S) UNDER HEAD CONTRACT</w:t>
            </w:r>
          </w:p>
          <w:p w:rsidR="0081533D" w:rsidRPr="00021217" w:rsidRDefault="0081533D" w:rsidP="00FA29F7">
            <w:pPr>
              <w:spacing w:line="240" w:lineRule="auto"/>
              <w:jc w:val="left"/>
            </w:pP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                      ] CCG (ODS [      ])</w:t>
            </w:r>
          </w:p>
          <w:p w:rsidR="0081533D" w:rsidRPr="00021217" w:rsidRDefault="0081533D" w:rsidP="00FA29F7">
            <w:pPr>
              <w:spacing w:line="240" w:lineRule="auto"/>
              <w:jc w:val="left"/>
            </w:pPr>
            <w:r w:rsidRPr="00021217">
              <w:t>[NHS England]</w:t>
            </w:r>
          </w:p>
        </w:tc>
      </w:tr>
      <w:tr w:rsidR="0081533D" w:rsidRPr="00021217" w:rsidTr="00FA29F7">
        <w:tc>
          <w:tcPr>
            <w:tcW w:w="4622" w:type="dxa"/>
            <w:tcBorders>
              <w:top w:val="single" w:sz="4" w:space="0" w:color="auto"/>
              <w:left w:val="single" w:sz="4" w:space="0" w:color="auto"/>
              <w:bottom w:val="single" w:sz="4" w:space="0" w:color="auto"/>
              <w:right w:val="single" w:sz="4" w:space="0" w:color="auto"/>
            </w:tcBorders>
            <w:shd w:val="clear" w:color="auto" w:fill="auto"/>
          </w:tcPr>
          <w:p w:rsidR="0081533D" w:rsidRPr="00021217" w:rsidRDefault="0081533D" w:rsidP="00FA29F7">
            <w:pPr>
              <w:spacing w:line="240" w:lineRule="auto"/>
              <w:jc w:val="left"/>
            </w:pPr>
            <w:r w:rsidRPr="00021217">
              <w:t>DETAILS OF HEAD CONTRACT</w:t>
            </w:r>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81533D" w:rsidRDefault="0081533D" w:rsidP="00FA29F7">
            <w:pPr>
              <w:spacing w:line="240" w:lineRule="auto"/>
              <w:jc w:val="left"/>
              <w:rPr>
                <w:i/>
              </w:rPr>
            </w:pPr>
            <w:r w:rsidRPr="00B12A34">
              <w:rPr>
                <w:i/>
              </w:rPr>
              <w:t>Inser</w:t>
            </w:r>
            <w:r>
              <w:rPr>
                <w:i/>
              </w:rPr>
              <w:t xml:space="preserve">t date and brief description </w:t>
            </w:r>
          </w:p>
          <w:p w:rsidR="0081533D" w:rsidRPr="00B12A34" w:rsidRDefault="0081533D" w:rsidP="00FA29F7">
            <w:pPr>
              <w:spacing w:line="240" w:lineRule="auto"/>
              <w:jc w:val="left"/>
              <w:rPr>
                <w:i/>
              </w:rPr>
            </w:pPr>
          </w:p>
        </w:tc>
      </w:tr>
    </w:tbl>
    <w:p w:rsidR="0081533D" w:rsidRDefault="0081533D" w:rsidP="0081533D">
      <w:pPr>
        <w:spacing w:line="240" w:lineRule="auto"/>
      </w:pPr>
    </w:p>
    <w:p w:rsidR="0081533D" w:rsidRDefault="0081533D" w:rsidP="0081533D">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indicating Service Categories"/>
      </w:tblPr>
      <w:tblGrid>
        <w:gridCol w:w="4622"/>
        <w:gridCol w:w="462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lastRenderedPageBreak/>
              <w:t>SERVICES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Service Categories</w:t>
            </w:r>
          </w:p>
        </w:tc>
        <w:tc>
          <w:tcPr>
            <w:tcW w:w="4623" w:type="dxa"/>
            <w:shd w:val="clear" w:color="auto" w:fill="BFBFBF"/>
          </w:tcPr>
          <w:p w:rsidR="0081533D" w:rsidRPr="00021217" w:rsidRDefault="0081533D" w:rsidP="00FA29F7">
            <w:pPr>
              <w:spacing w:before="0" w:line="240" w:lineRule="auto"/>
              <w:jc w:val="left"/>
              <w:rPr>
                <w:b/>
              </w:rPr>
            </w:pPr>
            <w:r>
              <w:rPr>
                <w:b/>
              </w:rPr>
              <w:t>Indicate</w:t>
            </w:r>
            <w:r w:rsidRPr="00021217">
              <w:rPr>
                <w:b/>
              </w:rPr>
              <w:t xml:space="preserve"> all that apply</w:t>
            </w: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Accident and Emergency (A +E)</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Acute Services (A)</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Ambulance Services(AM)</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Cancer Services (CR)</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Pr>
                <w:b/>
              </w:rPr>
              <w:t>Continuing Healthcare</w:t>
            </w:r>
            <w:r w:rsidRPr="00021217">
              <w:rPr>
                <w:b/>
              </w:rPr>
              <w:t xml:space="preserve"> Services (CH</w:t>
            </w:r>
            <w:r>
              <w:rPr>
                <w:b/>
              </w:rPr>
              <w:t>C</w:t>
            </w:r>
            <w:r w:rsidRPr="00021217">
              <w:rPr>
                <w:b/>
              </w:rPr>
              <w: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rPr>
          <w:trHeight w:val="357"/>
        </w:trPr>
        <w:tc>
          <w:tcPr>
            <w:tcW w:w="4622" w:type="dxa"/>
            <w:shd w:val="clear" w:color="auto" w:fill="auto"/>
          </w:tcPr>
          <w:p w:rsidR="0081533D" w:rsidRPr="00021217" w:rsidRDefault="0081533D" w:rsidP="00FA29F7">
            <w:pPr>
              <w:spacing w:before="0" w:line="240" w:lineRule="auto"/>
              <w:jc w:val="left"/>
              <w:rPr>
                <w:b/>
              </w:rPr>
            </w:pPr>
            <w:r w:rsidRPr="00021217">
              <w:rPr>
                <w:b/>
              </w:rPr>
              <w:t>Community Services (CS)</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Diagnostic, Screening and/or Pathology Services (D)</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Pr>
                <w:b/>
              </w:rPr>
              <w:t>End of Life Care</w:t>
            </w:r>
            <w:r w:rsidRPr="00021217">
              <w:rPr>
                <w:b/>
              </w:rPr>
              <w:t xml:space="preserve"> Services (</w:t>
            </w:r>
            <w:r>
              <w:rPr>
                <w:b/>
              </w:rPr>
              <w:t>ELC</w:t>
            </w:r>
            <w:r w:rsidRPr="00021217">
              <w:rPr>
                <w:b/>
              </w:rPr>
              <w: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Mental Health and Learning Disability Services (MH)</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Mental Health and Learning Disability Secure Services (MHSS)</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NHS 111 Services (111)</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Patient Transport Services (PT)</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Radiotherapy Services (R)</w:t>
            </w:r>
          </w:p>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tcBorders>
              <w:bottom w:val="single" w:sz="4" w:space="0" w:color="auto"/>
            </w:tcBorders>
            <w:shd w:val="clear" w:color="auto" w:fill="auto"/>
          </w:tcPr>
          <w:p w:rsidR="0081533D" w:rsidRPr="00021217" w:rsidRDefault="0081533D" w:rsidP="00FA29F7">
            <w:pPr>
              <w:spacing w:before="0" w:line="240" w:lineRule="auto"/>
              <w:jc w:val="left"/>
              <w:rPr>
                <w:b/>
              </w:rPr>
            </w:pPr>
            <w:r w:rsidRPr="00021217">
              <w:rPr>
                <w:b/>
              </w:rPr>
              <w:t>Urgent Care/Walk-in Centre Services/Minor Injuries Unit (U)</w:t>
            </w:r>
          </w:p>
          <w:p w:rsidR="0081533D" w:rsidRPr="00021217" w:rsidRDefault="0081533D" w:rsidP="00FA29F7">
            <w:pPr>
              <w:spacing w:before="0" w:line="240" w:lineRule="auto"/>
              <w:jc w:val="left"/>
              <w:rPr>
                <w:b/>
              </w:rPr>
            </w:pP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Pr>
                <w:b/>
              </w:rPr>
              <w:t>Specialised Services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tcBorders>
              <w:bottom w:val="single" w:sz="4" w:space="0" w:color="auto"/>
            </w:tcBorders>
            <w:shd w:val="clear" w:color="auto" w:fill="auto"/>
          </w:tcPr>
          <w:p w:rsidR="0081533D" w:rsidRDefault="0081533D" w:rsidP="00FA29F7">
            <w:pPr>
              <w:spacing w:before="0" w:line="240" w:lineRule="auto"/>
              <w:jc w:val="left"/>
              <w:rPr>
                <w:b/>
              </w:rPr>
            </w:pPr>
            <w:r>
              <w:rPr>
                <w:b/>
              </w:rPr>
              <w:t>Services comprise or include Specialised Services or other services directly commissioned by NHS England</w:t>
            </w:r>
          </w:p>
          <w:p w:rsidR="0081533D" w:rsidRPr="00021217" w:rsidRDefault="0081533D" w:rsidP="00FA29F7">
            <w:pPr>
              <w:spacing w:before="0" w:line="240" w:lineRule="auto"/>
              <w:jc w:val="left"/>
              <w:rPr>
                <w:b/>
              </w:rPr>
            </w:pP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BFBFBF"/>
          </w:tcPr>
          <w:p w:rsidR="0081533D" w:rsidRDefault="0081533D" w:rsidP="00FA29F7">
            <w:pPr>
              <w:spacing w:before="0" w:line="240" w:lineRule="auto"/>
              <w:jc w:val="left"/>
              <w:rPr>
                <w:b/>
              </w:rPr>
            </w:pPr>
            <w:r w:rsidRPr="00021217">
              <w:rPr>
                <w:b/>
              </w:rPr>
              <w:t>Service Requirements</w:t>
            </w:r>
          </w:p>
          <w:p w:rsidR="0081533D" w:rsidRPr="00021217" w:rsidRDefault="0081533D" w:rsidP="00FA29F7">
            <w:pPr>
              <w:spacing w:before="0" w:line="240" w:lineRule="auto"/>
              <w:jc w:val="left"/>
              <w:rPr>
                <w:b/>
              </w:rPr>
            </w:pPr>
          </w:p>
        </w:tc>
        <w:tc>
          <w:tcPr>
            <w:tcW w:w="4623" w:type="dxa"/>
            <w:shd w:val="clear" w:color="auto" w:fill="BFBFBF"/>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Indicative Activity Plan</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Activity Planning Assumptions</w:t>
            </w:r>
          </w:p>
        </w:tc>
        <w:tc>
          <w:tcPr>
            <w:tcW w:w="4623" w:type="dxa"/>
            <w:shd w:val="clear" w:color="auto" w:fill="auto"/>
          </w:tcPr>
          <w:p w:rsidR="0081533D" w:rsidRPr="00021217" w:rsidRDefault="0081533D" w:rsidP="00FA29F7">
            <w:pPr>
              <w:spacing w:before="0" w:line="240" w:lineRule="auto"/>
              <w:jc w:val="left"/>
              <w:rPr>
                <w:b/>
              </w:rPr>
            </w:pPr>
            <w:r>
              <w:rPr>
                <w:b/>
              </w:rPr>
              <w:t>YES/NO</w:t>
            </w:r>
          </w:p>
        </w:tc>
      </w:tr>
      <w:tr w:rsidR="0081533D" w:rsidRPr="00021217" w:rsidTr="00FA29F7">
        <w:tc>
          <w:tcPr>
            <w:tcW w:w="4622" w:type="dxa"/>
            <w:shd w:val="clear" w:color="auto" w:fill="auto"/>
          </w:tcPr>
          <w:p w:rsidR="0081533D" w:rsidRDefault="0081533D" w:rsidP="00FA29F7">
            <w:pPr>
              <w:spacing w:before="0" w:line="240" w:lineRule="auto"/>
              <w:jc w:val="left"/>
              <w:rPr>
                <w:b/>
              </w:rPr>
            </w:pPr>
            <w:r>
              <w:rPr>
                <w:b/>
              </w:rPr>
              <w:t xml:space="preserve">Essential </w:t>
            </w:r>
            <w:r w:rsidRPr="00766919">
              <w:rPr>
                <w:b/>
              </w:rPr>
              <w:t>Services</w:t>
            </w:r>
          </w:p>
        </w:tc>
        <w:tc>
          <w:tcPr>
            <w:tcW w:w="4623" w:type="dxa"/>
            <w:shd w:val="clear" w:color="auto" w:fill="auto"/>
          </w:tcPr>
          <w:p w:rsidR="0081533D" w:rsidRPr="00021217" w:rsidRDefault="0081533D" w:rsidP="00FA29F7">
            <w:pPr>
              <w:spacing w:before="0" w:line="240" w:lineRule="auto"/>
              <w:jc w:val="left"/>
              <w:rPr>
                <w:b/>
              </w:rPr>
            </w:pPr>
            <w:r>
              <w:rPr>
                <w:b/>
              </w:rPr>
              <w:t xml:space="preserve">YES/NO </w:t>
            </w:r>
          </w:p>
        </w:tc>
      </w:tr>
      <w:tr w:rsidR="0081533D" w:rsidRPr="00021217" w:rsidTr="00FA29F7">
        <w:tc>
          <w:tcPr>
            <w:tcW w:w="4622" w:type="dxa"/>
            <w:tcBorders>
              <w:bottom w:val="single" w:sz="4" w:space="0" w:color="auto"/>
            </w:tcBorders>
            <w:shd w:val="clear" w:color="auto" w:fill="auto"/>
          </w:tcPr>
          <w:p w:rsidR="0081533D" w:rsidRDefault="0081533D" w:rsidP="00FA29F7">
            <w:pPr>
              <w:spacing w:before="0" w:line="240" w:lineRule="auto"/>
              <w:jc w:val="left"/>
              <w:rPr>
                <w:b/>
              </w:rPr>
            </w:pPr>
            <w:r>
              <w:rPr>
                <w:b/>
              </w:rPr>
              <w:t>Sub-Contracted Services to which 18 Weeks applies</w:t>
            </w:r>
          </w:p>
        </w:tc>
        <w:tc>
          <w:tcPr>
            <w:tcW w:w="4623" w:type="dxa"/>
            <w:tcBorders>
              <w:bottom w:val="single" w:sz="4" w:space="0" w:color="auto"/>
            </w:tcBorders>
            <w:shd w:val="clear" w:color="auto" w:fill="auto"/>
          </w:tcPr>
          <w:p w:rsidR="0081533D" w:rsidRPr="00021217" w:rsidRDefault="0081533D" w:rsidP="00FA29F7">
            <w:pPr>
              <w:spacing w:before="0" w:line="240" w:lineRule="auto"/>
              <w:jc w:val="left"/>
              <w:rPr>
                <w:b/>
              </w:rPr>
            </w:pPr>
            <w:r>
              <w:rPr>
                <w:b/>
              </w:rPr>
              <w:t>YES/NO</w:t>
            </w:r>
          </w:p>
        </w:tc>
      </w:tr>
    </w:tbl>
    <w:p w:rsidR="0081533D" w:rsidRPr="00021217" w:rsidRDefault="0081533D" w:rsidP="0081533D">
      <w:pPr>
        <w:spacing w:before="0" w:line="240" w:lineRule="auto"/>
        <w:ind w:left="357"/>
      </w:pPr>
      <w:r w:rsidRPr="00021217">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Governance and Regulatory details"/>
      </w:tblPr>
      <w:tblGrid>
        <w:gridCol w:w="4678"/>
        <w:gridCol w:w="4601"/>
      </w:tblGrid>
      <w:tr w:rsidR="0081533D" w:rsidRPr="00021217" w:rsidTr="00FA29F7">
        <w:tc>
          <w:tcPr>
            <w:tcW w:w="4678" w:type="dxa"/>
            <w:shd w:val="clear" w:color="auto" w:fill="BFBFBF"/>
          </w:tcPr>
          <w:p w:rsidR="0081533D" w:rsidRPr="00021217" w:rsidRDefault="0081533D" w:rsidP="00FA29F7">
            <w:pPr>
              <w:spacing w:before="0" w:after="120" w:line="240" w:lineRule="auto"/>
              <w:jc w:val="left"/>
              <w:rPr>
                <w:b/>
              </w:rPr>
            </w:pPr>
            <w:r w:rsidRPr="00021217">
              <w:rPr>
                <w:b/>
              </w:rPr>
              <w:lastRenderedPageBreak/>
              <w:t>GOVERNANCE AND REGULATORY</w:t>
            </w:r>
          </w:p>
        </w:tc>
        <w:tc>
          <w:tcPr>
            <w:tcW w:w="4601" w:type="dxa"/>
            <w:shd w:val="clear" w:color="auto" w:fill="BFBFBF"/>
          </w:tcPr>
          <w:p w:rsidR="0081533D" w:rsidRPr="00021217" w:rsidRDefault="0081533D" w:rsidP="00FA29F7">
            <w:pPr>
              <w:spacing w:before="0" w:after="12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sidRPr="00021217">
              <w:rPr>
                <w:b/>
              </w:rPr>
              <w:t>Nominated Mediation Body</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CEDR/other – [      ]</w:t>
            </w: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Nominated Individual</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Information Governance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Caldicott Guardian</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Senior Information Risk Owner</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Sub-Contractor’s Accountable Emergency Officer</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jc w:val="left"/>
              <w:rPr>
                <w:b/>
              </w:rPr>
            </w:pPr>
            <w:r w:rsidRPr="00021217">
              <w:rPr>
                <w:b/>
              </w:rPr>
              <w:t xml:space="preserve">Sub-Contractor’s Safeguarding </w:t>
            </w:r>
            <w:r>
              <w:rPr>
                <w:b/>
              </w:rPr>
              <w:t>Lead</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Child Sexual Abuse and Exploitation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Mental Capacity and Deprivation of Liberty Lead</w:t>
            </w:r>
          </w:p>
          <w:p w:rsidR="0081533D" w:rsidRPr="00021217" w:rsidRDefault="0081533D" w:rsidP="00FA29F7">
            <w:pPr>
              <w:spacing w:before="0" w:line="240" w:lineRule="auto"/>
              <w:jc w:val="left"/>
              <w:rPr>
                <w:b/>
              </w:rPr>
            </w:pP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rPr>
          <w:trHeight w:val="70"/>
        </w:trPr>
        <w:tc>
          <w:tcPr>
            <w:tcW w:w="4678" w:type="dxa"/>
            <w:shd w:val="clear" w:color="auto" w:fill="auto"/>
          </w:tcPr>
          <w:p w:rsidR="0081533D" w:rsidRDefault="0081533D" w:rsidP="00FA29F7">
            <w:pPr>
              <w:spacing w:before="0" w:line="240" w:lineRule="auto"/>
              <w:jc w:val="left"/>
              <w:rPr>
                <w:b/>
              </w:rPr>
            </w:pPr>
            <w:r>
              <w:rPr>
                <w:b/>
              </w:rPr>
              <w:t xml:space="preserve">Sub-Contractor’s </w:t>
            </w:r>
            <w:r w:rsidRPr="00021217">
              <w:rPr>
                <w:b/>
              </w:rPr>
              <w:t>Prevent Lead</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tc>
      </w:tr>
      <w:tr w:rsidR="0081533D" w:rsidRPr="00021217" w:rsidTr="00FA29F7">
        <w:tc>
          <w:tcPr>
            <w:tcW w:w="4678" w:type="dxa"/>
            <w:shd w:val="clear" w:color="auto" w:fill="auto"/>
          </w:tcPr>
          <w:p w:rsidR="0081533D" w:rsidRDefault="0081533D" w:rsidP="00FA29F7">
            <w:pPr>
              <w:spacing w:before="0" w:line="240" w:lineRule="auto"/>
              <w:jc w:val="left"/>
              <w:rPr>
                <w:b/>
              </w:rPr>
            </w:pPr>
            <w:r>
              <w:rPr>
                <w:b/>
              </w:rPr>
              <w:t>Sub-Contractor’s Freedom to Speak Up Guardian</w:t>
            </w:r>
            <w:r w:rsidR="009479D2">
              <w:rPr>
                <w:b/>
              </w:rPr>
              <w:t xml:space="preserve"> (s)</w:t>
            </w:r>
          </w:p>
        </w:tc>
        <w:tc>
          <w:tcPr>
            <w:tcW w:w="4601" w:type="dxa"/>
            <w:shd w:val="clear" w:color="auto" w:fill="auto"/>
          </w:tcPr>
          <w:p w:rsidR="0081533D" w:rsidRPr="00021217"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bl>
    <w:p w:rsidR="0081533D" w:rsidRDefault="0081533D" w:rsidP="0081533D">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howing contract management details"/>
      </w:tblPr>
      <w:tblGrid>
        <w:gridCol w:w="4678"/>
        <w:gridCol w:w="4601"/>
      </w:tblGrid>
      <w:tr w:rsidR="0081533D" w:rsidRPr="00021217" w:rsidTr="00FA29F7">
        <w:tc>
          <w:tcPr>
            <w:tcW w:w="4678" w:type="dxa"/>
            <w:shd w:val="clear" w:color="auto" w:fill="BFBFBF"/>
          </w:tcPr>
          <w:p w:rsidR="0081533D" w:rsidRPr="00D461BE" w:rsidRDefault="0081533D" w:rsidP="00FA29F7">
            <w:pPr>
              <w:spacing w:before="0" w:after="120" w:line="240" w:lineRule="auto"/>
              <w:rPr>
                <w:b/>
              </w:rPr>
            </w:pPr>
            <w:r w:rsidRPr="00021217">
              <w:rPr>
                <w:b/>
              </w:rPr>
              <w:lastRenderedPageBreak/>
              <w:t>CONTRACT MANAGEMENT</w:t>
            </w:r>
          </w:p>
        </w:tc>
        <w:tc>
          <w:tcPr>
            <w:tcW w:w="4601" w:type="dxa"/>
            <w:shd w:val="clear" w:color="auto" w:fill="BFBFBF"/>
          </w:tcPr>
          <w:p w:rsidR="0081533D" w:rsidRPr="00021217" w:rsidRDefault="0081533D" w:rsidP="00FA29F7">
            <w:pPr>
              <w:spacing w:before="0" w:after="120" w:line="240" w:lineRule="auto"/>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Address</w:t>
            </w:r>
            <w:r>
              <w:rPr>
                <w:b/>
              </w:rPr>
              <w:t>es</w:t>
            </w:r>
            <w:r w:rsidRPr="00021217">
              <w:rPr>
                <w:b/>
              </w:rPr>
              <w:t xml:space="preserve"> for service of Notices</w:t>
            </w:r>
          </w:p>
        </w:tc>
        <w:tc>
          <w:tcPr>
            <w:tcW w:w="4601" w:type="dxa"/>
            <w:shd w:val="clear" w:color="auto" w:fill="auto"/>
          </w:tcPr>
          <w:p w:rsidR="0081533D" w:rsidRDefault="0081533D" w:rsidP="00FA29F7">
            <w:pPr>
              <w:spacing w:before="0" w:line="240" w:lineRule="auto"/>
              <w:jc w:val="left"/>
              <w:rPr>
                <w:b/>
              </w:rPr>
            </w:pPr>
            <w:r w:rsidRPr="00021217">
              <w:rPr>
                <w:b/>
              </w:rPr>
              <w:t>Head Provider: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Sub-Contractor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Pr="00021217"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Frequency of Review Meetings</w:t>
            </w:r>
          </w:p>
          <w:p w:rsidR="0081533D" w:rsidRPr="00021217" w:rsidRDefault="0081533D" w:rsidP="00FA29F7">
            <w:pPr>
              <w:spacing w:before="0" w:line="240" w:lineRule="auto"/>
              <w:rPr>
                <w:b/>
              </w:rPr>
            </w:pPr>
          </w:p>
        </w:tc>
        <w:tc>
          <w:tcPr>
            <w:tcW w:w="4601" w:type="dxa"/>
            <w:shd w:val="clear" w:color="auto" w:fill="auto"/>
          </w:tcPr>
          <w:p w:rsidR="0081533D" w:rsidRDefault="0081533D" w:rsidP="00FA29F7">
            <w:pPr>
              <w:spacing w:before="0" w:line="240" w:lineRule="auto"/>
              <w:jc w:val="left"/>
              <w:rPr>
                <w:b/>
              </w:rPr>
            </w:pPr>
            <w:r w:rsidRPr="00021217">
              <w:rPr>
                <w:b/>
              </w:rPr>
              <w:t>Ad hoc/Monthly/Quarterly/Six Monthly</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Head Provider Representative</w:t>
            </w:r>
          </w:p>
          <w:p w:rsidR="0081533D" w:rsidRPr="00021217" w:rsidRDefault="0081533D" w:rsidP="00FA29F7">
            <w:pPr>
              <w:spacing w:before="0" w:line="240" w:lineRule="auto"/>
              <w:rPr>
                <w:b/>
              </w:rPr>
            </w:pPr>
          </w:p>
        </w:tc>
        <w:tc>
          <w:tcPr>
            <w:tcW w:w="4601" w:type="dxa"/>
            <w:shd w:val="clear" w:color="auto" w:fill="auto"/>
          </w:tcPr>
          <w:p w:rsidR="0081533D"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r w:rsidR="0081533D" w:rsidRPr="00021217" w:rsidTr="00FA29F7">
        <w:tc>
          <w:tcPr>
            <w:tcW w:w="4678" w:type="dxa"/>
            <w:shd w:val="clear" w:color="auto" w:fill="auto"/>
          </w:tcPr>
          <w:p w:rsidR="0081533D" w:rsidRPr="00021217" w:rsidRDefault="0081533D" w:rsidP="00FA29F7">
            <w:pPr>
              <w:spacing w:before="0" w:line="240" w:lineRule="auto"/>
              <w:rPr>
                <w:b/>
              </w:rPr>
            </w:pPr>
            <w:r w:rsidRPr="00021217">
              <w:rPr>
                <w:b/>
              </w:rPr>
              <w:t>Sub-Contractor Representative</w:t>
            </w:r>
          </w:p>
        </w:tc>
        <w:tc>
          <w:tcPr>
            <w:tcW w:w="4601" w:type="dxa"/>
            <w:shd w:val="clear" w:color="auto" w:fill="auto"/>
          </w:tcPr>
          <w:p w:rsidR="0081533D" w:rsidRDefault="0081533D" w:rsidP="00FA29F7">
            <w:pPr>
              <w:spacing w:before="0" w:line="240" w:lineRule="auto"/>
              <w:jc w:val="left"/>
              <w:rPr>
                <w:b/>
              </w:rPr>
            </w:pPr>
            <w:r w:rsidRPr="00021217">
              <w:rPr>
                <w:b/>
              </w:rPr>
              <w:t>[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Address: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Email: [      ]</w:t>
            </w:r>
          </w:p>
          <w:p w:rsidR="0081533D" w:rsidRPr="00021217" w:rsidRDefault="0081533D" w:rsidP="00FA29F7">
            <w:pPr>
              <w:spacing w:before="0" w:line="240" w:lineRule="auto"/>
              <w:jc w:val="left"/>
              <w:rPr>
                <w:b/>
              </w:rPr>
            </w:pPr>
          </w:p>
          <w:p w:rsidR="0081533D" w:rsidRDefault="0081533D" w:rsidP="00FA29F7">
            <w:pPr>
              <w:spacing w:before="0" w:line="240" w:lineRule="auto"/>
              <w:jc w:val="left"/>
              <w:rPr>
                <w:b/>
              </w:rPr>
            </w:pPr>
            <w:r w:rsidRPr="00021217">
              <w:rPr>
                <w:b/>
              </w:rPr>
              <w:t>Tel: [      ]</w:t>
            </w:r>
          </w:p>
          <w:p w:rsidR="0081533D" w:rsidRPr="00021217" w:rsidRDefault="0081533D" w:rsidP="00FA29F7">
            <w:pPr>
              <w:spacing w:before="0" w:line="240" w:lineRule="auto"/>
              <w:jc w:val="left"/>
              <w:rPr>
                <w:b/>
              </w:rPr>
            </w:pPr>
          </w:p>
        </w:tc>
      </w:tr>
    </w:tbl>
    <w:p w:rsidR="0081533D" w:rsidRPr="001363DD" w:rsidRDefault="0081533D" w:rsidP="0081533D">
      <w:pPr>
        <w:spacing w:before="0" w:line="240" w:lineRule="auto"/>
        <w:ind w:left="357"/>
        <w:rPr>
          <w:i/>
          <w:color w:val="7F7F7F"/>
        </w:rPr>
      </w:pPr>
      <w:r w:rsidRPr="00021217">
        <w:br w:type="page"/>
      </w:r>
      <w:r w:rsidRPr="001363DD">
        <w:rPr>
          <w:i/>
          <w:color w:val="7F7F7F"/>
        </w:rPr>
        <w:lastRenderedPageBreak/>
        <w:t>Guidance:  Each of the following Schedules must be completed in full (unless stated “Not Used”).  When completing the Schedules the Head Provider should ensure that they fully reflect the Head Contract to the extent relevant to the Sub-Contracted Services.</w:t>
      </w:r>
      <w:r>
        <w:rPr>
          <w:i/>
          <w:color w:val="7F7F7F"/>
        </w:rPr>
        <w:t xml:space="preserve">  Schedules in the NHS Standard Contract which are not used in this Sub-Contract have been deleted save where their deletion would affect the numbering of this Part A.</w:t>
      </w:r>
    </w:p>
    <w:p w:rsidR="0081533D" w:rsidRPr="006A2305" w:rsidRDefault="0081533D" w:rsidP="0081533D">
      <w:pPr>
        <w:pStyle w:val="MRSchedule1"/>
      </w:pPr>
      <w:r w:rsidRPr="00157611">
        <w:rPr>
          <w:bCs/>
          <w:sz w:val="28"/>
        </w:rPr>
        <w:t>SCHEDULE 1</w:t>
      </w:r>
      <w:r w:rsidRPr="00157611">
        <w:rPr>
          <w:sz w:val="28"/>
          <w:szCs w:val="28"/>
        </w:rPr>
        <w:t xml:space="preserve">– </w:t>
      </w:r>
      <w:r>
        <w:rPr>
          <w:sz w:val="28"/>
          <w:szCs w:val="28"/>
        </w:rPr>
        <w:t xml:space="preserve">SERVICE COMMENCEMENT AND </w:t>
      </w:r>
      <w:r w:rsidRPr="00157611">
        <w:rPr>
          <w:sz w:val="28"/>
          <w:szCs w:val="28"/>
        </w:rPr>
        <w:t>CONTRACT TERM</w:t>
      </w:r>
    </w:p>
    <w:p w:rsidR="0081533D" w:rsidRPr="00950CEC" w:rsidRDefault="0081533D" w:rsidP="0081533D">
      <w:pPr>
        <w:pStyle w:val="MRSchedule2"/>
      </w:pPr>
      <w:r>
        <w:t>A.</w:t>
      </w:r>
      <w:r>
        <w:tab/>
      </w:r>
      <w:r w:rsidRPr="00950CEC">
        <w:t>Conditions Precedent</w:t>
      </w:r>
    </w:p>
    <w:p w:rsidR="0081533D" w:rsidRDefault="0081533D" w:rsidP="0081533D">
      <w:pPr>
        <w:spacing w:line="240" w:lineRule="auto"/>
        <w:ind w:left="360"/>
      </w:pPr>
      <w:r w:rsidRPr="00021217">
        <w:t>The Sub-Contractor must provide the Head Provider with the following documents:</w:t>
      </w:r>
    </w:p>
    <w:p w:rsidR="0081533D" w:rsidRPr="00021217" w:rsidRDefault="0081533D" w:rsidP="0081533D">
      <w:pPr>
        <w:spacing w:before="0" w:line="240" w:lineRule="auto"/>
        <w:ind w:left="357"/>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8885"/>
      </w:tblGrid>
      <w:tr w:rsidR="0081533D" w:rsidRPr="00021217" w:rsidTr="00FA29F7">
        <w:tc>
          <w:tcPr>
            <w:tcW w:w="9245" w:type="dxa"/>
            <w:shd w:val="clear" w:color="auto" w:fill="auto"/>
          </w:tcPr>
          <w:p w:rsidR="0081533D" w:rsidRPr="00021217" w:rsidRDefault="0081533D" w:rsidP="00FA29F7">
            <w:pPr>
              <w:numPr>
                <w:ilvl w:val="0"/>
                <w:numId w:val="16"/>
              </w:numPr>
              <w:spacing w:line="240" w:lineRule="auto"/>
            </w:pPr>
            <w:r>
              <w:t>[</w:t>
            </w:r>
            <w:r w:rsidRPr="00021217">
              <w:t>Evidence of appropriate Indemnity Arrangements</w:t>
            </w:r>
            <w:r>
              <w:t>]</w:t>
            </w:r>
          </w:p>
          <w:p w:rsidR="0081533D" w:rsidRPr="00021217" w:rsidRDefault="0081533D" w:rsidP="00FA29F7">
            <w:pPr>
              <w:numPr>
                <w:ilvl w:val="0"/>
                <w:numId w:val="16"/>
              </w:numPr>
              <w:spacing w:line="240" w:lineRule="auto"/>
            </w:pPr>
            <w:r>
              <w:t>[</w:t>
            </w:r>
            <w:r w:rsidRPr="00021217">
              <w:t xml:space="preserve">Evidence of CQC registration in respect of </w:t>
            </w:r>
            <w:r>
              <w:t>the S</w:t>
            </w:r>
            <w:r w:rsidRPr="00021217">
              <w:t>ub-Contractor (where required)</w:t>
            </w:r>
            <w:r>
              <w:t>]</w:t>
            </w:r>
          </w:p>
          <w:p w:rsidR="0081533D" w:rsidRPr="00021217" w:rsidRDefault="0081533D" w:rsidP="00FA29F7">
            <w:pPr>
              <w:numPr>
                <w:ilvl w:val="0"/>
                <w:numId w:val="16"/>
              </w:numPr>
              <w:spacing w:line="240" w:lineRule="auto"/>
            </w:pPr>
            <w:r>
              <w:t>[</w:t>
            </w:r>
            <w:r w:rsidRPr="00021217">
              <w:t xml:space="preserve">Evidence of Monitor’s Licence in respect of </w:t>
            </w:r>
            <w:r>
              <w:t xml:space="preserve">the </w:t>
            </w:r>
            <w:r w:rsidRPr="00021217">
              <w:t>Sub-Contractor (where required)</w:t>
            </w:r>
            <w:r>
              <w:t>]</w:t>
            </w:r>
          </w:p>
          <w:p w:rsidR="0081533D" w:rsidRPr="00021217" w:rsidRDefault="0081533D" w:rsidP="00FA29F7">
            <w:pPr>
              <w:numPr>
                <w:ilvl w:val="0"/>
                <w:numId w:val="16"/>
              </w:numPr>
              <w:spacing w:line="240" w:lineRule="auto"/>
            </w:pPr>
            <w:r w:rsidRPr="00021217">
              <w:t>[A copy of the/each Direction Letter]</w:t>
            </w:r>
          </w:p>
          <w:p w:rsidR="0081533D" w:rsidRPr="00BE6FC5" w:rsidRDefault="0081533D" w:rsidP="00FA29F7">
            <w:pPr>
              <w:numPr>
                <w:ilvl w:val="0"/>
                <w:numId w:val="16"/>
              </w:numPr>
              <w:spacing w:line="240" w:lineRule="auto"/>
            </w:pPr>
            <w:r w:rsidRPr="00BE6FC5">
              <w:t>[Insert any additional requirements]</w:t>
            </w:r>
          </w:p>
          <w:p w:rsidR="0081533D" w:rsidRPr="00021217" w:rsidRDefault="0081533D" w:rsidP="00FA29F7">
            <w:pPr>
              <w:spacing w:line="240" w:lineRule="auto"/>
            </w:pPr>
          </w:p>
          <w:p w:rsidR="0081533D" w:rsidRPr="00021217" w:rsidRDefault="0081533D" w:rsidP="00FA29F7">
            <w:pPr>
              <w:spacing w:line="240" w:lineRule="auto"/>
            </w:pPr>
          </w:p>
        </w:tc>
      </w:tr>
    </w:tbl>
    <w:p w:rsidR="0081533D" w:rsidRDefault="0081533D" w:rsidP="0081533D">
      <w:pPr>
        <w:spacing w:line="240" w:lineRule="auto"/>
        <w:ind w:left="360"/>
      </w:pPr>
      <w:r w:rsidRPr="00021217">
        <w:t>The Sub-Contractor must complete the following actions:</w:t>
      </w:r>
    </w:p>
    <w:p w:rsidR="0081533D" w:rsidRPr="00021217" w:rsidRDefault="0081533D" w:rsidP="0081533D">
      <w:pPr>
        <w:spacing w:before="0" w:line="240" w:lineRule="auto"/>
        <w:ind w:left="357"/>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8885"/>
      </w:tblGrid>
      <w:tr w:rsidR="0081533D" w:rsidRPr="00021217" w:rsidTr="00FA29F7">
        <w:tc>
          <w:tcPr>
            <w:tcW w:w="9245" w:type="dxa"/>
            <w:shd w:val="clear" w:color="auto" w:fill="auto"/>
          </w:tcPr>
          <w:p w:rsidR="0081533D" w:rsidRDefault="0081533D" w:rsidP="00FA29F7">
            <w:pPr>
              <w:spacing w:line="240" w:lineRule="auto"/>
              <w:rPr>
                <w:b/>
              </w:rPr>
            </w:pPr>
            <w:r w:rsidRPr="00021217">
              <w:rPr>
                <w:b/>
              </w:rPr>
              <w:t>[Insert any requirements]</w:t>
            </w:r>
          </w:p>
          <w:p w:rsidR="0081533D" w:rsidRDefault="0081533D" w:rsidP="00FA29F7">
            <w:pPr>
              <w:spacing w:line="240" w:lineRule="auto"/>
              <w:rPr>
                <w:b/>
              </w:rPr>
            </w:pPr>
          </w:p>
          <w:p w:rsidR="0081533D" w:rsidRPr="00021217" w:rsidRDefault="0081533D" w:rsidP="00FA29F7">
            <w:pPr>
              <w:spacing w:line="240" w:lineRule="auto"/>
            </w:pPr>
          </w:p>
        </w:tc>
      </w:tr>
    </w:tbl>
    <w:p w:rsidR="0081533D" w:rsidRPr="003E456B" w:rsidRDefault="0081533D" w:rsidP="0081533D">
      <w:pPr>
        <w:pStyle w:val="MRSchedule2"/>
      </w:pPr>
      <w:r w:rsidRPr="003E456B">
        <w:t>B.</w:t>
      </w:r>
      <w:r w:rsidRPr="003E456B">
        <w:tab/>
        <w:t>Head Provider Documents</w:t>
      </w:r>
    </w:p>
    <w:p w:rsidR="0081533D" w:rsidRPr="00021217" w:rsidRDefault="0081533D" w:rsidP="0081533D">
      <w:pPr>
        <w:pStyle w:val="MRheading2"/>
        <w:numPr>
          <w:ilvl w:val="0"/>
          <w:numId w:val="0"/>
        </w:numPr>
        <w:spacing w:before="0" w:line="240" w:lineRule="auto"/>
        <w:ind w:left="284" w:firstLine="79"/>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2964"/>
        <w:gridCol w:w="2957"/>
        <w:gridCol w:w="2964"/>
      </w:tblGrid>
      <w:tr w:rsidR="0081533D" w:rsidRPr="00021217" w:rsidTr="00FA29F7">
        <w:tc>
          <w:tcPr>
            <w:tcW w:w="3081" w:type="dxa"/>
            <w:shd w:val="clear" w:color="auto" w:fill="BFBFBF"/>
          </w:tcPr>
          <w:p w:rsidR="0081533D" w:rsidRPr="00021217" w:rsidRDefault="0081533D" w:rsidP="00FA29F7">
            <w:pPr>
              <w:spacing w:before="0" w:line="240" w:lineRule="auto"/>
            </w:pPr>
            <w:r w:rsidRPr="00021217">
              <w:t>Date</w:t>
            </w:r>
          </w:p>
          <w:p w:rsidR="0081533D" w:rsidRPr="00021217" w:rsidRDefault="0081533D" w:rsidP="00FA29F7">
            <w:pPr>
              <w:spacing w:before="0" w:line="240" w:lineRule="auto"/>
            </w:pPr>
          </w:p>
        </w:tc>
        <w:tc>
          <w:tcPr>
            <w:tcW w:w="3082" w:type="dxa"/>
            <w:shd w:val="clear" w:color="auto" w:fill="BFBFBF"/>
          </w:tcPr>
          <w:p w:rsidR="0081533D" w:rsidRPr="00021217" w:rsidRDefault="0081533D" w:rsidP="00FA29F7">
            <w:pPr>
              <w:spacing w:before="0" w:line="240" w:lineRule="auto"/>
            </w:pPr>
            <w:r w:rsidRPr="00021217">
              <w:t>Document</w:t>
            </w:r>
          </w:p>
        </w:tc>
        <w:tc>
          <w:tcPr>
            <w:tcW w:w="3082" w:type="dxa"/>
            <w:shd w:val="clear" w:color="auto" w:fill="BFBFBF"/>
          </w:tcPr>
          <w:p w:rsidR="0081533D" w:rsidRPr="00021217" w:rsidRDefault="0081533D" w:rsidP="00FA29F7">
            <w:pPr>
              <w:spacing w:before="0" w:line="240" w:lineRule="auto"/>
            </w:pPr>
            <w:r w:rsidRPr="00021217">
              <w:t>Description</w:t>
            </w:r>
          </w:p>
        </w:tc>
      </w:tr>
      <w:tr w:rsidR="0081533D" w:rsidRPr="00021217" w:rsidTr="00FA29F7">
        <w:tc>
          <w:tcPr>
            <w:tcW w:w="3081" w:type="dxa"/>
            <w:shd w:val="clear" w:color="auto" w:fill="auto"/>
          </w:tcPr>
          <w:p w:rsidR="0081533D" w:rsidRDefault="0081533D" w:rsidP="00FA29F7">
            <w:pPr>
              <w:spacing w:before="0" w:line="240" w:lineRule="auto"/>
              <w:rPr>
                <w:b/>
              </w:rPr>
            </w:pPr>
            <w:r w:rsidRPr="00021217">
              <w:rPr>
                <w:b/>
              </w:rPr>
              <w:t>Insert text or state Not Applicable</w:t>
            </w:r>
          </w:p>
          <w:p w:rsidR="0081533D" w:rsidRDefault="0081533D" w:rsidP="00FA29F7">
            <w:pPr>
              <w:spacing w:before="0" w:line="240" w:lineRule="auto"/>
              <w:rPr>
                <w:b/>
              </w:rPr>
            </w:pPr>
          </w:p>
          <w:p w:rsidR="0081533D" w:rsidRPr="00021217" w:rsidRDefault="0081533D" w:rsidP="00FA29F7">
            <w:pPr>
              <w:spacing w:before="0" w:line="240" w:lineRule="auto"/>
              <w:rPr>
                <w:b/>
              </w:rPr>
            </w:pPr>
          </w:p>
          <w:p w:rsidR="0081533D" w:rsidRPr="00021217" w:rsidRDefault="0081533D" w:rsidP="00FA29F7">
            <w:pPr>
              <w:spacing w:before="0" w:line="240" w:lineRule="auto"/>
              <w:rPr>
                <w:b/>
              </w:rPr>
            </w:pPr>
          </w:p>
        </w:tc>
        <w:tc>
          <w:tcPr>
            <w:tcW w:w="3082" w:type="dxa"/>
            <w:shd w:val="clear" w:color="auto" w:fill="auto"/>
          </w:tcPr>
          <w:p w:rsidR="0081533D" w:rsidRPr="00021217" w:rsidRDefault="0081533D" w:rsidP="00FA29F7">
            <w:pPr>
              <w:spacing w:before="0" w:line="240" w:lineRule="auto"/>
            </w:pPr>
          </w:p>
        </w:tc>
        <w:tc>
          <w:tcPr>
            <w:tcW w:w="3082" w:type="dxa"/>
            <w:shd w:val="clear" w:color="auto" w:fill="auto"/>
          </w:tcPr>
          <w:p w:rsidR="0081533D" w:rsidRPr="00021217" w:rsidRDefault="0081533D" w:rsidP="00FA29F7">
            <w:pPr>
              <w:spacing w:before="0" w:line="240" w:lineRule="auto"/>
            </w:pPr>
          </w:p>
        </w:tc>
      </w:tr>
    </w:tbl>
    <w:p w:rsidR="0081533D" w:rsidRDefault="0081533D" w:rsidP="0081533D">
      <w:pPr>
        <w:spacing w:before="0" w:line="240" w:lineRule="auto"/>
        <w:ind w:left="357"/>
        <w:jc w:val="center"/>
      </w:pPr>
      <w:r>
        <w:br w:type="page"/>
      </w:r>
    </w:p>
    <w:p w:rsidR="0081533D" w:rsidRPr="003E456B" w:rsidRDefault="0081533D" w:rsidP="0081533D">
      <w:pPr>
        <w:pStyle w:val="MRSchedule2"/>
      </w:pPr>
      <w:r w:rsidRPr="003E456B">
        <w:lastRenderedPageBreak/>
        <w:t>C.</w:t>
      </w:r>
      <w:r w:rsidRPr="003E456B">
        <w:tab/>
        <w:t>Extension of Contract Term</w:t>
      </w:r>
      <w:r>
        <w:t xml:space="preserve"> </w:t>
      </w:r>
    </w:p>
    <w:p w:rsidR="0081533D" w:rsidRDefault="0081533D" w:rsidP="0081533D">
      <w:pPr>
        <w:pStyle w:val="Level1"/>
        <w:numPr>
          <w:ilvl w:val="0"/>
          <w:numId w:val="20"/>
        </w:numPr>
        <w:spacing w:line="240" w:lineRule="auto"/>
      </w:pPr>
      <w:bookmarkStart w:id="23" w:name="_Ref406165064"/>
      <w:r w:rsidRPr="00021217">
        <w:t xml:space="preserve">If the Head Provider wishes to </w:t>
      </w:r>
      <w:r>
        <w:t>exercise the option to extend</w:t>
      </w:r>
      <w:r w:rsidRPr="00021217">
        <w:t xml:space="preserve"> the Contract Term, the Head Provider must give written notice to that effect to the Sub-Contractor no later than </w:t>
      </w:r>
      <w:r>
        <w:t>[   ] weeks</w:t>
      </w:r>
      <w:r w:rsidRPr="00021217">
        <w:t xml:space="preserve"> before the original Expiry Date.</w:t>
      </w:r>
      <w:bookmarkEnd w:id="23"/>
    </w:p>
    <w:p w:rsidR="0081533D" w:rsidRPr="00021217" w:rsidRDefault="0081533D" w:rsidP="0081533D">
      <w:pPr>
        <w:pStyle w:val="Level1"/>
        <w:numPr>
          <w:ilvl w:val="0"/>
          <w:numId w:val="0"/>
        </w:numPr>
        <w:spacing w:line="240" w:lineRule="auto"/>
        <w:ind w:left="850"/>
      </w:pPr>
      <w:r>
        <w:rPr>
          <w:i/>
          <w:color w:val="7F7F7F"/>
        </w:rPr>
        <w:t>Guidance: when inserting the period of notice required to exercise this option, the Head Provider should ensure the period is shorter than the corresponding period set out in the Head Contract.</w:t>
      </w:r>
    </w:p>
    <w:p w:rsidR="0081533D" w:rsidRDefault="0081533D" w:rsidP="0081533D">
      <w:pPr>
        <w:pStyle w:val="Level1"/>
        <w:numPr>
          <w:ilvl w:val="0"/>
          <w:numId w:val="20"/>
        </w:numPr>
        <w:spacing w:line="240" w:lineRule="auto"/>
      </w:pPr>
      <w:r w:rsidRPr="00021217">
        <w:t xml:space="preserve">The </w:t>
      </w:r>
      <w:r>
        <w:t>option to extend the Contract Term may be exercised:</w:t>
      </w:r>
    </w:p>
    <w:p w:rsidR="0081533D" w:rsidRPr="00665241" w:rsidRDefault="0081533D" w:rsidP="0081533D">
      <w:pPr>
        <w:pStyle w:val="Level1"/>
        <w:numPr>
          <w:ilvl w:val="0"/>
          <w:numId w:val="0"/>
        </w:numPr>
        <w:spacing w:line="240" w:lineRule="auto"/>
        <w:ind w:left="850"/>
        <w:rPr>
          <w:sz w:val="2"/>
          <w:szCs w:val="2"/>
        </w:rPr>
      </w:pPr>
    </w:p>
    <w:p w:rsidR="0081533D" w:rsidRDefault="0081533D" w:rsidP="00992CDB">
      <w:pPr>
        <w:pStyle w:val="Level2"/>
        <w:numPr>
          <w:ilvl w:val="1"/>
          <w:numId w:val="20"/>
        </w:numPr>
        <w:tabs>
          <w:tab w:val="clear" w:pos="5387"/>
          <w:tab w:val="num" w:pos="1560"/>
          <w:tab w:val="num" w:pos="1701"/>
        </w:tabs>
        <w:ind w:left="1560" w:hanging="283"/>
      </w:pPr>
      <w:r>
        <w:t xml:space="preserve">only once, and only on or before the date referred to in paragraph </w:t>
      </w:r>
      <w:r>
        <w:fldChar w:fldCharType="begin"/>
      </w:r>
      <w:r>
        <w:instrText xml:space="preserve"> REF _Ref406165064 \r \h </w:instrText>
      </w:r>
      <w:r>
        <w:fldChar w:fldCharType="separate"/>
      </w:r>
      <w:r w:rsidR="004D1F88">
        <w:t>1</w:t>
      </w:r>
      <w:r>
        <w:fldChar w:fldCharType="end"/>
      </w:r>
      <w:r>
        <w:t xml:space="preserve"> above;</w:t>
      </w:r>
    </w:p>
    <w:p w:rsidR="0081533D" w:rsidRPr="00021217" w:rsidRDefault="0081533D" w:rsidP="00992CDB">
      <w:pPr>
        <w:pStyle w:val="Level2"/>
        <w:numPr>
          <w:ilvl w:val="1"/>
          <w:numId w:val="20"/>
        </w:numPr>
        <w:tabs>
          <w:tab w:val="clear" w:pos="5387"/>
          <w:tab w:val="num" w:pos="1560"/>
        </w:tabs>
        <w:ind w:left="1560" w:hanging="283"/>
      </w:pPr>
      <w:r>
        <w:t>only in respect of all Sub-Contracted Services.</w:t>
      </w:r>
    </w:p>
    <w:p w:rsidR="0081533D" w:rsidRDefault="0081533D" w:rsidP="0081533D">
      <w:pPr>
        <w:pStyle w:val="Level1"/>
        <w:spacing w:line="240" w:lineRule="auto"/>
      </w:pPr>
      <w:r w:rsidRPr="00021217">
        <w:t>If the</w:t>
      </w:r>
      <w:r>
        <w:t xml:space="preserve"> Head Provider gives notice to extend</w:t>
      </w:r>
      <w:r w:rsidRPr="00021217">
        <w:t xml:space="preserve"> the Contract </w:t>
      </w:r>
      <w:r>
        <w:t>T</w:t>
      </w:r>
      <w:r w:rsidRPr="00021217">
        <w:t>erm in accordance with paragraph 1 above, the Contract Term will be extended by the period specified in that notice and the Expiry Date will be deemed to be the date of expiry of that period.</w:t>
      </w:r>
    </w:p>
    <w:p w:rsidR="0081533D" w:rsidRPr="00021217" w:rsidRDefault="0081533D" w:rsidP="0081533D">
      <w:pPr>
        <w:spacing w:line="240" w:lineRule="auto"/>
        <w:ind w:left="360" w:hanging="360"/>
        <w:jc w:val="center"/>
        <w:rPr>
          <w:b/>
        </w:rPr>
      </w:pPr>
      <w:r w:rsidRPr="00021217">
        <w:rPr>
          <w:b/>
        </w:rPr>
        <w:t>OR</w:t>
      </w:r>
    </w:p>
    <w:p w:rsidR="0081533D" w:rsidRPr="00021217" w:rsidRDefault="0081533D" w:rsidP="0081533D">
      <w:pPr>
        <w:spacing w:line="240" w:lineRule="auto"/>
        <w:ind w:left="360" w:hanging="360"/>
        <w:jc w:val="center"/>
        <w:rPr>
          <w:b/>
        </w:rPr>
      </w:pPr>
      <w:r w:rsidRPr="00021217">
        <w:rPr>
          <w:b/>
        </w:rPr>
        <w:t>NOT USED</w:t>
      </w:r>
    </w:p>
    <w:p w:rsidR="0081533D" w:rsidRPr="003B2343" w:rsidRDefault="0081533D" w:rsidP="0081533D">
      <w:pPr>
        <w:pStyle w:val="MRSchedule1"/>
        <w:rPr>
          <w:sz w:val="28"/>
          <w:szCs w:val="28"/>
        </w:rPr>
      </w:pPr>
      <w:r w:rsidRPr="00021217">
        <w:br w:type="page"/>
      </w:r>
      <w:r w:rsidRPr="00B263CA">
        <w:rPr>
          <w:sz w:val="28"/>
          <w:szCs w:val="28"/>
        </w:rPr>
        <w:lastRenderedPageBreak/>
        <w:t>SCHEDULE 2</w:t>
      </w:r>
      <w:r>
        <w:rPr>
          <w:sz w:val="28"/>
          <w:szCs w:val="28"/>
        </w:rPr>
        <w:t xml:space="preserve"> – </w:t>
      </w:r>
      <w:r w:rsidRPr="003B2343">
        <w:rPr>
          <w:sz w:val="28"/>
          <w:szCs w:val="28"/>
        </w:rPr>
        <w:t>THE SUB-CONTRACTED SERVICES</w:t>
      </w:r>
    </w:p>
    <w:p w:rsidR="0081533D" w:rsidRPr="003E456B" w:rsidRDefault="0081533D" w:rsidP="0081533D">
      <w:pPr>
        <w:pStyle w:val="MRSchedule2"/>
      </w:pPr>
      <w:r w:rsidRPr="003E456B">
        <w:t>A.</w:t>
      </w:r>
      <w:r w:rsidRPr="003E456B">
        <w:tab/>
        <w:t>Sub-Contracted Service Specifications</w:t>
      </w:r>
    </w:p>
    <w:p w:rsidR="0081533D" w:rsidRPr="001363DD" w:rsidRDefault="0081533D" w:rsidP="0081533D">
      <w:pPr>
        <w:spacing w:line="240" w:lineRule="auto"/>
        <w:ind w:left="284"/>
        <w:rPr>
          <w:i/>
          <w:color w:val="7F7F7F"/>
        </w:rPr>
      </w:pPr>
      <w:r w:rsidRPr="001363DD">
        <w:rPr>
          <w:i/>
          <w:color w:val="7F7F7F"/>
        </w:rPr>
        <w:t>Guidance:  This is a key Schedule and must set out a description of each of the Sub-Contracted Services.  You should consider including:</w:t>
      </w:r>
    </w:p>
    <w:p w:rsidR="0081533D" w:rsidRPr="001363DD" w:rsidRDefault="0081533D" w:rsidP="00D36B55">
      <w:pPr>
        <w:numPr>
          <w:ilvl w:val="0"/>
          <w:numId w:val="21"/>
        </w:numPr>
        <w:spacing w:line="240" w:lineRule="auto"/>
        <w:rPr>
          <w:i/>
          <w:color w:val="7F7F7F"/>
        </w:rPr>
      </w:pPr>
      <w:r w:rsidRPr="001363DD">
        <w:rPr>
          <w:i/>
          <w:color w:val="7F7F7F"/>
        </w:rPr>
        <w:t>the service description/care pathway</w:t>
      </w:r>
    </w:p>
    <w:p w:rsidR="0081533D" w:rsidRPr="001363DD" w:rsidRDefault="0081533D" w:rsidP="00D36B55">
      <w:pPr>
        <w:numPr>
          <w:ilvl w:val="0"/>
          <w:numId w:val="21"/>
        </w:numPr>
        <w:spacing w:line="240" w:lineRule="auto"/>
        <w:rPr>
          <w:i/>
          <w:color w:val="7F7F7F"/>
        </w:rPr>
      </w:pPr>
      <w:r w:rsidRPr="001363DD">
        <w:rPr>
          <w:i/>
          <w:color w:val="7F7F7F"/>
        </w:rPr>
        <w:t>population covered</w:t>
      </w:r>
    </w:p>
    <w:p w:rsidR="0081533D" w:rsidRPr="001363DD" w:rsidRDefault="0081533D" w:rsidP="00D36B55">
      <w:pPr>
        <w:numPr>
          <w:ilvl w:val="0"/>
          <w:numId w:val="21"/>
        </w:numPr>
        <w:spacing w:line="240" w:lineRule="auto"/>
        <w:rPr>
          <w:i/>
          <w:color w:val="7F7F7F"/>
        </w:rPr>
      </w:pPr>
      <w:r w:rsidRPr="001363DD">
        <w:rPr>
          <w:i/>
          <w:color w:val="7F7F7F"/>
        </w:rPr>
        <w:t>any acceptance and exclusion criteria and thresholds</w:t>
      </w:r>
    </w:p>
    <w:p w:rsidR="0081533D" w:rsidRPr="001363DD" w:rsidRDefault="0081533D" w:rsidP="00D36B55">
      <w:pPr>
        <w:numPr>
          <w:ilvl w:val="0"/>
          <w:numId w:val="21"/>
        </w:numPr>
        <w:spacing w:line="240" w:lineRule="auto"/>
        <w:rPr>
          <w:i/>
          <w:color w:val="7F7F7F"/>
        </w:rPr>
      </w:pPr>
      <w:r w:rsidRPr="001363DD">
        <w:rPr>
          <w:i/>
          <w:color w:val="7F7F7F"/>
        </w:rPr>
        <w:t>any interdependencies eg, with other providers</w:t>
      </w:r>
      <w:r>
        <w:rPr>
          <w:i/>
          <w:color w:val="7F7F7F"/>
        </w:rPr>
        <w:t>/sub-contractors of Head Provider</w:t>
      </w:r>
    </w:p>
    <w:p w:rsidR="0081533D" w:rsidRPr="001363DD" w:rsidRDefault="0081533D" w:rsidP="00D36B55">
      <w:pPr>
        <w:numPr>
          <w:ilvl w:val="0"/>
          <w:numId w:val="21"/>
        </w:numPr>
        <w:spacing w:line="240" w:lineRule="auto"/>
        <w:rPr>
          <w:i/>
          <w:color w:val="7F7F7F"/>
        </w:rPr>
      </w:pPr>
      <w:r w:rsidRPr="001363DD">
        <w:rPr>
          <w:i/>
          <w:color w:val="7F7F7F"/>
        </w:rPr>
        <w:t xml:space="preserve">applicability of </w:t>
      </w:r>
      <w:r>
        <w:rPr>
          <w:i/>
          <w:color w:val="7F7F7F"/>
        </w:rPr>
        <w:t>n</w:t>
      </w:r>
      <w:r w:rsidRPr="001363DD">
        <w:rPr>
          <w:i/>
          <w:color w:val="7F7F7F"/>
        </w:rPr>
        <w:t xml:space="preserve">ational </w:t>
      </w:r>
      <w:r>
        <w:rPr>
          <w:i/>
          <w:color w:val="7F7F7F"/>
        </w:rPr>
        <w:t>s</w:t>
      </w:r>
      <w:r w:rsidRPr="001363DD">
        <w:rPr>
          <w:i/>
          <w:color w:val="7F7F7F"/>
        </w:rPr>
        <w:t>tandards or Guidance</w:t>
      </w:r>
    </w:p>
    <w:p w:rsidR="0081533D" w:rsidRPr="001363DD" w:rsidRDefault="0081533D" w:rsidP="00D36B55">
      <w:pPr>
        <w:numPr>
          <w:ilvl w:val="0"/>
          <w:numId w:val="21"/>
        </w:numPr>
        <w:spacing w:line="240" w:lineRule="auto"/>
        <w:rPr>
          <w:i/>
          <w:color w:val="7F7F7F"/>
        </w:rPr>
      </w:pPr>
      <w:r w:rsidRPr="001363DD">
        <w:rPr>
          <w:i/>
          <w:color w:val="7F7F7F"/>
        </w:rPr>
        <w:t>location of Sub-Contractor premises</w:t>
      </w:r>
    </w:p>
    <w:p w:rsidR="0081533D" w:rsidRPr="001363DD" w:rsidRDefault="0081533D" w:rsidP="00D36B55">
      <w:pPr>
        <w:numPr>
          <w:ilvl w:val="0"/>
          <w:numId w:val="21"/>
        </w:numPr>
        <w:spacing w:line="240" w:lineRule="auto"/>
        <w:rPr>
          <w:i/>
          <w:color w:val="7F7F7F"/>
        </w:rPr>
      </w:pPr>
      <w:r w:rsidRPr="001363DD">
        <w:rPr>
          <w:i/>
          <w:color w:val="7F7F7F"/>
        </w:rPr>
        <w:t>any service limitations</w:t>
      </w:r>
    </w:p>
    <w:p w:rsidR="0081533D" w:rsidRDefault="0081533D" w:rsidP="00D36B55">
      <w:pPr>
        <w:numPr>
          <w:ilvl w:val="0"/>
          <w:numId w:val="21"/>
        </w:numPr>
        <w:spacing w:line="240" w:lineRule="auto"/>
        <w:rPr>
          <w:i/>
          <w:color w:val="7F7F7F"/>
        </w:rPr>
      </w:pPr>
      <w:r w:rsidRPr="001363DD">
        <w:rPr>
          <w:i/>
          <w:color w:val="7F7F7F"/>
        </w:rPr>
        <w:t>any requirement regarding caseloads, availability of clinics, etc</w:t>
      </w:r>
    </w:p>
    <w:p w:rsidR="0081533D" w:rsidRPr="001363DD" w:rsidRDefault="0081533D" w:rsidP="00D36B55">
      <w:pPr>
        <w:numPr>
          <w:ilvl w:val="0"/>
          <w:numId w:val="21"/>
        </w:numPr>
        <w:spacing w:line="240" w:lineRule="auto"/>
        <w:rPr>
          <w:i/>
          <w:color w:val="7F7F7F"/>
        </w:rPr>
      </w:pPr>
      <w:r>
        <w:rPr>
          <w:i/>
          <w:color w:val="7F7F7F"/>
        </w:rPr>
        <w:t>where Specialised Services are provided include as relevant any derogations from National Service Specifications</w:t>
      </w:r>
    </w:p>
    <w:p w:rsidR="0081533D" w:rsidRPr="00484230" w:rsidRDefault="0081533D" w:rsidP="0081533D">
      <w:pPr>
        <w:spacing w:line="240" w:lineRule="auto"/>
        <w:ind w:left="284"/>
        <w:rPr>
          <w:i/>
          <w:color w:val="A6A6A6"/>
        </w:rPr>
      </w:pPr>
      <w:r w:rsidRPr="001363DD">
        <w:rPr>
          <w:i/>
          <w:color w:val="7F7F7F"/>
        </w:rPr>
        <w:t>It will be important to review the relevant service specification in the Head Contract to ensure this service specification is consistent.</w:t>
      </w:r>
    </w:p>
    <w:p w:rsidR="0081533D" w:rsidRPr="003E456B" w:rsidRDefault="0081533D" w:rsidP="0081533D">
      <w:pPr>
        <w:pStyle w:val="MRSchedule2"/>
      </w:pPr>
      <w:r w:rsidRPr="00021217">
        <w:br w:type="page"/>
      </w:r>
      <w:bookmarkStart w:id="24" w:name="_Ref398285158"/>
      <w:r w:rsidRPr="003E456B">
        <w:lastRenderedPageBreak/>
        <w:t>B.</w:t>
      </w:r>
      <w:r w:rsidRPr="003E456B">
        <w:tab/>
        <w:t>Indicative Activity Plan</w:t>
      </w:r>
    </w:p>
    <w:p w:rsidR="0081533D" w:rsidRPr="00021217" w:rsidRDefault="0081533D" w:rsidP="0081533D">
      <w:pPr>
        <w:spacing w:before="0" w:line="240" w:lineRule="auto"/>
        <w:ind w:left="420"/>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C.</w:t>
      </w:r>
      <w:r w:rsidRPr="003E456B">
        <w:tab/>
        <w:t>Activity Planning Assumptions</w:t>
      </w:r>
    </w:p>
    <w:p w:rsidR="0081533D" w:rsidRPr="005F1736" w:rsidRDefault="0081533D" w:rsidP="0081533D">
      <w:pPr>
        <w:spacing w:before="0" w:line="240" w:lineRule="auto"/>
        <w:ind w:left="420"/>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D.</w:t>
      </w:r>
      <w:r w:rsidRPr="003E456B">
        <w:tab/>
        <w:t>Essential Services</w:t>
      </w:r>
    </w:p>
    <w:p w:rsidR="0081533D" w:rsidRPr="0069099D" w:rsidRDefault="0081533D" w:rsidP="0081533D">
      <w:pPr>
        <w:spacing w:line="240" w:lineRule="auto"/>
        <w:ind w:left="284"/>
        <w:rPr>
          <w:i/>
          <w:color w:val="7F7F7F"/>
        </w:rPr>
      </w:pPr>
      <w:r w:rsidRPr="001363DD">
        <w:rPr>
          <w:i/>
          <w:color w:val="7F7F7F"/>
        </w:rPr>
        <w:t xml:space="preserve">Guidance:  </w:t>
      </w:r>
      <w:r>
        <w:rPr>
          <w:i/>
          <w:color w:val="7F7F7F"/>
        </w:rPr>
        <w:t>If any of the Sub-Contracted Services are identified in the Head Contract as Essential Services then they should be identified as such here.</w:t>
      </w:r>
    </w:p>
    <w:p w:rsidR="0081533D"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3E456B">
        <w:t>E.</w:t>
      </w:r>
      <w:r w:rsidRPr="003E456B">
        <w:tab/>
        <w:t>Essential Services Continuity Plan</w:t>
      </w:r>
    </w:p>
    <w:p w:rsidR="0081533D" w:rsidRPr="0069099D" w:rsidRDefault="0081533D" w:rsidP="0081533D">
      <w:pPr>
        <w:spacing w:line="240" w:lineRule="auto"/>
        <w:ind w:left="284"/>
        <w:rPr>
          <w:i/>
          <w:color w:val="7F7F7F"/>
        </w:rPr>
      </w:pPr>
      <w:r>
        <w:rPr>
          <w:i/>
          <w:color w:val="7F7F7F"/>
        </w:rPr>
        <w:t>Guidance:  Ensure that this plan is consistent with the Essential Services Continuity Plan agreed between the Commissioner and the Head Provider.</w:t>
      </w:r>
    </w:p>
    <w:p w:rsidR="0081533D" w:rsidRPr="00021217" w:rsidRDefault="0081533D" w:rsidP="0081533D">
      <w:pPr>
        <w:pStyle w:val="MRheading2"/>
        <w:numPr>
          <w:ilvl w:val="0"/>
          <w:numId w:val="0"/>
        </w:numPr>
        <w:spacing w:before="0" w:line="240" w:lineRule="auto"/>
        <w:ind w:left="720"/>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8888"/>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3E456B" w:rsidRDefault="0081533D" w:rsidP="0081533D">
      <w:pPr>
        <w:pStyle w:val="MRSchedule2"/>
      </w:pPr>
      <w:r w:rsidRPr="003E456B">
        <w:t>F.</w:t>
      </w:r>
      <w:r w:rsidRPr="003E456B">
        <w:tab/>
        <w:t>Clinical Networks</w:t>
      </w:r>
      <w:bookmarkEnd w:id="24"/>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8888"/>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br w:type="page"/>
      </w:r>
      <w:bookmarkStart w:id="25" w:name="_Ref398285184"/>
      <w:r w:rsidRPr="003E456B">
        <w:lastRenderedPageBreak/>
        <w:t>G.</w:t>
      </w:r>
      <w:r w:rsidRPr="003E456B">
        <w:tab/>
        <w:t>Other Local Agreements, Policies and Procedures</w:t>
      </w:r>
      <w:bookmarkEnd w:id="25"/>
    </w:p>
    <w:p w:rsidR="0081533D" w:rsidRPr="0069099D" w:rsidRDefault="0081533D" w:rsidP="0081533D">
      <w:pPr>
        <w:spacing w:line="240" w:lineRule="auto"/>
        <w:ind w:left="284"/>
        <w:rPr>
          <w:i/>
          <w:color w:val="7F7F7F"/>
        </w:rPr>
      </w:pPr>
      <w:r>
        <w:rPr>
          <w:i/>
          <w:color w:val="7F7F7F"/>
        </w:rPr>
        <w:t>Guidance:  Ensure consistency with the agreements, policies and procedures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2979"/>
        <w:gridCol w:w="2944"/>
        <w:gridCol w:w="2965"/>
      </w:tblGrid>
      <w:tr w:rsidR="0081533D" w:rsidRPr="00021217" w:rsidTr="00FA29F7">
        <w:tc>
          <w:tcPr>
            <w:tcW w:w="3081" w:type="dxa"/>
            <w:shd w:val="clear" w:color="auto" w:fill="BFBFBF"/>
          </w:tcPr>
          <w:p w:rsidR="0081533D" w:rsidRPr="00021217" w:rsidRDefault="0081533D" w:rsidP="00FA29F7">
            <w:pPr>
              <w:spacing w:before="0" w:line="240" w:lineRule="auto"/>
              <w:jc w:val="left"/>
              <w:rPr>
                <w:b/>
              </w:rPr>
            </w:pPr>
            <w:r w:rsidRPr="00021217">
              <w:rPr>
                <w:b/>
              </w:rPr>
              <w:t>Policy</w:t>
            </w:r>
          </w:p>
          <w:p w:rsidR="0081533D" w:rsidRPr="00021217" w:rsidRDefault="0081533D" w:rsidP="00FA29F7">
            <w:pPr>
              <w:spacing w:before="0" w:line="240" w:lineRule="auto"/>
              <w:jc w:val="left"/>
              <w:rPr>
                <w:b/>
              </w:rPr>
            </w:pPr>
          </w:p>
        </w:tc>
        <w:tc>
          <w:tcPr>
            <w:tcW w:w="3082" w:type="dxa"/>
            <w:shd w:val="clear" w:color="auto" w:fill="BFBFBF"/>
          </w:tcPr>
          <w:p w:rsidR="0081533D" w:rsidRPr="00021217" w:rsidRDefault="0081533D" w:rsidP="00FA29F7">
            <w:pPr>
              <w:spacing w:before="0" w:line="240" w:lineRule="auto"/>
              <w:jc w:val="left"/>
              <w:rPr>
                <w:b/>
              </w:rPr>
            </w:pPr>
            <w:r w:rsidRPr="00021217">
              <w:rPr>
                <w:b/>
              </w:rPr>
              <w:t>Date</w:t>
            </w:r>
          </w:p>
        </w:tc>
        <w:tc>
          <w:tcPr>
            <w:tcW w:w="3082" w:type="dxa"/>
            <w:shd w:val="clear" w:color="auto" w:fill="BFBFBF"/>
          </w:tcPr>
          <w:p w:rsidR="0081533D" w:rsidRPr="00021217" w:rsidRDefault="0081533D" w:rsidP="00FA29F7">
            <w:pPr>
              <w:spacing w:before="0" w:line="240" w:lineRule="auto"/>
              <w:jc w:val="left"/>
              <w:rPr>
                <w:b/>
              </w:rPr>
            </w:pPr>
            <w:r w:rsidRPr="00021217">
              <w:rPr>
                <w:b/>
              </w:rPr>
              <w:t>Weblink</w:t>
            </w:r>
          </w:p>
        </w:tc>
      </w:tr>
      <w:tr w:rsidR="0081533D" w:rsidRPr="00021217" w:rsidTr="00FA29F7">
        <w:tc>
          <w:tcPr>
            <w:tcW w:w="3081"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r w:rsidR="0081533D" w:rsidRPr="00021217" w:rsidTr="00FA29F7">
        <w:tc>
          <w:tcPr>
            <w:tcW w:w="308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c>
          <w:tcPr>
            <w:tcW w:w="3082"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Default="0081533D" w:rsidP="0081533D">
      <w:pPr>
        <w:pStyle w:val="MRSchedule2"/>
        <w:spacing w:before="0"/>
      </w:pPr>
      <w:r w:rsidRPr="003E456B">
        <w:t>H.</w:t>
      </w:r>
      <w:r w:rsidRPr="003E456B">
        <w:tab/>
        <w:t>Transition Arrangements</w:t>
      </w:r>
    </w:p>
    <w:p w:rsidR="0081533D" w:rsidRPr="0069099D" w:rsidRDefault="0081533D" w:rsidP="0081533D">
      <w:pPr>
        <w:spacing w:line="240" w:lineRule="auto"/>
        <w:ind w:left="284"/>
        <w:rPr>
          <w:i/>
          <w:color w:val="7F7F7F"/>
        </w:rPr>
      </w:pPr>
      <w:r>
        <w:rPr>
          <w:i/>
          <w:color w:val="7F7F7F"/>
        </w:rPr>
        <w:t>Guidance:  Ensure consistency with the arrangements set out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8888"/>
      </w:tblGrid>
      <w:tr w:rsidR="0081533D" w:rsidRPr="00021217" w:rsidTr="00FA29F7">
        <w:tc>
          <w:tcPr>
            <w:tcW w:w="9245"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rsidRPr="00021217">
        <w:br w:type="page"/>
      </w:r>
      <w:r w:rsidRPr="003E456B">
        <w:lastRenderedPageBreak/>
        <w:t>I.</w:t>
      </w:r>
      <w:r w:rsidRPr="003E456B">
        <w:tab/>
        <w:t>Exit Arrangements</w:t>
      </w:r>
    </w:p>
    <w:p w:rsidR="0081533D" w:rsidRPr="0069099D" w:rsidRDefault="0081533D" w:rsidP="0081533D">
      <w:pPr>
        <w:spacing w:line="240" w:lineRule="auto"/>
        <w:ind w:left="284"/>
        <w:rPr>
          <w:i/>
          <w:color w:val="7F7F7F"/>
        </w:rPr>
      </w:pPr>
      <w:r>
        <w:rPr>
          <w:i/>
          <w:color w:val="7F7F7F"/>
        </w:rPr>
        <w:t xml:space="preserve">Guidance:  Although these arrangements will be specific to the Sub-Contract the Head Provider should ensure consistency with the arrangements set out in the Head Contract to the extent that they relate to the Sub-Contracted Services.  </w:t>
      </w:r>
    </w:p>
    <w:p w:rsidR="0081533D"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600C14" w:rsidRDefault="0081533D" w:rsidP="0081533D">
      <w:pPr>
        <w:pStyle w:val="MRSchedule2"/>
        <w:rPr>
          <w:i/>
        </w:rPr>
      </w:pPr>
      <w:r>
        <w:t>J</w:t>
      </w:r>
      <w:r w:rsidRPr="003E456B">
        <w:t>.</w:t>
      </w:r>
      <w:r w:rsidRPr="003E456B">
        <w:tab/>
        <w:t>Transfer of and Discharge from Care Protocols</w:t>
      </w:r>
    </w:p>
    <w:p w:rsidR="0081533D" w:rsidRPr="0069099D" w:rsidRDefault="0081533D" w:rsidP="0081533D">
      <w:pPr>
        <w:spacing w:line="240" w:lineRule="auto"/>
        <w:ind w:left="284"/>
        <w:rPr>
          <w:i/>
          <w:color w:val="7F7F7F"/>
        </w:rPr>
      </w:pPr>
      <w:r>
        <w:rPr>
          <w:i/>
          <w:color w:val="7F7F7F"/>
        </w:rPr>
        <w:t>Guidance:  Although these protocols should be consistent with the provisions set out in the Head Contract (to the extent that they relate to the Sub-Contracted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rsidR="0081533D" w:rsidRPr="00021217" w:rsidRDefault="0081533D" w:rsidP="0081533D">
      <w:pPr>
        <w:pStyle w:val="MRheading2"/>
        <w:numPr>
          <w:ilvl w:val="0"/>
          <w:numId w:val="0"/>
        </w:numPr>
        <w:spacing w:before="0" w:line="240" w:lineRule="auto"/>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888"/>
      </w:tblGrid>
      <w:tr w:rsidR="0081533D" w:rsidRPr="00021217" w:rsidTr="00FA29F7">
        <w:tc>
          <w:tcPr>
            <w:tcW w:w="8888" w:type="dxa"/>
            <w:shd w:val="clear" w:color="auto" w:fill="auto"/>
          </w:tcPr>
          <w:p w:rsidR="0081533D" w:rsidRPr="00021217" w:rsidRDefault="008D6A3F" w:rsidP="00FA29F7">
            <w:pPr>
              <w:spacing w:before="0" w:line="240" w:lineRule="auto"/>
              <w:jc w:val="center"/>
              <w:rPr>
                <w:b/>
              </w:rPr>
            </w:pPr>
            <w:r>
              <w:rPr>
                <w:b/>
              </w:rPr>
              <w:t>Insert text</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center"/>
      </w:pPr>
    </w:p>
    <w:p w:rsidR="0081533D" w:rsidRDefault="0081533D" w:rsidP="0081533D">
      <w:pPr>
        <w:pStyle w:val="MRSchedule2"/>
      </w:pPr>
      <w:r>
        <w:t>K</w:t>
      </w:r>
      <w:r w:rsidRPr="003E456B">
        <w:t>.</w:t>
      </w:r>
      <w:r w:rsidRPr="003E456B">
        <w:tab/>
        <w:t>Safeguarding Policies</w:t>
      </w:r>
      <w:r>
        <w:t xml:space="preserve"> a</w:t>
      </w:r>
      <w:r w:rsidR="008D6A3F">
        <w:t>nd Mental Capacity Act Policies</w:t>
      </w:r>
    </w:p>
    <w:p w:rsidR="0081533D" w:rsidRPr="0069099D" w:rsidRDefault="0081533D" w:rsidP="0081533D">
      <w:pPr>
        <w:spacing w:line="240" w:lineRule="auto"/>
        <w:ind w:left="284"/>
        <w:rPr>
          <w:i/>
          <w:color w:val="7F7F7F"/>
        </w:rPr>
      </w:pPr>
      <w:r>
        <w:rPr>
          <w:i/>
          <w:color w:val="7F7F7F"/>
        </w:rPr>
        <w:t>Guidance:  Ensure consistency with the policies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ind w:left="363"/>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888"/>
      </w:tblGrid>
      <w:tr w:rsidR="0081533D" w:rsidRPr="00021217" w:rsidTr="00FA29F7">
        <w:tc>
          <w:tcPr>
            <w:tcW w:w="8888" w:type="dxa"/>
            <w:shd w:val="clear" w:color="auto" w:fill="auto"/>
          </w:tcPr>
          <w:p w:rsidR="0081533D" w:rsidRPr="00021217" w:rsidRDefault="008D6A3F" w:rsidP="00FA29F7">
            <w:pPr>
              <w:spacing w:before="0" w:line="240" w:lineRule="auto"/>
              <w:jc w:val="center"/>
              <w:rPr>
                <w:b/>
              </w:rPr>
            </w:pPr>
            <w:r>
              <w:rPr>
                <w:b/>
              </w:rPr>
              <w:t>Insert text</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pStyle w:val="MRSchedule2"/>
      </w:pPr>
      <w:r>
        <w:lastRenderedPageBreak/>
        <w:t>L</w:t>
      </w:r>
      <w:r w:rsidRPr="003E456B">
        <w:t>.</w:t>
      </w:r>
      <w:r w:rsidRPr="003E456B">
        <w:tab/>
      </w:r>
      <w:r>
        <w:t>Provisions Appl</w:t>
      </w:r>
      <w:r w:rsidR="008D6A3F">
        <w:t>icable to Primary Care Services</w:t>
      </w:r>
    </w:p>
    <w:p w:rsidR="0081533D" w:rsidRPr="0069099D" w:rsidRDefault="0081533D" w:rsidP="0081533D">
      <w:pPr>
        <w:spacing w:line="240" w:lineRule="auto"/>
        <w:ind w:left="284"/>
        <w:rPr>
          <w:i/>
          <w:color w:val="7F7F7F"/>
        </w:rPr>
      </w:pPr>
      <w:r>
        <w:rPr>
          <w:i/>
          <w:color w:val="7F7F7F"/>
        </w:rPr>
        <w:t>Guidance:  Ensure consistency with the arrangements set out in the Head Contract to the extent that they relate to the Sub-Contracted Services</w:t>
      </w:r>
    </w:p>
    <w:p w:rsidR="0081533D" w:rsidRPr="00021217" w:rsidRDefault="0081533D" w:rsidP="0081533D">
      <w:pPr>
        <w:pStyle w:val="MRheading2"/>
        <w:numPr>
          <w:ilvl w:val="0"/>
          <w:numId w:val="0"/>
        </w:numPr>
        <w:spacing w:before="0" w:line="240" w:lineRule="auto"/>
        <w:ind w:left="363"/>
        <w:rPr>
          <w:b/>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81533D" w:rsidRPr="00021217" w:rsidTr="00FA29F7">
        <w:tc>
          <w:tcPr>
            <w:tcW w:w="8888"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Pr="003B2343" w:rsidRDefault="0081533D" w:rsidP="0081533D">
      <w:pPr>
        <w:pStyle w:val="MRSchedule1"/>
        <w:rPr>
          <w:sz w:val="28"/>
          <w:szCs w:val="28"/>
        </w:rPr>
      </w:pPr>
      <w:r>
        <w:br w:type="page"/>
      </w:r>
      <w:bookmarkStart w:id="26" w:name="_Ref398286461"/>
      <w:r w:rsidRPr="00B263CA">
        <w:rPr>
          <w:sz w:val="28"/>
          <w:szCs w:val="28"/>
        </w:rPr>
        <w:lastRenderedPageBreak/>
        <w:t xml:space="preserve">SCHEDULE 3 </w:t>
      </w:r>
      <w:r>
        <w:rPr>
          <w:sz w:val="28"/>
          <w:szCs w:val="28"/>
        </w:rPr>
        <w:t xml:space="preserve">– </w:t>
      </w:r>
      <w:r w:rsidRPr="003B2343">
        <w:rPr>
          <w:sz w:val="28"/>
          <w:szCs w:val="28"/>
        </w:rPr>
        <w:t>PRICE AND PAYMENT</w:t>
      </w:r>
      <w:bookmarkEnd w:id="26"/>
    </w:p>
    <w:p w:rsidR="0081533D" w:rsidRDefault="0081533D" w:rsidP="0081533D">
      <w:pPr>
        <w:spacing w:line="240" w:lineRule="auto"/>
        <w:ind w:left="426"/>
        <w:rPr>
          <w:i/>
          <w:color w:val="7F7F7F"/>
        </w:rPr>
      </w:pPr>
      <w:r w:rsidRPr="001363DD">
        <w:rPr>
          <w:i/>
          <w:color w:val="7F7F7F"/>
        </w:rPr>
        <w:t xml:space="preserve">Guidance: </w:t>
      </w:r>
      <w:r>
        <w:rPr>
          <w:i/>
          <w:color w:val="7F7F7F"/>
        </w:rPr>
        <w:t>This Sub-Contract is drafted on the basis that the Price is agreed between the Parties and the Sub-Contractor invoices the Head Provider monthly in arrears.</w:t>
      </w:r>
      <w:r w:rsidRPr="001363DD">
        <w:rPr>
          <w:i/>
          <w:color w:val="7F7F7F"/>
        </w:rPr>
        <w:t xml:space="preserve"> </w:t>
      </w:r>
    </w:p>
    <w:p w:rsidR="0081533D" w:rsidRPr="001363DD" w:rsidRDefault="0081533D" w:rsidP="0081533D">
      <w:pPr>
        <w:spacing w:line="240" w:lineRule="auto"/>
        <w:ind w:left="426"/>
        <w:rPr>
          <w:i/>
          <w:color w:val="7F7F7F"/>
        </w:rPr>
      </w:pPr>
      <w:r>
        <w:rPr>
          <w:i/>
          <w:color w:val="7F7F7F"/>
        </w:rPr>
        <w:t xml:space="preserve">Guidance: </w:t>
      </w:r>
      <w:r w:rsidRPr="001363DD">
        <w:rPr>
          <w:i/>
          <w:color w:val="7F7F7F"/>
        </w:rPr>
        <w:t>This Schedule needs to set out the Price for each of the Sub-Contracted Services.  Issues to consider including here are:</w:t>
      </w:r>
    </w:p>
    <w:p w:rsidR="0081533D" w:rsidRPr="00AA5986" w:rsidRDefault="0081533D" w:rsidP="00D36B55">
      <w:pPr>
        <w:numPr>
          <w:ilvl w:val="0"/>
          <w:numId w:val="22"/>
        </w:numPr>
        <w:spacing w:line="240" w:lineRule="auto"/>
        <w:ind w:left="709"/>
        <w:rPr>
          <w:i/>
          <w:color w:val="808080"/>
        </w:rPr>
      </w:pPr>
      <w:r>
        <w:rPr>
          <w:i/>
          <w:color w:val="7F7F7F"/>
        </w:rPr>
        <w:t>If a national pricing mechanism is used or if any payments are to be made in advance of services delivered</w:t>
      </w:r>
      <w:r w:rsidRPr="001363DD">
        <w:rPr>
          <w:i/>
          <w:color w:val="7F7F7F"/>
        </w:rPr>
        <w:t xml:space="preserve"> this must be set out in this Schedule (e</w:t>
      </w:r>
      <w:r>
        <w:rPr>
          <w:i/>
          <w:color w:val="7F7F7F"/>
        </w:rPr>
        <w:t>.</w:t>
      </w:r>
      <w:r w:rsidRPr="001363DD">
        <w:rPr>
          <w:i/>
          <w:color w:val="7F7F7F"/>
        </w:rPr>
        <w:t>g</w:t>
      </w:r>
      <w:r>
        <w:rPr>
          <w:i/>
          <w:color w:val="7F7F7F"/>
        </w:rPr>
        <w:t>.</w:t>
      </w:r>
      <w:r w:rsidRPr="001363DD">
        <w:rPr>
          <w:i/>
          <w:color w:val="7F7F7F"/>
        </w:rPr>
        <w:t xml:space="preserve"> If there are any payments in advance of services delivered reconciliatio</w:t>
      </w:r>
      <w:r>
        <w:rPr>
          <w:i/>
          <w:color w:val="7F7F7F"/>
        </w:rPr>
        <w:t>n wording will need to be added</w:t>
      </w:r>
      <w:r w:rsidRPr="001363DD">
        <w:rPr>
          <w:i/>
          <w:color w:val="7F7F7F"/>
        </w:rPr>
        <w:t>).</w:t>
      </w:r>
    </w:p>
    <w:p w:rsidR="0081533D" w:rsidRPr="001363DD" w:rsidRDefault="0081533D" w:rsidP="00D36B55">
      <w:pPr>
        <w:numPr>
          <w:ilvl w:val="0"/>
          <w:numId w:val="22"/>
        </w:numPr>
        <w:spacing w:line="240" w:lineRule="auto"/>
        <w:ind w:left="709"/>
        <w:rPr>
          <w:i/>
          <w:color w:val="7F7F7F"/>
        </w:rPr>
      </w:pPr>
      <w:r w:rsidRPr="001363DD">
        <w:rPr>
          <w:i/>
          <w:color w:val="7F7F7F"/>
        </w:rPr>
        <w:t>In agreeing Price take into account as appropriate the rules set out in the National Tariff</w:t>
      </w:r>
      <w:r>
        <w:rPr>
          <w:i/>
          <w:color w:val="7F7F7F"/>
        </w:rPr>
        <w:t>.</w:t>
      </w:r>
    </w:p>
    <w:p w:rsidR="0081533D" w:rsidRPr="001363DD" w:rsidRDefault="0081533D" w:rsidP="00D36B55">
      <w:pPr>
        <w:numPr>
          <w:ilvl w:val="0"/>
          <w:numId w:val="22"/>
        </w:numPr>
        <w:spacing w:line="240" w:lineRule="auto"/>
        <w:ind w:left="709"/>
        <w:rPr>
          <w:i/>
          <w:color w:val="7F7F7F"/>
        </w:rPr>
      </w:pPr>
      <w:r w:rsidRPr="001363DD">
        <w:rPr>
          <w:i/>
          <w:color w:val="7F7F7F"/>
        </w:rPr>
        <w:t>Include details of the information that the Head Provider will require with each invoice.</w:t>
      </w:r>
    </w:p>
    <w:p w:rsidR="0081533D" w:rsidRPr="001363DD" w:rsidRDefault="0081533D" w:rsidP="00D36B55">
      <w:pPr>
        <w:numPr>
          <w:ilvl w:val="0"/>
          <w:numId w:val="22"/>
        </w:numPr>
        <w:spacing w:line="240" w:lineRule="auto"/>
        <w:ind w:left="709"/>
        <w:rPr>
          <w:i/>
          <w:color w:val="7F7F7F"/>
        </w:rPr>
      </w:pPr>
      <w:r>
        <w:rPr>
          <w:i/>
          <w:color w:val="7F7F7F"/>
        </w:rPr>
        <w:t xml:space="preserve">The </w:t>
      </w:r>
      <w:r w:rsidRPr="001363DD">
        <w:rPr>
          <w:i/>
          <w:color w:val="7F7F7F"/>
        </w:rPr>
        <w:t>Head Provider</w:t>
      </w:r>
      <w:r>
        <w:rPr>
          <w:i/>
          <w:color w:val="7F7F7F"/>
        </w:rPr>
        <w:t xml:space="preserve"> needs</w:t>
      </w:r>
      <w:r w:rsidRPr="001363DD">
        <w:rPr>
          <w:i/>
          <w:color w:val="7F7F7F"/>
        </w:rPr>
        <w:t xml:space="preserve"> to ensure it receives all the information it requires from the Sub-Contractor in sufficient time to carry out any reconciliation under the Head Contract.</w:t>
      </w:r>
    </w:p>
    <w:p w:rsidR="0081533D" w:rsidRPr="001363DD" w:rsidRDefault="0081533D" w:rsidP="00D36B55">
      <w:pPr>
        <w:numPr>
          <w:ilvl w:val="0"/>
          <w:numId w:val="22"/>
        </w:numPr>
        <w:spacing w:line="240" w:lineRule="auto"/>
        <w:ind w:left="709"/>
        <w:rPr>
          <w:i/>
          <w:color w:val="7F7F7F"/>
        </w:rPr>
      </w:pPr>
      <w:r w:rsidRPr="001363DD">
        <w:rPr>
          <w:i/>
          <w:color w:val="7F7F7F"/>
        </w:rPr>
        <w:t>Think about provision of information if there is more than one Commissioner in terms of providing separate invoices per Commissioner.</w:t>
      </w:r>
    </w:p>
    <w:p w:rsidR="0081533D" w:rsidRPr="001363DD" w:rsidRDefault="0081533D" w:rsidP="00D36B55">
      <w:pPr>
        <w:numPr>
          <w:ilvl w:val="0"/>
          <w:numId w:val="22"/>
        </w:numPr>
        <w:spacing w:line="240" w:lineRule="auto"/>
        <w:ind w:left="709"/>
        <w:rPr>
          <w:i/>
          <w:color w:val="7F7F7F"/>
        </w:rPr>
      </w:pPr>
      <w:r w:rsidRPr="001363DD">
        <w:rPr>
          <w:i/>
          <w:color w:val="7F7F7F"/>
        </w:rPr>
        <w:t>Insert how price may vary from year to year.  NB take into account any annual adjustments to reflect efficiency savings.  You may want to link this to the pricing mechanism for adjustments under the Head Contract.</w:t>
      </w:r>
    </w:p>
    <w:p w:rsidR="0081533D" w:rsidRDefault="0081533D" w:rsidP="0081533D">
      <w:pPr>
        <w:pStyle w:val="MRSchedule1"/>
        <w:rPr>
          <w:sz w:val="28"/>
          <w:szCs w:val="28"/>
        </w:rPr>
      </w:pPr>
      <w:r>
        <w:rPr>
          <w:b w:val="0"/>
          <w:i/>
        </w:rPr>
        <w:br w:type="page"/>
      </w:r>
      <w:r w:rsidRPr="00B263CA">
        <w:rPr>
          <w:sz w:val="28"/>
          <w:szCs w:val="28"/>
        </w:rPr>
        <w:lastRenderedPageBreak/>
        <w:t>SCHEDULE 4</w:t>
      </w:r>
      <w:r>
        <w:rPr>
          <w:sz w:val="28"/>
          <w:szCs w:val="28"/>
        </w:rPr>
        <w:t xml:space="preserve"> – </w:t>
      </w:r>
      <w:r w:rsidRPr="003B2343">
        <w:rPr>
          <w:sz w:val="28"/>
          <w:szCs w:val="28"/>
        </w:rPr>
        <w:t>QUALITY REQUIREMENTS</w:t>
      </w:r>
    </w:p>
    <w:p w:rsidR="0081533D" w:rsidRPr="00076278" w:rsidRDefault="0081533D" w:rsidP="0081533D">
      <w:pPr>
        <w:spacing w:line="240" w:lineRule="auto"/>
      </w:pPr>
      <w:r>
        <w:t>For the avoidance of doubt the Operational Standards, National Quality Requirements and Never Events set out or referred to in the NHS Standard Contract shall apply in respect of this Sub-Contract, except as expressly varied in this Schedule 4.</w:t>
      </w:r>
    </w:p>
    <w:p w:rsidR="0081533D" w:rsidRPr="00600C14" w:rsidRDefault="0081533D" w:rsidP="0081533D">
      <w:pPr>
        <w:pStyle w:val="MRSchedule2"/>
        <w:rPr>
          <w:b/>
          <w:i/>
        </w:rPr>
      </w:pPr>
      <w:r w:rsidRPr="003E456B">
        <w:t>A.</w:t>
      </w:r>
      <w:r w:rsidRPr="003E456B">
        <w:tab/>
        <w:t>Operational Standards</w:t>
      </w:r>
    </w:p>
    <w:p w:rsidR="0081533D" w:rsidRDefault="0081533D" w:rsidP="0081533D">
      <w:pPr>
        <w:spacing w:line="240" w:lineRule="auto"/>
        <w:outlineLvl w:val="1"/>
      </w:pPr>
      <w:r w:rsidRPr="00021217">
        <w:t xml:space="preserve">The Operational </w:t>
      </w:r>
      <w:r w:rsidRPr="001E53EB">
        <w:t>Standards shall apply to this Sub-Contract and to the provision of the Sub-Contracted Services according to the applicable service category</w:t>
      </w:r>
      <w:r>
        <w:t xml:space="preserve"> (set out in Part A of this Sub-Contract (</w:t>
      </w:r>
      <w:r>
        <w:rPr>
          <w:i/>
        </w:rPr>
        <w:t xml:space="preserve">Sub-Contract </w:t>
      </w:r>
      <w:r w:rsidRPr="00241BEA">
        <w:rPr>
          <w:i/>
        </w:rPr>
        <w:t>Particulars &amp; Schedules</w:t>
      </w:r>
      <w:r>
        <w:t>))</w:t>
      </w:r>
      <w:r w:rsidRPr="001E53EB">
        <w:t>.  Where any elements of the Operational Standard</w:t>
      </w:r>
      <w:r>
        <w:t>s</w:t>
      </w:r>
      <w:r w:rsidRPr="001E53EB">
        <w:t xml:space="preserve"> </w:t>
      </w:r>
      <w:r>
        <w:t>are for local determination under the Head Contract</w:t>
      </w:r>
      <w:r w:rsidRPr="001E53EB">
        <w:t xml:space="preserve">, those elements in the Head Contract as </w:t>
      </w:r>
      <w:r>
        <w:t>determined locally</w:t>
      </w:r>
      <w:r w:rsidRPr="001E53EB">
        <w:t xml:space="preserve"> shall apply </w:t>
      </w:r>
      <w:r>
        <w:t xml:space="preserve">to this Sub-Contract </w:t>
      </w:r>
      <w:r w:rsidRPr="001E53EB">
        <w:t>unless otherwise set out below.</w:t>
      </w:r>
    </w:p>
    <w:p w:rsidR="0081533D" w:rsidRDefault="0081533D" w:rsidP="0081533D">
      <w:pPr>
        <w:spacing w:line="240" w:lineRule="auto"/>
        <w:outlineLvl w:val="1"/>
        <w:rPr>
          <w:i/>
          <w:color w:val="A6A6A6"/>
        </w:rPr>
      </w:pPr>
      <w:r w:rsidRPr="00FD5EAC">
        <w:rPr>
          <w:i/>
          <w:color w:val="A6A6A6"/>
        </w:rPr>
        <w:t xml:space="preserve">Guidance: </w:t>
      </w:r>
      <w:r>
        <w:rPr>
          <w:i/>
          <w:color w:val="A6A6A6"/>
        </w:rPr>
        <w:t>Where</w:t>
      </w:r>
      <w:r w:rsidRPr="00FD5EAC">
        <w:rPr>
          <w:i/>
          <w:color w:val="A6A6A6"/>
        </w:rPr>
        <w:t xml:space="preserve"> any elements </w:t>
      </w:r>
      <w:r>
        <w:rPr>
          <w:i/>
          <w:color w:val="A6A6A6"/>
        </w:rPr>
        <w:t xml:space="preserve">in the NHS Standard Contract are for local determination you need to consider how they apply here.  The default wording above is that any local agreement will apply.  This therefore assumes disclosure by the Head Provider to the Sub-Contractor of these local agreements.  If local agreement is not to apply you need to insert the NHS Standard Contract provisions to ensure they apply.  </w:t>
      </w:r>
    </w:p>
    <w:p w:rsidR="0081533D" w:rsidRPr="001E53EB" w:rsidRDefault="0081533D" w:rsidP="0081533D">
      <w:pPr>
        <w:spacing w:line="240" w:lineRule="auto"/>
        <w:outlineLvl w:val="1"/>
      </w:pPr>
      <w:r>
        <w:rPr>
          <w:i/>
          <w:color w:val="A6A6A6"/>
        </w:rPr>
        <w:t>Guidance:  Best practice, to avoid any confusion, is to insert in this Sub-Contract all those Operational Standards that will apply to the provision of the Sub-Contracted Services.</w:t>
      </w:r>
    </w:p>
    <w:p w:rsidR="0081533D" w:rsidRPr="001E53EB" w:rsidRDefault="0081533D" w:rsidP="0081533D">
      <w:pPr>
        <w:pStyle w:val="MRSchedule2"/>
      </w:pPr>
      <w:r w:rsidRPr="001E53EB">
        <w:t>B.</w:t>
      </w:r>
      <w:r w:rsidRPr="001E53EB">
        <w:tab/>
        <w:t>National Quality Requirements</w:t>
      </w:r>
    </w:p>
    <w:p w:rsidR="0081533D" w:rsidRDefault="0081533D" w:rsidP="0081533D">
      <w:pPr>
        <w:spacing w:line="240" w:lineRule="auto"/>
        <w:outlineLvl w:val="1"/>
      </w:pPr>
      <w:r w:rsidRPr="001E53EB">
        <w:t>The National Quality Requirements shall apply to this Sub-Contract and to the provision of the Sub-Contracted Services according to the applicable service category</w:t>
      </w:r>
      <w:r>
        <w:t xml:space="preserve"> (set out in Part A of this Sub-Contract (</w:t>
      </w:r>
      <w:r w:rsidRPr="00141821">
        <w:rPr>
          <w:i/>
        </w:rPr>
        <w:t>Sub-Contract</w:t>
      </w:r>
      <w:r>
        <w:t xml:space="preserve"> </w:t>
      </w:r>
      <w:r w:rsidRPr="00241BEA">
        <w:rPr>
          <w:i/>
        </w:rPr>
        <w:t>Particulars &amp; Schedules</w:t>
      </w:r>
      <w:r>
        <w:rPr>
          <w:i/>
        </w:rPr>
        <w:t>)</w:t>
      </w:r>
      <w:r>
        <w:t>)</w:t>
      </w:r>
      <w:r w:rsidRPr="001E53EB">
        <w:t>.</w:t>
      </w:r>
    </w:p>
    <w:p w:rsidR="0081533D" w:rsidRPr="00A12181" w:rsidRDefault="0081533D" w:rsidP="0081533D">
      <w:pPr>
        <w:spacing w:line="240" w:lineRule="auto"/>
        <w:outlineLvl w:val="1"/>
      </w:pPr>
      <w:r>
        <w:t>Where a</w:t>
      </w:r>
      <w:r w:rsidRPr="00A12181">
        <w:t xml:space="preserve"> National Quality Requirement in the NHS Standard Contract refer</w:t>
      </w:r>
      <w:r>
        <w:t>s</w:t>
      </w:r>
      <w:r w:rsidRPr="00A12181">
        <w:t xml:space="preserve"> to</w:t>
      </w:r>
      <w:r>
        <w:t xml:space="preserve"> submission of data via</w:t>
      </w:r>
      <w:r w:rsidRPr="00A12181">
        <w:t xml:space="preserve"> SUS</w:t>
      </w:r>
      <w:r>
        <w:t>, this will</w:t>
      </w:r>
      <w:r w:rsidRPr="00A12181">
        <w:t xml:space="preserve"> apply to the Sub-Contract irrespective of whether the Head Provider or Sub-Contractor submits the information via SUS.</w:t>
      </w:r>
    </w:p>
    <w:p w:rsidR="0081533D" w:rsidRDefault="0081533D" w:rsidP="0081533D">
      <w:pPr>
        <w:spacing w:line="240" w:lineRule="auto"/>
        <w:outlineLvl w:val="1"/>
        <w:rPr>
          <w:i/>
          <w:color w:val="A6A6A6"/>
        </w:rPr>
      </w:pPr>
      <w:r>
        <w:rPr>
          <w:i/>
          <w:color w:val="A6A6A6"/>
        </w:rPr>
        <w:t>Guidance: To avoid confusion if relevant National Quality Requirements requiring submission of data via SUS apply to this Sub-Contract this Schedule should set out which party is responsible for such submission.</w:t>
      </w:r>
    </w:p>
    <w:p w:rsidR="0081533D" w:rsidRDefault="0081533D" w:rsidP="0081533D">
      <w:pPr>
        <w:spacing w:line="240" w:lineRule="auto"/>
        <w:outlineLvl w:val="1"/>
        <w:rPr>
          <w:i/>
          <w:color w:val="A6A6A6"/>
        </w:rPr>
      </w:pPr>
      <w:r>
        <w:rPr>
          <w:i/>
          <w:color w:val="A6A6A6"/>
        </w:rPr>
        <w:t>Guidance:  Best practice, to avoid any confusion, is to insert in this Sub-Contract all those National Quality Requirements that will apply to the provision of the Sub-Contracted Services.</w:t>
      </w:r>
    </w:p>
    <w:p w:rsidR="0081533D" w:rsidRDefault="0081533D" w:rsidP="0081533D">
      <w:pPr>
        <w:spacing w:line="240" w:lineRule="auto"/>
        <w:ind w:left="720"/>
        <w:outlineLvl w:val="1"/>
        <w:rPr>
          <w:i/>
          <w:color w:val="A6A6A6"/>
        </w:rPr>
      </w:pPr>
    </w:p>
    <w:p w:rsidR="0081533D" w:rsidRDefault="0081533D" w:rsidP="0081533D">
      <w:pPr>
        <w:spacing w:line="240" w:lineRule="auto"/>
        <w:ind w:left="720"/>
        <w:outlineLvl w:val="1"/>
        <w:rPr>
          <w:i/>
          <w:color w:val="A6A6A6"/>
        </w:rPr>
      </w:pPr>
    </w:p>
    <w:p w:rsidR="0081533D" w:rsidRDefault="0081533D" w:rsidP="0081533D">
      <w:pPr>
        <w:spacing w:line="240" w:lineRule="auto"/>
        <w:ind w:left="720"/>
        <w:outlineLvl w:val="1"/>
        <w:rPr>
          <w:i/>
          <w:color w:val="A6A6A6"/>
        </w:rPr>
      </w:pPr>
    </w:p>
    <w:p w:rsidR="0081533D" w:rsidRDefault="0081533D" w:rsidP="0081533D">
      <w:pPr>
        <w:spacing w:line="240" w:lineRule="auto"/>
        <w:ind w:left="720"/>
        <w:outlineLvl w:val="1"/>
        <w:rPr>
          <w:i/>
          <w:color w:val="A6A6A6"/>
        </w:rPr>
      </w:pPr>
    </w:p>
    <w:p w:rsidR="0081533D" w:rsidRPr="003E456B" w:rsidRDefault="0081533D" w:rsidP="0081533D">
      <w:pPr>
        <w:pStyle w:val="MRSchedule2"/>
      </w:pPr>
      <w:r w:rsidRPr="003E456B">
        <w:lastRenderedPageBreak/>
        <w:t>C.</w:t>
      </w:r>
      <w:r w:rsidRPr="003E456B">
        <w:tab/>
        <w:t>Local Quality Requirements</w:t>
      </w:r>
    </w:p>
    <w:p w:rsidR="0081533D" w:rsidRPr="00021217" w:rsidRDefault="0081533D" w:rsidP="0081533D">
      <w:pPr>
        <w:spacing w:after="240" w:line="240" w:lineRule="auto"/>
        <w:outlineLvl w:val="1"/>
      </w:pPr>
      <w:r w:rsidRPr="00021217">
        <w:t>The</w:t>
      </w:r>
      <w:r>
        <w:t xml:space="preserve"> following</w:t>
      </w:r>
      <w:r w:rsidRPr="00021217">
        <w:t xml:space="preserve"> Local Quality </w:t>
      </w:r>
      <w:r w:rsidRPr="00740D16">
        <w:t>Requirements shall apply</w:t>
      </w:r>
      <w:r w:rsidRPr="00021217">
        <w:t xml:space="preserve"> to this Sub-Contract and to the provision of the Sub-Contracted Services.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520"/>
        <w:gridCol w:w="1278"/>
        <w:gridCol w:w="1680"/>
        <w:gridCol w:w="1684"/>
        <w:gridCol w:w="1554"/>
        <w:gridCol w:w="1464"/>
      </w:tblGrid>
      <w:tr w:rsidR="0081533D" w:rsidRPr="00021217" w:rsidTr="00FA29F7">
        <w:tc>
          <w:tcPr>
            <w:tcW w:w="1526" w:type="dxa"/>
            <w:tcBorders>
              <w:bottom w:val="single" w:sz="4" w:space="0" w:color="auto"/>
            </w:tcBorders>
            <w:shd w:val="clear" w:color="auto" w:fill="auto"/>
          </w:tcPr>
          <w:p w:rsidR="0081533D" w:rsidRPr="00021217" w:rsidRDefault="0081533D" w:rsidP="00FA29F7">
            <w:pPr>
              <w:spacing w:before="0" w:line="240" w:lineRule="auto"/>
              <w:jc w:val="left"/>
            </w:pPr>
            <w:r w:rsidRPr="00021217">
              <w:t>Quality Requirement</w:t>
            </w:r>
          </w:p>
        </w:tc>
        <w:tc>
          <w:tcPr>
            <w:tcW w:w="1290"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Threshold </w:t>
            </w:r>
          </w:p>
        </w:tc>
        <w:tc>
          <w:tcPr>
            <w:tcW w:w="1697"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Method of Measurement </w:t>
            </w:r>
          </w:p>
        </w:tc>
        <w:tc>
          <w:tcPr>
            <w:tcW w:w="1699" w:type="dxa"/>
            <w:tcBorders>
              <w:bottom w:val="single" w:sz="4" w:space="0" w:color="auto"/>
            </w:tcBorders>
            <w:shd w:val="clear" w:color="auto" w:fill="auto"/>
          </w:tcPr>
          <w:p w:rsidR="0081533D" w:rsidRPr="00021217" w:rsidRDefault="0081533D" w:rsidP="00FA29F7">
            <w:pPr>
              <w:spacing w:before="0" w:line="240" w:lineRule="auto"/>
              <w:jc w:val="left"/>
            </w:pPr>
            <w:r w:rsidRPr="00021217">
              <w:t>Consequence of breach</w:t>
            </w:r>
          </w:p>
        </w:tc>
        <w:tc>
          <w:tcPr>
            <w:tcW w:w="1558" w:type="dxa"/>
            <w:tcBorders>
              <w:bottom w:val="single" w:sz="4" w:space="0" w:color="auto"/>
            </w:tcBorders>
            <w:shd w:val="clear" w:color="auto" w:fill="auto"/>
          </w:tcPr>
          <w:p w:rsidR="0081533D" w:rsidRPr="00021217" w:rsidRDefault="0081533D" w:rsidP="00FA29F7">
            <w:pPr>
              <w:spacing w:before="0" w:line="240" w:lineRule="auto"/>
              <w:jc w:val="left"/>
            </w:pPr>
            <w:r>
              <w:t>Timing of</w:t>
            </w:r>
            <w:r w:rsidRPr="00021217">
              <w:t xml:space="preserve"> application of consequence</w:t>
            </w:r>
          </w:p>
        </w:tc>
        <w:tc>
          <w:tcPr>
            <w:tcW w:w="1410" w:type="dxa"/>
            <w:tcBorders>
              <w:bottom w:val="single" w:sz="4" w:space="0" w:color="auto"/>
            </w:tcBorders>
            <w:shd w:val="clear" w:color="auto" w:fill="auto"/>
          </w:tcPr>
          <w:p w:rsidR="0081533D" w:rsidRPr="00021217" w:rsidRDefault="0081533D" w:rsidP="00FA29F7">
            <w:pPr>
              <w:spacing w:before="0" w:line="240" w:lineRule="auto"/>
              <w:jc w:val="left"/>
            </w:pPr>
            <w:r w:rsidRPr="00021217">
              <w:t xml:space="preserve">Applicable Service </w:t>
            </w:r>
            <w:r>
              <w:t>Specification</w:t>
            </w:r>
          </w:p>
        </w:tc>
      </w:tr>
      <w:tr w:rsidR="0081533D" w:rsidRPr="00021217" w:rsidTr="00FA29F7">
        <w:tc>
          <w:tcPr>
            <w:tcW w:w="1526" w:type="dxa"/>
            <w:shd w:val="clear" w:color="auto" w:fill="auto"/>
          </w:tcPr>
          <w:p w:rsidR="0081533D" w:rsidRPr="00021217" w:rsidRDefault="0081533D" w:rsidP="00FA29F7">
            <w:pPr>
              <w:spacing w:before="0" w:line="240" w:lineRule="auto"/>
              <w:jc w:val="left"/>
            </w:pPr>
            <w:r w:rsidRPr="00021217">
              <w:t xml:space="preserve">Insert text and/or attach spreadsheet or documents </w:t>
            </w:r>
          </w:p>
        </w:tc>
        <w:tc>
          <w:tcPr>
            <w:tcW w:w="1290" w:type="dxa"/>
            <w:shd w:val="clear" w:color="auto" w:fill="auto"/>
          </w:tcPr>
          <w:p w:rsidR="0081533D" w:rsidRPr="00021217" w:rsidRDefault="0081533D" w:rsidP="00FA29F7">
            <w:pPr>
              <w:spacing w:before="0" w:line="240" w:lineRule="auto"/>
              <w:jc w:val="left"/>
            </w:pPr>
          </w:p>
        </w:tc>
        <w:tc>
          <w:tcPr>
            <w:tcW w:w="1697" w:type="dxa"/>
            <w:shd w:val="clear" w:color="auto" w:fill="auto"/>
          </w:tcPr>
          <w:p w:rsidR="0081533D" w:rsidRPr="00021217" w:rsidRDefault="0081533D" w:rsidP="00FA29F7">
            <w:pPr>
              <w:spacing w:before="0" w:line="240" w:lineRule="auto"/>
              <w:jc w:val="left"/>
            </w:pPr>
          </w:p>
        </w:tc>
        <w:tc>
          <w:tcPr>
            <w:tcW w:w="1699" w:type="dxa"/>
            <w:shd w:val="clear" w:color="auto" w:fill="auto"/>
          </w:tcPr>
          <w:p w:rsidR="0081533D" w:rsidRPr="00021217" w:rsidRDefault="0081533D" w:rsidP="00FA29F7">
            <w:pPr>
              <w:spacing w:before="0" w:line="240" w:lineRule="auto"/>
              <w:jc w:val="left"/>
            </w:pPr>
          </w:p>
        </w:tc>
        <w:tc>
          <w:tcPr>
            <w:tcW w:w="1558" w:type="dxa"/>
            <w:shd w:val="clear" w:color="auto" w:fill="auto"/>
          </w:tcPr>
          <w:p w:rsidR="0081533D" w:rsidRPr="00021217" w:rsidRDefault="0081533D" w:rsidP="00FA29F7">
            <w:pPr>
              <w:spacing w:before="0" w:line="240" w:lineRule="auto"/>
              <w:jc w:val="left"/>
            </w:pPr>
          </w:p>
        </w:tc>
        <w:tc>
          <w:tcPr>
            <w:tcW w:w="1410"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rPr>
          <w:b/>
        </w:rPr>
      </w:pPr>
      <w:r>
        <w:t>D</w:t>
      </w:r>
      <w:r w:rsidRPr="003E456B">
        <w:t>.</w:t>
      </w:r>
      <w:r w:rsidRPr="003E456B">
        <w:tab/>
      </w:r>
      <w:r w:rsidRPr="00021217">
        <w:rPr>
          <w:b/>
        </w:rPr>
        <w:t>Not used</w:t>
      </w:r>
    </w:p>
    <w:p w:rsidR="0081533D" w:rsidRPr="001E53EB" w:rsidRDefault="0081533D" w:rsidP="0081533D">
      <w:pPr>
        <w:spacing w:line="240" w:lineRule="auto"/>
        <w:outlineLvl w:val="1"/>
      </w:pPr>
      <w:r>
        <w:rPr>
          <w:i/>
          <w:color w:val="A6A6A6"/>
        </w:rPr>
        <w:t>Guidance:  This Sub-Contract is drafted on the basis that all incentive schemes are agreed on a contract by contract basis.  These could mirror national ones but the decision on this is left to the individual parties and any incentive schemes should be set out under Schedule 4 Part F below.</w:t>
      </w:r>
    </w:p>
    <w:p w:rsidR="0081533D" w:rsidRPr="003E456B" w:rsidRDefault="0081533D" w:rsidP="0081533D">
      <w:pPr>
        <w:pStyle w:val="MRSchedule2"/>
      </w:pPr>
      <w:bookmarkStart w:id="27" w:name="_Ref398285463"/>
      <w:r>
        <w:t>E</w:t>
      </w:r>
      <w:r w:rsidRPr="003E456B">
        <w:t>.</w:t>
      </w:r>
      <w:r w:rsidRPr="003E456B">
        <w:tab/>
        <w:t>Local Incentive Scheme</w:t>
      </w:r>
      <w:bookmarkEnd w:id="27"/>
    </w:p>
    <w:p w:rsidR="0081533D" w:rsidRPr="007431FC" w:rsidRDefault="0081533D" w:rsidP="0081533D">
      <w:pPr>
        <w:spacing w:before="0" w:line="240" w:lineRule="auto"/>
        <w:ind w:left="357"/>
        <w:jc w:val="left"/>
        <w:rPr>
          <w:sz w:val="10"/>
          <w:szCs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214"/>
      </w:tblGrid>
      <w:tr w:rsidR="0081533D" w:rsidRPr="00021217" w:rsidTr="008D6A3F">
        <w:tc>
          <w:tcPr>
            <w:tcW w:w="9214" w:type="dxa"/>
            <w:shd w:val="clear" w:color="auto" w:fill="auto"/>
          </w:tcPr>
          <w:p w:rsidR="0081533D" w:rsidRPr="00021217" w:rsidRDefault="0081533D" w:rsidP="00FA29F7">
            <w:pPr>
              <w:spacing w:before="0" w:line="240" w:lineRule="auto"/>
              <w:jc w:val="center"/>
              <w:rPr>
                <w:b/>
              </w:rPr>
            </w:pPr>
            <w:r w:rsidRPr="00021217">
              <w:rPr>
                <w:b/>
              </w:rPr>
              <w:t>Insert text or state Not Applicable</w:t>
            </w:r>
          </w:p>
          <w:p w:rsidR="0081533D" w:rsidRPr="007431FC" w:rsidRDefault="0081533D" w:rsidP="00FA29F7">
            <w:pPr>
              <w:spacing w:before="0" w:line="240" w:lineRule="auto"/>
              <w:jc w:val="left"/>
              <w:rPr>
                <w:sz w:val="10"/>
                <w:szCs w:val="10"/>
              </w:rPr>
            </w:pPr>
          </w:p>
          <w:p w:rsidR="0081533D" w:rsidRPr="007431FC" w:rsidRDefault="0081533D" w:rsidP="00FA29F7">
            <w:pPr>
              <w:spacing w:before="0" w:line="240" w:lineRule="auto"/>
              <w:rPr>
                <w:i/>
                <w:color w:val="7F7F7F"/>
              </w:rPr>
            </w:pPr>
            <w:r w:rsidRPr="001363DD">
              <w:rPr>
                <w:i/>
                <w:color w:val="7F7F7F"/>
              </w:rPr>
              <w:t>Guidance:  Do remember to s</w:t>
            </w:r>
            <w:r>
              <w:rPr>
                <w:i/>
                <w:color w:val="7F7F7F"/>
              </w:rPr>
              <w:t>et out the process for payments, how performance is measured and how it is reported on.  The Head Provider may wish to make it clear that where a Sub-Contract incentive scheme relates to the same matters as a CQUIN scheme or Local Incentive Scheme under the Head Contract, the Sub-Contractor does not receive any payments for achieving its goals or milestones under the Sub-Contract unless and until the Head Provider receives the corresponding payment under the Head Contract.</w:t>
            </w:r>
          </w:p>
        </w:tc>
      </w:tr>
    </w:tbl>
    <w:p w:rsidR="0081533D" w:rsidRDefault="008D6A3F" w:rsidP="0081533D">
      <w:pPr>
        <w:pStyle w:val="MRSchedule2"/>
      </w:pPr>
      <w:r>
        <w:t>F.</w:t>
      </w:r>
      <w:r>
        <w:tab/>
      </w:r>
      <w:r w:rsidR="0081533D">
        <w:t>Not used</w:t>
      </w:r>
    </w:p>
    <w:p w:rsidR="0081533D" w:rsidRDefault="008D6A3F" w:rsidP="008D6A3F">
      <w:pPr>
        <w:pStyle w:val="MRSchedule2"/>
        <w:rPr>
          <w:b/>
        </w:rPr>
      </w:pPr>
      <w:r>
        <w:t>G.</w:t>
      </w:r>
      <w:r>
        <w:tab/>
        <w:t>Not used</w:t>
      </w:r>
    </w:p>
    <w:p w:rsidR="0081533D" w:rsidRPr="003B2343" w:rsidRDefault="0081533D" w:rsidP="0081533D">
      <w:pPr>
        <w:pStyle w:val="MRSchedule1"/>
        <w:rPr>
          <w:sz w:val="28"/>
          <w:szCs w:val="28"/>
        </w:rPr>
      </w:pPr>
      <w:r w:rsidRPr="00021217">
        <w:br w:type="page"/>
      </w:r>
      <w:r w:rsidRPr="00B263CA">
        <w:rPr>
          <w:sz w:val="28"/>
          <w:szCs w:val="28"/>
        </w:rPr>
        <w:lastRenderedPageBreak/>
        <w:t>SCHEDULE 5</w:t>
      </w:r>
      <w:r>
        <w:rPr>
          <w:sz w:val="28"/>
          <w:szCs w:val="28"/>
        </w:rPr>
        <w:t xml:space="preserve"> – GOVERNANCE</w:t>
      </w:r>
    </w:p>
    <w:p w:rsidR="0081533D" w:rsidRPr="003E456B" w:rsidRDefault="0081533D" w:rsidP="0081533D">
      <w:pPr>
        <w:pStyle w:val="MRSchedule2"/>
      </w:pPr>
      <w:bookmarkStart w:id="28" w:name="_Ref398285222"/>
      <w:r w:rsidRPr="003E456B">
        <w:t>A.</w:t>
      </w:r>
      <w:r w:rsidRPr="003E456B">
        <w:tab/>
        <w:t>Documents Relied On</w:t>
      </w:r>
      <w:bookmarkEnd w:id="28"/>
    </w:p>
    <w:p w:rsidR="0081533D" w:rsidRDefault="0081533D" w:rsidP="0081533D">
      <w:pPr>
        <w:spacing w:before="0" w:line="240" w:lineRule="auto"/>
        <w:ind w:left="357"/>
        <w:jc w:val="left"/>
      </w:pPr>
    </w:p>
    <w:p w:rsidR="0081533D" w:rsidRPr="00021217" w:rsidRDefault="0081533D" w:rsidP="0081533D">
      <w:pPr>
        <w:spacing w:before="0" w:line="240" w:lineRule="auto"/>
        <w:ind w:left="357" w:firstLine="363"/>
        <w:jc w:val="left"/>
      </w:pPr>
      <w:r w:rsidRPr="00021217">
        <w:t>Documents supplied by</w:t>
      </w:r>
      <w:r>
        <w:t xml:space="preserve"> Sub-Contractor</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445"/>
        <w:gridCol w:w="444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Date</w:t>
            </w:r>
          </w:p>
        </w:tc>
        <w:tc>
          <w:tcPr>
            <w:tcW w:w="4623" w:type="dxa"/>
            <w:shd w:val="clear" w:color="auto" w:fill="BFBFBF"/>
          </w:tcPr>
          <w:p w:rsidR="0081533D" w:rsidRPr="00021217" w:rsidRDefault="0081533D" w:rsidP="00FA29F7">
            <w:pPr>
              <w:spacing w:before="0" w:line="240" w:lineRule="auto"/>
              <w:jc w:val="left"/>
              <w:rPr>
                <w:b/>
              </w:rPr>
            </w:pPr>
            <w:r w:rsidRPr="00021217">
              <w:rPr>
                <w:b/>
              </w:rPr>
              <w:t>Document</w:t>
            </w:r>
          </w:p>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Pr="00021217" w:rsidRDefault="0081533D" w:rsidP="0081533D">
      <w:pPr>
        <w:spacing w:before="0" w:line="240" w:lineRule="auto"/>
        <w:ind w:left="357" w:firstLine="363"/>
        <w:jc w:val="left"/>
      </w:pPr>
      <w:r w:rsidRPr="00021217">
        <w:t xml:space="preserve">Documents supplied by </w:t>
      </w:r>
      <w:r>
        <w:t>Head Provider</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445"/>
        <w:gridCol w:w="4443"/>
      </w:tblGrid>
      <w:tr w:rsidR="0081533D" w:rsidRPr="00021217" w:rsidTr="00FA29F7">
        <w:tc>
          <w:tcPr>
            <w:tcW w:w="4622" w:type="dxa"/>
            <w:shd w:val="clear" w:color="auto" w:fill="BFBFBF"/>
          </w:tcPr>
          <w:p w:rsidR="0081533D" w:rsidRPr="00021217" w:rsidRDefault="0081533D" w:rsidP="00FA29F7">
            <w:pPr>
              <w:spacing w:before="0" w:line="240" w:lineRule="auto"/>
              <w:jc w:val="left"/>
              <w:rPr>
                <w:b/>
              </w:rPr>
            </w:pPr>
            <w:r w:rsidRPr="00021217">
              <w:rPr>
                <w:b/>
              </w:rPr>
              <w:t>Date</w:t>
            </w:r>
          </w:p>
        </w:tc>
        <w:tc>
          <w:tcPr>
            <w:tcW w:w="4623" w:type="dxa"/>
            <w:shd w:val="clear" w:color="auto" w:fill="BFBFBF"/>
          </w:tcPr>
          <w:p w:rsidR="0081533D" w:rsidRPr="00021217" w:rsidRDefault="0081533D" w:rsidP="00FA29F7">
            <w:pPr>
              <w:spacing w:before="0" w:line="240" w:lineRule="auto"/>
              <w:jc w:val="left"/>
              <w:rPr>
                <w:b/>
              </w:rPr>
            </w:pPr>
            <w:r w:rsidRPr="00021217">
              <w:rPr>
                <w:b/>
              </w:rPr>
              <w:t>Document</w:t>
            </w:r>
          </w:p>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rPr>
                <w:b/>
              </w:rPr>
            </w:pPr>
          </w:p>
        </w:tc>
        <w:tc>
          <w:tcPr>
            <w:tcW w:w="4623" w:type="dxa"/>
            <w:shd w:val="clear" w:color="auto" w:fill="auto"/>
          </w:tcPr>
          <w:p w:rsidR="0081533D" w:rsidRPr="00021217" w:rsidRDefault="0081533D" w:rsidP="00FA29F7">
            <w:pPr>
              <w:spacing w:before="0" w:line="240" w:lineRule="auto"/>
              <w:jc w:val="left"/>
              <w:rPr>
                <w:b/>
              </w:rPr>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r w:rsidR="0081533D" w:rsidRPr="00021217" w:rsidTr="00FA29F7">
        <w:tc>
          <w:tcPr>
            <w:tcW w:w="4622" w:type="dxa"/>
            <w:shd w:val="clear" w:color="auto" w:fill="auto"/>
          </w:tcPr>
          <w:p w:rsidR="0081533D" w:rsidRPr="00021217" w:rsidRDefault="0081533D" w:rsidP="00FA29F7">
            <w:pPr>
              <w:spacing w:before="0" w:line="240" w:lineRule="auto"/>
              <w:jc w:val="left"/>
            </w:pPr>
          </w:p>
        </w:tc>
        <w:tc>
          <w:tcPr>
            <w:tcW w:w="4623"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rPr>
          <w:b/>
        </w:rPr>
      </w:pPr>
      <w:r>
        <w:rPr>
          <w:b/>
        </w:rPr>
        <w:t>B1.</w:t>
      </w:r>
      <w:r>
        <w:rPr>
          <w:b/>
        </w:rPr>
        <w:tab/>
        <w:t>Not used</w:t>
      </w:r>
    </w:p>
    <w:p w:rsidR="0081533D" w:rsidRDefault="0081533D" w:rsidP="0081533D">
      <w:pPr>
        <w:spacing w:line="240" w:lineRule="auto"/>
        <w:rPr>
          <w:b/>
        </w:rPr>
      </w:pPr>
      <w:r>
        <w:rPr>
          <w:b/>
        </w:rPr>
        <w:t>B2.</w:t>
      </w:r>
      <w:r>
        <w:rPr>
          <w:b/>
        </w:rPr>
        <w:tab/>
        <w:t>Not used</w:t>
      </w:r>
    </w:p>
    <w:p w:rsidR="0081533D" w:rsidRDefault="0081533D" w:rsidP="008D6A3F">
      <w:pPr>
        <w:spacing w:before="0" w:line="240" w:lineRule="auto"/>
        <w:jc w:val="left"/>
        <w:rPr>
          <w:b/>
        </w:rPr>
      </w:pPr>
    </w:p>
    <w:p w:rsidR="0081533D" w:rsidRDefault="0081533D" w:rsidP="0081533D">
      <w:pPr>
        <w:spacing w:before="0" w:line="240" w:lineRule="auto"/>
        <w:jc w:val="left"/>
      </w:pPr>
      <w:r>
        <w:rPr>
          <w:b/>
        </w:rPr>
        <w:t>C.</w:t>
      </w:r>
      <w:r>
        <w:rPr>
          <w:b/>
        </w:rPr>
        <w:tab/>
      </w:r>
      <w:r>
        <w:rPr>
          <w:b/>
        </w:rPr>
        <w:tab/>
        <w:t>Not used</w:t>
      </w:r>
    </w:p>
    <w:p w:rsidR="0081533D" w:rsidRPr="003B2343" w:rsidRDefault="0081533D" w:rsidP="0081533D">
      <w:pPr>
        <w:pStyle w:val="MRSchedule1"/>
        <w:rPr>
          <w:sz w:val="28"/>
          <w:szCs w:val="28"/>
        </w:rPr>
      </w:pPr>
      <w:r>
        <w:br w:type="page"/>
      </w:r>
      <w:r w:rsidRPr="00B263CA">
        <w:rPr>
          <w:sz w:val="28"/>
          <w:szCs w:val="28"/>
        </w:rPr>
        <w:lastRenderedPageBreak/>
        <w:t>SCHEDULE 6</w:t>
      </w:r>
      <w:r>
        <w:rPr>
          <w:sz w:val="28"/>
          <w:szCs w:val="28"/>
        </w:rPr>
        <w:t xml:space="preserve"> – CONTRACT MANAGEMENT, REPORTING AND INFORMATION REQUIREMENTS</w:t>
      </w:r>
    </w:p>
    <w:p w:rsidR="0081533D" w:rsidRPr="005030C3" w:rsidRDefault="0081533D" w:rsidP="0081533D">
      <w:pPr>
        <w:spacing w:line="240" w:lineRule="auto"/>
        <w:ind w:left="284"/>
        <w:rPr>
          <w:i/>
          <w:color w:val="7F7F7F"/>
        </w:rPr>
      </w:pPr>
    </w:p>
    <w:p w:rsidR="0081533D" w:rsidRPr="00021217" w:rsidRDefault="0081533D" w:rsidP="0081533D">
      <w:pPr>
        <w:spacing w:before="0" w:line="240" w:lineRule="auto"/>
        <w:ind w:left="357"/>
        <w:jc w:val="center"/>
      </w:pPr>
      <w:r w:rsidRPr="00021217">
        <w:br w:type="page"/>
      </w:r>
    </w:p>
    <w:p w:rsidR="0081533D" w:rsidRDefault="0081533D" w:rsidP="0081533D">
      <w:pPr>
        <w:pStyle w:val="MRSchedule2"/>
      </w:pPr>
      <w:bookmarkStart w:id="29" w:name="_Ref398286296"/>
      <w:r>
        <w:lastRenderedPageBreak/>
        <w:t>A</w:t>
      </w:r>
      <w:r w:rsidRPr="003E456B">
        <w:t>.</w:t>
      </w:r>
      <w:r w:rsidRPr="003E456B">
        <w:tab/>
        <w:t>Reporting Requirements</w:t>
      </w:r>
      <w:bookmarkEnd w:id="29"/>
    </w:p>
    <w:p w:rsidR="0081533D" w:rsidRPr="005030C3" w:rsidRDefault="0081533D" w:rsidP="0081533D">
      <w:pPr>
        <w:spacing w:line="240" w:lineRule="auto"/>
        <w:ind w:left="284"/>
        <w:rPr>
          <w:i/>
          <w:color w:val="7F7F7F"/>
        </w:rPr>
      </w:pPr>
      <w:r>
        <w:rPr>
          <w:i/>
          <w:color w:val="7F7F7F"/>
        </w:rPr>
        <w:t>Guidance:  This table should reflect the requirements of the Head Contract as relevant to the Sub-Contracted Services.  Do make sure that the timing for delivery of reports enables the Head Provider to meet the timing set out in the Head Contract.  The reports the Head Provider will require will cover activity, finance, performance against quality requirements, never events and duty of candour, achievement of incentive schemes if relevant, NHS Safety Thermometer Report, complaints and incidents requiring reporting.  Please refer to the NHS Standard Contract for details.  Where there is more than one Commissioner as party to the Head Contract, if the Sub-Contractor is required to provide any reports in relation to each Commissioner this must be specified.  If the Sub-Contractor is to report centrally i.e., to SUS, this must be stated below.</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886"/>
        <w:gridCol w:w="1622"/>
        <w:gridCol w:w="1461"/>
        <w:gridCol w:w="1451"/>
        <w:gridCol w:w="1468"/>
      </w:tblGrid>
      <w:tr w:rsidR="0081533D" w:rsidRPr="00021217" w:rsidTr="00FA29F7">
        <w:tc>
          <w:tcPr>
            <w:tcW w:w="2886" w:type="dxa"/>
            <w:tcBorders>
              <w:bottom w:val="single" w:sz="4" w:space="0" w:color="auto"/>
            </w:tcBorders>
            <w:shd w:val="clear" w:color="auto" w:fill="BFBFBF"/>
          </w:tcPr>
          <w:p w:rsidR="0081533D" w:rsidRPr="00021217" w:rsidRDefault="0081533D" w:rsidP="00FA29F7">
            <w:pPr>
              <w:spacing w:before="0" w:line="240" w:lineRule="auto"/>
              <w:jc w:val="left"/>
              <w:rPr>
                <w:b/>
              </w:rPr>
            </w:pPr>
            <w:r>
              <w:rPr>
                <w:b/>
              </w:rPr>
              <w:t>Report Required</w:t>
            </w:r>
          </w:p>
        </w:tc>
        <w:tc>
          <w:tcPr>
            <w:tcW w:w="1622"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Reporting Period</w:t>
            </w:r>
          </w:p>
          <w:p w:rsidR="0081533D" w:rsidRPr="00021217" w:rsidRDefault="0081533D" w:rsidP="00FA29F7">
            <w:pPr>
              <w:spacing w:before="0" w:line="240" w:lineRule="auto"/>
              <w:jc w:val="left"/>
              <w:rPr>
                <w:b/>
              </w:rPr>
            </w:pPr>
          </w:p>
        </w:tc>
        <w:tc>
          <w:tcPr>
            <w:tcW w:w="146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Format of Reporting</w:t>
            </w:r>
          </w:p>
        </w:tc>
        <w:tc>
          <w:tcPr>
            <w:tcW w:w="145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Timing and Method for delivery of Report</w:t>
            </w:r>
          </w:p>
        </w:tc>
        <w:tc>
          <w:tcPr>
            <w:tcW w:w="1468"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Application</w:t>
            </w:r>
          </w:p>
        </w:tc>
      </w:tr>
      <w:tr w:rsidR="0081533D" w:rsidRPr="00021217" w:rsidTr="00FA29F7">
        <w:trPr>
          <w:trHeight w:val="628"/>
        </w:trPr>
        <w:tc>
          <w:tcPr>
            <w:tcW w:w="2886"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622"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461"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451" w:type="dxa"/>
            <w:tcBorders>
              <w:bottom w:val="single" w:sz="4" w:space="0" w:color="auto"/>
            </w:tcBorders>
            <w:shd w:val="clear" w:color="auto" w:fill="auto"/>
          </w:tcPr>
          <w:p w:rsidR="0081533D" w:rsidRPr="00021217" w:rsidRDefault="0081533D" w:rsidP="00FA29F7">
            <w:pPr>
              <w:spacing w:before="0" w:line="240" w:lineRule="auto"/>
              <w:jc w:val="left"/>
              <w:rPr>
                <w:b/>
              </w:rPr>
            </w:pPr>
          </w:p>
        </w:tc>
        <w:tc>
          <w:tcPr>
            <w:tcW w:w="1468" w:type="dxa"/>
            <w:tcBorders>
              <w:bottom w:val="single" w:sz="4" w:space="0" w:color="auto"/>
            </w:tcBorders>
            <w:shd w:val="clear" w:color="auto" w:fill="auto"/>
          </w:tcPr>
          <w:p w:rsidR="0081533D" w:rsidRPr="00021217" w:rsidRDefault="0081533D" w:rsidP="00FA29F7">
            <w:pPr>
              <w:spacing w:before="0" w:line="240" w:lineRule="auto"/>
              <w:jc w:val="left"/>
              <w:rPr>
                <w:b/>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r w:rsidR="0081533D" w:rsidRPr="00021217" w:rsidTr="00FA29F7">
        <w:tc>
          <w:tcPr>
            <w:tcW w:w="2886" w:type="dxa"/>
            <w:shd w:val="clear" w:color="auto" w:fill="auto"/>
          </w:tcPr>
          <w:p w:rsidR="0081533D" w:rsidRPr="00E1106B" w:rsidRDefault="0081533D" w:rsidP="00FA29F7">
            <w:pPr>
              <w:pStyle w:val="ListParagraph"/>
              <w:widowControl w:val="0"/>
              <w:ind w:left="340"/>
              <w:rPr>
                <w:rFonts w:ascii="Arial" w:hAnsi="Arial" w:cs="Arial"/>
                <w:sz w:val="22"/>
                <w:szCs w:val="22"/>
              </w:rPr>
            </w:pPr>
          </w:p>
        </w:tc>
        <w:tc>
          <w:tcPr>
            <w:tcW w:w="1622" w:type="dxa"/>
            <w:shd w:val="clear" w:color="auto" w:fill="auto"/>
          </w:tcPr>
          <w:p w:rsidR="0081533D" w:rsidRPr="00E1106B" w:rsidRDefault="0081533D" w:rsidP="00FA29F7">
            <w:pPr>
              <w:widowControl w:val="0"/>
              <w:spacing w:before="0" w:line="240" w:lineRule="auto"/>
              <w:jc w:val="left"/>
              <w:rPr>
                <w:rFonts w:cs="Arial"/>
                <w:szCs w:val="22"/>
              </w:rPr>
            </w:pPr>
          </w:p>
        </w:tc>
        <w:tc>
          <w:tcPr>
            <w:tcW w:w="1461" w:type="dxa"/>
            <w:shd w:val="clear" w:color="auto" w:fill="auto"/>
          </w:tcPr>
          <w:p w:rsidR="0081533D" w:rsidRPr="00E1106B" w:rsidRDefault="0081533D" w:rsidP="00FA29F7">
            <w:pPr>
              <w:widowControl w:val="0"/>
              <w:spacing w:before="0" w:line="240" w:lineRule="auto"/>
              <w:jc w:val="left"/>
              <w:rPr>
                <w:rFonts w:cs="Arial"/>
                <w:szCs w:val="22"/>
              </w:rPr>
            </w:pPr>
          </w:p>
        </w:tc>
        <w:tc>
          <w:tcPr>
            <w:tcW w:w="1451" w:type="dxa"/>
            <w:shd w:val="clear" w:color="auto" w:fill="auto"/>
          </w:tcPr>
          <w:p w:rsidR="0081533D" w:rsidRPr="00E1106B" w:rsidRDefault="0081533D" w:rsidP="00FA29F7">
            <w:pPr>
              <w:widowControl w:val="0"/>
              <w:spacing w:before="0" w:line="240" w:lineRule="auto"/>
              <w:jc w:val="left"/>
              <w:rPr>
                <w:rFonts w:cs="Arial"/>
                <w:szCs w:val="22"/>
              </w:rPr>
            </w:pPr>
          </w:p>
        </w:tc>
        <w:tc>
          <w:tcPr>
            <w:tcW w:w="1468" w:type="dxa"/>
            <w:shd w:val="clear" w:color="auto" w:fill="auto"/>
          </w:tcPr>
          <w:p w:rsidR="0081533D" w:rsidRPr="00E1106B" w:rsidRDefault="0081533D" w:rsidP="00FA29F7">
            <w:pPr>
              <w:widowControl w:val="0"/>
              <w:spacing w:before="0" w:line="240" w:lineRule="auto"/>
              <w:jc w:val="left"/>
              <w:rPr>
                <w:rFonts w:cs="Arial"/>
                <w:szCs w:val="22"/>
              </w:rPr>
            </w:pPr>
          </w:p>
        </w:tc>
      </w:tr>
    </w:tbl>
    <w:p w:rsidR="0081533D" w:rsidRDefault="0081533D" w:rsidP="0081533D">
      <w:pPr>
        <w:pStyle w:val="MRSchedule2"/>
      </w:pPr>
      <w:bookmarkStart w:id="30" w:name="_Ref398286379"/>
      <w:r>
        <w:t>B</w:t>
      </w:r>
      <w:r w:rsidRPr="003E456B">
        <w:t>.</w:t>
      </w:r>
      <w:r w:rsidRPr="003E456B">
        <w:tab/>
        <w:t>Data Quality Improvement Plan</w:t>
      </w:r>
      <w:bookmarkEnd w:id="30"/>
    </w:p>
    <w:p w:rsidR="0081533D" w:rsidRPr="00DC3878"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1594"/>
        <w:gridCol w:w="1701"/>
        <w:gridCol w:w="1843"/>
        <w:gridCol w:w="1843"/>
        <w:gridCol w:w="1907"/>
      </w:tblGrid>
      <w:tr w:rsidR="0081533D" w:rsidRPr="00021217" w:rsidTr="00FA29F7">
        <w:tc>
          <w:tcPr>
            <w:tcW w:w="1594"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Data Quality Indicator</w:t>
            </w: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Data Quality Threshold</w:t>
            </w:r>
          </w:p>
          <w:p w:rsidR="0081533D" w:rsidRPr="00021217" w:rsidRDefault="0081533D" w:rsidP="00FA29F7">
            <w:pPr>
              <w:spacing w:before="0" w:line="240" w:lineRule="auto"/>
              <w:jc w:val="left"/>
              <w:rPr>
                <w:b/>
              </w:rPr>
            </w:pPr>
          </w:p>
        </w:tc>
        <w:tc>
          <w:tcPr>
            <w:tcW w:w="1843"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Measurement</w:t>
            </w:r>
          </w:p>
        </w:tc>
        <w:tc>
          <w:tcPr>
            <w:tcW w:w="1843"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Milestone Date</w:t>
            </w:r>
          </w:p>
        </w:tc>
        <w:tc>
          <w:tcPr>
            <w:tcW w:w="1907"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Consequence</w:t>
            </w:r>
          </w:p>
        </w:tc>
      </w:tr>
      <w:tr w:rsidR="0081533D" w:rsidRPr="00021217" w:rsidTr="00FA29F7">
        <w:tc>
          <w:tcPr>
            <w:tcW w:w="1594"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843" w:type="dxa"/>
            <w:shd w:val="clear" w:color="auto" w:fill="auto"/>
          </w:tcPr>
          <w:p w:rsidR="0081533D" w:rsidRPr="00021217" w:rsidRDefault="0081533D" w:rsidP="00FA29F7">
            <w:pPr>
              <w:spacing w:before="0" w:line="240" w:lineRule="auto"/>
              <w:jc w:val="left"/>
            </w:pPr>
          </w:p>
        </w:tc>
        <w:tc>
          <w:tcPr>
            <w:tcW w:w="1843" w:type="dxa"/>
            <w:shd w:val="clear" w:color="auto" w:fill="auto"/>
          </w:tcPr>
          <w:p w:rsidR="0081533D" w:rsidRPr="00021217" w:rsidRDefault="0081533D" w:rsidP="00FA29F7">
            <w:pPr>
              <w:spacing w:before="0" w:line="240" w:lineRule="auto"/>
              <w:jc w:val="left"/>
            </w:pPr>
          </w:p>
        </w:tc>
        <w:tc>
          <w:tcPr>
            <w:tcW w:w="1907" w:type="dxa"/>
            <w:shd w:val="clear" w:color="auto" w:fill="auto"/>
          </w:tcPr>
          <w:p w:rsidR="0081533D" w:rsidRPr="00021217" w:rsidRDefault="0081533D" w:rsidP="00FA29F7">
            <w:pPr>
              <w:spacing w:before="0" w:line="240" w:lineRule="auto"/>
              <w:jc w:val="left"/>
            </w:pPr>
          </w:p>
        </w:tc>
      </w:tr>
    </w:tbl>
    <w:p w:rsidR="0081533D" w:rsidRDefault="0081533D" w:rsidP="0081533D">
      <w:pPr>
        <w:pStyle w:val="MRSchedule2"/>
      </w:pPr>
      <w:r>
        <w:br w:type="page"/>
      </w:r>
      <w:bookmarkStart w:id="31" w:name="_Ref398285550"/>
      <w:r>
        <w:lastRenderedPageBreak/>
        <w:t>C</w:t>
      </w:r>
      <w:r w:rsidRPr="003E456B">
        <w:t>.</w:t>
      </w:r>
      <w:r w:rsidRPr="003E456B">
        <w:tab/>
        <w:t>Incidents Requiring Reporting Procedure</w:t>
      </w:r>
      <w:bookmarkEnd w:id="31"/>
    </w:p>
    <w:p w:rsidR="0081533D" w:rsidRPr="004833DF" w:rsidRDefault="0081533D" w:rsidP="0081533D">
      <w:pPr>
        <w:spacing w:line="240" w:lineRule="auto"/>
        <w:ind w:left="284"/>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8888"/>
      </w:tblGrid>
      <w:tr w:rsidR="0081533D" w:rsidRPr="00021217" w:rsidTr="00FA29F7">
        <w:tc>
          <w:tcPr>
            <w:tcW w:w="9245" w:type="dxa"/>
            <w:shd w:val="clear" w:color="auto" w:fill="BFBFBF"/>
          </w:tcPr>
          <w:p w:rsidR="0081533D" w:rsidRPr="00021217" w:rsidRDefault="0081533D" w:rsidP="00FA29F7">
            <w:pPr>
              <w:spacing w:before="0" w:line="240" w:lineRule="auto"/>
              <w:jc w:val="left"/>
              <w:rPr>
                <w:b/>
              </w:rPr>
            </w:pPr>
            <w:r w:rsidRPr="00021217">
              <w:rPr>
                <w:b/>
              </w:rPr>
              <w:t xml:space="preserve">Procedures for reporting, investigating, and implementing and sharing </w:t>
            </w:r>
            <w:r>
              <w:rPr>
                <w:b/>
              </w:rPr>
              <w:t>L</w:t>
            </w:r>
            <w:r w:rsidRPr="00021217">
              <w:rPr>
                <w:b/>
              </w:rPr>
              <w:t xml:space="preserve">essons </w:t>
            </w:r>
            <w:r>
              <w:rPr>
                <w:b/>
              </w:rPr>
              <w:t>L</w:t>
            </w:r>
            <w:r w:rsidRPr="00021217">
              <w:rPr>
                <w:b/>
              </w:rPr>
              <w:t xml:space="preserve">earned from: (1) Serious Incidents (2) </w:t>
            </w:r>
            <w:r>
              <w:rPr>
                <w:b/>
              </w:rPr>
              <w:t>Notifiable</w:t>
            </w:r>
            <w:r w:rsidRPr="00021217">
              <w:rPr>
                <w:b/>
              </w:rPr>
              <w:t xml:space="preserve"> Safety Incidents (3) </w:t>
            </w:r>
            <w:r>
              <w:rPr>
                <w:b/>
              </w:rPr>
              <w:t>o</w:t>
            </w:r>
            <w:r w:rsidRPr="00021217">
              <w:rPr>
                <w:b/>
              </w:rPr>
              <w:t>ther Patient Safety Incidents</w:t>
            </w:r>
          </w:p>
          <w:p w:rsidR="0081533D" w:rsidRPr="00021217" w:rsidRDefault="0081533D" w:rsidP="00FA29F7">
            <w:pPr>
              <w:spacing w:before="0" w:line="240" w:lineRule="auto"/>
              <w:jc w:val="center"/>
              <w:rPr>
                <w:b/>
              </w:rPr>
            </w:pPr>
          </w:p>
        </w:tc>
      </w:tr>
      <w:tr w:rsidR="0081533D" w:rsidRPr="00021217" w:rsidTr="00FA29F7">
        <w:tc>
          <w:tcPr>
            <w:tcW w:w="9245" w:type="dxa"/>
            <w:shd w:val="clear" w:color="auto" w:fill="auto"/>
          </w:tcPr>
          <w:p w:rsidR="0081533D" w:rsidRPr="00021217" w:rsidRDefault="0081533D" w:rsidP="00FA29F7">
            <w:pPr>
              <w:spacing w:before="0" w:line="240" w:lineRule="auto"/>
              <w:jc w:val="left"/>
            </w:pPr>
            <w:r w:rsidRPr="00021217">
              <w:rPr>
                <w:b/>
              </w:rPr>
              <w:t xml:space="preserve">Insert text </w:t>
            </w: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r>
    </w:tbl>
    <w:p w:rsidR="0081533D" w:rsidRDefault="0081533D" w:rsidP="0081533D">
      <w:pPr>
        <w:spacing w:before="0" w:line="240" w:lineRule="auto"/>
        <w:ind w:left="357"/>
        <w:jc w:val="left"/>
      </w:pPr>
    </w:p>
    <w:p w:rsidR="0081533D" w:rsidRDefault="0081533D" w:rsidP="0081533D">
      <w:pPr>
        <w:pStyle w:val="MRSchedule2"/>
      </w:pPr>
      <w:r>
        <w:t>D</w:t>
      </w:r>
      <w:r w:rsidRPr="003E456B">
        <w:t>.</w:t>
      </w:r>
      <w:r w:rsidRPr="003E456B">
        <w:tab/>
        <w:t xml:space="preserve">Service Development and Improvement Plan </w:t>
      </w:r>
    </w:p>
    <w:p w:rsidR="0081533D" w:rsidRPr="0008017A"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1594"/>
        <w:gridCol w:w="1701"/>
        <w:gridCol w:w="1701"/>
        <w:gridCol w:w="1418"/>
        <w:gridCol w:w="2474"/>
      </w:tblGrid>
      <w:tr w:rsidR="0081533D" w:rsidRPr="00021217" w:rsidTr="00FA29F7">
        <w:tc>
          <w:tcPr>
            <w:tcW w:w="1594" w:type="dxa"/>
            <w:tcBorders>
              <w:bottom w:val="single" w:sz="4" w:space="0" w:color="auto"/>
            </w:tcBorders>
            <w:shd w:val="clear" w:color="auto" w:fill="BFBFBF"/>
          </w:tcPr>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Milestones</w:t>
            </w:r>
          </w:p>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Timescales</w:t>
            </w:r>
          </w:p>
        </w:tc>
        <w:tc>
          <w:tcPr>
            <w:tcW w:w="1418"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Expected Benefit</w:t>
            </w:r>
          </w:p>
        </w:tc>
        <w:tc>
          <w:tcPr>
            <w:tcW w:w="2474"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Consequence of Achievement/Breach</w:t>
            </w:r>
          </w:p>
        </w:tc>
      </w:tr>
      <w:tr w:rsidR="0081533D" w:rsidRPr="00021217" w:rsidTr="00FA29F7">
        <w:tc>
          <w:tcPr>
            <w:tcW w:w="1594" w:type="dxa"/>
            <w:shd w:val="clear" w:color="auto" w:fill="auto"/>
          </w:tcPr>
          <w:p w:rsidR="0081533D" w:rsidRPr="00021217" w:rsidRDefault="0081533D" w:rsidP="00FA29F7">
            <w:pPr>
              <w:spacing w:before="0" w:line="240" w:lineRule="auto"/>
              <w:jc w:val="left"/>
              <w:rPr>
                <w:b/>
              </w:rPr>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1418" w:type="dxa"/>
            <w:shd w:val="clear" w:color="auto" w:fill="auto"/>
          </w:tcPr>
          <w:p w:rsidR="0081533D" w:rsidRPr="00021217" w:rsidRDefault="0081533D" w:rsidP="00FA29F7">
            <w:pPr>
              <w:spacing w:before="0" w:line="240" w:lineRule="auto"/>
              <w:jc w:val="left"/>
            </w:pPr>
          </w:p>
        </w:tc>
        <w:tc>
          <w:tcPr>
            <w:tcW w:w="2474" w:type="dxa"/>
            <w:shd w:val="clear" w:color="auto" w:fill="auto"/>
          </w:tcPr>
          <w:p w:rsidR="0081533D" w:rsidRPr="00021217" w:rsidRDefault="0081533D" w:rsidP="00FA29F7">
            <w:pPr>
              <w:spacing w:before="0" w:line="240" w:lineRule="auto"/>
              <w:jc w:val="left"/>
            </w:pPr>
            <w:r w:rsidRPr="00021217">
              <w:t xml:space="preserve">[Subject to </w:t>
            </w:r>
            <w:r>
              <w:t xml:space="preserve">GC 9 </w:t>
            </w:r>
            <w:r w:rsidRPr="00021217">
              <w:t>(</w:t>
            </w:r>
            <w:r w:rsidRPr="00021217">
              <w:rPr>
                <w:i/>
              </w:rPr>
              <w:t>Contract Management</w:t>
            </w:r>
            <w:r w:rsidRPr="00021217">
              <w:t>)] or [locally agreed]</w:t>
            </w:r>
          </w:p>
        </w:tc>
      </w:tr>
    </w:tbl>
    <w:p w:rsidR="0081533D" w:rsidRDefault="0081533D" w:rsidP="0081533D">
      <w:pPr>
        <w:pStyle w:val="MRSchedule2"/>
      </w:pPr>
      <w:r>
        <w:t>E</w:t>
      </w:r>
      <w:r w:rsidRPr="003E456B">
        <w:t>.</w:t>
      </w:r>
      <w:r w:rsidRPr="003E456B">
        <w:tab/>
        <w:t>Surveys</w:t>
      </w:r>
    </w:p>
    <w:p w:rsidR="0081533D" w:rsidRPr="0008017A" w:rsidRDefault="0081533D" w:rsidP="0081533D">
      <w:pPr>
        <w:spacing w:line="240" w:lineRule="auto"/>
        <w:ind w:left="284"/>
        <w:rPr>
          <w:i/>
          <w:color w:val="7F7F7F"/>
        </w:rPr>
      </w:pPr>
      <w:r>
        <w:rPr>
          <w:i/>
          <w:color w:val="7F7F7F"/>
        </w:rPr>
        <w:t>Guidance:  In preparing the Sub-Contract the Head Provider should ensure consistency with any requirements in the Head Contract to the extent that they relate to the Sub-Contracted Services.</w:t>
      </w:r>
    </w:p>
    <w:p w:rsidR="0081533D" w:rsidRPr="00021217"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61"/>
        <w:gridCol w:w="1701"/>
        <w:gridCol w:w="2126"/>
        <w:gridCol w:w="2835"/>
      </w:tblGrid>
      <w:tr w:rsidR="0081533D" w:rsidRPr="00021217" w:rsidTr="00FA29F7">
        <w:tc>
          <w:tcPr>
            <w:tcW w:w="216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Type of Survey</w:t>
            </w:r>
          </w:p>
          <w:p w:rsidR="0081533D" w:rsidRPr="00021217" w:rsidRDefault="0081533D" w:rsidP="00FA29F7">
            <w:pPr>
              <w:spacing w:before="0" w:line="240" w:lineRule="auto"/>
              <w:jc w:val="left"/>
              <w:rPr>
                <w:b/>
              </w:rPr>
            </w:pPr>
          </w:p>
        </w:tc>
        <w:tc>
          <w:tcPr>
            <w:tcW w:w="1701"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Frequency</w:t>
            </w:r>
          </w:p>
        </w:tc>
        <w:tc>
          <w:tcPr>
            <w:tcW w:w="2126"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Reporting</w:t>
            </w:r>
          </w:p>
        </w:tc>
        <w:tc>
          <w:tcPr>
            <w:tcW w:w="2835" w:type="dxa"/>
            <w:tcBorders>
              <w:bottom w:val="single" w:sz="4" w:space="0" w:color="auto"/>
            </w:tcBorders>
            <w:shd w:val="clear" w:color="auto" w:fill="BFBFBF"/>
          </w:tcPr>
          <w:p w:rsidR="0081533D" w:rsidRPr="00021217" w:rsidRDefault="0081533D" w:rsidP="00FA29F7">
            <w:pPr>
              <w:spacing w:before="0" w:line="240" w:lineRule="auto"/>
              <w:jc w:val="left"/>
              <w:rPr>
                <w:b/>
              </w:rPr>
            </w:pPr>
            <w:r w:rsidRPr="00021217">
              <w:rPr>
                <w:b/>
              </w:rPr>
              <w:t>Method of Publication</w:t>
            </w:r>
          </w:p>
        </w:tc>
      </w:tr>
      <w:tr w:rsidR="0081533D" w:rsidRPr="00021217" w:rsidTr="00FA29F7">
        <w:tc>
          <w:tcPr>
            <w:tcW w:w="2161" w:type="dxa"/>
            <w:shd w:val="clear" w:color="auto" w:fill="auto"/>
          </w:tcPr>
          <w:p w:rsidR="0081533D" w:rsidRPr="00021217" w:rsidRDefault="0081533D" w:rsidP="00FA29F7">
            <w:pPr>
              <w:spacing w:before="0" w:line="240" w:lineRule="auto"/>
              <w:jc w:val="left"/>
            </w:pPr>
            <w:r w:rsidRPr="00021217">
              <w:rPr>
                <w:b/>
              </w:rPr>
              <w:t>Insert text or state Not Applicable</w:t>
            </w: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r w:rsidR="0081533D" w:rsidRPr="00021217" w:rsidTr="00FA29F7">
        <w:tc>
          <w:tcPr>
            <w:tcW w:w="2161" w:type="dxa"/>
            <w:shd w:val="clear" w:color="auto" w:fill="auto"/>
          </w:tcPr>
          <w:p w:rsidR="0081533D" w:rsidRPr="00021217" w:rsidRDefault="0081533D" w:rsidP="00FA29F7">
            <w:pPr>
              <w:spacing w:before="0" w:line="240" w:lineRule="auto"/>
              <w:jc w:val="left"/>
            </w:pPr>
          </w:p>
          <w:p w:rsidR="0081533D" w:rsidRPr="00021217" w:rsidRDefault="0081533D" w:rsidP="00FA29F7">
            <w:pPr>
              <w:spacing w:before="0" w:line="240" w:lineRule="auto"/>
              <w:jc w:val="left"/>
            </w:pPr>
          </w:p>
        </w:tc>
        <w:tc>
          <w:tcPr>
            <w:tcW w:w="1701" w:type="dxa"/>
            <w:shd w:val="clear" w:color="auto" w:fill="auto"/>
          </w:tcPr>
          <w:p w:rsidR="0081533D" w:rsidRPr="00021217" w:rsidRDefault="0081533D" w:rsidP="00FA29F7">
            <w:pPr>
              <w:spacing w:before="0" w:line="240" w:lineRule="auto"/>
              <w:jc w:val="left"/>
            </w:pPr>
          </w:p>
        </w:tc>
        <w:tc>
          <w:tcPr>
            <w:tcW w:w="2126" w:type="dxa"/>
            <w:shd w:val="clear" w:color="auto" w:fill="auto"/>
          </w:tcPr>
          <w:p w:rsidR="0081533D" w:rsidRPr="00021217" w:rsidRDefault="0081533D" w:rsidP="00FA29F7">
            <w:pPr>
              <w:spacing w:before="0" w:line="240" w:lineRule="auto"/>
              <w:jc w:val="left"/>
            </w:pPr>
          </w:p>
        </w:tc>
        <w:tc>
          <w:tcPr>
            <w:tcW w:w="2835" w:type="dxa"/>
            <w:shd w:val="clear" w:color="auto" w:fill="auto"/>
          </w:tcPr>
          <w:p w:rsidR="0081533D" w:rsidRPr="00021217" w:rsidRDefault="0081533D" w:rsidP="00FA29F7">
            <w:pPr>
              <w:spacing w:before="0" w:line="240" w:lineRule="auto"/>
              <w:jc w:val="left"/>
            </w:pPr>
          </w:p>
        </w:tc>
      </w:tr>
    </w:tbl>
    <w:p w:rsidR="0081533D" w:rsidRPr="00021217" w:rsidRDefault="0081533D" w:rsidP="0081533D">
      <w:pPr>
        <w:spacing w:before="0" w:line="240" w:lineRule="auto"/>
        <w:ind w:left="357"/>
        <w:jc w:val="left"/>
      </w:pPr>
    </w:p>
    <w:p w:rsidR="0081533D" w:rsidRDefault="0081533D" w:rsidP="0081533D">
      <w:pPr>
        <w:pStyle w:val="MRSchedule1"/>
        <w:rPr>
          <w:sz w:val="28"/>
          <w:szCs w:val="28"/>
        </w:rPr>
      </w:pPr>
      <w:r>
        <w:br w:type="page"/>
      </w:r>
      <w:r w:rsidRPr="00B263CA">
        <w:rPr>
          <w:sz w:val="28"/>
          <w:szCs w:val="28"/>
        </w:rPr>
        <w:lastRenderedPageBreak/>
        <w:t>SCHEDULE 7</w:t>
      </w:r>
      <w:r w:rsidRPr="005F1736">
        <w:rPr>
          <w:sz w:val="28"/>
          <w:szCs w:val="28"/>
        </w:rPr>
        <w:t xml:space="preserve"> – </w:t>
      </w:r>
      <w:r>
        <w:rPr>
          <w:sz w:val="28"/>
          <w:szCs w:val="28"/>
        </w:rPr>
        <w:t>EMPLOYEES</w:t>
      </w:r>
    </w:p>
    <w:p w:rsidR="0081533D" w:rsidRPr="00A142C1" w:rsidRDefault="0081533D" w:rsidP="0081533D">
      <w:pPr>
        <w:pStyle w:val="MRSchedule1"/>
        <w:rPr>
          <w:szCs w:val="22"/>
        </w:rPr>
      </w:pPr>
      <w:r w:rsidRPr="00A142C1">
        <w:rPr>
          <w:szCs w:val="22"/>
        </w:rPr>
        <w:t>Part A – Head Provider’s Employees</w:t>
      </w:r>
    </w:p>
    <w:p w:rsidR="0081533D" w:rsidRDefault="0081533D" w:rsidP="0081533D">
      <w:pPr>
        <w:spacing w:before="0" w:line="240" w:lineRule="auto"/>
        <w:ind w:left="357"/>
        <w:jc w:val="left"/>
      </w:pPr>
    </w:p>
    <w:p w:rsidR="0081533D" w:rsidRPr="001077E5" w:rsidRDefault="0081533D" w:rsidP="0081533D">
      <w:pPr>
        <w:spacing w:before="0" w:line="240" w:lineRule="auto"/>
        <w:ind w:left="357"/>
        <w:jc w:val="left"/>
        <w:rPr>
          <w:b/>
        </w:rPr>
      </w:pPr>
      <w:r w:rsidRPr="001077E5">
        <w:rPr>
          <w:b/>
        </w:rPr>
        <w:t>Insert list of Transferring Employees or state Not Applicable</w:t>
      </w:r>
    </w:p>
    <w:p w:rsidR="0081533D" w:rsidRPr="001077E5" w:rsidRDefault="0081533D" w:rsidP="0081533D">
      <w:pPr>
        <w:spacing w:before="0" w:line="240" w:lineRule="auto"/>
        <w:ind w:left="357"/>
        <w:jc w:val="left"/>
        <w:rPr>
          <w:b/>
        </w:rPr>
      </w:pPr>
    </w:p>
    <w:p w:rsidR="0081533D" w:rsidRPr="007E6D4A" w:rsidRDefault="0081533D" w:rsidP="0081533D">
      <w:pPr>
        <w:spacing w:before="0" w:line="240" w:lineRule="auto"/>
        <w:ind w:left="357"/>
        <w:jc w:val="left"/>
        <w:rPr>
          <w:i/>
          <w:color w:val="7F7F7F"/>
        </w:rPr>
      </w:pPr>
    </w:p>
    <w:p w:rsidR="0081533D" w:rsidRPr="007E6D4A" w:rsidRDefault="0081533D" w:rsidP="0081533D">
      <w:pPr>
        <w:spacing w:before="0" w:line="240" w:lineRule="auto"/>
        <w:ind w:left="357"/>
        <w:jc w:val="left"/>
        <w:rPr>
          <w:i/>
          <w:color w:val="7F7F7F"/>
        </w:rPr>
      </w:pPr>
      <w:r w:rsidRPr="007E6D4A">
        <w:rPr>
          <w:i/>
          <w:color w:val="7F7F7F"/>
        </w:rPr>
        <w:t>Guidance: This list should only be of employees transferring from the Head Provider and not from any other provider.</w:t>
      </w: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Default="0081533D" w:rsidP="0081533D">
      <w:pPr>
        <w:spacing w:before="0" w:line="240" w:lineRule="auto"/>
        <w:ind w:left="357"/>
        <w:jc w:val="left"/>
      </w:pPr>
    </w:p>
    <w:p w:rsidR="0081533D" w:rsidRPr="00A142C1" w:rsidRDefault="0081533D" w:rsidP="0081533D">
      <w:pPr>
        <w:pStyle w:val="MRSchedule1"/>
        <w:rPr>
          <w:szCs w:val="22"/>
        </w:rPr>
      </w:pPr>
      <w:r w:rsidRPr="00A142C1">
        <w:rPr>
          <w:szCs w:val="22"/>
        </w:rPr>
        <w:t>PART B – Pensions</w:t>
      </w:r>
    </w:p>
    <w:p w:rsidR="0081533D" w:rsidRPr="00227E15" w:rsidRDefault="0081533D" w:rsidP="0081533D">
      <w:pPr>
        <w:spacing w:before="0" w:line="240" w:lineRule="auto"/>
        <w:ind w:left="357"/>
        <w:jc w:val="left"/>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8888"/>
      </w:tblGrid>
      <w:tr w:rsidR="0081533D" w:rsidRPr="00227E15" w:rsidTr="00FA29F7">
        <w:tc>
          <w:tcPr>
            <w:tcW w:w="9245" w:type="dxa"/>
            <w:shd w:val="clear" w:color="auto" w:fill="auto"/>
          </w:tcPr>
          <w:p w:rsidR="0081533D" w:rsidRPr="00D75E8F" w:rsidRDefault="0081533D" w:rsidP="00FA29F7">
            <w:pPr>
              <w:spacing w:before="0" w:line="240" w:lineRule="auto"/>
              <w:ind w:left="357"/>
              <w:jc w:val="left"/>
              <w:rPr>
                <w:b/>
              </w:rPr>
            </w:pPr>
            <w:r w:rsidRPr="00227E15">
              <w:rPr>
                <w:b/>
              </w:rPr>
              <w:t xml:space="preserve">Insert text (template drafting available via </w:t>
            </w:r>
            <w:r>
              <w:rPr>
                <w:b/>
              </w:rPr>
              <w:fldChar w:fldCharType="begin"/>
            </w:r>
            <w:r>
              <w:rPr>
                <w:b/>
              </w:rPr>
              <w:instrText xml:space="preserve"> HYPERLINK "</w:instrText>
            </w:r>
            <w:r w:rsidRPr="00D75E8F">
              <w:rPr>
                <w:b/>
              </w:rPr>
              <w:instrText xml:space="preserve">http://england.nhs.uk/nhs-standard-contract) </w:instrText>
            </w:r>
          </w:p>
          <w:p w:rsidR="0081533D" w:rsidRPr="00D75E8F" w:rsidRDefault="0081533D" w:rsidP="00FA29F7">
            <w:pPr>
              <w:spacing w:before="0" w:line="240" w:lineRule="auto"/>
              <w:ind w:left="357"/>
              <w:jc w:val="left"/>
              <w:rPr>
                <w:b/>
              </w:rPr>
            </w:pPr>
          </w:p>
          <w:p w:rsidR="0081533D" w:rsidRPr="00D60BAE" w:rsidRDefault="0081533D" w:rsidP="00FA29F7">
            <w:pPr>
              <w:spacing w:before="0" w:line="240" w:lineRule="auto"/>
              <w:ind w:left="357"/>
              <w:jc w:val="left"/>
              <w:rPr>
                <w:rStyle w:val="Hyperlink"/>
                <w:b/>
              </w:rPr>
            </w:pPr>
            <w:r>
              <w:rPr>
                <w:b/>
              </w:rPr>
              <w:instrText xml:space="preserve">" </w:instrText>
            </w:r>
            <w:r>
              <w:rPr>
                <w:b/>
              </w:rPr>
              <w:fldChar w:fldCharType="separate"/>
            </w:r>
            <w:r w:rsidRPr="00D60BAE">
              <w:rPr>
                <w:rStyle w:val="Hyperlink"/>
                <w:b/>
              </w:rPr>
              <w:t xml:space="preserve">http://england.nhs.uk/nhs-standard-contract) </w:t>
            </w:r>
            <w:r w:rsidRPr="00227E15">
              <w:rPr>
                <w:b/>
              </w:rPr>
              <w:t>or state Not Applicable</w:t>
            </w:r>
          </w:p>
          <w:p w:rsidR="0081533D" w:rsidRPr="00D60BAE" w:rsidRDefault="0081533D" w:rsidP="00FA29F7">
            <w:pPr>
              <w:spacing w:before="0" w:line="240" w:lineRule="auto"/>
              <w:ind w:left="357"/>
              <w:jc w:val="left"/>
              <w:rPr>
                <w:rStyle w:val="Hyperlink"/>
                <w:b/>
              </w:rPr>
            </w:pPr>
          </w:p>
          <w:p w:rsidR="0081533D" w:rsidRPr="0040082B" w:rsidRDefault="0081533D" w:rsidP="00FA29F7">
            <w:pPr>
              <w:spacing w:before="0" w:line="240" w:lineRule="auto"/>
              <w:ind w:left="357"/>
              <w:rPr>
                <w:i/>
                <w:color w:val="7F7F7F"/>
              </w:rPr>
            </w:pPr>
            <w:r>
              <w:rPr>
                <w:b/>
              </w:rPr>
              <w:fldChar w:fldCharType="end"/>
            </w:r>
            <w:r w:rsidRPr="0040082B">
              <w:rPr>
                <w:i/>
                <w:color w:val="7F7F7F"/>
              </w:rPr>
              <w:t xml:space="preserve">Guidance: The referenced </w:t>
            </w:r>
            <w:r>
              <w:rPr>
                <w:i/>
                <w:color w:val="7F7F7F"/>
              </w:rPr>
              <w:t>template pensions d</w:t>
            </w:r>
            <w:r w:rsidRPr="0040082B">
              <w:rPr>
                <w:i/>
                <w:color w:val="7F7F7F"/>
              </w:rPr>
              <w:t>rafting has not been designed specifically for a Sub-Contract</w:t>
            </w:r>
            <w:r>
              <w:rPr>
                <w:i/>
                <w:color w:val="7F7F7F"/>
              </w:rPr>
              <w:t>.  Users of this Sub-Contract are therefore recommended to take legal advice on whether any changes should be made to the template pensions drafting.</w:t>
            </w: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p w:rsidR="0081533D" w:rsidRPr="00227E15" w:rsidRDefault="0081533D" w:rsidP="00FA29F7">
            <w:pPr>
              <w:spacing w:before="0" w:line="240" w:lineRule="auto"/>
              <w:ind w:left="357"/>
              <w:jc w:val="left"/>
            </w:pPr>
          </w:p>
        </w:tc>
      </w:tr>
    </w:tbl>
    <w:p w:rsidR="0081533D" w:rsidRPr="00AE60D8" w:rsidRDefault="0081533D" w:rsidP="0081533D">
      <w:pPr>
        <w:pStyle w:val="MRSchedule1"/>
        <w:rPr>
          <w:sz w:val="28"/>
          <w:szCs w:val="28"/>
        </w:rPr>
      </w:pPr>
      <w:r>
        <w:br w:type="page"/>
      </w:r>
      <w:r w:rsidRPr="00B263CA">
        <w:rPr>
          <w:sz w:val="28"/>
          <w:szCs w:val="28"/>
        </w:rPr>
        <w:lastRenderedPageBreak/>
        <w:t>SCHEDULE 8 – TIMEFRAMES AND NOTICE PERIODS</w:t>
      </w:r>
    </w:p>
    <w:p w:rsidR="0081533D" w:rsidRDefault="0081533D" w:rsidP="0081533D">
      <w:pPr>
        <w:spacing w:line="240" w:lineRule="auto"/>
      </w:pPr>
      <w:r>
        <w:t>The following timeframes and notice periods as set out in the NHS Standard Contract Service Conditions, General Conditions and Definitions and Interpretation shall remain as specified in the NHS Standard Contract Service Conditions, General Conditions and Definitions and Interpretation and shall not be increased or decreased in according with Principle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8 TIMEFRAMES AND NOTICE PERIODS"/>
      </w:tblPr>
      <w:tblGrid>
        <w:gridCol w:w="2660"/>
        <w:gridCol w:w="5856"/>
      </w:tblGrid>
      <w:tr w:rsidR="0081533D" w:rsidRPr="00982BF2" w:rsidTr="00FA29F7">
        <w:tc>
          <w:tcPr>
            <w:tcW w:w="2660" w:type="dxa"/>
            <w:shd w:val="clear" w:color="auto" w:fill="auto"/>
          </w:tcPr>
          <w:p w:rsidR="0081533D" w:rsidRPr="00EB1E83" w:rsidRDefault="0081533D" w:rsidP="00FA29F7">
            <w:pPr>
              <w:spacing w:line="240" w:lineRule="auto"/>
              <w:jc w:val="left"/>
              <w:rPr>
                <w:b/>
              </w:rPr>
            </w:pPr>
            <w:r>
              <w:rPr>
                <w:b/>
              </w:rPr>
              <w:t xml:space="preserve">NHS </w:t>
            </w:r>
            <w:r w:rsidRPr="00EB1E83">
              <w:rPr>
                <w:b/>
              </w:rPr>
              <w:t xml:space="preserve">Standard Contract </w:t>
            </w:r>
          </w:p>
        </w:tc>
        <w:tc>
          <w:tcPr>
            <w:tcW w:w="5856" w:type="dxa"/>
            <w:shd w:val="clear" w:color="auto" w:fill="auto"/>
          </w:tcPr>
          <w:p w:rsidR="0081533D" w:rsidRPr="00EB1E83" w:rsidRDefault="0081533D" w:rsidP="00FA29F7">
            <w:pPr>
              <w:spacing w:line="240" w:lineRule="auto"/>
              <w:rPr>
                <w:b/>
              </w:rPr>
            </w:pPr>
          </w:p>
        </w:tc>
      </w:tr>
      <w:tr w:rsidR="0081533D" w:rsidRPr="00982BF2" w:rsidTr="00FA29F7">
        <w:tc>
          <w:tcPr>
            <w:tcW w:w="2660" w:type="dxa"/>
            <w:shd w:val="clear" w:color="auto" w:fill="auto"/>
          </w:tcPr>
          <w:p w:rsidR="0081533D" w:rsidRPr="00EB1E83" w:rsidRDefault="0081533D" w:rsidP="00FA29F7">
            <w:pPr>
              <w:spacing w:line="240" w:lineRule="auto"/>
              <w:rPr>
                <w:b/>
              </w:rPr>
            </w:pPr>
            <w:r w:rsidRPr="00EB1E83">
              <w:rPr>
                <w:b/>
              </w:rPr>
              <w:t>Service Conditions</w:t>
            </w:r>
          </w:p>
        </w:tc>
        <w:tc>
          <w:tcPr>
            <w:tcW w:w="5856" w:type="dxa"/>
            <w:shd w:val="clear" w:color="auto" w:fill="auto"/>
          </w:tcPr>
          <w:p w:rsidR="0081533D" w:rsidRPr="00EB1E83" w:rsidRDefault="0081533D" w:rsidP="00FA29F7">
            <w:pPr>
              <w:spacing w:line="240" w:lineRule="auto"/>
              <w:rPr>
                <w:b/>
              </w:rPr>
            </w:pPr>
          </w:p>
        </w:tc>
      </w:tr>
      <w:tr w:rsidR="0081533D" w:rsidTr="00FA29F7">
        <w:tc>
          <w:tcPr>
            <w:tcW w:w="2660" w:type="dxa"/>
            <w:shd w:val="clear" w:color="auto" w:fill="auto"/>
          </w:tcPr>
          <w:p w:rsidR="0081533D" w:rsidRDefault="0081533D" w:rsidP="00FA29F7">
            <w:pPr>
              <w:spacing w:line="240" w:lineRule="auto"/>
            </w:pPr>
            <w:r>
              <w:t>10.5</w:t>
            </w:r>
          </w:p>
        </w:tc>
        <w:tc>
          <w:tcPr>
            <w:tcW w:w="5856" w:type="dxa"/>
            <w:shd w:val="clear" w:color="auto" w:fill="auto"/>
          </w:tcPr>
          <w:p w:rsidR="0081533D" w:rsidRDefault="0081533D" w:rsidP="00FA29F7">
            <w:pPr>
              <w:spacing w:line="240" w:lineRule="auto"/>
              <w:rPr>
                <w:lang w:val="en-US"/>
              </w:rPr>
            </w:pPr>
            <w:r>
              <w:rPr>
                <w:lang w:val="en-US"/>
              </w:rPr>
              <w:t>The timeframe for compliance with a Local Authority Education, Health and Care Needs Assessment shall remain 6 weeks.</w:t>
            </w:r>
          </w:p>
        </w:tc>
      </w:tr>
      <w:tr w:rsidR="0081533D" w:rsidTr="00FA29F7">
        <w:tc>
          <w:tcPr>
            <w:tcW w:w="2660" w:type="dxa"/>
            <w:shd w:val="clear" w:color="auto" w:fill="auto"/>
          </w:tcPr>
          <w:p w:rsidR="0081533D" w:rsidRDefault="0081533D" w:rsidP="00FA29F7">
            <w:pPr>
              <w:spacing w:line="240" w:lineRule="auto"/>
            </w:pPr>
            <w:r>
              <w:t>11.7</w:t>
            </w:r>
          </w:p>
        </w:tc>
        <w:tc>
          <w:tcPr>
            <w:tcW w:w="5856" w:type="dxa"/>
            <w:shd w:val="clear" w:color="auto" w:fill="auto"/>
          </w:tcPr>
          <w:p w:rsidR="0081533D" w:rsidRPr="00BB0933" w:rsidRDefault="0081533D" w:rsidP="00BB0933">
            <w:pPr>
              <w:spacing w:line="240" w:lineRule="auto"/>
              <w:rPr>
                <w:lang w:val="en-US"/>
              </w:rPr>
            </w:pPr>
            <w:r w:rsidRPr="00BB0933">
              <w:rPr>
                <w:lang w:val="en-US"/>
              </w:rPr>
              <w:t>The timeframe for issue of a Clinic Letter to the relevant GP shall remain no more than 10 days (7 days from 1 April 2018).</w:t>
            </w:r>
          </w:p>
        </w:tc>
      </w:tr>
      <w:tr w:rsidR="0081533D" w:rsidTr="00FA29F7">
        <w:tc>
          <w:tcPr>
            <w:tcW w:w="2660" w:type="dxa"/>
            <w:shd w:val="clear" w:color="auto" w:fill="auto"/>
          </w:tcPr>
          <w:p w:rsidR="0081533D" w:rsidRDefault="0081533D" w:rsidP="00FA29F7">
            <w:pPr>
              <w:spacing w:line="240" w:lineRule="auto"/>
            </w:pPr>
            <w:r>
              <w:t>29.13</w:t>
            </w:r>
          </w:p>
        </w:tc>
        <w:tc>
          <w:tcPr>
            <w:tcW w:w="5856" w:type="dxa"/>
            <w:shd w:val="clear" w:color="auto" w:fill="auto"/>
          </w:tcPr>
          <w:p w:rsidR="0081533D" w:rsidRPr="00EB1E83" w:rsidRDefault="0081533D" w:rsidP="00FA29F7">
            <w:pPr>
              <w:spacing w:line="240" w:lineRule="auto"/>
              <w:rPr>
                <w:lang w:val="en-US"/>
              </w:rPr>
            </w:pPr>
            <w:r>
              <w:rPr>
                <w:lang w:val="en-US"/>
              </w:rPr>
              <w:t>The timeframe</w:t>
            </w:r>
            <w:r w:rsidRPr="00EB1E83">
              <w:rPr>
                <w:lang w:val="en-US"/>
              </w:rPr>
              <w:t xml:space="preserve"> to meet to discuss any Activity Query Notice shall remain within 10 Operational Days following its issue.</w:t>
            </w:r>
          </w:p>
        </w:tc>
      </w:tr>
      <w:tr w:rsidR="0081533D" w:rsidTr="00FA29F7">
        <w:tc>
          <w:tcPr>
            <w:tcW w:w="2660" w:type="dxa"/>
            <w:shd w:val="clear" w:color="auto" w:fill="auto"/>
          </w:tcPr>
          <w:p w:rsidR="0081533D" w:rsidRDefault="0081533D" w:rsidP="00FA29F7">
            <w:pPr>
              <w:spacing w:line="240" w:lineRule="auto"/>
            </w:pPr>
            <w:r>
              <w:t>29.15</w:t>
            </w:r>
          </w:p>
        </w:tc>
        <w:tc>
          <w:tcPr>
            <w:tcW w:w="5856" w:type="dxa"/>
            <w:shd w:val="clear" w:color="auto" w:fill="auto"/>
          </w:tcPr>
          <w:p w:rsidR="0081533D" w:rsidRDefault="0081533D" w:rsidP="00FA29F7">
            <w:pPr>
              <w:spacing w:line="240" w:lineRule="auto"/>
            </w:pPr>
            <w:r w:rsidRPr="00EB1E83">
              <w:rPr>
                <w:lang w:val="en-US"/>
              </w:rPr>
              <w:t xml:space="preserve">The </w:t>
            </w:r>
            <w:r>
              <w:rPr>
                <w:lang w:val="en-US"/>
              </w:rPr>
              <w:t>timeframe</w:t>
            </w:r>
            <w:r w:rsidRPr="00EB1E83">
              <w:rPr>
                <w:lang w:val="en-US"/>
              </w:rPr>
              <w:t xml:space="preserve"> to hold a Utilisation Meeting shall remain within 10 Operational Days following agreement to do so.</w:t>
            </w:r>
          </w:p>
        </w:tc>
      </w:tr>
      <w:tr w:rsidR="0081533D" w:rsidTr="00FA29F7">
        <w:tc>
          <w:tcPr>
            <w:tcW w:w="2660" w:type="dxa"/>
            <w:shd w:val="clear" w:color="auto" w:fill="auto"/>
          </w:tcPr>
          <w:p w:rsidR="0081533D" w:rsidRDefault="0081533D" w:rsidP="00FA29F7">
            <w:pPr>
              <w:spacing w:line="240" w:lineRule="auto"/>
            </w:pPr>
            <w:r>
              <w:t>29.16</w:t>
            </w:r>
          </w:p>
        </w:tc>
        <w:tc>
          <w:tcPr>
            <w:tcW w:w="5856" w:type="dxa"/>
            <w:shd w:val="clear" w:color="auto" w:fill="auto"/>
          </w:tcPr>
          <w:p w:rsidR="0081533D" w:rsidRDefault="0081533D" w:rsidP="00FA29F7">
            <w:pPr>
              <w:spacing w:line="240" w:lineRule="auto"/>
            </w:pPr>
            <w:r w:rsidRPr="00EB1E83">
              <w:rPr>
                <w:lang w:val="en-US"/>
              </w:rPr>
              <w:t xml:space="preserve">The </w:t>
            </w:r>
            <w:r>
              <w:rPr>
                <w:lang w:val="en-US"/>
              </w:rPr>
              <w:t>timeframe</w:t>
            </w:r>
            <w:r w:rsidRPr="00EB1E83">
              <w:rPr>
                <w:lang w:val="en-US"/>
              </w:rPr>
              <w:t xml:space="preserve"> to meet to discuss a Joint Activity Review shall remain within 10 Operational Days following agreement to conduct the review.</w:t>
            </w:r>
          </w:p>
        </w:tc>
      </w:tr>
      <w:tr w:rsidR="0081533D" w:rsidTr="00FA29F7">
        <w:tc>
          <w:tcPr>
            <w:tcW w:w="2660" w:type="dxa"/>
            <w:shd w:val="clear" w:color="auto" w:fill="auto"/>
          </w:tcPr>
          <w:p w:rsidR="0081533D" w:rsidRDefault="0081533D" w:rsidP="00FA29F7">
            <w:pPr>
              <w:spacing w:line="240" w:lineRule="auto"/>
            </w:pPr>
            <w:r>
              <w:t>29.18</w:t>
            </w:r>
          </w:p>
        </w:tc>
        <w:tc>
          <w:tcPr>
            <w:tcW w:w="5856" w:type="dxa"/>
            <w:shd w:val="clear" w:color="auto" w:fill="auto"/>
          </w:tcPr>
          <w:p w:rsidR="0081533D" w:rsidRDefault="0081533D" w:rsidP="00FA29F7">
            <w:pPr>
              <w:spacing w:line="240" w:lineRule="auto"/>
            </w:pPr>
            <w:r>
              <w:t>The timeframe to issue a joint notice to the Head Provider’s and Sub-Contractor’s Governing Body shall remain at or within 10 Operational Days following the Joint Activity Review if they fail to agree an Activity Management Plan.</w:t>
            </w:r>
          </w:p>
          <w:p w:rsidR="0081533D" w:rsidRDefault="0081533D" w:rsidP="00FA29F7">
            <w:pPr>
              <w:spacing w:line="240" w:lineRule="auto"/>
            </w:pPr>
            <w:r>
              <w:t>The right to refer the matter to Dispute Resolution if the Parties have not agreed an Activity Management Plan shall remain 10 Operational Days from the date of the joint notice.</w:t>
            </w:r>
          </w:p>
        </w:tc>
      </w:tr>
      <w:tr w:rsidR="0081533D" w:rsidRPr="00982BF2" w:rsidTr="00FA29F7">
        <w:tc>
          <w:tcPr>
            <w:tcW w:w="2660" w:type="dxa"/>
            <w:shd w:val="clear" w:color="auto" w:fill="auto"/>
          </w:tcPr>
          <w:p w:rsidR="0081533D" w:rsidRPr="00EB1E83" w:rsidRDefault="0081533D" w:rsidP="00FA29F7">
            <w:pPr>
              <w:spacing w:line="240" w:lineRule="auto"/>
              <w:rPr>
                <w:b/>
              </w:rPr>
            </w:pPr>
            <w:r w:rsidRPr="00EB1E83">
              <w:rPr>
                <w:b/>
              </w:rPr>
              <w:t>General Conditions</w:t>
            </w:r>
          </w:p>
        </w:tc>
        <w:tc>
          <w:tcPr>
            <w:tcW w:w="5856" w:type="dxa"/>
            <w:shd w:val="clear" w:color="auto" w:fill="auto"/>
          </w:tcPr>
          <w:p w:rsidR="0081533D" w:rsidRPr="00EB1E83" w:rsidRDefault="0081533D" w:rsidP="00FA29F7">
            <w:pPr>
              <w:spacing w:line="240" w:lineRule="auto"/>
              <w:rPr>
                <w:b/>
              </w:rPr>
            </w:pPr>
          </w:p>
        </w:tc>
      </w:tr>
      <w:tr w:rsidR="0081533D" w:rsidTr="00FA29F7">
        <w:tc>
          <w:tcPr>
            <w:tcW w:w="2660" w:type="dxa"/>
            <w:shd w:val="clear" w:color="auto" w:fill="auto"/>
          </w:tcPr>
          <w:p w:rsidR="0081533D" w:rsidRDefault="0081533D" w:rsidP="00FA29F7">
            <w:pPr>
              <w:spacing w:line="240" w:lineRule="auto"/>
            </w:pPr>
            <w:r>
              <w:t>5.2.4, 5.2.6, 5.2.8</w:t>
            </w:r>
          </w:p>
        </w:tc>
        <w:tc>
          <w:tcPr>
            <w:tcW w:w="5856" w:type="dxa"/>
            <w:shd w:val="clear" w:color="auto" w:fill="auto"/>
          </w:tcPr>
          <w:p w:rsidR="0081533D" w:rsidRDefault="0081533D" w:rsidP="00FA29F7">
            <w:pPr>
              <w:spacing w:line="240" w:lineRule="auto"/>
            </w:pPr>
            <w:r>
              <w:t>The timeframes for review of staffing requirements, reporting to the Head Provider and making the outcomes public shall remain as stated in the NHS Standard Contract.</w:t>
            </w:r>
          </w:p>
        </w:tc>
      </w:tr>
      <w:tr w:rsidR="0081533D" w:rsidTr="00FA29F7">
        <w:tc>
          <w:tcPr>
            <w:tcW w:w="2660" w:type="dxa"/>
            <w:shd w:val="clear" w:color="auto" w:fill="auto"/>
          </w:tcPr>
          <w:p w:rsidR="0081533D" w:rsidRDefault="0081533D" w:rsidP="00FA29F7">
            <w:pPr>
              <w:spacing w:line="240" w:lineRule="auto"/>
            </w:pPr>
            <w:r>
              <w:t>5.13</w:t>
            </w:r>
          </w:p>
        </w:tc>
        <w:tc>
          <w:tcPr>
            <w:tcW w:w="5856" w:type="dxa"/>
            <w:shd w:val="clear" w:color="auto" w:fill="auto"/>
          </w:tcPr>
          <w:p w:rsidR="0081533D" w:rsidRDefault="0081533D" w:rsidP="00FA29F7">
            <w:pPr>
              <w:spacing w:line="240" w:lineRule="auto"/>
            </w:pPr>
            <w:r>
              <w:t xml:space="preserve">This timeframe shall remain 3 months. </w:t>
            </w:r>
          </w:p>
        </w:tc>
      </w:tr>
      <w:tr w:rsidR="0081533D" w:rsidTr="00FA29F7">
        <w:tc>
          <w:tcPr>
            <w:tcW w:w="2660" w:type="dxa"/>
            <w:shd w:val="clear" w:color="auto" w:fill="auto"/>
          </w:tcPr>
          <w:p w:rsidR="0081533D" w:rsidRDefault="0081533D" w:rsidP="00FA29F7">
            <w:pPr>
              <w:spacing w:line="240" w:lineRule="auto"/>
            </w:pPr>
            <w:r>
              <w:t xml:space="preserve">8.3 </w:t>
            </w:r>
          </w:p>
        </w:tc>
        <w:tc>
          <w:tcPr>
            <w:tcW w:w="5856" w:type="dxa"/>
            <w:shd w:val="clear" w:color="auto" w:fill="auto"/>
          </w:tcPr>
          <w:p w:rsidR="0081533D" w:rsidRDefault="0081533D" w:rsidP="00FA29F7">
            <w:pPr>
              <w:spacing w:line="240" w:lineRule="auto"/>
            </w:pPr>
            <w:r>
              <w:t xml:space="preserve">The deadline for deeming a Dispute is withdrawn shall </w:t>
            </w:r>
            <w:r>
              <w:lastRenderedPageBreak/>
              <w:t>remain 10 Operational Days.</w:t>
            </w:r>
          </w:p>
        </w:tc>
      </w:tr>
      <w:tr w:rsidR="0081533D" w:rsidTr="00FA29F7">
        <w:tc>
          <w:tcPr>
            <w:tcW w:w="2660" w:type="dxa"/>
            <w:shd w:val="clear" w:color="auto" w:fill="auto"/>
          </w:tcPr>
          <w:p w:rsidR="0081533D" w:rsidRDefault="0081533D" w:rsidP="00FA29F7">
            <w:pPr>
              <w:spacing w:line="240" w:lineRule="auto"/>
            </w:pPr>
            <w:r>
              <w:lastRenderedPageBreak/>
              <w:t xml:space="preserve">8.4 </w:t>
            </w:r>
          </w:p>
        </w:tc>
        <w:tc>
          <w:tcPr>
            <w:tcW w:w="5856" w:type="dxa"/>
            <w:shd w:val="clear" w:color="auto" w:fill="auto"/>
          </w:tcPr>
          <w:p w:rsidR="0081533D" w:rsidRDefault="0081533D" w:rsidP="00FA29F7">
            <w:pPr>
              <w:spacing w:line="240" w:lineRule="auto"/>
            </w:pPr>
            <w:r>
              <w:t>The timeframe within which to hold a Review Meeting shall remain 5 Operational Days following the relevant notice.</w:t>
            </w:r>
          </w:p>
        </w:tc>
      </w:tr>
      <w:tr w:rsidR="0081533D" w:rsidTr="00FA29F7">
        <w:tc>
          <w:tcPr>
            <w:tcW w:w="2660" w:type="dxa"/>
            <w:shd w:val="clear" w:color="auto" w:fill="auto"/>
          </w:tcPr>
          <w:p w:rsidR="0081533D" w:rsidRDefault="0081533D" w:rsidP="00FA29F7">
            <w:pPr>
              <w:spacing w:line="240" w:lineRule="auto"/>
            </w:pPr>
            <w:r>
              <w:t>9.6</w:t>
            </w:r>
          </w:p>
        </w:tc>
        <w:tc>
          <w:tcPr>
            <w:tcW w:w="5856" w:type="dxa"/>
            <w:shd w:val="clear" w:color="auto" w:fill="auto"/>
          </w:tcPr>
          <w:p w:rsidR="0081533D" w:rsidRDefault="0081533D" w:rsidP="00FA29F7">
            <w:pPr>
              <w:spacing w:line="240" w:lineRule="auto"/>
            </w:pPr>
            <w:r>
              <w:t xml:space="preserve">The timeframe within which the Parties must meet to discuss a Contract Performance Notice shall remain 10 Operational Days following the date of the Contract Performance Notice. </w:t>
            </w:r>
          </w:p>
        </w:tc>
      </w:tr>
      <w:tr w:rsidR="0081533D" w:rsidTr="00FA29F7">
        <w:tc>
          <w:tcPr>
            <w:tcW w:w="2660" w:type="dxa"/>
            <w:shd w:val="clear" w:color="auto" w:fill="auto"/>
          </w:tcPr>
          <w:p w:rsidR="0081533D" w:rsidRDefault="0081533D" w:rsidP="00FA29F7">
            <w:pPr>
              <w:spacing w:line="240" w:lineRule="auto"/>
            </w:pPr>
            <w:r>
              <w:t>9.8.1</w:t>
            </w:r>
          </w:p>
        </w:tc>
        <w:tc>
          <w:tcPr>
            <w:tcW w:w="5856" w:type="dxa"/>
            <w:shd w:val="clear" w:color="auto" w:fill="auto"/>
          </w:tcPr>
          <w:p w:rsidR="0081533D" w:rsidRDefault="0081533D" w:rsidP="00FA29F7">
            <w:pPr>
              <w:spacing w:line="240" w:lineRule="auto"/>
            </w:pPr>
            <w:r>
              <w:t>The timeframe for the Joint Investigation shall remain no longer than 2 months.</w:t>
            </w:r>
          </w:p>
        </w:tc>
      </w:tr>
      <w:tr w:rsidR="0081533D" w:rsidTr="00FA29F7">
        <w:tc>
          <w:tcPr>
            <w:tcW w:w="2660" w:type="dxa"/>
            <w:shd w:val="clear" w:color="auto" w:fill="auto"/>
          </w:tcPr>
          <w:p w:rsidR="0081533D" w:rsidRDefault="0081533D" w:rsidP="00FA29F7">
            <w:pPr>
              <w:spacing w:line="240" w:lineRule="auto"/>
            </w:pPr>
            <w:r>
              <w:t>9.11</w:t>
            </w:r>
          </w:p>
        </w:tc>
        <w:tc>
          <w:tcPr>
            <w:tcW w:w="5856" w:type="dxa"/>
            <w:shd w:val="clear" w:color="auto" w:fill="auto"/>
          </w:tcPr>
          <w:p w:rsidR="0081533D" w:rsidRDefault="0081533D" w:rsidP="00FA29F7">
            <w:pPr>
              <w:spacing w:line="240" w:lineRule="auto"/>
            </w:pPr>
            <w:r>
              <w:t>The timeframe within which the Remedial Action Plan must be agreed shall remain 5 Operational Days of either the Contract Management Meeting or Review Meeting.</w:t>
            </w:r>
          </w:p>
        </w:tc>
      </w:tr>
      <w:tr w:rsidR="0081533D" w:rsidTr="00FA29F7">
        <w:tc>
          <w:tcPr>
            <w:tcW w:w="2660" w:type="dxa"/>
            <w:shd w:val="clear" w:color="auto" w:fill="auto"/>
          </w:tcPr>
          <w:p w:rsidR="0081533D" w:rsidRDefault="0081533D" w:rsidP="00FA29F7">
            <w:pPr>
              <w:spacing w:line="240" w:lineRule="auto"/>
            </w:pPr>
            <w:r>
              <w:t>9.15</w:t>
            </w:r>
          </w:p>
        </w:tc>
        <w:tc>
          <w:tcPr>
            <w:tcW w:w="5856" w:type="dxa"/>
            <w:shd w:val="clear" w:color="auto" w:fill="auto"/>
          </w:tcPr>
          <w:p w:rsidR="0081533D" w:rsidRDefault="0081533D" w:rsidP="00FA29F7">
            <w:pPr>
              <w:spacing w:line="240" w:lineRule="auto"/>
            </w:pPr>
            <w:r>
              <w:t>The timeframe within which the Parties must attend a Contract Management Meeting shall remain 20 Operational Days following the date of a Contract Performance Notice.</w:t>
            </w:r>
          </w:p>
        </w:tc>
      </w:tr>
      <w:tr w:rsidR="0081533D" w:rsidTr="00FA29F7">
        <w:tc>
          <w:tcPr>
            <w:tcW w:w="2660" w:type="dxa"/>
            <w:shd w:val="clear" w:color="auto" w:fill="auto"/>
          </w:tcPr>
          <w:p w:rsidR="0081533D" w:rsidRDefault="0081533D" w:rsidP="00FA29F7">
            <w:pPr>
              <w:spacing w:line="240" w:lineRule="auto"/>
            </w:pPr>
            <w:r>
              <w:t>9.16</w:t>
            </w:r>
          </w:p>
        </w:tc>
        <w:tc>
          <w:tcPr>
            <w:tcW w:w="5856" w:type="dxa"/>
            <w:shd w:val="clear" w:color="auto" w:fill="auto"/>
          </w:tcPr>
          <w:p w:rsidR="0081533D" w:rsidRDefault="0081533D" w:rsidP="00FA29F7">
            <w:pPr>
              <w:spacing w:line="240" w:lineRule="auto"/>
            </w:pPr>
            <w:r>
              <w:t xml:space="preserve">If a Remedial Action Plan has not been agreed following notification to the Governing Bodies, the right of the Head Provider to withhold further payments shall remain 10 Operational Days following the notification. </w:t>
            </w:r>
          </w:p>
        </w:tc>
      </w:tr>
      <w:tr w:rsidR="0081533D" w:rsidTr="00FA29F7">
        <w:tc>
          <w:tcPr>
            <w:tcW w:w="2660" w:type="dxa"/>
            <w:shd w:val="clear" w:color="auto" w:fill="auto"/>
          </w:tcPr>
          <w:p w:rsidR="0081533D" w:rsidRDefault="0081533D" w:rsidP="00FA29F7">
            <w:pPr>
              <w:spacing w:line="240" w:lineRule="auto"/>
            </w:pPr>
            <w:r>
              <w:t>9.20</w:t>
            </w:r>
          </w:p>
        </w:tc>
        <w:tc>
          <w:tcPr>
            <w:tcW w:w="5856" w:type="dxa"/>
            <w:shd w:val="clear" w:color="auto" w:fill="auto"/>
          </w:tcPr>
          <w:p w:rsidR="0081533D" w:rsidRDefault="0081533D" w:rsidP="00FA29F7">
            <w:pPr>
              <w:spacing w:line="240" w:lineRule="auto"/>
            </w:pPr>
            <w:r>
              <w:t>The timeframe to issue an Exception Report following failure to remedy the breach of a Remedial Action Plan shall remain 5 Operational Days.</w:t>
            </w:r>
          </w:p>
        </w:tc>
      </w:tr>
      <w:tr w:rsidR="0081533D" w:rsidTr="00FA29F7">
        <w:tc>
          <w:tcPr>
            <w:tcW w:w="2660" w:type="dxa"/>
            <w:shd w:val="clear" w:color="auto" w:fill="auto"/>
          </w:tcPr>
          <w:p w:rsidR="0081533D" w:rsidRDefault="0081533D" w:rsidP="00FA29F7">
            <w:pPr>
              <w:spacing w:line="240" w:lineRule="auto"/>
            </w:pPr>
            <w:r>
              <w:t>11.7</w:t>
            </w:r>
          </w:p>
        </w:tc>
        <w:tc>
          <w:tcPr>
            <w:tcW w:w="5856" w:type="dxa"/>
            <w:shd w:val="clear" w:color="auto" w:fill="auto"/>
          </w:tcPr>
          <w:p w:rsidR="0081533D" w:rsidRDefault="0081533D" w:rsidP="00FA29F7">
            <w:pPr>
              <w:spacing w:line="240" w:lineRule="auto"/>
            </w:pPr>
            <w:r>
              <w:t xml:space="preserve">The timeframe regarding continuing Indemnity Arrangements shall remain for a maximum of 21 years following expiry or termination. </w:t>
            </w:r>
          </w:p>
        </w:tc>
      </w:tr>
      <w:tr w:rsidR="0081533D" w:rsidTr="00FA29F7">
        <w:tc>
          <w:tcPr>
            <w:tcW w:w="2660" w:type="dxa"/>
            <w:shd w:val="clear" w:color="auto" w:fill="auto"/>
          </w:tcPr>
          <w:p w:rsidR="0081533D" w:rsidRDefault="0081533D" w:rsidP="00FA29F7">
            <w:pPr>
              <w:spacing w:line="240" w:lineRule="auto"/>
            </w:pPr>
            <w:r>
              <w:t>13.9</w:t>
            </w:r>
          </w:p>
        </w:tc>
        <w:tc>
          <w:tcPr>
            <w:tcW w:w="5856" w:type="dxa"/>
            <w:shd w:val="clear" w:color="auto" w:fill="auto"/>
          </w:tcPr>
          <w:p w:rsidR="0081533D" w:rsidRPr="00EB1E83" w:rsidRDefault="0081533D" w:rsidP="00FA29F7">
            <w:pPr>
              <w:spacing w:line="240" w:lineRule="auto"/>
              <w:rPr>
                <w:lang w:val="en-US"/>
              </w:rPr>
            </w:pPr>
            <w:r w:rsidRPr="00EB1E83">
              <w:rPr>
                <w:lang w:val="en-US"/>
              </w:rPr>
              <w:t xml:space="preserve">The </w:t>
            </w:r>
            <w:r>
              <w:rPr>
                <w:lang w:val="en-US"/>
              </w:rPr>
              <w:t>timeframe</w:t>
            </w:r>
            <w:r w:rsidRPr="00EB1E83">
              <w:rPr>
                <w:lang w:val="en-US"/>
              </w:rPr>
              <w:t xml:space="preserve"> to meet to discuss a Variation Proposal and the Recipient’s Response shall remain 10 Operational Days from the date of the Recipient’s Response.</w:t>
            </w:r>
            <w:r>
              <w:rPr>
                <w:lang w:val="en-US"/>
              </w:rPr>
              <w:t xml:space="preserve"> </w:t>
            </w:r>
          </w:p>
        </w:tc>
      </w:tr>
      <w:tr w:rsidR="0081533D" w:rsidTr="00FA29F7">
        <w:tc>
          <w:tcPr>
            <w:tcW w:w="2660" w:type="dxa"/>
            <w:shd w:val="clear" w:color="auto" w:fill="auto"/>
          </w:tcPr>
          <w:p w:rsidR="0081533D" w:rsidRDefault="0081533D" w:rsidP="00FA29F7">
            <w:pPr>
              <w:spacing w:line="240" w:lineRule="auto"/>
            </w:pPr>
            <w:r>
              <w:t xml:space="preserve">14.2.1 </w:t>
            </w:r>
          </w:p>
        </w:tc>
        <w:tc>
          <w:tcPr>
            <w:tcW w:w="5856" w:type="dxa"/>
            <w:shd w:val="clear" w:color="auto" w:fill="auto"/>
          </w:tcPr>
          <w:p w:rsidR="0081533D" w:rsidRDefault="0081533D" w:rsidP="00FA29F7">
            <w:pPr>
              <w:spacing w:line="240" w:lineRule="auto"/>
            </w:pPr>
            <w:r>
              <w:t>The timeframe for involvement of a senior person shall remain 10 Operational Days.</w:t>
            </w:r>
          </w:p>
        </w:tc>
      </w:tr>
      <w:tr w:rsidR="0081533D" w:rsidTr="00FA29F7">
        <w:tc>
          <w:tcPr>
            <w:tcW w:w="2660" w:type="dxa"/>
            <w:shd w:val="clear" w:color="auto" w:fill="auto"/>
          </w:tcPr>
          <w:p w:rsidR="0081533D" w:rsidRDefault="0081533D" w:rsidP="00FA29F7">
            <w:pPr>
              <w:spacing w:line="240" w:lineRule="auto"/>
            </w:pPr>
            <w:r>
              <w:t>14.2.2</w:t>
            </w:r>
          </w:p>
        </w:tc>
        <w:tc>
          <w:tcPr>
            <w:tcW w:w="5856" w:type="dxa"/>
            <w:shd w:val="clear" w:color="auto" w:fill="auto"/>
          </w:tcPr>
          <w:p w:rsidR="0081533D" w:rsidRDefault="0081533D" w:rsidP="00FA29F7">
            <w:pPr>
              <w:spacing w:line="240" w:lineRule="auto"/>
            </w:pPr>
            <w:r>
              <w:t>The timeframe for involvement of the chief executive etc. shall remain 5 Operational Days.</w:t>
            </w:r>
          </w:p>
        </w:tc>
      </w:tr>
      <w:tr w:rsidR="0081533D" w:rsidTr="00FA29F7">
        <w:tc>
          <w:tcPr>
            <w:tcW w:w="2660" w:type="dxa"/>
            <w:shd w:val="clear" w:color="auto" w:fill="auto"/>
          </w:tcPr>
          <w:p w:rsidR="0081533D" w:rsidRDefault="0081533D" w:rsidP="00FA29F7">
            <w:pPr>
              <w:spacing w:line="240" w:lineRule="auto"/>
            </w:pPr>
            <w:r>
              <w:t>14.4</w:t>
            </w:r>
          </w:p>
        </w:tc>
        <w:tc>
          <w:tcPr>
            <w:tcW w:w="5856" w:type="dxa"/>
            <w:shd w:val="clear" w:color="auto" w:fill="auto"/>
          </w:tcPr>
          <w:p w:rsidR="0081533D" w:rsidRDefault="0081533D" w:rsidP="00FA29F7">
            <w:pPr>
              <w:spacing w:line="240" w:lineRule="auto"/>
            </w:pPr>
            <w:r>
              <w:t>The timeframe for escalation of a Dispute shall remain 5 Operational Days.</w:t>
            </w:r>
          </w:p>
        </w:tc>
      </w:tr>
      <w:tr w:rsidR="0081533D" w:rsidTr="00FA29F7">
        <w:tc>
          <w:tcPr>
            <w:tcW w:w="2660" w:type="dxa"/>
            <w:shd w:val="clear" w:color="auto" w:fill="auto"/>
          </w:tcPr>
          <w:p w:rsidR="0081533D" w:rsidRDefault="0081533D" w:rsidP="00FA29F7">
            <w:pPr>
              <w:spacing w:line="240" w:lineRule="auto"/>
            </w:pPr>
            <w:r>
              <w:t>14.10</w:t>
            </w:r>
          </w:p>
        </w:tc>
        <w:tc>
          <w:tcPr>
            <w:tcW w:w="5856" w:type="dxa"/>
            <w:shd w:val="clear" w:color="auto" w:fill="auto"/>
          </w:tcPr>
          <w:p w:rsidR="0081533D" w:rsidRDefault="0081533D" w:rsidP="00FA29F7">
            <w:pPr>
              <w:spacing w:line="240" w:lineRule="auto"/>
            </w:pPr>
            <w:r>
              <w:t>The timeframe for serving a statement of case shall remain 5 Operational Days.</w:t>
            </w:r>
          </w:p>
        </w:tc>
      </w:tr>
      <w:tr w:rsidR="0081533D" w:rsidTr="00FA29F7">
        <w:tc>
          <w:tcPr>
            <w:tcW w:w="2660" w:type="dxa"/>
            <w:shd w:val="clear" w:color="auto" w:fill="auto"/>
          </w:tcPr>
          <w:p w:rsidR="0081533D" w:rsidRDefault="0081533D" w:rsidP="00FA29F7">
            <w:pPr>
              <w:spacing w:line="240" w:lineRule="auto"/>
            </w:pPr>
            <w:r>
              <w:t>14.11</w:t>
            </w:r>
          </w:p>
        </w:tc>
        <w:tc>
          <w:tcPr>
            <w:tcW w:w="5856" w:type="dxa"/>
            <w:shd w:val="clear" w:color="auto" w:fill="auto"/>
          </w:tcPr>
          <w:p w:rsidR="0081533D" w:rsidRDefault="0081533D" w:rsidP="00FA29F7">
            <w:pPr>
              <w:spacing w:line="240" w:lineRule="auto"/>
            </w:pPr>
            <w:r>
              <w:t xml:space="preserve">The timeframe for responding to the statement of case </w:t>
            </w:r>
            <w:r>
              <w:lastRenderedPageBreak/>
              <w:t>shall remain 5 Operational Days.</w:t>
            </w:r>
          </w:p>
        </w:tc>
      </w:tr>
      <w:tr w:rsidR="0081533D" w:rsidTr="00FA29F7">
        <w:tc>
          <w:tcPr>
            <w:tcW w:w="2660" w:type="dxa"/>
            <w:shd w:val="clear" w:color="auto" w:fill="auto"/>
          </w:tcPr>
          <w:p w:rsidR="0081533D" w:rsidRDefault="0081533D" w:rsidP="00FA29F7">
            <w:pPr>
              <w:spacing w:line="240" w:lineRule="auto"/>
            </w:pPr>
            <w:r>
              <w:lastRenderedPageBreak/>
              <w:t>17.10.6</w:t>
            </w:r>
          </w:p>
        </w:tc>
        <w:tc>
          <w:tcPr>
            <w:tcW w:w="5856" w:type="dxa"/>
            <w:shd w:val="clear" w:color="auto" w:fill="auto"/>
          </w:tcPr>
          <w:p w:rsidR="0081533D" w:rsidRDefault="0081533D" w:rsidP="00FA29F7">
            <w:pPr>
              <w:spacing w:line="240" w:lineRule="auto"/>
            </w:pPr>
            <w:r>
              <w:t xml:space="preserve">The six month rolling period shall remain a six month rolling period. </w:t>
            </w:r>
          </w:p>
        </w:tc>
      </w:tr>
      <w:tr w:rsidR="0081533D" w:rsidTr="00FA29F7">
        <w:tc>
          <w:tcPr>
            <w:tcW w:w="2660" w:type="dxa"/>
            <w:shd w:val="clear" w:color="auto" w:fill="auto"/>
          </w:tcPr>
          <w:p w:rsidR="0081533D" w:rsidRDefault="0081533D" w:rsidP="00FA29F7">
            <w:pPr>
              <w:spacing w:line="240" w:lineRule="auto"/>
            </w:pPr>
            <w:r>
              <w:t>18.2</w:t>
            </w:r>
          </w:p>
        </w:tc>
        <w:tc>
          <w:tcPr>
            <w:tcW w:w="5856" w:type="dxa"/>
            <w:shd w:val="clear" w:color="auto" w:fill="auto"/>
          </w:tcPr>
          <w:p w:rsidR="0081533D" w:rsidRDefault="0081533D" w:rsidP="00FA29F7">
            <w:pPr>
              <w:spacing w:line="240" w:lineRule="auto"/>
            </w:pPr>
            <w:r>
              <w:t>The rights of the Head Provider to recover additional costs shall remain in respect of a six month period.</w:t>
            </w:r>
          </w:p>
        </w:tc>
      </w:tr>
      <w:tr w:rsidR="0081533D" w:rsidTr="00FA29F7">
        <w:tc>
          <w:tcPr>
            <w:tcW w:w="2660" w:type="dxa"/>
            <w:shd w:val="clear" w:color="auto" w:fill="auto"/>
          </w:tcPr>
          <w:p w:rsidR="0081533D" w:rsidRDefault="0081533D" w:rsidP="00FA29F7">
            <w:pPr>
              <w:spacing w:line="240" w:lineRule="auto"/>
            </w:pPr>
            <w:r>
              <w:t>24.4, 24.5</w:t>
            </w:r>
          </w:p>
        </w:tc>
        <w:tc>
          <w:tcPr>
            <w:tcW w:w="5856" w:type="dxa"/>
            <w:shd w:val="clear" w:color="auto" w:fill="auto"/>
          </w:tcPr>
          <w:p w:rsidR="0081533D" w:rsidRDefault="0081533D" w:rsidP="00FA29F7">
            <w:pPr>
              <w:spacing w:line="240" w:lineRule="auto"/>
            </w:pPr>
            <w:r>
              <w:t>The timeframes of 6 months and 12 months following the Change in Control Notification shall remain.</w:t>
            </w:r>
          </w:p>
        </w:tc>
      </w:tr>
      <w:tr w:rsidR="0081533D" w:rsidTr="00FA29F7">
        <w:tc>
          <w:tcPr>
            <w:tcW w:w="2660" w:type="dxa"/>
            <w:shd w:val="clear" w:color="auto" w:fill="auto"/>
          </w:tcPr>
          <w:p w:rsidR="0081533D" w:rsidRDefault="0081533D" w:rsidP="00FA29F7">
            <w:pPr>
              <w:spacing w:line="240" w:lineRule="auto"/>
            </w:pPr>
            <w:r>
              <w:t>36.2.1</w:t>
            </w:r>
          </w:p>
        </w:tc>
        <w:tc>
          <w:tcPr>
            <w:tcW w:w="5856" w:type="dxa"/>
            <w:shd w:val="clear" w:color="auto" w:fill="auto"/>
          </w:tcPr>
          <w:p w:rsidR="0081533D" w:rsidRDefault="0081533D" w:rsidP="00FA29F7">
            <w:pPr>
              <w:spacing w:line="240" w:lineRule="auto"/>
            </w:pPr>
            <w:r>
              <w:t>The notice period for effective service shall remain 5 Operational Days.</w:t>
            </w:r>
          </w:p>
        </w:tc>
      </w:tr>
      <w:tr w:rsidR="0081533D" w:rsidTr="00FA29F7">
        <w:tc>
          <w:tcPr>
            <w:tcW w:w="2660" w:type="dxa"/>
            <w:shd w:val="clear" w:color="auto" w:fill="auto"/>
          </w:tcPr>
          <w:p w:rsidR="0081533D" w:rsidRPr="00EB1E83" w:rsidRDefault="0081533D" w:rsidP="00FA29F7">
            <w:pPr>
              <w:spacing w:line="240" w:lineRule="auto"/>
              <w:rPr>
                <w:b/>
              </w:rPr>
            </w:pPr>
            <w:r w:rsidRPr="00EB1E83">
              <w:rPr>
                <w:b/>
              </w:rPr>
              <w:t>Definitions</w:t>
            </w:r>
          </w:p>
        </w:tc>
        <w:tc>
          <w:tcPr>
            <w:tcW w:w="5856" w:type="dxa"/>
            <w:shd w:val="clear" w:color="auto" w:fill="auto"/>
          </w:tcPr>
          <w:p w:rsidR="0081533D" w:rsidRDefault="0081533D" w:rsidP="00FA29F7">
            <w:pPr>
              <w:spacing w:line="240" w:lineRule="auto"/>
            </w:pPr>
          </w:p>
        </w:tc>
      </w:tr>
      <w:tr w:rsidR="0081533D" w:rsidTr="00FA29F7">
        <w:tc>
          <w:tcPr>
            <w:tcW w:w="2660" w:type="dxa"/>
            <w:shd w:val="clear" w:color="auto" w:fill="auto"/>
          </w:tcPr>
          <w:p w:rsidR="0081533D" w:rsidRPr="00076278" w:rsidRDefault="0081533D" w:rsidP="00FA29F7">
            <w:pPr>
              <w:spacing w:line="240" w:lineRule="auto"/>
            </w:pPr>
            <w:r>
              <w:t>Negotiation Period</w:t>
            </w:r>
          </w:p>
        </w:tc>
        <w:tc>
          <w:tcPr>
            <w:tcW w:w="5856" w:type="dxa"/>
            <w:shd w:val="clear" w:color="auto" w:fill="auto"/>
          </w:tcPr>
          <w:p w:rsidR="0081533D" w:rsidRDefault="0081533D" w:rsidP="00FA29F7">
            <w:pPr>
              <w:spacing w:line="240" w:lineRule="auto"/>
            </w:pPr>
            <w:r>
              <w:t>The timeframe shall remain 15 Operational Days.</w:t>
            </w:r>
          </w:p>
        </w:tc>
      </w:tr>
      <w:tr w:rsidR="0081533D" w:rsidTr="00FA29F7">
        <w:tc>
          <w:tcPr>
            <w:tcW w:w="2660" w:type="dxa"/>
            <w:shd w:val="clear" w:color="auto" w:fill="auto"/>
          </w:tcPr>
          <w:p w:rsidR="0081533D" w:rsidRDefault="0081533D" w:rsidP="00FA29F7">
            <w:pPr>
              <w:spacing w:line="240" w:lineRule="auto"/>
            </w:pPr>
            <w:r>
              <w:t>Suspension Event</w:t>
            </w:r>
          </w:p>
        </w:tc>
        <w:tc>
          <w:tcPr>
            <w:tcW w:w="5856" w:type="dxa"/>
            <w:shd w:val="clear" w:color="auto" w:fill="auto"/>
          </w:tcPr>
          <w:p w:rsidR="0081533D" w:rsidRDefault="0081533D" w:rsidP="00FA29F7">
            <w:pPr>
              <w:spacing w:line="240" w:lineRule="auto"/>
            </w:pPr>
            <w:r>
              <w:t>In sub-clause (iii) the timeframe shall remain as 12 months.</w:t>
            </w:r>
          </w:p>
        </w:tc>
      </w:tr>
    </w:tbl>
    <w:p w:rsidR="0081533D" w:rsidRDefault="0081533D" w:rsidP="0081533D">
      <w:pPr>
        <w:spacing w:line="240" w:lineRule="auto"/>
      </w:pPr>
    </w:p>
    <w:p w:rsidR="0081533D" w:rsidRPr="00021217" w:rsidRDefault="0081533D" w:rsidP="0081533D">
      <w:pPr>
        <w:spacing w:before="0" w:line="240" w:lineRule="auto"/>
        <w:ind w:left="357"/>
        <w:jc w:val="left"/>
        <w:sectPr w:rsidR="0081533D" w:rsidRPr="00021217" w:rsidSect="00BE71E3">
          <w:headerReference w:type="even" r:id="rId32"/>
          <w:headerReference w:type="default" r:id="rId33"/>
          <w:headerReference w:type="first" r:id="rId34"/>
          <w:pgSz w:w="11909" w:h="16834" w:code="9"/>
          <w:pgMar w:top="1440" w:right="1440" w:bottom="1440" w:left="1440" w:header="706" w:footer="706" w:gutter="0"/>
          <w:paperSrc w:first="262" w:other="262"/>
          <w:cols w:space="720"/>
          <w:docGrid w:linePitch="299"/>
        </w:sectPr>
      </w:pPr>
    </w:p>
    <w:p w:rsidR="0081533D" w:rsidRPr="006B5189" w:rsidRDefault="0081533D" w:rsidP="0081533D">
      <w:pPr>
        <w:pStyle w:val="MRNoHead1"/>
        <w:spacing w:line="240" w:lineRule="auto"/>
      </w:pPr>
      <w:r w:rsidRPr="006B5189">
        <w:lastRenderedPageBreak/>
        <w:t>SUB-CONTRACT SERVICE CONDITIONS</w:t>
      </w:r>
    </w:p>
    <w:p w:rsidR="0081533D" w:rsidRPr="00E32AE9" w:rsidRDefault="0081533D" w:rsidP="00D36B55">
      <w:pPr>
        <w:pStyle w:val="Level1"/>
        <w:numPr>
          <w:ilvl w:val="0"/>
          <w:numId w:val="26"/>
        </w:numPr>
        <w:spacing w:after="240" w:line="240" w:lineRule="auto"/>
      </w:pPr>
      <w:r>
        <w:t xml:space="preserve">Subject to the interpretation provisions set out in Principles </w:t>
      </w:r>
      <w:r>
        <w:fldChar w:fldCharType="begin"/>
      </w:r>
      <w:r>
        <w:instrText xml:space="preserve"> REF _Ref400716593 \r \h  \* MERGEFORMAT </w:instrText>
      </w:r>
      <w:r>
        <w:fldChar w:fldCharType="separate"/>
      </w:r>
      <w:r w:rsidR="004D1F88">
        <w:t>3</w:t>
      </w:r>
      <w:r>
        <w:fldChar w:fldCharType="end"/>
      </w:r>
      <w:r>
        <w:t xml:space="preserve"> and </w:t>
      </w:r>
      <w:r>
        <w:fldChar w:fldCharType="begin"/>
      </w:r>
      <w:r>
        <w:instrText xml:space="preserve"> REF _Ref400539122 \r \h  \* MERGEFORMAT </w:instrText>
      </w:r>
      <w:r>
        <w:fldChar w:fldCharType="separate"/>
      </w:r>
      <w:r w:rsidR="004D1F88">
        <w:t>7</w:t>
      </w:r>
      <w:r>
        <w:fldChar w:fldCharType="end"/>
      </w:r>
      <w:r w:rsidRPr="00834ECB">
        <w:t>, the</w:t>
      </w:r>
      <w:r>
        <w:t xml:space="preserve"> NHS Standard </w:t>
      </w:r>
      <w:r w:rsidRPr="00E32AE9">
        <w:t>Contract Service Con</w:t>
      </w:r>
      <w:r w:rsidR="006B37E1">
        <w:t>ditions shall apply to this Sub-</w:t>
      </w:r>
      <w:r w:rsidRPr="00E32AE9">
        <w:t xml:space="preserve">Contract and shall be deemed to be incorporated into this Sub-Contract as if they were set out in full below </w:t>
      </w:r>
      <w:r>
        <w:t>except where</w:t>
      </w:r>
      <w:r w:rsidRPr="00E32AE9">
        <w:t>:</w:t>
      </w:r>
    </w:p>
    <w:p w:rsidR="0081533D" w:rsidRPr="00E32AE9" w:rsidRDefault="0081533D" w:rsidP="0081533D">
      <w:pPr>
        <w:pStyle w:val="Level2"/>
        <w:tabs>
          <w:tab w:val="left" w:pos="851"/>
        </w:tabs>
        <w:ind w:left="1361" w:hanging="510"/>
      </w:pPr>
      <w:r w:rsidRPr="00E32AE9">
        <w:t>specified otherwise in this Part B of this Sub-Contract; or</w:t>
      </w:r>
    </w:p>
    <w:p w:rsidR="0081533D" w:rsidRPr="00E32AE9" w:rsidRDefault="0081533D" w:rsidP="0081533D">
      <w:pPr>
        <w:pStyle w:val="Level2"/>
        <w:tabs>
          <w:tab w:val="left" w:pos="851"/>
        </w:tabs>
        <w:ind w:left="1361" w:hanging="510"/>
      </w:pPr>
      <w:r w:rsidRPr="00E32AE9">
        <w:t>the NHS Standard Service Conditions only apply to specific service categories and those service ca</w:t>
      </w:r>
      <w:r>
        <w:t>tegories are not ticked in the S</w:t>
      </w:r>
      <w:r w:rsidRPr="00E32AE9">
        <w:t>ervice</w:t>
      </w:r>
      <w:r>
        <w:t>s</w:t>
      </w:r>
      <w:r w:rsidRPr="00E32AE9">
        <w:t xml:space="preserve"> </w:t>
      </w:r>
      <w:r>
        <w:t>C</w:t>
      </w:r>
      <w:r w:rsidRPr="00E32AE9">
        <w:t>ategor</w:t>
      </w:r>
      <w:r>
        <w:t>ies</w:t>
      </w:r>
      <w:r w:rsidRPr="00E32AE9">
        <w:t xml:space="preserve"> table at Part A of this Sub-Contract.</w:t>
      </w:r>
    </w:p>
    <w:p w:rsidR="0081533D" w:rsidRDefault="0081533D" w:rsidP="0081533D">
      <w:pPr>
        <w:pStyle w:val="Level1"/>
        <w:spacing w:line="240" w:lineRule="auto"/>
      </w:pPr>
      <w:bookmarkStart w:id="32" w:name="_Ref463259211"/>
      <w:r w:rsidRPr="00E32AE9">
        <w:t>The following Service Conditions shall not ap</w:t>
      </w:r>
      <w:r w:rsidRPr="00021217">
        <w:t>ply to this Sub-</w:t>
      </w:r>
      <w:r>
        <w:t>Contract:</w:t>
      </w:r>
      <w:bookmarkEnd w:id="32"/>
    </w:p>
    <w:p w:rsidR="0081533D" w:rsidRPr="00665241" w:rsidRDefault="0081533D" w:rsidP="0081533D">
      <w:pPr>
        <w:pStyle w:val="Level2"/>
        <w:numPr>
          <w:ilvl w:val="0"/>
          <w:numId w:val="0"/>
        </w:numPr>
        <w:ind w:left="1134" w:hanging="284"/>
        <w:rPr>
          <w:sz w:val="4"/>
          <w:szCs w:val="4"/>
        </w:rPr>
      </w:pPr>
    </w:p>
    <w:p w:rsidR="0081533D" w:rsidRDefault="0081533D" w:rsidP="0081533D">
      <w:pPr>
        <w:pStyle w:val="Level2"/>
        <w:numPr>
          <w:ilvl w:val="0"/>
          <w:numId w:val="0"/>
        </w:numPr>
        <w:ind w:left="1134" w:hanging="284"/>
      </w:pPr>
      <w:r>
        <w:t>SC6.2; 6.2A; 6.3;</w:t>
      </w:r>
      <w:r w:rsidRPr="00021217">
        <w:t xml:space="preserve"> </w:t>
      </w:r>
      <w:r w:rsidR="009479D2">
        <w:t xml:space="preserve">17.4-17.6, </w:t>
      </w:r>
      <w:r>
        <w:t>19.3</w:t>
      </w:r>
      <w:r w:rsidR="00C71FE1">
        <w:t>, 19.4</w:t>
      </w:r>
      <w:r w:rsidR="00406DC1">
        <w:t>–</w:t>
      </w:r>
      <w:r w:rsidR="009479D2">
        <w:t>19.6</w:t>
      </w:r>
      <w:r>
        <w:t xml:space="preserve">; </w:t>
      </w:r>
      <w:r w:rsidRPr="00021217">
        <w:t>28.12; 29.3</w:t>
      </w:r>
      <w:r>
        <w:t>.1</w:t>
      </w:r>
      <w:r w:rsidRPr="00021217">
        <w:t xml:space="preserve">; </w:t>
      </w:r>
      <w:r>
        <w:t xml:space="preserve">29.3.2; </w:t>
      </w:r>
      <w:r w:rsidRPr="00021217">
        <w:t>29.</w:t>
      </w:r>
      <w:r>
        <w:t>6; 29.26;</w:t>
      </w:r>
      <w:r w:rsidRPr="00021217">
        <w:t xml:space="preserve"> 36</w:t>
      </w:r>
      <w:r>
        <w:t xml:space="preserve">; </w:t>
      </w:r>
      <w:r w:rsidRPr="00CC2AD2">
        <w:t>38</w:t>
      </w:r>
      <w:r>
        <w:t>.</w:t>
      </w:r>
    </w:p>
    <w:p w:rsidR="0081533D" w:rsidRPr="00665241" w:rsidRDefault="0081533D" w:rsidP="0081533D">
      <w:pPr>
        <w:spacing w:before="0" w:line="240" w:lineRule="auto"/>
        <w:ind w:left="850"/>
        <w:rPr>
          <w:i/>
          <w:color w:val="BFBFBF"/>
        </w:rPr>
      </w:pPr>
      <w:r w:rsidRPr="00665241">
        <w:rPr>
          <w:i/>
          <w:color w:val="BFBFBF"/>
        </w:rPr>
        <w:t>Guidance: if any further Service Conditions are not applicable to the Sub-Contracted Services, Condition 2 can be extended to include them.</w:t>
      </w:r>
    </w:p>
    <w:p w:rsidR="0081533D" w:rsidRDefault="0081533D" w:rsidP="0081533D">
      <w:pPr>
        <w:pStyle w:val="Level1"/>
        <w:numPr>
          <w:ilvl w:val="0"/>
          <w:numId w:val="20"/>
        </w:numPr>
        <w:spacing w:after="240" w:line="240" w:lineRule="auto"/>
        <w:ind w:left="851" w:hanging="851"/>
      </w:pPr>
      <w:r>
        <w:t xml:space="preserve">Where pursuant to Principle </w:t>
      </w:r>
      <w:r>
        <w:fldChar w:fldCharType="begin"/>
      </w:r>
      <w:r>
        <w:instrText xml:space="preserve"> REF _Ref401312365 \r \h </w:instrText>
      </w:r>
      <w:r>
        <w:fldChar w:fldCharType="separate"/>
      </w:r>
      <w:r w:rsidR="004D1F88">
        <w:t>23</w:t>
      </w:r>
      <w:r>
        <w:fldChar w:fldCharType="end"/>
      </w:r>
      <w:r>
        <w:t xml:space="preserve"> the Sub-Contractor is required to follow the Head Provider’s Service User consent policy, Complaints Procedure, Death of a Service User Policy or any other plans, policies or documents of the Head Provider then the requirement in the relevant Service Condition on the Sub-Contractor to operate its own such plans, policies or documents shall not apply</w:t>
      </w:r>
      <w:r w:rsidRPr="00E32AE9">
        <w:t>.</w:t>
      </w:r>
      <w:r>
        <w:t xml:space="preserve">  Where Principle </w:t>
      </w:r>
      <w:r>
        <w:fldChar w:fldCharType="begin"/>
      </w:r>
      <w:r>
        <w:instrText xml:space="preserve"> REF _Ref401312365 \r \h </w:instrText>
      </w:r>
      <w:r>
        <w:fldChar w:fldCharType="separate"/>
      </w:r>
      <w:r w:rsidR="004D1F88">
        <w:t>23</w:t>
      </w:r>
      <w:r>
        <w:fldChar w:fldCharType="end"/>
      </w:r>
      <w:r>
        <w:t xml:space="preserve"> applies, all references in the NHS Standard Contract to the Service User consent policy, Complaints Procedure, Death of a Service User Policy or any other plans, policies or documents shall be deemed to be a reference to such policy, procedure plan or document of the Head Provider.</w:t>
      </w:r>
    </w:p>
    <w:p w:rsidR="0081533D" w:rsidRPr="00E32AE9" w:rsidRDefault="0081533D" w:rsidP="0081533D">
      <w:pPr>
        <w:pStyle w:val="Level1"/>
        <w:numPr>
          <w:ilvl w:val="0"/>
          <w:numId w:val="20"/>
        </w:numPr>
        <w:spacing w:after="240" w:line="240" w:lineRule="auto"/>
        <w:ind w:left="851" w:hanging="851"/>
      </w:pPr>
      <w:r>
        <w:t xml:space="preserve">Where a protocol has been agreed in respect of Principle </w:t>
      </w:r>
      <w:r>
        <w:rPr>
          <w:highlight w:val="yellow"/>
        </w:rPr>
        <w:fldChar w:fldCharType="begin"/>
      </w:r>
      <w:r>
        <w:instrText xml:space="preserve"> REF _Ref405763808 \r \h </w:instrText>
      </w:r>
      <w:r>
        <w:rPr>
          <w:highlight w:val="yellow"/>
        </w:rPr>
        <w:instrText xml:space="preserve"> \* MERGEFORMAT </w:instrText>
      </w:r>
      <w:r>
        <w:rPr>
          <w:highlight w:val="yellow"/>
        </w:rPr>
      </w:r>
      <w:r>
        <w:rPr>
          <w:highlight w:val="yellow"/>
        </w:rPr>
        <w:fldChar w:fldCharType="separate"/>
      </w:r>
      <w:r w:rsidR="004D1F88">
        <w:t>27</w:t>
      </w:r>
      <w:r>
        <w:rPr>
          <w:highlight w:val="yellow"/>
        </w:rPr>
        <w:fldChar w:fldCharType="end"/>
      </w:r>
      <w:r>
        <w:t xml:space="preserve"> , the relevant NHS Standard Service Conditions shall be construed in accordance with such protocol.</w:t>
      </w:r>
    </w:p>
    <w:p w:rsidR="0081533D" w:rsidRPr="00E32AE9" w:rsidRDefault="0081533D" w:rsidP="0081533D">
      <w:pPr>
        <w:pStyle w:val="Level1"/>
        <w:numPr>
          <w:ilvl w:val="0"/>
          <w:numId w:val="20"/>
        </w:numPr>
        <w:spacing w:before="0" w:after="240" w:line="240" w:lineRule="auto"/>
        <w:ind w:left="851" w:hanging="851"/>
      </w:pPr>
      <w:r w:rsidRPr="00E32AE9">
        <w:t>In addition to the NHS Standard Contract Service Conditions the following Sub-Contract Service Conditions shall apply</w:t>
      </w:r>
      <w:r>
        <w:t xml:space="preserve"> or the NHS Standard Contract Service Conditions shall apply as amended</w:t>
      </w:r>
      <w:r w:rsidRPr="00E32AE9">
        <w:t>.</w:t>
      </w:r>
    </w:p>
    <w:p w:rsidR="0081533D" w:rsidRPr="00E32AE9" w:rsidRDefault="0081533D" w:rsidP="0081533D">
      <w:pPr>
        <w:pStyle w:val="MRNoHead2"/>
        <w:spacing w:before="0" w:after="240" w:line="240" w:lineRule="auto"/>
        <w:ind w:left="851"/>
        <w:rPr>
          <w:b w:val="0"/>
        </w:rPr>
      </w:pPr>
      <w:r w:rsidRPr="00E32AE9">
        <w:rPr>
          <w:b w:val="0"/>
        </w:rPr>
        <w:t>Regulatory Requirement</w:t>
      </w:r>
      <w:r>
        <w:rPr>
          <w:b w:val="0"/>
        </w:rPr>
        <w:t>s</w:t>
      </w:r>
      <w:r w:rsidRPr="00E32AE9">
        <w:rPr>
          <w:b w:val="0"/>
        </w:rPr>
        <w:t xml:space="preserve"> (SC2)</w:t>
      </w:r>
    </w:p>
    <w:p w:rsidR="0081533D" w:rsidRPr="004456CC" w:rsidRDefault="0081533D" w:rsidP="0081533D">
      <w:pPr>
        <w:pStyle w:val="Level2"/>
        <w:tabs>
          <w:tab w:val="left" w:pos="851"/>
        </w:tabs>
        <w:ind w:left="1361" w:hanging="510"/>
      </w:pPr>
      <w:r w:rsidRPr="00E32AE9">
        <w:t xml:space="preserve">If the Sub-Contractor is not a public authority it will </w:t>
      </w:r>
      <w:r>
        <w:t xml:space="preserve">as applicable to this Sub-Contract </w:t>
      </w:r>
      <w:r w:rsidRPr="00E32AE9">
        <w:t xml:space="preserve">comply </w:t>
      </w:r>
      <w:r>
        <w:t xml:space="preserve">with </w:t>
      </w:r>
      <w:r w:rsidRPr="00E32AE9">
        <w:t xml:space="preserve">and respond to all National Standards and all Guidance including any guidance of any relevant Regulatory or Supervisory Body </w:t>
      </w:r>
      <w:r>
        <w:t>either where it has a legal obligation to so comply or respond or where the Head Provider has an obligation to comply with and/or respond to National Standards and Guidance</w:t>
      </w:r>
      <w:r w:rsidRPr="00E32AE9">
        <w:t>.</w:t>
      </w:r>
    </w:p>
    <w:p w:rsidR="0081533D" w:rsidRPr="00E32AE9" w:rsidRDefault="0081533D" w:rsidP="0081533D">
      <w:pPr>
        <w:pStyle w:val="MRNoHead2"/>
        <w:keepNext/>
        <w:spacing w:before="0" w:after="240" w:line="240" w:lineRule="auto"/>
        <w:ind w:left="851"/>
        <w:rPr>
          <w:b w:val="0"/>
        </w:rPr>
      </w:pPr>
      <w:r w:rsidRPr="00E32AE9">
        <w:rPr>
          <w:b w:val="0"/>
        </w:rPr>
        <w:t>Service Standards (SC3)</w:t>
      </w:r>
    </w:p>
    <w:p w:rsidR="0081533D" w:rsidRDefault="0081533D" w:rsidP="0081533D">
      <w:pPr>
        <w:pStyle w:val="Level2"/>
        <w:tabs>
          <w:tab w:val="left" w:pos="851"/>
        </w:tabs>
        <w:ind w:left="1361" w:hanging="510"/>
      </w:pPr>
      <w:r w:rsidRPr="00695863">
        <w:t xml:space="preserve">The provisions of </w:t>
      </w:r>
      <w:r>
        <w:t>SC3</w:t>
      </w:r>
      <w:r w:rsidRPr="00695863">
        <w:t xml:space="preserve">.2A </w:t>
      </w:r>
      <w:r>
        <w:t>or</w:t>
      </w:r>
      <w:r w:rsidRPr="00695863">
        <w:t xml:space="preserve"> 3.2B </w:t>
      </w:r>
      <w:r>
        <w:t xml:space="preserve">(as applicable) </w:t>
      </w:r>
      <w:r w:rsidRPr="00695863">
        <w:t>shall also apply</w:t>
      </w:r>
      <w:r>
        <w:t xml:space="preserve"> to this Sub-Contract </w:t>
      </w:r>
      <w:r w:rsidRPr="00695863">
        <w:t xml:space="preserve">if failure by the Sub-Contractor to comply with </w:t>
      </w:r>
      <w:r>
        <w:t xml:space="preserve">SC3.1 </w:t>
      </w:r>
      <w:r w:rsidRPr="00695863">
        <w:t>is directly attributable to or caused by an act or omission of the Commissioner.</w:t>
      </w:r>
    </w:p>
    <w:p w:rsidR="0081533D" w:rsidRPr="00695863" w:rsidRDefault="0081533D" w:rsidP="0081533D">
      <w:pPr>
        <w:pStyle w:val="Level2"/>
        <w:numPr>
          <w:ilvl w:val="0"/>
          <w:numId w:val="0"/>
        </w:numPr>
        <w:ind w:left="284"/>
      </w:pPr>
      <w:r>
        <w:lastRenderedPageBreak/>
        <w:t xml:space="preserve">. </w:t>
      </w:r>
    </w:p>
    <w:p w:rsidR="0081533D" w:rsidRPr="00695863" w:rsidRDefault="0081533D" w:rsidP="0081533D">
      <w:pPr>
        <w:pStyle w:val="MRNoHead2"/>
        <w:spacing w:before="0" w:after="240" w:line="240" w:lineRule="auto"/>
        <w:ind w:left="851"/>
        <w:rPr>
          <w:b w:val="0"/>
        </w:rPr>
      </w:pPr>
      <w:r w:rsidRPr="00695863">
        <w:rPr>
          <w:b w:val="0"/>
        </w:rPr>
        <w:t>Commissioner Requested Services/Essential Services (SC5)</w:t>
      </w:r>
    </w:p>
    <w:p w:rsidR="0081533D" w:rsidRPr="00695863" w:rsidRDefault="0081533D" w:rsidP="0081533D">
      <w:pPr>
        <w:pStyle w:val="Level2"/>
        <w:tabs>
          <w:tab w:val="left" w:pos="851"/>
        </w:tabs>
        <w:ind w:left="1361" w:hanging="510"/>
      </w:pPr>
      <w:r>
        <w:t>SC</w:t>
      </w:r>
      <w:r w:rsidRPr="00695863">
        <w:t>5.1 shall also apply</w:t>
      </w:r>
      <w:r>
        <w:t xml:space="preserve"> to this Sub-Contract</w:t>
      </w:r>
      <w:r w:rsidRPr="00695863">
        <w:t xml:space="preserve"> where any of the Sub-Contracted Services are designated as CRS by the Commissioner.</w:t>
      </w:r>
    </w:p>
    <w:p w:rsidR="0081533D" w:rsidRPr="00096730" w:rsidRDefault="0081533D" w:rsidP="0081533D">
      <w:pPr>
        <w:pStyle w:val="MRNoHead2"/>
        <w:spacing w:before="0" w:after="240" w:line="240" w:lineRule="auto"/>
        <w:ind w:left="851"/>
        <w:rPr>
          <w:b w:val="0"/>
        </w:rPr>
      </w:pPr>
      <w:r>
        <w:rPr>
          <w:b w:val="0"/>
        </w:rPr>
        <w:t>Choice, Referral and Booking (SC6)</w:t>
      </w:r>
    </w:p>
    <w:p w:rsidR="0081533D" w:rsidRDefault="0081533D" w:rsidP="0081533D">
      <w:pPr>
        <w:pStyle w:val="Level2"/>
        <w:tabs>
          <w:tab w:val="left" w:pos="851"/>
        </w:tabs>
        <w:ind w:left="1361" w:hanging="510"/>
      </w:pPr>
      <w:r w:rsidRPr="00021217">
        <w:t xml:space="preserve">The Sub-Contractor </w:t>
      </w:r>
      <w:r>
        <w:t>must</w:t>
      </w:r>
      <w:r w:rsidRPr="00021217">
        <w:t xml:space="preserve"> provide all information as required by the Head Provider regarding relevant Sub-Contracted Services and appointment slots in such manner to enable the Head Provider to comply with its obligations under </w:t>
      </w:r>
      <w:r>
        <w:t>SC</w:t>
      </w:r>
      <w:r w:rsidRPr="00021217">
        <w:t>6.2</w:t>
      </w:r>
      <w:r>
        <w:t xml:space="preserve"> and SC6.3</w:t>
      </w:r>
      <w:r w:rsidRPr="00021217">
        <w:t xml:space="preserve">. </w:t>
      </w:r>
    </w:p>
    <w:p w:rsidR="0081533D" w:rsidRDefault="0081533D" w:rsidP="0081533D">
      <w:pPr>
        <w:pStyle w:val="Level2"/>
        <w:tabs>
          <w:tab w:val="left" w:pos="851"/>
        </w:tabs>
        <w:ind w:left="1361" w:hanging="510"/>
      </w:pPr>
      <w:r>
        <w:t>SC6.6.2 shall be replaced with “The Sub-Contractor acknowledges the provisions of SC6.6.2 and shall not by any act or omission cause the Head Provider to be in breach of it.”</w:t>
      </w:r>
    </w:p>
    <w:p w:rsidR="0081533D" w:rsidRDefault="0081533D" w:rsidP="0081533D">
      <w:pPr>
        <w:pStyle w:val="Level2"/>
        <w:tabs>
          <w:tab w:val="left" w:pos="851"/>
        </w:tabs>
        <w:ind w:left="1361" w:hanging="510"/>
      </w:pPr>
      <w:r>
        <w:t>The words “to this Contract” in SC6.6 shall be replaced with “to the Head Contract”.</w:t>
      </w:r>
    </w:p>
    <w:p w:rsidR="0081533D" w:rsidRPr="004456CC" w:rsidRDefault="0081533D" w:rsidP="0081533D">
      <w:pPr>
        <w:pStyle w:val="MRNoHead2"/>
        <w:spacing w:before="0" w:after="240" w:line="240" w:lineRule="auto"/>
        <w:ind w:left="851"/>
        <w:rPr>
          <w:b w:val="0"/>
        </w:rPr>
      </w:pPr>
      <w:r>
        <w:rPr>
          <w:b w:val="0"/>
        </w:rPr>
        <w:t xml:space="preserve">Withholding and/or </w:t>
      </w:r>
      <w:r w:rsidRPr="004456CC">
        <w:rPr>
          <w:b w:val="0"/>
        </w:rPr>
        <w:t>Discontinuation of Service (SC7)</w:t>
      </w:r>
    </w:p>
    <w:p w:rsidR="0081533D" w:rsidRDefault="0081533D" w:rsidP="0081533D">
      <w:pPr>
        <w:pStyle w:val="Level2"/>
        <w:tabs>
          <w:tab w:val="left" w:pos="851"/>
        </w:tabs>
        <w:ind w:left="1361" w:hanging="510"/>
      </w:pPr>
      <w:r w:rsidRPr="004456CC">
        <w:t>The last sentence of SC7.</w:t>
      </w:r>
      <w:r>
        <w:t>4</w:t>
      </w:r>
      <w:r w:rsidRPr="004456CC">
        <w:t>A, SC7.</w:t>
      </w:r>
      <w:r>
        <w:t>4</w:t>
      </w:r>
      <w:r w:rsidRPr="004456CC">
        <w:t>B</w:t>
      </w:r>
      <w:r>
        <w:t>,</w:t>
      </w:r>
      <w:r w:rsidRPr="004456CC">
        <w:t xml:space="preserve"> SC7.</w:t>
      </w:r>
      <w:r>
        <w:t>4</w:t>
      </w:r>
      <w:r w:rsidRPr="004456CC">
        <w:t xml:space="preserve">C </w:t>
      </w:r>
      <w:r>
        <w:t xml:space="preserve">or SC7.4D (as applicable) </w:t>
      </w:r>
      <w:r w:rsidRPr="004456CC">
        <w:t xml:space="preserve">shall be </w:t>
      </w:r>
      <w:r>
        <w:t>deemed deleted for the purposes of this</w:t>
      </w:r>
      <w:r w:rsidRPr="004456CC">
        <w:t xml:space="preserve"> Sub-Contract.</w:t>
      </w:r>
    </w:p>
    <w:p w:rsidR="0081533D" w:rsidRPr="000E634B" w:rsidRDefault="0081533D" w:rsidP="0081533D">
      <w:pPr>
        <w:pStyle w:val="MRNoHead2"/>
        <w:spacing w:before="0" w:after="240" w:line="240" w:lineRule="auto"/>
        <w:ind w:left="851"/>
        <w:rPr>
          <w:b w:val="0"/>
        </w:rPr>
      </w:pPr>
      <w:r w:rsidRPr="000E634B">
        <w:rPr>
          <w:b w:val="0"/>
        </w:rPr>
        <w:t>Personalised Care Planning and Shared Decision-Making</w:t>
      </w:r>
      <w:r>
        <w:rPr>
          <w:b w:val="0"/>
        </w:rPr>
        <w:t xml:space="preserve"> (SC10)</w:t>
      </w:r>
    </w:p>
    <w:p w:rsidR="0081533D" w:rsidRDefault="0081533D" w:rsidP="0081533D">
      <w:pPr>
        <w:pStyle w:val="Level2"/>
        <w:tabs>
          <w:tab w:val="left" w:pos="851"/>
        </w:tabs>
        <w:ind w:left="1361" w:hanging="510"/>
      </w:pPr>
      <w:r>
        <w:t>The Sub-Contractor shall be required to co-operate with requests relating to Education, Health and Care Needs Assessments under SC10.5 whether that request is made directly of the Sub-Contractor or indirectly via the Head Provider.</w:t>
      </w:r>
    </w:p>
    <w:p w:rsidR="0081533D" w:rsidRDefault="0081533D" w:rsidP="0081533D">
      <w:pPr>
        <w:pStyle w:val="MRNoHead2"/>
        <w:spacing w:before="0" w:after="240" w:line="240" w:lineRule="auto"/>
        <w:ind w:left="851"/>
        <w:rPr>
          <w:b w:val="0"/>
        </w:rPr>
      </w:pPr>
      <w:r>
        <w:rPr>
          <w:b w:val="0"/>
        </w:rPr>
        <w:t>Service User Health Records (SC23)</w:t>
      </w:r>
    </w:p>
    <w:p w:rsidR="0081533D" w:rsidRPr="00AA2A3B" w:rsidRDefault="0081533D" w:rsidP="0081533D">
      <w:pPr>
        <w:pStyle w:val="Level2"/>
        <w:tabs>
          <w:tab w:val="left" w:pos="851"/>
        </w:tabs>
        <w:ind w:left="1361" w:hanging="510"/>
      </w:pPr>
      <w:r>
        <w:t>The words “for whom that Commissioner is responsible” shall be deemed deleted from SC23.2.1 and 23.2.2 for the purposes of this Sub-Contract.</w:t>
      </w:r>
    </w:p>
    <w:p w:rsidR="0081533D" w:rsidRPr="00096730" w:rsidRDefault="0081533D" w:rsidP="0081533D">
      <w:pPr>
        <w:pStyle w:val="MRNoHead2"/>
        <w:spacing w:before="0" w:after="240" w:line="240" w:lineRule="auto"/>
        <w:ind w:left="851"/>
        <w:rPr>
          <w:b w:val="0"/>
        </w:rPr>
      </w:pPr>
      <w:r>
        <w:rPr>
          <w:b w:val="0"/>
        </w:rPr>
        <w:t>Information Requirements (SC28)</w:t>
      </w:r>
    </w:p>
    <w:p w:rsidR="0081533D" w:rsidRPr="00021217" w:rsidRDefault="0081533D" w:rsidP="0081533D">
      <w:pPr>
        <w:pStyle w:val="Level2"/>
        <w:tabs>
          <w:tab w:val="left" w:pos="851"/>
        </w:tabs>
        <w:ind w:left="1361" w:hanging="510"/>
      </w:pPr>
      <w:r w:rsidRPr="00021217">
        <w:t>Where there is more than one Commissioner</w:t>
      </w:r>
      <w:r>
        <w:t>,</w:t>
      </w:r>
      <w:r w:rsidRPr="00021217">
        <w:t xml:space="preserve"> the Sub-Contractor will provide information in such a way that each dataset that it provides under this Sub-Contract contains the ODS code and/or other appropriate identifier</w:t>
      </w:r>
      <w:r>
        <w:t>s for each relevant Commissioner.</w:t>
      </w:r>
    </w:p>
    <w:p w:rsidR="0081533D" w:rsidRDefault="0081533D" w:rsidP="0081533D">
      <w:pPr>
        <w:pStyle w:val="Level2"/>
        <w:tabs>
          <w:tab w:val="left" w:pos="851"/>
        </w:tabs>
        <w:ind w:left="1361" w:hanging="510"/>
      </w:pPr>
      <w:r w:rsidRPr="00021217">
        <w:t xml:space="preserve">Information to be provided by the Sub-Contractor under </w:t>
      </w:r>
      <w:r>
        <w:t>SC</w:t>
      </w:r>
      <w:r w:rsidRPr="00021217">
        <w:t xml:space="preserve">28 and </w:t>
      </w:r>
      <w:r w:rsidRPr="00B905A2">
        <w:t>Schedule 6</w:t>
      </w:r>
      <w:r w:rsidR="00E82B2B">
        <w:t>A</w:t>
      </w:r>
      <w:r>
        <w:t xml:space="preserve"> </w:t>
      </w:r>
      <w:r w:rsidRPr="00021217">
        <w:t>(</w:t>
      </w:r>
      <w:r w:rsidRPr="004456CC">
        <w:t>Reporting Requirements</w:t>
      </w:r>
      <w:r w:rsidRPr="00021217">
        <w:t>) must be provided to the Head Provider in aggregated form or disaggregated form as the Head Provider may direct</w:t>
      </w:r>
      <w:r>
        <w:t>.</w:t>
      </w:r>
    </w:p>
    <w:p w:rsidR="0081533D" w:rsidRDefault="0081533D" w:rsidP="0081533D">
      <w:pPr>
        <w:pStyle w:val="Level2"/>
        <w:tabs>
          <w:tab w:val="left" w:pos="851"/>
        </w:tabs>
        <w:ind w:left="1361" w:hanging="510"/>
      </w:pPr>
      <w:r>
        <w:t>Any obligations to report to SUS are outside the terms of this Sub-Contract unless expressly stated otherwise in this Sub-Contract.</w:t>
      </w:r>
    </w:p>
    <w:p w:rsidR="0081533D" w:rsidRDefault="0081533D" w:rsidP="0081533D">
      <w:pPr>
        <w:pStyle w:val="Level2"/>
        <w:tabs>
          <w:tab w:val="left" w:pos="851"/>
        </w:tabs>
        <w:ind w:left="1361" w:hanging="510"/>
      </w:pPr>
      <w:r>
        <w:t>The words “instruct the Commissioners to withhold or itself withhold (on behalf of all Commissioners)” in SC28.14.2 and SC28.15 shall be replaced with “withhold”.</w:t>
      </w:r>
    </w:p>
    <w:p w:rsidR="0081533D" w:rsidRDefault="0081533D" w:rsidP="0081533D">
      <w:pPr>
        <w:pStyle w:val="Level2"/>
        <w:tabs>
          <w:tab w:val="left" w:pos="851"/>
        </w:tabs>
        <w:ind w:left="1361" w:hanging="510"/>
      </w:pPr>
      <w:r>
        <w:lastRenderedPageBreak/>
        <w:t xml:space="preserve">The paragraph after SC28.18.3 </w:t>
      </w:r>
      <w:r w:rsidRPr="004456CC">
        <w:t xml:space="preserve">shall be </w:t>
      </w:r>
      <w:r>
        <w:t>deemed deleted for the purposes of this</w:t>
      </w:r>
      <w:r w:rsidRPr="004456CC">
        <w:t xml:space="preserve"> Sub-Contract.</w:t>
      </w:r>
    </w:p>
    <w:p w:rsidR="0081533D" w:rsidRDefault="0081533D" w:rsidP="0081533D">
      <w:pPr>
        <w:pStyle w:val="MRNoHead2"/>
        <w:keepNext/>
        <w:spacing w:before="0" w:after="240" w:line="240" w:lineRule="auto"/>
        <w:ind w:left="851"/>
        <w:rPr>
          <w:b w:val="0"/>
        </w:rPr>
      </w:pPr>
      <w:bookmarkStart w:id="33" w:name="_Ref398042121"/>
      <w:r w:rsidRPr="00B70C06">
        <w:rPr>
          <w:b w:val="0"/>
        </w:rPr>
        <w:t>Managing Activity and Referrals</w:t>
      </w:r>
      <w:r>
        <w:rPr>
          <w:b w:val="0"/>
        </w:rPr>
        <w:t xml:space="preserve"> (SC29)</w:t>
      </w:r>
    </w:p>
    <w:p w:rsidR="0081533D" w:rsidRDefault="0081533D" w:rsidP="0081533D">
      <w:pPr>
        <w:pStyle w:val="Level2"/>
        <w:tabs>
          <w:tab w:val="left" w:pos="851"/>
        </w:tabs>
        <w:ind w:left="1361" w:hanging="510"/>
      </w:pPr>
      <w:r>
        <w:t>The Sub-Contractor must adhere to any Referral and treatment protocols that may be agreed between the Head Provider and the Commissioner and which are relevant to the Sub-Contracted Services and notified to the Sub-Contractor.</w:t>
      </w:r>
    </w:p>
    <w:p w:rsidR="0081533D" w:rsidRDefault="0081533D" w:rsidP="0081533D">
      <w:pPr>
        <w:pStyle w:val="Level2"/>
        <w:tabs>
          <w:tab w:val="left" w:pos="851"/>
        </w:tabs>
        <w:ind w:left="1361" w:hanging="510"/>
      </w:pPr>
      <w:r>
        <w:t>The words “in relation to any Commissioner” shall be deemed deleted from SC29.8 and SC29.9 for the purposes of this Sub-Contract.</w:t>
      </w:r>
    </w:p>
    <w:p w:rsidR="0081533D" w:rsidRDefault="0081533D" w:rsidP="0081533D">
      <w:pPr>
        <w:pStyle w:val="Level2"/>
        <w:tabs>
          <w:tab w:val="left" w:pos="851"/>
        </w:tabs>
        <w:ind w:left="1361" w:hanging="510"/>
      </w:pPr>
      <w:r>
        <w:t>The words “in respect of each Commissioner” shall be deemed deleted from SC29.11A, SC29.11B and SC29.11C for the purposes of this Sub-Contract.</w:t>
      </w:r>
    </w:p>
    <w:p w:rsidR="0081533D" w:rsidRDefault="0081533D" w:rsidP="0081533D">
      <w:pPr>
        <w:pStyle w:val="Level2"/>
        <w:tabs>
          <w:tab w:val="left" w:pos="851"/>
        </w:tabs>
        <w:ind w:left="1361" w:hanging="510"/>
      </w:pPr>
      <w:r>
        <w:t xml:space="preserve">If the Sub-Contractor requests Prior Approval in accordance with a Prior Approval Scheme and the Head Provider or the Commissioner, as appropriate, fails to respond within the time period specified in the Prior Approval Scheme then Prior Approval will be deemed to have been given. </w:t>
      </w:r>
    </w:p>
    <w:p w:rsidR="0081533D" w:rsidRPr="008B5F8A" w:rsidRDefault="0081533D" w:rsidP="0081533D">
      <w:pPr>
        <w:pStyle w:val="MRNoHead2"/>
        <w:spacing w:after="240" w:line="240" w:lineRule="auto"/>
        <w:ind w:left="851"/>
        <w:rPr>
          <w:b w:val="0"/>
        </w:rPr>
      </w:pPr>
      <w:r w:rsidRPr="008B5F8A">
        <w:rPr>
          <w:b w:val="0"/>
        </w:rPr>
        <w:t>Emergency Preparedness, Resilience and Response (SC30)</w:t>
      </w:r>
    </w:p>
    <w:p w:rsidR="0081533D" w:rsidRPr="00E725B3" w:rsidRDefault="0081533D" w:rsidP="0081533D">
      <w:pPr>
        <w:pStyle w:val="Level2"/>
        <w:tabs>
          <w:tab w:val="left" w:pos="851"/>
        </w:tabs>
        <w:ind w:left="1361" w:hanging="510"/>
      </w:pPr>
      <w:r w:rsidRPr="008B5F8A">
        <w:t>SC30.</w:t>
      </w:r>
      <w:r>
        <w:t>5</w:t>
      </w:r>
      <w:r w:rsidRPr="008B5F8A">
        <w:t>.2 and 30.</w:t>
      </w:r>
      <w:r>
        <w:t>8</w:t>
      </w:r>
      <w:r w:rsidRPr="008B5F8A">
        <w:t xml:space="preserve">.1 will not apply if the Commissioner exercises its rights to insist that the Head Provider suspends the Sub-Contracted Services. </w:t>
      </w:r>
    </w:p>
    <w:p w:rsidR="0081533D" w:rsidRDefault="0081533D" w:rsidP="0081533D">
      <w:pPr>
        <w:pStyle w:val="MRNoHead2"/>
        <w:spacing w:after="240" w:line="240" w:lineRule="auto"/>
        <w:ind w:left="851"/>
        <w:rPr>
          <w:b w:val="0"/>
        </w:rPr>
      </w:pPr>
      <w:r>
        <w:rPr>
          <w:b w:val="0"/>
        </w:rPr>
        <w:t xml:space="preserve">Duty of Candour (SC35) </w:t>
      </w:r>
    </w:p>
    <w:p w:rsidR="0081533D" w:rsidRDefault="0081533D" w:rsidP="0081533D">
      <w:pPr>
        <w:pStyle w:val="Level2"/>
        <w:tabs>
          <w:tab w:val="left" w:pos="851"/>
        </w:tabs>
        <w:ind w:left="1361" w:hanging="510"/>
      </w:pPr>
      <w:r>
        <w:t>Notwithstanding any other provision of this Sub-Contract, i</w:t>
      </w:r>
      <w:r w:rsidRPr="00021217">
        <w:t xml:space="preserve">f an incident requiring reporting or a </w:t>
      </w:r>
      <w:r>
        <w:t>Notifiable</w:t>
      </w:r>
      <w:r w:rsidRPr="00021217">
        <w:t xml:space="preserve"> </w:t>
      </w:r>
      <w:r>
        <w:t>S</w:t>
      </w:r>
      <w:r w:rsidRPr="00021217">
        <w:t xml:space="preserve">afety </w:t>
      </w:r>
      <w:r>
        <w:t>I</w:t>
      </w:r>
      <w:r w:rsidRPr="00021217">
        <w:t xml:space="preserve">ncident occurs, the Sub-Contractor </w:t>
      </w:r>
      <w:r>
        <w:t>must</w:t>
      </w:r>
      <w:r w:rsidRPr="00021217">
        <w:t xml:space="preserve"> inform the Head Provider within 3 Operational Days of the occurrence or immediately if a death or serious injury results and </w:t>
      </w:r>
      <w:r>
        <w:t>must</w:t>
      </w:r>
      <w:r w:rsidRPr="00021217">
        <w:t xml:space="preserve"> keep the Head Provider up to date with all developments and subsequent actions the Sub-Contractor takes and will take all reasonable actions as directed by the Head Provider. </w:t>
      </w:r>
    </w:p>
    <w:p w:rsidR="0081533D" w:rsidRDefault="0081533D" w:rsidP="0081533D">
      <w:pPr>
        <w:pStyle w:val="MRNoHead2"/>
        <w:spacing w:line="240" w:lineRule="auto"/>
        <w:ind w:left="851"/>
        <w:rPr>
          <w:b w:val="0"/>
        </w:rPr>
      </w:pPr>
      <w:r w:rsidRPr="00903859">
        <w:rPr>
          <w:b w:val="0"/>
        </w:rPr>
        <w:t>Payment Terms</w:t>
      </w:r>
      <w:r>
        <w:rPr>
          <w:b w:val="0"/>
        </w:rPr>
        <w:t xml:space="preserve"> (SC36)</w:t>
      </w:r>
    </w:p>
    <w:p w:rsidR="0081533D" w:rsidRPr="00903859" w:rsidRDefault="0081533D" w:rsidP="0081533D">
      <w:pPr>
        <w:pStyle w:val="MRNoHead2"/>
        <w:spacing w:before="0" w:line="240" w:lineRule="auto"/>
        <w:ind w:firstLine="851"/>
        <w:rPr>
          <w:b w:val="0"/>
        </w:rPr>
      </w:pPr>
    </w:p>
    <w:p w:rsidR="0081533D" w:rsidRDefault="0081533D" w:rsidP="0081533D">
      <w:pPr>
        <w:pStyle w:val="Level2"/>
        <w:tabs>
          <w:tab w:val="left" w:pos="851"/>
        </w:tabs>
        <w:ind w:left="1361" w:hanging="510"/>
      </w:pPr>
      <w:bookmarkStart w:id="34" w:name="_Ref405762901"/>
      <w:r w:rsidRPr="00021217">
        <w:t xml:space="preserve">The Price </w:t>
      </w:r>
      <w:r w:rsidRPr="004456CC">
        <w:t>shall</w:t>
      </w:r>
      <w:r w:rsidRPr="00021217">
        <w:t xml:space="preserve"> be calculated in accordance with </w:t>
      </w:r>
      <w:r>
        <w:t>Schedule 3.</w:t>
      </w:r>
      <w:bookmarkEnd w:id="34"/>
    </w:p>
    <w:p w:rsidR="0081533D" w:rsidRDefault="0081533D" w:rsidP="0081533D">
      <w:pPr>
        <w:pStyle w:val="Level2"/>
        <w:tabs>
          <w:tab w:val="left" w:pos="851"/>
        </w:tabs>
        <w:ind w:left="1361" w:hanging="510"/>
      </w:pPr>
      <w:bookmarkStart w:id="35" w:name="_Ref400539022"/>
      <w:r w:rsidRPr="00021217">
        <w:t xml:space="preserve">Unless otherwise stated in </w:t>
      </w:r>
      <w:r>
        <w:t xml:space="preserve">Schedule 3 </w:t>
      </w:r>
      <w:r w:rsidRPr="00021217">
        <w:t>the Price:</w:t>
      </w:r>
      <w:bookmarkEnd w:id="35"/>
    </w:p>
    <w:p w:rsidR="0081533D" w:rsidRPr="00A7531A" w:rsidRDefault="0081533D" w:rsidP="0081533D">
      <w:pPr>
        <w:pStyle w:val="Level3"/>
        <w:tabs>
          <w:tab w:val="num" w:pos="2128"/>
        </w:tabs>
        <w:spacing w:before="0" w:after="240" w:line="240" w:lineRule="auto"/>
        <w:ind w:left="2127" w:hanging="709"/>
      </w:pPr>
      <w:r w:rsidRPr="00A7531A">
        <w:t xml:space="preserve">shall be payable </w:t>
      </w:r>
      <w:r>
        <w:t xml:space="preserve">with effect </w:t>
      </w:r>
      <w:r w:rsidRPr="00A7531A">
        <w:t>from the Service Commencement Date;</w:t>
      </w:r>
    </w:p>
    <w:p w:rsidR="0081533D" w:rsidRDefault="0081533D" w:rsidP="0081533D">
      <w:pPr>
        <w:pStyle w:val="Level3"/>
        <w:tabs>
          <w:tab w:val="num" w:pos="2128"/>
        </w:tabs>
        <w:spacing w:before="0" w:after="240" w:line="240" w:lineRule="auto"/>
        <w:ind w:left="2127" w:hanging="709"/>
      </w:pPr>
      <w:r w:rsidRPr="00A7531A">
        <w:t>shall remain</w:t>
      </w:r>
      <w:r w:rsidRPr="00021217">
        <w:t xml:space="preserve"> fixed during the Contract Term; and</w:t>
      </w:r>
    </w:p>
    <w:p w:rsidR="0081533D" w:rsidRDefault="0081533D" w:rsidP="0081533D">
      <w:pPr>
        <w:pStyle w:val="Level3"/>
        <w:tabs>
          <w:tab w:val="num" w:pos="2128"/>
        </w:tabs>
        <w:spacing w:before="0" w:after="240" w:line="240" w:lineRule="auto"/>
        <w:ind w:left="2127" w:hanging="709"/>
      </w:pPr>
      <w:r w:rsidRPr="00021217">
        <w:t>is the entire price payable by the Head Provider to the Sub-Contractor in respect of the Sub-Contracted Services and includes, without limitation, any royalties, licence fees, supplies</w:t>
      </w:r>
      <w:r>
        <w:t>,</w:t>
      </w:r>
      <w:r w:rsidRPr="00021217">
        <w:t xml:space="preserve"> all consumables and equipment used by the Sub-Contractor, travel costs, accommodation expenses and the cost of Staff.</w:t>
      </w:r>
    </w:p>
    <w:p w:rsidR="0081533D" w:rsidRDefault="0081533D" w:rsidP="0081533D">
      <w:pPr>
        <w:pStyle w:val="Level2"/>
        <w:tabs>
          <w:tab w:val="left" w:pos="851"/>
        </w:tabs>
        <w:ind w:left="1361" w:hanging="510"/>
      </w:pPr>
      <w:bookmarkStart w:id="36" w:name="_Ref398286623"/>
      <w:r w:rsidRPr="00021217">
        <w:t xml:space="preserve">Unless stated otherwise in </w:t>
      </w:r>
      <w:r>
        <w:t>Schedule 3</w:t>
      </w:r>
      <w:r w:rsidRPr="00021217">
        <w:t xml:space="preserve"> </w:t>
      </w:r>
      <w:r>
        <w:t>or Schedule 4</w:t>
      </w:r>
      <w:r w:rsidRPr="00021217">
        <w:t xml:space="preserve">, the Sub-Contractor </w:t>
      </w:r>
      <w:r>
        <w:t>must</w:t>
      </w:r>
      <w:r w:rsidRPr="00021217">
        <w:t xml:space="preserve"> invoice the Head Provider</w:t>
      </w:r>
      <w:r>
        <w:t>,</w:t>
      </w:r>
      <w:r w:rsidRPr="00021217">
        <w:t xml:space="preserve"> within 10 days</w:t>
      </w:r>
      <w:r>
        <w:t xml:space="preserve"> of</w:t>
      </w:r>
      <w:r w:rsidRPr="00021217">
        <w:t xml:space="preserve"> the end of each month, the Price </w:t>
      </w:r>
      <w:r w:rsidRPr="00021217">
        <w:lastRenderedPageBreak/>
        <w:t>in respect of the Sub-Contracted Services provided in the preceding month</w:t>
      </w:r>
      <w:r>
        <w:t xml:space="preserve"> together with any monies owed to the Sub-Contractor in respect of a Local Incentive Scheme</w:t>
      </w:r>
      <w:r w:rsidRPr="00021217">
        <w:t xml:space="preserve">.  Each invoice </w:t>
      </w:r>
      <w:r>
        <w:t>must</w:t>
      </w:r>
      <w:r w:rsidRPr="00021217">
        <w:t xml:space="preserve"> contain and be accompanied by such information and be addressed to such individual as the Head Provider may inform the Sub-Contractor from time to time.</w:t>
      </w:r>
      <w:bookmarkEnd w:id="36"/>
    </w:p>
    <w:p w:rsidR="0081533D" w:rsidRDefault="0081533D" w:rsidP="0081533D">
      <w:pPr>
        <w:pStyle w:val="Level2"/>
        <w:tabs>
          <w:tab w:val="left" w:pos="851"/>
        </w:tabs>
        <w:ind w:left="1361" w:hanging="510"/>
      </w:pPr>
      <w:r w:rsidRPr="00021217">
        <w:t xml:space="preserve">The Head Provider </w:t>
      </w:r>
      <w:r>
        <w:t>must</w:t>
      </w:r>
      <w:r w:rsidRPr="00021217">
        <w:t xml:space="preserve"> pay each undisputed invoice received in accordance with C</w:t>
      </w:r>
      <w:r>
        <w:t xml:space="preserve">ondition </w:t>
      </w:r>
      <w:r>
        <w:fldChar w:fldCharType="begin"/>
      </w:r>
      <w:r>
        <w:instrText xml:space="preserve"> REF _Ref398286623 \r \h  \* MERGEFORMAT </w:instrText>
      </w:r>
      <w:r>
        <w:fldChar w:fldCharType="separate"/>
      </w:r>
      <w:r w:rsidR="004D1F88">
        <w:t>5.23</w:t>
      </w:r>
      <w:r>
        <w:fldChar w:fldCharType="end"/>
      </w:r>
      <w:r>
        <w:t xml:space="preserve"> </w:t>
      </w:r>
      <w:r w:rsidRPr="00021217">
        <w:t>of this Part B within 30 days of receipt of such invoice.</w:t>
      </w:r>
    </w:p>
    <w:p w:rsidR="0081533D" w:rsidRDefault="0081533D" w:rsidP="0081533D">
      <w:pPr>
        <w:pStyle w:val="Level2"/>
        <w:tabs>
          <w:tab w:val="left" w:pos="851"/>
        </w:tabs>
        <w:ind w:left="1361" w:hanging="510"/>
      </w:pPr>
      <w:r>
        <w:t>To avoid any doubt, the Sub-Contractor will be entitled to be paid for Sub-Contracted Services delivered during the continuance of:</w:t>
      </w:r>
    </w:p>
    <w:p w:rsidR="0081533D" w:rsidRDefault="0081533D" w:rsidP="0081533D">
      <w:pPr>
        <w:pStyle w:val="Level3"/>
        <w:tabs>
          <w:tab w:val="num" w:pos="2128"/>
        </w:tabs>
        <w:spacing w:before="0" w:after="240" w:line="240" w:lineRule="auto"/>
        <w:ind w:left="2127" w:hanging="709"/>
      </w:pPr>
      <w:r>
        <w:t>any Significant Incident or Emergency, except as otherwise provided or agreed under SC</w:t>
      </w:r>
      <w:r w:rsidRPr="00122B07">
        <w:t>30</w:t>
      </w:r>
      <w:r>
        <w:t xml:space="preserve"> (</w:t>
      </w:r>
      <w:r w:rsidRPr="006D1C93">
        <w:rPr>
          <w:i/>
        </w:rPr>
        <w:t>Emergency Preparedness</w:t>
      </w:r>
      <w:r>
        <w:rPr>
          <w:i/>
        </w:rPr>
        <w:t>,</w:t>
      </w:r>
      <w:r w:rsidRPr="006D1C93">
        <w:rPr>
          <w:i/>
        </w:rPr>
        <w:t xml:space="preserve"> Resilience </w:t>
      </w:r>
      <w:r>
        <w:rPr>
          <w:i/>
        </w:rPr>
        <w:t>and Response</w:t>
      </w:r>
      <w:r>
        <w:t>) or this Sub-Contract; and</w:t>
      </w:r>
    </w:p>
    <w:p w:rsidR="0081533D" w:rsidRDefault="0081533D" w:rsidP="0081533D">
      <w:pPr>
        <w:pStyle w:val="Level3"/>
        <w:tabs>
          <w:tab w:val="num" w:pos="2128"/>
        </w:tabs>
        <w:spacing w:before="0" w:after="240" w:line="240" w:lineRule="auto"/>
        <w:ind w:left="2127" w:hanging="709"/>
      </w:pPr>
      <w:r>
        <w:t>any Event of Force Majeure, except as otherwise provided or agreed under GC 28 (</w:t>
      </w:r>
      <w:r w:rsidRPr="006D1C93">
        <w:rPr>
          <w:i/>
        </w:rPr>
        <w:t>Force Majeure</w:t>
      </w:r>
      <w:r>
        <w:t>).</w:t>
      </w:r>
    </w:p>
    <w:p w:rsidR="0081533D" w:rsidRDefault="009D7B97" w:rsidP="0081533D">
      <w:pPr>
        <w:pStyle w:val="Level2"/>
        <w:tabs>
          <w:tab w:val="left" w:pos="851"/>
        </w:tabs>
        <w:ind w:left="1361" w:hanging="510"/>
        <w:rPr>
          <w:szCs w:val="22"/>
        </w:rPr>
      </w:pPr>
      <w:bookmarkStart w:id="37" w:name="_Ref414538128"/>
      <w:bookmarkStart w:id="38" w:name="_Ref405758882"/>
      <w:r>
        <w:rPr>
          <w:szCs w:val="22"/>
        </w:rPr>
        <w:t>I</w:t>
      </w:r>
      <w:r w:rsidR="0081533D" w:rsidRPr="00DC0D65">
        <w:rPr>
          <w:szCs w:val="22"/>
        </w:rPr>
        <w:t>f the Sub-Contractor breaches any of the thresholds in respect of the Operational Standards, the National Quality Requirements or the Local Quality Requirements the Sub-Contractor must repay to the Head Provider or the Head Provider must deduct from payments due to the Sub-Contractor (as appropriate), the relevant sums as determined in accordance with Schedule 4A (</w:t>
      </w:r>
      <w:r w:rsidR="0081533D" w:rsidRPr="00DC0D65">
        <w:rPr>
          <w:i/>
          <w:iCs/>
          <w:szCs w:val="22"/>
        </w:rPr>
        <w:t>Operational Standards</w:t>
      </w:r>
      <w:r w:rsidR="0081533D" w:rsidRPr="00DC0D65">
        <w:rPr>
          <w:szCs w:val="22"/>
        </w:rPr>
        <w:t>) and/or Schedule 4B (</w:t>
      </w:r>
      <w:r w:rsidR="0081533D" w:rsidRPr="00DC0D65">
        <w:rPr>
          <w:i/>
          <w:iCs/>
          <w:szCs w:val="22"/>
        </w:rPr>
        <w:t>National Quality Requirements</w:t>
      </w:r>
      <w:r w:rsidR="0081533D" w:rsidRPr="00DC0D65">
        <w:rPr>
          <w:szCs w:val="22"/>
        </w:rPr>
        <w:t>) and/or Schedule 4C (</w:t>
      </w:r>
      <w:r w:rsidR="0081533D" w:rsidRPr="00DC0D65">
        <w:rPr>
          <w:i/>
          <w:iCs/>
          <w:szCs w:val="22"/>
        </w:rPr>
        <w:t>Local Quality Requirements</w:t>
      </w:r>
      <w:r w:rsidR="0081533D" w:rsidRPr="00DC0D65">
        <w:rPr>
          <w:szCs w:val="22"/>
        </w:rPr>
        <w:t>) (as appropriate).</w:t>
      </w:r>
      <w:bookmarkEnd w:id="37"/>
      <w:r w:rsidR="0081533D" w:rsidRPr="00DC0D65">
        <w:rPr>
          <w:szCs w:val="22"/>
        </w:rPr>
        <w:t xml:space="preserve"> </w:t>
      </w:r>
      <w:bookmarkEnd w:id="38"/>
    </w:p>
    <w:p w:rsidR="0081533D" w:rsidRPr="002F3E38" w:rsidRDefault="0081533D" w:rsidP="0081533D">
      <w:pPr>
        <w:pStyle w:val="Level2"/>
        <w:tabs>
          <w:tab w:val="left" w:pos="851"/>
        </w:tabs>
        <w:ind w:left="1361" w:hanging="510"/>
        <w:rPr>
          <w:szCs w:val="22"/>
        </w:rPr>
      </w:pPr>
      <w:bookmarkStart w:id="39" w:name="_Ref414538148"/>
      <w:r w:rsidRPr="005370C2">
        <w:t>The Never Events shall apply to this Sub-Contract and to the provision of the Sub-Contracted Services.</w:t>
      </w:r>
      <w:r>
        <w:t xml:space="preserve"> </w:t>
      </w:r>
      <w:r w:rsidRPr="005370C2">
        <w:t xml:space="preserve">Where the words </w:t>
      </w:r>
      <w:r>
        <w:t>“</w:t>
      </w:r>
      <w:r w:rsidRPr="005370C2">
        <w:t>Commi</w:t>
      </w:r>
      <w:r>
        <w:t>s</w:t>
      </w:r>
      <w:r w:rsidRPr="005370C2">
        <w:t>sioner</w:t>
      </w:r>
      <w:r>
        <w:t xml:space="preserve">” </w:t>
      </w:r>
      <w:r w:rsidRPr="005370C2">
        <w:t xml:space="preserve">and/or “Responsible Commissioner” are used in </w:t>
      </w:r>
      <w:r>
        <w:t xml:space="preserve">the Never Events Policy Framework </w:t>
      </w:r>
      <w:r w:rsidRPr="005370C2">
        <w:t>they will be interpreted for the purposes of this Sub-Contract as Commissioner and/or Responsible Commissioner and not Head Provider.</w:t>
      </w:r>
      <w:bookmarkEnd w:id="39"/>
    </w:p>
    <w:p w:rsidR="0081533D" w:rsidRPr="006D1C93" w:rsidRDefault="0081533D" w:rsidP="0081533D">
      <w:pPr>
        <w:pStyle w:val="Level2"/>
        <w:tabs>
          <w:tab w:val="left" w:pos="851"/>
        </w:tabs>
        <w:ind w:left="1361" w:hanging="510"/>
        <w:rPr>
          <w:szCs w:val="22"/>
        </w:rPr>
      </w:pPr>
      <w:r w:rsidRPr="006D1C93">
        <w:rPr>
          <w:szCs w:val="22"/>
        </w:rPr>
        <w:t xml:space="preserve">Where applicable, the </w:t>
      </w:r>
      <w:r>
        <w:rPr>
          <w:szCs w:val="22"/>
        </w:rPr>
        <w:t>Sub-Contractor</w:t>
      </w:r>
      <w:r w:rsidRPr="006D1C93">
        <w:rPr>
          <w:szCs w:val="22"/>
        </w:rPr>
        <w:t xml:space="preserve"> must administer all statutory benefits to which the Service User is entitled and within a maximum of </w:t>
      </w:r>
      <w:r>
        <w:rPr>
          <w:szCs w:val="22"/>
        </w:rPr>
        <w:t>24</w:t>
      </w:r>
      <w:r w:rsidRPr="006D1C93">
        <w:rPr>
          <w:szCs w:val="22"/>
        </w:rPr>
        <w:t xml:space="preserve"> Operational Days following receipt of an appropriate invoice the </w:t>
      </w:r>
      <w:r>
        <w:rPr>
          <w:szCs w:val="22"/>
        </w:rPr>
        <w:t>Head Provider</w:t>
      </w:r>
      <w:r w:rsidRPr="006D1C93">
        <w:rPr>
          <w:szCs w:val="22"/>
        </w:rPr>
        <w:t xml:space="preserve"> must reimburse the </w:t>
      </w:r>
      <w:r>
        <w:rPr>
          <w:szCs w:val="22"/>
        </w:rPr>
        <w:t>Sub-Contractor</w:t>
      </w:r>
      <w:r w:rsidRPr="006D1C93">
        <w:rPr>
          <w:szCs w:val="22"/>
        </w:rPr>
        <w:t xml:space="preserve"> any statutory benefits correctly administered. </w:t>
      </w:r>
    </w:p>
    <w:p w:rsidR="0081533D" w:rsidRDefault="0081533D" w:rsidP="0081533D">
      <w:pPr>
        <w:pStyle w:val="Level2"/>
        <w:tabs>
          <w:tab w:val="left" w:pos="851"/>
        </w:tabs>
        <w:ind w:left="1361" w:hanging="510"/>
        <w:rPr>
          <w:szCs w:val="22"/>
        </w:rPr>
      </w:pPr>
      <w:r w:rsidRPr="00A228C7">
        <w:rPr>
          <w:szCs w:val="22"/>
        </w:rPr>
        <w:t xml:space="preserve">The </w:t>
      </w:r>
      <w:r>
        <w:rPr>
          <w:szCs w:val="22"/>
        </w:rPr>
        <w:t>Sub-Contractor</w:t>
      </w:r>
      <w:r w:rsidRPr="00A228C7">
        <w:rPr>
          <w:szCs w:val="22"/>
        </w:rPr>
        <w:t xml:space="preserve"> must administer and collect all statutory charges which the Service User is liable to pay and which may lawfully be made in relation to the provision of the </w:t>
      </w:r>
      <w:r>
        <w:rPr>
          <w:szCs w:val="22"/>
        </w:rPr>
        <w:t xml:space="preserve">Sub-Contracted </w:t>
      </w:r>
      <w:r w:rsidRPr="00A228C7">
        <w:rPr>
          <w:szCs w:val="22"/>
        </w:rPr>
        <w:t xml:space="preserve">Services, and must account to whoever the </w:t>
      </w:r>
      <w:r>
        <w:rPr>
          <w:szCs w:val="22"/>
        </w:rPr>
        <w:t>Head Provider</w:t>
      </w:r>
      <w:r w:rsidRPr="00A228C7">
        <w:rPr>
          <w:szCs w:val="22"/>
        </w:rPr>
        <w:t xml:space="preserve"> reasonably directs in respect of those charges. </w:t>
      </w:r>
    </w:p>
    <w:p w:rsidR="0081533D" w:rsidRPr="00D33E8B" w:rsidRDefault="0081533D" w:rsidP="0081533D">
      <w:pPr>
        <w:pStyle w:val="Level2"/>
        <w:tabs>
          <w:tab w:val="left" w:pos="851"/>
        </w:tabs>
        <w:ind w:left="1361" w:hanging="510"/>
        <w:rPr>
          <w:szCs w:val="22"/>
        </w:rPr>
      </w:pPr>
      <w:r w:rsidRPr="00D33E8B">
        <w:rPr>
          <w:szCs w:val="22"/>
        </w:rPr>
        <w:t xml:space="preserve">The Parties acknowledge the requirements and intent of the Overseas Visitor Charging Regulations and Overseas Visitor Charging Guidance, and accordingly: </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w:t>
      </w:r>
      <w:r w:rsidRPr="00D33E8B">
        <w:lastRenderedPageBreak/>
        <w:t xml:space="preserve">respect of </w:t>
      </w:r>
      <w:r>
        <w:t xml:space="preserve">the Sub-Contracted </w:t>
      </w:r>
      <w:r w:rsidRPr="00D33E8B">
        <w:t xml:space="preserve">Services provided to non-EEA national Chargeable Visitors to the Department of Health; </w:t>
      </w:r>
    </w:p>
    <w:p w:rsidR="0081533D" w:rsidRDefault="0081533D" w:rsidP="0081533D">
      <w:pPr>
        <w:pStyle w:val="Level3"/>
        <w:tabs>
          <w:tab w:val="num" w:pos="2128"/>
        </w:tabs>
        <w:spacing w:before="0" w:after="240" w:line="240" w:lineRule="auto"/>
        <w:ind w:left="2127" w:hanging="709"/>
      </w:pPr>
      <w:bookmarkStart w:id="40" w:name="_Ref414614824"/>
      <w:r w:rsidRPr="00D33E8B">
        <w:t xml:space="preserve">if the </w:t>
      </w:r>
      <w:r>
        <w:t>Sub-Contractor</w:t>
      </w:r>
      <w:r w:rsidRPr="00D33E8B">
        <w:t xml:space="preserve"> has failed to take all reasonable steps to:</w:t>
      </w:r>
      <w:bookmarkEnd w:id="40"/>
    </w:p>
    <w:p w:rsidR="0081533D" w:rsidRPr="00D33E8B" w:rsidRDefault="0081533D" w:rsidP="0081533D">
      <w:pPr>
        <w:pStyle w:val="Level4"/>
        <w:ind w:hanging="991"/>
      </w:pPr>
      <w:r w:rsidRPr="00D33E8B">
        <w:t>identify a Chargeable Overseas Visitor; or</w:t>
      </w:r>
    </w:p>
    <w:p w:rsidR="0081533D" w:rsidRPr="00D33E8B" w:rsidRDefault="0081533D" w:rsidP="0081533D">
      <w:pPr>
        <w:pStyle w:val="Level4"/>
        <w:ind w:hanging="991"/>
      </w:pPr>
      <w:r w:rsidRPr="00D33E8B">
        <w:t xml:space="preserve">recover charges from the Chargeable Overseas Visitor or other person liable to pay charges in respect of that Chargeable Overseas Visitor under the Overseas Visitor Charging Regulations, </w:t>
      </w:r>
    </w:p>
    <w:p w:rsidR="0081533D" w:rsidRPr="00380517" w:rsidRDefault="0081533D" w:rsidP="0081533D">
      <w:pPr>
        <w:pStyle w:val="Level1"/>
        <w:numPr>
          <w:ilvl w:val="0"/>
          <w:numId w:val="0"/>
        </w:numPr>
        <w:spacing w:before="0" w:after="240" w:line="240" w:lineRule="auto"/>
        <w:ind w:left="2127"/>
      </w:pPr>
      <w:r>
        <w:t>the Head Provider</w:t>
      </w:r>
      <w:r w:rsidRPr="00D33E8B">
        <w:t xml:space="preserve"> will </w:t>
      </w:r>
      <w:r>
        <w:t xml:space="preserve">not </w:t>
      </w:r>
      <w:r w:rsidRPr="00D33E8B">
        <w:t xml:space="preserve">be liable to make any payment to the </w:t>
      </w:r>
      <w:r>
        <w:t>Sub-Contractor</w:t>
      </w:r>
      <w:r w:rsidRPr="00D33E8B">
        <w:t xml:space="preserve"> in respect of any </w:t>
      </w:r>
      <w:r>
        <w:t xml:space="preserve">Sub-Contracted </w:t>
      </w:r>
      <w:r w:rsidRPr="00D33E8B">
        <w:t xml:space="preserve">Services delivered to that Chargeable Overseas Visitor and where such a payment has been made the </w:t>
      </w:r>
      <w:r>
        <w:t>Sub-Contractor</w:t>
      </w:r>
      <w:r w:rsidRPr="00D33E8B">
        <w:t xml:space="preserve"> must refund it to the </w:t>
      </w:r>
      <w:r>
        <w:t>Head Provider</w:t>
      </w:r>
      <w:r w:rsidRPr="00D33E8B">
        <w:t>;</w:t>
      </w:r>
    </w:p>
    <w:p w:rsidR="0081533D" w:rsidRPr="007C357C" w:rsidRDefault="0081533D" w:rsidP="0081533D">
      <w:pPr>
        <w:pStyle w:val="Level3"/>
        <w:tabs>
          <w:tab w:val="num" w:pos="2128"/>
        </w:tabs>
        <w:spacing w:before="0" w:after="240" w:line="240" w:lineRule="auto"/>
        <w:ind w:left="2127" w:hanging="709"/>
      </w:pPr>
      <w:r w:rsidRPr="00D33E8B">
        <w:rPr>
          <w:szCs w:val="22"/>
        </w:rPr>
        <w:t>(</w:t>
      </w:r>
      <w:proofErr w:type="gramStart"/>
      <w:r w:rsidRPr="00D33E8B">
        <w:rPr>
          <w:szCs w:val="22"/>
        </w:rPr>
        <w:t>subject</w:t>
      </w:r>
      <w:proofErr w:type="gramEnd"/>
      <w:r w:rsidRPr="00D33E8B">
        <w:rPr>
          <w:szCs w:val="22"/>
        </w:rPr>
        <w:t xml:space="preserve"> to </w:t>
      </w:r>
      <w:r>
        <w:rPr>
          <w:szCs w:val="22"/>
        </w:rPr>
        <w:t xml:space="preserve">Sub-Contract Service Condition </w:t>
      </w:r>
      <w:r>
        <w:rPr>
          <w:szCs w:val="22"/>
        </w:rPr>
        <w:fldChar w:fldCharType="begin"/>
      </w:r>
      <w:r>
        <w:rPr>
          <w:szCs w:val="22"/>
        </w:rPr>
        <w:instrText xml:space="preserve"> REF _Ref414614824 \r \h </w:instrText>
      </w:r>
      <w:r>
        <w:rPr>
          <w:szCs w:val="22"/>
        </w:rPr>
      </w:r>
      <w:r>
        <w:rPr>
          <w:szCs w:val="22"/>
        </w:rPr>
        <w:fldChar w:fldCharType="separate"/>
      </w:r>
      <w:r w:rsidR="004D1F88">
        <w:rPr>
          <w:szCs w:val="22"/>
        </w:rPr>
        <w:t>5.30.2</w:t>
      </w:r>
      <w:r>
        <w:rPr>
          <w:szCs w:val="22"/>
        </w:rPr>
        <w:fldChar w:fldCharType="end"/>
      </w:r>
      <w:r w:rsidRPr="00D33E8B">
        <w:rPr>
          <w:szCs w:val="22"/>
        </w:rPr>
        <w:t xml:space="preserve">) </w:t>
      </w:r>
      <w:r>
        <w:rPr>
          <w:szCs w:val="22"/>
        </w:rPr>
        <w:t>the Head Provider</w:t>
      </w:r>
      <w:r w:rsidRPr="00D33E8B">
        <w:rPr>
          <w:szCs w:val="22"/>
        </w:rPr>
        <w:t xml:space="preserve"> must pay the </w:t>
      </w:r>
      <w:r>
        <w:rPr>
          <w:szCs w:val="22"/>
        </w:rPr>
        <w:t>Sub-Contractor</w:t>
      </w:r>
      <w:r w:rsidRPr="00D33E8B">
        <w:rPr>
          <w:szCs w:val="22"/>
        </w:rPr>
        <w:t xml:space="preserve">, in accordance with all applicable Law and Guidance (including the Overseas Visitor Charging Regulations, Overseas Visitor Charging Guidance and Who Pays? Guidance), the appropriate contribution on account for all </w:t>
      </w:r>
      <w:r>
        <w:rPr>
          <w:szCs w:val="22"/>
        </w:rPr>
        <w:t xml:space="preserve">Sub-Contracted </w:t>
      </w:r>
      <w:r w:rsidRPr="00D33E8B">
        <w:rPr>
          <w:szCs w:val="22"/>
        </w:rPr>
        <w:t xml:space="preserve">Services delivered by the </w:t>
      </w:r>
      <w:r>
        <w:rPr>
          <w:szCs w:val="22"/>
        </w:rPr>
        <w:t>Sub-Contractor</w:t>
      </w:r>
      <w:r w:rsidRPr="00D33E8B">
        <w:rPr>
          <w:szCs w:val="22"/>
        </w:rPr>
        <w:t xml:space="preserve"> in accordance with this </w:t>
      </w:r>
      <w:r>
        <w:rPr>
          <w:szCs w:val="22"/>
        </w:rPr>
        <w:t>Sub-</w:t>
      </w:r>
      <w:r w:rsidRPr="00D33E8B">
        <w:rPr>
          <w:szCs w:val="22"/>
        </w:rPr>
        <w:t>Contract to any Chargeable Overseas Visitor in respect of whom th</w:t>
      </w:r>
      <w:r>
        <w:rPr>
          <w:szCs w:val="22"/>
        </w:rPr>
        <w:t>e</w:t>
      </w:r>
      <w:r w:rsidRPr="00D33E8B">
        <w:rPr>
          <w:szCs w:val="22"/>
        </w:rPr>
        <w:t xml:space="preserve"> Commissioner is the </w:t>
      </w:r>
      <w:r>
        <w:rPr>
          <w:szCs w:val="22"/>
        </w:rPr>
        <w:t>R</w:t>
      </w:r>
      <w:r w:rsidRPr="00D33E8B">
        <w:rPr>
          <w:szCs w:val="22"/>
        </w:rPr>
        <w:t xml:space="preserve">esponsible </w:t>
      </w:r>
      <w:r>
        <w:rPr>
          <w:szCs w:val="22"/>
        </w:rPr>
        <w:t>C</w:t>
      </w:r>
      <w:r w:rsidRPr="00D33E8B">
        <w:rPr>
          <w:szCs w:val="22"/>
        </w:rPr>
        <w:t xml:space="preserve">ommissioner; </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refund to the </w:t>
      </w:r>
      <w:r>
        <w:t>Head Provider</w:t>
      </w:r>
      <w:r w:rsidRPr="00D33E8B">
        <w:t xml:space="preserve">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rsidR="0081533D" w:rsidRPr="00D33E8B" w:rsidRDefault="0081533D" w:rsidP="0081533D">
      <w:pPr>
        <w:pStyle w:val="Level3"/>
        <w:tabs>
          <w:tab w:val="num" w:pos="2128"/>
        </w:tabs>
        <w:spacing w:before="0" w:after="240" w:line="240" w:lineRule="auto"/>
        <w:ind w:left="2127" w:hanging="709"/>
      </w:pPr>
      <w:r w:rsidRPr="00D33E8B">
        <w:t xml:space="preserve">the </w:t>
      </w:r>
      <w:r>
        <w:t>Sub-Contractor</w:t>
      </w:r>
      <w:r w:rsidRPr="00D33E8B">
        <w:t xml:space="preserve"> must make full use of existing mechanisms designed to increase the rates of recovery of the cost of </w:t>
      </w:r>
      <w:r>
        <w:t xml:space="preserve">the Sub-Contracted </w:t>
      </w:r>
      <w:r w:rsidRPr="00D33E8B">
        <w:t>Services provided to overseas visitors insured by another EEA state, including the EEA reporting portal for EHIC and S2 activity; and</w:t>
      </w:r>
    </w:p>
    <w:p w:rsidR="0081533D" w:rsidRDefault="0081533D" w:rsidP="0081533D">
      <w:pPr>
        <w:pStyle w:val="Level3"/>
        <w:tabs>
          <w:tab w:val="num" w:pos="2128"/>
        </w:tabs>
        <w:spacing w:before="0" w:after="240" w:line="240" w:lineRule="auto"/>
        <w:ind w:left="2127" w:hanging="709"/>
      </w:pPr>
      <w:r>
        <w:t>the Head Provider</w:t>
      </w:r>
      <w:r w:rsidRPr="00D33E8B">
        <w:t xml:space="preserve"> must pay the </w:t>
      </w:r>
      <w:r>
        <w:t>Sub-Contractor</w:t>
      </w:r>
      <w:r w:rsidRPr="00D33E8B">
        <w:t xml:space="preserve">, in accordance with all applicable Law and Guidance (including Overseas Visitor Charging Regulations, Overseas Visitor Charging Guidance and the Who Pays? Guidance), the appropriate sum for all </w:t>
      </w:r>
      <w:r>
        <w:t xml:space="preserve">Sub-Contracted </w:t>
      </w:r>
      <w:r w:rsidRPr="00D33E8B">
        <w:t xml:space="preserve">Services delivered by the </w:t>
      </w:r>
      <w:r>
        <w:t>Sub-Contractor</w:t>
      </w:r>
      <w:r w:rsidRPr="00D33E8B">
        <w:t xml:space="preserve"> to any overseas visitor in respect of whom that Commissioner is the </w:t>
      </w:r>
      <w:r>
        <w:t>r</w:t>
      </w:r>
      <w:r w:rsidRPr="00D33E8B">
        <w:t xml:space="preserve">esponsible </w:t>
      </w:r>
      <w:r>
        <w:t>c</w:t>
      </w:r>
      <w:r w:rsidRPr="00D33E8B">
        <w:t>ommissioner and which have been reported through the EEA reporting portal.</w:t>
      </w:r>
    </w:p>
    <w:p w:rsidR="0081533D" w:rsidRPr="007C357C" w:rsidRDefault="0081533D" w:rsidP="0081533D">
      <w:pPr>
        <w:pStyle w:val="Level2"/>
        <w:tabs>
          <w:tab w:val="left" w:pos="851"/>
        </w:tabs>
        <w:ind w:left="1361" w:hanging="510"/>
        <w:rPr>
          <w:szCs w:val="22"/>
        </w:rPr>
      </w:pPr>
      <w:r w:rsidRPr="00A228C7">
        <w:t>In its performance of this</w:t>
      </w:r>
      <w:r>
        <w:t xml:space="preserve"> Sub-</w:t>
      </w:r>
      <w:r w:rsidRPr="00A228C7">
        <w:t xml:space="preserve">Contract the </w:t>
      </w:r>
      <w:r>
        <w:t>Sub-Contractor</w:t>
      </w:r>
      <w:r w:rsidRPr="00A228C7">
        <w:t xml:space="preserve"> must not provide or offer to a Service User any clinical or medical services for which any charges would be payable by the Service User except in accordance with this </w:t>
      </w:r>
      <w:r>
        <w:t>Sub-</w:t>
      </w:r>
      <w:r w:rsidRPr="00A228C7">
        <w:t>Co</w:t>
      </w:r>
      <w:r>
        <w:t>ntract, the Law and/or Guidance.</w:t>
      </w:r>
    </w:p>
    <w:p w:rsidR="0081533D" w:rsidRPr="00A228C7" w:rsidRDefault="0081533D" w:rsidP="0081533D">
      <w:pPr>
        <w:pStyle w:val="Level2"/>
        <w:tabs>
          <w:tab w:val="left" w:pos="851"/>
        </w:tabs>
        <w:ind w:left="1361" w:hanging="510"/>
        <w:rPr>
          <w:szCs w:val="22"/>
        </w:rPr>
      </w:pPr>
      <w:r w:rsidRPr="00A228C7">
        <w:rPr>
          <w:szCs w:val="22"/>
        </w:rPr>
        <w:lastRenderedPageBreak/>
        <w:t xml:space="preserve">The Sub-Contractor must administer and pay all Patient Pocket Money to which a Service User is entitled to that Service User in accordance with Good Practice and the local arrangements that are in place and the Head Provider must reimburse the Sub-Contractor within </w:t>
      </w:r>
      <w:r>
        <w:rPr>
          <w:szCs w:val="22"/>
        </w:rPr>
        <w:t>24</w:t>
      </w:r>
      <w:r w:rsidRPr="00A228C7">
        <w:rPr>
          <w:szCs w:val="22"/>
        </w:rPr>
        <w:t xml:space="preserve"> Operational Days following receipt of an appropriate invoice any Patient Pocket Money correctly administered and paid to the Service User. </w:t>
      </w:r>
    </w:p>
    <w:p w:rsidR="0081533D" w:rsidRPr="00A228C7" w:rsidRDefault="0081533D" w:rsidP="0081533D">
      <w:pPr>
        <w:pStyle w:val="Level2"/>
        <w:tabs>
          <w:tab w:val="left" w:pos="851"/>
        </w:tabs>
        <w:ind w:left="1361" w:hanging="510"/>
        <w:rPr>
          <w:szCs w:val="22"/>
        </w:rPr>
      </w:pPr>
      <w:r w:rsidRPr="00A228C7">
        <w:rPr>
          <w:szCs w:val="22"/>
        </w:rPr>
        <w:t xml:space="preserve">Payment is exclusive of any applicable VAT for which the </w:t>
      </w:r>
      <w:r>
        <w:rPr>
          <w:szCs w:val="22"/>
        </w:rPr>
        <w:t>Head Provider</w:t>
      </w:r>
      <w:r w:rsidRPr="00A228C7">
        <w:rPr>
          <w:szCs w:val="22"/>
        </w:rPr>
        <w:t xml:space="preserve"> will be additionally liable to pay the </w:t>
      </w:r>
      <w:r>
        <w:rPr>
          <w:szCs w:val="22"/>
        </w:rPr>
        <w:t>Sub-Contractor</w:t>
      </w:r>
      <w:r w:rsidRPr="00A228C7">
        <w:rPr>
          <w:szCs w:val="22"/>
        </w:rPr>
        <w:t xml:space="preserve"> upon receipt of a valid tax invoice at the prevailing rate in force from time to time. </w:t>
      </w:r>
    </w:p>
    <w:p w:rsidR="0081533D" w:rsidRPr="000B6545" w:rsidRDefault="0081533D" w:rsidP="0081533D">
      <w:pPr>
        <w:pStyle w:val="Level2"/>
        <w:tabs>
          <w:tab w:val="left" w:pos="851"/>
        </w:tabs>
        <w:ind w:left="1361" w:hanging="510"/>
        <w:rPr>
          <w:szCs w:val="22"/>
        </w:rPr>
      </w:pPr>
      <w:bookmarkStart w:id="41" w:name="_Ref405760142"/>
      <w:bookmarkStart w:id="42" w:name="_Ref414615375"/>
      <w:r w:rsidRPr="000B6545">
        <w:rPr>
          <w:szCs w:val="22"/>
        </w:rPr>
        <w:t>If a Party contests all or any part of any payment calculated in accordance with this Sub-Contract</w:t>
      </w:r>
      <w:bookmarkEnd w:id="41"/>
      <w:r>
        <w:rPr>
          <w:szCs w:val="22"/>
        </w:rPr>
        <w:t xml:space="preserve"> </w:t>
      </w:r>
      <w:r w:rsidRPr="00A228C7">
        <w:t>the contesting Party must</w:t>
      </w:r>
      <w:r>
        <w:t xml:space="preserve"> </w:t>
      </w:r>
      <w:r w:rsidRPr="002055F1">
        <w:t>within 5</w:t>
      </w:r>
      <w:r>
        <w:t xml:space="preserve"> Operational Days of receipt by that Party of an invoice in accordance with this Sub-Contract, </w:t>
      </w:r>
      <w:r w:rsidRPr="000B6545">
        <w:rPr>
          <w:szCs w:val="22"/>
        </w:rPr>
        <w:t>notify the other Party, setting out in reasonable detail the reasons for contesting that account or invoice (as applicable), and in particular identifying which elements are contested and which are not contested; and</w:t>
      </w:r>
      <w:bookmarkEnd w:id="42"/>
      <w:r w:rsidRPr="000B6545">
        <w:rPr>
          <w:szCs w:val="22"/>
        </w:rPr>
        <w:t xml:space="preserve"> </w:t>
      </w:r>
    </w:p>
    <w:p w:rsidR="0081533D" w:rsidRPr="008464FD" w:rsidRDefault="0081533D" w:rsidP="0081533D">
      <w:pPr>
        <w:pStyle w:val="Level3"/>
        <w:tabs>
          <w:tab w:val="num" w:pos="2128"/>
        </w:tabs>
        <w:spacing w:before="0" w:after="240" w:line="240" w:lineRule="auto"/>
        <w:ind w:left="2127" w:hanging="709"/>
        <w:rPr>
          <w:szCs w:val="22"/>
        </w:rPr>
      </w:pPr>
      <w:r w:rsidRPr="008464FD">
        <w:rPr>
          <w:szCs w:val="22"/>
        </w:rPr>
        <w:t xml:space="preserve">any uncontested amount must be paid in accordance with this </w:t>
      </w:r>
      <w:r>
        <w:rPr>
          <w:szCs w:val="22"/>
        </w:rPr>
        <w:t>Sub-</w:t>
      </w:r>
      <w:r w:rsidRPr="008464FD">
        <w:rPr>
          <w:szCs w:val="22"/>
        </w:rPr>
        <w:t xml:space="preserve">Contract by the Party from whom it is due; and </w:t>
      </w:r>
    </w:p>
    <w:p w:rsidR="0081533D" w:rsidRPr="008464FD" w:rsidRDefault="0081533D" w:rsidP="0081533D">
      <w:pPr>
        <w:pStyle w:val="Level3"/>
        <w:tabs>
          <w:tab w:val="num" w:pos="2128"/>
        </w:tabs>
        <w:spacing w:before="0" w:after="240" w:line="240" w:lineRule="auto"/>
        <w:ind w:left="2127" w:hanging="709"/>
        <w:rPr>
          <w:szCs w:val="22"/>
        </w:rPr>
      </w:pPr>
      <w:r w:rsidRPr="008464FD">
        <w:rPr>
          <w:szCs w:val="22"/>
        </w:rPr>
        <w:t xml:space="preserve">if the matter has not been resolved within </w:t>
      </w:r>
      <w:r w:rsidRPr="002055F1">
        <w:rPr>
          <w:szCs w:val="22"/>
        </w:rPr>
        <w:t>20</w:t>
      </w:r>
      <w:r w:rsidRPr="008464FD">
        <w:rPr>
          <w:szCs w:val="22"/>
        </w:rPr>
        <w:t xml:space="preserve"> Operational Days of the date of notification under </w:t>
      </w:r>
      <w:r>
        <w:rPr>
          <w:szCs w:val="22"/>
        </w:rPr>
        <w:t xml:space="preserve">this Sub-Contract Service </w:t>
      </w:r>
      <w:r w:rsidRPr="008464FD">
        <w:rPr>
          <w:szCs w:val="22"/>
        </w:rPr>
        <w:t xml:space="preserve">Condition </w:t>
      </w:r>
      <w:r>
        <w:rPr>
          <w:szCs w:val="22"/>
        </w:rPr>
        <w:fldChar w:fldCharType="begin"/>
      </w:r>
      <w:r>
        <w:rPr>
          <w:szCs w:val="22"/>
        </w:rPr>
        <w:instrText xml:space="preserve"> REF _Ref405760142 \r \h  \* MERGEFORMAT </w:instrText>
      </w:r>
      <w:r>
        <w:rPr>
          <w:szCs w:val="22"/>
        </w:rPr>
      </w:r>
      <w:r>
        <w:rPr>
          <w:szCs w:val="22"/>
        </w:rPr>
        <w:fldChar w:fldCharType="separate"/>
      </w:r>
      <w:r w:rsidR="004D1F88">
        <w:rPr>
          <w:szCs w:val="22"/>
        </w:rPr>
        <w:t>5.34</w:t>
      </w:r>
      <w:r>
        <w:rPr>
          <w:szCs w:val="22"/>
        </w:rPr>
        <w:fldChar w:fldCharType="end"/>
      </w:r>
      <w:r w:rsidRPr="008464FD">
        <w:rPr>
          <w:szCs w:val="22"/>
        </w:rPr>
        <w:t>, the contesting Party must refer the matter to Dispute Resolution</w:t>
      </w:r>
      <w:r>
        <w:rPr>
          <w:szCs w:val="22"/>
        </w:rPr>
        <w:t>;</w:t>
      </w:r>
      <w:r w:rsidRPr="008464FD">
        <w:rPr>
          <w:szCs w:val="22"/>
        </w:rPr>
        <w:t xml:space="preserve"> </w:t>
      </w:r>
    </w:p>
    <w:p w:rsidR="0081533D" w:rsidRPr="0026566F" w:rsidRDefault="0081533D" w:rsidP="0081533D">
      <w:pPr>
        <w:pStyle w:val="Level2"/>
        <w:numPr>
          <w:ilvl w:val="0"/>
          <w:numId w:val="0"/>
        </w:numPr>
        <w:tabs>
          <w:tab w:val="left" w:pos="851"/>
        </w:tabs>
        <w:ind w:left="1361"/>
        <w:rPr>
          <w:szCs w:val="22"/>
        </w:rPr>
      </w:pPr>
      <w:proofErr w:type="gramStart"/>
      <w:r>
        <w:rPr>
          <w:szCs w:val="22"/>
        </w:rPr>
        <w:t>and</w:t>
      </w:r>
      <w:proofErr w:type="gramEnd"/>
      <w:r>
        <w:rPr>
          <w:szCs w:val="22"/>
        </w:rPr>
        <w:t xml:space="preserve"> following the resolution of any Dispute referred to Dispute Resolution in accordance with this this Sub-Contract Service Condition </w:t>
      </w:r>
      <w:r>
        <w:rPr>
          <w:szCs w:val="22"/>
        </w:rPr>
        <w:fldChar w:fldCharType="begin"/>
      </w:r>
      <w:r>
        <w:rPr>
          <w:szCs w:val="22"/>
        </w:rPr>
        <w:instrText xml:space="preserve"> REF _Ref414615375 \r \h </w:instrText>
      </w:r>
      <w:r>
        <w:rPr>
          <w:szCs w:val="22"/>
        </w:rPr>
      </w:r>
      <w:r>
        <w:rPr>
          <w:szCs w:val="22"/>
        </w:rPr>
        <w:fldChar w:fldCharType="separate"/>
      </w:r>
      <w:r w:rsidR="004D1F88">
        <w:rPr>
          <w:szCs w:val="22"/>
        </w:rPr>
        <w:t>5.34</w:t>
      </w:r>
      <w:r>
        <w:rPr>
          <w:szCs w:val="22"/>
        </w:rPr>
        <w:fldChar w:fldCharType="end"/>
      </w:r>
      <w:r>
        <w:rPr>
          <w:szCs w:val="22"/>
        </w:rPr>
        <w:t xml:space="preserve">, insofar as any amount shall be agreed or determined to be payable the Sub-Contractor must immediately issue an invoice or credit note (as appropriate) for such amount.  The Sub-Contractor must make any payment due to the Head Provider immediately together with interest calculated in accordance with this Sub-Contract Service Condition </w:t>
      </w:r>
      <w:r>
        <w:rPr>
          <w:szCs w:val="22"/>
        </w:rPr>
        <w:fldChar w:fldCharType="begin"/>
      </w:r>
      <w:r>
        <w:rPr>
          <w:szCs w:val="22"/>
        </w:rPr>
        <w:instrText xml:space="preserve"> REF _Ref406165384 \r \h </w:instrText>
      </w:r>
      <w:r>
        <w:rPr>
          <w:szCs w:val="22"/>
        </w:rPr>
      </w:r>
      <w:r>
        <w:rPr>
          <w:szCs w:val="22"/>
        </w:rPr>
        <w:fldChar w:fldCharType="separate"/>
      </w:r>
      <w:r w:rsidR="004D1F88">
        <w:rPr>
          <w:szCs w:val="22"/>
        </w:rPr>
        <w:t>5.35</w:t>
      </w:r>
      <w:r>
        <w:rPr>
          <w:szCs w:val="22"/>
        </w:rPr>
        <w:fldChar w:fldCharType="end"/>
      </w:r>
      <w:r>
        <w:rPr>
          <w:szCs w:val="22"/>
        </w:rPr>
        <w:t xml:space="preserve">.  For the purposes of Sub-Contract Service Condition </w:t>
      </w:r>
      <w:r>
        <w:rPr>
          <w:szCs w:val="22"/>
        </w:rPr>
        <w:fldChar w:fldCharType="begin"/>
      </w:r>
      <w:r>
        <w:rPr>
          <w:szCs w:val="22"/>
        </w:rPr>
        <w:instrText xml:space="preserve"> REF _Ref406165384 \r \h </w:instrText>
      </w:r>
      <w:r>
        <w:rPr>
          <w:szCs w:val="22"/>
        </w:rPr>
      </w:r>
      <w:r>
        <w:rPr>
          <w:szCs w:val="22"/>
        </w:rPr>
        <w:fldChar w:fldCharType="separate"/>
      </w:r>
      <w:r w:rsidR="004D1F88">
        <w:rPr>
          <w:szCs w:val="22"/>
        </w:rPr>
        <w:t>5.35</w:t>
      </w:r>
      <w:r>
        <w:rPr>
          <w:szCs w:val="22"/>
        </w:rPr>
        <w:fldChar w:fldCharType="end"/>
      </w:r>
      <w:r>
        <w:rPr>
          <w:szCs w:val="22"/>
        </w:rPr>
        <w:t xml:space="preserve"> the date the amount was due will be the date it would have been due had the amount not been disputed.</w:t>
      </w:r>
      <w:bookmarkStart w:id="43" w:name="_Ref405760461"/>
    </w:p>
    <w:p w:rsidR="0081533D" w:rsidRPr="000B22A9" w:rsidRDefault="0081533D" w:rsidP="0081533D">
      <w:pPr>
        <w:pStyle w:val="Level2"/>
        <w:tabs>
          <w:tab w:val="left" w:pos="851"/>
        </w:tabs>
        <w:autoSpaceDE w:val="0"/>
        <w:autoSpaceDN w:val="0"/>
        <w:adjustRightInd w:val="0"/>
        <w:ind w:left="1361" w:hanging="510"/>
        <w:rPr>
          <w:szCs w:val="22"/>
        </w:rPr>
      </w:pPr>
      <w:bookmarkStart w:id="44" w:name="_Ref406165384"/>
      <w:r w:rsidRPr="000B22A9">
        <w:rPr>
          <w:szCs w:val="22"/>
        </w:rPr>
        <w:t xml:space="preserve">Subject to any express provision of this </w:t>
      </w:r>
      <w:r>
        <w:rPr>
          <w:szCs w:val="22"/>
        </w:rPr>
        <w:t>Sub-</w:t>
      </w:r>
      <w:r w:rsidRPr="000B22A9">
        <w:rPr>
          <w:szCs w:val="22"/>
        </w:rPr>
        <w:t>Contract to the contrary (including without limitation the Withholding and Retention of Payment</w:t>
      </w:r>
      <w:r>
        <w:rPr>
          <w:szCs w:val="22"/>
        </w:rPr>
        <w:t xml:space="preserve"> Provisions</w:t>
      </w:r>
      <w:r w:rsidRPr="000B22A9">
        <w:rPr>
          <w:szCs w:val="22"/>
        </w:rPr>
        <w:t>), each Party will be entitled, in addition to any other right or remedy, to receive Interest on any payment not made from the day after the date on which payment was due up to and including the date of payment.</w:t>
      </w:r>
      <w:bookmarkEnd w:id="44"/>
      <w:r w:rsidRPr="000B22A9">
        <w:rPr>
          <w:szCs w:val="22"/>
        </w:rPr>
        <w:t xml:space="preserve"> </w:t>
      </w:r>
    </w:p>
    <w:p w:rsidR="0081533D" w:rsidRPr="0026566F" w:rsidRDefault="0081533D" w:rsidP="0081533D">
      <w:pPr>
        <w:pStyle w:val="Level2"/>
        <w:tabs>
          <w:tab w:val="left" w:pos="851"/>
        </w:tabs>
        <w:autoSpaceDE w:val="0"/>
        <w:autoSpaceDN w:val="0"/>
        <w:adjustRightInd w:val="0"/>
        <w:ind w:left="1361" w:hanging="510"/>
        <w:rPr>
          <w:szCs w:val="22"/>
        </w:rPr>
      </w:pPr>
      <w:r w:rsidRPr="000B22A9">
        <w:rPr>
          <w:szCs w:val="22"/>
        </w:rPr>
        <w:t xml:space="preserve">Whenever any sum is due from one Party to another as a consequence of Dispute Resolution or otherwise, the Party due to be paid that sum may deduct it from any amount that it is due to pay the other, provided that it has given </w:t>
      </w:r>
      <w:r w:rsidRPr="002055F1">
        <w:rPr>
          <w:szCs w:val="22"/>
        </w:rPr>
        <w:t>5</w:t>
      </w:r>
      <w:r w:rsidRPr="000B22A9">
        <w:rPr>
          <w:szCs w:val="22"/>
        </w:rPr>
        <w:t xml:space="preserve"> Operational Days’ notice of its intention to do so. </w:t>
      </w:r>
    </w:p>
    <w:p w:rsidR="0081533D" w:rsidRDefault="0081533D" w:rsidP="0081533D">
      <w:pPr>
        <w:pStyle w:val="Level2"/>
        <w:tabs>
          <w:tab w:val="left" w:pos="851"/>
        </w:tabs>
        <w:autoSpaceDE w:val="0"/>
        <w:autoSpaceDN w:val="0"/>
        <w:adjustRightInd w:val="0"/>
        <w:ind w:left="1361" w:hanging="510"/>
        <w:rPr>
          <w:szCs w:val="22"/>
        </w:rPr>
      </w:pPr>
      <w:bookmarkStart w:id="45" w:name="_Ref405762922"/>
      <w:r w:rsidRPr="000B22A9">
        <w:rPr>
          <w:szCs w:val="22"/>
        </w:rPr>
        <w:t>The Parties must comply with Law and Guidance (including Who Pays? Guidance and Invoice Validation Guidance) in respect of the use of data in the preparation and validation of invoices.</w:t>
      </w:r>
      <w:bookmarkEnd w:id="45"/>
      <w:r w:rsidRPr="000B22A9">
        <w:rPr>
          <w:szCs w:val="22"/>
        </w:rPr>
        <w:t xml:space="preserve"> </w:t>
      </w:r>
    </w:p>
    <w:p w:rsidR="0081533D" w:rsidRPr="00406DC1" w:rsidRDefault="0081533D" w:rsidP="0081533D">
      <w:pPr>
        <w:pStyle w:val="Level2"/>
        <w:tabs>
          <w:tab w:val="left" w:pos="851"/>
        </w:tabs>
        <w:autoSpaceDE w:val="0"/>
        <w:autoSpaceDN w:val="0"/>
        <w:adjustRightInd w:val="0"/>
        <w:ind w:left="1361" w:hanging="510"/>
        <w:rPr>
          <w:szCs w:val="22"/>
        </w:rPr>
      </w:pPr>
      <w:bookmarkStart w:id="46" w:name="_Ref462998460"/>
      <w:r w:rsidRPr="00915156">
        <w:rPr>
          <w:szCs w:val="22"/>
        </w:rPr>
        <w:t xml:space="preserve">Notwithstanding Sub-Contract Service Condition </w:t>
      </w:r>
      <w:r w:rsidRPr="00915156">
        <w:rPr>
          <w:szCs w:val="22"/>
        </w:rPr>
        <w:fldChar w:fldCharType="begin"/>
      </w:r>
      <w:r w:rsidRPr="00915156">
        <w:rPr>
          <w:szCs w:val="22"/>
        </w:rPr>
        <w:instrText xml:space="preserve"> REF _Ref463259211 \w \h </w:instrText>
      </w:r>
      <w:r w:rsidRPr="00915156">
        <w:rPr>
          <w:szCs w:val="22"/>
        </w:rPr>
      </w:r>
      <w:r w:rsidRPr="00915156">
        <w:rPr>
          <w:szCs w:val="22"/>
        </w:rPr>
        <w:fldChar w:fldCharType="separate"/>
      </w:r>
      <w:r w:rsidR="004D1F88">
        <w:rPr>
          <w:szCs w:val="22"/>
        </w:rPr>
        <w:t>2</w:t>
      </w:r>
      <w:r w:rsidRPr="00915156">
        <w:rPr>
          <w:szCs w:val="22"/>
        </w:rPr>
        <w:fldChar w:fldCharType="end"/>
      </w:r>
      <w:r>
        <w:rPr>
          <w:szCs w:val="22"/>
        </w:rPr>
        <w:t>, t</w:t>
      </w:r>
      <w:r w:rsidRPr="00915156">
        <w:rPr>
          <w:rFonts w:cs="Arial"/>
          <w:szCs w:val="22"/>
        </w:rPr>
        <w:t xml:space="preserve">he Sub-Contractor acknowledges the provisions of SC36.50 and, in the event that notice is served </w:t>
      </w:r>
      <w:r>
        <w:rPr>
          <w:rFonts w:cs="Arial"/>
          <w:szCs w:val="22"/>
        </w:rPr>
        <w:t xml:space="preserve">on the Head Provider </w:t>
      </w:r>
      <w:r w:rsidRPr="00915156">
        <w:rPr>
          <w:rFonts w:cs="Arial"/>
          <w:szCs w:val="22"/>
        </w:rPr>
        <w:t>pursuant to those provisions</w:t>
      </w:r>
      <w:r>
        <w:rPr>
          <w:rFonts w:cs="Arial"/>
          <w:szCs w:val="22"/>
        </w:rPr>
        <w:t xml:space="preserve"> (and provided that such notice has been communicated to the Sub-Contractor and the Head </w:t>
      </w:r>
      <w:r>
        <w:rPr>
          <w:rFonts w:cs="Arial"/>
          <w:szCs w:val="22"/>
        </w:rPr>
        <w:lastRenderedPageBreak/>
        <w:t>Provider had used all reasonable endeavours to discuss any relevant existing supply agreements of the Sub-Contractor with its Co-ordinating Commissioner)</w:t>
      </w:r>
      <w:r w:rsidRPr="00915156">
        <w:rPr>
          <w:rFonts w:cs="Arial"/>
          <w:szCs w:val="22"/>
        </w:rPr>
        <w:t>, the Sub-Contractor will not be entitled to payment for any item specified in that notice which is purchased and used in breach of such a notice.</w:t>
      </w:r>
      <w:bookmarkEnd w:id="46"/>
    </w:p>
    <w:p w:rsidR="00406DC1" w:rsidRPr="00915156" w:rsidRDefault="00406DC1" w:rsidP="00406DC1">
      <w:pPr>
        <w:pStyle w:val="Level2"/>
        <w:tabs>
          <w:tab w:val="left" w:pos="851"/>
        </w:tabs>
        <w:autoSpaceDE w:val="0"/>
        <w:autoSpaceDN w:val="0"/>
        <w:adjustRightInd w:val="0"/>
        <w:ind w:left="1361" w:hanging="510"/>
        <w:rPr>
          <w:szCs w:val="22"/>
        </w:rPr>
      </w:pPr>
      <w:r>
        <w:rPr>
          <w:rFonts w:cs="Arial"/>
          <w:szCs w:val="22"/>
        </w:rPr>
        <w:t>The Sub-Contractor (if an NHS Trust or an NHS Foundation Trust) must use all reasonable endeavours to co-operate with NHS Improvement and NHS Supply Chain to implement in full the requirements of the Nationally Contracted Products Programme.</w:t>
      </w:r>
    </w:p>
    <w:bookmarkEnd w:id="43"/>
    <w:p w:rsidR="0081533D" w:rsidRDefault="0081533D" w:rsidP="0081533D">
      <w:pPr>
        <w:pStyle w:val="MRNoHead2"/>
        <w:spacing w:after="240" w:line="240" w:lineRule="auto"/>
        <w:ind w:left="851"/>
        <w:rPr>
          <w:b w:val="0"/>
        </w:rPr>
      </w:pPr>
      <w:r>
        <w:rPr>
          <w:b w:val="0"/>
        </w:rPr>
        <w:t>Local Quality Requirements and Quality Incentive Scheme (SC37)</w:t>
      </w:r>
    </w:p>
    <w:p w:rsidR="0081533D" w:rsidRPr="004456CC" w:rsidRDefault="0081533D" w:rsidP="0081533D">
      <w:pPr>
        <w:pStyle w:val="Level2"/>
        <w:tabs>
          <w:tab w:val="left" w:pos="851"/>
        </w:tabs>
        <w:ind w:left="1361" w:hanging="510"/>
      </w:pPr>
      <w:bookmarkStart w:id="47" w:name="_Ref400539035"/>
      <w:r w:rsidRPr="00021217">
        <w:t>In agreeing the Local Quality Requirements</w:t>
      </w:r>
      <w:r>
        <w:t xml:space="preserve"> and the Quality Incentive Scheme Indicators before the start of each Contract Year </w:t>
      </w:r>
      <w:r w:rsidRPr="00021217">
        <w:t>the Parties will ensure that they reflect variations to the Head Contract as relevant to the Sub-Contracted Services</w:t>
      </w:r>
      <w:bookmarkEnd w:id="47"/>
      <w:r>
        <w:t>.</w:t>
      </w:r>
    </w:p>
    <w:p w:rsidR="0081533D" w:rsidRPr="004456CC" w:rsidRDefault="0081533D" w:rsidP="0081533D">
      <w:pPr>
        <w:pStyle w:val="Level2"/>
        <w:tabs>
          <w:tab w:val="left" w:pos="851"/>
        </w:tabs>
        <w:ind w:left="1361" w:hanging="510"/>
      </w:pPr>
      <w:r>
        <w:t xml:space="preserve">The text in brackets at the end of SC37.3 </w:t>
      </w:r>
      <w:r w:rsidRPr="004456CC">
        <w:t>shall</w:t>
      </w:r>
      <w:r>
        <w:t xml:space="preserve"> be deemed deleted for the purposes of this Sub-Contract.</w:t>
      </w:r>
    </w:p>
    <w:bookmarkEnd w:id="33"/>
    <w:p w:rsidR="0081533D" w:rsidRDefault="0081533D" w:rsidP="0081533D">
      <w:pPr>
        <w:spacing w:line="240" w:lineRule="auto"/>
        <w:ind w:left="1571"/>
        <w:rPr>
          <w:b/>
          <w:i/>
        </w:rPr>
      </w:pPr>
    </w:p>
    <w:p w:rsidR="0081533D" w:rsidRPr="00E16D85" w:rsidRDefault="0081533D" w:rsidP="0081533D">
      <w:pPr>
        <w:spacing w:line="240" w:lineRule="auto"/>
        <w:ind w:left="1571"/>
        <w:rPr>
          <w:b/>
          <w:i/>
        </w:rPr>
        <w:sectPr w:rsidR="0081533D" w:rsidRPr="00E16D85" w:rsidSect="00BE71E3">
          <w:headerReference w:type="even" r:id="rId35"/>
          <w:headerReference w:type="default" r:id="rId36"/>
          <w:headerReference w:type="first" r:id="rId37"/>
          <w:pgSz w:w="11909" w:h="16834" w:code="9"/>
          <w:pgMar w:top="1440" w:right="1440" w:bottom="1440" w:left="1440" w:header="706" w:footer="706" w:gutter="0"/>
          <w:paperSrc w:first="262" w:other="262"/>
          <w:cols w:space="720"/>
          <w:docGrid w:linePitch="299"/>
        </w:sectPr>
      </w:pPr>
    </w:p>
    <w:p w:rsidR="0081533D" w:rsidRPr="006B5189" w:rsidRDefault="0081533D" w:rsidP="0081533D">
      <w:pPr>
        <w:pStyle w:val="MRNoHead1"/>
        <w:spacing w:line="240" w:lineRule="auto"/>
      </w:pPr>
      <w:r w:rsidRPr="006B5189">
        <w:lastRenderedPageBreak/>
        <w:t>SUB-CONTRACT GENERAL CONDITIONS</w:t>
      </w:r>
    </w:p>
    <w:p w:rsidR="0081533D" w:rsidRPr="00837538" w:rsidRDefault="0081533D" w:rsidP="00D36B55">
      <w:pPr>
        <w:pStyle w:val="Level1"/>
        <w:numPr>
          <w:ilvl w:val="0"/>
          <w:numId w:val="27"/>
        </w:numPr>
        <w:spacing w:line="240" w:lineRule="auto"/>
      </w:pPr>
      <w:bookmarkStart w:id="48" w:name="_Ref398284853"/>
      <w:r w:rsidRPr="00837538">
        <w:t xml:space="preserve">Subject to the interpretation provisions set out in </w:t>
      </w:r>
      <w:r>
        <w:t>Principles</w:t>
      </w:r>
      <w:r w:rsidRPr="00837538">
        <w:t xml:space="preserve"> 3 and 7 and </w:t>
      </w:r>
      <w:r>
        <w:t>except where</w:t>
      </w:r>
      <w:r w:rsidRPr="00837538">
        <w:t xml:space="preserve"> specified in this Part C of this Sub-Contract, the NHS Standard Contract General Conditions shall apply to this Sub-Contract and shall be deemed to be incorporated into this Sub-Contract as if they were set out in full below.</w:t>
      </w:r>
      <w:bookmarkEnd w:id="48"/>
      <w:r w:rsidRPr="00837538">
        <w:t xml:space="preserve">  </w:t>
      </w:r>
    </w:p>
    <w:p w:rsidR="0081533D" w:rsidRPr="00837538" w:rsidRDefault="0081533D" w:rsidP="0081533D">
      <w:pPr>
        <w:pStyle w:val="Level1"/>
        <w:numPr>
          <w:ilvl w:val="0"/>
          <w:numId w:val="20"/>
        </w:numPr>
        <w:spacing w:after="240" w:line="240" w:lineRule="auto"/>
        <w:ind w:left="851" w:hanging="851"/>
      </w:pPr>
      <w:r w:rsidRPr="00837538">
        <w:t>The following NHS Standard Contract General Conditions shall not apply to this Sub-Contract:</w:t>
      </w:r>
    </w:p>
    <w:p w:rsidR="0081533D" w:rsidRPr="00837538" w:rsidRDefault="0081533D" w:rsidP="0081533D">
      <w:pPr>
        <w:pStyle w:val="Level2"/>
        <w:numPr>
          <w:ilvl w:val="0"/>
          <w:numId w:val="0"/>
        </w:numPr>
        <w:ind w:left="1134" w:hanging="114"/>
      </w:pPr>
      <w:r>
        <w:tab/>
        <w:t>GC</w:t>
      </w:r>
      <w:r w:rsidRPr="00837538">
        <w:t>1</w:t>
      </w:r>
      <w:r>
        <w:t>.1; 1.2;</w:t>
      </w:r>
      <w:r w:rsidRPr="00837538">
        <w:t xml:space="preserve"> </w:t>
      </w:r>
      <w:r>
        <w:t>3;</w:t>
      </w:r>
      <w:r w:rsidR="009D7B97">
        <w:t xml:space="preserve"> </w:t>
      </w:r>
      <w:r>
        <w:t>9.26,</w:t>
      </w:r>
      <w:r w:rsidRPr="00837538">
        <w:t xml:space="preserve"> 10.1; 10.2; 12.2-12.5; 12.10; 13.2; 13.11; 14.4.1; 14.5; 15.</w:t>
      </w:r>
      <w:r>
        <w:t>8</w:t>
      </w:r>
      <w:r w:rsidRPr="00837538">
        <w:t>.3; 15.</w:t>
      </w:r>
      <w:r>
        <w:t>8</w:t>
      </w:r>
      <w:r w:rsidRPr="00837538">
        <w:t>.7; 15.1</w:t>
      </w:r>
      <w:r>
        <w:t>3</w:t>
      </w:r>
      <w:r w:rsidRPr="00837538">
        <w:t>; 17.</w:t>
      </w:r>
      <w:r>
        <w:t>6</w:t>
      </w:r>
      <w:r w:rsidRPr="00837538">
        <w:t xml:space="preserve">; </w:t>
      </w:r>
      <w:r w:rsidRPr="00B37885">
        <w:t>17.9</w:t>
      </w:r>
      <w:r w:rsidRPr="00A31356">
        <w:t>;</w:t>
      </w:r>
      <w:r w:rsidRPr="00837538">
        <w:t xml:space="preserve"> 21.</w:t>
      </w:r>
      <w:r>
        <w:t>9</w:t>
      </w:r>
      <w:r w:rsidRPr="00837538">
        <w:t>.</w:t>
      </w:r>
    </w:p>
    <w:p w:rsidR="0081533D" w:rsidRPr="00837538" w:rsidRDefault="0081533D" w:rsidP="0081533D">
      <w:pPr>
        <w:pStyle w:val="Level1"/>
        <w:numPr>
          <w:ilvl w:val="0"/>
          <w:numId w:val="20"/>
        </w:numPr>
        <w:spacing w:after="240" w:line="240" w:lineRule="auto"/>
        <w:ind w:left="851" w:hanging="851"/>
        <w:rPr>
          <w:b/>
        </w:rPr>
      </w:pPr>
      <w:bookmarkStart w:id="49" w:name="_Ref400717165"/>
      <w:r w:rsidRPr="00837538">
        <w:t>In addition to the NHS Standard Contract General Conditions the following Sub-Contract General Conditions shall apply</w:t>
      </w:r>
      <w:bookmarkEnd w:id="49"/>
      <w:r>
        <w:t xml:space="preserve"> or the NHS Standard Contract General Conditions shall apply as amended.</w:t>
      </w:r>
    </w:p>
    <w:p w:rsidR="0081533D" w:rsidRPr="00837538" w:rsidRDefault="0081533D" w:rsidP="0081533D">
      <w:pPr>
        <w:pStyle w:val="MRNoHead1"/>
        <w:spacing w:after="240" w:line="240" w:lineRule="auto"/>
        <w:ind w:left="851"/>
      </w:pPr>
      <w:r w:rsidRPr="00837538">
        <w:t>Definitions and Interpretations (GC1)</w:t>
      </w:r>
    </w:p>
    <w:p w:rsidR="0081533D" w:rsidRPr="00837538" w:rsidRDefault="0081533D" w:rsidP="0081533D">
      <w:pPr>
        <w:pStyle w:val="Level2"/>
        <w:tabs>
          <w:tab w:val="left" w:pos="851"/>
        </w:tabs>
        <w:ind w:left="1361" w:hanging="510"/>
      </w:pPr>
      <w:bookmarkStart w:id="50" w:name="_Ref400717176"/>
      <w:r w:rsidRPr="00837538">
        <w:t xml:space="preserve">If there is any conflict or inconsistency between the provisions of this Sub-Contract and the </w:t>
      </w:r>
      <w:r>
        <w:t>NHS Standard</w:t>
      </w:r>
      <w:r w:rsidRPr="00837538">
        <w:t xml:space="preserve"> Contract the provisions of this Sub-Contract shall take priority over the provisions of the </w:t>
      </w:r>
      <w:r>
        <w:t>NHS Standard</w:t>
      </w:r>
      <w:r w:rsidRPr="00837538">
        <w:t xml:space="preserve"> Contract.</w:t>
      </w:r>
      <w:bookmarkEnd w:id="50"/>
    </w:p>
    <w:p w:rsidR="0081533D" w:rsidRPr="00837538" w:rsidRDefault="0081533D" w:rsidP="0081533D">
      <w:pPr>
        <w:pStyle w:val="Level2"/>
        <w:tabs>
          <w:tab w:val="left" w:pos="851"/>
        </w:tabs>
        <w:ind w:left="1361" w:hanging="510"/>
      </w:pPr>
      <w:r w:rsidRPr="00837538">
        <w:t>If there is any conflict or inconsistency between the provisions of this Sub-Contract that conflict or inconsistency must be resolved according to the following order of priority:</w:t>
      </w:r>
    </w:p>
    <w:p w:rsidR="0081533D" w:rsidRPr="00837538" w:rsidRDefault="0081533D" w:rsidP="0081533D">
      <w:pPr>
        <w:pStyle w:val="Level3"/>
        <w:tabs>
          <w:tab w:val="num" w:pos="2128"/>
        </w:tabs>
        <w:spacing w:before="0" w:after="240" w:line="240" w:lineRule="auto"/>
        <w:ind w:left="2127" w:hanging="709"/>
      </w:pPr>
      <w:r w:rsidRPr="00837538">
        <w:t xml:space="preserve">the </w:t>
      </w:r>
      <w:r>
        <w:t>Sub-Contract Principles</w:t>
      </w:r>
      <w:r w:rsidRPr="00837538">
        <w:t>;</w:t>
      </w:r>
    </w:p>
    <w:p w:rsidR="0081533D" w:rsidRPr="00837538" w:rsidRDefault="0081533D" w:rsidP="0081533D">
      <w:pPr>
        <w:pStyle w:val="Level3"/>
        <w:tabs>
          <w:tab w:val="num" w:pos="2128"/>
        </w:tabs>
        <w:spacing w:before="0" w:after="240" w:line="240" w:lineRule="auto"/>
        <w:ind w:left="2127" w:hanging="709"/>
      </w:pPr>
      <w:r w:rsidRPr="00837538">
        <w:t>the Sub-Contract General Conditions;</w:t>
      </w:r>
    </w:p>
    <w:p w:rsidR="0081533D" w:rsidRPr="00837538" w:rsidRDefault="0081533D" w:rsidP="0081533D">
      <w:pPr>
        <w:pStyle w:val="Level3"/>
        <w:tabs>
          <w:tab w:val="num" w:pos="2128"/>
        </w:tabs>
        <w:spacing w:before="0" w:after="240" w:line="240" w:lineRule="auto"/>
        <w:ind w:left="2127" w:hanging="709"/>
      </w:pPr>
      <w:r w:rsidRPr="00837538">
        <w:t>the Sub-Contract Service Conditions;</w:t>
      </w:r>
    </w:p>
    <w:p w:rsidR="0081533D" w:rsidRPr="00837538" w:rsidRDefault="0081533D" w:rsidP="0081533D">
      <w:pPr>
        <w:pStyle w:val="Level3"/>
        <w:tabs>
          <w:tab w:val="num" w:pos="2128"/>
        </w:tabs>
        <w:spacing w:before="0" w:after="240" w:line="240" w:lineRule="auto"/>
        <w:ind w:left="2127" w:hanging="709"/>
      </w:pPr>
      <w:r w:rsidRPr="00837538">
        <w:t>the Particulars and Schedules; and</w:t>
      </w:r>
    </w:p>
    <w:p w:rsidR="0081533D" w:rsidRPr="00DC0D65" w:rsidRDefault="0081533D" w:rsidP="0081533D">
      <w:pPr>
        <w:pStyle w:val="Level3"/>
        <w:tabs>
          <w:tab w:val="num" w:pos="2128"/>
        </w:tabs>
        <w:spacing w:before="0" w:after="240" w:line="240" w:lineRule="auto"/>
        <w:ind w:left="2127" w:hanging="709"/>
      </w:pPr>
      <w:r w:rsidRPr="00DC0D65">
        <w:t>the Sub-Contract Definitions.</w:t>
      </w:r>
    </w:p>
    <w:p w:rsidR="0081533D" w:rsidRPr="00DC0D65" w:rsidRDefault="0081533D" w:rsidP="0081533D">
      <w:pPr>
        <w:pStyle w:val="MRNoHead1"/>
        <w:spacing w:before="0" w:line="240" w:lineRule="auto"/>
        <w:ind w:left="851"/>
      </w:pPr>
      <w:r w:rsidRPr="00DC0D65">
        <w:t>Service Commencement (GC3)</w:t>
      </w:r>
    </w:p>
    <w:p w:rsidR="0081533D" w:rsidRPr="00DC0D65" w:rsidRDefault="0081533D" w:rsidP="0081533D">
      <w:pPr>
        <w:spacing w:before="0" w:line="240" w:lineRule="auto"/>
      </w:pPr>
    </w:p>
    <w:p w:rsidR="0081533D" w:rsidRPr="00735670" w:rsidRDefault="0081533D" w:rsidP="0081533D">
      <w:pPr>
        <w:pStyle w:val="Level2"/>
        <w:tabs>
          <w:tab w:val="left" w:pos="851"/>
        </w:tabs>
        <w:ind w:left="1361" w:hanging="510"/>
      </w:pPr>
      <w:bookmarkStart w:id="51" w:name="_Ref409617467"/>
      <w:r>
        <w:t xml:space="preserve">Unless otherwise varied by Principle </w:t>
      </w:r>
      <w:r>
        <w:fldChar w:fldCharType="begin"/>
      </w:r>
      <w:r>
        <w:instrText xml:space="preserve"> REF _Ref409603968 \r \h  \* MERGEFORMAT </w:instrText>
      </w:r>
      <w:r>
        <w:fldChar w:fldCharType="separate"/>
      </w:r>
      <w:r w:rsidR="004D1F88">
        <w:t>28</w:t>
      </w:r>
      <w:r>
        <w:fldChar w:fldCharType="end"/>
      </w:r>
      <w:r>
        <w:t>, t</w:t>
      </w:r>
      <w:r w:rsidRPr="00DC0D65">
        <w:t xml:space="preserve">he Sub-Contractor will begin delivery of the Sub-Contracted Services on the day </w:t>
      </w:r>
      <w:r w:rsidR="009D7B97">
        <w:t xml:space="preserve">after the date </w:t>
      </w:r>
      <w:r>
        <w:t>on which</w:t>
      </w:r>
      <w:r w:rsidRPr="00DC0D65">
        <w:t xml:space="preserve"> the Head Provider confirms in writing to the Sub-Contractor that delivery of the relevant services </w:t>
      </w:r>
      <w:r>
        <w:t xml:space="preserve">are to </w:t>
      </w:r>
      <w:r w:rsidRPr="00DC0D65">
        <w:t>commence under the Head Contract provided always that such date shall not be before the Expected Service Commencement</w:t>
      </w:r>
      <w:r>
        <w:t xml:space="preserve"> </w:t>
      </w:r>
      <w:r w:rsidRPr="001618D5">
        <w:t>Date</w:t>
      </w:r>
      <w:r>
        <w:t>.</w:t>
      </w:r>
      <w:bookmarkEnd w:id="51"/>
    </w:p>
    <w:p w:rsidR="0081533D" w:rsidRDefault="0081533D" w:rsidP="0081533D">
      <w:pPr>
        <w:pStyle w:val="MRNoHead1"/>
        <w:spacing w:line="240" w:lineRule="auto"/>
        <w:ind w:left="851"/>
      </w:pPr>
      <w:r>
        <w:t>Staff</w:t>
      </w:r>
      <w:r w:rsidRPr="001618D5">
        <w:t xml:space="preserve"> (GC5)</w:t>
      </w:r>
    </w:p>
    <w:p w:rsidR="0081533D" w:rsidRPr="001618D5" w:rsidRDefault="0081533D" w:rsidP="0081533D">
      <w:pPr>
        <w:spacing w:before="0" w:line="240" w:lineRule="auto"/>
        <w:rPr>
          <w:rFonts w:eastAsia="MS Mincho" w:cs="Arial"/>
          <w:szCs w:val="22"/>
          <w:lang w:eastAsia="en-US"/>
        </w:rPr>
      </w:pPr>
    </w:p>
    <w:p w:rsidR="0081533D" w:rsidRPr="001618D5" w:rsidRDefault="0081533D" w:rsidP="0081533D">
      <w:pPr>
        <w:pStyle w:val="Level2"/>
        <w:tabs>
          <w:tab w:val="left" w:pos="851"/>
        </w:tabs>
        <w:ind w:left="1361" w:hanging="510"/>
      </w:pPr>
      <w:r w:rsidRPr="001618D5">
        <w:t xml:space="preserve">The provisions of </w:t>
      </w:r>
      <w:r>
        <w:t>GC</w:t>
      </w:r>
      <w:r w:rsidRPr="001618D5">
        <w:t>5.1</w:t>
      </w:r>
      <w:r>
        <w:t>3</w:t>
      </w:r>
      <w:r w:rsidRPr="001618D5">
        <w:t xml:space="preserve"> of the NHS Standard Contract shall also apply to this Sub-Contract if the Head Provider notifies the Sub-Contractor that the Commissioner intends to tender or retender any of the Sub-Contracted Services.</w:t>
      </w:r>
    </w:p>
    <w:p w:rsidR="0081533D" w:rsidRPr="001618D5" w:rsidRDefault="0081533D" w:rsidP="0081533D">
      <w:pPr>
        <w:pStyle w:val="Level2"/>
        <w:tabs>
          <w:tab w:val="left" w:pos="851"/>
        </w:tabs>
        <w:ind w:left="1361" w:hanging="510"/>
      </w:pPr>
      <w:r w:rsidRPr="001618D5">
        <w:lastRenderedPageBreak/>
        <w:t xml:space="preserve">Any indemnity given to the Head Provider by the Sub-Contractor pursuant to </w:t>
      </w:r>
      <w:r>
        <w:t>GC</w:t>
      </w:r>
      <w:r w:rsidRPr="001618D5">
        <w:t>5.1</w:t>
      </w:r>
      <w:r>
        <w:t>1</w:t>
      </w:r>
      <w:r w:rsidRPr="001618D5">
        <w:t>, 5.1</w:t>
      </w:r>
      <w:r>
        <w:t>2</w:t>
      </w:r>
      <w:r w:rsidRPr="001618D5">
        <w:t xml:space="preserve"> and 5.1</w:t>
      </w:r>
      <w:r w:rsidR="009D7B97">
        <w:t>4</w:t>
      </w:r>
      <w:r w:rsidRPr="001618D5">
        <w:t xml:space="preserve"> of the NHS Standard Contract (as incorporated into this Sub-Contract) shall also appl</w:t>
      </w:r>
      <w:r w:rsidR="009D7B97">
        <w:t>y in favour of the Com</w:t>
      </w:r>
      <w:r>
        <w:t>missioner</w:t>
      </w:r>
      <w:r w:rsidRPr="001618D5">
        <w:t xml:space="preserve"> and the Sub-Contractor shall be deemed to have provided an indemnity in ident</w:t>
      </w:r>
      <w:r>
        <w:t>ical terms to the Commissioner</w:t>
      </w:r>
      <w:r w:rsidRPr="001618D5">
        <w:t xml:space="preserve">. </w:t>
      </w:r>
    </w:p>
    <w:p w:rsidR="0081533D" w:rsidRPr="001618D5" w:rsidRDefault="0081533D" w:rsidP="0081533D">
      <w:pPr>
        <w:pStyle w:val="Level2"/>
        <w:tabs>
          <w:tab w:val="left" w:pos="851"/>
        </w:tabs>
        <w:ind w:left="1361" w:hanging="510"/>
      </w:pPr>
      <w:bookmarkStart w:id="52" w:name="_Ref351484486"/>
      <w:r w:rsidRPr="001618D5">
        <w:t xml:space="preserve">Sub-Contract General Conditions </w:t>
      </w:r>
      <w:r>
        <w:fldChar w:fldCharType="begin"/>
      </w:r>
      <w:r>
        <w:instrText xml:space="preserve"> REF _Ref406165676 \r \h </w:instrText>
      </w:r>
      <w:r>
        <w:fldChar w:fldCharType="separate"/>
      </w:r>
      <w:r w:rsidR="004D1F88">
        <w:t>3.7</w:t>
      </w:r>
      <w:r>
        <w:fldChar w:fldCharType="end"/>
      </w:r>
      <w:r>
        <w:t xml:space="preserve"> to </w:t>
      </w:r>
      <w:r>
        <w:fldChar w:fldCharType="begin"/>
      </w:r>
      <w:r>
        <w:instrText xml:space="preserve"> REF _Ref406165694 \r \h </w:instrText>
      </w:r>
      <w:r>
        <w:fldChar w:fldCharType="separate"/>
      </w:r>
      <w:r w:rsidR="004D1F88">
        <w:t>3.11</w:t>
      </w:r>
      <w:r>
        <w:fldChar w:fldCharType="end"/>
      </w:r>
      <w:r w:rsidRPr="001618D5">
        <w:t xml:space="preserve"> shall only apply where any employees of the Head Provider transfer to the Sub-Contractor or a Third Party Sub-Contractor under TUPE on or before the Service Commencement Date. </w:t>
      </w:r>
    </w:p>
    <w:p w:rsidR="0081533D" w:rsidRPr="001618D5" w:rsidRDefault="0081533D" w:rsidP="0081533D">
      <w:pPr>
        <w:pStyle w:val="Level2"/>
        <w:tabs>
          <w:tab w:val="left" w:pos="851"/>
        </w:tabs>
        <w:ind w:left="1361" w:hanging="510"/>
      </w:pPr>
      <w:bookmarkStart w:id="53" w:name="_Ref406165676"/>
      <w:r w:rsidRPr="001618D5">
        <w:t>The Transferring Employees will transfer to the Sub-Contractor or any Third Party Sub-Contractor under TUPE and/or COSOP on the Service Commencement Date and Sub-Contract General Conditions</w:t>
      </w:r>
      <w:r>
        <w:t xml:space="preserve"> 3.8 – 3.11</w:t>
      </w:r>
      <w:r w:rsidRPr="001618D5">
        <w:t xml:space="preserve"> shall apply.</w:t>
      </w:r>
      <w:bookmarkEnd w:id="53"/>
    </w:p>
    <w:p w:rsidR="0081533D" w:rsidRPr="001618D5" w:rsidRDefault="0081533D" w:rsidP="0081533D">
      <w:pPr>
        <w:pStyle w:val="Level2"/>
        <w:tabs>
          <w:tab w:val="left" w:pos="851"/>
        </w:tabs>
        <w:ind w:left="1361" w:hanging="510"/>
      </w:pPr>
      <w:bookmarkStart w:id="54" w:name="_Ref403559507"/>
      <w:bookmarkEnd w:id="52"/>
      <w:r w:rsidRPr="001618D5">
        <w:t>The Head Provider will on or before the Service Commencement Date:</w:t>
      </w:r>
      <w:bookmarkEnd w:id="54"/>
    </w:p>
    <w:p w:rsidR="0081533D" w:rsidRPr="001618D5" w:rsidRDefault="0081533D" w:rsidP="0081533D">
      <w:pPr>
        <w:pStyle w:val="Level3"/>
        <w:tabs>
          <w:tab w:val="num" w:pos="2128"/>
        </w:tabs>
        <w:spacing w:before="0" w:after="240" w:line="240" w:lineRule="auto"/>
        <w:ind w:left="2127" w:hanging="709"/>
      </w:pPr>
      <w:r w:rsidRPr="001618D5">
        <w:t>discharge all financial obligations owing to the Transferring Employees in respect of the period on or before the Service Commencement Date;</w:t>
      </w:r>
    </w:p>
    <w:p w:rsidR="0081533D" w:rsidRPr="001618D5" w:rsidRDefault="0081533D" w:rsidP="0081533D">
      <w:pPr>
        <w:pStyle w:val="Level3"/>
        <w:tabs>
          <w:tab w:val="num" w:pos="2128"/>
        </w:tabs>
        <w:spacing w:before="0" w:after="240" w:line="240" w:lineRule="auto"/>
        <w:ind w:left="2127" w:hanging="709"/>
      </w:pPr>
      <w:r w:rsidRPr="001618D5">
        <w:t>procure that any loans or advances made by the Head Provider to the Transferring Employees before the Services Commencement Date are repaid to it;</w:t>
      </w:r>
    </w:p>
    <w:p w:rsidR="0081533D" w:rsidRPr="001618D5" w:rsidRDefault="0081533D" w:rsidP="0081533D">
      <w:pPr>
        <w:pStyle w:val="Level3"/>
        <w:tabs>
          <w:tab w:val="num" w:pos="2128"/>
        </w:tabs>
        <w:spacing w:before="0" w:after="240" w:line="240" w:lineRule="auto"/>
        <w:ind w:left="2127" w:hanging="709"/>
      </w:pPr>
      <w:r w:rsidRPr="001618D5">
        <w:t>account to the proper authority for all PAYE tax deductions, pensions contributions and national insurance contributions payable in respect of the Transferring Employees in the period before the Service Commencement Date; and</w:t>
      </w:r>
    </w:p>
    <w:p w:rsidR="0081533D" w:rsidRPr="001618D5" w:rsidRDefault="0081533D" w:rsidP="0081533D">
      <w:pPr>
        <w:pStyle w:val="Level3"/>
        <w:tabs>
          <w:tab w:val="num" w:pos="2128"/>
        </w:tabs>
        <w:spacing w:before="0" w:after="240" w:line="240" w:lineRule="auto"/>
        <w:ind w:left="2127" w:hanging="709"/>
      </w:pPr>
      <w:r w:rsidRPr="001618D5">
        <w:t>pay the Sub-Contractor the amount which would be payable to each of the Transferring Employees in lieu of accrued but untaken holiday entitlement as at the Service Commencement Date.</w:t>
      </w:r>
    </w:p>
    <w:p w:rsidR="0081533D" w:rsidRPr="001618D5" w:rsidRDefault="0081533D" w:rsidP="0081533D">
      <w:pPr>
        <w:pStyle w:val="Level2"/>
        <w:tabs>
          <w:tab w:val="left" w:pos="851"/>
        </w:tabs>
        <w:ind w:left="1361" w:hanging="510"/>
      </w:pPr>
      <w:bookmarkStart w:id="55" w:name="_Ref176926198"/>
      <w:r w:rsidRPr="001618D5">
        <w:t xml:space="preserve">The </w:t>
      </w:r>
      <w:bookmarkEnd w:id="55"/>
      <w:r w:rsidRPr="001618D5">
        <w:t>Head Provider will comply with its obligations under TUPE and COSOP in relation to the Transferring Employees by operation of TUPE and/or COSOP and will ensure a smooth transfer of the Transferring Employees to the Sub-Contractor or Third Party Subcontractor.</w:t>
      </w:r>
    </w:p>
    <w:p w:rsidR="0081533D" w:rsidRPr="001618D5" w:rsidRDefault="0081533D" w:rsidP="0081533D">
      <w:pPr>
        <w:pStyle w:val="Level2"/>
        <w:tabs>
          <w:tab w:val="left" w:pos="851"/>
        </w:tabs>
        <w:ind w:left="1361" w:hanging="510"/>
      </w:pPr>
      <w:r w:rsidRPr="001618D5">
        <w:t xml:space="preserve">The Head Provider will indemnify and keep indemnified the Sub-Contractor in relation to any Losses arising out of or in connection with any claim which arises as a result of any act or omission of the Head Provider in relation to the Transferring Employees </w:t>
      </w:r>
      <w:r>
        <w:t xml:space="preserve">or relevant Head Provider employees transferring to the Sub-Contractor under Sub-Contract Service Condition </w:t>
      </w:r>
      <w:r>
        <w:fldChar w:fldCharType="begin"/>
      </w:r>
      <w:r>
        <w:instrText xml:space="preserve"> REF _Ref406165694 \w \h </w:instrText>
      </w:r>
      <w:r>
        <w:fldChar w:fldCharType="separate"/>
      </w:r>
      <w:r w:rsidR="004D1F88">
        <w:t>3.11</w:t>
      </w:r>
      <w:r>
        <w:fldChar w:fldCharType="end"/>
      </w:r>
      <w:r>
        <w:t xml:space="preserve"> </w:t>
      </w:r>
      <w:r w:rsidRPr="001618D5">
        <w:t xml:space="preserve">prior to the Service Commencement Date save for where such act or omission results from complying with the instructions of the Sub-Contractor or Third Party Sub-contractor and save for where the Sub-Contractor or Third Party Sub-contractor fail to comply with its obligations under regulation 13 of TUPE. </w:t>
      </w:r>
    </w:p>
    <w:p w:rsidR="0081533D" w:rsidRPr="001618D5" w:rsidRDefault="0081533D" w:rsidP="0081533D">
      <w:pPr>
        <w:pStyle w:val="Level2"/>
        <w:tabs>
          <w:tab w:val="left" w:pos="851"/>
        </w:tabs>
        <w:ind w:left="1361" w:hanging="510"/>
      </w:pPr>
      <w:bookmarkStart w:id="56" w:name="_Ref400717643"/>
      <w:bookmarkStart w:id="57" w:name="_Ref406165694"/>
      <w:r w:rsidRPr="001618D5">
        <w:t xml:space="preserve">If any person who is an employee of the Head Provider who is not a Transferring Employee claims or it is determined that their contract of employment has been transferred from the Head Provider to the Sub-Contractor or Third Party Sub-contractor pursuant to TUPE, or claims that their </w:t>
      </w:r>
      <w:r w:rsidRPr="001618D5">
        <w:lastRenderedPageBreak/>
        <w:t>employment would have so transferred had they not resigned</w:t>
      </w:r>
      <w:bookmarkEnd w:id="56"/>
      <w:r w:rsidRPr="001618D5">
        <w:t>, the Sub-Contractor or Third Party Sub-contractor must employ that person in accordance with its obligations and duties under TUPE and shall be responsible for all liabilities arising in respect of any such person from the Service Commencement Date unless the Head Provider offers employment to such person and the offer is accepted.</w:t>
      </w:r>
      <w:bookmarkEnd w:id="57"/>
    </w:p>
    <w:p w:rsidR="0081533D" w:rsidRPr="001618D5" w:rsidRDefault="0081533D" w:rsidP="0081533D">
      <w:pPr>
        <w:pStyle w:val="Level2"/>
        <w:tabs>
          <w:tab w:val="left" w:pos="851"/>
        </w:tabs>
        <w:ind w:left="1361" w:hanging="510"/>
      </w:pPr>
      <w:bookmarkStart w:id="58" w:name="_Ref403559521"/>
      <w:r w:rsidRPr="001618D5">
        <w:t xml:space="preserve">Sub-Contract General Conditions </w:t>
      </w:r>
      <w:r>
        <w:fldChar w:fldCharType="begin"/>
      </w:r>
      <w:r>
        <w:instrText xml:space="preserve"> REF _Ref406165912 \r \h </w:instrText>
      </w:r>
      <w:r>
        <w:fldChar w:fldCharType="separate"/>
      </w:r>
      <w:r w:rsidR="004D1F88">
        <w:t>3.13</w:t>
      </w:r>
      <w:r>
        <w:fldChar w:fldCharType="end"/>
      </w:r>
      <w:r>
        <w:t xml:space="preserve"> to </w:t>
      </w:r>
      <w:r>
        <w:fldChar w:fldCharType="begin"/>
      </w:r>
      <w:r>
        <w:instrText xml:space="preserve"> REF _Ref406165944 \r \h </w:instrText>
      </w:r>
      <w:r>
        <w:fldChar w:fldCharType="separate"/>
      </w:r>
      <w:r w:rsidR="004D1F88">
        <w:t>3.17</w:t>
      </w:r>
      <w:r>
        <w:fldChar w:fldCharType="end"/>
      </w:r>
      <w:r w:rsidRPr="001618D5">
        <w:t xml:space="preserve"> shall only apply where any employees of the Sub-Contractor or a Third Party Sub-Contractor transfer to the Head Provider on or immediately following the expiry or earlier termination of this Sub-Contract in whole or in part.</w:t>
      </w:r>
    </w:p>
    <w:p w:rsidR="0081533D" w:rsidRPr="001618D5" w:rsidRDefault="0081533D" w:rsidP="0081533D">
      <w:pPr>
        <w:pStyle w:val="Level2"/>
        <w:tabs>
          <w:tab w:val="left" w:pos="851"/>
        </w:tabs>
        <w:ind w:left="1361" w:hanging="510"/>
      </w:pPr>
      <w:bookmarkStart w:id="59" w:name="_Ref406165912"/>
      <w:r w:rsidRPr="001618D5">
        <w:t xml:space="preserve">The Subsequent Transferring Employees will transfer to the Head Provider under TUPE and/or COSOP on the Subsequent Service Transfer Date </w:t>
      </w:r>
      <w:proofErr w:type="gramStart"/>
      <w:r w:rsidRPr="001618D5">
        <w:t>and  Sub</w:t>
      </w:r>
      <w:proofErr w:type="gramEnd"/>
      <w:r w:rsidRPr="001618D5">
        <w:t xml:space="preserve">-Contract General Conditions </w:t>
      </w:r>
      <w:r>
        <w:fldChar w:fldCharType="begin"/>
      </w:r>
      <w:r>
        <w:instrText xml:space="preserve"> REF _Ref406165912 \r \h </w:instrText>
      </w:r>
      <w:r>
        <w:fldChar w:fldCharType="separate"/>
      </w:r>
      <w:r w:rsidR="004D1F88">
        <w:t>3.13</w:t>
      </w:r>
      <w:r>
        <w:fldChar w:fldCharType="end"/>
      </w:r>
      <w:r>
        <w:t xml:space="preserve"> - </w:t>
      </w:r>
      <w:r>
        <w:fldChar w:fldCharType="begin"/>
      </w:r>
      <w:r>
        <w:instrText xml:space="preserve"> REF _Ref406165944 \r \h </w:instrText>
      </w:r>
      <w:r>
        <w:fldChar w:fldCharType="separate"/>
      </w:r>
      <w:r w:rsidR="004D1F88">
        <w:t>3.17</w:t>
      </w:r>
      <w:r>
        <w:fldChar w:fldCharType="end"/>
      </w:r>
      <w:r>
        <w:t xml:space="preserve"> </w:t>
      </w:r>
      <w:r w:rsidRPr="001618D5">
        <w:t>shall apply.</w:t>
      </w:r>
      <w:bookmarkEnd w:id="59"/>
    </w:p>
    <w:p w:rsidR="0081533D" w:rsidRPr="001618D5" w:rsidRDefault="0081533D" w:rsidP="0081533D">
      <w:pPr>
        <w:pStyle w:val="Level2"/>
        <w:tabs>
          <w:tab w:val="left" w:pos="851"/>
        </w:tabs>
        <w:ind w:left="1361" w:hanging="510"/>
      </w:pPr>
      <w:r w:rsidRPr="001618D5">
        <w:t>The Sub-Contractor will or will procure that a Third Party Sub-Contractor will on or before the Subsequent Service Transfer Date:</w:t>
      </w:r>
    </w:p>
    <w:p w:rsidR="0081533D" w:rsidRPr="001618D5" w:rsidRDefault="0081533D" w:rsidP="0081533D">
      <w:pPr>
        <w:pStyle w:val="Level3"/>
        <w:tabs>
          <w:tab w:val="num" w:pos="2128"/>
        </w:tabs>
        <w:spacing w:before="0" w:after="240" w:line="240" w:lineRule="auto"/>
        <w:ind w:left="2127" w:hanging="709"/>
      </w:pPr>
      <w:r w:rsidRPr="001618D5">
        <w:t>discharge all financial obligations owing to the Subsequent Transferring Employees in respect of the period on or before the Subsequent Service Commencement Date;</w:t>
      </w:r>
    </w:p>
    <w:p w:rsidR="0081533D" w:rsidRPr="001618D5" w:rsidRDefault="0081533D" w:rsidP="0081533D">
      <w:pPr>
        <w:pStyle w:val="Level3"/>
        <w:tabs>
          <w:tab w:val="num" w:pos="2128"/>
        </w:tabs>
        <w:spacing w:before="0" w:after="240" w:line="240" w:lineRule="auto"/>
        <w:ind w:left="2127" w:hanging="709"/>
      </w:pPr>
      <w:r w:rsidRPr="001618D5">
        <w:t>procure that any loans or advances made by the Sub-Contractor or a Third Party Sub-Contractor to the Subsequent Transferring Employees on or before the Subsequent Service Transfer Date are repaid to it;</w:t>
      </w:r>
    </w:p>
    <w:p w:rsidR="0081533D" w:rsidRPr="001618D5" w:rsidRDefault="0081533D" w:rsidP="0081533D">
      <w:pPr>
        <w:pStyle w:val="Level3"/>
        <w:tabs>
          <w:tab w:val="num" w:pos="2128"/>
        </w:tabs>
        <w:spacing w:before="0" w:after="240" w:line="240" w:lineRule="auto"/>
        <w:ind w:left="2127" w:hanging="709"/>
      </w:pPr>
      <w:r w:rsidRPr="001618D5">
        <w:t>account to the proper authority for all PAYE tax deductions, pensions contributions and national insurance contributions payable in respect of the Subsequent Transferring Employees in the period before the Subsequent Service Transfer Date; and</w:t>
      </w:r>
    </w:p>
    <w:p w:rsidR="0081533D" w:rsidRPr="001618D5" w:rsidRDefault="0081533D" w:rsidP="0081533D">
      <w:pPr>
        <w:pStyle w:val="Level3"/>
        <w:tabs>
          <w:tab w:val="num" w:pos="2128"/>
        </w:tabs>
        <w:spacing w:before="0" w:after="240" w:line="240" w:lineRule="auto"/>
        <w:ind w:left="2127" w:hanging="709"/>
      </w:pPr>
      <w:r w:rsidRPr="001618D5">
        <w:t>pay the Head Provider the amount which would be payable to each of the Subsequent Transferring Employees in lieu of accrued but untaken holiday entitlement as at the Subsequent Service Transfer Date.</w:t>
      </w:r>
    </w:p>
    <w:p w:rsidR="0081533D" w:rsidRPr="001618D5" w:rsidRDefault="0081533D" w:rsidP="0081533D">
      <w:pPr>
        <w:pStyle w:val="Level2"/>
        <w:tabs>
          <w:tab w:val="left" w:pos="851"/>
        </w:tabs>
        <w:ind w:left="1361" w:hanging="510"/>
      </w:pPr>
      <w:r w:rsidRPr="001618D5">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81533D" w:rsidRPr="001618D5" w:rsidRDefault="0081533D" w:rsidP="0081533D">
      <w:pPr>
        <w:pStyle w:val="Level2"/>
        <w:tabs>
          <w:tab w:val="left" w:pos="851"/>
        </w:tabs>
        <w:ind w:left="1361" w:hanging="510"/>
      </w:pPr>
      <w:r w:rsidRPr="001618D5">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w:t>
      </w:r>
      <w:r>
        <w:t>or</w:t>
      </w:r>
      <w:r w:rsidRPr="001618D5">
        <w:t xml:space="preserve">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81533D" w:rsidRPr="001618D5" w:rsidRDefault="0081533D" w:rsidP="0081533D">
      <w:pPr>
        <w:pStyle w:val="Level2"/>
        <w:tabs>
          <w:tab w:val="left" w:pos="851"/>
        </w:tabs>
        <w:ind w:left="1361" w:hanging="510"/>
      </w:pPr>
      <w:bookmarkStart w:id="60" w:name="_Ref406165944"/>
      <w:r w:rsidRPr="001618D5">
        <w:t xml:space="preserve">The Sub-Contractor will or will procure that a Third Party Sub-Contractor will indemnify and keep indemnified the Head Provider in relation to  any person who is an employee of the Sub-Contractor or Third Party Sub-Contractor who </w:t>
      </w:r>
      <w:r w:rsidRPr="001618D5">
        <w:lastRenderedPageBreak/>
        <w:t>is not a Subsequent Transferring Employee is found to or it is alleged to transfer to the Head Provider under TUPE and/or COSOP</w:t>
      </w:r>
      <w:bookmarkEnd w:id="60"/>
      <w:r>
        <w:t>.</w:t>
      </w:r>
      <w:r w:rsidRPr="001618D5">
        <w:t xml:space="preserve"> </w:t>
      </w:r>
    </w:p>
    <w:bookmarkEnd w:id="58"/>
    <w:p w:rsidR="0081533D" w:rsidRDefault="0081533D" w:rsidP="0081533D">
      <w:pPr>
        <w:pStyle w:val="MRNoHead1"/>
        <w:spacing w:after="240" w:line="240" w:lineRule="auto"/>
        <w:ind w:left="851"/>
      </w:pPr>
      <w:r>
        <w:t>Contract Management (GC9)</w:t>
      </w:r>
    </w:p>
    <w:p w:rsidR="0081533D" w:rsidRDefault="0081533D" w:rsidP="009D7B97">
      <w:pPr>
        <w:pStyle w:val="Level2"/>
        <w:tabs>
          <w:tab w:val="left" w:pos="851"/>
        </w:tabs>
        <w:ind w:left="1361" w:hanging="510"/>
      </w:pPr>
      <w:r>
        <w:t>The words “Co-ordinating Commissioner may recommend the Commissioners to withhold or itself withhold (on behalf of all Commissioners)” in GC 9.16 shall be replaced with “Head Provider may withhold”, and the words "</w:t>
      </w:r>
      <w:r w:rsidRPr="00BC478F">
        <w:t>instruct the Commissioners to withhold, or itself withhold (on behalf of all Commissioners)</w:t>
      </w:r>
      <w:r>
        <w:t xml:space="preserve">" in GC 9.21.1 </w:t>
      </w:r>
      <w:r w:rsidRPr="00537141">
        <w:t>shall be</w:t>
      </w:r>
      <w:r>
        <w:t xml:space="preserve"> replaced with "withhold".</w:t>
      </w:r>
    </w:p>
    <w:p w:rsidR="0081533D" w:rsidRDefault="0081533D" w:rsidP="0081533D">
      <w:pPr>
        <w:pStyle w:val="Level2"/>
        <w:tabs>
          <w:tab w:val="left" w:pos="851"/>
        </w:tabs>
        <w:ind w:left="1361" w:hanging="510"/>
      </w:pPr>
      <w:r w:rsidRPr="00537141">
        <w:t xml:space="preserve">The </w:t>
      </w:r>
      <w:r>
        <w:t>last sentence in GC 9.22, GC 9.24 and GC 9.25</w:t>
      </w:r>
      <w:r w:rsidRPr="00537141">
        <w:t xml:space="preserve"> shall be</w:t>
      </w:r>
      <w:r>
        <w:t xml:space="preserve"> deemed</w:t>
      </w:r>
      <w:r w:rsidRPr="00537141">
        <w:t xml:space="preserve"> deleted </w:t>
      </w:r>
      <w:r>
        <w:t>for the purposes of</w:t>
      </w:r>
      <w:r w:rsidRPr="00537141">
        <w:t xml:space="preserve"> this Sub-Contract</w:t>
      </w:r>
      <w:r>
        <w:t xml:space="preserve">. </w:t>
      </w:r>
    </w:p>
    <w:p w:rsidR="0081533D" w:rsidRPr="006B5189" w:rsidRDefault="0081533D" w:rsidP="0081533D">
      <w:pPr>
        <w:pStyle w:val="MRNoHead1"/>
        <w:spacing w:after="240" w:line="240" w:lineRule="auto"/>
        <w:ind w:left="851"/>
      </w:pPr>
      <w:r w:rsidRPr="006B5189">
        <w:t>Assignment and Sub-Contracting (GC12)</w:t>
      </w:r>
    </w:p>
    <w:p w:rsidR="0081533D" w:rsidRDefault="0081533D" w:rsidP="0081533D">
      <w:pPr>
        <w:pStyle w:val="Level2"/>
        <w:tabs>
          <w:tab w:val="left" w:pos="851"/>
        </w:tabs>
        <w:ind w:left="1361" w:hanging="510"/>
      </w:pPr>
      <w:r w:rsidRPr="00021217">
        <w:t xml:space="preserve">The approval of any sub-contracting </w:t>
      </w:r>
      <w:r w:rsidRPr="00A7531A">
        <w:t>arrangement shall be subject</w:t>
      </w:r>
      <w:r>
        <w:t xml:space="preserve"> to:</w:t>
      </w:r>
    </w:p>
    <w:p w:rsidR="0081533D" w:rsidRDefault="0081533D" w:rsidP="0081533D">
      <w:pPr>
        <w:pStyle w:val="Level3"/>
        <w:tabs>
          <w:tab w:val="num" w:pos="2128"/>
        </w:tabs>
        <w:spacing w:before="0" w:after="240" w:line="240" w:lineRule="auto"/>
        <w:ind w:left="2127" w:hanging="709"/>
      </w:pPr>
      <w:r w:rsidRPr="00021217">
        <w:t xml:space="preserve"> the approval of the Commissioner; and</w:t>
      </w:r>
    </w:p>
    <w:p w:rsidR="0081533D" w:rsidRDefault="0081533D" w:rsidP="0081533D">
      <w:pPr>
        <w:pStyle w:val="Level3"/>
        <w:tabs>
          <w:tab w:val="left" w:pos="2127"/>
        </w:tabs>
        <w:spacing w:before="0" w:after="240" w:line="240" w:lineRule="auto"/>
        <w:ind w:left="2127" w:hanging="709"/>
      </w:pPr>
      <w:r>
        <w:t xml:space="preserve">the </w:t>
      </w:r>
      <w:r w:rsidRPr="00021217">
        <w:t>approval</w:t>
      </w:r>
      <w:r>
        <w:t xml:space="preserve"> by the Head Provider </w:t>
      </w:r>
      <w:r w:rsidRPr="00021217">
        <w:t>of the terms of the Third Party Sub-Contract which must be consistent with the terms of this Sub-Contract. The Sub-Contractor confirms and agrees with the Head Provider that the terms of any Third Party Sub-Contract will ensure that the Head Provider can meet all its obligations under the Head Contract</w:t>
      </w:r>
      <w:r>
        <w:t xml:space="preserve"> to the extent they relate to the Sub-Contracted Services</w:t>
      </w:r>
      <w:r w:rsidRPr="00021217">
        <w:t xml:space="preserve"> including without limitation </w:t>
      </w:r>
      <w:r>
        <w:t>those under GC</w:t>
      </w:r>
      <w:r w:rsidRPr="00021217">
        <w:t xml:space="preserve"> 24.</w:t>
      </w:r>
    </w:p>
    <w:p w:rsidR="0081533D" w:rsidRDefault="0081533D" w:rsidP="0081533D">
      <w:pPr>
        <w:pStyle w:val="Level2"/>
        <w:tabs>
          <w:tab w:val="left" w:pos="851"/>
        </w:tabs>
        <w:ind w:left="1361" w:hanging="510"/>
      </w:pPr>
      <w:r w:rsidRPr="00021217">
        <w:t xml:space="preserve">In relation to any proposed Third Party Sub-Contract the Sub-Contractor </w:t>
      </w:r>
      <w:r>
        <w:t xml:space="preserve">must </w:t>
      </w:r>
      <w:r w:rsidRPr="00021217">
        <w:t xml:space="preserve">carry out such actions and impose such obligations on any Third Party Sub-Contractor as may be required to enable the Head Provider to comply with its obligations under the Head Contract. </w:t>
      </w:r>
    </w:p>
    <w:p w:rsidR="0081533D" w:rsidRDefault="0081533D" w:rsidP="0081533D">
      <w:pPr>
        <w:pStyle w:val="Level2"/>
        <w:tabs>
          <w:tab w:val="left" w:pos="851"/>
        </w:tabs>
        <w:ind w:left="1361" w:hanging="510"/>
      </w:pPr>
      <w:bookmarkStart w:id="61" w:name="_Ref406680270"/>
      <w:r>
        <w:t>Otherwise than as part of a statutory reorganisation where the Head Provider is a public body, or as part of an intra-group reorganisation where t</w:t>
      </w:r>
      <w:r w:rsidRPr="00021217">
        <w:t>he Head Provider</w:t>
      </w:r>
      <w:r>
        <w:t xml:space="preserve"> is part of a group of companies, the Head Provider</w:t>
      </w:r>
      <w:r w:rsidRPr="00021217">
        <w:t xml:space="preserve"> may not transfer or assign all or any of its rights or obligations under this Sub-Contract except with the prior written approval of the Sub-Contractor unless this Sub-Contr</w:t>
      </w:r>
      <w:r>
        <w:t>act expressly states otherwise.</w:t>
      </w:r>
      <w:bookmarkEnd w:id="61"/>
    </w:p>
    <w:p w:rsidR="0081533D" w:rsidRPr="006B5189" w:rsidRDefault="0081533D" w:rsidP="0081533D">
      <w:pPr>
        <w:pStyle w:val="MRNoHead1"/>
        <w:spacing w:after="240" w:line="240" w:lineRule="auto"/>
        <w:ind w:left="851"/>
      </w:pPr>
      <w:r w:rsidRPr="006B5189">
        <w:t>Variations (GC13)</w:t>
      </w:r>
    </w:p>
    <w:p w:rsidR="0081533D" w:rsidRDefault="0081533D" w:rsidP="0081533D">
      <w:pPr>
        <w:pStyle w:val="Level2"/>
        <w:tabs>
          <w:tab w:val="left" w:pos="851"/>
        </w:tabs>
        <w:ind w:left="1361" w:hanging="510"/>
      </w:pPr>
      <w:r>
        <w:t>The Sub-Contractor acknowledges that the Head Contract cannot be varied except in accordance with GC13.  The Sub-Contractor agrees that:</w:t>
      </w:r>
    </w:p>
    <w:p w:rsidR="0081533D" w:rsidRDefault="0081533D" w:rsidP="0081533D">
      <w:pPr>
        <w:pStyle w:val="Level3"/>
        <w:tabs>
          <w:tab w:val="num" w:pos="2128"/>
        </w:tabs>
        <w:spacing w:before="0" w:after="240" w:line="240" w:lineRule="auto"/>
        <w:ind w:left="2127" w:hanging="709"/>
      </w:pPr>
      <w:r>
        <w:t>the Sub-Contractor will not seek to vary any element of this Sub-Contract where the corresponding provision in the Head Contract cannot be varied unless the variation is essential to the delivery of the Sub-Contracted Services;</w:t>
      </w:r>
    </w:p>
    <w:p w:rsidR="0081533D" w:rsidRDefault="0081533D" w:rsidP="0081533D">
      <w:pPr>
        <w:pStyle w:val="Level3"/>
        <w:tabs>
          <w:tab w:val="num" w:pos="2128"/>
        </w:tabs>
        <w:spacing w:before="0" w:after="240" w:line="240" w:lineRule="auto"/>
        <w:ind w:left="2127" w:hanging="709"/>
      </w:pPr>
      <w:r>
        <w:t>in proposing a Variation or responding to a Variation proposal it must have regard to the Head Provider’s position under the Head Contract;</w:t>
      </w:r>
    </w:p>
    <w:p w:rsidR="0081533D" w:rsidRDefault="0081533D" w:rsidP="0081533D">
      <w:pPr>
        <w:pStyle w:val="Level3"/>
        <w:tabs>
          <w:tab w:val="num" w:pos="1418"/>
          <w:tab w:val="num" w:pos="2128"/>
        </w:tabs>
        <w:spacing w:before="0" w:after="240" w:line="240" w:lineRule="auto"/>
        <w:ind w:left="2127" w:hanging="709"/>
      </w:pPr>
      <w:r>
        <w:lastRenderedPageBreak/>
        <w:t>should any variation be proposed under the Head Contract and that variation impacts on the Sub-Contracted Service the Sub-Contractor must:</w:t>
      </w:r>
    </w:p>
    <w:p w:rsidR="0081533D" w:rsidRDefault="0081533D" w:rsidP="00D36B55">
      <w:pPr>
        <w:pStyle w:val="Level4"/>
        <w:numPr>
          <w:ilvl w:val="3"/>
          <w:numId w:val="24"/>
        </w:numPr>
        <w:tabs>
          <w:tab w:val="clear" w:pos="2836"/>
        </w:tabs>
        <w:ind w:left="2410" w:hanging="992"/>
      </w:pPr>
      <w:r>
        <w:t>provide the Head Provider with all information the Head Provider reasonably requires within the timescales requested by the Head Provider to enable the Head Provider to respond to any variation proposed by the Commissioner; and</w:t>
      </w:r>
    </w:p>
    <w:p w:rsidR="0081533D" w:rsidRDefault="0081533D" w:rsidP="00D36B55">
      <w:pPr>
        <w:pStyle w:val="Level4"/>
        <w:numPr>
          <w:ilvl w:val="3"/>
          <w:numId w:val="25"/>
        </w:numPr>
        <w:tabs>
          <w:tab w:val="clear" w:pos="2836"/>
          <w:tab w:val="num" w:pos="2410"/>
        </w:tabs>
        <w:ind w:left="2410" w:hanging="992"/>
      </w:pPr>
      <w:r>
        <w:t>use all reasonable endeavours to ensure the Head Provider is able to fulfil its obligations under GC13 of the Head Contract to the extent any proposed variation relates to the Sub-Contracted Services.</w:t>
      </w:r>
    </w:p>
    <w:p w:rsidR="0081533D" w:rsidRDefault="0081533D" w:rsidP="00CF0765">
      <w:pPr>
        <w:pStyle w:val="Level2"/>
        <w:tabs>
          <w:tab w:val="left" w:pos="851"/>
        </w:tabs>
        <w:ind w:left="1361" w:hanging="510"/>
      </w:pPr>
      <w:r>
        <w:t>If a proposed Variation would or might have the effect of changing the Price the Head Provider and the Sub-Contractor must seek to agree that change in accordance with the principles underpinning the price agreed as at the Effective Date.</w:t>
      </w:r>
    </w:p>
    <w:p w:rsidR="0081533D" w:rsidRPr="00A7531A" w:rsidRDefault="0081533D" w:rsidP="0081533D">
      <w:pPr>
        <w:pStyle w:val="Level2"/>
        <w:tabs>
          <w:tab w:val="left" w:pos="851"/>
        </w:tabs>
        <w:ind w:left="1361" w:hanging="510"/>
      </w:pPr>
      <w:r>
        <w:t xml:space="preserve">The provisions of GC13.12 of the NHS Standard </w:t>
      </w:r>
      <w:r w:rsidRPr="00A7531A">
        <w:t>Contract shall also apply</w:t>
      </w:r>
      <w:r>
        <w:t xml:space="preserve"> to this Sub-Contract</w:t>
      </w:r>
      <w:r w:rsidRPr="00A7531A">
        <w:t xml:space="preserve"> if a proposed Variation could have a cost implication for the Commissioner.</w:t>
      </w:r>
    </w:p>
    <w:p w:rsidR="0081533D" w:rsidRDefault="0081533D" w:rsidP="0081533D">
      <w:pPr>
        <w:pStyle w:val="MRNoHead1"/>
        <w:spacing w:after="240" w:line="240" w:lineRule="auto"/>
      </w:pPr>
      <w:r w:rsidRPr="006B5189">
        <w:t>Dispute Resolution (GC14)</w:t>
      </w:r>
    </w:p>
    <w:p w:rsidR="0081533D" w:rsidRDefault="0081533D" w:rsidP="0081533D">
      <w:pPr>
        <w:pStyle w:val="Level2"/>
        <w:tabs>
          <w:tab w:val="left" w:pos="851"/>
        </w:tabs>
        <w:ind w:left="1361" w:hanging="510"/>
      </w:pPr>
      <w:r w:rsidRPr="00021217">
        <w:t xml:space="preserve">If any </w:t>
      </w:r>
      <w:r>
        <w:t>D</w:t>
      </w:r>
      <w:r w:rsidRPr="00021217">
        <w:t xml:space="preserve">ispute arises </w:t>
      </w:r>
      <w:r>
        <w:t>under this Sub-Contract and the same or a similar Dispute arises under the Head Contract, and/or if a Dispute arises under the Head Contract and that Dispute relates in any way to this Sub-Contract, the Sub-Contractor or the Sub-Contracted Services:</w:t>
      </w:r>
    </w:p>
    <w:p w:rsidR="0081533D" w:rsidRDefault="0081533D" w:rsidP="0081533D">
      <w:pPr>
        <w:pStyle w:val="Level3"/>
        <w:tabs>
          <w:tab w:val="clear" w:pos="2836"/>
          <w:tab w:val="num" w:pos="2127"/>
        </w:tabs>
        <w:spacing w:line="240" w:lineRule="auto"/>
        <w:ind w:left="2127" w:hanging="709"/>
        <w:jc w:val="left"/>
      </w:pPr>
      <w:r w:rsidRPr="00021217">
        <w:t xml:space="preserve">the Sub-Contractor will, </w:t>
      </w:r>
      <w:r>
        <w:t>if requested by the Head Provider</w:t>
      </w:r>
      <w:r w:rsidRPr="00021217">
        <w:t>, negotiate with both the Commissioner and Head Provider and enter into mediation and/or expert determination with both the Commissioner and Head Prov</w:t>
      </w:r>
      <w:r>
        <w:t>ider</w:t>
      </w:r>
    </w:p>
    <w:p w:rsidR="0081533D" w:rsidRDefault="0081533D" w:rsidP="0081533D">
      <w:pPr>
        <w:pStyle w:val="Level3"/>
        <w:tabs>
          <w:tab w:val="clear" w:pos="2836"/>
          <w:tab w:val="left" w:pos="2127"/>
        </w:tabs>
        <w:spacing w:line="240" w:lineRule="auto"/>
        <w:ind w:left="2127" w:hanging="709"/>
      </w:pPr>
      <w:r>
        <w:t>the Sub-Contractor will provide any assistance reasonably required by the Head Provider in pursuance of a resolution of that Dispute or those Disputes;</w:t>
      </w:r>
    </w:p>
    <w:p w:rsidR="0081533D" w:rsidRDefault="0081533D" w:rsidP="0081533D">
      <w:pPr>
        <w:pStyle w:val="Level3"/>
        <w:numPr>
          <w:ilvl w:val="0"/>
          <w:numId w:val="0"/>
        </w:numPr>
        <w:spacing w:line="240" w:lineRule="auto"/>
        <w:ind w:left="2836" w:hanging="1134"/>
      </w:pPr>
    </w:p>
    <w:p w:rsidR="0081533D" w:rsidRPr="00021217" w:rsidRDefault="0081533D" w:rsidP="0081533D">
      <w:pPr>
        <w:pStyle w:val="Level3"/>
        <w:tabs>
          <w:tab w:val="clear" w:pos="2836"/>
          <w:tab w:val="num" w:pos="2127"/>
        </w:tabs>
        <w:spacing w:line="240" w:lineRule="auto"/>
        <w:ind w:left="2127" w:hanging="709"/>
      </w:pPr>
      <w:r>
        <w:t xml:space="preserve">the Sub-Contractor </w:t>
      </w:r>
      <w:r w:rsidRPr="00021217">
        <w:t>agree</w:t>
      </w:r>
      <w:r>
        <w:t>s</w:t>
      </w:r>
      <w:r w:rsidRPr="00021217">
        <w:t xml:space="preserve"> to </w:t>
      </w:r>
      <w:r>
        <w:t>be bound by the resolution agreed or determined under the Head Contract to the extent that it relates in any way to his Sub-Contract, the Sub-Contractor or the Sub-Contracted Services</w:t>
      </w:r>
      <w:r w:rsidRPr="00021217">
        <w:t xml:space="preserve">. </w:t>
      </w:r>
    </w:p>
    <w:p w:rsidR="0081533D" w:rsidRDefault="0081533D" w:rsidP="0081533D">
      <w:pPr>
        <w:pStyle w:val="MRNoHead1"/>
        <w:spacing w:after="240" w:line="240" w:lineRule="auto"/>
        <w:ind w:left="851"/>
        <w:rPr>
          <w:b w:val="0"/>
        </w:rPr>
      </w:pPr>
      <w:r w:rsidRPr="000D4BFD">
        <w:rPr>
          <w:b w:val="0"/>
        </w:rPr>
        <w:t>Suspension (GC16)</w:t>
      </w:r>
    </w:p>
    <w:p w:rsidR="0081533D" w:rsidRPr="001411A6" w:rsidRDefault="0081533D" w:rsidP="0081533D">
      <w:pPr>
        <w:pStyle w:val="Level2"/>
        <w:tabs>
          <w:tab w:val="left" w:pos="851"/>
        </w:tabs>
        <w:ind w:left="1361" w:hanging="510"/>
        <w:rPr>
          <w:b/>
        </w:rPr>
      </w:pPr>
      <w:r>
        <w:t>Where the NHS Standard Contract requires the Sub-Contractor to deliver to the Head Provider all materials, papers, documents and operating manuals owned by the Head Provider this shall be deemed to include any materials, papers, documents and operating manuals owned by the Commissioner and provided to the Sub-Contractor in respect of the Sub-Contracted Services.</w:t>
      </w:r>
    </w:p>
    <w:p w:rsidR="0081533D" w:rsidRPr="006B5189" w:rsidRDefault="0081533D" w:rsidP="0081533D">
      <w:pPr>
        <w:pStyle w:val="MRNoHead1"/>
        <w:spacing w:after="240" w:line="240" w:lineRule="auto"/>
        <w:ind w:left="851"/>
      </w:pPr>
      <w:r>
        <w:lastRenderedPageBreak/>
        <w:t>T</w:t>
      </w:r>
      <w:r w:rsidRPr="006B5189">
        <w:t>ermination (GC17)</w:t>
      </w:r>
    </w:p>
    <w:p w:rsidR="0081533D" w:rsidRDefault="0081533D" w:rsidP="0081533D">
      <w:pPr>
        <w:pStyle w:val="Level2"/>
        <w:tabs>
          <w:tab w:val="left" w:pos="851"/>
        </w:tabs>
        <w:ind w:left="1361" w:hanging="510"/>
      </w:pPr>
      <w:bookmarkStart w:id="62" w:name="_Ref406680225"/>
      <w:r w:rsidRPr="00021217">
        <w:t>The Sub-Contractor may terminate this Sub-Contract with immediate effect by written notice to the Head Provider:</w:t>
      </w:r>
      <w:bookmarkEnd w:id="62"/>
    </w:p>
    <w:p w:rsidR="0081533D" w:rsidRDefault="0081533D" w:rsidP="0081533D">
      <w:pPr>
        <w:pStyle w:val="Level3"/>
        <w:tabs>
          <w:tab w:val="num" w:pos="2128"/>
        </w:tabs>
        <w:spacing w:before="0" w:after="240" w:line="240" w:lineRule="auto"/>
        <w:ind w:left="2127" w:hanging="709"/>
      </w:pPr>
      <w:r w:rsidRPr="00021217">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w:t>
      </w:r>
      <w:r>
        <w:t>made</w:t>
      </w:r>
      <w:r w:rsidRPr="00021217">
        <w:t xml:space="preserve"> within 20 Operational Days (or 40 Operational Days if the reason for non-payment is due to the failure of the Commissioner to pay the Head Provider under the Head Contract) of receipt of written notice from the Sub-Contractor referring to this Sub-Contract General Condition</w:t>
      </w:r>
      <w:r>
        <w:t xml:space="preserve"> </w:t>
      </w:r>
      <w:r>
        <w:rPr>
          <w:highlight w:val="yellow"/>
        </w:rPr>
        <w:fldChar w:fldCharType="begin"/>
      </w:r>
      <w:r>
        <w:instrText xml:space="preserve"> REF _Ref406680225 \r \h </w:instrText>
      </w:r>
      <w:r>
        <w:rPr>
          <w:highlight w:val="yellow"/>
        </w:rPr>
      </w:r>
      <w:r>
        <w:rPr>
          <w:highlight w:val="yellow"/>
        </w:rPr>
        <w:fldChar w:fldCharType="separate"/>
      </w:r>
      <w:r w:rsidR="004D1F88">
        <w:t>3.28</w:t>
      </w:r>
      <w:r>
        <w:rPr>
          <w:highlight w:val="yellow"/>
        </w:rPr>
        <w:fldChar w:fldCharType="end"/>
      </w:r>
      <w:r>
        <w:t xml:space="preserve"> </w:t>
      </w:r>
      <w:r w:rsidRPr="00021217">
        <w:t xml:space="preserve">and requiring payment to be made; or </w:t>
      </w:r>
    </w:p>
    <w:p w:rsidR="0081533D" w:rsidRDefault="0081533D" w:rsidP="0081533D">
      <w:pPr>
        <w:pStyle w:val="Level3"/>
        <w:tabs>
          <w:tab w:val="num" w:pos="2128"/>
        </w:tabs>
        <w:spacing w:before="0" w:after="240" w:line="240" w:lineRule="auto"/>
        <w:ind w:left="2127" w:hanging="709"/>
      </w:pPr>
      <w:r w:rsidRPr="00021217">
        <w:t>if the Head Provider is in persistent material breach of any of its obligations under this Sub-Contract so as to have a material and adverse effect on the ability of the Sub-Contractor to provide the Sub-Contracted Services, and the Head Provider fails to remedy that breach within 40 Operational Days of the Head Provider’s receipt of the Sub-Contractor’s written notice identifying the breach; or</w:t>
      </w:r>
    </w:p>
    <w:p w:rsidR="0081533D" w:rsidRDefault="0081533D" w:rsidP="0081533D">
      <w:pPr>
        <w:pStyle w:val="Level3"/>
        <w:tabs>
          <w:tab w:val="num" w:pos="2128"/>
        </w:tabs>
        <w:spacing w:before="0" w:after="240" w:line="240" w:lineRule="auto"/>
        <w:ind w:left="2127" w:hanging="709"/>
      </w:pPr>
      <w:r w:rsidRPr="00021217">
        <w:t xml:space="preserve">if the Head Provider breaches the terms of </w:t>
      </w:r>
      <w:r>
        <w:t xml:space="preserve">Sub-Contract General Condition </w:t>
      </w:r>
      <w:r>
        <w:rPr>
          <w:highlight w:val="yellow"/>
        </w:rPr>
        <w:fldChar w:fldCharType="begin"/>
      </w:r>
      <w:r>
        <w:instrText xml:space="preserve"> REF _Ref406680270 \r \h </w:instrText>
      </w:r>
      <w:r>
        <w:rPr>
          <w:highlight w:val="yellow"/>
        </w:rPr>
      </w:r>
      <w:r>
        <w:rPr>
          <w:highlight w:val="yellow"/>
        </w:rPr>
        <w:fldChar w:fldCharType="separate"/>
      </w:r>
      <w:r w:rsidR="004D1F88">
        <w:t>3.22</w:t>
      </w:r>
      <w:r>
        <w:rPr>
          <w:highlight w:val="yellow"/>
        </w:rPr>
        <w:fldChar w:fldCharType="end"/>
      </w:r>
      <w:r>
        <w:t>; or</w:t>
      </w:r>
    </w:p>
    <w:p w:rsidR="0081533D" w:rsidRPr="00021217" w:rsidRDefault="0081533D" w:rsidP="0081533D">
      <w:pPr>
        <w:pStyle w:val="Level3"/>
        <w:tabs>
          <w:tab w:val="num" w:pos="2128"/>
        </w:tabs>
        <w:spacing w:before="0" w:after="240" w:line="240" w:lineRule="auto"/>
        <w:ind w:left="2127" w:hanging="709"/>
      </w:pPr>
      <w:r>
        <w:t xml:space="preserve">any warranty given by the Head Provider under GC25.2 as it applies to this Sub-Contract is found to be materially untrue or misleading. </w:t>
      </w:r>
    </w:p>
    <w:p w:rsidR="0081533D" w:rsidRPr="00021217" w:rsidRDefault="0081533D" w:rsidP="0081533D">
      <w:pPr>
        <w:pStyle w:val="Level2"/>
        <w:tabs>
          <w:tab w:val="left" w:pos="851"/>
        </w:tabs>
        <w:ind w:left="1361" w:hanging="510"/>
      </w:pPr>
      <w:r w:rsidRPr="00021217">
        <w:t xml:space="preserve">In addition to the rights of the Head Provider under </w:t>
      </w:r>
      <w:r>
        <w:t>GC</w:t>
      </w:r>
      <w:r w:rsidRPr="00021217">
        <w:t>17 as incorporated into this Sub-Contract the Head Provider may terminate this Sub-Contract or any affected Sub-Contracted Service, with immediate effect, by written notice to the Sub-Contractor if:</w:t>
      </w:r>
    </w:p>
    <w:p w:rsidR="0081533D" w:rsidRDefault="0081533D" w:rsidP="0081533D">
      <w:pPr>
        <w:pStyle w:val="Level3"/>
        <w:tabs>
          <w:tab w:val="num" w:pos="2128"/>
        </w:tabs>
        <w:spacing w:before="0" w:after="240" w:line="240" w:lineRule="auto"/>
        <w:ind w:left="2127" w:hanging="709"/>
      </w:pPr>
      <w:r>
        <w:t>t</w:t>
      </w:r>
      <w:r w:rsidRPr="00021217">
        <w:t>he Head Contract terminates</w:t>
      </w:r>
      <w:r>
        <w:t xml:space="preserve"> in whole or part</w:t>
      </w:r>
      <w:r w:rsidRPr="00021217">
        <w:t xml:space="preserve"> for any reason whatsoever; or</w:t>
      </w:r>
    </w:p>
    <w:p w:rsidR="0081533D" w:rsidRDefault="0081533D" w:rsidP="0081533D">
      <w:pPr>
        <w:pStyle w:val="Level3"/>
        <w:tabs>
          <w:tab w:val="num" w:pos="2128"/>
        </w:tabs>
        <w:spacing w:before="0" w:after="240" w:line="240" w:lineRule="auto"/>
        <w:ind w:left="2127" w:hanging="709"/>
      </w:pPr>
      <w:r>
        <w:t>the Head Contract expires and is not renewed for any reason whatsoever; or</w:t>
      </w:r>
    </w:p>
    <w:p w:rsidR="0081533D" w:rsidRPr="00021217" w:rsidRDefault="0081533D" w:rsidP="0081533D">
      <w:pPr>
        <w:pStyle w:val="Level3"/>
        <w:tabs>
          <w:tab w:val="num" w:pos="2128"/>
        </w:tabs>
        <w:spacing w:before="0" w:after="240" w:line="240" w:lineRule="auto"/>
        <w:ind w:left="2127" w:hanging="709"/>
      </w:pPr>
      <w:r>
        <w:t>the C</w:t>
      </w:r>
      <w:r w:rsidRPr="00021217">
        <w:t xml:space="preserve">ommissioner directs the Head Provider to </w:t>
      </w:r>
      <w:r>
        <w:t>remove or replace the Sub-Contractor or terminate this</w:t>
      </w:r>
      <w:r w:rsidRPr="00021217">
        <w:t xml:space="preserve"> Sub-Contract or any affected Sub-Contracted Service in accordance with </w:t>
      </w:r>
      <w:r>
        <w:t>the</w:t>
      </w:r>
      <w:r w:rsidRPr="00021217">
        <w:t xml:space="preserve"> Commissioner’s rights under the Head Contract.</w:t>
      </w:r>
    </w:p>
    <w:p w:rsidR="0081533D" w:rsidRPr="00537141" w:rsidRDefault="0081533D" w:rsidP="0081533D">
      <w:pPr>
        <w:pStyle w:val="MRNoHead1"/>
        <w:spacing w:after="240" w:line="240" w:lineRule="auto"/>
        <w:ind w:left="851"/>
      </w:pPr>
      <w:r w:rsidRPr="00537141">
        <w:t>Consequence of Expiry or Termination (GC18)</w:t>
      </w:r>
    </w:p>
    <w:p w:rsidR="0081533D" w:rsidRDefault="0081533D" w:rsidP="0081533D">
      <w:pPr>
        <w:pStyle w:val="Level2"/>
        <w:tabs>
          <w:tab w:val="left" w:pos="851"/>
        </w:tabs>
        <w:ind w:left="1361" w:hanging="510"/>
      </w:pPr>
      <w:r w:rsidRPr="00537141">
        <w:t xml:space="preserve">The provisions of </w:t>
      </w:r>
      <w:r>
        <w:t>GC</w:t>
      </w:r>
      <w:r w:rsidRPr="00537141">
        <w:t>18.2 of the NHS Standard Contract shall also apply to this Sub-Contract if the Commissioner procures any terminated Sub-Contracted Services from an alternative provider and the cost of doing so (to the extent reasonable) exceeds the amount that would have been payable by the Commissioner to the Head Provider for providing or procuring the provision of the same Sub-Contracted Service.</w:t>
      </w:r>
    </w:p>
    <w:p w:rsidR="0081533D" w:rsidRPr="00537141" w:rsidRDefault="0081533D" w:rsidP="0081533D">
      <w:pPr>
        <w:pStyle w:val="Level2"/>
        <w:tabs>
          <w:tab w:val="left" w:pos="851"/>
        </w:tabs>
        <w:ind w:left="1361" w:hanging="510"/>
      </w:pPr>
      <w:r w:rsidRPr="00021217">
        <w:lastRenderedPageBreak/>
        <w:t xml:space="preserve">Where the NHS Standard Contract requires the Sub-Contractor to return to the Head Provider materials, papers, documents and operating manuals owned by the Head Provider this </w:t>
      </w:r>
      <w:r w:rsidRPr="00FA6F74">
        <w:t>shall be</w:t>
      </w:r>
      <w:r w:rsidRPr="00021217">
        <w:t xml:space="preserve"> deemed to include any materials, papers, documents and operating manuals owned by</w:t>
      </w:r>
      <w:r>
        <w:t xml:space="preserve"> the </w:t>
      </w:r>
      <w:r w:rsidRPr="00021217">
        <w:t>Commissioner and provided to the Sub-Contractor in respect of the Sub-Contracted Services</w:t>
      </w:r>
      <w:r>
        <w:t>.</w:t>
      </w:r>
    </w:p>
    <w:p w:rsidR="0081533D" w:rsidRPr="00537141" w:rsidRDefault="0081533D" w:rsidP="0081533D">
      <w:pPr>
        <w:pStyle w:val="Level2"/>
        <w:tabs>
          <w:tab w:val="left" w:pos="851"/>
        </w:tabs>
        <w:ind w:left="1361" w:hanging="510"/>
      </w:pPr>
      <w:r w:rsidRPr="00537141">
        <w:t>The words “to the relevant Commissioners” shall be</w:t>
      </w:r>
      <w:r>
        <w:t xml:space="preserve"> deemed</w:t>
      </w:r>
      <w:r w:rsidRPr="00537141">
        <w:t xml:space="preserve"> deleted from </w:t>
      </w:r>
      <w:r>
        <w:t>GC</w:t>
      </w:r>
      <w:r w:rsidRPr="00537141">
        <w:t xml:space="preserve"> 18.8.2 </w:t>
      </w:r>
      <w:r>
        <w:t>for the purposes of</w:t>
      </w:r>
      <w:r w:rsidRPr="00537141">
        <w:t xml:space="preserve"> this Sub-Contract.</w:t>
      </w:r>
    </w:p>
    <w:p w:rsidR="0081533D" w:rsidRPr="00A7531A" w:rsidRDefault="0081533D" w:rsidP="0081533D">
      <w:pPr>
        <w:pStyle w:val="MRNoHead1"/>
        <w:keepNext/>
        <w:spacing w:after="240" w:line="240" w:lineRule="auto"/>
        <w:ind w:left="851"/>
      </w:pPr>
      <w:r w:rsidRPr="00A7531A">
        <w:t>Confidential Information of the Parties (GC20)</w:t>
      </w:r>
    </w:p>
    <w:p w:rsidR="0081533D" w:rsidRPr="00A7531A" w:rsidRDefault="0081533D" w:rsidP="0081533D">
      <w:pPr>
        <w:pStyle w:val="Level2"/>
        <w:tabs>
          <w:tab w:val="left" w:pos="851"/>
        </w:tabs>
        <w:ind w:left="1361" w:hanging="510"/>
      </w:pPr>
      <w:r w:rsidRPr="00A7531A">
        <w:t xml:space="preserve">Notwithstanding </w:t>
      </w:r>
      <w:r>
        <w:t>GC</w:t>
      </w:r>
      <w:r w:rsidRPr="00A7531A">
        <w:t>20, the Head Provider shall be entitled to disclose information in its possession that relates to this Sub-Contract or its subject matter or any negotiations relating to it or the Sub-Contractor to the Commissioner</w:t>
      </w:r>
      <w:r>
        <w:t xml:space="preserve"> or other third party</w:t>
      </w:r>
      <w:r w:rsidRPr="00A7531A">
        <w:t xml:space="preserve"> as may be required under the Head Contract.  The Sub-Contractor acknowledges the further rights of disclosure that the Commissioner</w:t>
      </w:r>
      <w:r>
        <w:t xml:space="preserve"> or other third party</w:t>
      </w:r>
      <w:r w:rsidRPr="00A7531A">
        <w:t xml:space="preserve"> ha</w:t>
      </w:r>
      <w:r>
        <w:t>s</w:t>
      </w:r>
      <w:r w:rsidRPr="00A7531A">
        <w:t xml:space="preserve"> in relation to such information under the Head Contract.</w:t>
      </w:r>
    </w:p>
    <w:p w:rsidR="0081533D" w:rsidRPr="00A7531A" w:rsidRDefault="0081533D" w:rsidP="0081533D">
      <w:pPr>
        <w:pStyle w:val="MRNoHead1"/>
        <w:spacing w:after="240" w:line="240" w:lineRule="auto"/>
        <w:ind w:left="851"/>
      </w:pPr>
      <w:r>
        <w:t xml:space="preserve">Patient Confidentiality, </w:t>
      </w:r>
      <w:r w:rsidRPr="00A7531A">
        <w:t>Data Protection, Freedom of Information and Transparency (GC21)</w:t>
      </w:r>
    </w:p>
    <w:p w:rsidR="0081533D" w:rsidRPr="00A31356" w:rsidRDefault="0081533D" w:rsidP="0081533D">
      <w:pPr>
        <w:pStyle w:val="Level2"/>
        <w:tabs>
          <w:tab w:val="left" w:pos="851"/>
        </w:tabs>
        <w:ind w:left="1361" w:hanging="510"/>
      </w:pPr>
      <w:r w:rsidRPr="00006EB3">
        <w:t>Unless the Sub-Contractor processes Personal Data as a Data Processor then</w:t>
      </w:r>
      <w:r w:rsidRPr="00A31356">
        <w:t>:</w:t>
      </w:r>
    </w:p>
    <w:p w:rsidR="0081533D" w:rsidRPr="00A7531A" w:rsidRDefault="0081533D" w:rsidP="0081533D">
      <w:pPr>
        <w:pStyle w:val="Level3"/>
        <w:tabs>
          <w:tab w:val="num" w:pos="2128"/>
        </w:tabs>
        <w:spacing w:before="0" w:after="240" w:line="240" w:lineRule="auto"/>
        <w:ind w:left="2127" w:hanging="709"/>
      </w:pPr>
      <w:r>
        <w:t>in relation to Personal Data processed by the Sub-Contractor for the purposes of delivering the Sub-Contracted Services the Sub-Contractor will</w:t>
      </w:r>
      <w:r w:rsidRPr="00A7531A">
        <w:t xml:space="preserve"> be the sole Data Controller; and</w:t>
      </w:r>
    </w:p>
    <w:p w:rsidR="0081533D" w:rsidRPr="00A7531A" w:rsidRDefault="0081533D" w:rsidP="0081533D">
      <w:pPr>
        <w:pStyle w:val="Level3"/>
        <w:tabs>
          <w:tab w:val="num" w:pos="2128"/>
        </w:tabs>
        <w:spacing w:before="0" w:after="240" w:line="240" w:lineRule="auto"/>
        <w:ind w:left="2127" w:hanging="709"/>
      </w:pPr>
      <w:r w:rsidRPr="00A7531A">
        <w:t>in relation to Personal Data required by the Commissioner for the purposes of quality assurance, performance management and contract management, the Commissioner and the Sub-Contractor will be joint Data Controllers.</w:t>
      </w:r>
    </w:p>
    <w:p w:rsidR="0081533D" w:rsidRDefault="0081533D" w:rsidP="0081533D">
      <w:pPr>
        <w:pStyle w:val="Level2"/>
        <w:tabs>
          <w:tab w:val="left" w:pos="851"/>
        </w:tabs>
        <w:ind w:left="1361" w:hanging="510"/>
      </w:pPr>
      <w:r w:rsidRPr="00A7531A">
        <w:t xml:space="preserve">The provisions of </w:t>
      </w:r>
      <w:r>
        <w:t>GC</w:t>
      </w:r>
      <w:r w:rsidRPr="00A7531A">
        <w:t xml:space="preserve"> 21.1</w:t>
      </w:r>
      <w:r>
        <w:t>3</w:t>
      </w:r>
      <w:r w:rsidRPr="00A7531A">
        <w:t xml:space="preserve"> of the NHS Standard Contract shall also apply to this Sub-Contract if such information is required by the Commissioner.</w:t>
      </w:r>
    </w:p>
    <w:p w:rsidR="0081533D" w:rsidRPr="00060C76" w:rsidRDefault="0081533D" w:rsidP="0081533D">
      <w:pPr>
        <w:pStyle w:val="Level2"/>
        <w:tabs>
          <w:tab w:val="left" w:pos="851"/>
        </w:tabs>
        <w:ind w:left="1361" w:hanging="510"/>
        <w:rPr>
          <w:rFonts w:eastAsia="MS Mincho"/>
        </w:rPr>
      </w:pPr>
      <w:bookmarkStart w:id="63" w:name="_Ref463272689"/>
      <w:r w:rsidRPr="00DE37E0">
        <w:t>W</w:t>
      </w:r>
      <w:r w:rsidRPr="00DE37E0">
        <w:rPr>
          <w:rFonts w:eastAsia="MS Mincho"/>
        </w:rPr>
        <w:t xml:space="preserve">here the Sub-Contractor </w:t>
      </w:r>
      <w:r w:rsidRPr="001411A6">
        <w:rPr>
          <w:rFonts w:eastAsia="MS Mincho"/>
        </w:rPr>
        <w:t xml:space="preserve">is required under this Sub-Contract to </w:t>
      </w:r>
      <w:r w:rsidRPr="00DE37E0">
        <w:rPr>
          <w:rFonts w:eastAsia="MS Mincho"/>
        </w:rPr>
        <w:t>process</w:t>
      </w:r>
      <w:r w:rsidRPr="00060C76">
        <w:rPr>
          <w:rFonts w:eastAsia="MS Mincho"/>
        </w:rPr>
        <w:t xml:space="preserve"> Personal Data </w:t>
      </w:r>
      <w:r w:rsidRPr="001411A6">
        <w:rPr>
          <w:rFonts w:eastAsia="MS Mincho"/>
        </w:rPr>
        <w:t>as</w:t>
      </w:r>
      <w:r w:rsidRPr="00DE37E0">
        <w:rPr>
          <w:rFonts w:eastAsia="MS Mincho"/>
        </w:rPr>
        <w:t xml:space="preserve"> a Data Pro</w:t>
      </w:r>
      <w:r w:rsidRPr="00060C76">
        <w:rPr>
          <w:rFonts w:eastAsia="MS Mincho"/>
        </w:rPr>
        <w:t>cessor the Sub-Contractor must:</w:t>
      </w:r>
      <w:bookmarkEnd w:id="63"/>
    </w:p>
    <w:p w:rsidR="0081533D" w:rsidRPr="001411A6" w:rsidRDefault="0081533D" w:rsidP="0081533D">
      <w:pPr>
        <w:pStyle w:val="Level3"/>
        <w:tabs>
          <w:tab w:val="clear" w:pos="2836"/>
        </w:tabs>
        <w:spacing w:line="240" w:lineRule="auto"/>
        <w:ind w:left="2127" w:hanging="709"/>
        <w:rPr>
          <w:rFonts w:eastAsia="MS Mincho"/>
        </w:rPr>
      </w:pPr>
      <w:r>
        <w:rPr>
          <w:rFonts w:eastAsia="MS Mincho"/>
        </w:rPr>
        <w:t xml:space="preserve"> </w:t>
      </w:r>
      <w:r w:rsidRPr="001411A6">
        <w:rPr>
          <w:rFonts w:eastAsia="MS Mincho"/>
        </w:rPr>
        <w:t>on request, provide to the Head Provider sufficient and appropriate guarantees in respect of its technical and organisational security measures governing the data processing to be carried out, and take reasonable steps to ensure compliance with those measures;</w:t>
      </w:r>
    </w:p>
    <w:p w:rsidR="0081533D" w:rsidRPr="001411A6" w:rsidRDefault="0081533D" w:rsidP="0081533D">
      <w:pPr>
        <w:pStyle w:val="Level3"/>
        <w:tabs>
          <w:tab w:val="clear" w:pos="2836"/>
          <w:tab w:val="num" w:pos="2127"/>
        </w:tabs>
        <w:spacing w:after="120" w:line="240" w:lineRule="auto"/>
        <w:ind w:left="2127" w:hanging="709"/>
        <w:rPr>
          <w:rFonts w:eastAsia="MS Mincho"/>
        </w:rPr>
      </w:pPr>
      <w:r w:rsidRPr="00060C76">
        <w:rPr>
          <w:rFonts w:eastAsia="MS Mincho"/>
        </w:rPr>
        <w:t>allow</w:t>
      </w:r>
      <w:r w:rsidRPr="001411A6">
        <w:rPr>
          <w:rFonts w:eastAsia="MS Mincho"/>
        </w:rPr>
        <w:t xml:space="preserve"> the Head Provider or the Commissioner or any person authorised by the Head Provider or by the Commissioner to act on its behalf to access the Sub-Contractor’s premises, equipment and Staff to</w:t>
      </w:r>
      <w:r w:rsidRPr="00060C76">
        <w:rPr>
          <w:rFonts w:eastAsia="MS Mincho"/>
        </w:rPr>
        <w:t xml:space="preserve"> audit and inspect</w:t>
      </w:r>
      <w:r w:rsidRPr="00C07A59">
        <w:rPr>
          <w:rFonts w:eastAsia="MS Mincho"/>
        </w:rPr>
        <w:t xml:space="preserve"> </w:t>
      </w:r>
      <w:r w:rsidRPr="001411A6">
        <w:rPr>
          <w:rFonts w:eastAsia="MS Mincho"/>
        </w:rPr>
        <w:t xml:space="preserve">the Sub-Contractor’s </w:t>
      </w:r>
      <w:r w:rsidRPr="00060C76">
        <w:rPr>
          <w:rFonts w:eastAsia="MS Mincho"/>
        </w:rPr>
        <w:t xml:space="preserve">relevant </w:t>
      </w:r>
      <w:r w:rsidRPr="00C07A59">
        <w:rPr>
          <w:rFonts w:eastAsia="MS Mincho"/>
        </w:rPr>
        <w:t>data handling systems</w:t>
      </w:r>
      <w:r w:rsidRPr="001411A6">
        <w:rPr>
          <w:rFonts w:eastAsia="MS Mincho"/>
        </w:rPr>
        <w:t>;</w:t>
      </w:r>
    </w:p>
    <w:p w:rsidR="0081533D" w:rsidRPr="008A5C8F" w:rsidRDefault="0081533D" w:rsidP="0081533D">
      <w:pPr>
        <w:pStyle w:val="Level3"/>
        <w:tabs>
          <w:tab w:val="clear" w:pos="2836"/>
          <w:tab w:val="num" w:pos="2268"/>
        </w:tabs>
        <w:spacing w:line="240" w:lineRule="auto"/>
        <w:ind w:left="2268" w:hanging="850"/>
      </w:pPr>
      <w:r w:rsidRPr="008A5C8F">
        <w:t xml:space="preserve">process relevant Personal Data only to the extent necessary to perform its obligations under this </w:t>
      </w:r>
      <w:r>
        <w:t>Sub-</w:t>
      </w:r>
      <w:r w:rsidRPr="008A5C8F">
        <w:t xml:space="preserve">Contract, and only in accordance with instructions given by the </w:t>
      </w:r>
      <w:r>
        <w:t>Head Provider;</w:t>
      </w:r>
      <w:r w:rsidRPr="008A5C8F">
        <w:t xml:space="preserve"> </w:t>
      </w:r>
    </w:p>
    <w:p w:rsidR="0081533D" w:rsidRPr="008A5C8F" w:rsidRDefault="0081533D" w:rsidP="0081533D">
      <w:pPr>
        <w:pStyle w:val="Default"/>
        <w:ind w:left="142" w:right="-716" w:hanging="851"/>
        <w:jc w:val="both"/>
        <w:rPr>
          <w:sz w:val="20"/>
          <w:szCs w:val="20"/>
        </w:rPr>
      </w:pPr>
    </w:p>
    <w:p w:rsidR="0081533D" w:rsidRPr="00CD18CD" w:rsidRDefault="0081533D" w:rsidP="0081533D">
      <w:pPr>
        <w:pStyle w:val="Level3"/>
        <w:tabs>
          <w:tab w:val="clear" w:pos="2836"/>
          <w:tab w:val="num" w:pos="2268"/>
        </w:tabs>
        <w:spacing w:line="240" w:lineRule="auto"/>
        <w:ind w:left="2268" w:hanging="850"/>
      </w:pPr>
      <w:r w:rsidRPr="008A5C8F">
        <w:t xml:space="preserve">take appropriate technical and organisational measures against any unauthorised or unlawful processing of that Personal Data, and against the accidental loss or destruction of or damage to such Personal Data having regard to the state of technological development, the nature of the data to be protected and the harm that might result from such unauthorised or unlawful processing or accidental loss, destruction or damage; </w:t>
      </w:r>
    </w:p>
    <w:p w:rsidR="0081533D" w:rsidRPr="00CD18CD" w:rsidRDefault="0081533D" w:rsidP="0081533D">
      <w:pPr>
        <w:pStyle w:val="Level3"/>
        <w:tabs>
          <w:tab w:val="clear" w:pos="2836"/>
          <w:tab w:val="num" w:pos="2268"/>
        </w:tabs>
        <w:spacing w:line="240" w:lineRule="auto"/>
        <w:ind w:left="2268" w:hanging="850"/>
      </w:pPr>
      <w:r w:rsidRPr="008A5C8F">
        <w:t>take reasonable steps to ensure the reliability of Staff who will have access to Personal Data, and ensure that those Staff are aware of and trained in the policies and procedures identified in GC21.1</w:t>
      </w:r>
      <w:r>
        <w:t>1</w:t>
      </w:r>
      <w:r w:rsidRPr="008A5C8F">
        <w:t xml:space="preserve">; </w:t>
      </w:r>
    </w:p>
    <w:p w:rsidR="0081533D" w:rsidRPr="001411A6" w:rsidRDefault="0081533D" w:rsidP="0081533D">
      <w:pPr>
        <w:pStyle w:val="Level3"/>
        <w:tabs>
          <w:tab w:val="clear" w:pos="2836"/>
          <w:tab w:val="left" w:pos="2268"/>
        </w:tabs>
        <w:spacing w:line="240" w:lineRule="auto"/>
        <w:ind w:left="2268" w:hanging="850"/>
        <w:rPr>
          <w:rFonts w:eastAsia="MS Mincho"/>
        </w:rPr>
      </w:pPr>
      <w:r w:rsidRPr="00A31356">
        <w:t xml:space="preserve">not cause or allow Personal Data to be transferred outside the European Economic Area without the prior consent of the </w:t>
      </w:r>
      <w:r>
        <w:t xml:space="preserve">relevant Data Controller (whether the Head Provider or </w:t>
      </w:r>
      <w:r w:rsidRPr="00A31356">
        <w:t>Commissioner</w:t>
      </w:r>
      <w:r>
        <w:t>)</w:t>
      </w:r>
      <w:r w:rsidRPr="001411A6">
        <w:rPr>
          <w:rFonts w:eastAsia="MS Mincho"/>
        </w:rPr>
        <w:t xml:space="preserve"> and</w:t>
      </w:r>
    </w:p>
    <w:p w:rsidR="0081533D" w:rsidRPr="00DE37E0" w:rsidRDefault="0081533D" w:rsidP="0081533D">
      <w:pPr>
        <w:pStyle w:val="Level3"/>
        <w:tabs>
          <w:tab w:val="clear" w:pos="2836"/>
          <w:tab w:val="num" w:pos="2268"/>
        </w:tabs>
        <w:spacing w:after="120" w:line="240" w:lineRule="auto"/>
        <w:ind w:left="2268" w:hanging="850"/>
        <w:rPr>
          <w:rFonts w:eastAsia="MS Mincho"/>
        </w:rPr>
      </w:pPr>
      <w:proofErr w:type="gramStart"/>
      <w:r w:rsidRPr="001411A6">
        <w:rPr>
          <w:rFonts w:eastAsia="MS Mincho"/>
        </w:rPr>
        <w:t>impose</w:t>
      </w:r>
      <w:proofErr w:type="gramEnd"/>
      <w:r w:rsidRPr="001411A6">
        <w:rPr>
          <w:rFonts w:eastAsia="MS Mincho"/>
        </w:rPr>
        <w:t xml:space="preserve"> on any Third Party Sub-Contractors obligations substantially equivalent to the obligations imposed on the Sub-Contractor by this Sub-Contract General Condition </w:t>
      </w:r>
      <w:r>
        <w:rPr>
          <w:rFonts w:eastAsia="MS Mincho"/>
        </w:rPr>
        <w:fldChar w:fldCharType="begin"/>
      </w:r>
      <w:r>
        <w:rPr>
          <w:rFonts w:eastAsia="MS Mincho"/>
        </w:rPr>
        <w:instrText xml:space="preserve"> REF _Ref463272689 \w \h </w:instrText>
      </w:r>
      <w:r>
        <w:rPr>
          <w:rFonts w:eastAsia="MS Mincho"/>
        </w:rPr>
      </w:r>
      <w:r>
        <w:rPr>
          <w:rFonts w:eastAsia="MS Mincho"/>
        </w:rPr>
        <w:fldChar w:fldCharType="separate"/>
      </w:r>
      <w:r w:rsidR="004D1F88">
        <w:rPr>
          <w:rFonts w:eastAsia="MS Mincho"/>
        </w:rPr>
        <w:t>3.36</w:t>
      </w:r>
      <w:r>
        <w:rPr>
          <w:rFonts w:eastAsia="MS Mincho"/>
        </w:rPr>
        <w:fldChar w:fldCharType="end"/>
      </w:r>
      <w:r w:rsidRPr="001411A6">
        <w:rPr>
          <w:rFonts w:eastAsia="MS Mincho"/>
        </w:rPr>
        <w:t>.</w:t>
      </w:r>
    </w:p>
    <w:p w:rsidR="0081533D" w:rsidRPr="00A7531A" w:rsidRDefault="0081533D" w:rsidP="0081533D">
      <w:pPr>
        <w:pStyle w:val="Level2"/>
        <w:tabs>
          <w:tab w:val="left" w:pos="851"/>
          <w:tab w:val="num" w:pos="1418"/>
        </w:tabs>
        <w:ind w:left="1418" w:hanging="567"/>
      </w:pPr>
      <w:r w:rsidRPr="00A7531A">
        <w:t xml:space="preserve">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w:t>
      </w:r>
      <w:r>
        <w:t>GC</w:t>
      </w:r>
      <w:r w:rsidRPr="00A7531A">
        <w:t xml:space="preserve"> 21.</w:t>
      </w:r>
      <w:r>
        <w:t>17</w:t>
      </w:r>
      <w:r w:rsidRPr="00A7531A">
        <w:t xml:space="preserve"> of the Head Contract.  </w:t>
      </w:r>
    </w:p>
    <w:p w:rsidR="0081533D" w:rsidRDefault="0081533D" w:rsidP="0081533D">
      <w:pPr>
        <w:pStyle w:val="Level2"/>
        <w:tabs>
          <w:tab w:val="left" w:pos="851"/>
        </w:tabs>
        <w:ind w:left="1361" w:hanging="510"/>
      </w:pPr>
      <w:r>
        <w:t>GC</w:t>
      </w:r>
      <w:r w:rsidRPr="00A7531A">
        <w:t xml:space="preserve"> 21.</w:t>
      </w:r>
      <w:r>
        <w:t>19 to GC</w:t>
      </w:r>
      <w:r w:rsidRPr="00A7531A">
        <w:t>21.2</w:t>
      </w:r>
      <w:r>
        <w:t>1</w:t>
      </w:r>
      <w:r w:rsidRPr="00A7531A">
        <w:t xml:space="preserve"> of the NHS Standard Contract shall only apply to this Sub-Contract where one or both Parties are public bodies and thereby required as a matter of Law or Guidance to publish this</w:t>
      </w:r>
      <w:r w:rsidRPr="00021217">
        <w:t xml:space="preserve"> Sub-Contract. </w:t>
      </w:r>
    </w:p>
    <w:p w:rsidR="0081533D" w:rsidRDefault="00D2594C" w:rsidP="0081533D">
      <w:pPr>
        <w:pStyle w:val="MRNoHead1"/>
        <w:spacing w:after="240" w:line="240" w:lineRule="auto"/>
        <w:ind w:left="851"/>
        <w:rPr>
          <w:b w:val="0"/>
        </w:rPr>
      </w:pPr>
      <w:r w:rsidRPr="00D2594C">
        <w:t>Intellectual Property (GC22)</w:t>
      </w:r>
    </w:p>
    <w:p w:rsidR="00A13038" w:rsidRDefault="00A13038" w:rsidP="00A13038">
      <w:pPr>
        <w:pStyle w:val="Level2"/>
        <w:tabs>
          <w:tab w:val="clear" w:pos="5387"/>
          <w:tab w:val="left" w:pos="851"/>
          <w:tab w:val="num" w:pos="1134"/>
        </w:tabs>
        <w:ind w:left="1361" w:hanging="510"/>
      </w:pPr>
      <w:r>
        <w:t xml:space="preserve">The licence of Provider Deliverables granted by the Provider under GC22.2 </w:t>
      </w:r>
      <w:r w:rsidR="004D1F88">
        <w:t xml:space="preserve">of the NHS Standard Contract </w:t>
      </w:r>
      <w:r>
        <w:t>shall apply in favour of the Commissioners for the purposes set out in GC22.2, and to the Head Provider for the purposes of receiving the Sub-Contracted Services and performing its obligations under the Head Contract.</w:t>
      </w:r>
    </w:p>
    <w:p w:rsidR="00A13038" w:rsidRDefault="00A13038" w:rsidP="00A13038">
      <w:pPr>
        <w:pStyle w:val="Level2"/>
        <w:tabs>
          <w:tab w:val="clear" w:pos="5387"/>
          <w:tab w:val="left" w:pos="851"/>
          <w:tab w:val="num" w:pos="1134"/>
        </w:tabs>
        <w:ind w:left="1361" w:hanging="510"/>
      </w:pPr>
      <w:r>
        <w:t>GC22.3.2 shall not apply to this Sub-Contract, notwithstanding that the Sub-Contractor may apply to NHS England's NHS Identity team for permission to use the NHS Identity where it does not otherwise have permission to use the NHS Identity.</w:t>
      </w:r>
    </w:p>
    <w:p w:rsidR="00C77E02" w:rsidRPr="00A13038" w:rsidRDefault="00C77E02" w:rsidP="00A13038">
      <w:pPr>
        <w:pStyle w:val="Level2"/>
        <w:tabs>
          <w:tab w:val="clear" w:pos="5387"/>
          <w:tab w:val="left" w:pos="851"/>
          <w:tab w:val="num" w:pos="1134"/>
        </w:tabs>
        <w:ind w:left="1361" w:hanging="510"/>
      </w:pPr>
      <w:r>
        <w:t xml:space="preserve">Principle </w:t>
      </w:r>
      <w:r>
        <w:fldChar w:fldCharType="begin"/>
      </w:r>
      <w:r>
        <w:instrText xml:space="preserve"> REF _Ref468097698 \r \h </w:instrText>
      </w:r>
      <w:r>
        <w:fldChar w:fldCharType="separate"/>
      </w:r>
      <w:r w:rsidR="004D1F88">
        <w:t>3.3.1</w:t>
      </w:r>
      <w:r>
        <w:fldChar w:fldCharType="end"/>
      </w:r>
      <w:r>
        <w:t xml:space="preserve"> shall not apply to GC22.4, and accordingly the obligations on the Sub-Contractor under GC22.4 apply in favour of the Commissioners and not in favour of the Head Contractor.</w:t>
      </w:r>
    </w:p>
    <w:p w:rsidR="0081533D" w:rsidRDefault="0081533D" w:rsidP="0081533D">
      <w:pPr>
        <w:pStyle w:val="MRNoHead1"/>
        <w:spacing w:after="240" w:line="240" w:lineRule="auto"/>
        <w:ind w:left="851"/>
      </w:pPr>
      <w:r>
        <w:t>Change in Control (GC24)</w:t>
      </w:r>
    </w:p>
    <w:p w:rsidR="0081533D" w:rsidRDefault="0081533D" w:rsidP="0081533D">
      <w:pPr>
        <w:pStyle w:val="Level2"/>
        <w:tabs>
          <w:tab w:val="left" w:pos="851"/>
        </w:tabs>
        <w:ind w:left="1361" w:hanging="510"/>
      </w:pPr>
      <w:r>
        <w:t>The Sub-Contractor must inform the Head Provider in writing on and in any event within 5 Operational Days of a Change in Control in the Sub-Contractor.</w:t>
      </w:r>
    </w:p>
    <w:p w:rsidR="008D6A3F" w:rsidRDefault="008D6A3F" w:rsidP="0081533D">
      <w:pPr>
        <w:pStyle w:val="MRNoHead1"/>
        <w:spacing w:after="240" w:line="240" w:lineRule="auto"/>
        <w:ind w:left="851"/>
      </w:pPr>
    </w:p>
    <w:p w:rsidR="0081533D" w:rsidRPr="001B68A5" w:rsidRDefault="0081533D" w:rsidP="0081533D">
      <w:pPr>
        <w:pStyle w:val="MRNoHead1"/>
        <w:spacing w:after="240" w:line="240" w:lineRule="auto"/>
        <w:ind w:left="851"/>
      </w:pPr>
      <w:r>
        <w:lastRenderedPageBreak/>
        <w:t>Third Party Rights (GC29)</w:t>
      </w:r>
    </w:p>
    <w:p w:rsidR="0081533D" w:rsidRDefault="0081533D" w:rsidP="0081533D">
      <w:pPr>
        <w:pStyle w:val="Level2"/>
        <w:tabs>
          <w:tab w:val="left" w:pos="851"/>
        </w:tabs>
        <w:ind w:left="1361" w:hanging="510"/>
      </w:pPr>
      <w:r w:rsidRPr="00021217">
        <w:t>Notwithstanding the provision</w:t>
      </w:r>
      <w:r>
        <w:t>s</w:t>
      </w:r>
      <w:r w:rsidRPr="00021217">
        <w:t xml:space="preserve"> of </w:t>
      </w:r>
      <w:r>
        <w:t>GC</w:t>
      </w:r>
      <w:r w:rsidRPr="00021217">
        <w:t>29.1</w:t>
      </w:r>
      <w:r>
        <w:t xml:space="preserve"> of the NHS Standard Contract</w:t>
      </w:r>
      <w:r w:rsidRPr="00021217">
        <w:t xml:space="preserve">, the Commissioner </w:t>
      </w:r>
      <w:r>
        <w:t>shall</w:t>
      </w:r>
      <w:r w:rsidRPr="00021217">
        <w:t xml:space="preserve"> be entitled to enforce o</w:t>
      </w:r>
      <w:r>
        <w:t xml:space="preserve">r </w:t>
      </w:r>
      <w:r w:rsidRPr="00021217">
        <w:t>enjoy the benefit of this Sub-Contract to the extent</w:t>
      </w:r>
      <w:r>
        <w:t xml:space="preserve"> applicable</w:t>
      </w:r>
      <w:r w:rsidRPr="00021217">
        <w:t xml:space="preserve"> to the Commissioner</w:t>
      </w:r>
      <w:r>
        <w:t xml:space="preserve"> and for the avoidance of doubt any third party rights of the Commissioner shall include all rights granted under the Head Contract to the Commissioner to the extent they are relevant to the Sub-Contracted Services.</w:t>
      </w:r>
    </w:p>
    <w:p w:rsidR="0081533D" w:rsidRPr="00A7531A" w:rsidRDefault="0081533D" w:rsidP="0081533D">
      <w:pPr>
        <w:pStyle w:val="Level2"/>
        <w:tabs>
          <w:tab w:val="left" w:pos="851"/>
        </w:tabs>
        <w:ind w:left="1361" w:hanging="510"/>
      </w:pPr>
      <w:r>
        <w:t xml:space="preserve">Should the Head Contract be suspended for any reason and the Commissioner determines at its absolute discretion that the Sub-Contractor should continue to provide the Sub-Contracted Services, the </w:t>
      </w:r>
      <w:r w:rsidRPr="00A7531A">
        <w:t xml:space="preserve">Commissioner shall be entitled to step into the role of the Head Provider </w:t>
      </w:r>
      <w:r>
        <w:t xml:space="preserve">under this Sub-Contract </w:t>
      </w:r>
      <w:r w:rsidRPr="00A7531A">
        <w:t>until such time as the suspension of the Head Contract ceases, the Head Contract is terminated or the Commissioner requests the suspension of the Sub-Contracted Services.</w:t>
      </w:r>
    </w:p>
    <w:p w:rsidR="0081533D" w:rsidRPr="00021217" w:rsidRDefault="0081533D" w:rsidP="0081533D">
      <w:pPr>
        <w:pStyle w:val="Level2"/>
        <w:tabs>
          <w:tab w:val="left" w:pos="851"/>
        </w:tabs>
        <w:ind w:left="1361" w:hanging="510"/>
      </w:pPr>
      <w:r w:rsidRPr="00A7531A">
        <w:t>Should the Head Contract be terminated for any reason and the Commissioner wishes to enter into a contract directly with the Sub-Con</w:t>
      </w:r>
      <w:r>
        <w:t>tractor, the Sub-Contractor must</w:t>
      </w:r>
      <w:r w:rsidRPr="00A7531A">
        <w:t xml:space="preserve"> use</w:t>
      </w:r>
      <w:r w:rsidRPr="00021217">
        <w:t xml:space="preserve"> all reasonable endeavours to enter into such contract with the Commissioner on terms substantially the same as the terms set out in this Sub-Contract promptly following termination of the Head Contract.</w:t>
      </w:r>
    </w:p>
    <w:p w:rsidR="0081533D" w:rsidRPr="00021217" w:rsidRDefault="0081533D" w:rsidP="0081533D">
      <w:pPr>
        <w:spacing w:line="240" w:lineRule="auto"/>
        <w:sectPr w:rsidR="0081533D" w:rsidRPr="00021217" w:rsidSect="00BE71E3">
          <w:headerReference w:type="even" r:id="rId38"/>
          <w:headerReference w:type="default" r:id="rId39"/>
          <w:headerReference w:type="first" r:id="rId40"/>
          <w:pgSz w:w="11909" w:h="16834" w:code="9"/>
          <w:pgMar w:top="1440" w:right="1440" w:bottom="1440" w:left="1440" w:header="706" w:footer="706" w:gutter="0"/>
          <w:paperSrc w:first="262" w:other="262"/>
          <w:cols w:space="720"/>
          <w:docGrid w:linePitch="299"/>
        </w:sectPr>
      </w:pPr>
    </w:p>
    <w:p w:rsidR="0081533D" w:rsidRPr="0000152A" w:rsidRDefault="0081533D" w:rsidP="0081533D">
      <w:pPr>
        <w:spacing w:line="240" w:lineRule="auto"/>
        <w:rPr>
          <w:b/>
        </w:rPr>
      </w:pPr>
      <w:r w:rsidRPr="0000152A">
        <w:rPr>
          <w:b/>
        </w:rPr>
        <w:lastRenderedPageBreak/>
        <w:t>SUB-CONTRACT DEFINITIONS</w:t>
      </w:r>
    </w:p>
    <w:p w:rsidR="0081533D" w:rsidRPr="00F8219C" w:rsidRDefault="0081533D" w:rsidP="00F1478C">
      <w:pPr>
        <w:pStyle w:val="Level1"/>
        <w:numPr>
          <w:ilvl w:val="0"/>
          <w:numId w:val="28"/>
        </w:numPr>
        <w:spacing w:line="240" w:lineRule="auto"/>
      </w:pPr>
      <w:r>
        <w:t>Subject to the interpretation provisions set out in Principle 3</w:t>
      </w:r>
      <w:r w:rsidRPr="00834ECB">
        <w:t>, defined terms in this Sub-Contract (</w:t>
      </w:r>
      <w:r w:rsidRPr="00F8219C">
        <w:t>including for the avoidance of doubt the defined terms in the NHS Standard Contract) shall have the same meaning as in the NHS Standard Contract unless otherwise specified below or the context requires otherwise.</w:t>
      </w:r>
    </w:p>
    <w:p w:rsidR="0081533D" w:rsidRPr="00F8219C" w:rsidRDefault="0081533D" w:rsidP="0081533D">
      <w:pPr>
        <w:pStyle w:val="Level1"/>
        <w:numPr>
          <w:ilvl w:val="0"/>
          <w:numId w:val="20"/>
        </w:numPr>
        <w:spacing w:line="240" w:lineRule="auto"/>
      </w:pPr>
      <w:r w:rsidRPr="00F8219C">
        <w:t>The following words and phrases have the following meaning</w:t>
      </w:r>
      <w:r>
        <w:t xml:space="preserve"> for the purposes of this Sub-Contract</w:t>
      </w:r>
      <w:r w:rsidRPr="00F8219C">
        <w:t>:</w:t>
      </w:r>
    </w:p>
    <w:tbl>
      <w:tblPr>
        <w:tblW w:w="0" w:type="auto"/>
        <w:tblInd w:w="959" w:type="dxa"/>
        <w:tblLook w:val="04A0" w:firstRow="1" w:lastRow="0" w:firstColumn="1" w:lastColumn="0" w:noHBand="0" w:noVBand="1"/>
        <w:tblCaption w:val="SUB-CONTRACT DEFINITIONS"/>
      </w:tblPr>
      <w:tblGrid>
        <w:gridCol w:w="2803"/>
        <w:gridCol w:w="5418"/>
      </w:tblGrid>
      <w:tr w:rsidR="0081533D" w:rsidRPr="001411A6" w:rsidTr="00FA29F7">
        <w:tc>
          <w:tcPr>
            <w:tcW w:w="2803" w:type="dxa"/>
            <w:shd w:val="clear" w:color="auto" w:fill="auto"/>
          </w:tcPr>
          <w:p w:rsidR="0081533D" w:rsidRPr="00C07A59" w:rsidRDefault="0081533D" w:rsidP="00FA29F7">
            <w:pPr>
              <w:pStyle w:val="MRNoHead1"/>
              <w:spacing w:line="240" w:lineRule="auto"/>
              <w:jc w:val="left"/>
              <w:rPr>
                <w:rFonts w:ascii="Arial" w:hAnsi="Arial"/>
                <w:b w:val="0"/>
              </w:rPr>
            </w:pPr>
            <w:r w:rsidRPr="00C07A59">
              <w:rPr>
                <w:rFonts w:ascii="Arial" w:hAnsi="Arial"/>
                <w:b w:val="0"/>
              </w:rPr>
              <w:t>Activity Management Plan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E056D3">
              <w:rPr>
                <w:rFonts w:ascii="Arial" w:hAnsi="Arial"/>
                <w:b w:val="0"/>
              </w:rPr>
              <w:t>shall have the meaning set out in the NHS Standard Contract but</w:t>
            </w:r>
            <w:r w:rsidRPr="001411A6">
              <w:rPr>
                <w:rFonts w:ascii="Arial" w:hAnsi="Arial"/>
                <w:b w:val="0"/>
              </w:rPr>
              <w:t xml:space="preserve"> the words “in relation to the relevant Commissioners” in paragraph (i) shall be deemed deleted for the purposes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Annual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for the relevant Contract Year the aggregate of all payments made to the Sub-Contractor under this Sub-Contract in respect of the Sub-Contracted Services delivered in that Contract Year (excluding payments in relation to any Local Incentive Scheme and after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Monthly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for the relevant month the aggregate of all payments made to the Sub-Contractor under this Sub-Contract in respect of the Sub-Contracted Services delivered in that month (excluding payments in relation to any Local Incentive Scheme </w:t>
            </w:r>
            <w:r>
              <w:rPr>
                <w:rFonts w:ascii="Arial" w:hAnsi="Arial"/>
                <w:b w:val="0"/>
              </w:rPr>
              <w:t>but before</w:t>
            </w:r>
            <w:r w:rsidRPr="001411A6">
              <w:rPr>
                <w:rFonts w:ascii="Arial" w:hAnsi="Arial"/>
                <w:b w:val="0"/>
              </w:rPr>
              <w:t xml:space="preserve">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Actual Quarterly Value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for the relevant Quarter the aggregate of all payments made to the Sub-Contractor under this Sub-Contract in respect of the Sub-Contracted Services delivered in that Quarter (excluding payments in relation to any Local Incentive Scheme </w:t>
            </w:r>
            <w:r>
              <w:rPr>
                <w:rFonts w:ascii="Arial" w:hAnsi="Arial"/>
                <w:b w:val="0"/>
              </w:rPr>
              <w:t>but before</w:t>
            </w:r>
            <w:r w:rsidRPr="001411A6">
              <w:rPr>
                <w:rFonts w:ascii="Arial" w:hAnsi="Arial"/>
                <w:b w:val="0"/>
              </w:rPr>
              <w:t xml:space="preserve"> any deductions, withholdings or set-off)</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Authorised Person</w:t>
            </w:r>
          </w:p>
        </w:tc>
        <w:tc>
          <w:tcPr>
            <w:tcW w:w="5418" w:type="dxa"/>
            <w:shd w:val="clear" w:color="auto" w:fill="auto"/>
          </w:tcPr>
          <w:p w:rsidR="0081533D" w:rsidRPr="001411A6" w:rsidRDefault="0081533D" w:rsidP="00CF0765">
            <w:pPr>
              <w:pStyle w:val="MRNoHead1"/>
              <w:spacing w:line="240" w:lineRule="auto"/>
              <w:rPr>
                <w:rFonts w:ascii="Arial" w:hAnsi="Arial"/>
                <w:b w:val="0"/>
              </w:rPr>
            </w:pPr>
            <w:r w:rsidRPr="001411A6">
              <w:rPr>
                <w:rFonts w:ascii="Arial" w:hAnsi="Arial"/>
                <w:b w:val="0"/>
              </w:rPr>
              <w:t>the Head Provider, the Commissioner</w:t>
            </w:r>
            <w:r>
              <w:rPr>
                <w:rFonts w:ascii="Arial" w:hAnsi="Arial"/>
                <w:b w:val="0"/>
              </w:rPr>
              <w:t xml:space="preserve"> or its authorised representatives</w:t>
            </w:r>
            <w:r w:rsidRPr="001411A6">
              <w:rPr>
                <w:rFonts w:ascii="Arial" w:hAnsi="Arial"/>
                <w:b w:val="0"/>
              </w:rPr>
              <w:t xml:space="preserve">, any body or person concerned with the treatment or care of a Service User approved by the Commissioner and/or the Head Provider and (for the purposes permitted by Law) any authorised representative of </w:t>
            </w:r>
            <w:r w:rsidR="00CF0765">
              <w:rPr>
                <w:rFonts w:ascii="Arial" w:hAnsi="Arial"/>
                <w:b w:val="0"/>
              </w:rPr>
              <w:t>any Regulatory or Supervisory Body</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Commissioner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the entity identified as such in the Summary of Sub-Contract in the Sub-Contract Particulars and Schedules and where there is more than one commissioner each reference to commissioner shall mean each and every commissioner or a commissioner or the co-ordinating commissioner as the context shall require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Derogation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agreement by NHS England that specified provisions </w:t>
            </w:r>
            <w:r w:rsidRPr="001411A6">
              <w:rPr>
                <w:rFonts w:ascii="Arial" w:hAnsi="Arial"/>
                <w:b w:val="0"/>
              </w:rPr>
              <w:lastRenderedPageBreak/>
              <w:t>within a National Service Specification do not apply on a time-limited basis, pending action being taken by the Head Provider and/or the Sub-Contractor to ensure that, from an agreed date, it can meet all of the requirements of the National Service Specification on an ongoing basis</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lastRenderedPageBreak/>
              <w:t>Expiry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date of expiry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General Condition or GC</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general condition as set out in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Head Contract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contract entered into between the Head Provider and the Commissioner on the terms of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Head Provider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Party identified as such in the Summary of Sub-Contract in the Sub-Contract Particulars and Schedules</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Local Counter Fraud Specialist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accredited local counter fraud specialist appointed by the Commissioner, the Head Provider or the Sub-Contractor (as appropriate)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Local Security Management Specialist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accredited local security management specialist appointed by the Commissioner, the Head Provider or the Sub-Contractor (as appropriate)</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Material Sub-Contract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same meaning as Third Party Sub-Contract</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Material Sub-Contractor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same meaning as Third Party Sub-Contractor</w:t>
            </w:r>
          </w:p>
        </w:tc>
      </w:tr>
      <w:tr w:rsidR="0081533D" w:rsidRPr="001411A6" w:rsidTr="008D6A3F">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National Quality Requirements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national quality requirements set out in Schedule 4B (National Quality Requirements) of the NHS Standard Contract</w:t>
            </w:r>
          </w:p>
        </w:tc>
      </w:tr>
      <w:tr w:rsidR="0081533D" w:rsidRPr="001411A6" w:rsidTr="008D6A3F">
        <w:tc>
          <w:tcPr>
            <w:tcW w:w="2803" w:type="dxa"/>
            <w:shd w:val="clear" w:color="auto" w:fill="auto"/>
          </w:tcPr>
          <w:p w:rsidR="0081533D" w:rsidRPr="00C07A59" w:rsidRDefault="0081533D" w:rsidP="00FA29F7">
            <w:pPr>
              <w:pStyle w:val="MRNoHead1"/>
              <w:spacing w:line="240" w:lineRule="auto"/>
              <w:jc w:val="left"/>
              <w:rPr>
                <w:rFonts w:ascii="Arial" w:hAnsi="Arial"/>
                <w:b w:val="0"/>
              </w:rPr>
            </w:pPr>
            <w:r w:rsidRPr="00C07A59">
              <w:rPr>
                <w:rFonts w:ascii="Arial" w:hAnsi="Arial"/>
                <w:b w:val="0"/>
              </w:rPr>
              <w:t>Operational Standards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E056D3">
              <w:rPr>
                <w:rFonts w:ascii="Arial" w:hAnsi="Arial"/>
                <w:b w:val="0"/>
              </w:rPr>
              <w:t xml:space="preserve">the </w:t>
            </w:r>
            <w:r w:rsidRPr="00115BC7">
              <w:rPr>
                <w:rFonts w:ascii="Arial" w:hAnsi="Arial"/>
                <w:b w:val="0"/>
              </w:rPr>
              <w:t xml:space="preserve">operational </w:t>
            </w:r>
            <w:r w:rsidRPr="001411A6">
              <w:rPr>
                <w:rFonts w:ascii="Arial" w:hAnsi="Arial"/>
                <w:b w:val="0"/>
              </w:rPr>
              <w:t>standards set out in Schedule 4A (Operational Standards) of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Parties in Dispute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Head Provider and the Sub-Contractor</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Price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price as set out in Schedule 3</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Prior Approval</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the approval by the Commissioner of care or treatment, including diagnostics, to an individual Service User or a group of Service Users prior to referral or following initial assessment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Prior Approval Scheme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 scheme under which the Commissioner gives Prior Approval for treatments and services prior to referral or following initial assessment that may form part of </w:t>
            </w:r>
            <w:r w:rsidRPr="001411A6">
              <w:rPr>
                <w:rFonts w:ascii="Arial" w:hAnsi="Arial"/>
                <w:b w:val="0"/>
              </w:rPr>
              <w:lastRenderedPageBreak/>
              <w:t>the Sub-Contracted Services required by the Service User following referral</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lastRenderedPageBreak/>
              <w:t>Quality Incentive Scheme Indicator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 indicator or measure of the Sub-Contractor’s performance in relation to a Local Incentive Scheme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Referral</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referral of any Service User to the Sub-Contractor which includes referral initiated by or on behalf of the Commissioner, the Head Provider, any Staff or the Service User</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Commencement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date the Sub-Contracted Services actually commence in accordance with the terms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Condition or SC</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service condition as set out in the NHS Standard 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Specifications/ Sub-Contracted Service Specifications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each of the service specifications set out in Schedule 2A</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User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a patient or service user for whom the Commissioner has statutory responsibility and who receives Sub-Contracted Services under this Sub-Contract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Service Variation</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 Variation proposed by the Head Provider which relates to a Sub-Contracted Service and reflects: (i) the assessment by the Commissioner or Head Provider of Pathway needs, the availability of alternative providers and demand for any Sub-Contracted Services; and/or (ii) the joint assessment of two or more of the Sub-Contractor, the Head Provider and the Commissioner of the quality and clinical viability of the relevant Sub-Contracted Service and the Services Environment; and/or (iii) the likely impact of any transformational need and/or the reconfiguration of a care pathway that might affect the Sub-Contracted Service</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t>Sub-Contract</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this sub-contract entered into between the Head Provider and the Sub-Contractor, including the Service Conditions, General Conditions and Definitions and Interpretation of the NHS Standard Contract as incorporated into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 xml:space="preserve">Sub-Contract Definitions </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 xml:space="preserve">the definitions as set out in this Part D of this Sub-Contract </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Sub-Contract General Conditions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general conditions as set out in Part C (Sub-Contract General Conditions) of this Sub-Contract</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Sub-Contract Service Conditions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service conditions as set out in Part B (Sub-Contract Service Conditions) of this Sub-Contract</w:t>
            </w:r>
          </w:p>
        </w:tc>
      </w:tr>
      <w:tr w:rsidR="0081533D" w:rsidRPr="001411A6" w:rsidTr="00FA29F7">
        <w:tc>
          <w:tcPr>
            <w:tcW w:w="2803" w:type="dxa"/>
            <w:shd w:val="clear" w:color="auto" w:fill="auto"/>
          </w:tcPr>
          <w:p w:rsidR="0081533D" w:rsidRPr="001411A6" w:rsidRDefault="0081533D" w:rsidP="00FA29F7">
            <w:pPr>
              <w:pStyle w:val="MRNoHead1"/>
              <w:keepNext/>
              <w:spacing w:line="240" w:lineRule="auto"/>
              <w:jc w:val="left"/>
              <w:rPr>
                <w:rFonts w:ascii="Arial" w:hAnsi="Arial"/>
                <w:b w:val="0"/>
              </w:rPr>
            </w:pPr>
            <w:r w:rsidRPr="001411A6">
              <w:rPr>
                <w:rFonts w:ascii="Arial" w:hAnsi="Arial"/>
                <w:b w:val="0"/>
              </w:rPr>
              <w:lastRenderedPageBreak/>
              <w:t>Sub-Contracted Services</w:t>
            </w:r>
          </w:p>
        </w:tc>
        <w:tc>
          <w:tcPr>
            <w:tcW w:w="5418" w:type="dxa"/>
            <w:shd w:val="clear" w:color="auto" w:fill="auto"/>
          </w:tcPr>
          <w:p w:rsidR="0081533D" w:rsidRPr="001411A6" w:rsidRDefault="0081533D" w:rsidP="00FA29F7">
            <w:pPr>
              <w:pStyle w:val="MRNoHead1"/>
              <w:keepNext/>
              <w:spacing w:line="240" w:lineRule="auto"/>
              <w:rPr>
                <w:rFonts w:ascii="Arial" w:hAnsi="Arial"/>
                <w:b w:val="0"/>
              </w:rPr>
            </w:pPr>
            <w:r w:rsidRPr="001411A6">
              <w:rPr>
                <w:rFonts w:ascii="Arial" w:hAnsi="Arial"/>
                <w:b w:val="0"/>
              </w:rPr>
              <w:t>the services (and any part of parts of those services) described in each of, or, as the context admits, all of the Sub-Contracted Service Specifications and/or as otherwise provided or to be provided by the Sub-Contractor under and in accordance with this Sub-Contract</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Sub-Contractor</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Party identified as such in the Summary of Sub-Contract in the Sub-Contract Particulars and Schedules</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Subsequent Service Transfer Date</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the point in time, if any, at which services  equivalent to the Sub-Contracted Services (either in whole or in part) are first provided by the Head Provider, giving rise to a relevant transfer under TUPE and/or COSOP</w:t>
            </w:r>
          </w:p>
        </w:tc>
      </w:tr>
      <w:tr w:rsidR="0081533D" w:rsidRPr="001411A6" w:rsidTr="00FA29F7">
        <w:tc>
          <w:tcPr>
            <w:tcW w:w="2803" w:type="dxa"/>
            <w:shd w:val="clear" w:color="auto" w:fill="auto"/>
          </w:tcPr>
          <w:p w:rsidR="0081533D" w:rsidRPr="001411A6" w:rsidRDefault="0081533D" w:rsidP="00FA29F7">
            <w:pPr>
              <w:spacing w:line="240" w:lineRule="auto"/>
            </w:pPr>
            <w:r w:rsidRPr="001411A6">
              <w:t>Subsequent Transferring Employees</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tc>
      </w:tr>
      <w:tr w:rsidR="0081533D" w:rsidRPr="001411A6" w:rsidTr="00FA29F7">
        <w:tc>
          <w:tcPr>
            <w:tcW w:w="2803" w:type="dxa"/>
            <w:shd w:val="clear" w:color="auto" w:fill="auto"/>
          </w:tcPr>
          <w:p w:rsidR="0081533D" w:rsidRPr="001411A6" w:rsidRDefault="0081533D" w:rsidP="00FA29F7">
            <w:pPr>
              <w:pStyle w:val="MRNoHead1"/>
              <w:spacing w:line="240" w:lineRule="auto"/>
              <w:jc w:val="left"/>
              <w:rPr>
                <w:rFonts w:ascii="Arial" w:hAnsi="Arial"/>
                <w:b w:val="0"/>
              </w:rPr>
            </w:pPr>
            <w:r w:rsidRPr="001411A6">
              <w:rPr>
                <w:rFonts w:ascii="Arial" w:hAnsi="Arial"/>
                <w:b w:val="0"/>
              </w:rPr>
              <w:t>Suspension Event</w:t>
            </w:r>
          </w:p>
        </w:tc>
        <w:tc>
          <w:tcPr>
            <w:tcW w:w="5418" w:type="dxa"/>
            <w:shd w:val="clear" w:color="auto" w:fill="auto"/>
          </w:tcPr>
          <w:p w:rsidR="0081533D" w:rsidRPr="001411A6" w:rsidRDefault="0081533D" w:rsidP="00FA29F7">
            <w:pPr>
              <w:pStyle w:val="MRNoHead1"/>
              <w:spacing w:line="240" w:lineRule="auto"/>
              <w:rPr>
                <w:rFonts w:ascii="Arial" w:hAnsi="Arial"/>
                <w:b w:val="0"/>
              </w:rPr>
            </w:pPr>
            <w:r w:rsidRPr="001411A6">
              <w:rPr>
                <w:rFonts w:ascii="Arial" w:hAnsi="Arial"/>
                <w:b w:val="0"/>
              </w:rPr>
              <w:t>shall have the meaning set out in the NHS Standard Contract and the following sub-clause (vii) shall be inserted into the definition – “the Commissioner suspending provision of the Services under the Head Contract and such suspension relates in whole or in part to the Sub-Contracted Services”</w:t>
            </w:r>
          </w:p>
        </w:tc>
      </w:tr>
      <w:tr w:rsidR="0081533D" w:rsidRPr="001411A6" w:rsidTr="00FA29F7">
        <w:tc>
          <w:tcPr>
            <w:tcW w:w="2803" w:type="dxa"/>
            <w:shd w:val="clear" w:color="auto" w:fill="auto"/>
          </w:tcPr>
          <w:p w:rsidR="0081533D" w:rsidRPr="001411A6" w:rsidRDefault="0081533D" w:rsidP="00FA29F7">
            <w:pPr>
              <w:spacing w:line="240" w:lineRule="auto"/>
            </w:pPr>
            <w:r w:rsidRPr="001411A6">
              <w:t xml:space="preserve">Third Party Sub-Contract </w:t>
            </w:r>
          </w:p>
        </w:tc>
        <w:tc>
          <w:tcPr>
            <w:tcW w:w="5418" w:type="dxa"/>
            <w:shd w:val="clear" w:color="auto" w:fill="auto"/>
          </w:tcPr>
          <w:p w:rsidR="0081533D" w:rsidRPr="001411A6" w:rsidRDefault="0081533D" w:rsidP="00FA29F7">
            <w:pPr>
              <w:spacing w:line="240" w:lineRule="auto"/>
            </w:pPr>
            <w:r w:rsidRPr="001411A6">
              <w:t>any sub-contract entered into by the Sub-Contractor or by any Third Party Sub-Contractor of any level for the purpose of the performance of any obligation on the part of the Sub-Contractor under this Sub-Contract</w:t>
            </w:r>
          </w:p>
        </w:tc>
      </w:tr>
      <w:tr w:rsidR="0081533D" w:rsidRPr="001411A6" w:rsidTr="00FA29F7">
        <w:tc>
          <w:tcPr>
            <w:tcW w:w="2803" w:type="dxa"/>
            <w:shd w:val="clear" w:color="auto" w:fill="auto"/>
          </w:tcPr>
          <w:p w:rsidR="0081533D" w:rsidRPr="001411A6" w:rsidRDefault="0081533D" w:rsidP="008D6A3F">
            <w:pPr>
              <w:spacing w:line="240" w:lineRule="auto"/>
              <w:jc w:val="left"/>
            </w:pPr>
            <w:r w:rsidRPr="001411A6">
              <w:t>Third Party Sub-Contractor</w:t>
            </w:r>
          </w:p>
        </w:tc>
        <w:tc>
          <w:tcPr>
            <w:tcW w:w="5418" w:type="dxa"/>
            <w:shd w:val="clear" w:color="auto" w:fill="auto"/>
          </w:tcPr>
          <w:p w:rsidR="0081533D" w:rsidRPr="001411A6" w:rsidRDefault="0081533D" w:rsidP="00FA29F7">
            <w:pPr>
              <w:spacing w:line="240" w:lineRule="auto"/>
            </w:pPr>
            <w:r w:rsidRPr="001411A6">
              <w:t>any sub-contractor, whether of the Sub-Contractor itself or at any further level of sub-contracting under any Third Party Sub-Contract</w:t>
            </w:r>
          </w:p>
        </w:tc>
      </w:tr>
      <w:tr w:rsidR="0081533D" w:rsidRPr="00F8219C" w:rsidTr="00FA29F7">
        <w:tc>
          <w:tcPr>
            <w:tcW w:w="2803" w:type="dxa"/>
            <w:shd w:val="clear" w:color="auto" w:fill="auto"/>
          </w:tcPr>
          <w:p w:rsidR="0081533D" w:rsidRPr="001411A6" w:rsidRDefault="0081533D" w:rsidP="00FA29F7">
            <w:pPr>
              <w:spacing w:line="240" w:lineRule="auto"/>
            </w:pPr>
            <w:r w:rsidRPr="001411A6">
              <w:t>Transferring Employees</w:t>
            </w:r>
          </w:p>
        </w:tc>
        <w:tc>
          <w:tcPr>
            <w:tcW w:w="5418" w:type="dxa"/>
            <w:shd w:val="clear" w:color="auto" w:fill="auto"/>
          </w:tcPr>
          <w:p w:rsidR="0081533D" w:rsidRPr="00F8219C" w:rsidRDefault="0081533D" w:rsidP="00FA29F7">
            <w:pPr>
              <w:spacing w:line="240" w:lineRule="auto"/>
            </w:pPr>
            <w:r w:rsidRPr="001411A6">
              <w:t>those employees transferring from the Head Provider to the Sub-Contractor or any Third Party Sub-Contractor under TUPE and/or COSOP and listed in Schedule 7A</w:t>
            </w:r>
            <w:r w:rsidRPr="00C07A59">
              <w:t xml:space="preserve"> e</w:t>
            </w:r>
            <w:r w:rsidRPr="00E056D3">
              <w:t>ntitled Head Provider Employees</w:t>
            </w:r>
          </w:p>
        </w:tc>
      </w:tr>
    </w:tbl>
    <w:p w:rsidR="000E10A7" w:rsidRDefault="000E10A7" w:rsidP="008D6A3F">
      <w:pPr>
        <w:spacing w:before="0" w:line="240" w:lineRule="auto"/>
        <w:ind w:left="357"/>
      </w:pPr>
    </w:p>
    <w:p w:rsidR="000E10A7" w:rsidRDefault="000E10A7">
      <w:pPr>
        <w:spacing w:before="0" w:line="240" w:lineRule="auto"/>
        <w:jc w:val="left"/>
      </w:pPr>
      <w:r>
        <w:br w:type="page"/>
      </w:r>
    </w:p>
    <w:p w:rsidR="00EE7143" w:rsidRDefault="00EE7143"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Default="000E10A7" w:rsidP="008D6A3F">
      <w:pPr>
        <w:spacing w:before="0" w:line="240" w:lineRule="auto"/>
        <w:ind w:left="357"/>
      </w:pPr>
    </w:p>
    <w:p w:rsidR="000E10A7" w:rsidRPr="00DF2CB1" w:rsidRDefault="000E10A7" w:rsidP="000E10A7">
      <w:pPr>
        <w:pStyle w:val="DHBodycopy"/>
        <w:rPr>
          <w:rFonts w:cs="Arial"/>
          <w:sz w:val="22"/>
          <w:szCs w:val="22"/>
        </w:rPr>
      </w:pPr>
      <w:r w:rsidRPr="00DF2CB1">
        <w:rPr>
          <w:rFonts w:cs="Arial"/>
          <w:sz w:val="22"/>
          <w:szCs w:val="22"/>
        </w:rPr>
        <w:t xml:space="preserve">© Crown copyright </w:t>
      </w:r>
      <w:r w:rsidR="009479D2">
        <w:rPr>
          <w:rFonts w:cs="Arial"/>
          <w:sz w:val="22"/>
          <w:szCs w:val="22"/>
        </w:rPr>
        <w:t>2018</w:t>
      </w:r>
    </w:p>
    <w:p w:rsidR="000E10A7" w:rsidRDefault="000E10A7" w:rsidP="000E10A7">
      <w:pPr>
        <w:pStyle w:val="DHBodycopy"/>
        <w:rPr>
          <w:rFonts w:cs="Arial"/>
          <w:sz w:val="22"/>
          <w:szCs w:val="22"/>
        </w:rPr>
      </w:pPr>
      <w:r w:rsidRPr="00DF2CB1">
        <w:rPr>
          <w:rFonts w:cs="Arial"/>
          <w:sz w:val="22"/>
          <w:szCs w:val="22"/>
        </w:rPr>
        <w:t xml:space="preserve">First published: </w:t>
      </w:r>
      <w:r>
        <w:rPr>
          <w:rFonts w:cs="Arial"/>
          <w:sz w:val="22"/>
          <w:szCs w:val="22"/>
        </w:rPr>
        <w:t>December</w:t>
      </w:r>
      <w:r w:rsidRPr="00DF2CB1">
        <w:rPr>
          <w:rFonts w:cs="Arial"/>
          <w:sz w:val="22"/>
          <w:szCs w:val="22"/>
        </w:rPr>
        <w:t xml:space="preserve"> 2016</w:t>
      </w:r>
    </w:p>
    <w:p w:rsidR="00C7259B" w:rsidRPr="00DF2CB1" w:rsidRDefault="00C7259B" w:rsidP="000E10A7">
      <w:pPr>
        <w:pStyle w:val="DHBodycopy"/>
        <w:rPr>
          <w:rFonts w:cs="Arial"/>
          <w:sz w:val="22"/>
          <w:szCs w:val="22"/>
        </w:rPr>
      </w:pPr>
      <w:r>
        <w:rPr>
          <w:rFonts w:cs="Arial"/>
          <w:sz w:val="22"/>
          <w:szCs w:val="22"/>
        </w:rPr>
        <w:t xml:space="preserve">Republished: </w:t>
      </w:r>
      <w:r w:rsidR="009479D2">
        <w:rPr>
          <w:rFonts w:cs="Arial"/>
          <w:sz w:val="22"/>
          <w:szCs w:val="22"/>
        </w:rPr>
        <w:t>January 2018</w:t>
      </w:r>
    </w:p>
    <w:p w:rsidR="000E10A7" w:rsidRPr="00C44EA5" w:rsidRDefault="000E10A7" w:rsidP="000E10A7">
      <w:pPr>
        <w:pStyle w:val="DHBodycopy"/>
      </w:pPr>
      <w:r w:rsidRPr="00DF2CB1">
        <w:rPr>
          <w:rFonts w:cs="Arial"/>
          <w:sz w:val="22"/>
          <w:szCs w:val="22"/>
        </w:rPr>
        <w:t>Published in electronic format only</w:t>
      </w:r>
    </w:p>
    <w:sectPr w:rsidR="000E10A7" w:rsidRPr="00C44EA5" w:rsidSect="009450F9">
      <w:headerReference w:type="even" r:id="rId41"/>
      <w:headerReference w:type="default" r:id="rId42"/>
      <w:headerReference w:type="first" r:id="rId43"/>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8A" w:rsidRDefault="00EA698A">
      <w:r>
        <w:separator/>
      </w:r>
    </w:p>
  </w:endnote>
  <w:endnote w:type="continuationSeparator" w:id="0">
    <w:p w:rsidR="00EA698A" w:rsidRDefault="00EA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98" w:rsidRDefault="00570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Footer"/>
      <w:jc w:val="right"/>
    </w:pPr>
    <w:r>
      <w:fldChar w:fldCharType="begin"/>
    </w:r>
    <w:r>
      <w:instrText xml:space="preserve"> PAGE   \* MERGEFORMAT </w:instrText>
    </w:r>
    <w:r>
      <w:fldChar w:fldCharType="separate"/>
    </w:r>
    <w:r w:rsidR="00225EA0">
      <w:rPr>
        <w:noProof/>
      </w:rPr>
      <w:t>2</w:t>
    </w:r>
    <w:r>
      <w:rPr>
        <w:noProof/>
      </w:rPr>
      <w:fldChar w:fldCharType="end"/>
    </w:r>
  </w:p>
  <w:p w:rsidR="00EA698A" w:rsidRPr="00201456" w:rsidRDefault="00EA698A" w:rsidP="00201456">
    <w:pPr>
      <w:pStyle w:val="Footer"/>
      <w:rPr>
        <w:sz w:val="20"/>
      </w:rPr>
    </w:pPr>
    <w:r>
      <w:t>TEMPLATE SUB-CONTRACT (FULL-LENGTH) 2017/18 and 2018/19 (updated January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84A91" w:rsidRDefault="00EA698A" w:rsidP="005B3B0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Footer"/>
      <w:jc w:val="right"/>
    </w:pPr>
    <w:r>
      <w:fldChar w:fldCharType="begin"/>
    </w:r>
    <w:r>
      <w:instrText xml:space="preserve"> PAGE   \* MERGEFORMAT </w:instrText>
    </w:r>
    <w:r>
      <w:fldChar w:fldCharType="separate"/>
    </w:r>
    <w:r>
      <w:rPr>
        <w:noProof/>
      </w:rPr>
      <w:t>57</w:t>
    </w:r>
    <w:r>
      <w:rPr>
        <w:noProof/>
      </w:rPr>
      <w:fldChar w:fldCharType="end"/>
    </w:r>
  </w:p>
  <w:p w:rsidR="00EA698A" w:rsidRPr="00201456" w:rsidRDefault="00EA698A" w:rsidP="00201456">
    <w:pPr>
      <w:pStyle w:val="Footer"/>
      <w:rPr>
        <w:sz w:val="20"/>
      </w:rPr>
    </w:pPr>
    <w:r>
      <w:t>TEMPLATE SUB-CONTRACT 2017/18 and 2018/19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Footer"/>
      <w:jc w:val="right"/>
    </w:pPr>
    <w:r>
      <w:fldChar w:fldCharType="begin"/>
    </w:r>
    <w:r>
      <w:instrText xml:space="preserve"> PAGE   \* MERGEFORMAT </w:instrText>
    </w:r>
    <w:r>
      <w:fldChar w:fldCharType="separate"/>
    </w:r>
    <w:r w:rsidR="00225EA0">
      <w:rPr>
        <w:noProof/>
      </w:rPr>
      <w:t>5</w:t>
    </w:r>
    <w:r>
      <w:rPr>
        <w:noProof/>
      </w:rPr>
      <w:fldChar w:fldCharType="end"/>
    </w:r>
  </w:p>
  <w:p w:rsidR="00EA698A" w:rsidRPr="00201456" w:rsidRDefault="00EA698A" w:rsidP="00201456">
    <w:pPr>
      <w:pStyle w:val="Footer"/>
      <w:rPr>
        <w:sz w:val="20"/>
      </w:rPr>
    </w:pPr>
    <w:r>
      <w:t>TEMPLATE SUB-CONTRACT 2017/18 and 2018/19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84A91" w:rsidRDefault="00EA698A" w:rsidP="005B3B01">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Footer"/>
      <w:jc w:val="right"/>
    </w:pPr>
    <w:r>
      <w:fldChar w:fldCharType="begin"/>
    </w:r>
    <w:r>
      <w:instrText xml:space="preserve"> PAGE   \* MERGEFORMAT </w:instrText>
    </w:r>
    <w:r>
      <w:fldChar w:fldCharType="separate"/>
    </w:r>
    <w:r w:rsidR="00225EA0">
      <w:rPr>
        <w:noProof/>
      </w:rPr>
      <w:t>6</w:t>
    </w:r>
    <w:r>
      <w:rPr>
        <w:noProof/>
      </w:rPr>
      <w:fldChar w:fldCharType="end"/>
    </w:r>
  </w:p>
  <w:p w:rsidR="00EA698A" w:rsidRPr="00201456" w:rsidRDefault="00EA698A" w:rsidP="00C35C82">
    <w:pPr>
      <w:pStyle w:val="Footer"/>
      <w:rPr>
        <w:sz w:val="20"/>
      </w:rPr>
    </w:pPr>
    <w:r>
      <w:t>TEMPLATE SUB-CONTRACT 2017/18 and 2018/19 (updated 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8A" w:rsidRDefault="00EA698A">
      <w:r>
        <w:separator/>
      </w:r>
    </w:p>
  </w:footnote>
  <w:footnote w:type="continuationSeparator" w:id="0">
    <w:p w:rsidR="00EA698A" w:rsidRDefault="00EA6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98" w:rsidRDefault="0057069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1630F3" w:rsidRDefault="00EA698A" w:rsidP="00653F0D">
    <w:pPr>
      <w:pStyle w:val="Header"/>
      <w:jc w:val="center"/>
    </w:pPr>
    <w:r>
      <w:t>SUB-CONTRACT PRINCIPLES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26966" w:rsidRDefault="00EA698A" w:rsidP="00A61BB6">
    <w:pPr>
      <w:pStyle w:val="Header"/>
      <w:jc w:val="center"/>
    </w:pPr>
    <w:r>
      <w:t>PART A – SUB-CONTRACT PARTICULARS AND SCHEDULES</w:t>
    </w:r>
  </w:p>
  <w:p w:rsidR="00EA698A" w:rsidRDefault="00EA698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1630F3" w:rsidRDefault="00EA698A" w:rsidP="00653F0D">
    <w:pPr>
      <w:pStyle w:val="Header"/>
      <w:jc w:val="center"/>
    </w:pPr>
    <w:r>
      <w:t>PART A – SUB-CONTRACT PARTICULARS AND SCHEDULES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1630F3" w:rsidRDefault="00EA698A" w:rsidP="00A61BB6">
    <w:pPr>
      <w:pStyle w:val="Header"/>
      <w:jc w:val="center"/>
    </w:pPr>
    <w:r w:rsidRPr="001630F3">
      <w:t>P</w:t>
    </w:r>
    <w:r>
      <w:t>ART B</w:t>
    </w:r>
    <w:r w:rsidRPr="001630F3">
      <w:t xml:space="preserve"> </w:t>
    </w:r>
    <w:r>
      <w:t>–</w:t>
    </w:r>
    <w:r w:rsidRPr="001630F3">
      <w:t xml:space="preserve"> </w:t>
    </w:r>
    <w:r>
      <w:t>SUB-CONTRACT SERVICE CONDITIONS</w:t>
    </w:r>
  </w:p>
  <w:p w:rsidR="00EA698A" w:rsidRPr="006129C1" w:rsidRDefault="00EA698A" w:rsidP="00B656A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1630F3" w:rsidRDefault="00EA698A" w:rsidP="00A61BB6">
    <w:pPr>
      <w:pStyle w:val="Header"/>
      <w:jc w:val="center"/>
    </w:pPr>
    <w:r>
      <w:t>PART B – SUB-CONTRACT SERVICE CONDITIONS</w:t>
    </w:r>
  </w:p>
  <w:p w:rsidR="00EA698A" w:rsidRDefault="00EA698A" w:rsidP="00B656A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94026" w:rsidRDefault="00EA698A" w:rsidP="00A61BB6">
    <w:pPr>
      <w:pStyle w:val="Header"/>
      <w:jc w:val="center"/>
    </w:pPr>
    <w:r>
      <w:t>PART C – SUB-CONTRACT GENERAL CONDITIONS</w:t>
    </w:r>
  </w:p>
  <w:p w:rsidR="00EA698A" w:rsidRPr="006129C1" w:rsidRDefault="00EA698A" w:rsidP="00B656A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1630F3" w:rsidRDefault="00EA698A" w:rsidP="00A61BB6">
    <w:pPr>
      <w:pStyle w:val="Header"/>
      <w:jc w:val="center"/>
    </w:pPr>
    <w:r w:rsidRPr="001630F3">
      <w:t>P</w:t>
    </w:r>
    <w:r>
      <w:t>ART D</w:t>
    </w:r>
    <w:r w:rsidRPr="001630F3">
      <w:t xml:space="preserve"> </w:t>
    </w:r>
    <w:r>
      <w:t>– SUB-CONTRACT DEFINITIONS</w:t>
    </w:r>
  </w:p>
  <w:p w:rsidR="00EA698A" w:rsidRDefault="00EA698A" w:rsidP="00B65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98" w:rsidRDefault="0057069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94026" w:rsidRDefault="00EA698A" w:rsidP="00A61BB6">
    <w:pPr>
      <w:pStyle w:val="Header"/>
      <w:jc w:val="center"/>
    </w:pPr>
    <w:r w:rsidRPr="001630F3">
      <w:t>P</w:t>
    </w:r>
    <w:r>
      <w:t>ART D</w:t>
    </w:r>
    <w:r w:rsidRPr="001630F3">
      <w:t xml:space="preserve"> </w:t>
    </w:r>
    <w:r>
      <w:t>– SUB-CONTRACT DEFINITIONS</w:t>
    </w:r>
  </w:p>
  <w:p w:rsidR="00EA698A" w:rsidRPr="006129C1" w:rsidRDefault="00EA698A" w:rsidP="00B656A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698" w:rsidRDefault="005706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26966" w:rsidRDefault="00EA698A" w:rsidP="00A61BB6">
    <w:pPr>
      <w:pStyle w:val="Header"/>
      <w:jc w:val="center"/>
    </w:pPr>
  </w:p>
  <w:p w:rsidR="00EA698A" w:rsidRDefault="00EA69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201456" w:rsidRDefault="00EA698A" w:rsidP="002014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7A74CC" w:rsidRDefault="00EA698A" w:rsidP="007A74C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Default="00EA69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8A" w:rsidRPr="00526966" w:rsidRDefault="00EA698A" w:rsidP="00A61BB6">
    <w:pPr>
      <w:pStyle w:val="Header"/>
      <w:jc w:val="center"/>
    </w:pPr>
    <w:r>
      <w:t>SUB-CONTRACT PRINCIPLES</w:t>
    </w:r>
  </w:p>
  <w:p w:rsidR="00EA698A" w:rsidRDefault="00EA6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E0346"/>
    <w:multiLevelType w:val="hybridMultilevel"/>
    <w:tmpl w:val="8EBC357C"/>
    <w:lvl w:ilvl="0" w:tplc="D02A90B2">
      <w:start w:val="1"/>
      <w:numFmt w:val="bullet"/>
      <w:lvlText w:val=""/>
      <w:lvlJc w:val="left"/>
      <w:pPr>
        <w:ind w:left="2157" w:hanging="360"/>
      </w:pPr>
      <w:rPr>
        <w:rFonts w:ascii="Symbol" w:eastAsia="Times New Roman" w:hAnsi="Symbo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6">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8">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9">
    <w:nsid w:val="6A0F0397"/>
    <w:multiLevelType w:val="singleLevel"/>
    <w:tmpl w:val="C94CEE68"/>
    <w:lvl w:ilvl="0">
      <w:numFmt w:val="decimal"/>
      <w:pStyle w:val="MRParties"/>
      <w:lvlText w:val=""/>
      <w:lvlJc w:val="left"/>
    </w:lvl>
  </w:abstractNum>
  <w:abstractNum w:abstractNumId="1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4B38DD"/>
    <w:multiLevelType w:val="singleLevel"/>
    <w:tmpl w:val="B62A1B8C"/>
    <w:lvl w:ilvl="0">
      <w:numFmt w:val="decimal"/>
      <w:pStyle w:val="MRRecital1"/>
      <w:lvlText w:val=""/>
      <w:lvlJc w:val="left"/>
    </w:lvl>
  </w:abstractNum>
  <w:abstractNum w:abstractNumId="12">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
    <w:nsid w:val="6E782E0B"/>
    <w:multiLevelType w:val="singleLevel"/>
    <w:tmpl w:val="11A4338E"/>
    <w:lvl w:ilvl="0">
      <w:numFmt w:val="decimal"/>
      <w:pStyle w:val="MRRecital2"/>
      <w:lvlText w:val=""/>
      <w:lvlJc w:val="left"/>
    </w:lvl>
  </w:abstractNum>
  <w:abstractNum w:abstractNumId="14">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15">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6">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2"/>
  </w:num>
  <w:num w:numId="8">
    <w:abstractNumId w:val="14"/>
  </w:num>
  <w:num w:numId="9">
    <w:abstractNumId w:val="9"/>
  </w:num>
  <w:num w:numId="10">
    <w:abstractNumId w:val="11"/>
  </w:num>
  <w:num w:numId="11">
    <w:abstractNumId w:val="13"/>
  </w:num>
  <w:num w:numId="12">
    <w:abstractNumId w:val="6"/>
  </w:num>
  <w:num w:numId="13">
    <w:abstractNumId w:val="5"/>
  </w:num>
  <w:num w:numId="14">
    <w:abstractNumId w:val="8"/>
  </w:num>
  <w:num w:numId="15">
    <w:abstractNumId w:val="16"/>
  </w:num>
  <w:num w:numId="16">
    <w:abstractNumId w:val="0"/>
  </w:num>
  <w:num w:numId="17">
    <w:abstractNumId w:val="12"/>
  </w:num>
  <w:num w:numId="18">
    <w:abstractNumId w:val="3"/>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 w:numId="23">
    <w:abstractNumId w:val="3"/>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24"/>
    </w:lvlOverride>
    <w:lvlOverride w:ilvl="2">
      <w:startOverride w:val="3"/>
    </w:lvlOverride>
    <w:lvlOverride w:ilvl="3">
      <w:startOverride w:val="1"/>
    </w:lvlOverride>
  </w:num>
  <w:num w:numId="25">
    <w:abstractNumId w:val="3"/>
    <w:lvlOverride w:ilvl="0">
      <w:startOverride w:val="3"/>
    </w:lvlOverride>
    <w:lvlOverride w:ilvl="1">
      <w:startOverride w:val="24"/>
    </w:lvlOverride>
    <w:lvlOverride w:ilvl="2">
      <w:startOverride w:val="3"/>
    </w:lvlOverride>
    <w:lvlOverride w:ilvl="3">
      <w:startOverride w:val="2"/>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NTUPDATEFORMFIELDS" w:val=" "/>
  </w:docVars>
  <w:rsids>
    <w:rsidRoot w:val="000E1ABD"/>
    <w:rsid w:val="0000152A"/>
    <w:rsid w:val="0000457A"/>
    <w:rsid w:val="000061F3"/>
    <w:rsid w:val="0000694F"/>
    <w:rsid w:val="00006EB3"/>
    <w:rsid w:val="00007660"/>
    <w:rsid w:val="0001278F"/>
    <w:rsid w:val="00020668"/>
    <w:rsid w:val="00021217"/>
    <w:rsid w:val="00031C0F"/>
    <w:rsid w:val="00035B59"/>
    <w:rsid w:val="00036229"/>
    <w:rsid w:val="000406BF"/>
    <w:rsid w:val="00043012"/>
    <w:rsid w:val="00043089"/>
    <w:rsid w:val="00045BDF"/>
    <w:rsid w:val="00050B62"/>
    <w:rsid w:val="0005424A"/>
    <w:rsid w:val="00056208"/>
    <w:rsid w:val="00060C76"/>
    <w:rsid w:val="000624A8"/>
    <w:rsid w:val="000639E1"/>
    <w:rsid w:val="000653D4"/>
    <w:rsid w:val="00066F30"/>
    <w:rsid w:val="00067B6C"/>
    <w:rsid w:val="000707DA"/>
    <w:rsid w:val="00071E95"/>
    <w:rsid w:val="00072DAA"/>
    <w:rsid w:val="00074D79"/>
    <w:rsid w:val="0007524E"/>
    <w:rsid w:val="00076278"/>
    <w:rsid w:val="000768A7"/>
    <w:rsid w:val="000770E7"/>
    <w:rsid w:val="000800F9"/>
    <w:rsid w:val="0008017A"/>
    <w:rsid w:val="00086B9C"/>
    <w:rsid w:val="000914C2"/>
    <w:rsid w:val="000938C7"/>
    <w:rsid w:val="00093ACE"/>
    <w:rsid w:val="00095A7D"/>
    <w:rsid w:val="000961A9"/>
    <w:rsid w:val="00096730"/>
    <w:rsid w:val="000974A1"/>
    <w:rsid w:val="0009750A"/>
    <w:rsid w:val="000A307C"/>
    <w:rsid w:val="000A49AD"/>
    <w:rsid w:val="000A5E27"/>
    <w:rsid w:val="000B04E6"/>
    <w:rsid w:val="000B22A9"/>
    <w:rsid w:val="000B2656"/>
    <w:rsid w:val="000B6545"/>
    <w:rsid w:val="000C2842"/>
    <w:rsid w:val="000C29A0"/>
    <w:rsid w:val="000C3C26"/>
    <w:rsid w:val="000C5489"/>
    <w:rsid w:val="000C5A8E"/>
    <w:rsid w:val="000C66C9"/>
    <w:rsid w:val="000C6F03"/>
    <w:rsid w:val="000C7C9C"/>
    <w:rsid w:val="000C7F45"/>
    <w:rsid w:val="000D0847"/>
    <w:rsid w:val="000D1A21"/>
    <w:rsid w:val="000D1FA6"/>
    <w:rsid w:val="000D27BC"/>
    <w:rsid w:val="000D34A9"/>
    <w:rsid w:val="000D4BFD"/>
    <w:rsid w:val="000E10A7"/>
    <w:rsid w:val="000E110A"/>
    <w:rsid w:val="000E1ABD"/>
    <w:rsid w:val="000E2276"/>
    <w:rsid w:val="000E2F5B"/>
    <w:rsid w:val="000E5509"/>
    <w:rsid w:val="000E5A76"/>
    <w:rsid w:val="000E7ED6"/>
    <w:rsid w:val="000E7EF1"/>
    <w:rsid w:val="000F0301"/>
    <w:rsid w:val="000F118A"/>
    <w:rsid w:val="000F3188"/>
    <w:rsid w:val="000F5EB5"/>
    <w:rsid w:val="000F6A75"/>
    <w:rsid w:val="0010215B"/>
    <w:rsid w:val="0010255A"/>
    <w:rsid w:val="0010441E"/>
    <w:rsid w:val="00106E8F"/>
    <w:rsid w:val="001077E5"/>
    <w:rsid w:val="0011085A"/>
    <w:rsid w:val="00110C5B"/>
    <w:rsid w:val="00113217"/>
    <w:rsid w:val="00113836"/>
    <w:rsid w:val="0011436C"/>
    <w:rsid w:val="00115BC7"/>
    <w:rsid w:val="00116577"/>
    <w:rsid w:val="0011712C"/>
    <w:rsid w:val="00117C08"/>
    <w:rsid w:val="00122473"/>
    <w:rsid w:val="00122B07"/>
    <w:rsid w:val="001232EE"/>
    <w:rsid w:val="00125A76"/>
    <w:rsid w:val="0012609B"/>
    <w:rsid w:val="001307D1"/>
    <w:rsid w:val="0013178E"/>
    <w:rsid w:val="001324B5"/>
    <w:rsid w:val="001363AB"/>
    <w:rsid w:val="001363DD"/>
    <w:rsid w:val="001376A7"/>
    <w:rsid w:val="0014030C"/>
    <w:rsid w:val="001411A6"/>
    <w:rsid w:val="00141821"/>
    <w:rsid w:val="00143EB0"/>
    <w:rsid w:val="00145824"/>
    <w:rsid w:val="00145C58"/>
    <w:rsid w:val="00147647"/>
    <w:rsid w:val="0015013A"/>
    <w:rsid w:val="001506AC"/>
    <w:rsid w:val="00153717"/>
    <w:rsid w:val="00153F48"/>
    <w:rsid w:val="00155663"/>
    <w:rsid w:val="00155E60"/>
    <w:rsid w:val="00157611"/>
    <w:rsid w:val="00157D11"/>
    <w:rsid w:val="001618D5"/>
    <w:rsid w:val="001630F3"/>
    <w:rsid w:val="00163B16"/>
    <w:rsid w:val="00165013"/>
    <w:rsid w:val="00165312"/>
    <w:rsid w:val="00166462"/>
    <w:rsid w:val="00167D1B"/>
    <w:rsid w:val="001744FE"/>
    <w:rsid w:val="001806A7"/>
    <w:rsid w:val="00181D89"/>
    <w:rsid w:val="00181FF7"/>
    <w:rsid w:val="00182F25"/>
    <w:rsid w:val="00182F29"/>
    <w:rsid w:val="00184E3A"/>
    <w:rsid w:val="001914EF"/>
    <w:rsid w:val="0019398D"/>
    <w:rsid w:val="00193BA6"/>
    <w:rsid w:val="001952F4"/>
    <w:rsid w:val="00196272"/>
    <w:rsid w:val="001A1727"/>
    <w:rsid w:val="001A1CFB"/>
    <w:rsid w:val="001A4652"/>
    <w:rsid w:val="001A7C1E"/>
    <w:rsid w:val="001B1135"/>
    <w:rsid w:val="001B1E21"/>
    <w:rsid w:val="001B33AE"/>
    <w:rsid w:val="001B3FDF"/>
    <w:rsid w:val="001B4AE8"/>
    <w:rsid w:val="001B5F15"/>
    <w:rsid w:val="001B669A"/>
    <w:rsid w:val="001B68A5"/>
    <w:rsid w:val="001C0931"/>
    <w:rsid w:val="001C286C"/>
    <w:rsid w:val="001C35D2"/>
    <w:rsid w:val="001C588E"/>
    <w:rsid w:val="001D021F"/>
    <w:rsid w:val="001D13FC"/>
    <w:rsid w:val="001D3370"/>
    <w:rsid w:val="001D5082"/>
    <w:rsid w:val="001D5A5C"/>
    <w:rsid w:val="001E0E38"/>
    <w:rsid w:val="001E53EB"/>
    <w:rsid w:val="001E5BC7"/>
    <w:rsid w:val="001E5EF8"/>
    <w:rsid w:val="001E6970"/>
    <w:rsid w:val="001E7034"/>
    <w:rsid w:val="001F03A1"/>
    <w:rsid w:val="001F2811"/>
    <w:rsid w:val="001F2C29"/>
    <w:rsid w:val="001F56D9"/>
    <w:rsid w:val="001F7509"/>
    <w:rsid w:val="00201456"/>
    <w:rsid w:val="002014DA"/>
    <w:rsid w:val="00203D8B"/>
    <w:rsid w:val="00204A8E"/>
    <w:rsid w:val="002055F1"/>
    <w:rsid w:val="002128A8"/>
    <w:rsid w:val="00212E9B"/>
    <w:rsid w:val="002160A2"/>
    <w:rsid w:val="00217207"/>
    <w:rsid w:val="00220CA3"/>
    <w:rsid w:val="00221756"/>
    <w:rsid w:val="0022203A"/>
    <w:rsid w:val="0022458C"/>
    <w:rsid w:val="00225669"/>
    <w:rsid w:val="00225EA0"/>
    <w:rsid w:val="002268E7"/>
    <w:rsid w:val="00227E15"/>
    <w:rsid w:val="00231D54"/>
    <w:rsid w:val="002326B2"/>
    <w:rsid w:val="00233DD4"/>
    <w:rsid w:val="00241178"/>
    <w:rsid w:val="00241BEA"/>
    <w:rsid w:val="002433A3"/>
    <w:rsid w:val="00255691"/>
    <w:rsid w:val="002564FF"/>
    <w:rsid w:val="002577E9"/>
    <w:rsid w:val="0026041E"/>
    <w:rsid w:val="0026054E"/>
    <w:rsid w:val="00264DA6"/>
    <w:rsid w:val="0026566F"/>
    <w:rsid w:val="00265E9C"/>
    <w:rsid w:val="00266344"/>
    <w:rsid w:val="00267144"/>
    <w:rsid w:val="00270317"/>
    <w:rsid w:val="002733A7"/>
    <w:rsid w:val="00275AFD"/>
    <w:rsid w:val="00276B5B"/>
    <w:rsid w:val="00276F74"/>
    <w:rsid w:val="00282625"/>
    <w:rsid w:val="00283141"/>
    <w:rsid w:val="00286A78"/>
    <w:rsid w:val="00290E8B"/>
    <w:rsid w:val="00294898"/>
    <w:rsid w:val="002A1452"/>
    <w:rsid w:val="002A20AD"/>
    <w:rsid w:val="002A32CD"/>
    <w:rsid w:val="002A67BA"/>
    <w:rsid w:val="002B56BC"/>
    <w:rsid w:val="002C202C"/>
    <w:rsid w:val="002C227E"/>
    <w:rsid w:val="002C2807"/>
    <w:rsid w:val="002C2FCD"/>
    <w:rsid w:val="002C394A"/>
    <w:rsid w:val="002C644A"/>
    <w:rsid w:val="002C6C24"/>
    <w:rsid w:val="002C7243"/>
    <w:rsid w:val="002C7EC2"/>
    <w:rsid w:val="002D1052"/>
    <w:rsid w:val="002D1314"/>
    <w:rsid w:val="002D2FEA"/>
    <w:rsid w:val="002D71BC"/>
    <w:rsid w:val="002E0A09"/>
    <w:rsid w:val="002E0C8E"/>
    <w:rsid w:val="002E14AD"/>
    <w:rsid w:val="002E24D8"/>
    <w:rsid w:val="002E341B"/>
    <w:rsid w:val="002E360E"/>
    <w:rsid w:val="002E7863"/>
    <w:rsid w:val="002F3383"/>
    <w:rsid w:val="002F3D70"/>
    <w:rsid w:val="002F3E38"/>
    <w:rsid w:val="002F7B4E"/>
    <w:rsid w:val="002F7CB1"/>
    <w:rsid w:val="00300864"/>
    <w:rsid w:val="003019EC"/>
    <w:rsid w:val="0030597C"/>
    <w:rsid w:val="003077E1"/>
    <w:rsid w:val="00307F9A"/>
    <w:rsid w:val="00317F3C"/>
    <w:rsid w:val="003229C1"/>
    <w:rsid w:val="003234AF"/>
    <w:rsid w:val="003319AB"/>
    <w:rsid w:val="00331B47"/>
    <w:rsid w:val="003329E6"/>
    <w:rsid w:val="00336B08"/>
    <w:rsid w:val="00336EF0"/>
    <w:rsid w:val="0033776F"/>
    <w:rsid w:val="00337840"/>
    <w:rsid w:val="00343A75"/>
    <w:rsid w:val="00344919"/>
    <w:rsid w:val="00344D54"/>
    <w:rsid w:val="003457D8"/>
    <w:rsid w:val="00346C07"/>
    <w:rsid w:val="003473A7"/>
    <w:rsid w:val="00347D4B"/>
    <w:rsid w:val="003509B5"/>
    <w:rsid w:val="00351EB1"/>
    <w:rsid w:val="0035401A"/>
    <w:rsid w:val="00355CBA"/>
    <w:rsid w:val="00361718"/>
    <w:rsid w:val="00361EBA"/>
    <w:rsid w:val="003712E1"/>
    <w:rsid w:val="003718F6"/>
    <w:rsid w:val="00372051"/>
    <w:rsid w:val="00373E21"/>
    <w:rsid w:val="00374993"/>
    <w:rsid w:val="00380517"/>
    <w:rsid w:val="00381FCB"/>
    <w:rsid w:val="00384103"/>
    <w:rsid w:val="00391AC6"/>
    <w:rsid w:val="00391EB5"/>
    <w:rsid w:val="0039309F"/>
    <w:rsid w:val="0039369D"/>
    <w:rsid w:val="0039489F"/>
    <w:rsid w:val="00397029"/>
    <w:rsid w:val="003977A6"/>
    <w:rsid w:val="00397C3C"/>
    <w:rsid w:val="003A12C1"/>
    <w:rsid w:val="003A5698"/>
    <w:rsid w:val="003A5B30"/>
    <w:rsid w:val="003A6E70"/>
    <w:rsid w:val="003A6F60"/>
    <w:rsid w:val="003B074F"/>
    <w:rsid w:val="003B2343"/>
    <w:rsid w:val="003B3B88"/>
    <w:rsid w:val="003B44FE"/>
    <w:rsid w:val="003B469D"/>
    <w:rsid w:val="003B540A"/>
    <w:rsid w:val="003B674C"/>
    <w:rsid w:val="003C12A9"/>
    <w:rsid w:val="003C2723"/>
    <w:rsid w:val="003C2E0D"/>
    <w:rsid w:val="003C2F18"/>
    <w:rsid w:val="003C415E"/>
    <w:rsid w:val="003C5016"/>
    <w:rsid w:val="003C57BD"/>
    <w:rsid w:val="003C5C54"/>
    <w:rsid w:val="003C63DE"/>
    <w:rsid w:val="003D18A3"/>
    <w:rsid w:val="003D1B81"/>
    <w:rsid w:val="003D26EC"/>
    <w:rsid w:val="003D4E5B"/>
    <w:rsid w:val="003E0204"/>
    <w:rsid w:val="003E186D"/>
    <w:rsid w:val="003E1CCB"/>
    <w:rsid w:val="003E42CD"/>
    <w:rsid w:val="003E456B"/>
    <w:rsid w:val="003E6017"/>
    <w:rsid w:val="003E7F26"/>
    <w:rsid w:val="003F138A"/>
    <w:rsid w:val="003F19F7"/>
    <w:rsid w:val="003F2997"/>
    <w:rsid w:val="003F486B"/>
    <w:rsid w:val="003F5387"/>
    <w:rsid w:val="003F6891"/>
    <w:rsid w:val="0040082B"/>
    <w:rsid w:val="00402339"/>
    <w:rsid w:val="004038BC"/>
    <w:rsid w:val="00404333"/>
    <w:rsid w:val="00404EE1"/>
    <w:rsid w:val="00406DC1"/>
    <w:rsid w:val="00406E82"/>
    <w:rsid w:val="00415598"/>
    <w:rsid w:val="004164EE"/>
    <w:rsid w:val="0042400B"/>
    <w:rsid w:val="00426B28"/>
    <w:rsid w:val="00430D57"/>
    <w:rsid w:val="004313D7"/>
    <w:rsid w:val="00433F3E"/>
    <w:rsid w:val="0043405D"/>
    <w:rsid w:val="00434973"/>
    <w:rsid w:val="004357E9"/>
    <w:rsid w:val="0043764D"/>
    <w:rsid w:val="00437A69"/>
    <w:rsid w:val="004420C4"/>
    <w:rsid w:val="00442917"/>
    <w:rsid w:val="00443E01"/>
    <w:rsid w:val="004456CC"/>
    <w:rsid w:val="00446C52"/>
    <w:rsid w:val="00451EB6"/>
    <w:rsid w:val="00452A76"/>
    <w:rsid w:val="00455B8C"/>
    <w:rsid w:val="00457743"/>
    <w:rsid w:val="004577DF"/>
    <w:rsid w:val="0046104D"/>
    <w:rsid w:val="0046205F"/>
    <w:rsid w:val="004634FE"/>
    <w:rsid w:val="00463F32"/>
    <w:rsid w:val="00465ADC"/>
    <w:rsid w:val="00465D3B"/>
    <w:rsid w:val="00466CC5"/>
    <w:rsid w:val="0047134C"/>
    <w:rsid w:val="004718F7"/>
    <w:rsid w:val="004719DD"/>
    <w:rsid w:val="00473516"/>
    <w:rsid w:val="004760E3"/>
    <w:rsid w:val="004833DF"/>
    <w:rsid w:val="00483BD0"/>
    <w:rsid w:val="00484230"/>
    <w:rsid w:val="004878B1"/>
    <w:rsid w:val="004935BC"/>
    <w:rsid w:val="004973F0"/>
    <w:rsid w:val="004A0D84"/>
    <w:rsid w:val="004A1B0F"/>
    <w:rsid w:val="004A3D01"/>
    <w:rsid w:val="004A3F5B"/>
    <w:rsid w:val="004A7B96"/>
    <w:rsid w:val="004B17A3"/>
    <w:rsid w:val="004B7E74"/>
    <w:rsid w:val="004B7FBB"/>
    <w:rsid w:val="004C3CA1"/>
    <w:rsid w:val="004C4416"/>
    <w:rsid w:val="004C4742"/>
    <w:rsid w:val="004C5767"/>
    <w:rsid w:val="004C687C"/>
    <w:rsid w:val="004C790C"/>
    <w:rsid w:val="004D0414"/>
    <w:rsid w:val="004D10AB"/>
    <w:rsid w:val="004D166D"/>
    <w:rsid w:val="004D1BB2"/>
    <w:rsid w:val="004D1F88"/>
    <w:rsid w:val="004D6A1D"/>
    <w:rsid w:val="004D6CC5"/>
    <w:rsid w:val="004D7344"/>
    <w:rsid w:val="004D7F22"/>
    <w:rsid w:val="004E0F7C"/>
    <w:rsid w:val="004E31AD"/>
    <w:rsid w:val="004E4597"/>
    <w:rsid w:val="004E49F0"/>
    <w:rsid w:val="004E5D1C"/>
    <w:rsid w:val="004E654E"/>
    <w:rsid w:val="004E6E24"/>
    <w:rsid w:val="004F32E2"/>
    <w:rsid w:val="004F495E"/>
    <w:rsid w:val="004F5294"/>
    <w:rsid w:val="004F5611"/>
    <w:rsid w:val="004F6A56"/>
    <w:rsid w:val="004F7D50"/>
    <w:rsid w:val="0050285D"/>
    <w:rsid w:val="005030C3"/>
    <w:rsid w:val="00505ED3"/>
    <w:rsid w:val="00507721"/>
    <w:rsid w:val="00507748"/>
    <w:rsid w:val="00515620"/>
    <w:rsid w:val="0051565F"/>
    <w:rsid w:val="00515674"/>
    <w:rsid w:val="00516D62"/>
    <w:rsid w:val="00517573"/>
    <w:rsid w:val="00520F4B"/>
    <w:rsid w:val="0052412F"/>
    <w:rsid w:val="00526213"/>
    <w:rsid w:val="00526966"/>
    <w:rsid w:val="005311E6"/>
    <w:rsid w:val="00533CF8"/>
    <w:rsid w:val="00536C48"/>
    <w:rsid w:val="005370C2"/>
    <w:rsid w:val="00537141"/>
    <w:rsid w:val="005408C8"/>
    <w:rsid w:val="00540E00"/>
    <w:rsid w:val="00541915"/>
    <w:rsid w:val="005431EC"/>
    <w:rsid w:val="00545B67"/>
    <w:rsid w:val="00550BFD"/>
    <w:rsid w:val="00552394"/>
    <w:rsid w:val="00556D13"/>
    <w:rsid w:val="005600B5"/>
    <w:rsid w:val="005600E3"/>
    <w:rsid w:val="00561F2A"/>
    <w:rsid w:val="005621F5"/>
    <w:rsid w:val="005635AD"/>
    <w:rsid w:val="005677B2"/>
    <w:rsid w:val="00570546"/>
    <w:rsid w:val="00570698"/>
    <w:rsid w:val="005744CA"/>
    <w:rsid w:val="00575625"/>
    <w:rsid w:val="005804A4"/>
    <w:rsid w:val="00582492"/>
    <w:rsid w:val="00584A91"/>
    <w:rsid w:val="00591118"/>
    <w:rsid w:val="00592E3F"/>
    <w:rsid w:val="005950B3"/>
    <w:rsid w:val="005958A5"/>
    <w:rsid w:val="005A2A8E"/>
    <w:rsid w:val="005A3A39"/>
    <w:rsid w:val="005A4134"/>
    <w:rsid w:val="005B13B0"/>
    <w:rsid w:val="005B2B6B"/>
    <w:rsid w:val="005B3B01"/>
    <w:rsid w:val="005B3B60"/>
    <w:rsid w:val="005B4060"/>
    <w:rsid w:val="005B5F44"/>
    <w:rsid w:val="005B7851"/>
    <w:rsid w:val="005C2ABD"/>
    <w:rsid w:val="005C4534"/>
    <w:rsid w:val="005C4702"/>
    <w:rsid w:val="005C56B0"/>
    <w:rsid w:val="005D23F2"/>
    <w:rsid w:val="005D356C"/>
    <w:rsid w:val="005D545E"/>
    <w:rsid w:val="005D798D"/>
    <w:rsid w:val="005E0D61"/>
    <w:rsid w:val="005E2E7E"/>
    <w:rsid w:val="005E2EF7"/>
    <w:rsid w:val="005E4A75"/>
    <w:rsid w:val="005F152B"/>
    <w:rsid w:val="005F1736"/>
    <w:rsid w:val="005F3CAB"/>
    <w:rsid w:val="005F48BB"/>
    <w:rsid w:val="005F7EDA"/>
    <w:rsid w:val="00600438"/>
    <w:rsid w:val="0060085C"/>
    <w:rsid w:val="00600C14"/>
    <w:rsid w:val="00601301"/>
    <w:rsid w:val="00601F07"/>
    <w:rsid w:val="00604539"/>
    <w:rsid w:val="00604B43"/>
    <w:rsid w:val="006054C8"/>
    <w:rsid w:val="0061243E"/>
    <w:rsid w:val="00612CEE"/>
    <w:rsid w:val="0061309D"/>
    <w:rsid w:val="00613CC5"/>
    <w:rsid w:val="00613E66"/>
    <w:rsid w:val="00615ABC"/>
    <w:rsid w:val="006222DF"/>
    <w:rsid w:val="006244F3"/>
    <w:rsid w:val="0062501C"/>
    <w:rsid w:val="006274CB"/>
    <w:rsid w:val="0063035F"/>
    <w:rsid w:val="00631079"/>
    <w:rsid w:val="00631EA5"/>
    <w:rsid w:val="00632889"/>
    <w:rsid w:val="00633FD3"/>
    <w:rsid w:val="00636E3C"/>
    <w:rsid w:val="0063731B"/>
    <w:rsid w:val="00641409"/>
    <w:rsid w:val="006504B0"/>
    <w:rsid w:val="0065301E"/>
    <w:rsid w:val="00653646"/>
    <w:rsid w:val="00653F0D"/>
    <w:rsid w:val="006543CC"/>
    <w:rsid w:val="006546C4"/>
    <w:rsid w:val="00656828"/>
    <w:rsid w:val="00656A56"/>
    <w:rsid w:val="00664867"/>
    <w:rsid w:val="00665241"/>
    <w:rsid w:val="00666899"/>
    <w:rsid w:val="00666A65"/>
    <w:rsid w:val="00671F7F"/>
    <w:rsid w:val="006737F8"/>
    <w:rsid w:val="00673838"/>
    <w:rsid w:val="00675261"/>
    <w:rsid w:val="006811C8"/>
    <w:rsid w:val="00682251"/>
    <w:rsid w:val="006827B2"/>
    <w:rsid w:val="00682993"/>
    <w:rsid w:val="00685987"/>
    <w:rsid w:val="006861D6"/>
    <w:rsid w:val="0069099D"/>
    <w:rsid w:val="006943BB"/>
    <w:rsid w:val="00695863"/>
    <w:rsid w:val="00696137"/>
    <w:rsid w:val="00696CAD"/>
    <w:rsid w:val="00696CF3"/>
    <w:rsid w:val="006A2305"/>
    <w:rsid w:val="006A6847"/>
    <w:rsid w:val="006B13C1"/>
    <w:rsid w:val="006B19F2"/>
    <w:rsid w:val="006B2A1B"/>
    <w:rsid w:val="006B37E1"/>
    <w:rsid w:val="006B5189"/>
    <w:rsid w:val="006B6A3B"/>
    <w:rsid w:val="006C12C7"/>
    <w:rsid w:val="006C135C"/>
    <w:rsid w:val="006C2112"/>
    <w:rsid w:val="006C2ADF"/>
    <w:rsid w:val="006C3162"/>
    <w:rsid w:val="006C3170"/>
    <w:rsid w:val="006C4497"/>
    <w:rsid w:val="006C60BD"/>
    <w:rsid w:val="006C63ED"/>
    <w:rsid w:val="006C7C4F"/>
    <w:rsid w:val="006D1C93"/>
    <w:rsid w:val="006D2197"/>
    <w:rsid w:val="006D2E7A"/>
    <w:rsid w:val="006D51B1"/>
    <w:rsid w:val="006D5A50"/>
    <w:rsid w:val="006D6D9D"/>
    <w:rsid w:val="006E1727"/>
    <w:rsid w:val="006E2639"/>
    <w:rsid w:val="006E3825"/>
    <w:rsid w:val="006F000B"/>
    <w:rsid w:val="006F169E"/>
    <w:rsid w:val="006F3115"/>
    <w:rsid w:val="006F37AA"/>
    <w:rsid w:val="006F4228"/>
    <w:rsid w:val="006F525F"/>
    <w:rsid w:val="006F6A30"/>
    <w:rsid w:val="0071005B"/>
    <w:rsid w:val="007127BE"/>
    <w:rsid w:val="007136DE"/>
    <w:rsid w:val="00714C91"/>
    <w:rsid w:val="00716C67"/>
    <w:rsid w:val="00716EB5"/>
    <w:rsid w:val="00720FA6"/>
    <w:rsid w:val="00724CDC"/>
    <w:rsid w:val="007323D7"/>
    <w:rsid w:val="00733CDF"/>
    <w:rsid w:val="00735411"/>
    <w:rsid w:val="00735670"/>
    <w:rsid w:val="00735D64"/>
    <w:rsid w:val="0073628C"/>
    <w:rsid w:val="007362DD"/>
    <w:rsid w:val="00740085"/>
    <w:rsid w:val="007404E2"/>
    <w:rsid w:val="007405C3"/>
    <w:rsid w:val="00740D16"/>
    <w:rsid w:val="007413E2"/>
    <w:rsid w:val="007431FC"/>
    <w:rsid w:val="00752BA4"/>
    <w:rsid w:val="007532B1"/>
    <w:rsid w:val="007542E5"/>
    <w:rsid w:val="00756E1D"/>
    <w:rsid w:val="00760511"/>
    <w:rsid w:val="00762993"/>
    <w:rsid w:val="00763A4E"/>
    <w:rsid w:val="00763B76"/>
    <w:rsid w:val="0076685F"/>
    <w:rsid w:val="00766919"/>
    <w:rsid w:val="007706E9"/>
    <w:rsid w:val="00774018"/>
    <w:rsid w:val="0077686A"/>
    <w:rsid w:val="00777172"/>
    <w:rsid w:val="007830D3"/>
    <w:rsid w:val="007833C4"/>
    <w:rsid w:val="00786003"/>
    <w:rsid w:val="007865EA"/>
    <w:rsid w:val="00793B71"/>
    <w:rsid w:val="007969CD"/>
    <w:rsid w:val="007A573F"/>
    <w:rsid w:val="007A6C35"/>
    <w:rsid w:val="007A7083"/>
    <w:rsid w:val="007A74CC"/>
    <w:rsid w:val="007B067C"/>
    <w:rsid w:val="007B0A86"/>
    <w:rsid w:val="007B1497"/>
    <w:rsid w:val="007B4C1F"/>
    <w:rsid w:val="007C1270"/>
    <w:rsid w:val="007C357C"/>
    <w:rsid w:val="007C36E2"/>
    <w:rsid w:val="007C3935"/>
    <w:rsid w:val="007C4381"/>
    <w:rsid w:val="007C4F3E"/>
    <w:rsid w:val="007C5578"/>
    <w:rsid w:val="007C66D2"/>
    <w:rsid w:val="007C6DB2"/>
    <w:rsid w:val="007C727B"/>
    <w:rsid w:val="007D0A71"/>
    <w:rsid w:val="007E5124"/>
    <w:rsid w:val="007E6555"/>
    <w:rsid w:val="007E6D4A"/>
    <w:rsid w:val="007E6F59"/>
    <w:rsid w:val="007E7551"/>
    <w:rsid w:val="007F2C60"/>
    <w:rsid w:val="007F4A52"/>
    <w:rsid w:val="007F7A55"/>
    <w:rsid w:val="00801135"/>
    <w:rsid w:val="00802F47"/>
    <w:rsid w:val="00803753"/>
    <w:rsid w:val="00805A63"/>
    <w:rsid w:val="00805D96"/>
    <w:rsid w:val="008065A4"/>
    <w:rsid w:val="00807AC1"/>
    <w:rsid w:val="00812CFB"/>
    <w:rsid w:val="0081533D"/>
    <w:rsid w:val="0081623A"/>
    <w:rsid w:val="00817A28"/>
    <w:rsid w:val="00821D75"/>
    <w:rsid w:val="008248EE"/>
    <w:rsid w:val="00824F86"/>
    <w:rsid w:val="008261AE"/>
    <w:rsid w:val="00826B0D"/>
    <w:rsid w:val="0083398B"/>
    <w:rsid w:val="00834ECB"/>
    <w:rsid w:val="00836C58"/>
    <w:rsid w:val="00837140"/>
    <w:rsid w:val="0083714F"/>
    <w:rsid w:val="00837538"/>
    <w:rsid w:val="00837EF0"/>
    <w:rsid w:val="0084132A"/>
    <w:rsid w:val="00841448"/>
    <w:rsid w:val="00841B5F"/>
    <w:rsid w:val="00844141"/>
    <w:rsid w:val="008450A4"/>
    <w:rsid w:val="008454FB"/>
    <w:rsid w:val="008464FD"/>
    <w:rsid w:val="00846836"/>
    <w:rsid w:val="00847E98"/>
    <w:rsid w:val="00850DC5"/>
    <w:rsid w:val="00851058"/>
    <w:rsid w:val="00852492"/>
    <w:rsid w:val="00852A4E"/>
    <w:rsid w:val="00853737"/>
    <w:rsid w:val="00854D81"/>
    <w:rsid w:val="00854F86"/>
    <w:rsid w:val="00855794"/>
    <w:rsid w:val="008559F3"/>
    <w:rsid w:val="008614B2"/>
    <w:rsid w:val="008622F4"/>
    <w:rsid w:val="00862F65"/>
    <w:rsid w:val="00864110"/>
    <w:rsid w:val="00865831"/>
    <w:rsid w:val="00867164"/>
    <w:rsid w:val="00870C75"/>
    <w:rsid w:val="00871725"/>
    <w:rsid w:val="00873005"/>
    <w:rsid w:val="00875008"/>
    <w:rsid w:val="0087544F"/>
    <w:rsid w:val="008760F1"/>
    <w:rsid w:val="00880E7D"/>
    <w:rsid w:val="00880EA4"/>
    <w:rsid w:val="0088369A"/>
    <w:rsid w:val="0088422C"/>
    <w:rsid w:val="00890A31"/>
    <w:rsid w:val="0089342C"/>
    <w:rsid w:val="00893713"/>
    <w:rsid w:val="00894C5A"/>
    <w:rsid w:val="0089585F"/>
    <w:rsid w:val="008A0CE1"/>
    <w:rsid w:val="008A1AC0"/>
    <w:rsid w:val="008A2B9E"/>
    <w:rsid w:val="008A527C"/>
    <w:rsid w:val="008B0186"/>
    <w:rsid w:val="008B2222"/>
    <w:rsid w:val="008B41DA"/>
    <w:rsid w:val="008B5F8A"/>
    <w:rsid w:val="008B74F9"/>
    <w:rsid w:val="008C43E0"/>
    <w:rsid w:val="008C4635"/>
    <w:rsid w:val="008C4E1F"/>
    <w:rsid w:val="008C686A"/>
    <w:rsid w:val="008D542B"/>
    <w:rsid w:val="008D68DB"/>
    <w:rsid w:val="008D6A3F"/>
    <w:rsid w:val="008D6BE0"/>
    <w:rsid w:val="008D7156"/>
    <w:rsid w:val="008E4287"/>
    <w:rsid w:val="008E5F02"/>
    <w:rsid w:val="008E65FF"/>
    <w:rsid w:val="008F47C4"/>
    <w:rsid w:val="00900806"/>
    <w:rsid w:val="009021CB"/>
    <w:rsid w:val="00903107"/>
    <w:rsid w:val="00903859"/>
    <w:rsid w:val="00904967"/>
    <w:rsid w:val="009052B8"/>
    <w:rsid w:val="0090555B"/>
    <w:rsid w:val="009112F1"/>
    <w:rsid w:val="0091131B"/>
    <w:rsid w:val="00912AE0"/>
    <w:rsid w:val="0091638B"/>
    <w:rsid w:val="00921E71"/>
    <w:rsid w:val="00927332"/>
    <w:rsid w:val="00927492"/>
    <w:rsid w:val="00932150"/>
    <w:rsid w:val="009329D3"/>
    <w:rsid w:val="00934903"/>
    <w:rsid w:val="009358AC"/>
    <w:rsid w:val="00936B2E"/>
    <w:rsid w:val="00936D2C"/>
    <w:rsid w:val="0094068B"/>
    <w:rsid w:val="0094071F"/>
    <w:rsid w:val="0094177D"/>
    <w:rsid w:val="00942255"/>
    <w:rsid w:val="00942657"/>
    <w:rsid w:val="009450F9"/>
    <w:rsid w:val="009469A7"/>
    <w:rsid w:val="009479D2"/>
    <w:rsid w:val="00950CEC"/>
    <w:rsid w:val="009528A5"/>
    <w:rsid w:val="00953F4D"/>
    <w:rsid w:val="00955619"/>
    <w:rsid w:val="009604A6"/>
    <w:rsid w:val="00964865"/>
    <w:rsid w:val="0096545D"/>
    <w:rsid w:val="00973D22"/>
    <w:rsid w:val="0097520E"/>
    <w:rsid w:val="00977D92"/>
    <w:rsid w:val="0098136B"/>
    <w:rsid w:val="00981390"/>
    <w:rsid w:val="009828D6"/>
    <w:rsid w:val="00982CF6"/>
    <w:rsid w:val="0098317B"/>
    <w:rsid w:val="00990513"/>
    <w:rsid w:val="0099208F"/>
    <w:rsid w:val="0099289F"/>
    <w:rsid w:val="00992AEF"/>
    <w:rsid w:val="00992CDB"/>
    <w:rsid w:val="00993629"/>
    <w:rsid w:val="0099380E"/>
    <w:rsid w:val="0099529F"/>
    <w:rsid w:val="00995ED9"/>
    <w:rsid w:val="00996879"/>
    <w:rsid w:val="009A36A9"/>
    <w:rsid w:val="009A38E2"/>
    <w:rsid w:val="009A3AE6"/>
    <w:rsid w:val="009A67CA"/>
    <w:rsid w:val="009B2873"/>
    <w:rsid w:val="009B299A"/>
    <w:rsid w:val="009B6029"/>
    <w:rsid w:val="009B61A2"/>
    <w:rsid w:val="009B624B"/>
    <w:rsid w:val="009B7E75"/>
    <w:rsid w:val="009C125E"/>
    <w:rsid w:val="009C183A"/>
    <w:rsid w:val="009C18D5"/>
    <w:rsid w:val="009C420E"/>
    <w:rsid w:val="009C49C9"/>
    <w:rsid w:val="009C6663"/>
    <w:rsid w:val="009C71BF"/>
    <w:rsid w:val="009D0A30"/>
    <w:rsid w:val="009D1331"/>
    <w:rsid w:val="009D25F8"/>
    <w:rsid w:val="009D2E8F"/>
    <w:rsid w:val="009D389A"/>
    <w:rsid w:val="009D3B6C"/>
    <w:rsid w:val="009D4173"/>
    <w:rsid w:val="009D4F53"/>
    <w:rsid w:val="009D5F6C"/>
    <w:rsid w:val="009D70A2"/>
    <w:rsid w:val="009D7B97"/>
    <w:rsid w:val="009E06C4"/>
    <w:rsid w:val="009E1414"/>
    <w:rsid w:val="009E2377"/>
    <w:rsid w:val="009E2E9C"/>
    <w:rsid w:val="009E2F3D"/>
    <w:rsid w:val="009E32E5"/>
    <w:rsid w:val="009E3F34"/>
    <w:rsid w:val="009E59E1"/>
    <w:rsid w:val="009E70B8"/>
    <w:rsid w:val="009E78AD"/>
    <w:rsid w:val="009F206F"/>
    <w:rsid w:val="009F4116"/>
    <w:rsid w:val="009F5194"/>
    <w:rsid w:val="009F6FE7"/>
    <w:rsid w:val="00A04D63"/>
    <w:rsid w:val="00A05E61"/>
    <w:rsid w:val="00A0750E"/>
    <w:rsid w:val="00A10163"/>
    <w:rsid w:val="00A12181"/>
    <w:rsid w:val="00A13038"/>
    <w:rsid w:val="00A142C1"/>
    <w:rsid w:val="00A228C7"/>
    <w:rsid w:val="00A22EE7"/>
    <w:rsid w:val="00A235B3"/>
    <w:rsid w:val="00A24407"/>
    <w:rsid w:val="00A30B92"/>
    <w:rsid w:val="00A31356"/>
    <w:rsid w:val="00A319B0"/>
    <w:rsid w:val="00A31EF2"/>
    <w:rsid w:val="00A36669"/>
    <w:rsid w:val="00A40913"/>
    <w:rsid w:val="00A409DB"/>
    <w:rsid w:val="00A41783"/>
    <w:rsid w:val="00A469A9"/>
    <w:rsid w:val="00A5591E"/>
    <w:rsid w:val="00A5597E"/>
    <w:rsid w:val="00A565A9"/>
    <w:rsid w:val="00A57B39"/>
    <w:rsid w:val="00A61BB6"/>
    <w:rsid w:val="00A66CD4"/>
    <w:rsid w:val="00A7051B"/>
    <w:rsid w:val="00A70753"/>
    <w:rsid w:val="00A728DB"/>
    <w:rsid w:val="00A73E0E"/>
    <w:rsid w:val="00A7531A"/>
    <w:rsid w:val="00A771E9"/>
    <w:rsid w:val="00A805B5"/>
    <w:rsid w:val="00A81221"/>
    <w:rsid w:val="00A81738"/>
    <w:rsid w:val="00A81ACD"/>
    <w:rsid w:val="00A83235"/>
    <w:rsid w:val="00A83CEE"/>
    <w:rsid w:val="00A841C6"/>
    <w:rsid w:val="00A875D5"/>
    <w:rsid w:val="00A87AAD"/>
    <w:rsid w:val="00A9125F"/>
    <w:rsid w:val="00A91A7D"/>
    <w:rsid w:val="00A928D5"/>
    <w:rsid w:val="00A934BB"/>
    <w:rsid w:val="00AA26E6"/>
    <w:rsid w:val="00AA2A3B"/>
    <w:rsid w:val="00AA2F8F"/>
    <w:rsid w:val="00AA495F"/>
    <w:rsid w:val="00AA4A06"/>
    <w:rsid w:val="00AA5986"/>
    <w:rsid w:val="00AA65A8"/>
    <w:rsid w:val="00AB0DE6"/>
    <w:rsid w:val="00AB11CB"/>
    <w:rsid w:val="00AB6FC3"/>
    <w:rsid w:val="00AC0712"/>
    <w:rsid w:val="00AC0A2F"/>
    <w:rsid w:val="00AC2C53"/>
    <w:rsid w:val="00AC301E"/>
    <w:rsid w:val="00AC3960"/>
    <w:rsid w:val="00AC5861"/>
    <w:rsid w:val="00AC7875"/>
    <w:rsid w:val="00AD0368"/>
    <w:rsid w:val="00AD0BAB"/>
    <w:rsid w:val="00AD2AC1"/>
    <w:rsid w:val="00AD393F"/>
    <w:rsid w:val="00AD5436"/>
    <w:rsid w:val="00AD5ED3"/>
    <w:rsid w:val="00AD7AA2"/>
    <w:rsid w:val="00AE0E36"/>
    <w:rsid w:val="00AE13B1"/>
    <w:rsid w:val="00AE2F90"/>
    <w:rsid w:val="00AE3916"/>
    <w:rsid w:val="00AE51F9"/>
    <w:rsid w:val="00AE547A"/>
    <w:rsid w:val="00AE5AAD"/>
    <w:rsid w:val="00AE60D8"/>
    <w:rsid w:val="00AE7222"/>
    <w:rsid w:val="00AF2019"/>
    <w:rsid w:val="00AF7842"/>
    <w:rsid w:val="00B02532"/>
    <w:rsid w:val="00B02B08"/>
    <w:rsid w:val="00B04BDD"/>
    <w:rsid w:val="00B05322"/>
    <w:rsid w:val="00B060BF"/>
    <w:rsid w:val="00B063BF"/>
    <w:rsid w:val="00B076E8"/>
    <w:rsid w:val="00B11426"/>
    <w:rsid w:val="00B12A34"/>
    <w:rsid w:val="00B13E20"/>
    <w:rsid w:val="00B14935"/>
    <w:rsid w:val="00B164E6"/>
    <w:rsid w:val="00B17A0E"/>
    <w:rsid w:val="00B22239"/>
    <w:rsid w:val="00B2311C"/>
    <w:rsid w:val="00B23A36"/>
    <w:rsid w:val="00B24488"/>
    <w:rsid w:val="00B263CA"/>
    <w:rsid w:val="00B27419"/>
    <w:rsid w:val="00B3026A"/>
    <w:rsid w:val="00B31431"/>
    <w:rsid w:val="00B31FCF"/>
    <w:rsid w:val="00B32AF3"/>
    <w:rsid w:val="00B339CC"/>
    <w:rsid w:val="00B33FD4"/>
    <w:rsid w:val="00B345A7"/>
    <w:rsid w:val="00B3682D"/>
    <w:rsid w:val="00B37719"/>
    <w:rsid w:val="00B37885"/>
    <w:rsid w:val="00B37E7E"/>
    <w:rsid w:val="00B43D85"/>
    <w:rsid w:val="00B50168"/>
    <w:rsid w:val="00B518AA"/>
    <w:rsid w:val="00B51E9F"/>
    <w:rsid w:val="00B52497"/>
    <w:rsid w:val="00B52719"/>
    <w:rsid w:val="00B5353E"/>
    <w:rsid w:val="00B541D7"/>
    <w:rsid w:val="00B57129"/>
    <w:rsid w:val="00B6038D"/>
    <w:rsid w:val="00B6105C"/>
    <w:rsid w:val="00B631E5"/>
    <w:rsid w:val="00B656A2"/>
    <w:rsid w:val="00B70C06"/>
    <w:rsid w:val="00B753AC"/>
    <w:rsid w:val="00B75636"/>
    <w:rsid w:val="00B76B9B"/>
    <w:rsid w:val="00B802E4"/>
    <w:rsid w:val="00B804DE"/>
    <w:rsid w:val="00B8117E"/>
    <w:rsid w:val="00B83125"/>
    <w:rsid w:val="00B85630"/>
    <w:rsid w:val="00B85D85"/>
    <w:rsid w:val="00B87603"/>
    <w:rsid w:val="00B877FD"/>
    <w:rsid w:val="00B905A2"/>
    <w:rsid w:val="00B967BB"/>
    <w:rsid w:val="00BA3D8D"/>
    <w:rsid w:val="00BA67CD"/>
    <w:rsid w:val="00BA79DB"/>
    <w:rsid w:val="00BA7C3C"/>
    <w:rsid w:val="00BB03C0"/>
    <w:rsid w:val="00BB0933"/>
    <w:rsid w:val="00BB2711"/>
    <w:rsid w:val="00BB31BD"/>
    <w:rsid w:val="00BB4BB8"/>
    <w:rsid w:val="00BB6801"/>
    <w:rsid w:val="00BB6FB4"/>
    <w:rsid w:val="00BB7319"/>
    <w:rsid w:val="00BC0EC2"/>
    <w:rsid w:val="00BC27A3"/>
    <w:rsid w:val="00BC3416"/>
    <w:rsid w:val="00BC45B8"/>
    <w:rsid w:val="00BC481D"/>
    <w:rsid w:val="00BC553C"/>
    <w:rsid w:val="00BC6614"/>
    <w:rsid w:val="00BD09E7"/>
    <w:rsid w:val="00BD0EE4"/>
    <w:rsid w:val="00BD1EEF"/>
    <w:rsid w:val="00BD409C"/>
    <w:rsid w:val="00BD6427"/>
    <w:rsid w:val="00BD67EE"/>
    <w:rsid w:val="00BD73C5"/>
    <w:rsid w:val="00BD7FB5"/>
    <w:rsid w:val="00BE510A"/>
    <w:rsid w:val="00BE6FC5"/>
    <w:rsid w:val="00BE71E3"/>
    <w:rsid w:val="00BE7DC2"/>
    <w:rsid w:val="00BF0237"/>
    <w:rsid w:val="00BF0CD0"/>
    <w:rsid w:val="00BF293F"/>
    <w:rsid w:val="00BF32A3"/>
    <w:rsid w:val="00BF338A"/>
    <w:rsid w:val="00BF3422"/>
    <w:rsid w:val="00BF4D8A"/>
    <w:rsid w:val="00BF6E9C"/>
    <w:rsid w:val="00BF72C5"/>
    <w:rsid w:val="00BF7341"/>
    <w:rsid w:val="00BF74E2"/>
    <w:rsid w:val="00C00571"/>
    <w:rsid w:val="00C00A92"/>
    <w:rsid w:val="00C0121A"/>
    <w:rsid w:val="00C02C12"/>
    <w:rsid w:val="00C032CB"/>
    <w:rsid w:val="00C07A59"/>
    <w:rsid w:val="00C1287B"/>
    <w:rsid w:val="00C12B63"/>
    <w:rsid w:val="00C13D08"/>
    <w:rsid w:val="00C256AE"/>
    <w:rsid w:val="00C26BEB"/>
    <w:rsid w:val="00C30A92"/>
    <w:rsid w:val="00C31BC7"/>
    <w:rsid w:val="00C35C82"/>
    <w:rsid w:val="00C3777B"/>
    <w:rsid w:val="00C37A83"/>
    <w:rsid w:val="00C40985"/>
    <w:rsid w:val="00C409BD"/>
    <w:rsid w:val="00C40F4F"/>
    <w:rsid w:val="00C41E47"/>
    <w:rsid w:val="00C43523"/>
    <w:rsid w:val="00C43609"/>
    <w:rsid w:val="00C445E6"/>
    <w:rsid w:val="00C44EA5"/>
    <w:rsid w:val="00C454F8"/>
    <w:rsid w:val="00C457D3"/>
    <w:rsid w:val="00C47E7A"/>
    <w:rsid w:val="00C514B4"/>
    <w:rsid w:val="00C51EBE"/>
    <w:rsid w:val="00C52041"/>
    <w:rsid w:val="00C5699C"/>
    <w:rsid w:val="00C6222B"/>
    <w:rsid w:val="00C71FE1"/>
    <w:rsid w:val="00C7259B"/>
    <w:rsid w:val="00C73B13"/>
    <w:rsid w:val="00C762D2"/>
    <w:rsid w:val="00C77E02"/>
    <w:rsid w:val="00C8106D"/>
    <w:rsid w:val="00C81FE5"/>
    <w:rsid w:val="00C834CE"/>
    <w:rsid w:val="00C841DF"/>
    <w:rsid w:val="00C876F9"/>
    <w:rsid w:val="00C921BF"/>
    <w:rsid w:val="00C9383D"/>
    <w:rsid w:val="00C94821"/>
    <w:rsid w:val="00C94E99"/>
    <w:rsid w:val="00C96B16"/>
    <w:rsid w:val="00C96DB7"/>
    <w:rsid w:val="00CA121E"/>
    <w:rsid w:val="00CA2AE1"/>
    <w:rsid w:val="00CA50BF"/>
    <w:rsid w:val="00CB0316"/>
    <w:rsid w:val="00CB2E3E"/>
    <w:rsid w:val="00CB3290"/>
    <w:rsid w:val="00CB5D3C"/>
    <w:rsid w:val="00CB5F5E"/>
    <w:rsid w:val="00CB73B1"/>
    <w:rsid w:val="00CC0002"/>
    <w:rsid w:val="00CC154E"/>
    <w:rsid w:val="00CC29A2"/>
    <w:rsid w:val="00CC2AD2"/>
    <w:rsid w:val="00CC4996"/>
    <w:rsid w:val="00CD07F3"/>
    <w:rsid w:val="00CD18CD"/>
    <w:rsid w:val="00CD2837"/>
    <w:rsid w:val="00CD335E"/>
    <w:rsid w:val="00CD3CA3"/>
    <w:rsid w:val="00CD55B7"/>
    <w:rsid w:val="00CE1F4C"/>
    <w:rsid w:val="00CE1FCA"/>
    <w:rsid w:val="00CE3F08"/>
    <w:rsid w:val="00CE78D1"/>
    <w:rsid w:val="00CF0765"/>
    <w:rsid w:val="00CF1091"/>
    <w:rsid w:val="00CF7827"/>
    <w:rsid w:val="00D00E90"/>
    <w:rsid w:val="00D01003"/>
    <w:rsid w:val="00D02019"/>
    <w:rsid w:val="00D02795"/>
    <w:rsid w:val="00D02F92"/>
    <w:rsid w:val="00D032E4"/>
    <w:rsid w:val="00D03581"/>
    <w:rsid w:val="00D04494"/>
    <w:rsid w:val="00D109BB"/>
    <w:rsid w:val="00D122C0"/>
    <w:rsid w:val="00D133A1"/>
    <w:rsid w:val="00D138CB"/>
    <w:rsid w:val="00D1549C"/>
    <w:rsid w:val="00D1675A"/>
    <w:rsid w:val="00D2016D"/>
    <w:rsid w:val="00D23D6B"/>
    <w:rsid w:val="00D2594C"/>
    <w:rsid w:val="00D25B36"/>
    <w:rsid w:val="00D266CC"/>
    <w:rsid w:val="00D26DC5"/>
    <w:rsid w:val="00D27909"/>
    <w:rsid w:val="00D30739"/>
    <w:rsid w:val="00D3271F"/>
    <w:rsid w:val="00D33E8B"/>
    <w:rsid w:val="00D34A24"/>
    <w:rsid w:val="00D356E3"/>
    <w:rsid w:val="00D36B55"/>
    <w:rsid w:val="00D3774E"/>
    <w:rsid w:val="00D37FBF"/>
    <w:rsid w:val="00D42D23"/>
    <w:rsid w:val="00D435B7"/>
    <w:rsid w:val="00D45AB0"/>
    <w:rsid w:val="00D461BE"/>
    <w:rsid w:val="00D4787D"/>
    <w:rsid w:val="00D51406"/>
    <w:rsid w:val="00D51E31"/>
    <w:rsid w:val="00D5629E"/>
    <w:rsid w:val="00D56652"/>
    <w:rsid w:val="00D573BA"/>
    <w:rsid w:val="00D5768F"/>
    <w:rsid w:val="00D609D8"/>
    <w:rsid w:val="00D60B2D"/>
    <w:rsid w:val="00D61731"/>
    <w:rsid w:val="00D61933"/>
    <w:rsid w:val="00D61DCB"/>
    <w:rsid w:val="00D65B32"/>
    <w:rsid w:val="00D65B41"/>
    <w:rsid w:val="00D673FC"/>
    <w:rsid w:val="00D67803"/>
    <w:rsid w:val="00D67FEC"/>
    <w:rsid w:val="00D70DB9"/>
    <w:rsid w:val="00D70EE8"/>
    <w:rsid w:val="00D73177"/>
    <w:rsid w:val="00D7364C"/>
    <w:rsid w:val="00D74982"/>
    <w:rsid w:val="00D757BB"/>
    <w:rsid w:val="00D75E8F"/>
    <w:rsid w:val="00D7777A"/>
    <w:rsid w:val="00D81638"/>
    <w:rsid w:val="00D83989"/>
    <w:rsid w:val="00D856CE"/>
    <w:rsid w:val="00D869D6"/>
    <w:rsid w:val="00D87C51"/>
    <w:rsid w:val="00D90176"/>
    <w:rsid w:val="00D90611"/>
    <w:rsid w:val="00D92EB4"/>
    <w:rsid w:val="00D94132"/>
    <w:rsid w:val="00D94351"/>
    <w:rsid w:val="00D94BB5"/>
    <w:rsid w:val="00D94E49"/>
    <w:rsid w:val="00D95D7E"/>
    <w:rsid w:val="00D9609D"/>
    <w:rsid w:val="00D963E7"/>
    <w:rsid w:val="00D964CA"/>
    <w:rsid w:val="00D970FA"/>
    <w:rsid w:val="00DA14C2"/>
    <w:rsid w:val="00DA17C2"/>
    <w:rsid w:val="00DA46A7"/>
    <w:rsid w:val="00DA7847"/>
    <w:rsid w:val="00DB08EF"/>
    <w:rsid w:val="00DB17FF"/>
    <w:rsid w:val="00DB424C"/>
    <w:rsid w:val="00DB643E"/>
    <w:rsid w:val="00DC0D65"/>
    <w:rsid w:val="00DC1F4F"/>
    <w:rsid w:val="00DC2FD6"/>
    <w:rsid w:val="00DC3878"/>
    <w:rsid w:val="00DC4C5B"/>
    <w:rsid w:val="00DC5268"/>
    <w:rsid w:val="00DC59C0"/>
    <w:rsid w:val="00DC7615"/>
    <w:rsid w:val="00DD1408"/>
    <w:rsid w:val="00DD2482"/>
    <w:rsid w:val="00DD28E5"/>
    <w:rsid w:val="00DD3FC5"/>
    <w:rsid w:val="00DE37E0"/>
    <w:rsid w:val="00DE6593"/>
    <w:rsid w:val="00DF3C3F"/>
    <w:rsid w:val="00DF3E3B"/>
    <w:rsid w:val="00DF4001"/>
    <w:rsid w:val="00DF58CA"/>
    <w:rsid w:val="00DF6FA3"/>
    <w:rsid w:val="00DF70E6"/>
    <w:rsid w:val="00E04EBB"/>
    <w:rsid w:val="00E05077"/>
    <w:rsid w:val="00E0558B"/>
    <w:rsid w:val="00E056D3"/>
    <w:rsid w:val="00E06718"/>
    <w:rsid w:val="00E1106B"/>
    <w:rsid w:val="00E153EB"/>
    <w:rsid w:val="00E15748"/>
    <w:rsid w:val="00E16C92"/>
    <w:rsid w:val="00E16D85"/>
    <w:rsid w:val="00E16EC5"/>
    <w:rsid w:val="00E17096"/>
    <w:rsid w:val="00E20DEF"/>
    <w:rsid w:val="00E225B5"/>
    <w:rsid w:val="00E2369D"/>
    <w:rsid w:val="00E24AFA"/>
    <w:rsid w:val="00E25A57"/>
    <w:rsid w:val="00E27293"/>
    <w:rsid w:val="00E2796E"/>
    <w:rsid w:val="00E27B7E"/>
    <w:rsid w:val="00E32AE9"/>
    <w:rsid w:val="00E3468E"/>
    <w:rsid w:val="00E347A2"/>
    <w:rsid w:val="00E35180"/>
    <w:rsid w:val="00E357AB"/>
    <w:rsid w:val="00E36650"/>
    <w:rsid w:val="00E379F2"/>
    <w:rsid w:val="00E401C8"/>
    <w:rsid w:val="00E4222F"/>
    <w:rsid w:val="00E5516A"/>
    <w:rsid w:val="00E56F4D"/>
    <w:rsid w:val="00E6087D"/>
    <w:rsid w:val="00E6151F"/>
    <w:rsid w:val="00E70981"/>
    <w:rsid w:val="00E725B3"/>
    <w:rsid w:val="00E7687E"/>
    <w:rsid w:val="00E77BAA"/>
    <w:rsid w:val="00E82B2B"/>
    <w:rsid w:val="00E82C36"/>
    <w:rsid w:val="00E902D0"/>
    <w:rsid w:val="00E9066B"/>
    <w:rsid w:val="00E92D01"/>
    <w:rsid w:val="00E93259"/>
    <w:rsid w:val="00E93D50"/>
    <w:rsid w:val="00E96EA5"/>
    <w:rsid w:val="00EA3079"/>
    <w:rsid w:val="00EA4469"/>
    <w:rsid w:val="00EA698A"/>
    <w:rsid w:val="00EA7C0E"/>
    <w:rsid w:val="00EB1E83"/>
    <w:rsid w:val="00EB280F"/>
    <w:rsid w:val="00EB2E94"/>
    <w:rsid w:val="00EB4648"/>
    <w:rsid w:val="00EB48D9"/>
    <w:rsid w:val="00EB4C9F"/>
    <w:rsid w:val="00EB4E07"/>
    <w:rsid w:val="00EB694C"/>
    <w:rsid w:val="00EB7465"/>
    <w:rsid w:val="00EC2CD2"/>
    <w:rsid w:val="00EC602F"/>
    <w:rsid w:val="00EC77A4"/>
    <w:rsid w:val="00ED0D97"/>
    <w:rsid w:val="00ED3011"/>
    <w:rsid w:val="00ED65F5"/>
    <w:rsid w:val="00ED68E0"/>
    <w:rsid w:val="00EE4459"/>
    <w:rsid w:val="00EE4DDE"/>
    <w:rsid w:val="00EE6127"/>
    <w:rsid w:val="00EE7143"/>
    <w:rsid w:val="00EE72B3"/>
    <w:rsid w:val="00EF1B4B"/>
    <w:rsid w:val="00F02100"/>
    <w:rsid w:val="00F02A47"/>
    <w:rsid w:val="00F03137"/>
    <w:rsid w:val="00F07D0E"/>
    <w:rsid w:val="00F10657"/>
    <w:rsid w:val="00F13F7D"/>
    <w:rsid w:val="00F1478C"/>
    <w:rsid w:val="00F15C32"/>
    <w:rsid w:val="00F15C63"/>
    <w:rsid w:val="00F16A2B"/>
    <w:rsid w:val="00F17246"/>
    <w:rsid w:val="00F17901"/>
    <w:rsid w:val="00F20B1B"/>
    <w:rsid w:val="00F2479B"/>
    <w:rsid w:val="00F25BEF"/>
    <w:rsid w:val="00F25D4F"/>
    <w:rsid w:val="00F268E8"/>
    <w:rsid w:val="00F33B0D"/>
    <w:rsid w:val="00F34C0A"/>
    <w:rsid w:val="00F35AB2"/>
    <w:rsid w:val="00F37A5A"/>
    <w:rsid w:val="00F406C0"/>
    <w:rsid w:val="00F42125"/>
    <w:rsid w:val="00F42BEA"/>
    <w:rsid w:val="00F454EB"/>
    <w:rsid w:val="00F45C53"/>
    <w:rsid w:val="00F45E6A"/>
    <w:rsid w:val="00F46EBF"/>
    <w:rsid w:val="00F47BBD"/>
    <w:rsid w:val="00F56ADC"/>
    <w:rsid w:val="00F56B5C"/>
    <w:rsid w:val="00F57F25"/>
    <w:rsid w:val="00F64E9A"/>
    <w:rsid w:val="00F6530C"/>
    <w:rsid w:val="00F6597D"/>
    <w:rsid w:val="00F7210C"/>
    <w:rsid w:val="00F72504"/>
    <w:rsid w:val="00F726FB"/>
    <w:rsid w:val="00F729EC"/>
    <w:rsid w:val="00F76AC4"/>
    <w:rsid w:val="00F8102C"/>
    <w:rsid w:val="00F8219C"/>
    <w:rsid w:val="00F837F1"/>
    <w:rsid w:val="00F84F4B"/>
    <w:rsid w:val="00F86726"/>
    <w:rsid w:val="00F905FD"/>
    <w:rsid w:val="00F91E58"/>
    <w:rsid w:val="00F93DC7"/>
    <w:rsid w:val="00F94B9B"/>
    <w:rsid w:val="00F9590D"/>
    <w:rsid w:val="00F95925"/>
    <w:rsid w:val="00F95CC0"/>
    <w:rsid w:val="00F96E94"/>
    <w:rsid w:val="00F97D0F"/>
    <w:rsid w:val="00F97EB4"/>
    <w:rsid w:val="00FA0C6A"/>
    <w:rsid w:val="00FA262D"/>
    <w:rsid w:val="00FA29F7"/>
    <w:rsid w:val="00FA642A"/>
    <w:rsid w:val="00FA6CAC"/>
    <w:rsid w:val="00FA6F74"/>
    <w:rsid w:val="00FB4B1A"/>
    <w:rsid w:val="00FB4B97"/>
    <w:rsid w:val="00FB74ED"/>
    <w:rsid w:val="00FB7E81"/>
    <w:rsid w:val="00FC0CCB"/>
    <w:rsid w:val="00FC32FE"/>
    <w:rsid w:val="00FC5DCA"/>
    <w:rsid w:val="00FC768A"/>
    <w:rsid w:val="00FD13A5"/>
    <w:rsid w:val="00FD1C48"/>
    <w:rsid w:val="00FD2124"/>
    <w:rsid w:val="00FD4C8F"/>
    <w:rsid w:val="00FD5EAC"/>
    <w:rsid w:val="00FD6EA4"/>
    <w:rsid w:val="00FE086A"/>
    <w:rsid w:val="00FE0A37"/>
    <w:rsid w:val="00FE4B76"/>
    <w:rsid w:val="00FE5C14"/>
    <w:rsid w:val="00FE7146"/>
    <w:rsid w:val="00FF390E"/>
    <w:rsid w:val="00FF4F03"/>
    <w:rsid w:val="00FF5540"/>
    <w:rsid w:val="00FF5F41"/>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D70DB9"/>
  </w:style>
  <w:style w:type="paragraph" w:styleId="ListParagraph">
    <w:name w:val="List Paragraph"/>
    <w:basedOn w:val="Normal"/>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C43609"/>
    <w:pPr>
      <w:ind w:left="220"/>
    </w:p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D70DB9"/>
  </w:style>
  <w:style w:type="paragraph" w:styleId="ListParagraph">
    <w:name w:val="List Paragraph"/>
    <w:basedOn w:val="Normal"/>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C43609"/>
    <w:pPr>
      <w:ind w:left="220"/>
    </w:p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standard-contract/17-19-updated/"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yperlink" Target="https://www.england.nhs.uk/nhs-standard-contract/17-19-updated/"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ngland.nhs.uk/nhs-standard-contract/16-17/" TargetMode="External"/><Relationship Id="rId29"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5.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4.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3DA4-3594-403E-BE40-16592FF4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14618</Words>
  <Characters>83047</Characters>
  <Application>Microsoft Office Word</Application>
  <DocSecurity>0</DocSecurity>
  <Lines>692</Lines>
  <Paragraphs>194</Paragraphs>
  <ScaleCrop>false</ScaleCrop>
  <Company/>
  <LinksUpToDate>false</LinksUpToDate>
  <CharactersWithSpaces>97471</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2018-01-26T14:19:00Z</dcterms:created>
  <dcterms:modified xsi:type="dcterms:W3CDTF">2018-01-26T16:10:00Z</dcterms:modified>
</cp:coreProperties>
</file>