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88C1" w14:textId="2E16DA6A" w:rsidR="00103EE7" w:rsidRPr="004B1684" w:rsidRDefault="00A27325" w:rsidP="004B1684">
      <w:pPr>
        <w:rPr>
          <w:b/>
          <w:sz w:val="32"/>
          <w:szCs w:val="32"/>
        </w:rPr>
      </w:pPr>
      <w:bookmarkStart w:id="0" w:name="_MacBuGuideStaticData_3172H"/>
      <w:bookmarkStart w:id="1" w:name="_MacBuGuideStaticData_10810H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A27CB7" wp14:editId="11B0AA4C">
            <wp:simplePos x="0" y="0"/>
            <wp:positionH relativeFrom="column">
              <wp:posOffset>-314960</wp:posOffset>
            </wp:positionH>
            <wp:positionV relativeFrom="paragraph">
              <wp:posOffset>829310</wp:posOffset>
            </wp:positionV>
            <wp:extent cx="6606540" cy="4845050"/>
            <wp:effectExtent l="0" t="0" r="3810" b="0"/>
            <wp:wrapSquare wrapText="bothSides"/>
            <wp:docPr id="1" name="Picture 1" descr="\\ims.gov.uk\data\Users\GBEXPVD\EXPHOME24\JCooper1\My Documents\My Pictures\Young male doctor.jpg" title="Full lengt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s.gov.uk\data\Users\GBEXPVD\EXPHOME24\JCooper1\My Documents\My Pictures\Young male doc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27A72" wp14:editId="3738619E">
                <wp:simplePos x="0" y="0"/>
                <wp:positionH relativeFrom="page">
                  <wp:posOffset>504825</wp:posOffset>
                </wp:positionH>
                <wp:positionV relativeFrom="page">
                  <wp:posOffset>7115175</wp:posOffset>
                </wp:positionV>
                <wp:extent cx="5608320" cy="2952750"/>
                <wp:effectExtent l="0" t="0" r="0" b="0"/>
                <wp:wrapThrough wrapText="bothSides">
                  <wp:wrapPolygon edited="0">
                    <wp:start x="147" y="0"/>
                    <wp:lineTo x="147" y="21461"/>
                    <wp:lineTo x="21351" y="21461"/>
                    <wp:lineTo x="21351" y="0"/>
                    <wp:lineTo x="147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832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B5B6" w14:textId="4073FB69" w:rsidR="004B1684" w:rsidRDefault="004B1684" w:rsidP="00E72C89">
                            <w:pPr>
                              <w:pStyle w:val="Title"/>
                              <w:rPr>
                                <w:sz w:val="64"/>
                                <w:szCs w:val="64"/>
                              </w:rPr>
                            </w:pPr>
                            <w:r w:rsidRPr="00A27325">
                              <w:rPr>
                                <w:sz w:val="64"/>
                                <w:szCs w:val="64"/>
                              </w:rPr>
                              <w:t>NHS Standard Contract</w:t>
                            </w:r>
                          </w:p>
                          <w:p w14:paraId="3E9E77F5" w14:textId="77777777" w:rsidR="00A27325" w:rsidRPr="00A27325" w:rsidRDefault="00A27325" w:rsidP="00A27325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22704233" w14:textId="705AD9E9" w:rsidR="004B1684" w:rsidRPr="00A27325" w:rsidRDefault="00A27325" w:rsidP="004B1684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Simple </w:t>
                            </w:r>
                            <w:r w:rsidR="004B1684" w:rsidRPr="00A27325">
                              <w:rPr>
                                <w:sz w:val="60"/>
                                <w:szCs w:val="60"/>
                              </w:rPr>
                              <w:t xml:space="preserve">National Variation Agreement template </w:t>
                            </w:r>
                            <w:r>
                              <w:rPr>
                                <w:sz w:val="60"/>
                                <w:szCs w:val="60"/>
                              </w:rPr>
                              <w:t>2017-19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76775">
                              <w:rPr>
                                <w:sz w:val="60"/>
                                <w:szCs w:val="60"/>
                              </w:rPr>
                              <w:t>(</w:t>
                            </w:r>
                            <w:r w:rsidR="008916CD">
                              <w:rPr>
                                <w:sz w:val="60"/>
                                <w:szCs w:val="60"/>
                              </w:rPr>
                              <w:t>May 2018</w:t>
                            </w:r>
                            <w:r w:rsidR="00D227E8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227E8">
                              <w:rPr>
                                <w:sz w:val="60"/>
                                <w:szCs w:val="60"/>
                              </w:rPr>
                              <w:t>edition</w:t>
                            </w:r>
                            <w:r w:rsidR="00076775">
                              <w:rPr>
                                <w:sz w:val="60"/>
                                <w:szCs w:val="60"/>
                              </w:rPr>
                              <w:t xml:space="preserve">) 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>(</w:t>
                            </w:r>
                            <w:r w:rsidR="0037344B">
                              <w:rPr>
                                <w:sz w:val="60"/>
                                <w:szCs w:val="60"/>
                              </w:rPr>
                              <w:t>shorter</w:t>
                            </w:r>
                            <w:r w:rsidR="0096530B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>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75pt;margin-top:560.25pt;width:441.6pt;height:232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CFqgIAAK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" filled="f" stroked="f">
                <v:path arrowok="t"/>
                <v:textbox>
                  <w:txbxContent>
                    <w:p w14:paraId="6A38B5B6" w14:textId="4073FB69" w:rsidR="004B1684" w:rsidRDefault="004B1684" w:rsidP="00E72C89">
                      <w:pPr>
                        <w:pStyle w:val="Title"/>
                        <w:rPr>
                          <w:sz w:val="64"/>
                          <w:szCs w:val="64"/>
                        </w:rPr>
                      </w:pPr>
                      <w:r w:rsidRPr="00A27325">
                        <w:rPr>
                          <w:sz w:val="64"/>
                          <w:szCs w:val="64"/>
                        </w:rPr>
                        <w:t>NHS Standard Contract</w:t>
                      </w:r>
                    </w:p>
                    <w:p w14:paraId="3E9E77F5" w14:textId="77777777" w:rsidR="00A27325" w:rsidRPr="00A27325" w:rsidRDefault="00A27325" w:rsidP="00A27325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</w:p>
                    <w:p w14:paraId="22704233" w14:textId="705AD9E9" w:rsidR="004B1684" w:rsidRPr="00A27325" w:rsidRDefault="00A27325" w:rsidP="004B1684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 xml:space="preserve">Simple </w:t>
                      </w:r>
                      <w:r w:rsidR="004B1684" w:rsidRPr="00A27325">
                        <w:rPr>
                          <w:sz w:val="60"/>
                          <w:szCs w:val="60"/>
                        </w:rPr>
                        <w:t xml:space="preserve">National Variation Agreement template </w:t>
                      </w:r>
                      <w:r>
                        <w:rPr>
                          <w:sz w:val="60"/>
                          <w:szCs w:val="60"/>
                        </w:rPr>
                        <w:t>2017-19</w:t>
                      </w:r>
                      <w:r w:rsidR="002A3387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="00076775">
                        <w:rPr>
                          <w:sz w:val="60"/>
                          <w:szCs w:val="60"/>
                        </w:rPr>
                        <w:t>(</w:t>
                      </w:r>
                      <w:r w:rsidR="008916CD">
                        <w:rPr>
                          <w:sz w:val="60"/>
                          <w:szCs w:val="60"/>
                        </w:rPr>
                        <w:t>May 2018</w:t>
                      </w:r>
                      <w:r w:rsidR="00D227E8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="00D227E8">
                        <w:rPr>
                          <w:sz w:val="60"/>
                          <w:szCs w:val="60"/>
                        </w:rPr>
                        <w:t>edition</w:t>
                      </w:r>
                      <w:r w:rsidR="00076775">
                        <w:rPr>
                          <w:sz w:val="60"/>
                          <w:szCs w:val="60"/>
                        </w:rPr>
                        <w:t xml:space="preserve">) </w:t>
                      </w:r>
                      <w:r w:rsidR="002A3387">
                        <w:rPr>
                          <w:sz w:val="60"/>
                          <w:szCs w:val="60"/>
                        </w:rPr>
                        <w:t>(</w:t>
                      </w:r>
                      <w:r w:rsidR="0037344B">
                        <w:rPr>
                          <w:sz w:val="60"/>
                          <w:szCs w:val="60"/>
                        </w:rPr>
                        <w:t>shorter</w:t>
                      </w:r>
                      <w:r w:rsidR="0096530B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="002A3387">
                        <w:rPr>
                          <w:sz w:val="60"/>
                          <w:szCs w:val="60"/>
                        </w:rPr>
                        <w:t>form)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16CD" w:rsidRPr="0065257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DC5EBCD" wp14:editId="6CF3E266">
            <wp:simplePos x="0" y="0"/>
            <wp:positionH relativeFrom="column">
              <wp:posOffset>5237480</wp:posOffset>
            </wp:positionH>
            <wp:positionV relativeFrom="paragraph">
              <wp:posOffset>-525145</wp:posOffset>
            </wp:positionV>
            <wp:extent cx="1066800" cy="845185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Picture 3" descr="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hitehead\AppData\Local\Microsoft\Windows\Temporary Internet Files\Content.Outlook\VPMD9SCK\NHS England logo_NHS Blue_RGB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End w:id="0"/>
      <w:bookmarkEnd w:id="1"/>
    </w:p>
    <w:p w14:paraId="7EF123A2" w14:textId="77777777" w:rsidR="004B1684" w:rsidRDefault="004B1684" w:rsidP="004B1684">
      <w:pPr>
        <w:rPr>
          <w:b/>
          <w:sz w:val="32"/>
          <w:szCs w:val="32"/>
        </w:rPr>
      </w:pPr>
    </w:p>
    <w:p w14:paraId="134A6367" w14:textId="77777777" w:rsidR="001044B1" w:rsidRDefault="001044B1" w:rsidP="004B1684">
      <w:pPr>
        <w:rPr>
          <w:b/>
          <w:sz w:val="32"/>
          <w:szCs w:val="32"/>
        </w:rPr>
      </w:pPr>
    </w:p>
    <w:p w14:paraId="1B9224DF" w14:textId="77777777" w:rsidR="004B1684" w:rsidRPr="004B1684" w:rsidRDefault="004B1684" w:rsidP="004B1684">
      <w:pPr>
        <w:rPr>
          <w:b/>
          <w:sz w:val="32"/>
          <w:szCs w:val="32"/>
        </w:rPr>
      </w:pPr>
      <w:r w:rsidRPr="004B1684">
        <w:rPr>
          <w:b/>
          <w:sz w:val="32"/>
          <w:szCs w:val="32"/>
        </w:rPr>
        <w:t>NHS Standard Contract</w:t>
      </w:r>
    </w:p>
    <w:p w14:paraId="509D4C30" w14:textId="061E7E06" w:rsidR="004B1684" w:rsidRPr="004B1684" w:rsidRDefault="00A27325" w:rsidP="004B16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Simple </w:t>
      </w:r>
      <w:r w:rsidR="004B1684" w:rsidRPr="004B1684">
        <w:rPr>
          <w:b/>
          <w:sz w:val="32"/>
          <w:szCs w:val="32"/>
        </w:rPr>
        <w:t xml:space="preserve">National Variation Agreement template </w:t>
      </w:r>
      <w:r>
        <w:rPr>
          <w:b/>
          <w:sz w:val="32"/>
          <w:szCs w:val="32"/>
        </w:rPr>
        <w:t>2017-19</w:t>
      </w:r>
      <w:r w:rsidR="000072BB">
        <w:rPr>
          <w:b/>
          <w:sz w:val="32"/>
          <w:szCs w:val="32"/>
        </w:rPr>
        <w:t xml:space="preserve"> (</w:t>
      </w:r>
      <w:r w:rsidR="008916CD">
        <w:rPr>
          <w:b/>
          <w:sz w:val="32"/>
          <w:szCs w:val="32"/>
        </w:rPr>
        <w:t xml:space="preserve">May </w:t>
      </w:r>
      <w:r w:rsidR="008916CD">
        <w:rPr>
          <w:b/>
          <w:sz w:val="32"/>
          <w:szCs w:val="32"/>
        </w:rPr>
        <w:t>2018</w:t>
      </w:r>
      <w:r w:rsidR="00076775">
        <w:rPr>
          <w:b/>
          <w:sz w:val="32"/>
          <w:szCs w:val="32"/>
        </w:rPr>
        <w:t>)</w:t>
      </w:r>
      <w:r w:rsidR="002A3387">
        <w:rPr>
          <w:b/>
          <w:sz w:val="32"/>
          <w:szCs w:val="32"/>
        </w:rPr>
        <w:t xml:space="preserve"> (</w:t>
      </w:r>
      <w:r w:rsidR="00E16DFC">
        <w:rPr>
          <w:b/>
          <w:sz w:val="32"/>
          <w:szCs w:val="32"/>
        </w:rPr>
        <w:t>shorter</w:t>
      </w:r>
      <w:r w:rsidR="0096530B">
        <w:rPr>
          <w:b/>
          <w:sz w:val="32"/>
          <w:szCs w:val="32"/>
        </w:rPr>
        <w:t xml:space="preserve"> </w:t>
      </w:r>
      <w:r w:rsidR="002A3387">
        <w:rPr>
          <w:b/>
          <w:sz w:val="32"/>
          <w:szCs w:val="32"/>
        </w:rPr>
        <w:t>form)</w:t>
      </w:r>
    </w:p>
    <w:p w14:paraId="12302F10" w14:textId="77777777" w:rsidR="004B1684" w:rsidRDefault="004B1684" w:rsidP="00103EE7"/>
    <w:p w14:paraId="5D8A3EA5" w14:textId="77777777" w:rsidR="004B1684" w:rsidRPr="00AD18FA" w:rsidRDefault="004B1684" w:rsidP="00103EE7"/>
    <w:p w14:paraId="64565127" w14:textId="650F33FD" w:rsidR="00103EE7" w:rsidRDefault="00103EE7" w:rsidP="00103EE7">
      <w:r>
        <w:t>First published:</w:t>
      </w:r>
      <w:r w:rsidR="00504E62">
        <w:tab/>
      </w:r>
      <w:r w:rsidR="008916CD">
        <w:t>May 2018</w:t>
      </w:r>
    </w:p>
    <w:p w14:paraId="5E741FFB" w14:textId="77777777" w:rsidR="00103EE7" w:rsidRDefault="00103EE7" w:rsidP="00103EE7"/>
    <w:p w14:paraId="44B05403" w14:textId="2DEE6D28" w:rsidR="00A2379F" w:rsidRDefault="00103EE7" w:rsidP="00103EE7">
      <w:r>
        <w:t>Prepared by:</w:t>
      </w:r>
      <w:r w:rsidR="00504E62">
        <w:tab/>
      </w:r>
      <w:r w:rsidR="00504E62">
        <w:tab/>
        <w:t>NHS Standard Contract Team</w:t>
      </w:r>
    </w:p>
    <w:p w14:paraId="428EFEB8" w14:textId="06673794" w:rsidR="00900FE7" w:rsidRDefault="00900FE7" w:rsidP="00103EE7">
      <w:r>
        <w:tab/>
      </w:r>
      <w:r>
        <w:tab/>
      </w:r>
      <w:r>
        <w:tab/>
      </w:r>
      <w:hyperlink r:id="rId11" w:history="1">
        <w:r w:rsidR="001044B1" w:rsidRPr="00D95788">
          <w:rPr>
            <w:rStyle w:val="Hyperlink"/>
          </w:rPr>
          <w:t>nhscb.contractshelp@nhs.net</w:t>
        </w:r>
      </w:hyperlink>
    </w:p>
    <w:p w14:paraId="659FC48F" w14:textId="77777777" w:rsidR="001044B1" w:rsidRPr="001044B1" w:rsidRDefault="001044B1" w:rsidP="001044B1">
      <w:pPr>
        <w:ind w:left="2160"/>
        <w:rPr>
          <w:i/>
        </w:rPr>
      </w:pPr>
      <w:r w:rsidRPr="001044B1">
        <w:rPr>
          <w:bCs w:val="0"/>
          <w:i/>
        </w:rPr>
        <w:t>(</w:t>
      </w:r>
      <w:proofErr w:type="gramStart"/>
      <w:r w:rsidRPr="001044B1">
        <w:rPr>
          <w:bCs w:val="0"/>
          <w:i/>
        </w:rPr>
        <w:t>please</w:t>
      </w:r>
      <w:proofErr w:type="gramEnd"/>
      <w:r w:rsidRPr="001044B1">
        <w:rPr>
          <w:bCs w:val="0"/>
          <w:i/>
        </w:rPr>
        <w:t xml:space="preserve"> do not return completed National Variations to this email address)</w:t>
      </w:r>
    </w:p>
    <w:p w14:paraId="301F3381" w14:textId="77777777" w:rsidR="00A2379F" w:rsidRDefault="00A2379F" w:rsidP="00103EE7"/>
    <w:p w14:paraId="2801AEF9" w14:textId="0A1F63A1" w:rsidR="00A2379F" w:rsidRDefault="00504E62" w:rsidP="00A2379F">
      <w:r>
        <w:t>Classification:</w:t>
      </w:r>
      <w:r>
        <w:tab/>
      </w:r>
      <w:r w:rsidR="00A2379F">
        <w:t>Officia</w:t>
      </w:r>
      <w:r>
        <w:t>l</w:t>
      </w:r>
    </w:p>
    <w:p w14:paraId="79170EF5" w14:textId="77777777" w:rsidR="00504E62" w:rsidRDefault="00504E62" w:rsidP="00103EE7"/>
    <w:p w14:paraId="3938BADF" w14:textId="7F3BA89C" w:rsidR="00504E62" w:rsidRDefault="00504E62" w:rsidP="00103EE7">
      <w:pPr>
        <w:sectPr w:rsidR="00504E62" w:rsidSect="006B48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  <w:r>
        <w:t>Publications Gateway Reference Number:</w:t>
      </w:r>
      <w:r>
        <w:tab/>
      </w:r>
      <w:r w:rsidR="009A1465">
        <w:t>07996</w:t>
      </w:r>
    </w:p>
    <w:p w14:paraId="73CC387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7C9FEDE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04A5C558" w14:textId="77777777" w:rsidR="00504E62" w:rsidRPr="0029722C" w:rsidRDefault="00504E62" w:rsidP="00504E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NATIONAL </w:t>
      </w:r>
      <w:r w:rsidRPr="0029722C">
        <w:rPr>
          <w:rFonts w:cs="Arial"/>
          <w:b/>
          <w:sz w:val="28"/>
          <w:szCs w:val="28"/>
        </w:rPr>
        <w:t xml:space="preserve">VARIATION </w:t>
      </w:r>
      <w:r>
        <w:rPr>
          <w:rFonts w:cs="Arial"/>
          <w:b/>
          <w:sz w:val="28"/>
          <w:szCs w:val="28"/>
        </w:rPr>
        <w:t>AGREEMENT</w:t>
      </w:r>
    </w:p>
    <w:p w14:paraId="669069A7" w14:textId="77777777" w:rsidR="00504E62" w:rsidRDefault="00504E62" w:rsidP="00504E62">
      <w:pPr>
        <w:rPr>
          <w:rFonts w:cs="Arial"/>
        </w:rPr>
      </w:pPr>
    </w:p>
    <w:p w14:paraId="4D321DB5" w14:textId="77777777" w:rsidR="00504E62" w:rsidRDefault="00504E62" w:rsidP="00504E62">
      <w:pPr>
        <w:rPr>
          <w:rFonts w:cs="Arial"/>
        </w:rPr>
      </w:pPr>
    </w:p>
    <w:p w14:paraId="16AA9421" w14:textId="70F6FCBF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480ADE">
        <w:rPr>
          <w:rFonts w:cs="Arial"/>
          <w:b/>
          <w:sz w:val="20"/>
          <w:szCs w:val="20"/>
        </w:rPr>
        <w:t>Contract/Variation Reference</w:t>
      </w:r>
      <w:r w:rsidRPr="00480ADE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90174A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37E418A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4491D804" w14:textId="733ED651" w:rsidR="00504E62" w:rsidRPr="00254FC3" w:rsidRDefault="00504E62" w:rsidP="00456490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</w:t>
      </w:r>
      <w:r w:rsidR="001044B1"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 xml:space="preserve">on behalf of </w:t>
      </w:r>
      <w:r>
        <w:rPr>
          <w:rFonts w:cs="Arial"/>
          <w:sz w:val="20"/>
          <w:szCs w:val="20"/>
        </w:rPr>
        <w:t>NHS England</w:t>
      </w:r>
      <w:r w:rsidR="001044B1">
        <w:rPr>
          <w:rFonts w:cs="Arial"/>
          <w:sz w:val="20"/>
          <w:szCs w:val="20"/>
        </w:rPr>
        <w:t>]</w:t>
      </w:r>
      <w:r>
        <w:rPr>
          <w:rFonts w:cs="Arial"/>
          <w:sz w:val="20"/>
          <w:szCs w:val="20"/>
        </w:rPr>
        <w:t xml:space="preserve"> [and on behalf of Commissioners]*</w:t>
      </w:r>
    </w:p>
    <w:p w14:paraId="2A18F123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9E7A3D5" w14:textId="4E4B2B10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Proposal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6684ED3B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48DDBE2" w14:textId="34BFF26F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13932B6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2A5B4024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09B87E9F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5DE4F90" w14:textId="77777777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Parties have agreed the Variation summarised below:</w:t>
      </w:r>
    </w:p>
    <w:p w14:paraId="3C9F0AD3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4E62" w:rsidRPr="00254FC3" w14:paraId="00497344" w14:textId="77777777" w:rsidTr="00AB5626">
        <w:tc>
          <w:tcPr>
            <w:tcW w:w="8522" w:type="dxa"/>
            <w:shd w:val="clear" w:color="auto" w:fill="auto"/>
          </w:tcPr>
          <w:p w14:paraId="3C6F0D6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B611C15" w14:textId="7D11188D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National Variation to adopt NHS </w:t>
            </w:r>
            <w:r w:rsidRPr="00104040">
              <w:rPr>
                <w:rFonts w:cs="Arial"/>
                <w:b/>
                <w:sz w:val="20"/>
                <w:szCs w:val="20"/>
              </w:rPr>
              <w:t xml:space="preserve">Standard Contract </w:t>
            </w:r>
            <w:r w:rsidR="00273836">
              <w:rPr>
                <w:rFonts w:cs="Arial"/>
                <w:b/>
                <w:sz w:val="20"/>
                <w:szCs w:val="20"/>
              </w:rPr>
              <w:t>(</w:t>
            </w:r>
            <w:r w:rsidR="00414E7E">
              <w:rPr>
                <w:rFonts w:cs="Arial"/>
                <w:b/>
                <w:sz w:val="20"/>
                <w:szCs w:val="20"/>
              </w:rPr>
              <w:t>Shorter Form</w:t>
            </w:r>
            <w:r w:rsidR="00273836">
              <w:rPr>
                <w:rFonts w:cs="Arial"/>
                <w:b/>
                <w:sz w:val="20"/>
                <w:szCs w:val="20"/>
              </w:rPr>
              <w:t>)</w:t>
            </w:r>
            <w:r w:rsidR="002A33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27325">
              <w:rPr>
                <w:rFonts w:cs="Arial"/>
                <w:b/>
                <w:sz w:val="20"/>
                <w:szCs w:val="20"/>
              </w:rPr>
              <w:t>2017-19</w:t>
            </w:r>
            <w:r w:rsidR="000072BB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1044B1">
              <w:rPr>
                <w:rFonts w:cs="Arial"/>
                <w:b/>
                <w:sz w:val="20"/>
                <w:szCs w:val="20"/>
              </w:rPr>
              <w:t>May 2018</w:t>
            </w:r>
            <w:r w:rsidR="00076775">
              <w:rPr>
                <w:rFonts w:cs="Arial"/>
                <w:b/>
                <w:sz w:val="20"/>
                <w:szCs w:val="20"/>
              </w:rPr>
              <w:t>)</w:t>
            </w:r>
            <w:r w:rsidRPr="00104040">
              <w:rPr>
                <w:rFonts w:cs="Arial"/>
                <w:b/>
                <w:sz w:val="20"/>
                <w:szCs w:val="20"/>
              </w:rPr>
              <w:t xml:space="preserve"> terms and conditions.</w:t>
            </w:r>
          </w:p>
          <w:p w14:paraId="277EFCF0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DBA5C94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[Summarise additional Local Variation as appropriate]*</w:t>
            </w:r>
          </w:p>
          <w:p w14:paraId="1E7760C3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4C7CD36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0188F8B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58311AA" w14:textId="77777777" w:rsidR="00504E62" w:rsidRPr="00104040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CD79647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15ACD978" w14:textId="176F3B51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the revised attached Particulars and</w:t>
      </w:r>
      <w:r w:rsidRPr="00254FC3">
        <w:rPr>
          <w:rFonts w:cs="Arial"/>
          <w:sz w:val="20"/>
          <w:szCs w:val="20"/>
        </w:rPr>
        <w:t xml:space="preserve"> Service Conditions </w:t>
      </w:r>
      <w:r w:rsidRPr="00480ADE">
        <w:rPr>
          <w:rFonts w:cs="Arial"/>
          <w:sz w:val="20"/>
          <w:szCs w:val="20"/>
        </w:rPr>
        <w:t>bearing the contract reference and variation number</w:t>
      </w:r>
      <w:r w:rsidRPr="00254FC3">
        <w:rPr>
          <w:rFonts w:cs="Arial"/>
          <w:sz w:val="20"/>
          <w:szCs w:val="20"/>
        </w:rPr>
        <w:t xml:space="preserve"> set out above </w:t>
      </w:r>
      <w:r>
        <w:rPr>
          <w:rFonts w:cs="Arial"/>
          <w:sz w:val="20"/>
          <w:szCs w:val="20"/>
        </w:rPr>
        <w:t>and</w:t>
      </w:r>
      <w:r w:rsidRPr="00254FC3">
        <w:rPr>
          <w:rFonts w:cs="Arial"/>
          <w:sz w:val="20"/>
          <w:szCs w:val="20"/>
        </w:rPr>
        <w:t xml:space="preserve"> the </w:t>
      </w:r>
      <w:r>
        <w:rPr>
          <w:rFonts w:cs="Arial"/>
          <w:sz w:val="20"/>
          <w:szCs w:val="20"/>
        </w:rPr>
        <w:t xml:space="preserve">NHS Standard </w:t>
      </w:r>
      <w:r>
        <w:rPr>
          <w:rFonts w:cs="Arial"/>
          <w:sz w:val="20"/>
          <w:szCs w:val="20"/>
        </w:rPr>
        <w:t xml:space="preserve">Contract </w:t>
      </w:r>
      <w:r w:rsidR="00414E7E">
        <w:rPr>
          <w:rFonts w:cs="Arial"/>
          <w:sz w:val="20"/>
          <w:szCs w:val="20"/>
        </w:rPr>
        <w:t>(</w:t>
      </w:r>
      <w:r w:rsidR="002A3387">
        <w:rPr>
          <w:rFonts w:cs="Arial"/>
          <w:sz w:val="20"/>
          <w:szCs w:val="20"/>
        </w:rPr>
        <w:t>shorter</w:t>
      </w:r>
      <w:r w:rsidR="0096530B">
        <w:rPr>
          <w:rFonts w:cs="Arial"/>
          <w:sz w:val="20"/>
          <w:szCs w:val="20"/>
        </w:rPr>
        <w:t xml:space="preserve"> </w:t>
      </w:r>
      <w:r w:rsidR="002A3387">
        <w:rPr>
          <w:rFonts w:cs="Arial"/>
          <w:sz w:val="20"/>
          <w:szCs w:val="20"/>
        </w:rPr>
        <w:t>form</w:t>
      </w:r>
      <w:r w:rsidR="00414E7E">
        <w:rPr>
          <w:rFonts w:cs="Arial"/>
          <w:sz w:val="20"/>
          <w:szCs w:val="20"/>
        </w:rPr>
        <w:t>)</w:t>
      </w:r>
      <w:r w:rsidR="00E16DFC">
        <w:rPr>
          <w:rFonts w:cs="Arial"/>
          <w:sz w:val="20"/>
          <w:szCs w:val="20"/>
        </w:rPr>
        <w:t xml:space="preserve"> </w:t>
      </w:r>
      <w:r w:rsidR="00A27325">
        <w:rPr>
          <w:rFonts w:cs="Arial"/>
          <w:sz w:val="20"/>
          <w:szCs w:val="20"/>
        </w:rPr>
        <w:t>2017-19</w:t>
      </w:r>
      <w:r w:rsidRPr="00254FC3">
        <w:rPr>
          <w:rFonts w:cs="Arial"/>
          <w:sz w:val="20"/>
          <w:szCs w:val="20"/>
        </w:rPr>
        <w:t xml:space="preserve"> </w:t>
      </w:r>
      <w:r w:rsidRPr="00254FC3">
        <w:rPr>
          <w:rFonts w:cs="Arial"/>
          <w:sz w:val="20"/>
          <w:szCs w:val="20"/>
        </w:rPr>
        <w:t xml:space="preserve">General Conditions </w:t>
      </w:r>
      <w:r>
        <w:rPr>
          <w:rFonts w:cs="Arial"/>
          <w:sz w:val="20"/>
          <w:szCs w:val="20"/>
        </w:rPr>
        <w:t xml:space="preserve">published </w:t>
      </w:r>
      <w:r w:rsidR="001044B1">
        <w:rPr>
          <w:rFonts w:cs="Arial"/>
          <w:sz w:val="20"/>
          <w:szCs w:val="20"/>
        </w:rPr>
        <w:t>May 2018</w:t>
      </w:r>
      <w:r w:rsidR="00076775" w:rsidRPr="00254FC3">
        <w:rPr>
          <w:rFonts w:cs="Arial"/>
          <w:sz w:val="20"/>
          <w:szCs w:val="20"/>
        </w:rPr>
        <w:t xml:space="preserve"> </w:t>
      </w:r>
      <w:r w:rsidRPr="00254FC3">
        <w:rPr>
          <w:rFonts w:cs="Arial"/>
          <w:sz w:val="20"/>
          <w:szCs w:val="20"/>
        </w:rPr>
        <w:t>and the Parties agree that the Contract is varied accordingly.</w:t>
      </w:r>
    </w:p>
    <w:p w14:paraId="231F90E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D06021A" w14:textId="152DDF1F" w:rsidR="00504E62" w:rsidRPr="00273836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Variation takes effect on </w:t>
      </w:r>
      <w:r w:rsidR="001044B1">
        <w:rPr>
          <w:rFonts w:cs="Arial"/>
          <w:b/>
          <w:sz w:val="20"/>
          <w:szCs w:val="20"/>
        </w:rPr>
        <w:t>25 May 2018</w:t>
      </w:r>
      <w:r w:rsidR="00273836" w:rsidRPr="00815E4B">
        <w:rPr>
          <w:rFonts w:cs="Arial"/>
          <w:sz w:val="20"/>
          <w:szCs w:val="20"/>
        </w:rPr>
        <w:t>, except in respect of</w:t>
      </w:r>
      <w:r w:rsidR="00273836">
        <w:rPr>
          <w:rFonts w:cs="Arial"/>
          <w:sz w:val="20"/>
          <w:szCs w:val="20"/>
        </w:rPr>
        <w:t xml:space="preserve"> Schedules 4A and 4B</w:t>
      </w:r>
      <w:proofErr w:type="gramStart"/>
      <w:r w:rsidR="00273836">
        <w:rPr>
          <w:rFonts w:cs="Arial"/>
          <w:sz w:val="20"/>
          <w:szCs w:val="20"/>
        </w:rPr>
        <w:t>,  SC36.</w:t>
      </w:r>
      <w:r w:rsidR="00414E7E">
        <w:rPr>
          <w:rFonts w:cs="Arial"/>
          <w:sz w:val="20"/>
          <w:szCs w:val="20"/>
        </w:rPr>
        <w:t>2</w:t>
      </w:r>
      <w:r w:rsidR="00273836">
        <w:rPr>
          <w:rFonts w:cs="Arial"/>
          <w:sz w:val="20"/>
          <w:szCs w:val="20"/>
        </w:rPr>
        <w:t>7A</w:t>
      </w:r>
      <w:proofErr w:type="gramEnd"/>
      <w:r w:rsidR="00273836">
        <w:rPr>
          <w:rFonts w:cs="Arial"/>
          <w:sz w:val="20"/>
          <w:szCs w:val="20"/>
        </w:rPr>
        <w:t>, GC9.</w:t>
      </w:r>
      <w:r w:rsidR="00414E7E">
        <w:rPr>
          <w:rFonts w:cs="Arial"/>
          <w:sz w:val="20"/>
          <w:szCs w:val="20"/>
        </w:rPr>
        <w:t>9</w:t>
      </w:r>
      <w:r w:rsidR="00273836">
        <w:rPr>
          <w:rFonts w:cs="Arial"/>
          <w:sz w:val="20"/>
          <w:szCs w:val="20"/>
        </w:rPr>
        <w:t xml:space="preserve"> and defined terms used in those provisions, in respect of which the Variation takes effect on </w:t>
      </w:r>
      <w:r w:rsidR="00273836">
        <w:rPr>
          <w:rFonts w:cs="Arial"/>
          <w:b/>
          <w:sz w:val="20"/>
          <w:szCs w:val="20"/>
        </w:rPr>
        <w:t>1 April 2018</w:t>
      </w:r>
      <w:r w:rsidR="00273836" w:rsidRPr="00815E4B">
        <w:rPr>
          <w:rFonts w:cs="Arial"/>
          <w:sz w:val="20"/>
          <w:szCs w:val="20"/>
        </w:rPr>
        <w:t xml:space="preserve"> </w:t>
      </w:r>
      <w:r w:rsidR="00076775" w:rsidRPr="00815E4B">
        <w:rPr>
          <w:rFonts w:cs="Arial"/>
          <w:sz w:val="20"/>
          <w:szCs w:val="20"/>
        </w:rPr>
        <w:t>.</w:t>
      </w:r>
    </w:p>
    <w:p w14:paraId="3A8B4450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0BC872A1" w14:textId="77777777" w:rsidR="00504E62" w:rsidRPr="00254FC3" w:rsidRDefault="00504E62" w:rsidP="00504E6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 have signed this Variation Agreement on the date(s) shown below</w:t>
      </w:r>
    </w:p>
    <w:p w14:paraId="23E23B7E" w14:textId="77777777" w:rsidR="00504E62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91122AC" w14:textId="77777777" w:rsidR="00504E62" w:rsidRPr="00254FC3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14C9481B" w14:textId="77777777" w:rsidR="00076775" w:rsidRPr="00076775" w:rsidRDefault="00076775" w:rsidP="00076775">
      <w:pPr>
        <w:ind w:left="993"/>
        <w:contextualSpacing/>
        <w:jc w:val="both"/>
        <w:rPr>
          <w:rFonts w:cs="Arial"/>
          <w:bCs w:val="0"/>
          <w:sz w:val="20"/>
          <w:szCs w:val="20"/>
          <w:lang w:eastAsia="en-GB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  <w:tblCaption w:val="Signature box"/>
      </w:tblPr>
      <w:tblGrid>
        <w:gridCol w:w="4020"/>
        <w:gridCol w:w="4536"/>
      </w:tblGrid>
      <w:tr w:rsidR="00076775" w:rsidRPr="00076775" w14:paraId="4B128274" w14:textId="77777777" w:rsidTr="00676374">
        <w:tc>
          <w:tcPr>
            <w:tcW w:w="4020" w:type="dxa"/>
            <w:shd w:val="clear" w:color="auto" w:fill="auto"/>
          </w:tcPr>
          <w:p w14:paraId="08DFF10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122E5C62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</w:tc>
        <w:tc>
          <w:tcPr>
            <w:tcW w:w="4536" w:type="dxa"/>
            <w:shd w:val="clear" w:color="auto" w:fill="auto"/>
          </w:tcPr>
          <w:p w14:paraId="179ACFF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929826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87BDE44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030AA96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</w:tc>
      </w:tr>
      <w:tr w:rsidR="00076775" w:rsidRPr="00076775" w14:paraId="05C5C100" w14:textId="77777777" w:rsidTr="00676374">
        <w:tc>
          <w:tcPr>
            <w:tcW w:w="4020" w:type="dxa"/>
            <w:shd w:val="clear" w:color="auto" w:fill="auto"/>
          </w:tcPr>
          <w:p w14:paraId="20237D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C8E9A0F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55B8E96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31DFA2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6B57156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the Co-ordinating Commissioner</w:t>
            </w:r>
          </w:p>
        </w:tc>
        <w:tc>
          <w:tcPr>
            <w:tcW w:w="4536" w:type="dxa"/>
            <w:shd w:val="clear" w:color="auto" w:fill="auto"/>
          </w:tcPr>
          <w:p w14:paraId="06DCA866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5A35095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3FB39ECD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68DFFCA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3EC9F3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57A5915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  <w:tr w:rsidR="00076775" w:rsidRPr="00076775" w14:paraId="2DABC1EB" w14:textId="77777777" w:rsidTr="00676374">
        <w:tc>
          <w:tcPr>
            <w:tcW w:w="4020" w:type="dxa"/>
            <w:shd w:val="clear" w:color="auto" w:fill="auto"/>
          </w:tcPr>
          <w:p w14:paraId="0E89E34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5AE1298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B03213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121E40E1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</w:tr>
      <w:tr w:rsidR="00076775" w:rsidRPr="00076775" w14:paraId="140DAF99" w14:textId="77777777" w:rsidTr="00676374">
        <w:tc>
          <w:tcPr>
            <w:tcW w:w="4020" w:type="dxa"/>
            <w:shd w:val="clear" w:color="auto" w:fill="auto"/>
          </w:tcPr>
          <w:p w14:paraId="313B277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4565EAE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1F2791C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E1D20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E710B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  <w:p w14:paraId="11DB9F3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3178914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7969E10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6DEB998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026D6F7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3B58F9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PROVIDER NAME]</w:t>
            </w:r>
          </w:p>
        </w:tc>
        <w:tc>
          <w:tcPr>
            <w:tcW w:w="4536" w:type="dxa"/>
            <w:shd w:val="clear" w:color="auto" w:fill="auto"/>
          </w:tcPr>
          <w:p w14:paraId="5F71067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0E123FC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D2482E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CBE2C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16AB3826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4195C11A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  <w:p w14:paraId="291DDE3C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9E36AD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24862859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49C6B65F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74F44C2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670DB60B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</w:tbl>
    <w:p w14:paraId="0A28CBF3" w14:textId="77777777" w:rsidR="00504E62" w:rsidRDefault="00504E62" w:rsidP="00504E62">
      <w:pPr>
        <w:rPr>
          <w:sz w:val="20"/>
          <w:szCs w:val="20"/>
        </w:rPr>
      </w:pPr>
    </w:p>
    <w:p w14:paraId="5A24DA81" w14:textId="77777777" w:rsidR="00504E62" w:rsidRDefault="00504E62" w:rsidP="00504E62">
      <w:pPr>
        <w:rPr>
          <w:sz w:val="20"/>
          <w:szCs w:val="20"/>
        </w:rPr>
      </w:pPr>
    </w:p>
    <w:p w14:paraId="52DF6DAA" w14:textId="77777777" w:rsidR="00504E62" w:rsidRDefault="00504E62" w:rsidP="00504E62">
      <w:pPr>
        <w:rPr>
          <w:sz w:val="20"/>
          <w:szCs w:val="20"/>
        </w:rPr>
      </w:pPr>
    </w:p>
    <w:p w14:paraId="1B7664B2" w14:textId="1B671F7F" w:rsidR="001264F6" w:rsidRPr="002A3387" w:rsidRDefault="002A3387" w:rsidP="00504E62">
      <w:pPr>
        <w:rPr>
          <w:sz w:val="20"/>
          <w:szCs w:val="20"/>
        </w:rPr>
      </w:pPr>
      <w:r w:rsidRPr="002A3387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="00504E62">
        <w:rPr>
          <w:rFonts w:cs="Arial"/>
          <w:sz w:val="20"/>
          <w:szCs w:val="20"/>
        </w:rPr>
        <w:t>Delete if only effecting National Variation/add further details in box if also effecting locally-</w:t>
      </w:r>
      <w:r w:rsidR="00504E62">
        <w:rPr>
          <w:rFonts w:cs="Arial"/>
          <w:sz w:val="20"/>
          <w:szCs w:val="20"/>
        </w:rPr>
        <w:t>agreed Variation</w:t>
      </w:r>
      <w:bookmarkStart w:id="2" w:name="_GoBack"/>
      <w:bookmarkEnd w:id="2"/>
    </w:p>
    <w:sectPr w:rsidR="001264F6" w:rsidRPr="002A33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4F6D" w14:textId="77777777" w:rsidR="0075326C" w:rsidRDefault="0075326C" w:rsidP="00A716D1">
      <w:r>
        <w:separator/>
      </w:r>
    </w:p>
  </w:endnote>
  <w:endnote w:type="continuationSeparator" w:id="0">
    <w:p w14:paraId="26DEFF06" w14:textId="77777777" w:rsidR="0075326C" w:rsidRDefault="0075326C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2D5F" w14:textId="569F883C" w:rsidR="004E2398" w:rsidRDefault="004E2398" w:rsidP="0037344B">
    <w:pPr>
      <w:pStyle w:val="Footer"/>
      <w:jc w:val="center"/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6F251C">
      <w:rPr>
        <w:rStyle w:val="PageNumber"/>
        <w:noProof/>
        <w:color w:val="A00054"/>
        <w:sz w:val="18"/>
        <w:szCs w:val="18"/>
      </w:rPr>
      <w:t>4</w:t>
    </w:r>
    <w:r w:rsidRPr="00E01309">
      <w:rPr>
        <w:rStyle w:val="PageNumber"/>
        <w:color w:val="A0005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FF0C4" w14:textId="77777777" w:rsidR="006F251C" w:rsidRDefault="006F2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421B" w14:textId="77777777" w:rsidR="0075326C" w:rsidRDefault="0075326C" w:rsidP="00A716D1">
      <w:r>
        <w:separator/>
      </w:r>
    </w:p>
  </w:footnote>
  <w:footnote w:type="continuationSeparator" w:id="0">
    <w:p w14:paraId="25EDC471" w14:textId="77777777" w:rsidR="0075326C" w:rsidRDefault="0075326C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E5E75" w14:textId="77777777" w:rsidR="006F251C" w:rsidRDefault="006F2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797826CD" w:rsidR="00A2379F" w:rsidRDefault="00504E62" w:rsidP="00A2379F">
        <w:pPr>
          <w:pStyle w:val="Header"/>
          <w:jc w:val="center"/>
        </w:pPr>
        <w:r>
          <w:t>Classification: Official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DCF50" w14:textId="77777777" w:rsidR="006F251C" w:rsidRDefault="006F2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0"/>
  </w:num>
  <w:num w:numId="30">
    <w:abstractNumId w:val="22"/>
  </w:num>
  <w:num w:numId="31">
    <w:abstractNumId w:val="14"/>
  </w:num>
  <w:num w:numId="32">
    <w:abstractNumId w:val="35"/>
  </w:num>
  <w:num w:numId="33">
    <w:abstractNumId w:val="19"/>
  </w:num>
  <w:num w:numId="34">
    <w:abstractNumId w:val="12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2BB"/>
    <w:rsid w:val="0002174B"/>
    <w:rsid w:val="00023944"/>
    <w:rsid w:val="00031797"/>
    <w:rsid w:val="000325BD"/>
    <w:rsid w:val="000419B4"/>
    <w:rsid w:val="00055930"/>
    <w:rsid w:val="00076775"/>
    <w:rsid w:val="000C43F3"/>
    <w:rsid w:val="000F5397"/>
    <w:rsid w:val="00102A99"/>
    <w:rsid w:val="00103EE7"/>
    <w:rsid w:val="001044B1"/>
    <w:rsid w:val="001264F6"/>
    <w:rsid w:val="00152FB6"/>
    <w:rsid w:val="00174767"/>
    <w:rsid w:val="001A3439"/>
    <w:rsid w:val="001E477C"/>
    <w:rsid w:val="00222A7E"/>
    <w:rsid w:val="0025566F"/>
    <w:rsid w:val="0025692A"/>
    <w:rsid w:val="00273836"/>
    <w:rsid w:val="002A0C8D"/>
    <w:rsid w:val="002A3387"/>
    <w:rsid w:val="002C542F"/>
    <w:rsid w:val="002E4212"/>
    <w:rsid w:val="003357B2"/>
    <w:rsid w:val="00344C9D"/>
    <w:rsid w:val="0037344B"/>
    <w:rsid w:val="00385D0E"/>
    <w:rsid w:val="0039541D"/>
    <w:rsid w:val="00397E3E"/>
    <w:rsid w:val="003A13D3"/>
    <w:rsid w:val="003B2D5D"/>
    <w:rsid w:val="003B511C"/>
    <w:rsid w:val="003E1C1F"/>
    <w:rsid w:val="003F4F0A"/>
    <w:rsid w:val="004020D7"/>
    <w:rsid w:val="00406F07"/>
    <w:rsid w:val="00414E7E"/>
    <w:rsid w:val="004150B3"/>
    <w:rsid w:val="00437DF8"/>
    <w:rsid w:val="004409E2"/>
    <w:rsid w:val="00456490"/>
    <w:rsid w:val="004704A2"/>
    <w:rsid w:val="00483B39"/>
    <w:rsid w:val="004863FB"/>
    <w:rsid w:val="004B1684"/>
    <w:rsid w:val="004E2398"/>
    <w:rsid w:val="005045B3"/>
    <w:rsid w:val="00504E62"/>
    <w:rsid w:val="005629D1"/>
    <w:rsid w:val="005A4CC8"/>
    <w:rsid w:val="005B40B1"/>
    <w:rsid w:val="005D6B38"/>
    <w:rsid w:val="005E65DC"/>
    <w:rsid w:val="00667E6C"/>
    <w:rsid w:val="0069518C"/>
    <w:rsid w:val="006A0B73"/>
    <w:rsid w:val="006B0D16"/>
    <w:rsid w:val="006B31CF"/>
    <w:rsid w:val="006B48F1"/>
    <w:rsid w:val="006C5902"/>
    <w:rsid w:val="006D4362"/>
    <w:rsid w:val="006F251C"/>
    <w:rsid w:val="006F595D"/>
    <w:rsid w:val="006F6EE6"/>
    <w:rsid w:val="0071074D"/>
    <w:rsid w:val="00741547"/>
    <w:rsid w:val="0075326C"/>
    <w:rsid w:val="00785EED"/>
    <w:rsid w:val="00793447"/>
    <w:rsid w:val="007E08F7"/>
    <w:rsid w:val="00815E4B"/>
    <w:rsid w:val="00821E02"/>
    <w:rsid w:val="00886F75"/>
    <w:rsid w:val="008916CD"/>
    <w:rsid w:val="00894880"/>
    <w:rsid w:val="008A4B40"/>
    <w:rsid w:val="008B71E5"/>
    <w:rsid w:val="008C174F"/>
    <w:rsid w:val="008D1D3C"/>
    <w:rsid w:val="008D78D3"/>
    <w:rsid w:val="008E2DD2"/>
    <w:rsid w:val="0090040F"/>
    <w:rsid w:val="00900FE7"/>
    <w:rsid w:val="00902CBB"/>
    <w:rsid w:val="00947CBB"/>
    <w:rsid w:val="00947F1D"/>
    <w:rsid w:val="0096530B"/>
    <w:rsid w:val="00990557"/>
    <w:rsid w:val="00997AC3"/>
    <w:rsid w:val="009A1465"/>
    <w:rsid w:val="009A3546"/>
    <w:rsid w:val="009C3A3D"/>
    <w:rsid w:val="009D0885"/>
    <w:rsid w:val="009D7A81"/>
    <w:rsid w:val="009F026B"/>
    <w:rsid w:val="00A2093B"/>
    <w:rsid w:val="00A2379F"/>
    <w:rsid w:val="00A27325"/>
    <w:rsid w:val="00A4250E"/>
    <w:rsid w:val="00A55267"/>
    <w:rsid w:val="00A716D1"/>
    <w:rsid w:val="00A71B20"/>
    <w:rsid w:val="00AB549D"/>
    <w:rsid w:val="00AD32A8"/>
    <w:rsid w:val="00AE0D75"/>
    <w:rsid w:val="00AE3334"/>
    <w:rsid w:val="00B429DF"/>
    <w:rsid w:val="00B46DAA"/>
    <w:rsid w:val="00B51CDD"/>
    <w:rsid w:val="00B875DD"/>
    <w:rsid w:val="00B961B8"/>
    <w:rsid w:val="00BA1EF6"/>
    <w:rsid w:val="00BD0523"/>
    <w:rsid w:val="00BF4DE0"/>
    <w:rsid w:val="00C16200"/>
    <w:rsid w:val="00C42578"/>
    <w:rsid w:val="00C94F2C"/>
    <w:rsid w:val="00C953C8"/>
    <w:rsid w:val="00CD478E"/>
    <w:rsid w:val="00CE2F07"/>
    <w:rsid w:val="00CE3904"/>
    <w:rsid w:val="00D04A3A"/>
    <w:rsid w:val="00D227E8"/>
    <w:rsid w:val="00D81711"/>
    <w:rsid w:val="00D86A05"/>
    <w:rsid w:val="00D9536A"/>
    <w:rsid w:val="00DA2AB7"/>
    <w:rsid w:val="00E01309"/>
    <w:rsid w:val="00E033C2"/>
    <w:rsid w:val="00E16DFC"/>
    <w:rsid w:val="00E3236C"/>
    <w:rsid w:val="00E52ACB"/>
    <w:rsid w:val="00E72C89"/>
    <w:rsid w:val="00E9155B"/>
    <w:rsid w:val="00EA241F"/>
    <w:rsid w:val="00EB549C"/>
    <w:rsid w:val="00F03BAB"/>
    <w:rsid w:val="00F06B21"/>
    <w:rsid w:val="00F119E7"/>
    <w:rsid w:val="00F11B7F"/>
    <w:rsid w:val="00F7569E"/>
    <w:rsid w:val="00F76189"/>
    <w:rsid w:val="00F775D6"/>
    <w:rsid w:val="00FA342C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75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75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75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75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hscb.contractshelp@nhs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16E007-52A1-472B-B771-7222334F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2018-05-01T10:39:00Z</dcterms:created>
  <dcterms:modified xsi:type="dcterms:W3CDTF">2018-05-01T10:40:00Z</dcterms:modified>
</cp:coreProperties>
</file>