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AC0F" w14:textId="33947AFB" w:rsidR="00571795" w:rsidRPr="00AF15D5" w:rsidRDefault="00B35D89" w:rsidP="00D47F4F">
      <w:pPr>
        <w:spacing w:line="276" w:lineRule="auto"/>
        <w:rPr>
          <w:rFonts w:cs="Arial"/>
        </w:rPr>
      </w:pPr>
      <w:bookmarkStart w:id="0" w:name="_MacBuGuideStaticData_10602H"/>
      <w:bookmarkStart w:id="1" w:name="_MacBuGuideStaticData_2275V"/>
      <w:bookmarkStart w:id="2" w:name="_MacBuGuideStaticData_3130H"/>
      <w:bookmarkStart w:id="3" w:name="_MacBuGuideStaticData_543H"/>
      <w:r>
        <w:rPr>
          <w:noProof/>
        </w:rPr>
        <w:drawing>
          <wp:anchor distT="0" distB="0" distL="114300" distR="114300" simplePos="0" relativeHeight="251713536" behindDoc="0" locked="0" layoutInCell="1" allowOverlap="1" wp14:anchorId="1895C348" wp14:editId="7AEA6F7C">
            <wp:simplePos x="0" y="0"/>
            <wp:positionH relativeFrom="column">
              <wp:posOffset>5018568</wp:posOffset>
            </wp:positionH>
            <wp:positionV relativeFrom="paragraph">
              <wp:posOffset>-622137</wp:posOffset>
            </wp:positionV>
            <wp:extent cx="1315011" cy="5316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15011" cy="531628"/>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p w14:paraId="5F8FB01C" w14:textId="7CE9E21D" w:rsidR="007B18F2" w:rsidRPr="00AF15D5" w:rsidRDefault="00E85297">
      <w:pPr>
        <w:rPr>
          <w:rFonts w:cs="Arial"/>
          <w:b/>
          <w:color w:val="0070C0"/>
          <w:sz w:val="40"/>
          <w:szCs w:val="40"/>
        </w:rPr>
      </w:pPr>
      <w:r w:rsidRPr="00AF15D5">
        <w:rPr>
          <w:rFonts w:cs="Arial"/>
          <w:noProof/>
          <w:lang w:eastAsia="en-GB"/>
        </w:rPr>
        <mc:AlternateContent>
          <mc:Choice Requires="wps">
            <w:drawing>
              <wp:anchor distT="0" distB="0" distL="114300" distR="114300" simplePos="0" relativeHeight="251674624" behindDoc="0" locked="0" layoutInCell="1" allowOverlap="1" wp14:anchorId="6B48387E" wp14:editId="4CAC340E">
                <wp:simplePos x="0" y="0"/>
                <wp:positionH relativeFrom="margin">
                  <wp:posOffset>0</wp:posOffset>
                </wp:positionH>
                <wp:positionV relativeFrom="page">
                  <wp:posOffset>2208530</wp:posOffset>
                </wp:positionV>
                <wp:extent cx="5608320" cy="3401695"/>
                <wp:effectExtent l="0" t="0" r="0" b="8255"/>
                <wp:wrapThrough wrapText="bothSides">
                  <wp:wrapPolygon edited="0">
                    <wp:start x="147" y="0"/>
                    <wp:lineTo x="147" y="21531"/>
                    <wp:lineTo x="21351" y="21531"/>
                    <wp:lineTo x="21351" y="0"/>
                    <wp:lineTo x="147" y="0"/>
                  </wp:wrapPolygon>
                </wp:wrapThrough>
                <wp:docPr id="7" name="Text Box 2"/>
                <wp:cNvGraphicFramePr/>
                <a:graphic xmlns:a="http://schemas.openxmlformats.org/drawingml/2006/main">
                  <a:graphicData uri="http://schemas.microsoft.com/office/word/2010/wordprocessingShape">
                    <wps:wsp>
                      <wps:cNvSpPr txBox="1"/>
                      <wps:spPr bwMode="auto">
                        <a:xfrm>
                          <a:off x="0" y="0"/>
                          <a:ext cx="5608320" cy="3401695"/>
                        </a:xfrm>
                        <a:prstGeom prst="rect">
                          <a:avLst/>
                        </a:prstGeom>
                        <a:noFill/>
                        <a:ln>
                          <a:noFill/>
                        </a:ln>
                      </wps:spPr>
                      <wps:txbx>
                        <w:txbxContent>
                          <w:p w14:paraId="1EADF099" w14:textId="5F974169" w:rsidR="00DB54B1" w:rsidRPr="00BC303A" w:rsidRDefault="0072054B" w:rsidP="00DD1736">
                            <w:pPr>
                              <w:pStyle w:val="Title"/>
                              <w:jc w:val="center"/>
                              <w:rPr>
                                <w:color w:val="005EB8"/>
                              </w:rPr>
                            </w:pPr>
                            <w:r w:rsidRPr="00BC303A">
                              <w:rPr>
                                <w:color w:val="005EB8"/>
                              </w:rPr>
                              <w:t xml:space="preserve">NHS </w:t>
                            </w:r>
                            <w:r w:rsidR="00E40D5A">
                              <w:rPr>
                                <w:color w:val="005EB8"/>
                              </w:rPr>
                              <w:t>England</w:t>
                            </w:r>
                          </w:p>
                          <w:p w14:paraId="11F3E238" w14:textId="450BF59E" w:rsidR="00AF15D5" w:rsidRPr="00BC303A" w:rsidRDefault="00DB54B1" w:rsidP="00DD1736">
                            <w:pPr>
                              <w:pStyle w:val="Title"/>
                              <w:jc w:val="center"/>
                              <w:rPr>
                                <w:color w:val="005EB8"/>
                              </w:rPr>
                            </w:pPr>
                            <w:r w:rsidRPr="00BC303A">
                              <w:rPr>
                                <w:color w:val="005EB8"/>
                              </w:rPr>
                              <w:t>High Intensity Use Service Evaluation</w:t>
                            </w:r>
                          </w:p>
                          <w:p w14:paraId="543A4081" w14:textId="77777777" w:rsidR="00DB54B1" w:rsidRPr="00BC303A" w:rsidRDefault="00DB54B1" w:rsidP="00DD1736">
                            <w:pPr>
                              <w:jc w:val="center"/>
                              <w:rPr>
                                <w:color w:val="005EB8"/>
                                <w:sz w:val="72"/>
                              </w:rPr>
                            </w:pPr>
                            <w:r w:rsidRPr="00BC303A">
                              <w:rPr>
                                <w:color w:val="005EB8"/>
                                <w:sz w:val="72"/>
                              </w:rPr>
                              <w:t>March 2019</w:t>
                            </w:r>
                          </w:p>
                        </w:txbxContent>
                      </wps:txbx>
                      <wps:bodyPr rot="0" vert="horz" wrap="square" lIns="91440" tIns="45720" rIns="91440" bIns="45720" anchor="t" anchorCtr="0" upright="1">
                        <a:noAutofit/>
                      </wps:bodyPr>
                    </wps:wsp>
                  </a:graphicData>
                </a:graphic>
              </wp:anchor>
            </w:drawing>
          </mc:Choice>
          <mc:Fallback>
            <w:pict>
              <v:shapetype w14:anchorId="6B48387E" id="_x0000_t202" coordsize="21600,21600" o:spt="202" path="m,l,21600r21600,l21600,xe">
                <v:stroke joinstyle="miter"/>
                <v:path gradientshapeok="t" o:connecttype="rect"/>
              </v:shapetype>
              <v:shape id="Text Box 2" o:spid="_x0000_s1026" type="#_x0000_t202" style="position:absolute;margin-left:0;margin-top:173.9pt;width:441.6pt;height:267.85pt;z-index:25167462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" filled="f" stroked="f">
                <v:textbox>
                  <w:txbxContent>
                    <w:p w14:paraId="1EADF099" w14:textId="5F974169" w:rsidR="00DB54B1" w:rsidRPr="00BC303A" w:rsidRDefault="0072054B" w:rsidP="00DD1736">
                      <w:pPr>
                        <w:pStyle w:val="Title"/>
                        <w:jc w:val="center"/>
                        <w:rPr>
                          <w:color w:val="005EB8"/>
                        </w:rPr>
                      </w:pPr>
                      <w:r w:rsidRPr="00BC303A">
                        <w:rPr>
                          <w:color w:val="005EB8"/>
                        </w:rPr>
                        <w:t xml:space="preserve">NHS </w:t>
                      </w:r>
                      <w:r w:rsidR="00E40D5A">
                        <w:rPr>
                          <w:color w:val="005EB8"/>
                        </w:rPr>
                        <w:t>England</w:t>
                      </w:r>
                    </w:p>
                    <w:p w14:paraId="11F3E238" w14:textId="450BF59E" w:rsidR="00AF15D5" w:rsidRPr="00BC303A" w:rsidRDefault="00DB54B1" w:rsidP="00DD1736">
                      <w:pPr>
                        <w:pStyle w:val="Title"/>
                        <w:jc w:val="center"/>
                        <w:rPr>
                          <w:color w:val="005EB8"/>
                        </w:rPr>
                      </w:pPr>
                      <w:r w:rsidRPr="00BC303A">
                        <w:rPr>
                          <w:color w:val="005EB8"/>
                        </w:rPr>
                        <w:t>High Intensity Use Service Evaluation</w:t>
                      </w:r>
                    </w:p>
                    <w:p w14:paraId="543A4081" w14:textId="77777777" w:rsidR="00DB54B1" w:rsidRPr="00BC303A" w:rsidRDefault="00DB54B1" w:rsidP="00DD1736">
                      <w:pPr>
                        <w:jc w:val="center"/>
                        <w:rPr>
                          <w:color w:val="005EB8"/>
                          <w:sz w:val="72"/>
                        </w:rPr>
                      </w:pPr>
                      <w:r w:rsidRPr="00BC303A">
                        <w:rPr>
                          <w:color w:val="005EB8"/>
                          <w:sz w:val="72"/>
                        </w:rPr>
                        <w:t>March 2019</w:t>
                      </w:r>
                    </w:p>
                  </w:txbxContent>
                </v:textbox>
                <w10:wrap type="through" anchorx="margin" anchory="page"/>
              </v:shape>
            </w:pict>
          </mc:Fallback>
        </mc:AlternateContent>
      </w:r>
      <w:r w:rsidR="007B18F2" w:rsidRPr="00AF15D5">
        <w:rPr>
          <w:rFonts w:cs="Arial"/>
          <w:b/>
          <w:color w:val="0070C0"/>
          <w:sz w:val="40"/>
          <w:szCs w:val="40"/>
        </w:rPr>
        <w:br w:type="page"/>
      </w:r>
    </w:p>
    <w:p w14:paraId="26641B55" w14:textId="39783AB8" w:rsidR="00DB54B1" w:rsidRPr="00CD7BCD" w:rsidRDefault="00DB54B1" w:rsidP="00DB54B1">
      <w:pPr>
        <w:pStyle w:val="Title"/>
        <w:rPr>
          <w:color w:val="005EB8"/>
          <w:sz w:val="40"/>
        </w:rPr>
      </w:pPr>
      <w:r w:rsidRPr="00CD7BCD">
        <w:rPr>
          <w:color w:val="005EB8"/>
          <w:sz w:val="40"/>
        </w:rPr>
        <w:lastRenderedPageBreak/>
        <w:t>Synthesis of findings from the High Intensity Use Service case studies</w:t>
      </w:r>
    </w:p>
    <w:p w14:paraId="69795AB4" w14:textId="55980BDA" w:rsidR="00E453A4" w:rsidRPr="00CD7BCD" w:rsidRDefault="00DB54B1" w:rsidP="00DB54B1">
      <w:pPr>
        <w:pStyle w:val="Heading1"/>
        <w:rPr>
          <w:color w:val="005EB8"/>
        </w:rPr>
      </w:pPr>
      <w:r w:rsidRPr="00CD7BCD">
        <w:rPr>
          <w:color w:val="005EB8"/>
        </w:rPr>
        <w:t>Introduction</w:t>
      </w:r>
    </w:p>
    <w:p w14:paraId="6F998886" w14:textId="3BC11870" w:rsidR="00DB54B1" w:rsidRDefault="00DB54B1" w:rsidP="00DB54B1">
      <w:r>
        <w:t xml:space="preserve">In February 2018 the NHS </w:t>
      </w:r>
      <w:r w:rsidR="00E40D5A">
        <w:t>England</w:t>
      </w:r>
      <w:r>
        <w:t xml:space="preserve"> Evaluation team commissioned Arden and Gem Commissioning Support Unit to conduct an evaluation of the High Intensity Use service implemented in Milton Keynes on behalf of the NHS </w:t>
      </w:r>
      <w:r w:rsidR="00E40D5A">
        <w:t>England</w:t>
      </w:r>
      <w:r>
        <w:t xml:space="preserve"> Implementation Team. There was recognition that the programme had been implemented in different ways in Local Health Economies and therefore a further three evaluations were commissioned to understand variation at a local level. It should be noted that the Milton Keynes evaluation was more ‘in-depth’ as more resource was available to conduct it. The other three evaluations followed the same key lines of enquiry but with fewer stakeholders and so are considered more ‘light-touch’ however, the same semi structured interview schedule was adopted. </w:t>
      </w:r>
    </w:p>
    <w:p w14:paraId="7017746A" w14:textId="08002486" w:rsidR="00DB54B1" w:rsidRDefault="00DB54B1" w:rsidP="00DB54B1">
      <w:r>
        <w:rPr>
          <w:noProof/>
        </w:rPr>
        <mc:AlternateContent>
          <mc:Choice Requires="wps">
            <w:drawing>
              <wp:anchor distT="45720" distB="45720" distL="114300" distR="114300" simplePos="0" relativeHeight="251676672" behindDoc="0" locked="0" layoutInCell="1" allowOverlap="1" wp14:anchorId="0555E7B6" wp14:editId="4BA6F6CD">
                <wp:simplePos x="0" y="0"/>
                <wp:positionH relativeFrom="margin">
                  <wp:align>left</wp:align>
                </wp:positionH>
                <wp:positionV relativeFrom="paragraph">
                  <wp:posOffset>1237525</wp:posOffset>
                </wp:positionV>
                <wp:extent cx="6008370" cy="32004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20040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21E4C754" w14:textId="77777777" w:rsidR="00DB54B1" w:rsidRPr="0003584E" w:rsidRDefault="00DB54B1" w:rsidP="00DB54B1">
                            <w:pPr>
                              <w:rPr>
                                <w:sz w:val="28"/>
                                <w:u w:val="single"/>
                              </w:rPr>
                            </w:pPr>
                            <w:r w:rsidRPr="0003584E">
                              <w:rPr>
                                <w:sz w:val="28"/>
                                <w:u w:val="single"/>
                              </w:rPr>
                              <w:t>Key terms</w:t>
                            </w:r>
                          </w:p>
                          <w:p w14:paraId="60BFAC71" w14:textId="76DA7F78" w:rsidR="00DB54B1" w:rsidRPr="000B585F" w:rsidRDefault="00DB54B1" w:rsidP="00DB54B1">
                            <w:pPr>
                              <w:rPr>
                                <w:i/>
                                <w:szCs w:val="24"/>
                              </w:rPr>
                            </w:pPr>
                            <w:r w:rsidRPr="000B585F">
                              <w:rPr>
                                <w:i/>
                                <w:szCs w:val="24"/>
                              </w:rPr>
                              <w:t xml:space="preserve">Each site used different terminology to describe their service and </w:t>
                            </w:r>
                            <w:r w:rsidR="004215A0" w:rsidRPr="000B585F">
                              <w:rPr>
                                <w:i/>
                                <w:szCs w:val="24"/>
                              </w:rPr>
                              <w:t xml:space="preserve">clients </w:t>
                            </w:r>
                            <w:r w:rsidRPr="000B585F">
                              <w:rPr>
                                <w:i/>
                                <w:szCs w:val="24"/>
                              </w:rPr>
                              <w:t>therefore for consistency in this report the key terms are:</w:t>
                            </w:r>
                          </w:p>
                          <w:tbl>
                            <w:tblPr>
                              <w:tblStyle w:val="TableGrid"/>
                              <w:tblW w:w="0" w:type="auto"/>
                              <w:tblLook w:val="04A0" w:firstRow="1" w:lastRow="0" w:firstColumn="1" w:lastColumn="0" w:noHBand="0" w:noVBand="1"/>
                            </w:tblPr>
                            <w:tblGrid>
                              <w:gridCol w:w="1273"/>
                              <w:gridCol w:w="3277"/>
                              <w:gridCol w:w="4517"/>
                            </w:tblGrid>
                            <w:tr w:rsidR="00DB54B1" w:rsidRPr="000B585F" w14:paraId="3B167690" w14:textId="77777777" w:rsidTr="0003584E">
                              <w:tc>
                                <w:tcPr>
                                  <w:tcW w:w="1273" w:type="dxa"/>
                                </w:tcPr>
                                <w:p w14:paraId="34475D78" w14:textId="77777777" w:rsidR="00DB54B1" w:rsidRPr="000B585F" w:rsidRDefault="00DB54B1" w:rsidP="00B62FCF">
                                  <w:pPr>
                                    <w:rPr>
                                      <w:szCs w:val="24"/>
                                    </w:rPr>
                                  </w:pPr>
                                  <w:r w:rsidRPr="000B585F">
                                    <w:rPr>
                                      <w:szCs w:val="24"/>
                                    </w:rPr>
                                    <w:t xml:space="preserve">HIU </w:t>
                                  </w:r>
                                </w:p>
                              </w:tc>
                              <w:tc>
                                <w:tcPr>
                                  <w:tcW w:w="3277" w:type="dxa"/>
                                </w:tcPr>
                                <w:p w14:paraId="30D98615" w14:textId="37590CF7" w:rsidR="00DB54B1" w:rsidRPr="000B585F" w:rsidRDefault="00DB54B1" w:rsidP="00B62FCF">
                                  <w:pPr>
                                    <w:rPr>
                                      <w:szCs w:val="24"/>
                                    </w:rPr>
                                  </w:pPr>
                                  <w:r w:rsidRPr="000B585F">
                                    <w:rPr>
                                      <w:szCs w:val="24"/>
                                    </w:rPr>
                                    <w:t>High Intensity Use</w:t>
                                  </w:r>
                                </w:p>
                              </w:tc>
                              <w:tc>
                                <w:tcPr>
                                  <w:tcW w:w="4517" w:type="dxa"/>
                                </w:tcPr>
                                <w:p w14:paraId="23F9A407" w14:textId="59A433F7" w:rsidR="00DB54B1" w:rsidRPr="000B585F" w:rsidRDefault="00DB54B1" w:rsidP="00B62FCF">
                                  <w:pPr>
                                    <w:rPr>
                                      <w:szCs w:val="24"/>
                                    </w:rPr>
                                  </w:pPr>
                                  <w:r w:rsidRPr="000B585F">
                                    <w:rPr>
                                      <w:szCs w:val="24"/>
                                    </w:rPr>
                                    <w:t xml:space="preserve">Defined by </w:t>
                                  </w:r>
                                  <w:r w:rsidR="00E40D5A">
                                    <w:rPr>
                                      <w:szCs w:val="24"/>
                                    </w:rPr>
                                    <w:t xml:space="preserve">NHS England </w:t>
                                  </w:r>
                                  <w:r w:rsidRPr="000B585F">
                                    <w:rPr>
                                      <w:szCs w:val="24"/>
                                    </w:rPr>
                                    <w:t>national team as being in the top 50 list of A&amp;E attendances</w:t>
                                  </w:r>
                                </w:p>
                              </w:tc>
                            </w:tr>
                            <w:tr w:rsidR="00DB54B1" w:rsidRPr="000B585F" w14:paraId="4420BEE3" w14:textId="77777777" w:rsidTr="0003584E">
                              <w:tc>
                                <w:tcPr>
                                  <w:tcW w:w="1273" w:type="dxa"/>
                                </w:tcPr>
                                <w:p w14:paraId="67CF39DE" w14:textId="77777777" w:rsidR="00DB54B1" w:rsidRPr="000B585F" w:rsidRDefault="00DB54B1" w:rsidP="00B62FCF">
                                  <w:pPr>
                                    <w:rPr>
                                      <w:szCs w:val="24"/>
                                    </w:rPr>
                                  </w:pPr>
                                  <w:r w:rsidRPr="000B585F">
                                    <w:rPr>
                                      <w:szCs w:val="24"/>
                                    </w:rPr>
                                    <w:t>HIU service</w:t>
                                  </w:r>
                                </w:p>
                              </w:tc>
                              <w:tc>
                                <w:tcPr>
                                  <w:tcW w:w="3277" w:type="dxa"/>
                                </w:tcPr>
                                <w:p w14:paraId="13EBE566" w14:textId="6E5328A2" w:rsidR="00DB54B1" w:rsidRPr="000B585F" w:rsidRDefault="00DB54B1" w:rsidP="00B62FCF">
                                  <w:pPr>
                                    <w:rPr>
                                      <w:szCs w:val="24"/>
                                    </w:rPr>
                                  </w:pPr>
                                  <w:r w:rsidRPr="000B585F">
                                    <w:rPr>
                                      <w:szCs w:val="24"/>
                                    </w:rPr>
                                    <w:t>High Intensity Use Service</w:t>
                                  </w:r>
                                </w:p>
                              </w:tc>
                              <w:tc>
                                <w:tcPr>
                                  <w:tcW w:w="4517" w:type="dxa"/>
                                </w:tcPr>
                                <w:p w14:paraId="5BCC352C" w14:textId="77777777" w:rsidR="00DB54B1" w:rsidRPr="000B585F" w:rsidRDefault="00DB54B1" w:rsidP="00B62FCF">
                                  <w:pPr>
                                    <w:rPr>
                                      <w:szCs w:val="24"/>
                                    </w:rPr>
                                  </w:pPr>
                                  <w:r w:rsidRPr="000B585F">
                                    <w:rPr>
                                      <w:szCs w:val="24"/>
                                    </w:rPr>
                                    <w:t>Umbrella term for the programme</w:t>
                                  </w:r>
                                </w:p>
                              </w:tc>
                            </w:tr>
                            <w:tr w:rsidR="00DB54B1" w:rsidRPr="000B585F" w14:paraId="1E00A45F" w14:textId="77777777" w:rsidTr="0003584E">
                              <w:tc>
                                <w:tcPr>
                                  <w:tcW w:w="1273" w:type="dxa"/>
                                </w:tcPr>
                                <w:p w14:paraId="3747E581" w14:textId="77777777" w:rsidR="00DB54B1" w:rsidRPr="000B585F" w:rsidRDefault="00DB54B1" w:rsidP="00B62FCF">
                                  <w:pPr>
                                    <w:rPr>
                                      <w:szCs w:val="24"/>
                                    </w:rPr>
                                  </w:pPr>
                                  <w:r w:rsidRPr="000B585F">
                                    <w:rPr>
                                      <w:szCs w:val="24"/>
                                    </w:rPr>
                                    <w:t xml:space="preserve">HIU Lead </w:t>
                                  </w:r>
                                </w:p>
                              </w:tc>
                              <w:tc>
                                <w:tcPr>
                                  <w:tcW w:w="3277" w:type="dxa"/>
                                </w:tcPr>
                                <w:p w14:paraId="5C3C53F0" w14:textId="77777777" w:rsidR="00DB54B1" w:rsidRPr="000B585F" w:rsidRDefault="00DB54B1" w:rsidP="00B62FCF">
                                  <w:pPr>
                                    <w:rPr>
                                      <w:szCs w:val="24"/>
                                    </w:rPr>
                                  </w:pPr>
                                  <w:r w:rsidRPr="000B585F">
                                    <w:rPr>
                                      <w:szCs w:val="24"/>
                                    </w:rPr>
                                    <w:t>The professional delivering the HIU service</w:t>
                                  </w:r>
                                </w:p>
                              </w:tc>
                              <w:tc>
                                <w:tcPr>
                                  <w:tcW w:w="4517" w:type="dxa"/>
                                </w:tcPr>
                                <w:p w14:paraId="116D025F" w14:textId="77777777" w:rsidR="00DB54B1" w:rsidRPr="000B585F" w:rsidRDefault="00DB54B1" w:rsidP="00B62FCF">
                                  <w:pPr>
                                    <w:rPr>
                                      <w:szCs w:val="24"/>
                                    </w:rPr>
                                  </w:pPr>
                                  <w:r w:rsidRPr="000B585F">
                                    <w:rPr>
                                      <w:szCs w:val="24"/>
                                    </w:rPr>
                                    <w:t xml:space="preserve">Can be e.g. a nurse, a caseworker for a social enterprise, a paramedic etc. </w:t>
                                  </w:r>
                                </w:p>
                              </w:tc>
                            </w:tr>
                            <w:tr w:rsidR="00DB54B1" w:rsidRPr="000B585F" w14:paraId="6844C892" w14:textId="77777777" w:rsidTr="0003584E">
                              <w:tc>
                                <w:tcPr>
                                  <w:tcW w:w="1273" w:type="dxa"/>
                                </w:tcPr>
                                <w:p w14:paraId="19AE8A49" w14:textId="77777777" w:rsidR="00DB54B1" w:rsidRPr="000B585F" w:rsidRDefault="00DB54B1" w:rsidP="00B62FCF">
                                  <w:pPr>
                                    <w:rPr>
                                      <w:szCs w:val="24"/>
                                    </w:rPr>
                                  </w:pPr>
                                  <w:r w:rsidRPr="000B585F">
                                    <w:rPr>
                                      <w:szCs w:val="24"/>
                                    </w:rPr>
                                    <w:t xml:space="preserve">Client </w:t>
                                  </w:r>
                                </w:p>
                              </w:tc>
                              <w:tc>
                                <w:tcPr>
                                  <w:tcW w:w="3277" w:type="dxa"/>
                                </w:tcPr>
                                <w:p w14:paraId="57FBC7B8" w14:textId="77777777" w:rsidR="00DB54B1" w:rsidRPr="000B585F" w:rsidRDefault="00DB54B1" w:rsidP="00B62FCF">
                                  <w:pPr>
                                    <w:rPr>
                                      <w:szCs w:val="24"/>
                                    </w:rPr>
                                  </w:pPr>
                                  <w:r w:rsidRPr="000B585F">
                                    <w:rPr>
                                      <w:szCs w:val="24"/>
                                    </w:rPr>
                                    <w:t>A person who uses the service</w:t>
                                  </w:r>
                                </w:p>
                              </w:tc>
                              <w:tc>
                                <w:tcPr>
                                  <w:tcW w:w="4517" w:type="dxa"/>
                                </w:tcPr>
                                <w:p w14:paraId="7129B655" w14:textId="77777777" w:rsidR="00DB54B1" w:rsidRPr="000B585F" w:rsidRDefault="00DB54B1" w:rsidP="00B62FCF">
                                  <w:pPr>
                                    <w:rPr>
                                      <w:szCs w:val="24"/>
                                    </w:rPr>
                                  </w:pPr>
                                </w:p>
                              </w:tc>
                            </w:tr>
                          </w:tbl>
                          <w:p w14:paraId="31CF863F" w14:textId="77777777" w:rsidR="00DB54B1" w:rsidRDefault="00DB54B1" w:rsidP="00DB5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5E7B6" id="_x0000_s1027" type="#_x0000_t202" style="position:absolute;margin-left:0;margin-top:97.45pt;width:473.1pt;height:25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" fillcolor="#0072c6 [3208]" strokecolor="#003862 [1608]" strokeweight="2pt">
                <v:textbox>
                  <w:txbxContent>
                    <w:p w14:paraId="21E4C754" w14:textId="77777777" w:rsidR="00DB54B1" w:rsidRPr="0003584E" w:rsidRDefault="00DB54B1" w:rsidP="00DB54B1">
                      <w:pPr>
                        <w:rPr>
                          <w:sz w:val="28"/>
                          <w:u w:val="single"/>
                        </w:rPr>
                      </w:pPr>
                      <w:r w:rsidRPr="0003584E">
                        <w:rPr>
                          <w:sz w:val="28"/>
                          <w:u w:val="single"/>
                        </w:rPr>
                        <w:t>Key terms</w:t>
                      </w:r>
                    </w:p>
                    <w:p w14:paraId="60BFAC71" w14:textId="76DA7F78" w:rsidR="00DB54B1" w:rsidRPr="000B585F" w:rsidRDefault="00DB54B1" w:rsidP="00DB54B1">
                      <w:pPr>
                        <w:rPr>
                          <w:i/>
                          <w:szCs w:val="24"/>
                        </w:rPr>
                      </w:pPr>
                      <w:r w:rsidRPr="000B585F">
                        <w:rPr>
                          <w:i/>
                          <w:szCs w:val="24"/>
                        </w:rPr>
                        <w:t xml:space="preserve">Each site used different terminology to describe their service and </w:t>
                      </w:r>
                      <w:r w:rsidR="004215A0" w:rsidRPr="000B585F">
                        <w:rPr>
                          <w:i/>
                          <w:szCs w:val="24"/>
                        </w:rPr>
                        <w:t xml:space="preserve">clients </w:t>
                      </w:r>
                      <w:r w:rsidRPr="000B585F">
                        <w:rPr>
                          <w:i/>
                          <w:szCs w:val="24"/>
                        </w:rPr>
                        <w:t>therefore for consistency in this report the key terms are:</w:t>
                      </w:r>
                    </w:p>
                    <w:tbl>
                      <w:tblPr>
                        <w:tblStyle w:val="TableGrid"/>
                        <w:tblW w:w="0" w:type="auto"/>
                        <w:tblLook w:val="04A0" w:firstRow="1" w:lastRow="0" w:firstColumn="1" w:lastColumn="0" w:noHBand="0" w:noVBand="1"/>
                      </w:tblPr>
                      <w:tblGrid>
                        <w:gridCol w:w="1273"/>
                        <w:gridCol w:w="3277"/>
                        <w:gridCol w:w="4517"/>
                      </w:tblGrid>
                      <w:tr w:rsidR="00DB54B1" w:rsidRPr="000B585F" w14:paraId="3B167690" w14:textId="77777777" w:rsidTr="0003584E">
                        <w:tc>
                          <w:tcPr>
                            <w:tcW w:w="1273" w:type="dxa"/>
                          </w:tcPr>
                          <w:p w14:paraId="34475D78" w14:textId="77777777" w:rsidR="00DB54B1" w:rsidRPr="000B585F" w:rsidRDefault="00DB54B1" w:rsidP="00B62FCF">
                            <w:pPr>
                              <w:rPr>
                                <w:szCs w:val="24"/>
                              </w:rPr>
                            </w:pPr>
                            <w:r w:rsidRPr="000B585F">
                              <w:rPr>
                                <w:szCs w:val="24"/>
                              </w:rPr>
                              <w:t xml:space="preserve">HIU </w:t>
                            </w:r>
                          </w:p>
                        </w:tc>
                        <w:tc>
                          <w:tcPr>
                            <w:tcW w:w="3277" w:type="dxa"/>
                          </w:tcPr>
                          <w:p w14:paraId="30D98615" w14:textId="37590CF7" w:rsidR="00DB54B1" w:rsidRPr="000B585F" w:rsidRDefault="00DB54B1" w:rsidP="00B62FCF">
                            <w:pPr>
                              <w:rPr>
                                <w:szCs w:val="24"/>
                              </w:rPr>
                            </w:pPr>
                            <w:r w:rsidRPr="000B585F">
                              <w:rPr>
                                <w:szCs w:val="24"/>
                              </w:rPr>
                              <w:t>High Intensity Use</w:t>
                            </w:r>
                          </w:p>
                        </w:tc>
                        <w:tc>
                          <w:tcPr>
                            <w:tcW w:w="4517" w:type="dxa"/>
                          </w:tcPr>
                          <w:p w14:paraId="23F9A407" w14:textId="59A433F7" w:rsidR="00DB54B1" w:rsidRPr="000B585F" w:rsidRDefault="00DB54B1" w:rsidP="00B62FCF">
                            <w:pPr>
                              <w:rPr>
                                <w:szCs w:val="24"/>
                              </w:rPr>
                            </w:pPr>
                            <w:r w:rsidRPr="000B585F">
                              <w:rPr>
                                <w:szCs w:val="24"/>
                              </w:rPr>
                              <w:t xml:space="preserve">Defined by </w:t>
                            </w:r>
                            <w:r w:rsidR="00E40D5A">
                              <w:rPr>
                                <w:szCs w:val="24"/>
                              </w:rPr>
                              <w:t xml:space="preserve">NHS England </w:t>
                            </w:r>
                            <w:r w:rsidRPr="000B585F">
                              <w:rPr>
                                <w:szCs w:val="24"/>
                              </w:rPr>
                              <w:t>national team as being in the top 50 list of A&amp;E attendances</w:t>
                            </w:r>
                          </w:p>
                        </w:tc>
                      </w:tr>
                      <w:tr w:rsidR="00DB54B1" w:rsidRPr="000B585F" w14:paraId="4420BEE3" w14:textId="77777777" w:rsidTr="0003584E">
                        <w:tc>
                          <w:tcPr>
                            <w:tcW w:w="1273" w:type="dxa"/>
                          </w:tcPr>
                          <w:p w14:paraId="67CF39DE" w14:textId="77777777" w:rsidR="00DB54B1" w:rsidRPr="000B585F" w:rsidRDefault="00DB54B1" w:rsidP="00B62FCF">
                            <w:pPr>
                              <w:rPr>
                                <w:szCs w:val="24"/>
                              </w:rPr>
                            </w:pPr>
                            <w:r w:rsidRPr="000B585F">
                              <w:rPr>
                                <w:szCs w:val="24"/>
                              </w:rPr>
                              <w:t>HIU service</w:t>
                            </w:r>
                          </w:p>
                        </w:tc>
                        <w:tc>
                          <w:tcPr>
                            <w:tcW w:w="3277" w:type="dxa"/>
                          </w:tcPr>
                          <w:p w14:paraId="13EBE566" w14:textId="6E5328A2" w:rsidR="00DB54B1" w:rsidRPr="000B585F" w:rsidRDefault="00DB54B1" w:rsidP="00B62FCF">
                            <w:pPr>
                              <w:rPr>
                                <w:szCs w:val="24"/>
                              </w:rPr>
                            </w:pPr>
                            <w:r w:rsidRPr="000B585F">
                              <w:rPr>
                                <w:szCs w:val="24"/>
                              </w:rPr>
                              <w:t>High Intensity Use Service</w:t>
                            </w:r>
                          </w:p>
                        </w:tc>
                        <w:tc>
                          <w:tcPr>
                            <w:tcW w:w="4517" w:type="dxa"/>
                          </w:tcPr>
                          <w:p w14:paraId="5BCC352C" w14:textId="77777777" w:rsidR="00DB54B1" w:rsidRPr="000B585F" w:rsidRDefault="00DB54B1" w:rsidP="00B62FCF">
                            <w:pPr>
                              <w:rPr>
                                <w:szCs w:val="24"/>
                              </w:rPr>
                            </w:pPr>
                            <w:r w:rsidRPr="000B585F">
                              <w:rPr>
                                <w:szCs w:val="24"/>
                              </w:rPr>
                              <w:t>Umbrella term for the programme</w:t>
                            </w:r>
                          </w:p>
                        </w:tc>
                      </w:tr>
                      <w:tr w:rsidR="00DB54B1" w:rsidRPr="000B585F" w14:paraId="1E00A45F" w14:textId="77777777" w:rsidTr="0003584E">
                        <w:tc>
                          <w:tcPr>
                            <w:tcW w:w="1273" w:type="dxa"/>
                          </w:tcPr>
                          <w:p w14:paraId="3747E581" w14:textId="77777777" w:rsidR="00DB54B1" w:rsidRPr="000B585F" w:rsidRDefault="00DB54B1" w:rsidP="00B62FCF">
                            <w:pPr>
                              <w:rPr>
                                <w:szCs w:val="24"/>
                              </w:rPr>
                            </w:pPr>
                            <w:r w:rsidRPr="000B585F">
                              <w:rPr>
                                <w:szCs w:val="24"/>
                              </w:rPr>
                              <w:t xml:space="preserve">HIU Lead </w:t>
                            </w:r>
                          </w:p>
                        </w:tc>
                        <w:tc>
                          <w:tcPr>
                            <w:tcW w:w="3277" w:type="dxa"/>
                          </w:tcPr>
                          <w:p w14:paraId="5C3C53F0" w14:textId="77777777" w:rsidR="00DB54B1" w:rsidRPr="000B585F" w:rsidRDefault="00DB54B1" w:rsidP="00B62FCF">
                            <w:pPr>
                              <w:rPr>
                                <w:szCs w:val="24"/>
                              </w:rPr>
                            </w:pPr>
                            <w:r w:rsidRPr="000B585F">
                              <w:rPr>
                                <w:szCs w:val="24"/>
                              </w:rPr>
                              <w:t>The professional delivering the HIU service</w:t>
                            </w:r>
                          </w:p>
                        </w:tc>
                        <w:tc>
                          <w:tcPr>
                            <w:tcW w:w="4517" w:type="dxa"/>
                          </w:tcPr>
                          <w:p w14:paraId="116D025F" w14:textId="77777777" w:rsidR="00DB54B1" w:rsidRPr="000B585F" w:rsidRDefault="00DB54B1" w:rsidP="00B62FCF">
                            <w:pPr>
                              <w:rPr>
                                <w:szCs w:val="24"/>
                              </w:rPr>
                            </w:pPr>
                            <w:r w:rsidRPr="000B585F">
                              <w:rPr>
                                <w:szCs w:val="24"/>
                              </w:rPr>
                              <w:t xml:space="preserve">Can be e.g. a nurse, a caseworker for a social enterprise, a paramedic etc. </w:t>
                            </w:r>
                          </w:p>
                        </w:tc>
                      </w:tr>
                      <w:tr w:rsidR="00DB54B1" w:rsidRPr="000B585F" w14:paraId="6844C892" w14:textId="77777777" w:rsidTr="0003584E">
                        <w:tc>
                          <w:tcPr>
                            <w:tcW w:w="1273" w:type="dxa"/>
                          </w:tcPr>
                          <w:p w14:paraId="19AE8A49" w14:textId="77777777" w:rsidR="00DB54B1" w:rsidRPr="000B585F" w:rsidRDefault="00DB54B1" w:rsidP="00B62FCF">
                            <w:pPr>
                              <w:rPr>
                                <w:szCs w:val="24"/>
                              </w:rPr>
                            </w:pPr>
                            <w:r w:rsidRPr="000B585F">
                              <w:rPr>
                                <w:szCs w:val="24"/>
                              </w:rPr>
                              <w:t xml:space="preserve">Client </w:t>
                            </w:r>
                          </w:p>
                        </w:tc>
                        <w:tc>
                          <w:tcPr>
                            <w:tcW w:w="3277" w:type="dxa"/>
                          </w:tcPr>
                          <w:p w14:paraId="57FBC7B8" w14:textId="77777777" w:rsidR="00DB54B1" w:rsidRPr="000B585F" w:rsidRDefault="00DB54B1" w:rsidP="00B62FCF">
                            <w:pPr>
                              <w:rPr>
                                <w:szCs w:val="24"/>
                              </w:rPr>
                            </w:pPr>
                            <w:r w:rsidRPr="000B585F">
                              <w:rPr>
                                <w:szCs w:val="24"/>
                              </w:rPr>
                              <w:t>A person who uses the service</w:t>
                            </w:r>
                          </w:p>
                        </w:tc>
                        <w:tc>
                          <w:tcPr>
                            <w:tcW w:w="4517" w:type="dxa"/>
                          </w:tcPr>
                          <w:p w14:paraId="7129B655" w14:textId="77777777" w:rsidR="00DB54B1" w:rsidRPr="000B585F" w:rsidRDefault="00DB54B1" w:rsidP="00B62FCF">
                            <w:pPr>
                              <w:rPr>
                                <w:szCs w:val="24"/>
                              </w:rPr>
                            </w:pPr>
                          </w:p>
                        </w:tc>
                      </w:tr>
                    </w:tbl>
                    <w:p w14:paraId="31CF863F" w14:textId="77777777" w:rsidR="00DB54B1" w:rsidRDefault="00DB54B1" w:rsidP="00DB54B1"/>
                  </w:txbxContent>
                </v:textbox>
                <w10:wrap type="square" anchorx="margin"/>
              </v:shape>
            </w:pict>
          </mc:Fallback>
        </mc:AlternateContent>
      </w:r>
      <w:r>
        <w:t xml:space="preserve">This report synthesises the findings from all four sites, identifying common themes and highlighting potential learning for future implementation. These reports are to accompany the full evaluation reports which are available from the </w:t>
      </w:r>
      <w:r w:rsidR="00E40D5A">
        <w:t>NHS England</w:t>
      </w:r>
      <w:r>
        <w:t xml:space="preserve"> Evaluation Team on request, as well as a Summary Report produced for the Implementation Team in October 2018.</w:t>
      </w:r>
    </w:p>
    <w:p w14:paraId="4ED9EA89" w14:textId="77777777" w:rsidR="000F5E4B" w:rsidRDefault="000F5E4B" w:rsidP="00FB129C"/>
    <w:p w14:paraId="3E1EDC77" w14:textId="77777777" w:rsidR="005A760B" w:rsidRDefault="005A760B" w:rsidP="00FB129C"/>
    <w:p w14:paraId="4E5988C1" w14:textId="236D7FD1" w:rsidR="00ED6B53" w:rsidRDefault="000B585F" w:rsidP="00FB129C">
      <w:r>
        <w:tab/>
      </w:r>
    </w:p>
    <w:p w14:paraId="3ACD3823" w14:textId="77777777" w:rsidR="00FB129C" w:rsidRDefault="00FB129C" w:rsidP="00FB129C"/>
    <w:p w14:paraId="5BE02ACE" w14:textId="6D7B86A5" w:rsidR="00DB54B1" w:rsidRPr="00CD7BCD" w:rsidRDefault="00DB54B1" w:rsidP="000F5E4B">
      <w:pPr>
        <w:pStyle w:val="Heading1"/>
        <w:rPr>
          <w:color w:val="005EB8"/>
        </w:rPr>
      </w:pPr>
      <w:r w:rsidRPr="00CD7BCD">
        <w:rPr>
          <w:color w:val="005EB8"/>
        </w:rPr>
        <w:lastRenderedPageBreak/>
        <w:t>The HIU service concept</w:t>
      </w:r>
    </w:p>
    <w:p w14:paraId="41D700BF" w14:textId="3125B9E2" w:rsidR="00DB54B1" w:rsidRDefault="00DB54B1" w:rsidP="00DB54B1">
      <w:pPr>
        <w:pStyle w:val="ListParagraph"/>
        <w:numPr>
          <w:ilvl w:val="0"/>
          <w:numId w:val="57"/>
        </w:numPr>
      </w:pPr>
      <w:r>
        <w:t xml:space="preserve">The HIU service was first established in Blackpool in 2015 and is based on the principles of </w:t>
      </w:r>
      <w:r w:rsidRPr="00513529">
        <w:rPr>
          <w:i/>
        </w:rPr>
        <w:t>‘</w:t>
      </w:r>
      <w:proofErr w:type="spellStart"/>
      <w:r w:rsidRPr="00513529">
        <w:rPr>
          <w:i/>
        </w:rPr>
        <w:t>demedicalise</w:t>
      </w:r>
      <w:proofErr w:type="spellEnd"/>
      <w:r w:rsidRPr="00513529">
        <w:rPr>
          <w:i/>
        </w:rPr>
        <w:t>, decriminalise and humanise’</w:t>
      </w:r>
      <w:r>
        <w:t xml:space="preserve"> High Intensity Use of emergency services. </w:t>
      </w:r>
    </w:p>
    <w:p w14:paraId="7044660B" w14:textId="77777777" w:rsidR="00DB54B1" w:rsidRDefault="00DB54B1" w:rsidP="00DB54B1">
      <w:pPr>
        <w:pStyle w:val="ListParagraph"/>
      </w:pPr>
    </w:p>
    <w:p w14:paraId="0B0B98DA" w14:textId="5AC3DF27" w:rsidR="00DB54B1" w:rsidRDefault="00DB54B1" w:rsidP="00DB54B1">
      <w:pPr>
        <w:pStyle w:val="ListParagraph"/>
        <w:numPr>
          <w:ilvl w:val="0"/>
          <w:numId w:val="57"/>
        </w:numPr>
      </w:pPr>
      <w:r>
        <w:t xml:space="preserve">A HIU Lead based in the providing organisation works intensively with </w:t>
      </w:r>
      <w:r w:rsidR="004215A0">
        <w:t xml:space="preserve">clients </w:t>
      </w:r>
      <w:r>
        <w:t xml:space="preserve">identified as high use to understand the root cause of the </w:t>
      </w:r>
      <w:proofErr w:type="gramStart"/>
      <w:r>
        <w:t>problem;</w:t>
      </w:r>
      <w:proofErr w:type="gramEnd"/>
      <w:r>
        <w:t xml:space="preserve"> referring to other services spanning across health, social care and beyond as appropriate. </w:t>
      </w:r>
    </w:p>
    <w:p w14:paraId="56F3A98D" w14:textId="77777777" w:rsidR="00DB54B1" w:rsidRDefault="00DB54B1" w:rsidP="00DB54B1">
      <w:pPr>
        <w:pStyle w:val="ListParagraph"/>
      </w:pPr>
    </w:p>
    <w:p w14:paraId="5CBC7591" w14:textId="163876DC" w:rsidR="00DB54B1" w:rsidRDefault="00DB54B1" w:rsidP="00DB54B1">
      <w:pPr>
        <w:pStyle w:val="ListParagraph"/>
        <w:numPr>
          <w:ilvl w:val="0"/>
          <w:numId w:val="57"/>
        </w:numPr>
      </w:pPr>
      <w:r>
        <w:t>Since the pilot the</w:t>
      </w:r>
      <w:r w:rsidR="00E40D5A">
        <w:t xml:space="preserve"> NHS</w:t>
      </w:r>
      <w:r>
        <w:t xml:space="preserve"> </w:t>
      </w:r>
      <w:r w:rsidR="00E40D5A">
        <w:t>England</w:t>
      </w:r>
      <w:r>
        <w:t xml:space="preserve"> Implementation Team has engaged with and offered other Clinical Commissioning Groups (CCGs) a programme of support to implement the service in their health systems.  </w:t>
      </w:r>
    </w:p>
    <w:p w14:paraId="44F7125E" w14:textId="77777777" w:rsidR="00DB54B1" w:rsidRDefault="00DB54B1" w:rsidP="00DB54B1">
      <w:pPr>
        <w:pStyle w:val="ListParagraph"/>
      </w:pPr>
    </w:p>
    <w:p w14:paraId="5588800E" w14:textId="4C845D95" w:rsidR="00DB54B1" w:rsidRDefault="00DB54B1" w:rsidP="00DB54B1">
      <w:pPr>
        <w:pStyle w:val="ListParagraph"/>
        <w:numPr>
          <w:ilvl w:val="0"/>
          <w:numId w:val="57"/>
        </w:numPr>
      </w:pPr>
      <w:r>
        <w:t xml:space="preserve">In guidance from </w:t>
      </w:r>
      <w:r w:rsidR="00E40D5A">
        <w:t>NHS England</w:t>
      </w:r>
      <w:r>
        <w:rPr>
          <w:rStyle w:val="FootnoteReference"/>
        </w:rPr>
        <w:footnoteReference w:id="1"/>
      </w:r>
      <w:r>
        <w:t xml:space="preserve"> it is recommended that CCGs identify their top 50 use from A&amp;E data. It is not prescriptive about the type of </w:t>
      </w:r>
      <w:r w:rsidR="004215A0">
        <w:t xml:space="preserve">client </w:t>
      </w:r>
      <w:r>
        <w:t xml:space="preserve">but recognises that this a good base and local judgement is required regarding who to include/exclude. </w:t>
      </w:r>
    </w:p>
    <w:p w14:paraId="70A5861B" w14:textId="77777777" w:rsidR="00DB54B1" w:rsidRPr="00CD7BCD" w:rsidRDefault="00DB54B1" w:rsidP="00DB54B1">
      <w:pPr>
        <w:pStyle w:val="Heading1"/>
        <w:rPr>
          <w:color w:val="005EB8"/>
        </w:rPr>
      </w:pPr>
      <w:r w:rsidRPr="00CD7BCD">
        <w:rPr>
          <w:color w:val="005EB8"/>
        </w:rPr>
        <w:t>HIU service delivery</w:t>
      </w:r>
    </w:p>
    <w:p w14:paraId="19169EAA" w14:textId="177F1879" w:rsidR="00DB54B1" w:rsidRDefault="00DB54B1" w:rsidP="00DB54B1">
      <w:pPr>
        <w:pStyle w:val="ListParagraph"/>
        <w:numPr>
          <w:ilvl w:val="0"/>
          <w:numId w:val="57"/>
        </w:numPr>
      </w:pPr>
      <w:r>
        <w:t>All four sites shared the same goals of reducing reliance on acute services and making positive changes to HIU’s lives specifically:</w:t>
      </w:r>
    </w:p>
    <w:p w14:paraId="13D1A61E" w14:textId="77777777" w:rsidR="00DB54B1" w:rsidRDefault="00DB54B1" w:rsidP="00DB54B1">
      <w:pPr>
        <w:pStyle w:val="ListParagraph"/>
        <w:numPr>
          <w:ilvl w:val="0"/>
          <w:numId w:val="56"/>
        </w:numPr>
        <w:ind w:left="1154"/>
      </w:pPr>
      <w:r>
        <w:t>Reductions in emergency service use</w:t>
      </w:r>
    </w:p>
    <w:p w14:paraId="6CDE95E0" w14:textId="77777777" w:rsidR="00DB54B1" w:rsidRDefault="00DB54B1" w:rsidP="00DB54B1">
      <w:pPr>
        <w:pStyle w:val="ListParagraph"/>
        <w:numPr>
          <w:ilvl w:val="0"/>
          <w:numId w:val="56"/>
        </w:numPr>
        <w:ind w:left="1154"/>
      </w:pPr>
      <w:r>
        <w:t>Reductions in incidences of self-harm</w:t>
      </w:r>
    </w:p>
    <w:p w14:paraId="3228AF6E" w14:textId="77777777" w:rsidR="00DB54B1" w:rsidRDefault="00DB54B1" w:rsidP="00DB54B1">
      <w:pPr>
        <w:pStyle w:val="ListParagraph"/>
        <w:numPr>
          <w:ilvl w:val="0"/>
          <w:numId w:val="56"/>
        </w:numPr>
        <w:ind w:left="1154"/>
      </w:pPr>
      <w:r>
        <w:t>Improved experience of care for HIUs</w:t>
      </w:r>
    </w:p>
    <w:p w14:paraId="5DDEEEF1" w14:textId="18FF6789" w:rsidR="00DB54B1" w:rsidRDefault="00DB54B1" w:rsidP="00DB54B1">
      <w:pPr>
        <w:pStyle w:val="ListParagraph"/>
        <w:numPr>
          <w:ilvl w:val="0"/>
          <w:numId w:val="56"/>
        </w:numPr>
        <w:ind w:left="1154"/>
      </w:pPr>
      <w:r>
        <w:t>Improved perception/reduced stigma of HIUs among the community and healthcare staff</w:t>
      </w:r>
    </w:p>
    <w:p w14:paraId="4C81878A" w14:textId="77777777" w:rsidR="00DB54B1" w:rsidRDefault="00DB54B1" w:rsidP="00DB54B1">
      <w:pPr>
        <w:pStyle w:val="ListParagraph"/>
      </w:pPr>
    </w:p>
    <w:p w14:paraId="203999DE" w14:textId="1D575EE0" w:rsidR="00DB54B1" w:rsidRDefault="00DB54B1" w:rsidP="00DB54B1">
      <w:pPr>
        <w:pStyle w:val="ListParagraph"/>
        <w:numPr>
          <w:ilvl w:val="0"/>
          <w:numId w:val="57"/>
        </w:numPr>
      </w:pPr>
      <w:r>
        <w:t xml:space="preserve">There was variation in how the sites chose to deliver the service based upon local need and resource available. </w:t>
      </w:r>
    </w:p>
    <w:p w14:paraId="5CD0A03B" w14:textId="77777777" w:rsidR="00DB54B1" w:rsidRDefault="00DB54B1" w:rsidP="00DB54B1">
      <w:pPr>
        <w:pStyle w:val="ListParagraph"/>
      </w:pPr>
    </w:p>
    <w:p w14:paraId="4A9FD552" w14:textId="400039AE" w:rsidR="00DB54B1" w:rsidRDefault="00DB54B1" w:rsidP="00DB54B1">
      <w:pPr>
        <w:pStyle w:val="ListParagraph"/>
        <w:numPr>
          <w:ilvl w:val="0"/>
          <w:numId w:val="57"/>
        </w:numPr>
      </w:pPr>
      <w:r>
        <w:t>Variation also occurs in how HIU services choose to identify their HIUs dependent on maturity of system integration and ability to successfully utilise and share data.</w:t>
      </w:r>
    </w:p>
    <w:p w14:paraId="70C7751E" w14:textId="77777777" w:rsidR="00DB54B1" w:rsidRDefault="00DB54B1" w:rsidP="00DB54B1">
      <w:pPr>
        <w:pStyle w:val="ListParagraph"/>
      </w:pPr>
    </w:p>
    <w:p w14:paraId="2EE4E0EF" w14:textId="4429B23C" w:rsidR="00DB54B1" w:rsidRDefault="00DB54B1" w:rsidP="00DB54B1">
      <w:pPr>
        <w:pStyle w:val="ListParagraph"/>
        <w:numPr>
          <w:ilvl w:val="0"/>
          <w:numId w:val="57"/>
        </w:numPr>
      </w:pPr>
      <w:r>
        <w:t>A description of the detail of how the services were delivered, timescales and the resulting reductions in activity can be found in the summary table in Appendix 1.</w:t>
      </w:r>
    </w:p>
    <w:p w14:paraId="1D95ECFE" w14:textId="11BCE905" w:rsidR="00DB54B1" w:rsidRDefault="00DB54B1" w:rsidP="00DB54B1">
      <w:pPr>
        <w:pStyle w:val="ListParagraph"/>
      </w:pPr>
    </w:p>
    <w:p w14:paraId="1BB1A0A5" w14:textId="04CB759E" w:rsidR="00DB54B1" w:rsidRDefault="00DB54B1" w:rsidP="00DB54B1">
      <w:pPr>
        <w:pStyle w:val="ListParagraph"/>
        <w:numPr>
          <w:ilvl w:val="0"/>
          <w:numId w:val="57"/>
        </w:numPr>
      </w:pPr>
      <w:r>
        <w:t xml:space="preserve">A logic model detailing how the inputs are intended to result in the outcomes is included as Appendix 2. </w:t>
      </w:r>
    </w:p>
    <w:p w14:paraId="086CA1A7" w14:textId="77777777" w:rsidR="00DB54B1" w:rsidRPr="00CD7BCD" w:rsidRDefault="00DB54B1" w:rsidP="00DB54B1">
      <w:pPr>
        <w:pStyle w:val="Heading1"/>
        <w:rPr>
          <w:color w:val="005EB8"/>
        </w:rPr>
      </w:pPr>
      <w:r w:rsidRPr="00CD7BCD">
        <w:rPr>
          <w:color w:val="005EB8"/>
        </w:rPr>
        <w:lastRenderedPageBreak/>
        <w:t xml:space="preserve">The Evaluation </w:t>
      </w:r>
    </w:p>
    <w:p w14:paraId="4A8230A0" w14:textId="7252D577" w:rsidR="00DB54B1" w:rsidRDefault="00DB54B1" w:rsidP="00DB54B1">
      <w:pPr>
        <w:pStyle w:val="ListParagraph"/>
        <w:numPr>
          <w:ilvl w:val="0"/>
          <w:numId w:val="57"/>
        </w:numPr>
      </w:pPr>
      <w:r>
        <w:t xml:space="preserve">The aim of the evaluation was to provide an assessment of implementation in four case study sites as of April 2018. </w:t>
      </w:r>
    </w:p>
    <w:p w14:paraId="7F90435C" w14:textId="77777777" w:rsidR="00DB54B1" w:rsidRDefault="00DB54B1" w:rsidP="00DB54B1">
      <w:pPr>
        <w:pStyle w:val="ListParagraph"/>
      </w:pPr>
    </w:p>
    <w:p w14:paraId="5C752D6F" w14:textId="5D993457" w:rsidR="00DB54B1" w:rsidRDefault="00DB54B1" w:rsidP="00DB54B1">
      <w:pPr>
        <w:pStyle w:val="ListParagraph"/>
        <w:numPr>
          <w:ilvl w:val="0"/>
          <w:numId w:val="57"/>
        </w:numPr>
      </w:pPr>
      <w:r>
        <w:t xml:space="preserve">The evaluation sought to understand (1) How was the HIU service implemented? (2) What impact has the service had? &amp; (3) What were the enablers and barriers to achieving impact? </w:t>
      </w:r>
    </w:p>
    <w:p w14:paraId="165CF5D6" w14:textId="77777777" w:rsidR="00DB54B1" w:rsidRDefault="00DB54B1" w:rsidP="00DB54B1">
      <w:pPr>
        <w:pStyle w:val="ListParagraph"/>
      </w:pPr>
    </w:p>
    <w:p w14:paraId="074FC58C" w14:textId="435EB332" w:rsidR="00DB54B1" w:rsidRDefault="00DB54B1" w:rsidP="00DB54B1">
      <w:pPr>
        <w:pStyle w:val="ListParagraph"/>
        <w:numPr>
          <w:ilvl w:val="0"/>
          <w:numId w:val="57"/>
        </w:numPr>
      </w:pPr>
      <w:r>
        <w:t xml:space="preserve">Learning from the evaluation can be used to inform the future spread of the service. </w:t>
      </w:r>
    </w:p>
    <w:p w14:paraId="1A5A452F" w14:textId="77777777" w:rsidR="00DB54B1" w:rsidRDefault="00DB54B1" w:rsidP="00DB54B1">
      <w:pPr>
        <w:pStyle w:val="ListParagraph"/>
      </w:pPr>
    </w:p>
    <w:p w14:paraId="141CCDD4" w14:textId="2AA806A9" w:rsidR="00DB54B1" w:rsidRDefault="00DB54B1" w:rsidP="00DB54B1">
      <w:pPr>
        <w:pStyle w:val="ListParagraph"/>
        <w:numPr>
          <w:ilvl w:val="0"/>
          <w:numId w:val="57"/>
        </w:numPr>
      </w:pPr>
      <w:r>
        <w:t xml:space="preserve">The evaluation used a case study approach due to differences in implementation and execution of the service at local level. </w:t>
      </w:r>
    </w:p>
    <w:p w14:paraId="301108DF" w14:textId="77777777" w:rsidR="00DB54B1" w:rsidRDefault="00DB54B1" w:rsidP="00DB54B1">
      <w:pPr>
        <w:pStyle w:val="ListParagraph"/>
      </w:pPr>
    </w:p>
    <w:p w14:paraId="188E1819" w14:textId="05CE9A20" w:rsidR="00DB54B1" w:rsidRDefault="00DB54B1" w:rsidP="00DB54B1">
      <w:pPr>
        <w:pStyle w:val="ListParagraph"/>
        <w:numPr>
          <w:ilvl w:val="0"/>
          <w:numId w:val="57"/>
        </w:numPr>
      </w:pPr>
      <w:r>
        <w:t>An initial in-depth case study was completed in Milton Keynes and the scope expanded to examine a further three sites albeit in a light touch way: Hardwick, Birmingham &amp; Solihull (BSOL) and a Norfolk consortium.</w:t>
      </w:r>
    </w:p>
    <w:p w14:paraId="1E3F3CB1" w14:textId="77777777" w:rsidR="00DB54B1" w:rsidRDefault="00DB54B1" w:rsidP="00DB54B1">
      <w:pPr>
        <w:pStyle w:val="ListParagraph"/>
        <w:tabs>
          <w:tab w:val="left" w:pos="3320"/>
        </w:tabs>
      </w:pPr>
      <w:r>
        <w:tab/>
      </w:r>
    </w:p>
    <w:p w14:paraId="7B082252" w14:textId="04839241" w:rsidR="00DB54B1" w:rsidRDefault="00DB54B1" w:rsidP="00DB54B1">
      <w:pPr>
        <w:pStyle w:val="ListParagraph"/>
        <w:numPr>
          <w:ilvl w:val="0"/>
          <w:numId w:val="57"/>
        </w:numPr>
      </w:pPr>
      <w:r>
        <w:t xml:space="preserve">We used a Purposive Sampling method. This is a non-probability type of sampling whereby subjects of the sample are not selected at random but chosen based on the researcher’s knowledge of what the sample should include. </w:t>
      </w:r>
    </w:p>
    <w:p w14:paraId="0219A3B2" w14:textId="77777777" w:rsidR="00DB54B1" w:rsidRDefault="00DB54B1" w:rsidP="00DB54B1">
      <w:pPr>
        <w:pStyle w:val="ListParagraph"/>
      </w:pPr>
    </w:p>
    <w:p w14:paraId="2CA9998A" w14:textId="3F67D8A6" w:rsidR="00DB54B1" w:rsidRDefault="00DB54B1" w:rsidP="00DB54B1">
      <w:pPr>
        <w:pStyle w:val="ListParagraph"/>
        <w:numPr>
          <w:ilvl w:val="0"/>
          <w:numId w:val="57"/>
        </w:numPr>
      </w:pPr>
      <w:r>
        <w:t xml:space="preserve">Since the services had already begun the evaluation is a retrospective, observational study and therefore considered a low grade of evidence. </w:t>
      </w:r>
    </w:p>
    <w:p w14:paraId="01740D9E" w14:textId="65651B64" w:rsidR="00DB54B1" w:rsidRPr="00CD7BCD" w:rsidRDefault="00DB54B1" w:rsidP="00DB54B1">
      <w:pPr>
        <w:pStyle w:val="Heading1"/>
        <w:rPr>
          <w:color w:val="005EB8"/>
        </w:rPr>
      </w:pPr>
      <w:r w:rsidRPr="00CD7BCD">
        <w:rPr>
          <w:color w:val="005EB8"/>
        </w:rPr>
        <w:t>Service impact</w:t>
      </w:r>
    </w:p>
    <w:p w14:paraId="5C3B1FA4" w14:textId="524D173E" w:rsidR="00DB54B1" w:rsidRDefault="00DB54B1" w:rsidP="00DB54B1">
      <w:pPr>
        <w:pStyle w:val="ListParagraph"/>
        <w:numPr>
          <w:ilvl w:val="0"/>
          <w:numId w:val="57"/>
        </w:numPr>
      </w:pPr>
      <w:r>
        <w:t xml:space="preserve">The services are highly valued, with stakeholders from all four sites perceiving the service as having a positive impact for </w:t>
      </w:r>
      <w:r w:rsidR="004215A0">
        <w:t>clients</w:t>
      </w:r>
      <w:r>
        <w:t xml:space="preserve">. </w:t>
      </w:r>
    </w:p>
    <w:p w14:paraId="6339CE17" w14:textId="77777777" w:rsidR="00DB54B1" w:rsidRDefault="00DB54B1" w:rsidP="00DB54B1">
      <w:pPr>
        <w:pStyle w:val="ListParagraph"/>
      </w:pPr>
    </w:p>
    <w:p w14:paraId="3BA422CB" w14:textId="2054599C" w:rsidR="00DB54B1" w:rsidRDefault="00DB54B1" w:rsidP="00DB54B1">
      <w:pPr>
        <w:pStyle w:val="ListParagraph"/>
        <w:numPr>
          <w:ilvl w:val="0"/>
          <w:numId w:val="57"/>
        </w:numPr>
      </w:pPr>
      <w:r>
        <w:t xml:space="preserve">For the duration of the service, there has been an observable reduction in UEC related activity for </w:t>
      </w:r>
      <w:r w:rsidR="004215A0">
        <w:t xml:space="preserve">clients </w:t>
      </w:r>
      <w:r>
        <w:t>are supported by the HIU services, details of which can be found in Appendix 1.</w:t>
      </w:r>
    </w:p>
    <w:p w14:paraId="22D7A8CE" w14:textId="3913201F" w:rsidR="00DB54B1" w:rsidRPr="00CD7BCD" w:rsidRDefault="00DB54B1" w:rsidP="00ED6B53">
      <w:pPr>
        <w:pStyle w:val="Heading1"/>
        <w:rPr>
          <w:color w:val="005EB8"/>
        </w:rPr>
      </w:pPr>
      <w:r w:rsidRPr="00CD7BCD">
        <w:rPr>
          <w:color w:val="005EB8"/>
        </w:rPr>
        <w:t xml:space="preserve">Key strengths contributing to the services meeting objectives </w:t>
      </w:r>
    </w:p>
    <w:p w14:paraId="46739F42" w14:textId="708EEB29" w:rsidR="00DB54B1" w:rsidRDefault="00DB54B1" w:rsidP="00DB54B1">
      <w:pPr>
        <w:pStyle w:val="ListParagraph"/>
        <w:numPr>
          <w:ilvl w:val="0"/>
          <w:numId w:val="57"/>
        </w:numPr>
      </w:pPr>
      <w:r w:rsidRPr="00DB54B1">
        <w:rPr>
          <w:b/>
          <w:color w:val="78BE20" w:themeColor="background2"/>
        </w:rPr>
        <w:t>Strong</w:t>
      </w:r>
      <w:r w:rsidRPr="00DB54B1">
        <w:rPr>
          <w:color w:val="78BE20" w:themeColor="background2"/>
        </w:rPr>
        <w:t xml:space="preserve"> </w:t>
      </w:r>
      <w:r w:rsidRPr="00DB54B1">
        <w:rPr>
          <w:b/>
          <w:color w:val="78BE20" w:themeColor="background2"/>
        </w:rPr>
        <w:t>Leadership</w:t>
      </w:r>
      <w:r w:rsidRPr="00DB54B1">
        <w:rPr>
          <w:color w:val="78BE20" w:themeColor="background2"/>
        </w:rPr>
        <w:t xml:space="preserve"> </w:t>
      </w:r>
      <w:r>
        <w:t xml:space="preserve">was referred to by all sites. In Hardwick all evaluation participants commented on the key role of the CCG Lead who understood the value of the service and was the key driver for its establishment. A shared vision across all agencies involved was recognised as a key to the service working. Similarly, in Milton Keynes the CCG Transformation Manager played a pivotal role in motivating colleagues and partner agencies to become part of a new approach. </w:t>
      </w:r>
    </w:p>
    <w:p w14:paraId="5CB17833" w14:textId="77777777" w:rsidR="00DB54B1" w:rsidRDefault="00DB54B1" w:rsidP="00DB54B1">
      <w:pPr>
        <w:pStyle w:val="ListParagraph"/>
      </w:pPr>
    </w:p>
    <w:p w14:paraId="1F5D1279" w14:textId="3B035180" w:rsidR="00DB54B1" w:rsidRDefault="00DB54B1" w:rsidP="00DB54B1">
      <w:pPr>
        <w:pStyle w:val="ListParagraph"/>
        <w:numPr>
          <w:ilvl w:val="0"/>
          <w:numId w:val="57"/>
        </w:numPr>
      </w:pPr>
      <w:r>
        <w:lastRenderedPageBreak/>
        <w:t xml:space="preserve">The </w:t>
      </w:r>
      <w:r w:rsidRPr="00DB54B1">
        <w:rPr>
          <w:b/>
          <w:color w:val="78BE20" w:themeColor="background2"/>
        </w:rPr>
        <w:t>approach, culture and ethos of provider</w:t>
      </w:r>
      <w:r w:rsidRPr="00DB54B1">
        <w:rPr>
          <w:color w:val="78BE20" w:themeColor="background2"/>
        </w:rPr>
        <w:t xml:space="preserve"> </w:t>
      </w:r>
      <w:r>
        <w:t xml:space="preserve">chosen was cited as an enabler to achieving objectives. Milton Keynes benefitted from the experience of P3, a respected provider already working in the area. Hardwick benefitted from the experience of </w:t>
      </w:r>
      <w:proofErr w:type="spellStart"/>
      <w:r>
        <w:t>Derventio</w:t>
      </w:r>
      <w:proofErr w:type="spellEnd"/>
      <w:r>
        <w:t xml:space="preserve"> Housing who had experience of working </w:t>
      </w:r>
      <w:proofErr w:type="gramStart"/>
      <w:r>
        <w:t>in the area of</w:t>
      </w:r>
      <w:proofErr w:type="gramEnd"/>
      <w:r>
        <w:t xml:space="preserve"> hard-to-reach clients with the HIU Lead having the appropriate skillset for managing clients. </w:t>
      </w:r>
    </w:p>
    <w:p w14:paraId="509A6C8B" w14:textId="77777777" w:rsidR="00DB54B1" w:rsidRDefault="00DB54B1" w:rsidP="00DB54B1">
      <w:pPr>
        <w:pStyle w:val="ListParagraph"/>
      </w:pPr>
    </w:p>
    <w:p w14:paraId="4F43005D" w14:textId="0E971167" w:rsidR="00DB54B1" w:rsidRDefault="00DB54B1" w:rsidP="00DB54B1">
      <w:pPr>
        <w:pStyle w:val="ListParagraph"/>
        <w:numPr>
          <w:ilvl w:val="0"/>
          <w:numId w:val="57"/>
        </w:numPr>
      </w:pPr>
      <w:r>
        <w:t xml:space="preserve">HIU Leads having the </w:t>
      </w:r>
      <w:r w:rsidRPr="00DB54B1">
        <w:rPr>
          <w:b/>
          <w:color w:val="78BE20" w:themeColor="background2"/>
        </w:rPr>
        <w:t>right skillset</w:t>
      </w:r>
      <w:r w:rsidRPr="00DB54B1">
        <w:rPr>
          <w:color w:val="78BE20" w:themeColor="background2"/>
        </w:rPr>
        <w:t xml:space="preserve"> </w:t>
      </w:r>
      <w:r>
        <w:t xml:space="preserve">for supporting this type of client was emphasised by stakeholders and service leads. Norfolk specifically commented on the importance of recruiting the right people to the role being a determinant of the success of the service. </w:t>
      </w:r>
    </w:p>
    <w:p w14:paraId="5871D0E4" w14:textId="77777777" w:rsidR="00DB54B1" w:rsidRDefault="00DB54B1" w:rsidP="00DB54B1">
      <w:pPr>
        <w:pStyle w:val="ListParagraph"/>
      </w:pPr>
    </w:p>
    <w:p w14:paraId="2167A441" w14:textId="61F41BAB" w:rsidR="00DB54B1" w:rsidRDefault="00DB54B1" w:rsidP="00DB54B1">
      <w:pPr>
        <w:pStyle w:val="ListParagraph"/>
        <w:numPr>
          <w:ilvl w:val="0"/>
          <w:numId w:val="57"/>
        </w:numPr>
      </w:pPr>
      <w:r w:rsidRPr="00DB54B1">
        <w:rPr>
          <w:b/>
          <w:color w:val="78BE20" w:themeColor="background2"/>
        </w:rPr>
        <w:t xml:space="preserve">Persistence in the face of scepticism </w:t>
      </w:r>
      <w:r>
        <w:t xml:space="preserve">from clinicians emerged from the Norfolk evaluation. Initially A&amp;E staff were sceptical of the value of non-clinicians working with people with complex needs in an unstructured way. A few months after the introduction of the service HIU Leads were welcomed and their views and opinions sought. </w:t>
      </w:r>
    </w:p>
    <w:p w14:paraId="20151AE5" w14:textId="77777777" w:rsidR="00DB54B1" w:rsidRDefault="00DB54B1" w:rsidP="00DB54B1">
      <w:pPr>
        <w:pStyle w:val="ListParagraph"/>
      </w:pPr>
    </w:p>
    <w:p w14:paraId="64B58F64" w14:textId="7CF3EA46" w:rsidR="00DB54B1" w:rsidRDefault="00DB54B1" w:rsidP="00DB54B1">
      <w:pPr>
        <w:pStyle w:val="ListParagraph"/>
        <w:numPr>
          <w:ilvl w:val="0"/>
          <w:numId w:val="57"/>
        </w:numPr>
      </w:pPr>
      <w:r w:rsidRPr="00DB54B1">
        <w:rPr>
          <w:b/>
          <w:color w:val="78BE20" w:themeColor="background2"/>
        </w:rPr>
        <w:t>Strong</w:t>
      </w:r>
      <w:r w:rsidRPr="00DB54B1">
        <w:rPr>
          <w:color w:val="78BE20" w:themeColor="background2"/>
        </w:rPr>
        <w:t xml:space="preserve"> </w:t>
      </w:r>
      <w:r w:rsidRPr="00DB54B1">
        <w:rPr>
          <w:b/>
          <w:color w:val="78BE20" w:themeColor="background2"/>
        </w:rPr>
        <w:t>links with other services</w:t>
      </w:r>
      <w:r w:rsidRPr="00DB54B1">
        <w:rPr>
          <w:color w:val="78BE20" w:themeColor="background2"/>
        </w:rPr>
        <w:t xml:space="preserve"> </w:t>
      </w:r>
      <w:r>
        <w:t xml:space="preserve">for example in Norfolk clinical issues are taken to a lead nurse who will advise whether a </w:t>
      </w:r>
      <w:r w:rsidR="004215A0">
        <w:t xml:space="preserve">client </w:t>
      </w:r>
      <w:r>
        <w:t xml:space="preserve">needs to be referred to a GP. It should also be recognised that it takes time to build links with services as network and trust develops. P3, the provider in Milton Keynes already worked in the area and so had already established good local networks of support services and had an ethos of routinely sharing information about new services or support groups. </w:t>
      </w:r>
    </w:p>
    <w:p w14:paraId="244AE51E" w14:textId="77777777" w:rsidR="00DB54B1" w:rsidRDefault="00DB54B1" w:rsidP="00DB54B1">
      <w:pPr>
        <w:pStyle w:val="ListParagraph"/>
      </w:pPr>
    </w:p>
    <w:p w14:paraId="6844780D" w14:textId="361596AB" w:rsidR="00DB54B1" w:rsidRPr="00CA3420" w:rsidRDefault="00DB54B1" w:rsidP="00DB54B1">
      <w:pPr>
        <w:pStyle w:val="ListParagraph"/>
        <w:numPr>
          <w:ilvl w:val="0"/>
          <w:numId w:val="57"/>
        </w:numPr>
        <w:rPr>
          <w:b/>
          <w:color w:val="E8EDEE" w:themeColor="accent1"/>
        </w:rPr>
      </w:pPr>
      <w:r w:rsidRPr="00DB54B1">
        <w:rPr>
          <w:b/>
          <w:color w:val="78BE20" w:themeColor="background2"/>
        </w:rPr>
        <w:t xml:space="preserve">Multi-Disciplinary Team working </w:t>
      </w:r>
      <w:r>
        <w:t xml:space="preserve">was a key to building and enabling strong links by all case study sites. Milton Keynes stated it was a key enabler, allowing different agencies to understand each other’s remits, boundaries and capacity. Birmingham &amp; Solihull provide a service that is managed by a dedicated team of clinicians working collaboratively with a Multi-Disciplinary Team to take collective responsibility for managing this cohort of </w:t>
      </w:r>
      <w:r w:rsidR="004215A0">
        <w:t>clients</w:t>
      </w:r>
      <w:r>
        <w:t xml:space="preserve">. </w:t>
      </w:r>
    </w:p>
    <w:p w14:paraId="5F14FA31" w14:textId="0816E1DB" w:rsidR="00617281" w:rsidRDefault="00DB54B1" w:rsidP="00DB54B1">
      <w:pPr>
        <w:pStyle w:val="IntenseQuote"/>
        <w:rPr>
          <w:rFonts w:ascii="Arial" w:hAnsi="Arial" w:cs="Arial"/>
          <w:color w:val="78BE20" w:themeColor="background2"/>
          <w:sz w:val="24"/>
        </w:rPr>
      </w:pPr>
      <w:r w:rsidRPr="000F5E4B">
        <w:rPr>
          <w:rFonts w:ascii="Arial" w:hAnsi="Arial" w:cs="Arial"/>
          <w:color w:val="78BE20" w:themeColor="background2"/>
          <w:sz w:val="24"/>
        </w:rPr>
        <w:t xml:space="preserve"> “[The HIU service] is invaluable to the local system, the glue, the hub, that holds it all together. They [HIU nurses] are at the centre of all the work we do to support this cohort of vulnerable </w:t>
      </w:r>
      <w:r w:rsidR="004215A0">
        <w:rPr>
          <w:rFonts w:ascii="Arial" w:hAnsi="Arial" w:cs="Arial"/>
          <w:color w:val="78BE20" w:themeColor="background2"/>
          <w:sz w:val="24"/>
        </w:rPr>
        <w:t>cl</w:t>
      </w:r>
      <w:r w:rsidR="004215A0" w:rsidRPr="000F5E4B">
        <w:rPr>
          <w:rFonts w:ascii="Arial" w:hAnsi="Arial" w:cs="Arial"/>
          <w:color w:val="78BE20" w:themeColor="background2"/>
          <w:sz w:val="24"/>
        </w:rPr>
        <w:t>ients</w:t>
      </w:r>
      <w:r w:rsidRPr="000F5E4B">
        <w:rPr>
          <w:rFonts w:ascii="Arial" w:hAnsi="Arial" w:cs="Arial"/>
          <w:color w:val="78BE20" w:themeColor="background2"/>
          <w:sz w:val="24"/>
        </w:rPr>
        <w:t xml:space="preserve">”. </w:t>
      </w:r>
      <w:r w:rsidR="000F5E4B">
        <w:rPr>
          <w:rFonts w:ascii="Arial" w:hAnsi="Arial" w:cs="Arial"/>
          <w:color w:val="78BE20" w:themeColor="background2"/>
          <w:sz w:val="24"/>
        </w:rPr>
        <w:t xml:space="preserve">    </w:t>
      </w:r>
    </w:p>
    <w:p w14:paraId="25BE87DB" w14:textId="12A53D22" w:rsidR="00DB54B1" w:rsidRPr="000F5E4B" w:rsidRDefault="00DB54B1" w:rsidP="00DB54B1">
      <w:pPr>
        <w:pStyle w:val="IntenseQuote"/>
        <w:rPr>
          <w:rFonts w:ascii="Arial" w:hAnsi="Arial" w:cs="Arial"/>
          <w:color w:val="78BE20" w:themeColor="background2"/>
          <w:sz w:val="24"/>
        </w:rPr>
      </w:pPr>
      <w:r w:rsidRPr="000F5E4B">
        <w:rPr>
          <w:rFonts w:ascii="Arial" w:hAnsi="Arial" w:cs="Arial"/>
          <w:i w:val="0"/>
          <w:color w:val="78BE20" w:themeColor="background2"/>
          <w:sz w:val="24"/>
        </w:rPr>
        <w:t>ED Consultant, BSOL</w:t>
      </w:r>
      <w:r w:rsidRPr="000F5E4B">
        <w:rPr>
          <w:rFonts w:ascii="Arial" w:hAnsi="Arial" w:cs="Arial"/>
          <w:color w:val="78BE20" w:themeColor="background2"/>
          <w:sz w:val="24"/>
        </w:rPr>
        <w:t xml:space="preserve"> </w:t>
      </w:r>
    </w:p>
    <w:p w14:paraId="196E9D13" w14:textId="542AA619" w:rsidR="00DB54B1" w:rsidRPr="00CA3420" w:rsidRDefault="00DB54B1" w:rsidP="00DB54B1">
      <w:pPr>
        <w:pStyle w:val="ListParagraph"/>
        <w:numPr>
          <w:ilvl w:val="0"/>
          <w:numId w:val="57"/>
        </w:numPr>
        <w:rPr>
          <w:b/>
          <w:color w:val="E8EDEE" w:themeColor="accent1"/>
        </w:rPr>
      </w:pPr>
      <w:r w:rsidRPr="00DB54B1">
        <w:rPr>
          <w:b/>
          <w:color w:val="78BE20" w:themeColor="background2"/>
        </w:rPr>
        <w:t xml:space="preserve">Direct work with clients; </w:t>
      </w:r>
      <w:r>
        <w:t xml:space="preserve">a person-centred and solution focussed approach to working with clients was flagged by Hardwick as a key part of the programme’s success in getting HIU’s to engage with the programme. Norfolk cited thinking creatively about the sorts of solutions that would work for individuals concerned. A clear understanding of the role and the boundaries of </w:t>
      </w:r>
      <w:r>
        <w:lastRenderedPageBreak/>
        <w:t xml:space="preserve">the service is required – a balance between ‘doing’ things for </w:t>
      </w:r>
      <w:r w:rsidR="004215A0">
        <w:t xml:space="preserve">clients </w:t>
      </w:r>
      <w:r>
        <w:t xml:space="preserve">referred and coordinating other organisations to provide support. The biggest difference for the HIU is the time given to them. GPs often don’t have the time and can only deal with the presenting problem whilst a HIP can unravel complex stories. </w:t>
      </w:r>
    </w:p>
    <w:p w14:paraId="438CA470" w14:textId="77777777" w:rsidR="00DB54B1" w:rsidRPr="00CA3420" w:rsidRDefault="00DB54B1" w:rsidP="00DB54B1">
      <w:pPr>
        <w:pStyle w:val="ListParagraph"/>
        <w:rPr>
          <w:b/>
          <w:color w:val="E8EDEE" w:themeColor="accent1"/>
        </w:rPr>
      </w:pPr>
    </w:p>
    <w:p w14:paraId="058D41EB" w14:textId="159CD561" w:rsidR="00DB54B1" w:rsidRPr="006933DB" w:rsidRDefault="00DB54B1" w:rsidP="00DB54B1">
      <w:pPr>
        <w:pStyle w:val="ListParagraph"/>
        <w:numPr>
          <w:ilvl w:val="0"/>
          <w:numId w:val="57"/>
        </w:numPr>
        <w:rPr>
          <w:b/>
          <w:color w:val="E8EDEE" w:themeColor="accent1"/>
        </w:rPr>
      </w:pPr>
      <w:r w:rsidRPr="006D6682">
        <w:t xml:space="preserve">In </w:t>
      </w:r>
      <w:r>
        <w:t>Solihull</w:t>
      </w:r>
      <w:r w:rsidRPr="006D6682">
        <w:t>,</w:t>
      </w:r>
      <w:r w:rsidRPr="006D6682">
        <w:rPr>
          <w:b/>
        </w:rPr>
        <w:t xml:space="preserve"> </w:t>
      </w:r>
      <w:r w:rsidRPr="008B7C73">
        <w:rPr>
          <w:b/>
          <w:color w:val="78BE20" w:themeColor="background2"/>
        </w:rPr>
        <w:t xml:space="preserve">addressing lifestyle needs </w:t>
      </w:r>
      <w:r w:rsidRPr="00082E6C">
        <w:t>has had the knock-on effect of improving health outcomes. The HIU nurses take time to not only listen to the HIU but also their families.</w:t>
      </w:r>
      <w:r>
        <w:t xml:space="preserve"> </w:t>
      </w:r>
      <w:bookmarkStart w:id="4" w:name="_Hlk2686694"/>
    </w:p>
    <w:p w14:paraId="1726970F" w14:textId="59CC1008" w:rsidR="00DB54B1" w:rsidRPr="000F5E4B" w:rsidRDefault="00DB54B1" w:rsidP="000F5E4B">
      <w:pPr>
        <w:pStyle w:val="IntenseQuote"/>
        <w:ind w:left="720"/>
        <w:rPr>
          <w:rFonts w:ascii="Arial" w:hAnsi="Arial" w:cs="Arial"/>
          <w:color w:val="78BE20" w:themeColor="background2"/>
          <w:sz w:val="24"/>
        </w:rPr>
      </w:pPr>
      <w:r w:rsidRPr="000F5E4B">
        <w:rPr>
          <w:rFonts w:ascii="Arial" w:hAnsi="Arial" w:cs="Arial"/>
          <w:color w:val="78BE20" w:themeColor="background2"/>
          <w:sz w:val="24"/>
        </w:rPr>
        <w:t xml:space="preserve">“The service is one of the most positive things I’ve experienced in the NHS. HIPs offer low level practical support, empowerment, initial introduction (to other services) and confidence building. They have worked wonders and brought back a level of befriending and practical support that has been lost in the health service.” </w:t>
      </w:r>
      <w:r w:rsidR="000F5E4B">
        <w:rPr>
          <w:rFonts w:ascii="Arial" w:hAnsi="Arial" w:cs="Arial"/>
          <w:color w:val="78BE20" w:themeColor="background2"/>
          <w:sz w:val="24"/>
        </w:rPr>
        <w:t xml:space="preserve">                         </w:t>
      </w:r>
      <w:r w:rsidRPr="000F5E4B">
        <w:rPr>
          <w:rFonts w:ascii="Arial" w:hAnsi="Arial" w:cs="Arial"/>
          <w:color w:val="78BE20" w:themeColor="background2"/>
          <w:sz w:val="24"/>
        </w:rPr>
        <w:t>Senior Manager, Acute Trust Norfolk</w:t>
      </w:r>
    </w:p>
    <w:bookmarkEnd w:id="4"/>
    <w:p w14:paraId="3E7DE740" w14:textId="2ECCB6C4" w:rsidR="00DB54B1" w:rsidRPr="00CD7BCD" w:rsidRDefault="00DB54B1" w:rsidP="000F5E4B">
      <w:pPr>
        <w:pStyle w:val="Heading1"/>
        <w:rPr>
          <w:color w:val="005EB8"/>
        </w:rPr>
      </w:pPr>
      <w:r w:rsidRPr="00CD7BCD">
        <w:rPr>
          <w:color w:val="005EB8"/>
        </w:rPr>
        <w:t>Key Challenges</w:t>
      </w:r>
    </w:p>
    <w:p w14:paraId="7F1D630E" w14:textId="49644E92" w:rsidR="00DB54B1" w:rsidRDefault="00DB54B1" w:rsidP="00DB54B1">
      <w:pPr>
        <w:pStyle w:val="ListParagraph"/>
        <w:numPr>
          <w:ilvl w:val="0"/>
          <w:numId w:val="57"/>
        </w:numPr>
      </w:pPr>
      <w:r w:rsidRPr="008B7C73">
        <w:rPr>
          <w:b/>
          <w:color w:val="78BE20" w:themeColor="background2"/>
        </w:rPr>
        <w:t xml:space="preserve">Stakeholder enthusiasm </w:t>
      </w:r>
      <w:r>
        <w:t xml:space="preserve">for the service waned over time in some cases. Hardwick found complex geography a stumbling block and the police stopped engaging due to a feeling that the service was not adding value. There was interest from other CCGs in the Derbyshire </w:t>
      </w:r>
      <w:proofErr w:type="gramStart"/>
      <w:r>
        <w:t>area</w:t>
      </w:r>
      <w:proofErr w:type="gramEnd"/>
      <w:r>
        <w:t xml:space="preserve"> but a lack of funding meant they were not able to commission a HIU service. </w:t>
      </w:r>
    </w:p>
    <w:p w14:paraId="256E0401" w14:textId="77777777" w:rsidR="00DB54B1" w:rsidRDefault="00DB54B1" w:rsidP="00DB54B1">
      <w:pPr>
        <w:pStyle w:val="ListParagraph"/>
      </w:pPr>
    </w:p>
    <w:p w14:paraId="089C4DD8" w14:textId="73ED79BC" w:rsidR="00DB54B1" w:rsidRDefault="00DB54B1" w:rsidP="00DB54B1">
      <w:pPr>
        <w:pStyle w:val="ListParagraph"/>
        <w:numPr>
          <w:ilvl w:val="0"/>
          <w:numId w:val="57"/>
        </w:numPr>
      </w:pPr>
      <w:r w:rsidRPr="008B7C73">
        <w:rPr>
          <w:b/>
          <w:color w:val="78BE20" w:themeColor="background2"/>
        </w:rPr>
        <w:t>Information sharing</w:t>
      </w:r>
      <w:r w:rsidRPr="008B7C73">
        <w:rPr>
          <w:color w:val="78BE20" w:themeColor="background2"/>
        </w:rPr>
        <w:t xml:space="preserve"> </w:t>
      </w:r>
      <w:r>
        <w:t xml:space="preserve">was revealed as a big issue across sites. Hardwick </w:t>
      </w:r>
      <w:proofErr w:type="gramStart"/>
      <w:r>
        <w:t>in particular found</w:t>
      </w:r>
      <w:proofErr w:type="gramEnd"/>
      <w:r>
        <w:t xml:space="preserve"> this to be a significant barrier and were unable to identify a list of top 50 HIUs. They overcame this by organising individual engagement activities and getting referrals from GP </w:t>
      </w:r>
      <w:proofErr w:type="gramStart"/>
      <w:r>
        <w:t>practices</w:t>
      </w:r>
      <w:proofErr w:type="gramEnd"/>
      <w:r>
        <w:t xml:space="preserve"> but this took time. Norfolk initially found it difficult to gain access to data from the acute trust but have since developed clear process maps describing how data will be anonymised and passed to the HIU provider. BSOL also now have data sharing agreements in place. </w:t>
      </w:r>
    </w:p>
    <w:p w14:paraId="6F6302C6" w14:textId="77777777" w:rsidR="00DB54B1" w:rsidRDefault="00DB54B1" w:rsidP="00DB54B1">
      <w:pPr>
        <w:pStyle w:val="ListParagraph"/>
      </w:pPr>
    </w:p>
    <w:p w14:paraId="446E65AF" w14:textId="0CEE920F" w:rsidR="00DB54B1" w:rsidRDefault="00DB54B1" w:rsidP="00DB54B1">
      <w:pPr>
        <w:pStyle w:val="ListParagraph"/>
        <w:numPr>
          <w:ilvl w:val="0"/>
          <w:numId w:val="57"/>
        </w:numPr>
      </w:pPr>
      <w:r w:rsidRPr="008B7C73">
        <w:rPr>
          <w:b/>
          <w:color w:val="78BE20" w:themeColor="background2"/>
        </w:rPr>
        <w:t>Data collection and analysis</w:t>
      </w:r>
      <w:r w:rsidRPr="008B7C73">
        <w:rPr>
          <w:color w:val="78BE20" w:themeColor="background2"/>
        </w:rPr>
        <w:t xml:space="preserve"> </w:t>
      </w:r>
      <w:r>
        <w:t>proved challenging, especially across different agencies. In Milton Keynes it took time to agree who would collect what and when. Norfolk know anecdotally that ambulance call outs and s135</w:t>
      </w:r>
      <w:r>
        <w:rPr>
          <w:rStyle w:val="FootnoteReference"/>
        </w:rPr>
        <w:footnoteReference w:id="2"/>
      </w:r>
      <w:r>
        <w:t xml:space="preserve"> detentions have decreased but lack of information sharing agreements means </w:t>
      </w:r>
      <w:r>
        <w:lastRenderedPageBreak/>
        <w:t>this has not been collected to date. Solihull HIU Leads said they would like to see formal evidence of the impact beyond the health service.</w:t>
      </w:r>
    </w:p>
    <w:p w14:paraId="5A3FB8DF" w14:textId="77777777" w:rsidR="00DB54B1" w:rsidRDefault="00DB54B1" w:rsidP="00DB54B1">
      <w:pPr>
        <w:pStyle w:val="ListParagraph"/>
      </w:pPr>
    </w:p>
    <w:p w14:paraId="59A43C18" w14:textId="41761459" w:rsidR="00DB54B1" w:rsidRDefault="00DB54B1" w:rsidP="00DB54B1">
      <w:pPr>
        <w:pStyle w:val="ListParagraph"/>
        <w:numPr>
          <w:ilvl w:val="0"/>
          <w:numId w:val="57"/>
        </w:numPr>
      </w:pPr>
      <w:r w:rsidRPr="008B7C73">
        <w:rPr>
          <w:b/>
          <w:color w:val="78BE20" w:themeColor="background2"/>
        </w:rPr>
        <w:t>Adhering to the aims and objectives of the service</w:t>
      </w:r>
      <w:r w:rsidRPr="008B7C73">
        <w:rPr>
          <w:color w:val="78BE20" w:themeColor="background2"/>
        </w:rPr>
        <w:t xml:space="preserve"> </w:t>
      </w:r>
      <w:r>
        <w:t xml:space="preserve">was cited as a key challenge in Norfolk. Strategic objectives are kept in mind, that only frequent attenders are managed to reduce attendances and admissions to A&amp;E. However, HIU Leads are frequently asked to take on other equally complex and worthy cases and so must be clear about their boundaries. This can be challenging particularly in the context of wanting to build good relationships and develop credibility. </w:t>
      </w:r>
    </w:p>
    <w:p w14:paraId="0CA252F1" w14:textId="7DE09E4E" w:rsidR="00DB54B1" w:rsidRDefault="00DB54B1" w:rsidP="00DB54B1">
      <w:pPr>
        <w:pStyle w:val="ListParagraph"/>
      </w:pPr>
    </w:p>
    <w:p w14:paraId="4A54A272" w14:textId="75D3F906" w:rsidR="00DB54B1" w:rsidRDefault="00DB54B1" w:rsidP="00DB54B1">
      <w:pPr>
        <w:pStyle w:val="ListParagraph"/>
        <w:numPr>
          <w:ilvl w:val="0"/>
          <w:numId w:val="57"/>
        </w:numPr>
      </w:pPr>
      <w:r>
        <w:t xml:space="preserve">The </w:t>
      </w:r>
      <w:r w:rsidRPr="008B7C73">
        <w:rPr>
          <w:b/>
          <w:color w:val="78BE20" w:themeColor="background2"/>
        </w:rPr>
        <w:t>time to engage</w:t>
      </w:r>
      <w:r w:rsidRPr="008B7C73">
        <w:rPr>
          <w:color w:val="78BE20" w:themeColor="background2"/>
        </w:rPr>
        <w:t xml:space="preserve"> </w:t>
      </w:r>
      <w:r>
        <w:t>clients was a challenge for example, BSOL gave an example of one client requiring seven months of engagement to stop frequently calling 999. In Milton Keynes HIU Leads described the importance of having manageable caseloads and adequate time and duration of engagement to really understand and respond to individual clients.</w:t>
      </w:r>
    </w:p>
    <w:p w14:paraId="2BE8C06A" w14:textId="77777777" w:rsidR="00DB54B1" w:rsidRDefault="00DB54B1" w:rsidP="00DB54B1">
      <w:pPr>
        <w:pStyle w:val="ListParagraph"/>
      </w:pPr>
    </w:p>
    <w:p w14:paraId="4439BED0" w14:textId="23DA3149" w:rsidR="00DB54B1" w:rsidRDefault="00DB54B1" w:rsidP="00FB129C">
      <w:pPr>
        <w:pStyle w:val="ListParagraph"/>
        <w:numPr>
          <w:ilvl w:val="0"/>
          <w:numId w:val="57"/>
        </w:numPr>
      </w:pPr>
      <w:r>
        <w:t xml:space="preserve">was viewed as a challenge by Norfolk, particularly given the personal nature of the relationship developed. They have tried to overcome this by establishing volunteers who can mentor those who no longer require the formal HIU service. </w:t>
      </w:r>
    </w:p>
    <w:p w14:paraId="7659F9F1" w14:textId="77777777" w:rsidR="00DB54B1" w:rsidRPr="00CD7BCD" w:rsidRDefault="00DB54B1" w:rsidP="000F5E4B">
      <w:pPr>
        <w:pStyle w:val="Heading1"/>
        <w:rPr>
          <w:color w:val="005EB8"/>
        </w:rPr>
      </w:pPr>
      <w:r w:rsidRPr="00CD7BCD">
        <w:rPr>
          <w:color w:val="005EB8"/>
        </w:rPr>
        <w:t>Evaluation limitations</w:t>
      </w:r>
    </w:p>
    <w:p w14:paraId="74D67E38" w14:textId="77777777" w:rsidR="00DB54B1" w:rsidRDefault="00DB54B1" w:rsidP="00DB54B1">
      <w:pPr>
        <w:pStyle w:val="ListParagraph"/>
        <w:numPr>
          <w:ilvl w:val="0"/>
          <w:numId w:val="57"/>
        </w:numPr>
      </w:pPr>
      <w:r>
        <w:t>There are some key considerations when reading this report.</w:t>
      </w:r>
    </w:p>
    <w:p w14:paraId="63B52B4B" w14:textId="77777777" w:rsidR="00DB54B1" w:rsidRDefault="00DB54B1" w:rsidP="00DB54B1">
      <w:pPr>
        <w:pStyle w:val="ListParagraph"/>
      </w:pPr>
    </w:p>
    <w:p w14:paraId="384ACD50" w14:textId="77777777" w:rsidR="00DB54B1" w:rsidRDefault="00DB54B1" w:rsidP="00DB54B1">
      <w:pPr>
        <w:pStyle w:val="ListParagraph"/>
        <w:numPr>
          <w:ilvl w:val="0"/>
          <w:numId w:val="57"/>
        </w:numPr>
      </w:pPr>
      <w:r>
        <w:t>Given the range and complexity of services implemented across each of the four evaluation sites and the context within which each is working it is difficult to:</w:t>
      </w:r>
    </w:p>
    <w:p w14:paraId="28B35393" w14:textId="77777777" w:rsidR="00DB54B1" w:rsidRDefault="00DB54B1" w:rsidP="00DB54B1">
      <w:pPr>
        <w:pStyle w:val="ListParagraph"/>
        <w:numPr>
          <w:ilvl w:val="0"/>
          <w:numId w:val="58"/>
        </w:numPr>
      </w:pPr>
      <w:r>
        <w:t>make comparisons of outcomes between services; and</w:t>
      </w:r>
    </w:p>
    <w:p w14:paraId="0299FC42" w14:textId="77777777" w:rsidR="00DB54B1" w:rsidRDefault="00DB54B1" w:rsidP="00DB54B1">
      <w:pPr>
        <w:pStyle w:val="ListParagraph"/>
        <w:numPr>
          <w:ilvl w:val="0"/>
          <w:numId w:val="58"/>
        </w:numPr>
      </w:pPr>
      <w:r>
        <w:t>assign attribution of outcomes and impacts; particularly the impact of changes observed in the wider system metrics.</w:t>
      </w:r>
    </w:p>
    <w:p w14:paraId="686F18E3" w14:textId="77777777" w:rsidR="00DB54B1" w:rsidRDefault="00DB54B1" w:rsidP="00DB54B1">
      <w:pPr>
        <w:pStyle w:val="ListParagraph"/>
        <w:ind w:left="1440"/>
      </w:pPr>
    </w:p>
    <w:p w14:paraId="091A9D0E" w14:textId="77777777" w:rsidR="00DB54B1" w:rsidRDefault="00DB54B1" w:rsidP="00DB54B1">
      <w:pPr>
        <w:pStyle w:val="ListParagraph"/>
        <w:numPr>
          <w:ilvl w:val="0"/>
          <w:numId w:val="57"/>
        </w:numPr>
      </w:pPr>
      <w:r>
        <w:t xml:space="preserve">The evaluation is based on when clients are receiving support from the HIU service only. It does not examine the sustainability of the service.  </w:t>
      </w:r>
    </w:p>
    <w:p w14:paraId="5D07CB5F" w14:textId="77777777" w:rsidR="00DB54B1" w:rsidRDefault="00DB54B1" w:rsidP="00DB54B1">
      <w:pPr>
        <w:pStyle w:val="ListParagraph"/>
      </w:pPr>
    </w:p>
    <w:p w14:paraId="0F11D893" w14:textId="312D8276" w:rsidR="00DB54B1" w:rsidRDefault="00DB54B1" w:rsidP="00DB54B1">
      <w:pPr>
        <w:pStyle w:val="ListParagraph"/>
        <w:numPr>
          <w:ilvl w:val="0"/>
          <w:numId w:val="57"/>
        </w:numPr>
      </w:pPr>
      <w:r>
        <w:t xml:space="preserve">Though </w:t>
      </w:r>
      <w:r w:rsidR="004215A0">
        <w:t xml:space="preserve">client </w:t>
      </w:r>
      <w:r>
        <w:t xml:space="preserve">stories are available in the individual reports, the evaluation did not examine the type of </w:t>
      </w:r>
      <w:r w:rsidR="004215A0">
        <w:t xml:space="preserve">client </w:t>
      </w:r>
      <w:r>
        <w:t xml:space="preserve">this service impacts upon in depth. </w:t>
      </w:r>
    </w:p>
    <w:p w14:paraId="3AAE49CF" w14:textId="77777777" w:rsidR="00DB54B1" w:rsidRDefault="00DB54B1" w:rsidP="00DB54B1">
      <w:pPr>
        <w:pStyle w:val="ListParagraph"/>
      </w:pPr>
    </w:p>
    <w:p w14:paraId="4B524BD6" w14:textId="77777777" w:rsidR="00DB54B1" w:rsidRDefault="00DB54B1" w:rsidP="00DB54B1">
      <w:pPr>
        <w:pStyle w:val="ListParagraph"/>
        <w:numPr>
          <w:ilvl w:val="0"/>
          <w:numId w:val="57"/>
        </w:numPr>
      </w:pPr>
      <w:r>
        <w:t>Maturity of systems needs to be considered meaning services started from different bases i.e. some areas had already made progress in this area.</w:t>
      </w:r>
    </w:p>
    <w:p w14:paraId="2F342F14" w14:textId="77777777" w:rsidR="00DB54B1" w:rsidRDefault="00DB54B1" w:rsidP="00DB54B1">
      <w:pPr>
        <w:pStyle w:val="ListParagraph"/>
      </w:pPr>
    </w:p>
    <w:p w14:paraId="7FFEE00A" w14:textId="77777777" w:rsidR="00DB54B1" w:rsidRDefault="00DB54B1" w:rsidP="00DB54B1">
      <w:pPr>
        <w:pStyle w:val="ListParagraph"/>
        <w:numPr>
          <w:ilvl w:val="0"/>
          <w:numId w:val="57"/>
        </w:numPr>
      </w:pPr>
      <w:r>
        <w:t xml:space="preserve">The four sites reported their data in different ways depending on local requirements and so it is not recommended that comparisons are made.  </w:t>
      </w:r>
    </w:p>
    <w:p w14:paraId="6FE5CE4D" w14:textId="77777777" w:rsidR="00DB54B1" w:rsidRDefault="00DB54B1" w:rsidP="00DB54B1">
      <w:pPr>
        <w:pStyle w:val="ListParagraph"/>
      </w:pPr>
    </w:p>
    <w:p w14:paraId="5E2844C0" w14:textId="77777777" w:rsidR="00DB54B1" w:rsidRDefault="00DB54B1" w:rsidP="00DB54B1">
      <w:pPr>
        <w:pStyle w:val="ListParagraph"/>
        <w:numPr>
          <w:ilvl w:val="0"/>
          <w:numId w:val="57"/>
        </w:numPr>
      </w:pPr>
      <w:r>
        <w:t xml:space="preserve">In most cases a three-month </w:t>
      </w:r>
      <w:r w:rsidR="008B7C73">
        <w:t>pre and</w:t>
      </w:r>
      <w:r>
        <w:t xml:space="preserve"> </w:t>
      </w:r>
      <w:r w:rsidR="008B7C73">
        <w:t>post intervention</w:t>
      </w:r>
      <w:r>
        <w:t xml:space="preserve"> methodology was adopted and so regression to the mean is possible. </w:t>
      </w:r>
    </w:p>
    <w:p w14:paraId="0C73C519" w14:textId="77777777" w:rsidR="00DB54B1" w:rsidRDefault="00DB54B1" w:rsidP="00DB54B1">
      <w:pPr>
        <w:sectPr w:rsidR="00DB54B1" w:rsidSect="00B35D89">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tbl>
      <w:tblPr>
        <w:tblStyle w:val="TableGrid"/>
        <w:tblpPr w:leftFromText="180" w:rightFromText="180" w:vertAnchor="page" w:horzAnchor="margin" w:tblpXSpec="center" w:tblpY="1711"/>
        <w:tblW w:w="14884" w:type="dxa"/>
        <w:tblLook w:val="04A0" w:firstRow="1" w:lastRow="0" w:firstColumn="1" w:lastColumn="0" w:noHBand="0" w:noVBand="1"/>
      </w:tblPr>
      <w:tblGrid>
        <w:gridCol w:w="1843"/>
        <w:gridCol w:w="3539"/>
        <w:gridCol w:w="3260"/>
        <w:gridCol w:w="2982"/>
        <w:gridCol w:w="3260"/>
      </w:tblGrid>
      <w:tr w:rsidR="000F5E4B" w:rsidRPr="00DB54B1" w14:paraId="1B755597" w14:textId="77777777" w:rsidTr="000F5E4B">
        <w:trPr>
          <w:trHeight w:val="422"/>
        </w:trPr>
        <w:tc>
          <w:tcPr>
            <w:tcW w:w="14884" w:type="dxa"/>
            <w:gridSpan w:val="5"/>
            <w:tcBorders>
              <w:top w:val="nil"/>
              <w:left w:val="nil"/>
              <w:right w:val="nil"/>
            </w:tcBorders>
          </w:tcPr>
          <w:p w14:paraId="505D0428" w14:textId="77777777" w:rsidR="000F5E4B" w:rsidRPr="000F5E4B" w:rsidRDefault="000F5E4B" w:rsidP="000F5E4B">
            <w:pPr>
              <w:pStyle w:val="NoSpacing"/>
              <w:rPr>
                <w:rStyle w:val="IntenseEmphasis"/>
                <w:color w:val="auto"/>
                <w:sz w:val="24"/>
              </w:rPr>
            </w:pPr>
            <w:r w:rsidRPr="000F5E4B">
              <w:rPr>
                <w:rStyle w:val="IntenseEmphasis"/>
                <w:color w:val="auto"/>
                <w:sz w:val="24"/>
              </w:rPr>
              <w:lastRenderedPageBreak/>
              <w:t>Appendix 1: Summary of Evaluation Sites</w:t>
            </w:r>
          </w:p>
        </w:tc>
      </w:tr>
      <w:tr w:rsidR="00DB54B1" w:rsidRPr="00DB54B1" w14:paraId="2CADC044" w14:textId="77777777" w:rsidTr="000F5E4B">
        <w:tc>
          <w:tcPr>
            <w:tcW w:w="1843" w:type="dxa"/>
          </w:tcPr>
          <w:p w14:paraId="7F613A46" w14:textId="77777777" w:rsidR="00DB54B1" w:rsidRPr="00F0668D" w:rsidRDefault="00DB54B1" w:rsidP="003D522A">
            <w:pPr>
              <w:rPr>
                <w:szCs w:val="24"/>
              </w:rPr>
            </w:pPr>
          </w:p>
        </w:tc>
        <w:tc>
          <w:tcPr>
            <w:tcW w:w="3539" w:type="dxa"/>
          </w:tcPr>
          <w:p w14:paraId="50058704" w14:textId="77777777" w:rsidR="00DB54B1" w:rsidRPr="00F0668D" w:rsidRDefault="00DB54B1" w:rsidP="003D522A">
            <w:pPr>
              <w:rPr>
                <w:rStyle w:val="IntenseEmphasis"/>
                <w:color w:val="auto"/>
                <w:szCs w:val="24"/>
              </w:rPr>
            </w:pPr>
            <w:r w:rsidRPr="00F0668D">
              <w:rPr>
                <w:rStyle w:val="IntenseEmphasis"/>
                <w:color w:val="auto"/>
                <w:szCs w:val="24"/>
              </w:rPr>
              <w:t>Milton Keynes</w:t>
            </w:r>
          </w:p>
        </w:tc>
        <w:tc>
          <w:tcPr>
            <w:tcW w:w="3260" w:type="dxa"/>
          </w:tcPr>
          <w:p w14:paraId="7F197A64" w14:textId="77777777" w:rsidR="00DB54B1" w:rsidRPr="00F0668D" w:rsidRDefault="00DB54B1" w:rsidP="003D522A">
            <w:pPr>
              <w:rPr>
                <w:rStyle w:val="IntenseEmphasis"/>
                <w:color w:val="auto"/>
                <w:szCs w:val="24"/>
              </w:rPr>
            </w:pPr>
            <w:r w:rsidRPr="00F0668D">
              <w:rPr>
                <w:rStyle w:val="IntenseEmphasis"/>
                <w:color w:val="auto"/>
                <w:szCs w:val="24"/>
              </w:rPr>
              <w:t>Solihull (pilot, next phase covers merged Birmingham &amp; Solihull)</w:t>
            </w:r>
          </w:p>
        </w:tc>
        <w:tc>
          <w:tcPr>
            <w:tcW w:w="2982" w:type="dxa"/>
          </w:tcPr>
          <w:p w14:paraId="0F795BA5" w14:textId="77777777" w:rsidR="00DB54B1" w:rsidRPr="00F0668D" w:rsidRDefault="00DB54B1" w:rsidP="003D522A">
            <w:pPr>
              <w:rPr>
                <w:rStyle w:val="IntenseEmphasis"/>
                <w:color w:val="auto"/>
                <w:szCs w:val="24"/>
              </w:rPr>
            </w:pPr>
            <w:r w:rsidRPr="00F0668D">
              <w:rPr>
                <w:rStyle w:val="IntenseEmphasis"/>
                <w:color w:val="auto"/>
                <w:szCs w:val="24"/>
              </w:rPr>
              <w:t>Norfolk Consortium (North Norfolk, South Norfolk, Norwich)</w:t>
            </w:r>
          </w:p>
        </w:tc>
        <w:tc>
          <w:tcPr>
            <w:tcW w:w="3260" w:type="dxa"/>
          </w:tcPr>
          <w:p w14:paraId="3DBD9299" w14:textId="77777777" w:rsidR="00DB54B1" w:rsidRPr="00F0668D" w:rsidRDefault="00DB54B1" w:rsidP="003D522A">
            <w:pPr>
              <w:rPr>
                <w:rStyle w:val="IntenseEmphasis"/>
                <w:color w:val="auto"/>
                <w:szCs w:val="24"/>
              </w:rPr>
            </w:pPr>
            <w:r w:rsidRPr="00F0668D">
              <w:rPr>
                <w:rStyle w:val="IntenseEmphasis"/>
                <w:color w:val="auto"/>
                <w:szCs w:val="24"/>
              </w:rPr>
              <w:t>Hardwick</w:t>
            </w:r>
          </w:p>
        </w:tc>
      </w:tr>
      <w:tr w:rsidR="00DB54B1" w:rsidRPr="00DB54B1" w14:paraId="23FDD5E2" w14:textId="77777777" w:rsidTr="000F5E4B">
        <w:tc>
          <w:tcPr>
            <w:tcW w:w="1843" w:type="dxa"/>
          </w:tcPr>
          <w:p w14:paraId="20B5AB86" w14:textId="77777777" w:rsidR="00DB54B1" w:rsidRPr="00F0668D" w:rsidRDefault="00DB54B1" w:rsidP="003D522A">
            <w:pPr>
              <w:rPr>
                <w:b/>
                <w:szCs w:val="24"/>
              </w:rPr>
            </w:pPr>
            <w:r w:rsidRPr="00F0668D">
              <w:rPr>
                <w:b/>
                <w:szCs w:val="24"/>
              </w:rPr>
              <w:t>Programme dates</w:t>
            </w:r>
          </w:p>
        </w:tc>
        <w:tc>
          <w:tcPr>
            <w:tcW w:w="3539" w:type="dxa"/>
          </w:tcPr>
          <w:p w14:paraId="7481FDB5" w14:textId="77777777" w:rsidR="00DB54B1" w:rsidRPr="00F0668D" w:rsidRDefault="00DB54B1" w:rsidP="003D522A">
            <w:pPr>
              <w:rPr>
                <w:szCs w:val="24"/>
              </w:rPr>
            </w:pPr>
            <w:r w:rsidRPr="00F0668D">
              <w:rPr>
                <w:szCs w:val="24"/>
              </w:rPr>
              <w:t>Feb-Sept 2017 (pilot)</w:t>
            </w:r>
          </w:p>
          <w:p w14:paraId="39EEF447" w14:textId="77777777" w:rsidR="00DB54B1" w:rsidRPr="00F0668D" w:rsidRDefault="00DB54B1" w:rsidP="003D522A">
            <w:pPr>
              <w:rPr>
                <w:szCs w:val="24"/>
              </w:rPr>
            </w:pPr>
            <w:r w:rsidRPr="00F0668D">
              <w:rPr>
                <w:szCs w:val="24"/>
              </w:rPr>
              <w:t xml:space="preserve">Dec 2017 – present (next phase) </w:t>
            </w:r>
          </w:p>
          <w:p w14:paraId="1F1E1472" w14:textId="77777777" w:rsidR="00DB54B1" w:rsidRPr="00F0668D" w:rsidRDefault="00DB54B1" w:rsidP="003D522A">
            <w:pPr>
              <w:rPr>
                <w:szCs w:val="24"/>
              </w:rPr>
            </w:pPr>
          </w:p>
        </w:tc>
        <w:tc>
          <w:tcPr>
            <w:tcW w:w="3260" w:type="dxa"/>
          </w:tcPr>
          <w:p w14:paraId="60032C48" w14:textId="77777777" w:rsidR="00DB54B1" w:rsidRPr="00F0668D" w:rsidRDefault="00DB54B1" w:rsidP="003D522A">
            <w:pPr>
              <w:rPr>
                <w:szCs w:val="24"/>
              </w:rPr>
            </w:pPr>
            <w:r w:rsidRPr="00F0668D">
              <w:rPr>
                <w:szCs w:val="24"/>
              </w:rPr>
              <w:t>Oct 15-Oct 16 (pilot)</w:t>
            </w:r>
          </w:p>
          <w:p w14:paraId="74C6C24F" w14:textId="77777777" w:rsidR="00DB54B1" w:rsidRPr="00F0668D" w:rsidRDefault="00DB54B1" w:rsidP="003D522A">
            <w:pPr>
              <w:rPr>
                <w:szCs w:val="24"/>
              </w:rPr>
            </w:pPr>
            <w:r w:rsidRPr="00F0668D">
              <w:rPr>
                <w:szCs w:val="24"/>
              </w:rPr>
              <w:t>Apr 17-Mar 19 (next phase)</w:t>
            </w:r>
          </w:p>
        </w:tc>
        <w:tc>
          <w:tcPr>
            <w:tcW w:w="2982" w:type="dxa"/>
          </w:tcPr>
          <w:p w14:paraId="08195015" w14:textId="77777777" w:rsidR="00DB54B1" w:rsidRPr="00F0668D" w:rsidRDefault="00DB54B1" w:rsidP="003D522A">
            <w:pPr>
              <w:rPr>
                <w:szCs w:val="24"/>
              </w:rPr>
            </w:pPr>
            <w:r w:rsidRPr="00F0668D">
              <w:rPr>
                <w:szCs w:val="24"/>
              </w:rPr>
              <w:t>Oct 17-Oct 18 (pilot phase)</w:t>
            </w:r>
          </w:p>
          <w:p w14:paraId="4E21E103" w14:textId="77777777" w:rsidR="00DB54B1" w:rsidRPr="00F0668D" w:rsidRDefault="00DB54B1" w:rsidP="003D522A">
            <w:pPr>
              <w:rPr>
                <w:szCs w:val="24"/>
              </w:rPr>
            </w:pPr>
            <w:r w:rsidRPr="00F0668D">
              <w:rPr>
                <w:szCs w:val="24"/>
              </w:rPr>
              <w:t>Extended for another year to Oct 19</w:t>
            </w:r>
          </w:p>
        </w:tc>
        <w:tc>
          <w:tcPr>
            <w:tcW w:w="3260" w:type="dxa"/>
          </w:tcPr>
          <w:p w14:paraId="04C21074" w14:textId="77777777" w:rsidR="00DB54B1" w:rsidRPr="00F0668D" w:rsidRDefault="00DB54B1" w:rsidP="003D522A">
            <w:pPr>
              <w:rPr>
                <w:szCs w:val="24"/>
              </w:rPr>
            </w:pPr>
            <w:r w:rsidRPr="00F0668D">
              <w:rPr>
                <w:szCs w:val="24"/>
              </w:rPr>
              <w:t>Apr 17-Dec 19 (NB paused July 18 due to changes at Provider)</w:t>
            </w:r>
          </w:p>
        </w:tc>
      </w:tr>
      <w:tr w:rsidR="00DB54B1" w:rsidRPr="00DB54B1" w14:paraId="12CC0806" w14:textId="77777777" w:rsidTr="000F5E4B">
        <w:tc>
          <w:tcPr>
            <w:tcW w:w="1843" w:type="dxa"/>
          </w:tcPr>
          <w:p w14:paraId="5C030B3A" w14:textId="77777777" w:rsidR="00DB54B1" w:rsidRPr="00F0668D" w:rsidRDefault="00DB54B1" w:rsidP="003D522A">
            <w:pPr>
              <w:rPr>
                <w:b/>
                <w:szCs w:val="24"/>
              </w:rPr>
            </w:pPr>
            <w:r w:rsidRPr="00F0668D">
              <w:rPr>
                <w:b/>
                <w:szCs w:val="24"/>
              </w:rPr>
              <w:t>Dates reported data from</w:t>
            </w:r>
          </w:p>
        </w:tc>
        <w:tc>
          <w:tcPr>
            <w:tcW w:w="3539" w:type="dxa"/>
          </w:tcPr>
          <w:p w14:paraId="7BD29EE3" w14:textId="77777777" w:rsidR="00DB54B1" w:rsidRPr="00F0668D" w:rsidRDefault="00DB54B1" w:rsidP="003D522A">
            <w:pPr>
              <w:rPr>
                <w:szCs w:val="24"/>
              </w:rPr>
            </w:pPr>
            <w:r w:rsidRPr="00F0668D">
              <w:rPr>
                <w:szCs w:val="24"/>
              </w:rPr>
              <w:t>Oct 17-Feb 18 (five months)</w:t>
            </w:r>
          </w:p>
        </w:tc>
        <w:tc>
          <w:tcPr>
            <w:tcW w:w="3260" w:type="dxa"/>
          </w:tcPr>
          <w:p w14:paraId="5A265D1B" w14:textId="77777777" w:rsidR="00DB54B1" w:rsidRPr="00F0668D" w:rsidRDefault="00DB54B1" w:rsidP="003D522A">
            <w:pPr>
              <w:rPr>
                <w:szCs w:val="24"/>
              </w:rPr>
            </w:pPr>
            <w:r w:rsidRPr="00F0668D">
              <w:rPr>
                <w:szCs w:val="24"/>
              </w:rPr>
              <w:t>Oct 15-Oct 16 (one year)</w:t>
            </w:r>
          </w:p>
        </w:tc>
        <w:tc>
          <w:tcPr>
            <w:tcW w:w="2982" w:type="dxa"/>
          </w:tcPr>
          <w:p w14:paraId="0CCEAB5B" w14:textId="77777777" w:rsidR="00DB54B1" w:rsidRPr="00F0668D" w:rsidRDefault="00DB54B1" w:rsidP="003D522A">
            <w:pPr>
              <w:rPr>
                <w:szCs w:val="24"/>
              </w:rPr>
            </w:pPr>
            <w:r w:rsidRPr="00F0668D">
              <w:rPr>
                <w:szCs w:val="24"/>
              </w:rPr>
              <w:t>Nov 17-Mar 18 (5 months)</w:t>
            </w:r>
          </w:p>
        </w:tc>
        <w:tc>
          <w:tcPr>
            <w:tcW w:w="3260" w:type="dxa"/>
          </w:tcPr>
          <w:p w14:paraId="6F906DAA" w14:textId="77777777" w:rsidR="00DB54B1" w:rsidRPr="00F0668D" w:rsidRDefault="00DB54B1" w:rsidP="003D522A">
            <w:pPr>
              <w:rPr>
                <w:szCs w:val="24"/>
              </w:rPr>
            </w:pPr>
            <w:r w:rsidRPr="00F0668D">
              <w:rPr>
                <w:szCs w:val="24"/>
              </w:rPr>
              <w:t>Apr 17-Mar 18 (11 months)</w:t>
            </w:r>
          </w:p>
        </w:tc>
      </w:tr>
      <w:tr w:rsidR="00DB54B1" w:rsidRPr="00DB54B1" w14:paraId="49876EA0" w14:textId="77777777" w:rsidTr="000F5E4B">
        <w:tc>
          <w:tcPr>
            <w:tcW w:w="1843" w:type="dxa"/>
          </w:tcPr>
          <w:p w14:paraId="385C8BFF" w14:textId="39F2A7CF" w:rsidR="00DB54B1" w:rsidRPr="00F0668D" w:rsidRDefault="004215A0" w:rsidP="003D522A">
            <w:pPr>
              <w:rPr>
                <w:b/>
                <w:szCs w:val="24"/>
              </w:rPr>
            </w:pPr>
            <w:r w:rsidRPr="00F0668D">
              <w:rPr>
                <w:b/>
                <w:szCs w:val="24"/>
              </w:rPr>
              <w:t xml:space="preserve">Client </w:t>
            </w:r>
            <w:r w:rsidR="00DB54B1" w:rsidRPr="00F0668D">
              <w:rPr>
                <w:b/>
                <w:szCs w:val="24"/>
              </w:rPr>
              <w:t>cohort for dates data reported on</w:t>
            </w:r>
          </w:p>
        </w:tc>
        <w:tc>
          <w:tcPr>
            <w:tcW w:w="3539" w:type="dxa"/>
          </w:tcPr>
          <w:p w14:paraId="517389DB" w14:textId="77777777" w:rsidR="00DB54B1" w:rsidRPr="00F0668D" w:rsidRDefault="00DB54B1" w:rsidP="003D522A">
            <w:pPr>
              <w:rPr>
                <w:szCs w:val="24"/>
              </w:rPr>
            </w:pPr>
            <w:r w:rsidRPr="00F0668D">
              <w:rPr>
                <w:szCs w:val="24"/>
              </w:rPr>
              <w:t xml:space="preserve">13 (only clients receiving a min. of 3 months service included) </w:t>
            </w:r>
          </w:p>
        </w:tc>
        <w:tc>
          <w:tcPr>
            <w:tcW w:w="3260" w:type="dxa"/>
          </w:tcPr>
          <w:p w14:paraId="587C76B1" w14:textId="2D1C79DB" w:rsidR="00DB54B1" w:rsidRPr="00F0668D" w:rsidRDefault="00DB54B1" w:rsidP="003D522A">
            <w:pPr>
              <w:rPr>
                <w:szCs w:val="24"/>
              </w:rPr>
            </w:pPr>
            <w:r w:rsidRPr="00F0668D">
              <w:rPr>
                <w:szCs w:val="24"/>
              </w:rPr>
              <w:t xml:space="preserve">17 </w:t>
            </w:r>
            <w:proofErr w:type="gramStart"/>
            <w:r w:rsidR="004215A0" w:rsidRPr="00F0668D">
              <w:rPr>
                <w:szCs w:val="24"/>
              </w:rPr>
              <w:t>clients</w:t>
            </w:r>
            <w:proofErr w:type="gramEnd"/>
            <w:r w:rsidR="004215A0" w:rsidRPr="00F0668D">
              <w:rPr>
                <w:szCs w:val="24"/>
              </w:rPr>
              <w:t xml:space="preserve"> </w:t>
            </w:r>
            <w:r w:rsidRPr="00F0668D">
              <w:rPr>
                <w:szCs w:val="24"/>
              </w:rPr>
              <w:t>pilot (only clients on the programme for 12 months included)</w:t>
            </w:r>
          </w:p>
        </w:tc>
        <w:tc>
          <w:tcPr>
            <w:tcW w:w="2982" w:type="dxa"/>
          </w:tcPr>
          <w:p w14:paraId="39E23FDD" w14:textId="77777777" w:rsidR="00DB54B1" w:rsidRPr="00F0668D" w:rsidRDefault="00DB54B1" w:rsidP="003D522A">
            <w:pPr>
              <w:rPr>
                <w:szCs w:val="24"/>
              </w:rPr>
            </w:pPr>
            <w:r w:rsidRPr="00F0668D">
              <w:rPr>
                <w:szCs w:val="24"/>
              </w:rPr>
              <w:t>79 (across the 3 localities)</w:t>
            </w:r>
          </w:p>
        </w:tc>
        <w:tc>
          <w:tcPr>
            <w:tcW w:w="3260" w:type="dxa"/>
          </w:tcPr>
          <w:p w14:paraId="37B8D9C7" w14:textId="77777777" w:rsidR="00DB54B1" w:rsidRPr="00F0668D" w:rsidRDefault="00DB54B1" w:rsidP="003D522A">
            <w:pPr>
              <w:rPr>
                <w:szCs w:val="24"/>
              </w:rPr>
            </w:pPr>
            <w:r w:rsidRPr="00F0668D">
              <w:rPr>
                <w:szCs w:val="24"/>
              </w:rPr>
              <w:t xml:space="preserve">24 </w:t>
            </w:r>
          </w:p>
        </w:tc>
      </w:tr>
      <w:tr w:rsidR="00DB54B1" w:rsidRPr="00DB54B1" w14:paraId="6BB03083" w14:textId="77777777" w:rsidTr="000F5E4B">
        <w:trPr>
          <w:trHeight w:val="787"/>
        </w:trPr>
        <w:tc>
          <w:tcPr>
            <w:tcW w:w="1843" w:type="dxa"/>
          </w:tcPr>
          <w:p w14:paraId="6BABC6F7" w14:textId="77777777" w:rsidR="00DB54B1" w:rsidRPr="00F0668D" w:rsidRDefault="00DB54B1" w:rsidP="003D522A">
            <w:pPr>
              <w:rPr>
                <w:b/>
                <w:szCs w:val="24"/>
              </w:rPr>
            </w:pPr>
            <w:r w:rsidRPr="00F0668D">
              <w:rPr>
                <w:b/>
                <w:szCs w:val="24"/>
              </w:rPr>
              <w:t>Reductions reported by CCGs</w:t>
            </w:r>
          </w:p>
        </w:tc>
        <w:tc>
          <w:tcPr>
            <w:tcW w:w="3539" w:type="dxa"/>
          </w:tcPr>
          <w:p w14:paraId="37FCDF94" w14:textId="77777777" w:rsidR="00DB54B1" w:rsidRPr="00F0668D" w:rsidRDefault="00DB54B1" w:rsidP="003D522A">
            <w:pPr>
              <w:rPr>
                <w:szCs w:val="24"/>
              </w:rPr>
            </w:pPr>
            <w:r w:rsidRPr="00F0668D">
              <w:rPr>
                <w:szCs w:val="24"/>
              </w:rPr>
              <w:t>A&amp;E attendances – 37%</w:t>
            </w:r>
          </w:p>
          <w:p w14:paraId="7B19EF54" w14:textId="77777777" w:rsidR="00DB54B1" w:rsidRPr="00F0668D" w:rsidRDefault="00DB54B1" w:rsidP="003D522A">
            <w:pPr>
              <w:rPr>
                <w:szCs w:val="24"/>
              </w:rPr>
            </w:pPr>
            <w:r w:rsidRPr="00F0668D">
              <w:rPr>
                <w:szCs w:val="24"/>
              </w:rPr>
              <w:t>A&amp;E Admissions- 24%</w:t>
            </w:r>
          </w:p>
          <w:p w14:paraId="2CFF5D0E" w14:textId="77777777" w:rsidR="00DB54B1" w:rsidRPr="00F0668D" w:rsidRDefault="00DB54B1" w:rsidP="003D522A">
            <w:pPr>
              <w:rPr>
                <w:szCs w:val="24"/>
              </w:rPr>
            </w:pPr>
            <w:r w:rsidRPr="00F0668D">
              <w:rPr>
                <w:szCs w:val="24"/>
              </w:rPr>
              <w:t>999 calls – 38%</w:t>
            </w:r>
          </w:p>
        </w:tc>
        <w:tc>
          <w:tcPr>
            <w:tcW w:w="3260" w:type="dxa"/>
          </w:tcPr>
          <w:p w14:paraId="5BA1BF85" w14:textId="77777777" w:rsidR="00DB54B1" w:rsidRPr="00F0668D" w:rsidRDefault="00DB54B1" w:rsidP="003D522A">
            <w:pPr>
              <w:rPr>
                <w:szCs w:val="24"/>
              </w:rPr>
            </w:pPr>
            <w:r w:rsidRPr="00F0668D">
              <w:rPr>
                <w:szCs w:val="24"/>
              </w:rPr>
              <w:t>A&amp;E attendances-38%</w:t>
            </w:r>
          </w:p>
          <w:p w14:paraId="673D3E8F" w14:textId="77777777" w:rsidR="00DB54B1" w:rsidRPr="00F0668D" w:rsidRDefault="00DB54B1" w:rsidP="003D522A">
            <w:pPr>
              <w:rPr>
                <w:szCs w:val="24"/>
              </w:rPr>
            </w:pPr>
            <w:r w:rsidRPr="00F0668D">
              <w:rPr>
                <w:szCs w:val="24"/>
              </w:rPr>
              <w:t>A&amp;E Admissions – 51%</w:t>
            </w:r>
          </w:p>
          <w:p w14:paraId="3395EDB5" w14:textId="77777777" w:rsidR="00DB54B1" w:rsidRPr="00F0668D" w:rsidRDefault="00DB54B1" w:rsidP="003D522A">
            <w:pPr>
              <w:rPr>
                <w:szCs w:val="24"/>
              </w:rPr>
            </w:pPr>
            <w:r w:rsidRPr="00F0668D">
              <w:rPr>
                <w:szCs w:val="24"/>
              </w:rPr>
              <w:t>999 calls – 15%</w:t>
            </w:r>
          </w:p>
        </w:tc>
        <w:tc>
          <w:tcPr>
            <w:tcW w:w="2982" w:type="dxa"/>
          </w:tcPr>
          <w:p w14:paraId="19CD18F7" w14:textId="77777777" w:rsidR="00DB54B1" w:rsidRPr="00F0668D" w:rsidRDefault="00DB54B1" w:rsidP="003D522A">
            <w:pPr>
              <w:rPr>
                <w:szCs w:val="24"/>
              </w:rPr>
            </w:pPr>
            <w:r w:rsidRPr="00F0668D">
              <w:rPr>
                <w:szCs w:val="24"/>
              </w:rPr>
              <w:t>A&amp;E attendances - 50%</w:t>
            </w:r>
          </w:p>
          <w:p w14:paraId="6C4377E5" w14:textId="77777777" w:rsidR="00DB54B1" w:rsidRPr="00F0668D" w:rsidRDefault="00DB54B1" w:rsidP="003D522A">
            <w:pPr>
              <w:rPr>
                <w:szCs w:val="24"/>
              </w:rPr>
            </w:pPr>
            <w:r w:rsidRPr="00F0668D">
              <w:rPr>
                <w:szCs w:val="24"/>
              </w:rPr>
              <w:t xml:space="preserve">A&amp;E admissions – 49% </w:t>
            </w:r>
          </w:p>
          <w:p w14:paraId="735B86EC" w14:textId="77777777" w:rsidR="00DB54B1" w:rsidRPr="00F0668D" w:rsidRDefault="00DB54B1" w:rsidP="003D522A">
            <w:pPr>
              <w:rPr>
                <w:szCs w:val="24"/>
              </w:rPr>
            </w:pPr>
          </w:p>
        </w:tc>
        <w:tc>
          <w:tcPr>
            <w:tcW w:w="3260" w:type="dxa"/>
          </w:tcPr>
          <w:p w14:paraId="1953F9F5" w14:textId="77777777" w:rsidR="00DB54B1" w:rsidRPr="00F0668D" w:rsidRDefault="00DB54B1" w:rsidP="003D522A">
            <w:pPr>
              <w:rPr>
                <w:szCs w:val="24"/>
              </w:rPr>
            </w:pPr>
            <w:r w:rsidRPr="00F0668D">
              <w:rPr>
                <w:szCs w:val="24"/>
              </w:rPr>
              <w:t>A&amp;E attendances – 84%</w:t>
            </w:r>
          </w:p>
          <w:p w14:paraId="45A8E6F9" w14:textId="77777777" w:rsidR="00DB54B1" w:rsidRPr="00F0668D" w:rsidRDefault="00DB54B1" w:rsidP="003D522A">
            <w:pPr>
              <w:rPr>
                <w:szCs w:val="24"/>
              </w:rPr>
            </w:pPr>
            <w:r w:rsidRPr="00F0668D">
              <w:rPr>
                <w:szCs w:val="24"/>
              </w:rPr>
              <w:t>NEL admissions – 84%</w:t>
            </w:r>
          </w:p>
          <w:p w14:paraId="7BB1B66B" w14:textId="77777777" w:rsidR="00DB54B1" w:rsidRPr="00F0668D" w:rsidRDefault="00DB54B1" w:rsidP="003D522A">
            <w:pPr>
              <w:rPr>
                <w:szCs w:val="24"/>
              </w:rPr>
            </w:pPr>
            <w:r w:rsidRPr="00F0668D">
              <w:rPr>
                <w:szCs w:val="24"/>
              </w:rPr>
              <w:t>999 calls – 78%</w:t>
            </w:r>
          </w:p>
        </w:tc>
      </w:tr>
      <w:tr w:rsidR="00DB54B1" w:rsidRPr="00DB54B1" w14:paraId="23E2F6D7" w14:textId="77777777" w:rsidTr="000F5E4B">
        <w:tc>
          <w:tcPr>
            <w:tcW w:w="1843" w:type="dxa"/>
          </w:tcPr>
          <w:p w14:paraId="6142055A" w14:textId="77777777" w:rsidR="00DB54B1" w:rsidRPr="00F0668D" w:rsidRDefault="00DB54B1" w:rsidP="003D522A">
            <w:pPr>
              <w:rPr>
                <w:b/>
                <w:szCs w:val="24"/>
              </w:rPr>
            </w:pPr>
            <w:r w:rsidRPr="00F0668D">
              <w:rPr>
                <w:b/>
                <w:szCs w:val="24"/>
              </w:rPr>
              <w:t>Approach to identifying cohort</w:t>
            </w:r>
          </w:p>
        </w:tc>
        <w:tc>
          <w:tcPr>
            <w:tcW w:w="3539" w:type="dxa"/>
          </w:tcPr>
          <w:p w14:paraId="3CD43FF6" w14:textId="77777777" w:rsidR="00DB54B1" w:rsidRPr="00F0668D" w:rsidRDefault="00DB54B1" w:rsidP="003D522A">
            <w:pPr>
              <w:rPr>
                <w:szCs w:val="24"/>
              </w:rPr>
            </w:pPr>
            <w:r w:rsidRPr="00F0668D">
              <w:rPr>
                <w:szCs w:val="24"/>
              </w:rPr>
              <w:t>Referrals</w:t>
            </w:r>
          </w:p>
        </w:tc>
        <w:tc>
          <w:tcPr>
            <w:tcW w:w="3260" w:type="dxa"/>
          </w:tcPr>
          <w:p w14:paraId="35A69A48" w14:textId="77777777" w:rsidR="00DB54B1" w:rsidRPr="00F0668D" w:rsidRDefault="00DB54B1" w:rsidP="003D522A">
            <w:pPr>
              <w:rPr>
                <w:szCs w:val="24"/>
              </w:rPr>
            </w:pPr>
            <w:r w:rsidRPr="00F0668D">
              <w:rPr>
                <w:szCs w:val="24"/>
              </w:rPr>
              <w:t xml:space="preserve">Case finding </w:t>
            </w:r>
          </w:p>
        </w:tc>
        <w:tc>
          <w:tcPr>
            <w:tcW w:w="2982" w:type="dxa"/>
          </w:tcPr>
          <w:p w14:paraId="537994CC" w14:textId="77777777" w:rsidR="00DB54B1" w:rsidRPr="00F0668D" w:rsidRDefault="00DB54B1" w:rsidP="003D522A">
            <w:pPr>
              <w:rPr>
                <w:szCs w:val="24"/>
              </w:rPr>
            </w:pPr>
            <w:r w:rsidRPr="00F0668D">
              <w:rPr>
                <w:szCs w:val="24"/>
              </w:rPr>
              <w:t xml:space="preserve">Case finding </w:t>
            </w:r>
          </w:p>
        </w:tc>
        <w:tc>
          <w:tcPr>
            <w:tcW w:w="3260" w:type="dxa"/>
          </w:tcPr>
          <w:p w14:paraId="7A4E2B60" w14:textId="77777777" w:rsidR="00DB54B1" w:rsidRPr="00F0668D" w:rsidRDefault="00DB54B1" w:rsidP="003D522A">
            <w:pPr>
              <w:rPr>
                <w:szCs w:val="24"/>
              </w:rPr>
            </w:pPr>
            <w:r w:rsidRPr="00F0668D">
              <w:rPr>
                <w:szCs w:val="24"/>
              </w:rPr>
              <w:t>Referrals</w:t>
            </w:r>
          </w:p>
        </w:tc>
      </w:tr>
      <w:tr w:rsidR="00DB54B1" w:rsidRPr="00DB54B1" w14:paraId="750791D5" w14:textId="77777777" w:rsidTr="000F5E4B">
        <w:tc>
          <w:tcPr>
            <w:tcW w:w="1843" w:type="dxa"/>
          </w:tcPr>
          <w:p w14:paraId="55245E69" w14:textId="77777777" w:rsidR="00DB54B1" w:rsidRPr="00F0668D" w:rsidRDefault="00DB54B1" w:rsidP="003D522A">
            <w:pPr>
              <w:rPr>
                <w:b/>
                <w:szCs w:val="24"/>
              </w:rPr>
            </w:pPr>
            <w:r w:rsidRPr="00F0668D">
              <w:rPr>
                <w:b/>
                <w:szCs w:val="24"/>
              </w:rPr>
              <w:lastRenderedPageBreak/>
              <w:t>Chosen delivery method</w:t>
            </w:r>
          </w:p>
        </w:tc>
        <w:tc>
          <w:tcPr>
            <w:tcW w:w="3539" w:type="dxa"/>
          </w:tcPr>
          <w:p w14:paraId="6F46C6D8" w14:textId="77777777" w:rsidR="00DB54B1" w:rsidRPr="00F0668D" w:rsidRDefault="00DB54B1" w:rsidP="003D522A">
            <w:pPr>
              <w:rPr>
                <w:szCs w:val="24"/>
              </w:rPr>
            </w:pPr>
            <w:r w:rsidRPr="00F0668D">
              <w:rPr>
                <w:szCs w:val="24"/>
              </w:rPr>
              <w:t xml:space="preserve">1 x P3 link worker who uses an MDT approach meeting regularly with multiple agencies. </w:t>
            </w:r>
          </w:p>
        </w:tc>
        <w:tc>
          <w:tcPr>
            <w:tcW w:w="3260" w:type="dxa"/>
          </w:tcPr>
          <w:p w14:paraId="09475178" w14:textId="77777777" w:rsidR="00DB54B1" w:rsidRPr="00F0668D" w:rsidRDefault="00DB54B1" w:rsidP="003D522A">
            <w:pPr>
              <w:rPr>
                <w:szCs w:val="24"/>
              </w:rPr>
            </w:pPr>
            <w:r w:rsidRPr="00F0668D">
              <w:rPr>
                <w:szCs w:val="24"/>
              </w:rPr>
              <w:t xml:space="preserve">Pilot phase: 1 x Paramedic </w:t>
            </w:r>
          </w:p>
          <w:p w14:paraId="100D2BF5" w14:textId="77777777" w:rsidR="00DB54B1" w:rsidRPr="00F0668D" w:rsidRDefault="00DB54B1" w:rsidP="003D522A">
            <w:pPr>
              <w:rPr>
                <w:szCs w:val="24"/>
              </w:rPr>
            </w:pPr>
          </w:p>
          <w:p w14:paraId="645C14CB" w14:textId="77777777" w:rsidR="00DB54B1" w:rsidRPr="00F0668D" w:rsidRDefault="00DB54B1" w:rsidP="003D522A">
            <w:pPr>
              <w:rPr>
                <w:szCs w:val="24"/>
              </w:rPr>
            </w:pPr>
            <w:r w:rsidRPr="00F0668D">
              <w:rPr>
                <w:szCs w:val="24"/>
              </w:rPr>
              <w:t xml:space="preserve">Next phase: Staff seconded from Birmingham community health care NHS trust </w:t>
            </w:r>
          </w:p>
          <w:p w14:paraId="3B9691D4" w14:textId="77777777" w:rsidR="00DB54B1" w:rsidRPr="00F0668D" w:rsidRDefault="00DB54B1" w:rsidP="003D522A">
            <w:pPr>
              <w:rPr>
                <w:szCs w:val="24"/>
              </w:rPr>
            </w:pPr>
            <w:r w:rsidRPr="00F0668D">
              <w:rPr>
                <w:szCs w:val="24"/>
              </w:rPr>
              <w:t>2x band 7 nurses</w:t>
            </w:r>
          </w:p>
        </w:tc>
        <w:tc>
          <w:tcPr>
            <w:tcW w:w="2982" w:type="dxa"/>
          </w:tcPr>
          <w:p w14:paraId="1A6542F1" w14:textId="77777777" w:rsidR="00DB54B1" w:rsidRPr="00F0668D" w:rsidRDefault="00DB54B1" w:rsidP="003D522A">
            <w:pPr>
              <w:rPr>
                <w:szCs w:val="24"/>
              </w:rPr>
            </w:pPr>
            <w:r w:rsidRPr="00F0668D">
              <w:rPr>
                <w:szCs w:val="24"/>
              </w:rPr>
              <w:t xml:space="preserve">3 x Health Improvement Practitioners (non-clinical role) to cover the three areas </w:t>
            </w:r>
          </w:p>
        </w:tc>
        <w:tc>
          <w:tcPr>
            <w:tcW w:w="3260" w:type="dxa"/>
          </w:tcPr>
          <w:p w14:paraId="39C5D19F" w14:textId="77777777" w:rsidR="00DB54B1" w:rsidRPr="00F0668D" w:rsidRDefault="00DB54B1" w:rsidP="003D522A">
            <w:pPr>
              <w:rPr>
                <w:szCs w:val="24"/>
              </w:rPr>
            </w:pPr>
            <w:r w:rsidRPr="00F0668D">
              <w:rPr>
                <w:szCs w:val="24"/>
              </w:rPr>
              <w:t xml:space="preserve">1 x FTE worker from </w:t>
            </w:r>
            <w:proofErr w:type="spellStart"/>
            <w:r w:rsidRPr="00F0668D">
              <w:rPr>
                <w:szCs w:val="24"/>
              </w:rPr>
              <w:t>Derventio</w:t>
            </w:r>
            <w:proofErr w:type="spellEnd"/>
            <w:r w:rsidRPr="00F0668D">
              <w:rPr>
                <w:szCs w:val="24"/>
              </w:rPr>
              <w:t xml:space="preserve"> Housing Trust who is deployed where needed across Hardwick CCG. Clients are referred to this service from e.g. Police, Hospital, GP </w:t>
            </w:r>
          </w:p>
        </w:tc>
      </w:tr>
      <w:tr w:rsidR="00DB54B1" w:rsidRPr="00DB54B1" w14:paraId="3D819CF1" w14:textId="77777777" w:rsidTr="000F5E4B">
        <w:tc>
          <w:tcPr>
            <w:tcW w:w="1843" w:type="dxa"/>
          </w:tcPr>
          <w:p w14:paraId="3E7286C0" w14:textId="77777777" w:rsidR="00DB54B1" w:rsidRPr="00F0668D" w:rsidRDefault="00DB54B1" w:rsidP="003D522A">
            <w:pPr>
              <w:rPr>
                <w:b/>
                <w:szCs w:val="24"/>
              </w:rPr>
            </w:pPr>
            <w:r w:rsidRPr="00F0668D">
              <w:rPr>
                <w:b/>
                <w:szCs w:val="24"/>
              </w:rPr>
              <w:t xml:space="preserve">Key lead for delivery </w:t>
            </w:r>
          </w:p>
        </w:tc>
        <w:tc>
          <w:tcPr>
            <w:tcW w:w="3539" w:type="dxa"/>
          </w:tcPr>
          <w:p w14:paraId="4AA83CA8" w14:textId="77777777" w:rsidR="00DB54B1" w:rsidRPr="00F0668D" w:rsidRDefault="00DB54B1" w:rsidP="003D522A">
            <w:pPr>
              <w:rPr>
                <w:szCs w:val="24"/>
              </w:rPr>
            </w:pPr>
            <w:r w:rsidRPr="00F0668D">
              <w:rPr>
                <w:szCs w:val="24"/>
              </w:rPr>
              <w:t xml:space="preserve">National charity P3, who had provided link worker support to adults with complex and multiple needs in Milton Keynes since 2007. A P3 Link Worker was identified to be the key lead. </w:t>
            </w:r>
          </w:p>
        </w:tc>
        <w:tc>
          <w:tcPr>
            <w:tcW w:w="3260" w:type="dxa"/>
          </w:tcPr>
          <w:p w14:paraId="332BC8C2" w14:textId="77777777" w:rsidR="00DB54B1" w:rsidRPr="00F0668D" w:rsidRDefault="00DB54B1" w:rsidP="003D522A">
            <w:pPr>
              <w:rPr>
                <w:szCs w:val="24"/>
              </w:rPr>
            </w:pPr>
            <w:r w:rsidRPr="00F0668D">
              <w:rPr>
                <w:szCs w:val="24"/>
              </w:rPr>
              <w:t>For the pilot West Midlands Ambulance Service</w:t>
            </w:r>
          </w:p>
          <w:p w14:paraId="31C17825" w14:textId="77777777" w:rsidR="00DB54B1" w:rsidRPr="00F0668D" w:rsidRDefault="00DB54B1" w:rsidP="003D522A">
            <w:pPr>
              <w:rPr>
                <w:szCs w:val="24"/>
              </w:rPr>
            </w:pPr>
            <w:r w:rsidRPr="00F0668D">
              <w:rPr>
                <w:szCs w:val="24"/>
              </w:rPr>
              <w:t>Phase 2 the comm healthcare trust</w:t>
            </w:r>
          </w:p>
        </w:tc>
        <w:tc>
          <w:tcPr>
            <w:tcW w:w="2982" w:type="dxa"/>
          </w:tcPr>
          <w:p w14:paraId="662AE9B9" w14:textId="77777777" w:rsidR="00DB54B1" w:rsidRPr="00F0668D" w:rsidRDefault="00DB54B1" w:rsidP="003D522A">
            <w:pPr>
              <w:rPr>
                <w:szCs w:val="24"/>
              </w:rPr>
            </w:pPr>
            <w:r w:rsidRPr="00F0668D">
              <w:rPr>
                <w:szCs w:val="24"/>
              </w:rPr>
              <w:t xml:space="preserve">Norfolk Community Health and Care based in City Reach </w:t>
            </w:r>
          </w:p>
        </w:tc>
        <w:tc>
          <w:tcPr>
            <w:tcW w:w="3260" w:type="dxa"/>
          </w:tcPr>
          <w:p w14:paraId="17554696" w14:textId="77777777" w:rsidR="00DB54B1" w:rsidRPr="00F0668D" w:rsidRDefault="00DB54B1" w:rsidP="003D522A">
            <w:pPr>
              <w:rPr>
                <w:szCs w:val="24"/>
              </w:rPr>
            </w:pPr>
            <w:proofErr w:type="spellStart"/>
            <w:r w:rsidRPr="00F0668D">
              <w:rPr>
                <w:szCs w:val="24"/>
              </w:rPr>
              <w:t>Derventio</w:t>
            </w:r>
            <w:proofErr w:type="spellEnd"/>
            <w:r w:rsidRPr="00F0668D">
              <w:rPr>
                <w:szCs w:val="24"/>
              </w:rPr>
              <w:t xml:space="preserve"> Housing Trust </w:t>
            </w:r>
          </w:p>
        </w:tc>
      </w:tr>
      <w:tr w:rsidR="00DB54B1" w:rsidRPr="00DB54B1" w14:paraId="21389AF4" w14:textId="77777777" w:rsidTr="000F5E4B">
        <w:tc>
          <w:tcPr>
            <w:tcW w:w="1843" w:type="dxa"/>
          </w:tcPr>
          <w:p w14:paraId="306EA916" w14:textId="77777777" w:rsidR="00DB54B1" w:rsidRPr="00F0668D" w:rsidRDefault="00DB54B1" w:rsidP="003D522A">
            <w:pPr>
              <w:rPr>
                <w:b/>
                <w:szCs w:val="24"/>
              </w:rPr>
            </w:pPr>
            <w:r w:rsidRPr="00F0668D">
              <w:rPr>
                <w:b/>
                <w:szCs w:val="24"/>
              </w:rPr>
              <w:t>Reported challenges</w:t>
            </w:r>
          </w:p>
        </w:tc>
        <w:tc>
          <w:tcPr>
            <w:tcW w:w="3539" w:type="dxa"/>
          </w:tcPr>
          <w:p w14:paraId="20597B2C" w14:textId="77777777" w:rsidR="00DB54B1" w:rsidRPr="00F0668D" w:rsidRDefault="00DB54B1" w:rsidP="003D522A">
            <w:pPr>
              <w:rPr>
                <w:szCs w:val="24"/>
              </w:rPr>
            </w:pPr>
            <w:r w:rsidRPr="00F0668D">
              <w:rPr>
                <w:szCs w:val="24"/>
              </w:rPr>
              <w:t xml:space="preserve">Stakeholder engagement </w:t>
            </w:r>
          </w:p>
          <w:p w14:paraId="23D71A15" w14:textId="77777777" w:rsidR="00DB54B1" w:rsidRPr="00F0668D" w:rsidRDefault="00DB54B1" w:rsidP="003D522A">
            <w:pPr>
              <w:rPr>
                <w:szCs w:val="24"/>
              </w:rPr>
            </w:pPr>
            <w:r w:rsidRPr="00F0668D">
              <w:rPr>
                <w:szCs w:val="24"/>
              </w:rPr>
              <w:t>Information sharing</w:t>
            </w:r>
          </w:p>
          <w:p w14:paraId="0E105BF8" w14:textId="77777777" w:rsidR="00DB54B1" w:rsidRPr="00F0668D" w:rsidRDefault="00DB54B1" w:rsidP="003D522A">
            <w:pPr>
              <w:rPr>
                <w:szCs w:val="24"/>
              </w:rPr>
            </w:pPr>
            <w:r w:rsidRPr="00F0668D">
              <w:rPr>
                <w:szCs w:val="24"/>
              </w:rPr>
              <w:t xml:space="preserve">Data collection and analysis </w:t>
            </w:r>
          </w:p>
        </w:tc>
        <w:tc>
          <w:tcPr>
            <w:tcW w:w="3260" w:type="dxa"/>
          </w:tcPr>
          <w:p w14:paraId="24A4DF62" w14:textId="77777777" w:rsidR="00DB54B1" w:rsidRPr="00F0668D" w:rsidRDefault="00DB54B1" w:rsidP="003D522A">
            <w:pPr>
              <w:rPr>
                <w:szCs w:val="24"/>
              </w:rPr>
            </w:pPr>
            <w:r w:rsidRPr="00F0668D">
              <w:rPr>
                <w:szCs w:val="24"/>
              </w:rPr>
              <w:t xml:space="preserve">Data sharing – time to set up approach </w:t>
            </w:r>
          </w:p>
          <w:p w14:paraId="641A8578" w14:textId="77777777" w:rsidR="00DB54B1" w:rsidRPr="00F0668D" w:rsidRDefault="00DB54B1" w:rsidP="003D522A">
            <w:pPr>
              <w:rPr>
                <w:szCs w:val="24"/>
              </w:rPr>
            </w:pPr>
            <w:r w:rsidRPr="00F0668D">
              <w:rPr>
                <w:szCs w:val="24"/>
              </w:rPr>
              <w:t>Administrative resource required to maximise the effective use of the clinician</w:t>
            </w:r>
          </w:p>
        </w:tc>
        <w:tc>
          <w:tcPr>
            <w:tcW w:w="2982" w:type="dxa"/>
          </w:tcPr>
          <w:p w14:paraId="687F48BF" w14:textId="77777777" w:rsidR="00DB54B1" w:rsidRPr="00F0668D" w:rsidRDefault="00DB54B1" w:rsidP="003D522A">
            <w:pPr>
              <w:rPr>
                <w:szCs w:val="24"/>
              </w:rPr>
            </w:pPr>
            <w:r w:rsidRPr="00F0668D">
              <w:rPr>
                <w:szCs w:val="24"/>
              </w:rPr>
              <w:t>Resistance from other agencies</w:t>
            </w:r>
          </w:p>
          <w:p w14:paraId="7616C6C3" w14:textId="77777777" w:rsidR="00DB54B1" w:rsidRPr="00F0668D" w:rsidRDefault="00DB54B1" w:rsidP="003D522A">
            <w:pPr>
              <w:rPr>
                <w:szCs w:val="24"/>
              </w:rPr>
            </w:pPr>
            <w:r w:rsidRPr="00F0668D">
              <w:rPr>
                <w:szCs w:val="24"/>
              </w:rPr>
              <w:t>Information sharing</w:t>
            </w:r>
          </w:p>
          <w:p w14:paraId="62D41EF3" w14:textId="77777777" w:rsidR="00DB54B1" w:rsidRPr="00F0668D" w:rsidRDefault="00DB54B1" w:rsidP="003D522A">
            <w:pPr>
              <w:rPr>
                <w:szCs w:val="24"/>
              </w:rPr>
            </w:pPr>
            <w:r w:rsidRPr="00F0668D">
              <w:rPr>
                <w:szCs w:val="24"/>
              </w:rPr>
              <w:t>Managing demand effectively</w:t>
            </w:r>
          </w:p>
          <w:p w14:paraId="7EB430B5" w14:textId="77777777" w:rsidR="00DB54B1" w:rsidRPr="00F0668D" w:rsidRDefault="00DB54B1" w:rsidP="003D522A">
            <w:pPr>
              <w:rPr>
                <w:szCs w:val="24"/>
              </w:rPr>
            </w:pPr>
            <w:r w:rsidRPr="00F0668D">
              <w:rPr>
                <w:szCs w:val="24"/>
              </w:rPr>
              <w:t xml:space="preserve">Time to build service profile </w:t>
            </w:r>
          </w:p>
        </w:tc>
        <w:tc>
          <w:tcPr>
            <w:tcW w:w="3260" w:type="dxa"/>
          </w:tcPr>
          <w:p w14:paraId="61BD8730" w14:textId="77777777" w:rsidR="00DB54B1" w:rsidRPr="00F0668D" w:rsidRDefault="00DB54B1" w:rsidP="003D522A">
            <w:pPr>
              <w:rPr>
                <w:szCs w:val="24"/>
              </w:rPr>
            </w:pPr>
            <w:r w:rsidRPr="00F0668D">
              <w:rPr>
                <w:szCs w:val="24"/>
              </w:rPr>
              <w:t>Stakeholder working</w:t>
            </w:r>
          </w:p>
          <w:p w14:paraId="3EF82AF5" w14:textId="77777777" w:rsidR="00DB54B1" w:rsidRPr="00F0668D" w:rsidRDefault="00DB54B1" w:rsidP="003D522A">
            <w:pPr>
              <w:rPr>
                <w:szCs w:val="24"/>
              </w:rPr>
            </w:pPr>
            <w:r w:rsidRPr="00F0668D">
              <w:rPr>
                <w:szCs w:val="24"/>
              </w:rPr>
              <w:t>Information sharing</w:t>
            </w:r>
          </w:p>
          <w:p w14:paraId="5194CFC5" w14:textId="77777777" w:rsidR="00DB54B1" w:rsidRPr="00F0668D" w:rsidRDefault="00DB54B1" w:rsidP="003D522A">
            <w:pPr>
              <w:rPr>
                <w:szCs w:val="24"/>
              </w:rPr>
            </w:pPr>
            <w:r w:rsidRPr="00F0668D">
              <w:rPr>
                <w:szCs w:val="24"/>
              </w:rPr>
              <w:t xml:space="preserve">Data collection and analysis </w:t>
            </w:r>
          </w:p>
          <w:p w14:paraId="54F39F71" w14:textId="387B8F3D" w:rsidR="00DB54B1" w:rsidRPr="00F0668D" w:rsidRDefault="00DB54B1" w:rsidP="003D522A">
            <w:pPr>
              <w:rPr>
                <w:szCs w:val="24"/>
              </w:rPr>
            </w:pPr>
            <w:r w:rsidRPr="00F0668D">
              <w:rPr>
                <w:szCs w:val="24"/>
              </w:rPr>
              <w:t>Service use challenges</w:t>
            </w:r>
          </w:p>
        </w:tc>
      </w:tr>
      <w:tr w:rsidR="00DB54B1" w:rsidRPr="00DB54B1" w14:paraId="72094A87" w14:textId="77777777" w:rsidTr="000F5E4B">
        <w:tc>
          <w:tcPr>
            <w:tcW w:w="1843" w:type="dxa"/>
          </w:tcPr>
          <w:p w14:paraId="139D4182" w14:textId="77777777" w:rsidR="00DB54B1" w:rsidRPr="00F0668D" w:rsidRDefault="00DB54B1" w:rsidP="003D522A">
            <w:pPr>
              <w:rPr>
                <w:b/>
                <w:szCs w:val="24"/>
              </w:rPr>
            </w:pPr>
            <w:r w:rsidRPr="00F0668D">
              <w:rPr>
                <w:b/>
                <w:szCs w:val="24"/>
              </w:rPr>
              <w:t>Enablers of benefits</w:t>
            </w:r>
          </w:p>
        </w:tc>
        <w:tc>
          <w:tcPr>
            <w:tcW w:w="3539" w:type="dxa"/>
          </w:tcPr>
          <w:p w14:paraId="12E6DAEA" w14:textId="77777777" w:rsidR="00DB54B1" w:rsidRPr="00F0668D" w:rsidRDefault="00DB54B1" w:rsidP="003D522A">
            <w:pPr>
              <w:rPr>
                <w:szCs w:val="24"/>
              </w:rPr>
            </w:pPr>
            <w:r w:rsidRPr="00F0668D">
              <w:rPr>
                <w:szCs w:val="24"/>
              </w:rPr>
              <w:t>Leadership of the Transformation Manager</w:t>
            </w:r>
          </w:p>
          <w:p w14:paraId="3D690FCF" w14:textId="77777777" w:rsidR="00DB54B1" w:rsidRPr="00F0668D" w:rsidRDefault="00DB54B1" w:rsidP="003D522A">
            <w:pPr>
              <w:rPr>
                <w:szCs w:val="24"/>
              </w:rPr>
            </w:pPr>
            <w:r w:rsidRPr="00F0668D">
              <w:rPr>
                <w:szCs w:val="24"/>
              </w:rPr>
              <w:lastRenderedPageBreak/>
              <w:t>Experience of P3</w:t>
            </w:r>
          </w:p>
          <w:p w14:paraId="02905903" w14:textId="77777777" w:rsidR="00DB54B1" w:rsidRPr="00F0668D" w:rsidRDefault="00DB54B1" w:rsidP="003D522A">
            <w:pPr>
              <w:rPr>
                <w:szCs w:val="24"/>
              </w:rPr>
            </w:pPr>
            <w:r w:rsidRPr="00F0668D">
              <w:rPr>
                <w:szCs w:val="24"/>
              </w:rPr>
              <w:t>Person-centred and solution focussed approach to working with clients</w:t>
            </w:r>
          </w:p>
          <w:p w14:paraId="76B36F46" w14:textId="77777777" w:rsidR="00DB54B1" w:rsidRPr="00F0668D" w:rsidRDefault="00DB54B1" w:rsidP="003D522A">
            <w:pPr>
              <w:rPr>
                <w:szCs w:val="24"/>
              </w:rPr>
            </w:pPr>
          </w:p>
          <w:p w14:paraId="5CC0D08F" w14:textId="77777777" w:rsidR="00DB54B1" w:rsidRPr="00F0668D" w:rsidRDefault="00DB54B1" w:rsidP="003D522A">
            <w:pPr>
              <w:rPr>
                <w:szCs w:val="24"/>
              </w:rPr>
            </w:pPr>
          </w:p>
        </w:tc>
        <w:tc>
          <w:tcPr>
            <w:tcW w:w="3260" w:type="dxa"/>
          </w:tcPr>
          <w:p w14:paraId="6C0DDFBA" w14:textId="77777777" w:rsidR="00DB54B1" w:rsidRPr="00F0668D" w:rsidRDefault="00DB54B1" w:rsidP="003D522A">
            <w:pPr>
              <w:rPr>
                <w:szCs w:val="24"/>
              </w:rPr>
            </w:pPr>
            <w:r w:rsidRPr="00F0668D">
              <w:rPr>
                <w:szCs w:val="24"/>
              </w:rPr>
              <w:lastRenderedPageBreak/>
              <w:t>Leadership</w:t>
            </w:r>
          </w:p>
          <w:p w14:paraId="6B4CE458" w14:textId="77777777" w:rsidR="00DB54B1" w:rsidRPr="00F0668D" w:rsidRDefault="00DB54B1" w:rsidP="003D522A">
            <w:pPr>
              <w:rPr>
                <w:szCs w:val="24"/>
              </w:rPr>
            </w:pPr>
            <w:r w:rsidRPr="00F0668D">
              <w:rPr>
                <w:szCs w:val="24"/>
              </w:rPr>
              <w:t>Consistency of model</w:t>
            </w:r>
          </w:p>
          <w:p w14:paraId="7FE0F4E2" w14:textId="77777777" w:rsidR="00DB54B1" w:rsidRPr="00F0668D" w:rsidRDefault="00DB54B1" w:rsidP="003D522A">
            <w:pPr>
              <w:rPr>
                <w:szCs w:val="24"/>
              </w:rPr>
            </w:pPr>
            <w:r w:rsidRPr="00F0668D">
              <w:rPr>
                <w:szCs w:val="24"/>
              </w:rPr>
              <w:lastRenderedPageBreak/>
              <w:t xml:space="preserve">System-wide approach </w:t>
            </w:r>
          </w:p>
          <w:p w14:paraId="741F781C" w14:textId="77777777" w:rsidR="00DB54B1" w:rsidRPr="00F0668D" w:rsidRDefault="00DB54B1" w:rsidP="003D522A">
            <w:pPr>
              <w:rPr>
                <w:szCs w:val="24"/>
              </w:rPr>
            </w:pPr>
            <w:r w:rsidRPr="00F0668D">
              <w:rPr>
                <w:szCs w:val="24"/>
              </w:rPr>
              <w:t>Targeted access to and use of services which are already commissioned and in place</w:t>
            </w:r>
          </w:p>
        </w:tc>
        <w:tc>
          <w:tcPr>
            <w:tcW w:w="2982" w:type="dxa"/>
          </w:tcPr>
          <w:p w14:paraId="764FCDAB" w14:textId="77777777" w:rsidR="00DB54B1" w:rsidRPr="00F0668D" w:rsidRDefault="00DB54B1" w:rsidP="003D522A">
            <w:pPr>
              <w:rPr>
                <w:szCs w:val="24"/>
              </w:rPr>
            </w:pPr>
            <w:r w:rsidRPr="00F0668D">
              <w:rPr>
                <w:szCs w:val="24"/>
              </w:rPr>
              <w:lastRenderedPageBreak/>
              <w:t>Skills of HIU Leads</w:t>
            </w:r>
          </w:p>
          <w:p w14:paraId="6E9210EE" w14:textId="77777777" w:rsidR="00DB54B1" w:rsidRPr="00F0668D" w:rsidRDefault="00DB54B1" w:rsidP="003D522A">
            <w:pPr>
              <w:rPr>
                <w:szCs w:val="24"/>
              </w:rPr>
            </w:pPr>
            <w:r w:rsidRPr="00F0668D">
              <w:rPr>
                <w:szCs w:val="24"/>
              </w:rPr>
              <w:lastRenderedPageBreak/>
              <w:t>Positioning of HIU provider in system</w:t>
            </w:r>
          </w:p>
          <w:p w14:paraId="74A06561" w14:textId="77777777" w:rsidR="00DB54B1" w:rsidRPr="00F0668D" w:rsidRDefault="00DB54B1" w:rsidP="003D522A">
            <w:pPr>
              <w:rPr>
                <w:szCs w:val="24"/>
              </w:rPr>
            </w:pPr>
            <w:r w:rsidRPr="00F0668D">
              <w:rPr>
                <w:szCs w:val="24"/>
              </w:rPr>
              <w:t>Good clinical and operational management support</w:t>
            </w:r>
          </w:p>
          <w:p w14:paraId="485E423C" w14:textId="77777777" w:rsidR="00DB54B1" w:rsidRPr="00F0668D" w:rsidRDefault="00DB54B1" w:rsidP="003D522A">
            <w:pPr>
              <w:rPr>
                <w:szCs w:val="24"/>
              </w:rPr>
            </w:pPr>
            <w:r w:rsidRPr="00F0668D">
              <w:rPr>
                <w:szCs w:val="24"/>
              </w:rPr>
              <w:t>Clear understanding of role and boundaries</w:t>
            </w:r>
          </w:p>
        </w:tc>
        <w:tc>
          <w:tcPr>
            <w:tcW w:w="3260" w:type="dxa"/>
          </w:tcPr>
          <w:p w14:paraId="631FC559" w14:textId="77777777" w:rsidR="00DB54B1" w:rsidRPr="00F0668D" w:rsidRDefault="00DB54B1" w:rsidP="003D522A">
            <w:pPr>
              <w:rPr>
                <w:szCs w:val="24"/>
              </w:rPr>
            </w:pPr>
            <w:r w:rsidRPr="00F0668D">
              <w:rPr>
                <w:szCs w:val="24"/>
              </w:rPr>
              <w:lastRenderedPageBreak/>
              <w:t xml:space="preserve">Leadership and project development </w:t>
            </w:r>
          </w:p>
          <w:p w14:paraId="54E2C118" w14:textId="77777777" w:rsidR="00DB54B1" w:rsidRPr="00F0668D" w:rsidRDefault="00DB54B1" w:rsidP="003D522A">
            <w:pPr>
              <w:rPr>
                <w:szCs w:val="24"/>
              </w:rPr>
            </w:pPr>
            <w:r w:rsidRPr="00F0668D">
              <w:rPr>
                <w:szCs w:val="24"/>
              </w:rPr>
              <w:lastRenderedPageBreak/>
              <w:t>Approach, culture and ethos of provider</w:t>
            </w:r>
          </w:p>
          <w:p w14:paraId="1A16A6CA" w14:textId="77777777" w:rsidR="00DB54B1" w:rsidRPr="00F0668D" w:rsidRDefault="00DB54B1" w:rsidP="003D522A">
            <w:pPr>
              <w:rPr>
                <w:szCs w:val="24"/>
              </w:rPr>
            </w:pPr>
            <w:r w:rsidRPr="00F0668D">
              <w:rPr>
                <w:szCs w:val="24"/>
              </w:rPr>
              <w:t>Person centred approach to working with clients</w:t>
            </w:r>
          </w:p>
        </w:tc>
      </w:tr>
    </w:tbl>
    <w:p w14:paraId="697D1141" w14:textId="77777777" w:rsidR="00DB54B1" w:rsidRPr="00DB54B1" w:rsidRDefault="00DB54B1" w:rsidP="00DB54B1">
      <w:pPr>
        <w:rPr>
          <w:rStyle w:val="IntenseEmphasis"/>
          <w:color w:val="auto"/>
        </w:rPr>
      </w:pPr>
      <w:r>
        <w:rPr>
          <w:rStyle w:val="IntenseEmphasis"/>
        </w:rPr>
        <w:lastRenderedPageBreak/>
        <w:br w:type="page"/>
      </w:r>
      <w:r w:rsidRPr="00DB54B1">
        <w:rPr>
          <w:rStyle w:val="IntenseEmphasis"/>
          <w:color w:val="auto"/>
        </w:rPr>
        <w:lastRenderedPageBreak/>
        <w:t xml:space="preserve">Appendix 2: HIU Service logic model </w:t>
      </w:r>
    </w:p>
    <w:tbl>
      <w:tblPr>
        <w:tblStyle w:val="TableGrid1"/>
        <w:tblW w:w="0" w:type="auto"/>
        <w:tblInd w:w="-284" w:type="dxa"/>
        <w:tblLook w:val="04A0" w:firstRow="1" w:lastRow="0" w:firstColumn="1" w:lastColumn="0" w:noHBand="0" w:noVBand="1"/>
      </w:tblPr>
      <w:tblGrid>
        <w:gridCol w:w="284"/>
        <w:gridCol w:w="3178"/>
        <w:gridCol w:w="284"/>
        <w:gridCol w:w="3178"/>
        <w:gridCol w:w="284"/>
        <w:gridCol w:w="3178"/>
        <w:gridCol w:w="284"/>
        <w:gridCol w:w="3178"/>
        <w:gridCol w:w="284"/>
      </w:tblGrid>
      <w:tr w:rsidR="00DB54B1" w:rsidRPr="00983174" w14:paraId="6AC02672" w14:textId="77777777" w:rsidTr="000F5E4B">
        <w:trPr>
          <w:gridBefore w:val="1"/>
          <w:wBefore w:w="284" w:type="dxa"/>
          <w:trHeight w:val="322"/>
        </w:trPr>
        <w:tc>
          <w:tcPr>
            <w:tcW w:w="3462" w:type="dxa"/>
            <w:gridSpan w:val="2"/>
            <w:tcBorders>
              <w:top w:val="nil"/>
              <w:left w:val="nil"/>
              <w:bottom w:val="nil"/>
              <w:right w:val="nil"/>
            </w:tcBorders>
          </w:tcPr>
          <w:p w14:paraId="7E0BE052" w14:textId="77777777" w:rsidR="00DB54B1" w:rsidRPr="00983174" w:rsidRDefault="00DB54B1" w:rsidP="003D522A">
            <w:pPr>
              <w:jc w:val="center"/>
              <w:rPr>
                <w:b/>
                <w:sz w:val="28"/>
                <w:szCs w:val="28"/>
              </w:rPr>
            </w:pPr>
            <w:r w:rsidRPr="00983174">
              <w:rPr>
                <w:b/>
                <w:sz w:val="28"/>
                <w:szCs w:val="28"/>
              </w:rPr>
              <w:t>Inputs</w:t>
            </w:r>
          </w:p>
        </w:tc>
        <w:tc>
          <w:tcPr>
            <w:tcW w:w="3462" w:type="dxa"/>
            <w:gridSpan w:val="2"/>
            <w:tcBorders>
              <w:top w:val="nil"/>
              <w:left w:val="nil"/>
              <w:bottom w:val="nil"/>
              <w:right w:val="nil"/>
            </w:tcBorders>
          </w:tcPr>
          <w:p w14:paraId="28A9B7B4" w14:textId="77777777" w:rsidR="00DB54B1" w:rsidRPr="00983174" w:rsidRDefault="00DB54B1" w:rsidP="003D522A">
            <w:pPr>
              <w:jc w:val="center"/>
              <w:rPr>
                <w:b/>
                <w:sz w:val="28"/>
                <w:szCs w:val="28"/>
              </w:rPr>
            </w:pPr>
            <w:r w:rsidRPr="00983174">
              <w:rPr>
                <w:b/>
                <w:sz w:val="28"/>
                <w:szCs w:val="28"/>
              </w:rPr>
              <w:t>Activities</w:t>
            </w:r>
          </w:p>
        </w:tc>
        <w:tc>
          <w:tcPr>
            <w:tcW w:w="3462" w:type="dxa"/>
            <w:gridSpan w:val="2"/>
            <w:tcBorders>
              <w:top w:val="nil"/>
              <w:left w:val="nil"/>
              <w:bottom w:val="nil"/>
              <w:right w:val="nil"/>
            </w:tcBorders>
          </w:tcPr>
          <w:p w14:paraId="11F94F6E" w14:textId="77777777" w:rsidR="00DB54B1" w:rsidRPr="00983174" w:rsidRDefault="00DB54B1" w:rsidP="003D522A">
            <w:pPr>
              <w:jc w:val="center"/>
              <w:rPr>
                <w:b/>
                <w:sz w:val="28"/>
                <w:szCs w:val="28"/>
              </w:rPr>
            </w:pPr>
            <w:r w:rsidRPr="00983174">
              <w:rPr>
                <w:b/>
                <w:sz w:val="28"/>
                <w:szCs w:val="28"/>
              </w:rPr>
              <w:t>Outputs</w:t>
            </w:r>
          </w:p>
        </w:tc>
        <w:tc>
          <w:tcPr>
            <w:tcW w:w="3462" w:type="dxa"/>
            <w:gridSpan w:val="2"/>
            <w:tcBorders>
              <w:top w:val="nil"/>
              <w:left w:val="nil"/>
              <w:bottom w:val="nil"/>
              <w:right w:val="nil"/>
            </w:tcBorders>
          </w:tcPr>
          <w:p w14:paraId="2468FD0A" w14:textId="77777777" w:rsidR="00DB54B1" w:rsidRPr="00983174" w:rsidRDefault="00DB54B1" w:rsidP="003D522A">
            <w:pPr>
              <w:jc w:val="center"/>
              <w:rPr>
                <w:b/>
                <w:sz w:val="28"/>
                <w:szCs w:val="28"/>
              </w:rPr>
            </w:pPr>
            <w:r w:rsidRPr="00983174">
              <w:rPr>
                <w:b/>
                <w:sz w:val="28"/>
                <w:szCs w:val="28"/>
              </w:rPr>
              <w:t>Outcomes</w:t>
            </w:r>
          </w:p>
        </w:tc>
      </w:tr>
      <w:tr w:rsidR="00DB54B1" w:rsidRPr="00983174" w14:paraId="7C42FBDA" w14:textId="77777777" w:rsidTr="000F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7544"/>
        </w:trPr>
        <w:tc>
          <w:tcPr>
            <w:tcW w:w="3462" w:type="dxa"/>
            <w:gridSpan w:val="2"/>
          </w:tcPr>
          <w:p w14:paraId="688FDDFF" w14:textId="77777777" w:rsidR="00DB54B1" w:rsidRPr="00983174" w:rsidRDefault="000F5E4B" w:rsidP="003D522A">
            <w:pPr>
              <w:jc w:val="center"/>
              <w:rPr>
                <w:b/>
              </w:rPr>
            </w:pPr>
            <w:r w:rsidRPr="00983174">
              <w:rPr>
                <w:noProof/>
              </w:rPr>
              <mc:AlternateContent>
                <mc:Choice Requires="wps">
                  <w:drawing>
                    <wp:anchor distT="0" distB="0" distL="114300" distR="114300" simplePos="0" relativeHeight="251678720" behindDoc="0" locked="0" layoutInCell="1" allowOverlap="1" wp14:anchorId="5F56ED76" wp14:editId="2442513A">
                      <wp:simplePos x="0" y="0"/>
                      <wp:positionH relativeFrom="column">
                        <wp:posOffset>56111</wp:posOffset>
                      </wp:positionH>
                      <wp:positionV relativeFrom="paragraph">
                        <wp:posOffset>101600</wp:posOffset>
                      </wp:positionV>
                      <wp:extent cx="1859742" cy="850092"/>
                      <wp:effectExtent l="0" t="0" r="7620" b="7620"/>
                      <wp:wrapNone/>
                      <wp:docPr id="4" name="Rectangle: Rounded Corners 4"/>
                      <wp:cNvGraphicFramePr/>
                      <a:graphic xmlns:a="http://schemas.openxmlformats.org/drawingml/2006/main">
                        <a:graphicData uri="http://schemas.microsoft.com/office/word/2010/wordprocessingShape">
                          <wps:wsp>
                            <wps:cNvSpPr/>
                            <wps:spPr>
                              <a:xfrm>
                                <a:off x="0" y="0"/>
                                <a:ext cx="1859742" cy="850092"/>
                              </a:xfrm>
                              <a:prstGeom prst="roundRect">
                                <a:avLst/>
                              </a:prstGeom>
                              <a:solidFill>
                                <a:srgbClr val="00A9CE"/>
                              </a:solidFill>
                              <a:ln w="6350" cap="flat" cmpd="sng" algn="ctr">
                                <a:noFill/>
                                <a:prstDash val="solid"/>
                                <a:miter lim="800000"/>
                              </a:ln>
                              <a:effectLst/>
                            </wps:spPr>
                            <wps:txbx>
                              <w:txbxContent>
                                <w:p w14:paraId="0A5B88EE" w14:textId="77777777" w:rsidR="00DB54B1" w:rsidRPr="000804FC" w:rsidRDefault="00DB54B1" w:rsidP="00DB54B1">
                                  <w:pPr>
                                    <w:jc w:val="center"/>
                                    <w:rPr>
                                      <w:szCs w:val="24"/>
                                    </w:rPr>
                                  </w:pPr>
                                  <w:r w:rsidRPr="000804FC">
                                    <w:rPr>
                                      <w:szCs w:val="24"/>
                                    </w:rPr>
                                    <w:t>HIU Lead: at least one FTE resource (Band 5,6,7 or equiv)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6ED76" id="Rectangle: Rounded Corners 4" o:spid="_x0000_s1028" style="position:absolute;left:0;text-align:left;margin-left:4.4pt;margin-top:8pt;width:146.45pt;height:6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" fillcolor="#00a9ce" stroked="f" strokeweight=".5pt">
                      <v:stroke joinstyle="miter"/>
                      <v:textbox>
                        <w:txbxContent>
                          <w:p w14:paraId="0A5B88EE" w14:textId="77777777" w:rsidR="00DB54B1" w:rsidRPr="000804FC" w:rsidRDefault="00DB54B1" w:rsidP="00DB54B1">
                            <w:pPr>
                              <w:jc w:val="center"/>
                              <w:rPr>
                                <w:szCs w:val="24"/>
                              </w:rPr>
                            </w:pPr>
                            <w:r w:rsidRPr="000804FC">
                              <w:rPr>
                                <w:szCs w:val="24"/>
                              </w:rPr>
                              <w:t>HIU Lead: at least one FTE resource (Band 5,6,7 or equiv)</w:t>
                            </w:r>
                          </w:p>
                        </w:txbxContent>
                      </v:textbox>
                    </v:roundrect>
                  </w:pict>
                </mc:Fallback>
              </mc:AlternateContent>
            </w:r>
          </w:p>
          <w:p w14:paraId="72445FC4" w14:textId="77777777" w:rsidR="00DB54B1" w:rsidRPr="00983174" w:rsidRDefault="00DB54B1" w:rsidP="003D522A">
            <w:pPr>
              <w:jc w:val="center"/>
              <w:rPr>
                <w:b/>
              </w:rPr>
            </w:pPr>
          </w:p>
          <w:p w14:paraId="441AE421" w14:textId="77777777" w:rsidR="00DB54B1" w:rsidRPr="00983174" w:rsidRDefault="00DB54B1" w:rsidP="003D522A">
            <w:pPr>
              <w:jc w:val="center"/>
              <w:rPr>
                <w:b/>
              </w:rPr>
            </w:pPr>
          </w:p>
          <w:p w14:paraId="56AE9EA1" w14:textId="77777777" w:rsidR="00DB54B1" w:rsidRPr="00983174" w:rsidRDefault="00DB54B1" w:rsidP="003D522A">
            <w:pPr>
              <w:jc w:val="center"/>
              <w:rPr>
                <w:b/>
              </w:rPr>
            </w:pPr>
          </w:p>
          <w:p w14:paraId="04085BC3" w14:textId="77777777" w:rsidR="00DB54B1" w:rsidRPr="00983174" w:rsidRDefault="00DB54B1" w:rsidP="003D522A">
            <w:pPr>
              <w:jc w:val="center"/>
              <w:rPr>
                <w:b/>
              </w:rPr>
            </w:pPr>
          </w:p>
          <w:p w14:paraId="4FB4F013" w14:textId="77777777" w:rsidR="00DB54B1" w:rsidRPr="00983174" w:rsidRDefault="00DB54B1" w:rsidP="003D522A">
            <w:pPr>
              <w:jc w:val="center"/>
              <w:rPr>
                <w:b/>
              </w:rPr>
            </w:pPr>
            <w:r w:rsidRPr="00983174">
              <w:rPr>
                <w:b/>
                <w:noProof/>
              </w:rPr>
              <mc:AlternateContent>
                <mc:Choice Requires="wps">
                  <w:drawing>
                    <wp:anchor distT="0" distB="0" distL="114300" distR="114300" simplePos="0" relativeHeight="251696128" behindDoc="0" locked="0" layoutInCell="1" allowOverlap="1" wp14:anchorId="5DBE93D7" wp14:editId="733A8574">
                      <wp:simplePos x="0" y="0"/>
                      <wp:positionH relativeFrom="column">
                        <wp:posOffset>838835</wp:posOffset>
                      </wp:positionH>
                      <wp:positionV relativeFrom="paragraph">
                        <wp:posOffset>57208</wp:posOffset>
                      </wp:positionV>
                      <wp:extent cx="125326" cy="180109"/>
                      <wp:effectExtent l="19050" t="0" r="46355" b="29845"/>
                      <wp:wrapNone/>
                      <wp:docPr id="22" name="Arrow: Down 22"/>
                      <wp:cNvGraphicFramePr/>
                      <a:graphic xmlns:a="http://schemas.openxmlformats.org/drawingml/2006/main">
                        <a:graphicData uri="http://schemas.microsoft.com/office/word/2010/wordprocessingShape">
                          <wps:wsp>
                            <wps:cNvSpPr/>
                            <wps:spPr>
                              <a:xfrm>
                                <a:off x="0" y="0"/>
                                <a:ext cx="125326" cy="180109"/>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C69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66.05pt;margin-top:4.5pt;width:9.85pt;height:1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" adj="14085" fillcolor="#7c7c7c" strokecolor="#7c7c7c" strokeweight="1pt"/>
                  </w:pict>
                </mc:Fallback>
              </mc:AlternateContent>
            </w:r>
          </w:p>
          <w:p w14:paraId="6B6AF77F" w14:textId="77777777" w:rsidR="00DB54B1" w:rsidRPr="00983174" w:rsidRDefault="008B7C73" w:rsidP="003D522A">
            <w:pPr>
              <w:jc w:val="center"/>
              <w:rPr>
                <w:b/>
              </w:rPr>
            </w:pPr>
            <w:r w:rsidRPr="00983174">
              <w:rPr>
                <w:b/>
                <w:noProof/>
              </w:rPr>
              <mc:AlternateContent>
                <mc:Choice Requires="wps">
                  <w:drawing>
                    <wp:anchor distT="0" distB="0" distL="114300" distR="114300" simplePos="0" relativeHeight="251697152" behindDoc="0" locked="0" layoutInCell="1" allowOverlap="1" wp14:anchorId="271EB7FE" wp14:editId="608540B2">
                      <wp:simplePos x="0" y="0"/>
                      <wp:positionH relativeFrom="column">
                        <wp:posOffset>2058191</wp:posOffset>
                      </wp:positionH>
                      <wp:positionV relativeFrom="paragraph">
                        <wp:posOffset>79909</wp:posOffset>
                      </wp:positionV>
                      <wp:extent cx="198034" cy="615775"/>
                      <wp:effectExtent l="114300" t="0" r="107315" b="13335"/>
                      <wp:wrapNone/>
                      <wp:docPr id="24" name="Arrow: Down 24"/>
                      <wp:cNvGraphicFramePr/>
                      <a:graphic xmlns:a="http://schemas.openxmlformats.org/drawingml/2006/main">
                        <a:graphicData uri="http://schemas.microsoft.com/office/word/2010/wordprocessingShape">
                          <wps:wsp>
                            <wps:cNvSpPr/>
                            <wps:spPr>
                              <a:xfrm rot="12634978" flipH="1">
                                <a:off x="0" y="0"/>
                                <a:ext cx="198034" cy="615775"/>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690F" id="Arrow: Down 24" o:spid="_x0000_s1026" type="#_x0000_t67" style="position:absolute;margin-left:162.05pt;margin-top:6.3pt;width:15.6pt;height:48.5pt;rotation:9792195fd;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" adj="18127" fillcolor="#7c7c7c" strokecolor="#7c7c7c" strokeweight="1pt"/>
                  </w:pict>
                </mc:Fallback>
              </mc:AlternateContent>
            </w:r>
            <w:r w:rsidRPr="00983174">
              <w:rPr>
                <w:noProof/>
              </w:rPr>
              <mc:AlternateContent>
                <mc:Choice Requires="wps">
                  <w:drawing>
                    <wp:anchor distT="0" distB="0" distL="114300" distR="114300" simplePos="0" relativeHeight="251679744" behindDoc="0" locked="0" layoutInCell="1" allowOverlap="1" wp14:anchorId="730FDA0E" wp14:editId="2D2F7D17">
                      <wp:simplePos x="0" y="0"/>
                      <wp:positionH relativeFrom="column">
                        <wp:posOffset>41910</wp:posOffset>
                      </wp:positionH>
                      <wp:positionV relativeFrom="paragraph">
                        <wp:posOffset>84513</wp:posOffset>
                      </wp:positionV>
                      <wp:extent cx="1856105" cy="473710"/>
                      <wp:effectExtent l="0" t="0" r="0" b="2540"/>
                      <wp:wrapNone/>
                      <wp:docPr id="5" name="Rectangle: Rounded Corners 5"/>
                      <wp:cNvGraphicFramePr/>
                      <a:graphic xmlns:a="http://schemas.openxmlformats.org/drawingml/2006/main">
                        <a:graphicData uri="http://schemas.microsoft.com/office/word/2010/wordprocessingShape">
                          <wps:wsp>
                            <wps:cNvSpPr/>
                            <wps:spPr>
                              <a:xfrm>
                                <a:off x="0" y="0"/>
                                <a:ext cx="1856105" cy="473710"/>
                              </a:xfrm>
                              <a:prstGeom prst="roundRect">
                                <a:avLst/>
                              </a:prstGeom>
                              <a:solidFill>
                                <a:srgbClr val="00A9CE"/>
                              </a:solidFill>
                              <a:ln w="6350" cap="flat" cmpd="sng" algn="ctr">
                                <a:noFill/>
                                <a:prstDash val="solid"/>
                                <a:miter lim="800000"/>
                              </a:ln>
                              <a:effectLst/>
                            </wps:spPr>
                            <wps:txbx>
                              <w:txbxContent>
                                <w:p w14:paraId="5899B10E" w14:textId="77777777" w:rsidR="00DB54B1" w:rsidRPr="000804FC" w:rsidRDefault="00DB54B1" w:rsidP="00DB54B1">
                                  <w:pPr>
                                    <w:spacing w:after="0"/>
                                    <w:jc w:val="center"/>
                                    <w:rPr>
                                      <w:szCs w:val="24"/>
                                    </w:rPr>
                                  </w:pPr>
                                  <w:r w:rsidRPr="000804FC">
                                    <w:rPr>
                                      <w:szCs w:val="24"/>
                                    </w:rPr>
                                    <w:t xml:space="preserve">Training of HIU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FDA0E" id="Rectangle: Rounded Corners 5" o:spid="_x0000_s1029" style="position:absolute;left:0;text-align:left;margin-left:3.3pt;margin-top:6.65pt;width:146.15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" fillcolor="#00a9ce" stroked="f" strokeweight=".5pt">
                      <v:stroke joinstyle="miter"/>
                      <v:textbox>
                        <w:txbxContent>
                          <w:p w14:paraId="5899B10E" w14:textId="77777777" w:rsidR="00DB54B1" w:rsidRPr="000804FC" w:rsidRDefault="00DB54B1" w:rsidP="00DB54B1">
                            <w:pPr>
                              <w:spacing w:after="0"/>
                              <w:jc w:val="center"/>
                              <w:rPr>
                                <w:szCs w:val="24"/>
                              </w:rPr>
                            </w:pPr>
                            <w:r w:rsidRPr="000804FC">
                              <w:rPr>
                                <w:szCs w:val="24"/>
                              </w:rPr>
                              <w:t xml:space="preserve">Training of HIU Lead </w:t>
                            </w:r>
                          </w:p>
                        </w:txbxContent>
                      </v:textbox>
                    </v:roundrect>
                  </w:pict>
                </mc:Fallback>
              </mc:AlternateContent>
            </w:r>
          </w:p>
          <w:p w14:paraId="01A5A0E0" w14:textId="77777777" w:rsidR="00DB54B1" w:rsidRPr="00983174" w:rsidRDefault="00DB54B1" w:rsidP="003D522A">
            <w:pPr>
              <w:jc w:val="center"/>
              <w:rPr>
                <w:b/>
              </w:rPr>
            </w:pPr>
          </w:p>
          <w:p w14:paraId="4A196DD8" w14:textId="77777777" w:rsidR="00DB54B1" w:rsidRPr="00983174" w:rsidRDefault="00DB54B1" w:rsidP="003D522A">
            <w:pPr>
              <w:jc w:val="center"/>
              <w:rPr>
                <w:b/>
              </w:rPr>
            </w:pPr>
          </w:p>
          <w:p w14:paraId="4C97C159" w14:textId="77777777" w:rsidR="00DB54B1" w:rsidRPr="00983174" w:rsidRDefault="008B7C73" w:rsidP="003D522A">
            <w:pPr>
              <w:jc w:val="center"/>
              <w:rPr>
                <w:b/>
              </w:rPr>
            </w:pPr>
            <w:r w:rsidRPr="00983174">
              <w:rPr>
                <w:noProof/>
              </w:rPr>
              <mc:AlternateContent>
                <mc:Choice Requires="wps">
                  <w:drawing>
                    <wp:anchor distT="0" distB="0" distL="114300" distR="114300" simplePos="0" relativeHeight="251680768" behindDoc="0" locked="0" layoutInCell="1" allowOverlap="1" wp14:anchorId="5FCD9AB2" wp14:editId="0DDA10CB">
                      <wp:simplePos x="0" y="0"/>
                      <wp:positionH relativeFrom="column">
                        <wp:posOffset>55880</wp:posOffset>
                      </wp:positionH>
                      <wp:positionV relativeFrom="paragraph">
                        <wp:posOffset>60383</wp:posOffset>
                      </wp:positionV>
                      <wp:extent cx="1807845" cy="965200"/>
                      <wp:effectExtent l="0" t="0" r="1905" b="6350"/>
                      <wp:wrapNone/>
                      <wp:docPr id="6" name="Rectangle: Rounded Corners 6"/>
                      <wp:cNvGraphicFramePr/>
                      <a:graphic xmlns:a="http://schemas.openxmlformats.org/drawingml/2006/main">
                        <a:graphicData uri="http://schemas.microsoft.com/office/word/2010/wordprocessingShape">
                          <wps:wsp>
                            <wps:cNvSpPr/>
                            <wps:spPr>
                              <a:xfrm>
                                <a:off x="0" y="0"/>
                                <a:ext cx="1807845" cy="965200"/>
                              </a:xfrm>
                              <a:prstGeom prst="roundRect">
                                <a:avLst/>
                              </a:prstGeom>
                              <a:solidFill>
                                <a:srgbClr val="00A9CE"/>
                              </a:solidFill>
                              <a:ln w="6350" cap="flat" cmpd="sng" algn="ctr">
                                <a:noFill/>
                                <a:prstDash val="solid"/>
                                <a:miter lim="800000"/>
                              </a:ln>
                              <a:effectLst/>
                            </wps:spPr>
                            <wps:txbx>
                              <w:txbxContent>
                                <w:p w14:paraId="41CE9725" w14:textId="074AC4F1" w:rsidR="00DB54B1" w:rsidRPr="000804FC" w:rsidRDefault="00DB54B1" w:rsidP="00DB54B1">
                                  <w:pPr>
                                    <w:spacing w:after="0"/>
                                    <w:jc w:val="center"/>
                                    <w:rPr>
                                      <w:szCs w:val="24"/>
                                    </w:rPr>
                                  </w:pPr>
                                  <w:r w:rsidRPr="000804FC">
                                    <w:rPr>
                                      <w:szCs w:val="24"/>
                                    </w:rPr>
                                    <w:t xml:space="preserve">Top 50 High Intensity Use identified (rolling cohort as each 50 are managed) </w:t>
                                  </w:r>
                                </w:p>
                                <w:p w14:paraId="2D894288" w14:textId="77777777" w:rsidR="00DB54B1" w:rsidRPr="000804FC" w:rsidRDefault="00DB54B1" w:rsidP="00DB54B1">
                                  <w:pPr>
                                    <w:spacing w:after="0"/>
                                    <w:jc w:val="center"/>
                                    <w:rPr>
                                      <w:szCs w:val="24"/>
                                    </w:rPr>
                                  </w:pPr>
                                </w:p>
                                <w:p w14:paraId="05CA17F4" w14:textId="77777777" w:rsidR="00DB54B1" w:rsidRPr="000804FC" w:rsidRDefault="00DB54B1" w:rsidP="00DB54B1">
                                  <w:pPr>
                                    <w:spacing w:after="0"/>
                                    <w:jc w:val="center"/>
                                    <w:rPr>
                                      <w:szCs w:val="24"/>
                                    </w:rPr>
                                  </w:pPr>
                                </w:p>
                                <w:p w14:paraId="35059620" w14:textId="77777777" w:rsidR="00DB54B1" w:rsidRPr="000804FC" w:rsidRDefault="00DB54B1" w:rsidP="00DB54B1">
                                  <w:pPr>
                                    <w:spacing w:after="0"/>
                                    <w:jc w:val="center"/>
                                    <w:rPr>
                                      <w:szCs w:val="24"/>
                                    </w:rPr>
                                  </w:pPr>
                                </w:p>
                                <w:p w14:paraId="325D2317" w14:textId="77777777" w:rsidR="00DB54B1" w:rsidRPr="000804FC" w:rsidRDefault="00DB54B1" w:rsidP="00DB54B1">
                                  <w:pPr>
                                    <w:spacing w:after="0"/>
                                    <w:jc w:val="center"/>
                                    <w:rPr>
                                      <w:szCs w:val="24"/>
                                    </w:rPr>
                                  </w:pPr>
                                </w:p>
                                <w:p w14:paraId="3A17FE8D" w14:textId="77777777" w:rsidR="00DB54B1" w:rsidRPr="000804FC" w:rsidRDefault="00DB54B1" w:rsidP="00DB54B1">
                                  <w:pPr>
                                    <w:spacing w:after="0"/>
                                    <w:jc w:val="center"/>
                                    <w:rPr>
                                      <w:szCs w:val="24"/>
                                    </w:rPr>
                                  </w:pPr>
                                </w:p>
                                <w:p w14:paraId="458D2EDB" w14:textId="77777777" w:rsidR="00DB54B1" w:rsidRPr="000804FC" w:rsidRDefault="00DB54B1" w:rsidP="00DB54B1">
                                  <w:pPr>
                                    <w:spacing w:after="0"/>
                                    <w:jc w:val="center"/>
                                    <w:rPr>
                                      <w:szCs w:val="24"/>
                                    </w:rPr>
                                  </w:pPr>
                                </w:p>
                                <w:p w14:paraId="544B53E9"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D9AB2" id="Rectangle: Rounded Corners 6" o:spid="_x0000_s1030" style="position:absolute;left:0;text-align:left;margin-left:4.4pt;margin-top:4.75pt;width:142.35pt;height: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" fillcolor="#00a9ce" stroked="f" strokeweight=".5pt">
                      <v:stroke joinstyle="miter"/>
                      <v:textbox>
                        <w:txbxContent>
                          <w:p w14:paraId="41CE9725" w14:textId="074AC4F1" w:rsidR="00DB54B1" w:rsidRPr="000804FC" w:rsidRDefault="00DB54B1" w:rsidP="00DB54B1">
                            <w:pPr>
                              <w:spacing w:after="0"/>
                              <w:jc w:val="center"/>
                              <w:rPr>
                                <w:szCs w:val="24"/>
                              </w:rPr>
                            </w:pPr>
                            <w:r w:rsidRPr="000804FC">
                              <w:rPr>
                                <w:szCs w:val="24"/>
                              </w:rPr>
                              <w:t xml:space="preserve">Top 50 High Intensity Use identified (rolling cohort as each 50 are managed) </w:t>
                            </w:r>
                          </w:p>
                          <w:p w14:paraId="2D894288" w14:textId="77777777" w:rsidR="00DB54B1" w:rsidRPr="000804FC" w:rsidRDefault="00DB54B1" w:rsidP="00DB54B1">
                            <w:pPr>
                              <w:spacing w:after="0"/>
                              <w:jc w:val="center"/>
                              <w:rPr>
                                <w:szCs w:val="24"/>
                              </w:rPr>
                            </w:pPr>
                          </w:p>
                          <w:p w14:paraId="05CA17F4" w14:textId="77777777" w:rsidR="00DB54B1" w:rsidRPr="000804FC" w:rsidRDefault="00DB54B1" w:rsidP="00DB54B1">
                            <w:pPr>
                              <w:spacing w:after="0"/>
                              <w:jc w:val="center"/>
                              <w:rPr>
                                <w:szCs w:val="24"/>
                              </w:rPr>
                            </w:pPr>
                          </w:p>
                          <w:p w14:paraId="35059620" w14:textId="77777777" w:rsidR="00DB54B1" w:rsidRPr="000804FC" w:rsidRDefault="00DB54B1" w:rsidP="00DB54B1">
                            <w:pPr>
                              <w:spacing w:after="0"/>
                              <w:jc w:val="center"/>
                              <w:rPr>
                                <w:szCs w:val="24"/>
                              </w:rPr>
                            </w:pPr>
                          </w:p>
                          <w:p w14:paraId="325D2317" w14:textId="77777777" w:rsidR="00DB54B1" w:rsidRPr="000804FC" w:rsidRDefault="00DB54B1" w:rsidP="00DB54B1">
                            <w:pPr>
                              <w:spacing w:after="0"/>
                              <w:jc w:val="center"/>
                              <w:rPr>
                                <w:szCs w:val="24"/>
                              </w:rPr>
                            </w:pPr>
                          </w:p>
                          <w:p w14:paraId="3A17FE8D" w14:textId="77777777" w:rsidR="00DB54B1" w:rsidRPr="000804FC" w:rsidRDefault="00DB54B1" w:rsidP="00DB54B1">
                            <w:pPr>
                              <w:spacing w:after="0"/>
                              <w:jc w:val="center"/>
                              <w:rPr>
                                <w:szCs w:val="24"/>
                              </w:rPr>
                            </w:pPr>
                          </w:p>
                          <w:p w14:paraId="458D2EDB" w14:textId="77777777" w:rsidR="00DB54B1" w:rsidRPr="000804FC" w:rsidRDefault="00DB54B1" w:rsidP="00DB54B1">
                            <w:pPr>
                              <w:spacing w:after="0"/>
                              <w:jc w:val="center"/>
                              <w:rPr>
                                <w:szCs w:val="24"/>
                              </w:rPr>
                            </w:pPr>
                          </w:p>
                          <w:p w14:paraId="544B53E9" w14:textId="77777777" w:rsidR="00DB54B1" w:rsidRPr="000804FC" w:rsidRDefault="00DB54B1" w:rsidP="00DB54B1">
                            <w:pPr>
                              <w:spacing w:after="0"/>
                              <w:jc w:val="center"/>
                              <w:rPr>
                                <w:szCs w:val="24"/>
                              </w:rPr>
                            </w:pPr>
                          </w:p>
                        </w:txbxContent>
                      </v:textbox>
                    </v:roundrect>
                  </w:pict>
                </mc:Fallback>
              </mc:AlternateContent>
            </w:r>
          </w:p>
          <w:p w14:paraId="74E15C61" w14:textId="77777777" w:rsidR="00DB54B1" w:rsidRPr="00983174" w:rsidRDefault="00DB54B1" w:rsidP="003D522A">
            <w:pPr>
              <w:jc w:val="center"/>
              <w:rPr>
                <w:b/>
              </w:rPr>
            </w:pPr>
          </w:p>
          <w:p w14:paraId="04A1E868" w14:textId="77777777" w:rsidR="00DB54B1" w:rsidRPr="00983174" w:rsidRDefault="00DB54B1" w:rsidP="003D522A">
            <w:pPr>
              <w:jc w:val="center"/>
              <w:rPr>
                <w:b/>
              </w:rPr>
            </w:pPr>
          </w:p>
          <w:p w14:paraId="525D984D" w14:textId="77777777" w:rsidR="00DB54B1" w:rsidRPr="00983174" w:rsidRDefault="00DB54B1" w:rsidP="003D522A">
            <w:pPr>
              <w:jc w:val="center"/>
              <w:rPr>
                <w:b/>
              </w:rPr>
            </w:pPr>
          </w:p>
          <w:p w14:paraId="6BA8967D" w14:textId="77777777" w:rsidR="00DB54B1" w:rsidRPr="00983174" w:rsidRDefault="00DB54B1" w:rsidP="003D522A">
            <w:pPr>
              <w:jc w:val="center"/>
              <w:rPr>
                <w:b/>
              </w:rPr>
            </w:pPr>
          </w:p>
          <w:p w14:paraId="3DA2356B" w14:textId="77777777" w:rsidR="00DB54B1" w:rsidRPr="00983174" w:rsidRDefault="008B7C73" w:rsidP="003D522A">
            <w:pPr>
              <w:jc w:val="center"/>
              <w:rPr>
                <w:b/>
              </w:rPr>
            </w:pPr>
            <w:r w:rsidRPr="00983174">
              <w:rPr>
                <w:b/>
                <w:noProof/>
              </w:rPr>
              <mc:AlternateContent>
                <mc:Choice Requires="wps">
                  <w:drawing>
                    <wp:anchor distT="0" distB="0" distL="114300" distR="114300" simplePos="0" relativeHeight="251705344" behindDoc="0" locked="0" layoutInCell="1" allowOverlap="1" wp14:anchorId="41F54237" wp14:editId="78F9FD49">
                      <wp:simplePos x="0" y="0"/>
                      <wp:positionH relativeFrom="column">
                        <wp:posOffset>791845</wp:posOffset>
                      </wp:positionH>
                      <wp:positionV relativeFrom="paragraph">
                        <wp:posOffset>121862</wp:posOffset>
                      </wp:positionV>
                      <wp:extent cx="167005" cy="257175"/>
                      <wp:effectExtent l="19050" t="0" r="23495" b="47625"/>
                      <wp:wrapNone/>
                      <wp:docPr id="196" name="Arrow: Down 196"/>
                      <wp:cNvGraphicFramePr/>
                      <a:graphic xmlns:a="http://schemas.openxmlformats.org/drawingml/2006/main">
                        <a:graphicData uri="http://schemas.microsoft.com/office/word/2010/wordprocessingShape">
                          <wps:wsp>
                            <wps:cNvSpPr/>
                            <wps:spPr>
                              <a:xfrm>
                                <a:off x="0" y="0"/>
                                <a:ext cx="167005" cy="257175"/>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79AD9" id="Arrow: Down 196" o:spid="_x0000_s1026" type="#_x0000_t67" style="position:absolute;margin-left:62.35pt;margin-top:9.6pt;width:13.1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" adj="14587" fillcolor="#7c7c7c" strokecolor="#7c7c7c" strokeweight="1pt"/>
                  </w:pict>
                </mc:Fallback>
              </mc:AlternateContent>
            </w:r>
          </w:p>
          <w:p w14:paraId="12E81507" w14:textId="77777777" w:rsidR="00DB54B1" w:rsidRPr="00983174" w:rsidRDefault="00DB54B1" w:rsidP="003D522A">
            <w:pPr>
              <w:jc w:val="center"/>
              <w:rPr>
                <w:b/>
              </w:rPr>
            </w:pPr>
          </w:p>
          <w:p w14:paraId="6C7B6822" w14:textId="77777777" w:rsidR="00DB54B1" w:rsidRPr="00983174" w:rsidRDefault="008B7C73" w:rsidP="003D522A">
            <w:pPr>
              <w:jc w:val="center"/>
              <w:rPr>
                <w:b/>
              </w:rPr>
            </w:pPr>
            <w:r w:rsidRPr="00983174">
              <w:rPr>
                <w:noProof/>
              </w:rPr>
              <mc:AlternateContent>
                <mc:Choice Requires="wps">
                  <w:drawing>
                    <wp:anchor distT="0" distB="0" distL="114300" distR="114300" simplePos="0" relativeHeight="251681792" behindDoc="0" locked="0" layoutInCell="1" allowOverlap="1" wp14:anchorId="2976DA66" wp14:editId="0709253C">
                      <wp:simplePos x="0" y="0"/>
                      <wp:positionH relativeFrom="column">
                        <wp:posOffset>-6235</wp:posOffset>
                      </wp:positionH>
                      <wp:positionV relativeFrom="paragraph">
                        <wp:posOffset>61883</wp:posOffset>
                      </wp:positionV>
                      <wp:extent cx="1849120" cy="1607127"/>
                      <wp:effectExtent l="0" t="0" r="0" b="0"/>
                      <wp:wrapNone/>
                      <wp:docPr id="8" name="Rectangle: Rounded Corners 8"/>
                      <wp:cNvGraphicFramePr/>
                      <a:graphic xmlns:a="http://schemas.openxmlformats.org/drawingml/2006/main">
                        <a:graphicData uri="http://schemas.microsoft.com/office/word/2010/wordprocessingShape">
                          <wps:wsp>
                            <wps:cNvSpPr/>
                            <wps:spPr>
                              <a:xfrm>
                                <a:off x="0" y="0"/>
                                <a:ext cx="1849120" cy="1607127"/>
                              </a:xfrm>
                              <a:prstGeom prst="roundRect">
                                <a:avLst/>
                              </a:prstGeom>
                              <a:solidFill>
                                <a:srgbClr val="00A9CE"/>
                              </a:solidFill>
                              <a:ln w="6350" cap="flat" cmpd="sng" algn="ctr">
                                <a:noFill/>
                                <a:prstDash val="solid"/>
                                <a:miter lim="800000"/>
                              </a:ln>
                              <a:effectLst/>
                            </wps:spPr>
                            <wps:txbx>
                              <w:txbxContent>
                                <w:p w14:paraId="4B83DFA4" w14:textId="77777777" w:rsidR="00DB54B1" w:rsidRPr="000804FC" w:rsidRDefault="00DB54B1" w:rsidP="00DB54B1">
                                  <w:pPr>
                                    <w:spacing w:after="0"/>
                                    <w:jc w:val="center"/>
                                    <w:rPr>
                                      <w:szCs w:val="24"/>
                                    </w:rPr>
                                  </w:pPr>
                                  <w:r w:rsidRPr="000804FC">
                                    <w:rPr>
                                      <w:szCs w:val="24"/>
                                    </w:rPr>
                                    <w:t xml:space="preserve">Criteria for identification: </w:t>
                                  </w:r>
                                </w:p>
                                <w:p w14:paraId="1D276E19" w14:textId="77777777" w:rsidR="00DB54B1" w:rsidRPr="000804FC" w:rsidRDefault="00DB54B1" w:rsidP="00DB54B1">
                                  <w:pPr>
                                    <w:spacing w:after="0"/>
                                    <w:jc w:val="center"/>
                                    <w:rPr>
                                      <w:szCs w:val="24"/>
                                    </w:rPr>
                                  </w:pPr>
                                  <w:r w:rsidRPr="000804FC">
                                    <w:rPr>
                                      <w:szCs w:val="24"/>
                                    </w:rPr>
                                    <w:t>High A&amp;E use or, presented less but had high risk of episodes of self-harm or homelessness</w:t>
                                  </w:r>
                                </w:p>
                                <w:p w14:paraId="0CB76E8E" w14:textId="77777777" w:rsidR="00DB54B1" w:rsidRPr="000804FC" w:rsidRDefault="00DB54B1" w:rsidP="00DB54B1">
                                  <w:pPr>
                                    <w:spacing w:after="0"/>
                                    <w:jc w:val="center"/>
                                    <w:rPr>
                                      <w:szCs w:val="24"/>
                                    </w:rPr>
                                  </w:pPr>
                                </w:p>
                                <w:p w14:paraId="7418FD46" w14:textId="77777777" w:rsidR="00DB54B1" w:rsidRPr="000804FC" w:rsidRDefault="00DB54B1" w:rsidP="00DB54B1">
                                  <w:pPr>
                                    <w:spacing w:after="0"/>
                                    <w:jc w:val="center"/>
                                    <w:rPr>
                                      <w:szCs w:val="24"/>
                                    </w:rPr>
                                  </w:pPr>
                                </w:p>
                                <w:p w14:paraId="7DB94F67" w14:textId="77777777" w:rsidR="00DB54B1" w:rsidRPr="000804FC" w:rsidRDefault="00DB54B1" w:rsidP="00DB54B1">
                                  <w:pPr>
                                    <w:spacing w:after="0"/>
                                    <w:jc w:val="center"/>
                                    <w:rPr>
                                      <w:szCs w:val="24"/>
                                    </w:rPr>
                                  </w:pPr>
                                </w:p>
                                <w:p w14:paraId="49280EB0" w14:textId="77777777" w:rsidR="00DB54B1" w:rsidRPr="000804FC" w:rsidRDefault="00DB54B1" w:rsidP="00DB54B1">
                                  <w:pPr>
                                    <w:spacing w:after="0"/>
                                    <w:jc w:val="center"/>
                                    <w:rPr>
                                      <w:szCs w:val="24"/>
                                    </w:rPr>
                                  </w:pPr>
                                </w:p>
                                <w:p w14:paraId="20C861E9" w14:textId="77777777" w:rsidR="00DB54B1" w:rsidRPr="000804FC" w:rsidRDefault="00DB54B1" w:rsidP="00DB54B1">
                                  <w:pPr>
                                    <w:spacing w:after="0"/>
                                    <w:jc w:val="center"/>
                                    <w:rPr>
                                      <w:szCs w:val="24"/>
                                    </w:rPr>
                                  </w:pPr>
                                </w:p>
                                <w:p w14:paraId="4260F7AB" w14:textId="77777777" w:rsidR="00DB54B1" w:rsidRPr="000804FC" w:rsidRDefault="00DB54B1" w:rsidP="00DB54B1">
                                  <w:pPr>
                                    <w:spacing w:after="0"/>
                                    <w:jc w:val="center"/>
                                    <w:rPr>
                                      <w:szCs w:val="24"/>
                                    </w:rPr>
                                  </w:pPr>
                                </w:p>
                                <w:p w14:paraId="1D0A34AA"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6DA66" id="Rectangle: Rounded Corners 8" o:spid="_x0000_s1031" style="position:absolute;left:0;text-align:left;margin-left:-.5pt;margin-top:4.85pt;width:145.6pt;height:12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" fillcolor="#00a9ce" stroked="f" strokeweight=".5pt">
                      <v:stroke joinstyle="miter"/>
                      <v:textbox>
                        <w:txbxContent>
                          <w:p w14:paraId="4B83DFA4" w14:textId="77777777" w:rsidR="00DB54B1" w:rsidRPr="000804FC" w:rsidRDefault="00DB54B1" w:rsidP="00DB54B1">
                            <w:pPr>
                              <w:spacing w:after="0"/>
                              <w:jc w:val="center"/>
                              <w:rPr>
                                <w:szCs w:val="24"/>
                              </w:rPr>
                            </w:pPr>
                            <w:r w:rsidRPr="000804FC">
                              <w:rPr>
                                <w:szCs w:val="24"/>
                              </w:rPr>
                              <w:t xml:space="preserve">Criteria for identification: </w:t>
                            </w:r>
                          </w:p>
                          <w:p w14:paraId="1D276E19" w14:textId="77777777" w:rsidR="00DB54B1" w:rsidRPr="000804FC" w:rsidRDefault="00DB54B1" w:rsidP="00DB54B1">
                            <w:pPr>
                              <w:spacing w:after="0"/>
                              <w:jc w:val="center"/>
                              <w:rPr>
                                <w:szCs w:val="24"/>
                              </w:rPr>
                            </w:pPr>
                            <w:r w:rsidRPr="000804FC">
                              <w:rPr>
                                <w:szCs w:val="24"/>
                              </w:rPr>
                              <w:t>High A&amp;E use or, presented less but had high risk of episodes of self-harm or homelessness</w:t>
                            </w:r>
                          </w:p>
                          <w:p w14:paraId="0CB76E8E" w14:textId="77777777" w:rsidR="00DB54B1" w:rsidRPr="000804FC" w:rsidRDefault="00DB54B1" w:rsidP="00DB54B1">
                            <w:pPr>
                              <w:spacing w:after="0"/>
                              <w:jc w:val="center"/>
                              <w:rPr>
                                <w:szCs w:val="24"/>
                              </w:rPr>
                            </w:pPr>
                          </w:p>
                          <w:p w14:paraId="7418FD46" w14:textId="77777777" w:rsidR="00DB54B1" w:rsidRPr="000804FC" w:rsidRDefault="00DB54B1" w:rsidP="00DB54B1">
                            <w:pPr>
                              <w:spacing w:after="0"/>
                              <w:jc w:val="center"/>
                              <w:rPr>
                                <w:szCs w:val="24"/>
                              </w:rPr>
                            </w:pPr>
                          </w:p>
                          <w:p w14:paraId="7DB94F67" w14:textId="77777777" w:rsidR="00DB54B1" w:rsidRPr="000804FC" w:rsidRDefault="00DB54B1" w:rsidP="00DB54B1">
                            <w:pPr>
                              <w:spacing w:after="0"/>
                              <w:jc w:val="center"/>
                              <w:rPr>
                                <w:szCs w:val="24"/>
                              </w:rPr>
                            </w:pPr>
                          </w:p>
                          <w:p w14:paraId="49280EB0" w14:textId="77777777" w:rsidR="00DB54B1" w:rsidRPr="000804FC" w:rsidRDefault="00DB54B1" w:rsidP="00DB54B1">
                            <w:pPr>
                              <w:spacing w:after="0"/>
                              <w:jc w:val="center"/>
                              <w:rPr>
                                <w:szCs w:val="24"/>
                              </w:rPr>
                            </w:pPr>
                          </w:p>
                          <w:p w14:paraId="20C861E9" w14:textId="77777777" w:rsidR="00DB54B1" w:rsidRPr="000804FC" w:rsidRDefault="00DB54B1" w:rsidP="00DB54B1">
                            <w:pPr>
                              <w:spacing w:after="0"/>
                              <w:jc w:val="center"/>
                              <w:rPr>
                                <w:szCs w:val="24"/>
                              </w:rPr>
                            </w:pPr>
                          </w:p>
                          <w:p w14:paraId="4260F7AB" w14:textId="77777777" w:rsidR="00DB54B1" w:rsidRPr="000804FC" w:rsidRDefault="00DB54B1" w:rsidP="00DB54B1">
                            <w:pPr>
                              <w:spacing w:after="0"/>
                              <w:jc w:val="center"/>
                              <w:rPr>
                                <w:szCs w:val="24"/>
                              </w:rPr>
                            </w:pPr>
                          </w:p>
                          <w:p w14:paraId="1D0A34AA" w14:textId="77777777" w:rsidR="00DB54B1" w:rsidRPr="000804FC" w:rsidRDefault="00DB54B1" w:rsidP="00DB54B1">
                            <w:pPr>
                              <w:spacing w:after="0"/>
                              <w:jc w:val="center"/>
                              <w:rPr>
                                <w:szCs w:val="24"/>
                              </w:rPr>
                            </w:pPr>
                          </w:p>
                        </w:txbxContent>
                      </v:textbox>
                    </v:roundrect>
                  </w:pict>
                </mc:Fallback>
              </mc:AlternateContent>
            </w:r>
          </w:p>
          <w:p w14:paraId="5556E234" w14:textId="77777777" w:rsidR="00DB54B1" w:rsidRPr="00983174" w:rsidRDefault="00DB54B1" w:rsidP="003D522A">
            <w:pPr>
              <w:jc w:val="center"/>
              <w:rPr>
                <w:b/>
              </w:rPr>
            </w:pPr>
          </w:p>
          <w:p w14:paraId="0130B67E" w14:textId="77777777" w:rsidR="00DB54B1" w:rsidRPr="00983174" w:rsidRDefault="00DB54B1" w:rsidP="003D522A">
            <w:pPr>
              <w:jc w:val="center"/>
              <w:rPr>
                <w:b/>
              </w:rPr>
            </w:pPr>
          </w:p>
          <w:p w14:paraId="44D5ABD5" w14:textId="77777777" w:rsidR="00DB54B1" w:rsidRPr="00983174" w:rsidRDefault="00DB54B1" w:rsidP="003D522A">
            <w:pPr>
              <w:jc w:val="center"/>
              <w:rPr>
                <w:b/>
              </w:rPr>
            </w:pPr>
          </w:p>
          <w:p w14:paraId="542DDCBA" w14:textId="77777777" w:rsidR="00DB54B1" w:rsidRPr="00983174" w:rsidRDefault="00DB54B1" w:rsidP="003D522A">
            <w:pPr>
              <w:jc w:val="center"/>
              <w:rPr>
                <w:b/>
              </w:rPr>
            </w:pPr>
          </w:p>
          <w:p w14:paraId="7E79A269" w14:textId="77777777" w:rsidR="00DB54B1" w:rsidRPr="00983174" w:rsidRDefault="00DB54B1" w:rsidP="003D522A">
            <w:pPr>
              <w:jc w:val="center"/>
              <w:rPr>
                <w:b/>
              </w:rPr>
            </w:pPr>
          </w:p>
          <w:p w14:paraId="1B5883FE" w14:textId="77777777" w:rsidR="00DB54B1" w:rsidRPr="00983174" w:rsidRDefault="00DB54B1" w:rsidP="003D522A">
            <w:pPr>
              <w:jc w:val="center"/>
              <w:rPr>
                <w:b/>
              </w:rPr>
            </w:pPr>
          </w:p>
          <w:p w14:paraId="2DCC65D7" w14:textId="77777777" w:rsidR="00DB54B1" w:rsidRPr="00983174" w:rsidRDefault="00DB54B1" w:rsidP="003D522A">
            <w:pPr>
              <w:rPr>
                <w:b/>
              </w:rPr>
            </w:pPr>
          </w:p>
          <w:p w14:paraId="156BB649" w14:textId="77777777" w:rsidR="00DB54B1" w:rsidRPr="00983174" w:rsidRDefault="00DB54B1" w:rsidP="003D522A">
            <w:pPr>
              <w:rPr>
                <w:b/>
              </w:rPr>
            </w:pPr>
          </w:p>
          <w:p w14:paraId="603CC571" w14:textId="77777777" w:rsidR="00FF302D" w:rsidRPr="00983174" w:rsidRDefault="00FF302D" w:rsidP="003D522A">
            <w:pPr>
              <w:rPr>
                <w:b/>
              </w:rPr>
            </w:pPr>
          </w:p>
        </w:tc>
        <w:tc>
          <w:tcPr>
            <w:tcW w:w="3462" w:type="dxa"/>
            <w:gridSpan w:val="2"/>
          </w:tcPr>
          <w:p w14:paraId="166F5F5D" w14:textId="77777777" w:rsidR="00DB54B1" w:rsidRPr="00983174" w:rsidRDefault="008B7C73" w:rsidP="003D522A">
            <w:pPr>
              <w:jc w:val="center"/>
              <w:rPr>
                <w:b/>
              </w:rPr>
            </w:pPr>
            <w:r w:rsidRPr="00983174">
              <w:rPr>
                <w:b/>
                <w:noProof/>
              </w:rPr>
              <mc:AlternateContent>
                <mc:Choice Requires="wps">
                  <w:drawing>
                    <wp:anchor distT="0" distB="0" distL="114300" distR="114300" simplePos="0" relativeHeight="251702272" behindDoc="0" locked="0" layoutInCell="1" allowOverlap="1" wp14:anchorId="1163CD26" wp14:editId="3CC1D60A">
                      <wp:simplePos x="0" y="0"/>
                      <wp:positionH relativeFrom="column">
                        <wp:posOffset>2024957</wp:posOffset>
                      </wp:positionH>
                      <wp:positionV relativeFrom="paragraph">
                        <wp:posOffset>271780</wp:posOffset>
                      </wp:positionV>
                      <wp:extent cx="146916" cy="266065"/>
                      <wp:effectExtent l="0" t="21590" r="3175" b="41275"/>
                      <wp:wrapNone/>
                      <wp:docPr id="192" name="Arrow: Down 192"/>
                      <wp:cNvGraphicFramePr/>
                      <a:graphic xmlns:a="http://schemas.openxmlformats.org/drawingml/2006/main">
                        <a:graphicData uri="http://schemas.microsoft.com/office/word/2010/wordprocessingShape">
                          <wps:wsp>
                            <wps:cNvSpPr/>
                            <wps:spPr>
                              <a:xfrm rot="16200000">
                                <a:off x="0" y="0"/>
                                <a:ext cx="146916" cy="266065"/>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FF672" id="Arrow: Down 192" o:spid="_x0000_s1026" type="#_x0000_t67" style="position:absolute;margin-left:159.45pt;margin-top:21.4pt;width:11.55pt;height:20.9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" adj="15636" fillcolor="#7c7c7c" strokecolor="#7c7c7c" strokeweight="1pt"/>
                  </w:pict>
                </mc:Fallback>
              </mc:AlternateContent>
            </w:r>
            <w:r w:rsidRPr="00983174">
              <w:rPr>
                <w:noProof/>
              </w:rPr>
              <mc:AlternateContent>
                <mc:Choice Requires="wps">
                  <w:drawing>
                    <wp:anchor distT="0" distB="0" distL="114300" distR="114300" simplePos="0" relativeHeight="251684864" behindDoc="0" locked="0" layoutInCell="1" allowOverlap="1" wp14:anchorId="733D100D" wp14:editId="48F9742F">
                      <wp:simplePos x="0" y="0"/>
                      <wp:positionH relativeFrom="column">
                        <wp:posOffset>51666</wp:posOffset>
                      </wp:positionH>
                      <wp:positionV relativeFrom="paragraph">
                        <wp:posOffset>2526145</wp:posOffset>
                      </wp:positionV>
                      <wp:extent cx="1891030" cy="2078182"/>
                      <wp:effectExtent l="0" t="0" r="0" b="0"/>
                      <wp:wrapNone/>
                      <wp:docPr id="11" name="Rectangle: Rounded Corners 11"/>
                      <wp:cNvGraphicFramePr/>
                      <a:graphic xmlns:a="http://schemas.openxmlformats.org/drawingml/2006/main">
                        <a:graphicData uri="http://schemas.microsoft.com/office/word/2010/wordprocessingShape">
                          <wps:wsp>
                            <wps:cNvSpPr/>
                            <wps:spPr>
                              <a:xfrm>
                                <a:off x="0" y="0"/>
                                <a:ext cx="1891030" cy="2078182"/>
                              </a:xfrm>
                              <a:prstGeom prst="roundRect">
                                <a:avLst/>
                              </a:prstGeom>
                              <a:solidFill>
                                <a:srgbClr val="0072CE"/>
                              </a:solidFill>
                              <a:ln w="6350" cap="flat" cmpd="sng" algn="ctr">
                                <a:noFill/>
                                <a:prstDash val="solid"/>
                                <a:miter lim="800000"/>
                              </a:ln>
                              <a:effectLst/>
                            </wps:spPr>
                            <wps:txbx>
                              <w:txbxContent>
                                <w:p w14:paraId="44621876" w14:textId="77777777" w:rsidR="00DB54B1" w:rsidRPr="000804FC" w:rsidRDefault="00DB54B1" w:rsidP="00DB54B1">
                                  <w:pPr>
                                    <w:spacing w:after="0"/>
                                    <w:jc w:val="center"/>
                                    <w:rPr>
                                      <w:color w:val="FFFFFF" w:themeColor="background1"/>
                                      <w:szCs w:val="24"/>
                                    </w:rPr>
                                  </w:pPr>
                                  <w:r w:rsidRPr="000804FC">
                                    <w:rPr>
                                      <w:color w:val="FFFFFF" w:themeColor="background1"/>
                                      <w:szCs w:val="24"/>
                                    </w:rPr>
                                    <w:t xml:space="preserve">Establish, utilise and coordinate connections with multi-agency and existing professional services, particularly community services and the voluntary sector </w:t>
                                  </w:r>
                                </w:p>
                                <w:p w14:paraId="02513399" w14:textId="77777777" w:rsidR="00DB54B1" w:rsidRPr="000804FC" w:rsidRDefault="00DB54B1" w:rsidP="00DB54B1">
                                  <w:pPr>
                                    <w:spacing w:after="0"/>
                                    <w:jc w:val="center"/>
                                    <w:rPr>
                                      <w:color w:val="FFFFFF" w:themeColor="background1"/>
                                      <w:szCs w:val="24"/>
                                    </w:rPr>
                                  </w:pPr>
                                </w:p>
                                <w:p w14:paraId="00352810" w14:textId="77777777" w:rsidR="00DB54B1" w:rsidRPr="000804FC" w:rsidRDefault="00DB54B1" w:rsidP="00DB54B1">
                                  <w:pPr>
                                    <w:spacing w:after="0"/>
                                    <w:jc w:val="center"/>
                                    <w:rPr>
                                      <w:color w:val="FFFFFF" w:themeColor="background1"/>
                                      <w:szCs w:val="24"/>
                                    </w:rPr>
                                  </w:pPr>
                                </w:p>
                                <w:p w14:paraId="124E9920" w14:textId="77777777" w:rsidR="00DB54B1" w:rsidRPr="000804FC" w:rsidRDefault="00DB54B1" w:rsidP="00DB54B1">
                                  <w:pPr>
                                    <w:spacing w:after="0"/>
                                    <w:jc w:val="center"/>
                                    <w:rPr>
                                      <w:color w:val="FFFFFF" w:themeColor="background1"/>
                                      <w:szCs w:val="24"/>
                                    </w:rPr>
                                  </w:pPr>
                                </w:p>
                                <w:p w14:paraId="6C552AA5" w14:textId="77777777" w:rsidR="00DB54B1" w:rsidRPr="000804FC" w:rsidRDefault="00DB54B1" w:rsidP="00DB54B1">
                                  <w:pPr>
                                    <w:spacing w:after="0"/>
                                    <w:jc w:val="center"/>
                                    <w:rPr>
                                      <w:color w:val="FFFFFF" w:themeColor="background1"/>
                                      <w:szCs w:val="24"/>
                                    </w:rPr>
                                  </w:pPr>
                                </w:p>
                                <w:p w14:paraId="1A51FD92" w14:textId="77777777" w:rsidR="00DB54B1" w:rsidRPr="000804FC" w:rsidRDefault="00DB54B1" w:rsidP="00DB54B1">
                                  <w:pPr>
                                    <w:spacing w:after="0"/>
                                    <w:jc w:val="center"/>
                                    <w:rPr>
                                      <w:color w:val="FFFFFF" w:themeColor="background1"/>
                                      <w:szCs w:val="24"/>
                                    </w:rPr>
                                  </w:pPr>
                                </w:p>
                                <w:p w14:paraId="567986CE" w14:textId="77777777" w:rsidR="00DB54B1" w:rsidRPr="000804FC" w:rsidRDefault="00DB54B1" w:rsidP="00DB54B1">
                                  <w:pPr>
                                    <w:spacing w:after="0"/>
                                    <w:jc w:val="center"/>
                                    <w:rPr>
                                      <w:color w:val="FFFFFF" w:themeColor="background1"/>
                                      <w:szCs w:val="24"/>
                                    </w:rPr>
                                  </w:pPr>
                                </w:p>
                                <w:p w14:paraId="0F357298" w14:textId="77777777" w:rsidR="00DB54B1" w:rsidRPr="000804FC" w:rsidRDefault="00DB54B1" w:rsidP="00DB54B1">
                                  <w:pPr>
                                    <w:spacing w:after="0"/>
                                    <w:jc w:val="center"/>
                                    <w:rPr>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D100D" id="Rectangle: Rounded Corners 11" o:spid="_x0000_s1032" style="position:absolute;left:0;text-align:left;margin-left:4.05pt;margin-top:198.9pt;width:148.9pt;height:16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" fillcolor="#0072ce" stroked="f" strokeweight=".5pt">
                      <v:stroke joinstyle="miter"/>
                      <v:textbox>
                        <w:txbxContent>
                          <w:p w14:paraId="44621876" w14:textId="77777777" w:rsidR="00DB54B1" w:rsidRPr="000804FC" w:rsidRDefault="00DB54B1" w:rsidP="00DB54B1">
                            <w:pPr>
                              <w:spacing w:after="0"/>
                              <w:jc w:val="center"/>
                              <w:rPr>
                                <w:color w:val="FFFFFF" w:themeColor="background1"/>
                                <w:szCs w:val="24"/>
                              </w:rPr>
                            </w:pPr>
                            <w:r w:rsidRPr="000804FC">
                              <w:rPr>
                                <w:color w:val="FFFFFF" w:themeColor="background1"/>
                                <w:szCs w:val="24"/>
                              </w:rPr>
                              <w:t xml:space="preserve">Establish, utilise and coordinate connections with multi-agency and existing professional services, particularly community services and the voluntary sector </w:t>
                            </w:r>
                          </w:p>
                          <w:p w14:paraId="02513399" w14:textId="77777777" w:rsidR="00DB54B1" w:rsidRPr="000804FC" w:rsidRDefault="00DB54B1" w:rsidP="00DB54B1">
                            <w:pPr>
                              <w:spacing w:after="0"/>
                              <w:jc w:val="center"/>
                              <w:rPr>
                                <w:color w:val="FFFFFF" w:themeColor="background1"/>
                                <w:szCs w:val="24"/>
                              </w:rPr>
                            </w:pPr>
                          </w:p>
                          <w:p w14:paraId="00352810" w14:textId="77777777" w:rsidR="00DB54B1" w:rsidRPr="000804FC" w:rsidRDefault="00DB54B1" w:rsidP="00DB54B1">
                            <w:pPr>
                              <w:spacing w:after="0"/>
                              <w:jc w:val="center"/>
                              <w:rPr>
                                <w:color w:val="FFFFFF" w:themeColor="background1"/>
                                <w:szCs w:val="24"/>
                              </w:rPr>
                            </w:pPr>
                          </w:p>
                          <w:p w14:paraId="124E9920" w14:textId="77777777" w:rsidR="00DB54B1" w:rsidRPr="000804FC" w:rsidRDefault="00DB54B1" w:rsidP="00DB54B1">
                            <w:pPr>
                              <w:spacing w:after="0"/>
                              <w:jc w:val="center"/>
                              <w:rPr>
                                <w:color w:val="FFFFFF" w:themeColor="background1"/>
                                <w:szCs w:val="24"/>
                              </w:rPr>
                            </w:pPr>
                          </w:p>
                          <w:p w14:paraId="6C552AA5" w14:textId="77777777" w:rsidR="00DB54B1" w:rsidRPr="000804FC" w:rsidRDefault="00DB54B1" w:rsidP="00DB54B1">
                            <w:pPr>
                              <w:spacing w:after="0"/>
                              <w:jc w:val="center"/>
                              <w:rPr>
                                <w:color w:val="FFFFFF" w:themeColor="background1"/>
                                <w:szCs w:val="24"/>
                              </w:rPr>
                            </w:pPr>
                          </w:p>
                          <w:p w14:paraId="1A51FD92" w14:textId="77777777" w:rsidR="00DB54B1" w:rsidRPr="000804FC" w:rsidRDefault="00DB54B1" w:rsidP="00DB54B1">
                            <w:pPr>
                              <w:spacing w:after="0"/>
                              <w:jc w:val="center"/>
                              <w:rPr>
                                <w:color w:val="FFFFFF" w:themeColor="background1"/>
                                <w:szCs w:val="24"/>
                              </w:rPr>
                            </w:pPr>
                          </w:p>
                          <w:p w14:paraId="567986CE" w14:textId="77777777" w:rsidR="00DB54B1" w:rsidRPr="000804FC" w:rsidRDefault="00DB54B1" w:rsidP="00DB54B1">
                            <w:pPr>
                              <w:spacing w:after="0"/>
                              <w:jc w:val="center"/>
                              <w:rPr>
                                <w:color w:val="FFFFFF" w:themeColor="background1"/>
                                <w:szCs w:val="24"/>
                              </w:rPr>
                            </w:pPr>
                          </w:p>
                          <w:p w14:paraId="0F357298" w14:textId="77777777" w:rsidR="00DB54B1" w:rsidRPr="000804FC" w:rsidRDefault="00DB54B1" w:rsidP="00DB54B1">
                            <w:pPr>
                              <w:spacing w:after="0"/>
                              <w:jc w:val="center"/>
                              <w:rPr>
                                <w:color w:val="FFFFFF" w:themeColor="background1"/>
                                <w:szCs w:val="24"/>
                              </w:rPr>
                            </w:pPr>
                          </w:p>
                        </w:txbxContent>
                      </v:textbox>
                    </v:roundrect>
                  </w:pict>
                </mc:Fallback>
              </mc:AlternateContent>
            </w:r>
            <w:r w:rsidRPr="00983174">
              <w:rPr>
                <w:b/>
                <w:noProof/>
              </w:rPr>
              <mc:AlternateContent>
                <mc:Choice Requires="wps">
                  <w:drawing>
                    <wp:anchor distT="0" distB="0" distL="114300" distR="114300" simplePos="0" relativeHeight="251704320" behindDoc="0" locked="0" layoutInCell="1" allowOverlap="1" wp14:anchorId="262C5CC7" wp14:editId="0EF014C3">
                      <wp:simplePos x="0" y="0"/>
                      <wp:positionH relativeFrom="column">
                        <wp:posOffset>903605</wp:posOffset>
                      </wp:positionH>
                      <wp:positionV relativeFrom="paragraph">
                        <wp:posOffset>1250892</wp:posOffset>
                      </wp:positionV>
                      <wp:extent cx="142240" cy="177800"/>
                      <wp:effectExtent l="19050" t="0" r="29210" b="31750"/>
                      <wp:wrapNone/>
                      <wp:docPr id="195" name="Arrow: Down 195"/>
                      <wp:cNvGraphicFramePr/>
                      <a:graphic xmlns:a="http://schemas.openxmlformats.org/drawingml/2006/main">
                        <a:graphicData uri="http://schemas.microsoft.com/office/word/2010/wordprocessingShape">
                          <wps:wsp>
                            <wps:cNvSpPr/>
                            <wps:spPr>
                              <a:xfrm>
                                <a:off x="0" y="0"/>
                                <a:ext cx="142240" cy="177800"/>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00051" id="Arrow: Down 195" o:spid="_x0000_s1026" type="#_x0000_t67" style="position:absolute;margin-left:71.15pt;margin-top:98.5pt;width:11.2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" adj="12960" fillcolor="#7c7c7c" strokecolor="#7c7c7c" strokeweight="1pt"/>
                  </w:pict>
                </mc:Fallback>
              </mc:AlternateContent>
            </w:r>
            <w:r w:rsidRPr="00983174">
              <w:rPr>
                <w:b/>
                <w:noProof/>
              </w:rPr>
              <mc:AlternateContent>
                <mc:Choice Requires="wps">
                  <w:drawing>
                    <wp:anchor distT="0" distB="0" distL="114300" distR="114300" simplePos="0" relativeHeight="251699200" behindDoc="0" locked="0" layoutInCell="1" allowOverlap="1" wp14:anchorId="2B5947D8" wp14:editId="1B25FC7E">
                      <wp:simplePos x="0" y="0"/>
                      <wp:positionH relativeFrom="column">
                        <wp:posOffset>2003354</wp:posOffset>
                      </wp:positionH>
                      <wp:positionV relativeFrom="paragraph">
                        <wp:posOffset>2292122</wp:posOffset>
                      </wp:positionV>
                      <wp:extent cx="144633" cy="404308"/>
                      <wp:effectExtent l="3493" t="91757" r="0" b="106998"/>
                      <wp:wrapNone/>
                      <wp:docPr id="28" name="Arrow: Down 28"/>
                      <wp:cNvGraphicFramePr/>
                      <a:graphic xmlns:a="http://schemas.openxmlformats.org/drawingml/2006/main">
                        <a:graphicData uri="http://schemas.microsoft.com/office/word/2010/wordprocessingShape">
                          <wps:wsp>
                            <wps:cNvSpPr/>
                            <wps:spPr>
                              <a:xfrm rot="13724163">
                                <a:off x="0" y="0"/>
                                <a:ext cx="144633" cy="404308"/>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19DB" id="Arrow: Down 28" o:spid="_x0000_s1026" type="#_x0000_t67" style="position:absolute;margin-left:157.75pt;margin-top:180.5pt;width:11.4pt;height:31.85pt;rotation:-860251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" adj="17737" fillcolor="#7c7c7c" strokecolor="#7c7c7c" strokeweight="1pt"/>
                  </w:pict>
                </mc:Fallback>
              </mc:AlternateContent>
            </w:r>
            <w:r w:rsidRPr="00983174">
              <w:rPr>
                <w:b/>
                <w:noProof/>
              </w:rPr>
              <mc:AlternateContent>
                <mc:Choice Requires="wps">
                  <w:drawing>
                    <wp:anchor distT="0" distB="0" distL="114300" distR="114300" simplePos="0" relativeHeight="251698176" behindDoc="0" locked="0" layoutInCell="1" allowOverlap="1" wp14:anchorId="1B542B24" wp14:editId="0707D4DB">
                      <wp:simplePos x="0" y="0"/>
                      <wp:positionH relativeFrom="column">
                        <wp:posOffset>910648</wp:posOffset>
                      </wp:positionH>
                      <wp:positionV relativeFrom="paragraph">
                        <wp:posOffset>2325255</wp:posOffset>
                      </wp:positionV>
                      <wp:extent cx="141201" cy="187036"/>
                      <wp:effectExtent l="19050" t="0" r="30480" b="41910"/>
                      <wp:wrapNone/>
                      <wp:docPr id="27" name="Arrow: Down 27"/>
                      <wp:cNvGraphicFramePr/>
                      <a:graphic xmlns:a="http://schemas.openxmlformats.org/drawingml/2006/main">
                        <a:graphicData uri="http://schemas.microsoft.com/office/word/2010/wordprocessingShape">
                          <wps:wsp>
                            <wps:cNvSpPr/>
                            <wps:spPr>
                              <a:xfrm>
                                <a:off x="0" y="0"/>
                                <a:ext cx="141201" cy="187036"/>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B96EF" id="Arrow: Down 27" o:spid="_x0000_s1026" type="#_x0000_t67" style="position:absolute;margin-left:71.7pt;margin-top:183.1pt;width:11.1pt;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" adj="13447" fillcolor="#7c7c7c" strokecolor="#7c7c7c" strokeweight="1pt"/>
                  </w:pict>
                </mc:Fallback>
              </mc:AlternateContent>
            </w:r>
            <w:r w:rsidRPr="00983174">
              <w:rPr>
                <w:b/>
                <w:noProof/>
              </w:rPr>
              <mc:AlternateContent>
                <mc:Choice Requires="wps">
                  <w:drawing>
                    <wp:anchor distT="0" distB="0" distL="114300" distR="114300" simplePos="0" relativeHeight="251706368" behindDoc="0" locked="0" layoutInCell="1" allowOverlap="1" wp14:anchorId="527D81B1" wp14:editId="33E53C9E">
                      <wp:simplePos x="0" y="0"/>
                      <wp:positionH relativeFrom="column">
                        <wp:posOffset>2043171</wp:posOffset>
                      </wp:positionH>
                      <wp:positionV relativeFrom="paragraph">
                        <wp:posOffset>2811462</wp:posOffset>
                      </wp:positionV>
                      <wp:extent cx="116840" cy="235585"/>
                      <wp:effectExtent l="0" t="21273" r="0" b="33337"/>
                      <wp:wrapNone/>
                      <wp:docPr id="197" name="Arrow: Down 197"/>
                      <wp:cNvGraphicFramePr/>
                      <a:graphic xmlns:a="http://schemas.openxmlformats.org/drawingml/2006/main">
                        <a:graphicData uri="http://schemas.microsoft.com/office/word/2010/wordprocessingShape">
                          <wps:wsp>
                            <wps:cNvSpPr/>
                            <wps:spPr>
                              <a:xfrm rot="16200000">
                                <a:off x="0" y="0"/>
                                <a:ext cx="116840" cy="235585"/>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A7FA" id="Arrow: Down 197" o:spid="_x0000_s1026" type="#_x0000_t67" style="position:absolute;margin-left:160.9pt;margin-top:221.35pt;width:9.2pt;height:18.5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" adj="16244" fillcolor="#7c7c7c" strokecolor="#7c7c7c" strokeweight="1pt"/>
                  </w:pict>
                </mc:Fallback>
              </mc:AlternateContent>
            </w:r>
            <w:r w:rsidRPr="00983174">
              <w:rPr>
                <w:noProof/>
              </w:rPr>
              <mc:AlternateContent>
                <mc:Choice Requires="wps">
                  <w:drawing>
                    <wp:anchor distT="0" distB="0" distL="114300" distR="114300" simplePos="0" relativeHeight="251683840" behindDoc="0" locked="0" layoutInCell="1" allowOverlap="1" wp14:anchorId="7C5340A7" wp14:editId="42A510AA">
                      <wp:simplePos x="0" y="0"/>
                      <wp:positionH relativeFrom="column">
                        <wp:posOffset>51551</wp:posOffset>
                      </wp:positionH>
                      <wp:positionV relativeFrom="paragraph">
                        <wp:posOffset>1452245</wp:posOffset>
                      </wp:positionV>
                      <wp:extent cx="1905000" cy="854710"/>
                      <wp:effectExtent l="0" t="0" r="0" b="2540"/>
                      <wp:wrapNone/>
                      <wp:docPr id="10" name="Rectangle: Rounded Corners 10"/>
                      <wp:cNvGraphicFramePr/>
                      <a:graphic xmlns:a="http://schemas.openxmlformats.org/drawingml/2006/main">
                        <a:graphicData uri="http://schemas.microsoft.com/office/word/2010/wordprocessingShape">
                          <wps:wsp>
                            <wps:cNvSpPr/>
                            <wps:spPr>
                              <a:xfrm>
                                <a:off x="0" y="0"/>
                                <a:ext cx="1905000" cy="854710"/>
                              </a:xfrm>
                              <a:prstGeom prst="roundRect">
                                <a:avLst/>
                              </a:prstGeom>
                              <a:solidFill>
                                <a:srgbClr val="0072CE"/>
                              </a:solidFill>
                              <a:ln w="6350" cap="flat" cmpd="sng" algn="ctr">
                                <a:noFill/>
                                <a:prstDash val="solid"/>
                                <a:miter lim="800000"/>
                              </a:ln>
                              <a:effectLst/>
                            </wps:spPr>
                            <wps:txbx>
                              <w:txbxContent>
                                <w:p w14:paraId="2D5EA853" w14:textId="77777777" w:rsidR="00DB54B1" w:rsidRPr="000804FC" w:rsidRDefault="00DB54B1" w:rsidP="00DB54B1">
                                  <w:pPr>
                                    <w:spacing w:after="0"/>
                                    <w:jc w:val="center"/>
                                    <w:rPr>
                                      <w:color w:val="FFFFFF" w:themeColor="background1"/>
                                      <w:szCs w:val="24"/>
                                    </w:rPr>
                                  </w:pPr>
                                  <w:r w:rsidRPr="000804FC">
                                    <w:rPr>
                                      <w:color w:val="FFFFFF" w:themeColor="background1"/>
                                      <w:szCs w:val="24"/>
                                    </w:rPr>
                                    <w:t xml:space="preserve">HIU Lead provides a ‘1:1 personalised coaching service’ </w:t>
                                  </w:r>
                                </w:p>
                                <w:p w14:paraId="236C3539" w14:textId="77777777" w:rsidR="00DB54B1" w:rsidRPr="000804FC" w:rsidRDefault="00DB54B1" w:rsidP="00DB54B1">
                                  <w:pPr>
                                    <w:spacing w:after="0"/>
                                    <w:jc w:val="center"/>
                                    <w:rPr>
                                      <w:color w:val="FFFFFF" w:themeColor="background1"/>
                                      <w:szCs w:val="24"/>
                                    </w:rPr>
                                  </w:pPr>
                                </w:p>
                                <w:p w14:paraId="0942809C" w14:textId="77777777" w:rsidR="00DB54B1" w:rsidRPr="000804FC" w:rsidRDefault="00DB54B1" w:rsidP="00DB54B1">
                                  <w:pPr>
                                    <w:spacing w:after="0"/>
                                    <w:jc w:val="center"/>
                                    <w:rPr>
                                      <w:color w:val="FFFFFF" w:themeColor="background1"/>
                                      <w:szCs w:val="24"/>
                                    </w:rPr>
                                  </w:pPr>
                                </w:p>
                                <w:p w14:paraId="574C9D4A" w14:textId="77777777" w:rsidR="00DB54B1" w:rsidRPr="000804FC" w:rsidRDefault="00DB54B1" w:rsidP="00DB54B1">
                                  <w:pPr>
                                    <w:spacing w:after="0"/>
                                    <w:jc w:val="center"/>
                                    <w:rPr>
                                      <w:color w:val="FFFFFF" w:themeColor="background1"/>
                                      <w:szCs w:val="24"/>
                                    </w:rPr>
                                  </w:pPr>
                                </w:p>
                                <w:p w14:paraId="313AF7B3" w14:textId="77777777" w:rsidR="00DB54B1" w:rsidRPr="000804FC" w:rsidRDefault="00DB54B1" w:rsidP="00DB54B1">
                                  <w:pPr>
                                    <w:spacing w:after="0"/>
                                    <w:jc w:val="center"/>
                                    <w:rPr>
                                      <w:color w:val="FFFFFF" w:themeColor="background1"/>
                                      <w:szCs w:val="24"/>
                                    </w:rPr>
                                  </w:pPr>
                                </w:p>
                                <w:p w14:paraId="3E3D635F" w14:textId="77777777" w:rsidR="00DB54B1" w:rsidRPr="000804FC" w:rsidRDefault="00DB54B1" w:rsidP="00DB54B1">
                                  <w:pPr>
                                    <w:spacing w:after="0"/>
                                    <w:jc w:val="center"/>
                                    <w:rPr>
                                      <w:color w:val="FFFFFF" w:themeColor="background1"/>
                                      <w:szCs w:val="24"/>
                                    </w:rPr>
                                  </w:pPr>
                                </w:p>
                                <w:p w14:paraId="541A0914" w14:textId="77777777" w:rsidR="00DB54B1" w:rsidRPr="000804FC" w:rsidRDefault="00DB54B1" w:rsidP="00DB54B1">
                                  <w:pPr>
                                    <w:spacing w:after="0"/>
                                    <w:jc w:val="center"/>
                                    <w:rPr>
                                      <w:color w:val="FFFFFF" w:themeColor="background1"/>
                                      <w:szCs w:val="24"/>
                                    </w:rPr>
                                  </w:pPr>
                                </w:p>
                                <w:p w14:paraId="05DB2EBE" w14:textId="77777777" w:rsidR="00DB54B1" w:rsidRPr="000804FC" w:rsidRDefault="00DB54B1" w:rsidP="00DB54B1">
                                  <w:pPr>
                                    <w:spacing w:after="0"/>
                                    <w:jc w:val="center"/>
                                    <w:rPr>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340A7" id="Rectangle: Rounded Corners 10" o:spid="_x0000_s1033" style="position:absolute;left:0;text-align:left;margin-left:4.05pt;margin-top:114.35pt;width:150pt;height:6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" fillcolor="#0072ce" stroked="f" strokeweight=".5pt">
                      <v:stroke joinstyle="miter"/>
                      <v:textbox>
                        <w:txbxContent>
                          <w:p w14:paraId="2D5EA853" w14:textId="77777777" w:rsidR="00DB54B1" w:rsidRPr="000804FC" w:rsidRDefault="00DB54B1" w:rsidP="00DB54B1">
                            <w:pPr>
                              <w:spacing w:after="0"/>
                              <w:jc w:val="center"/>
                              <w:rPr>
                                <w:color w:val="FFFFFF" w:themeColor="background1"/>
                                <w:szCs w:val="24"/>
                              </w:rPr>
                            </w:pPr>
                            <w:r w:rsidRPr="000804FC">
                              <w:rPr>
                                <w:color w:val="FFFFFF" w:themeColor="background1"/>
                                <w:szCs w:val="24"/>
                              </w:rPr>
                              <w:t xml:space="preserve">HIU Lead provides a ‘1:1 personalised coaching service’ </w:t>
                            </w:r>
                          </w:p>
                          <w:p w14:paraId="236C3539" w14:textId="77777777" w:rsidR="00DB54B1" w:rsidRPr="000804FC" w:rsidRDefault="00DB54B1" w:rsidP="00DB54B1">
                            <w:pPr>
                              <w:spacing w:after="0"/>
                              <w:jc w:val="center"/>
                              <w:rPr>
                                <w:color w:val="FFFFFF" w:themeColor="background1"/>
                                <w:szCs w:val="24"/>
                              </w:rPr>
                            </w:pPr>
                          </w:p>
                          <w:p w14:paraId="0942809C" w14:textId="77777777" w:rsidR="00DB54B1" w:rsidRPr="000804FC" w:rsidRDefault="00DB54B1" w:rsidP="00DB54B1">
                            <w:pPr>
                              <w:spacing w:after="0"/>
                              <w:jc w:val="center"/>
                              <w:rPr>
                                <w:color w:val="FFFFFF" w:themeColor="background1"/>
                                <w:szCs w:val="24"/>
                              </w:rPr>
                            </w:pPr>
                          </w:p>
                          <w:p w14:paraId="574C9D4A" w14:textId="77777777" w:rsidR="00DB54B1" w:rsidRPr="000804FC" w:rsidRDefault="00DB54B1" w:rsidP="00DB54B1">
                            <w:pPr>
                              <w:spacing w:after="0"/>
                              <w:jc w:val="center"/>
                              <w:rPr>
                                <w:color w:val="FFFFFF" w:themeColor="background1"/>
                                <w:szCs w:val="24"/>
                              </w:rPr>
                            </w:pPr>
                          </w:p>
                          <w:p w14:paraId="313AF7B3" w14:textId="77777777" w:rsidR="00DB54B1" w:rsidRPr="000804FC" w:rsidRDefault="00DB54B1" w:rsidP="00DB54B1">
                            <w:pPr>
                              <w:spacing w:after="0"/>
                              <w:jc w:val="center"/>
                              <w:rPr>
                                <w:color w:val="FFFFFF" w:themeColor="background1"/>
                                <w:szCs w:val="24"/>
                              </w:rPr>
                            </w:pPr>
                          </w:p>
                          <w:p w14:paraId="3E3D635F" w14:textId="77777777" w:rsidR="00DB54B1" w:rsidRPr="000804FC" w:rsidRDefault="00DB54B1" w:rsidP="00DB54B1">
                            <w:pPr>
                              <w:spacing w:after="0"/>
                              <w:jc w:val="center"/>
                              <w:rPr>
                                <w:color w:val="FFFFFF" w:themeColor="background1"/>
                                <w:szCs w:val="24"/>
                              </w:rPr>
                            </w:pPr>
                          </w:p>
                          <w:p w14:paraId="541A0914" w14:textId="77777777" w:rsidR="00DB54B1" w:rsidRPr="000804FC" w:rsidRDefault="00DB54B1" w:rsidP="00DB54B1">
                            <w:pPr>
                              <w:spacing w:after="0"/>
                              <w:jc w:val="center"/>
                              <w:rPr>
                                <w:color w:val="FFFFFF" w:themeColor="background1"/>
                                <w:szCs w:val="24"/>
                              </w:rPr>
                            </w:pPr>
                          </w:p>
                          <w:p w14:paraId="05DB2EBE" w14:textId="77777777" w:rsidR="00DB54B1" w:rsidRPr="000804FC" w:rsidRDefault="00DB54B1" w:rsidP="00DB54B1">
                            <w:pPr>
                              <w:spacing w:after="0"/>
                              <w:jc w:val="center"/>
                              <w:rPr>
                                <w:color w:val="FFFFFF" w:themeColor="background1"/>
                                <w:szCs w:val="24"/>
                              </w:rPr>
                            </w:pPr>
                          </w:p>
                        </w:txbxContent>
                      </v:textbox>
                    </v:roundrect>
                  </w:pict>
                </mc:Fallback>
              </mc:AlternateContent>
            </w:r>
            <w:r w:rsidRPr="00983174">
              <w:rPr>
                <w:noProof/>
              </w:rPr>
              <mc:AlternateContent>
                <mc:Choice Requires="wps">
                  <w:drawing>
                    <wp:anchor distT="0" distB="0" distL="114300" distR="114300" simplePos="0" relativeHeight="251682816" behindDoc="0" locked="0" layoutInCell="1" allowOverlap="1" wp14:anchorId="6F015C08" wp14:editId="7C58911F">
                      <wp:simplePos x="0" y="0"/>
                      <wp:positionH relativeFrom="column">
                        <wp:posOffset>72449</wp:posOffset>
                      </wp:positionH>
                      <wp:positionV relativeFrom="paragraph">
                        <wp:posOffset>87745</wp:posOffset>
                      </wp:positionV>
                      <wp:extent cx="1814310" cy="1125855"/>
                      <wp:effectExtent l="0" t="0" r="0" b="0"/>
                      <wp:wrapNone/>
                      <wp:docPr id="9" name="Rectangle: Rounded Corners 9"/>
                      <wp:cNvGraphicFramePr/>
                      <a:graphic xmlns:a="http://schemas.openxmlformats.org/drawingml/2006/main">
                        <a:graphicData uri="http://schemas.microsoft.com/office/word/2010/wordprocessingShape">
                          <wps:wsp>
                            <wps:cNvSpPr/>
                            <wps:spPr>
                              <a:xfrm>
                                <a:off x="0" y="0"/>
                                <a:ext cx="1814310" cy="1125855"/>
                              </a:xfrm>
                              <a:prstGeom prst="roundRect">
                                <a:avLst/>
                              </a:prstGeom>
                              <a:solidFill>
                                <a:srgbClr val="0072CE"/>
                              </a:solidFill>
                              <a:ln w="6350" cap="flat" cmpd="sng" algn="ctr">
                                <a:noFill/>
                                <a:prstDash val="solid"/>
                                <a:miter lim="800000"/>
                              </a:ln>
                              <a:effectLst/>
                            </wps:spPr>
                            <wps:txbx>
                              <w:txbxContent>
                                <w:p w14:paraId="524DF2CD" w14:textId="77777777" w:rsidR="00DB54B1" w:rsidRPr="000804FC" w:rsidRDefault="00DB54B1" w:rsidP="00DB54B1">
                                  <w:pPr>
                                    <w:spacing w:after="0"/>
                                    <w:jc w:val="center"/>
                                    <w:rPr>
                                      <w:color w:val="FFFFFF" w:themeColor="background1"/>
                                      <w:szCs w:val="24"/>
                                    </w:rPr>
                                  </w:pPr>
                                  <w:r w:rsidRPr="000804FC">
                                    <w:rPr>
                                      <w:color w:val="FFFFFF" w:themeColor="background1"/>
                                      <w:szCs w:val="24"/>
                                    </w:rPr>
                                    <w:t xml:space="preserve">Telephone contact is made with HIU to identify underlying reasons for frequent calling </w:t>
                                  </w:r>
                                </w:p>
                                <w:p w14:paraId="13687725" w14:textId="77777777" w:rsidR="00DB54B1" w:rsidRPr="000804FC" w:rsidRDefault="00DB54B1" w:rsidP="00DB54B1">
                                  <w:pPr>
                                    <w:spacing w:after="0"/>
                                    <w:jc w:val="center"/>
                                    <w:rPr>
                                      <w:color w:val="FFFFFF" w:themeColor="background1"/>
                                      <w:szCs w:val="24"/>
                                    </w:rPr>
                                  </w:pPr>
                                </w:p>
                                <w:p w14:paraId="29AF83A9" w14:textId="77777777" w:rsidR="00DB54B1" w:rsidRPr="000804FC" w:rsidRDefault="00DB54B1" w:rsidP="00DB54B1">
                                  <w:pPr>
                                    <w:spacing w:after="0"/>
                                    <w:jc w:val="center"/>
                                    <w:rPr>
                                      <w:color w:val="FFFFFF" w:themeColor="background1"/>
                                      <w:szCs w:val="24"/>
                                    </w:rPr>
                                  </w:pPr>
                                </w:p>
                                <w:p w14:paraId="4D5AAD3B" w14:textId="77777777" w:rsidR="00DB54B1" w:rsidRPr="000804FC" w:rsidRDefault="00DB54B1" w:rsidP="00DB54B1">
                                  <w:pPr>
                                    <w:spacing w:after="0"/>
                                    <w:jc w:val="center"/>
                                    <w:rPr>
                                      <w:color w:val="FFFFFF" w:themeColor="background1"/>
                                      <w:szCs w:val="24"/>
                                    </w:rPr>
                                  </w:pPr>
                                </w:p>
                                <w:p w14:paraId="2AB48B2C" w14:textId="77777777" w:rsidR="00DB54B1" w:rsidRPr="000804FC" w:rsidRDefault="00DB54B1" w:rsidP="00DB54B1">
                                  <w:pPr>
                                    <w:spacing w:after="0"/>
                                    <w:jc w:val="center"/>
                                    <w:rPr>
                                      <w:color w:val="FFFFFF" w:themeColor="background1"/>
                                      <w:szCs w:val="24"/>
                                    </w:rPr>
                                  </w:pPr>
                                </w:p>
                                <w:p w14:paraId="6B4BEF8C" w14:textId="77777777" w:rsidR="00DB54B1" w:rsidRPr="000804FC" w:rsidRDefault="00DB54B1" w:rsidP="00DB54B1">
                                  <w:pPr>
                                    <w:spacing w:after="0"/>
                                    <w:jc w:val="center"/>
                                    <w:rPr>
                                      <w:color w:val="FFFFFF" w:themeColor="background1"/>
                                      <w:szCs w:val="24"/>
                                    </w:rPr>
                                  </w:pPr>
                                </w:p>
                                <w:p w14:paraId="5B31C285" w14:textId="77777777" w:rsidR="00DB54B1" w:rsidRPr="000804FC" w:rsidRDefault="00DB54B1" w:rsidP="00DB54B1">
                                  <w:pPr>
                                    <w:spacing w:after="0"/>
                                    <w:jc w:val="center"/>
                                    <w:rPr>
                                      <w:color w:val="FFFFFF" w:themeColor="background1"/>
                                      <w:szCs w:val="24"/>
                                    </w:rPr>
                                  </w:pPr>
                                </w:p>
                                <w:p w14:paraId="1F00617A" w14:textId="77777777" w:rsidR="00DB54B1" w:rsidRPr="000804FC" w:rsidRDefault="00DB54B1" w:rsidP="00DB54B1">
                                  <w:pPr>
                                    <w:spacing w:after="0"/>
                                    <w:jc w:val="center"/>
                                    <w:rPr>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15C08" id="Rectangle: Rounded Corners 9" o:spid="_x0000_s1034" style="position:absolute;left:0;text-align:left;margin-left:5.7pt;margin-top:6.9pt;width:142.85pt;height:8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" fillcolor="#0072ce" stroked="f" strokeweight=".5pt">
                      <v:stroke joinstyle="miter"/>
                      <v:textbox>
                        <w:txbxContent>
                          <w:p w14:paraId="524DF2CD" w14:textId="77777777" w:rsidR="00DB54B1" w:rsidRPr="000804FC" w:rsidRDefault="00DB54B1" w:rsidP="00DB54B1">
                            <w:pPr>
                              <w:spacing w:after="0"/>
                              <w:jc w:val="center"/>
                              <w:rPr>
                                <w:color w:val="FFFFFF" w:themeColor="background1"/>
                                <w:szCs w:val="24"/>
                              </w:rPr>
                            </w:pPr>
                            <w:r w:rsidRPr="000804FC">
                              <w:rPr>
                                <w:color w:val="FFFFFF" w:themeColor="background1"/>
                                <w:szCs w:val="24"/>
                              </w:rPr>
                              <w:t xml:space="preserve">Telephone contact is made with HIU to identify underlying reasons for frequent calling </w:t>
                            </w:r>
                          </w:p>
                          <w:p w14:paraId="13687725" w14:textId="77777777" w:rsidR="00DB54B1" w:rsidRPr="000804FC" w:rsidRDefault="00DB54B1" w:rsidP="00DB54B1">
                            <w:pPr>
                              <w:spacing w:after="0"/>
                              <w:jc w:val="center"/>
                              <w:rPr>
                                <w:color w:val="FFFFFF" w:themeColor="background1"/>
                                <w:szCs w:val="24"/>
                              </w:rPr>
                            </w:pPr>
                          </w:p>
                          <w:p w14:paraId="29AF83A9" w14:textId="77777777" w:rsidR="00DB54B1" w:rsidRPr="000804FC" w:rsidRDefault="00DB54B1" w:rsidP="00DB54B1">
                            <w:pPr>
                              <w:spacing w:after="0"/>
                              <w:jc w:val="center"/>
                              <w:rPr>
                                <w:color w:val="FFFFFF" w:themeColor="background1"/>
                                <w:szCs w:val="24"/>
                              </w:rPr>
                            </w:pPr>
                          </w:p>
                          <w:p w14:paraId="4D5AAD3B" w14:textId="77777777" w:rsidR="00DB54B1" w:rsidRPr="000804FC" w:rsidRDefault="00DB54B1" w:rsidP="00DB54B1">
                            <w:pPr>
                              <w:spacing w:after="0"/>
                              <w:jc w:val="center"/>
                              <w:rPr>
                                <w:color w:val="FFFFFF" w:themeColor="background1"/>
                                <w:szCs w:val="24"/>
                              </w:rPr>
                            </w:pPr>
                          </w:p>
                          <w:p w14:paraId="2AB48B2C" w14:textId="77777777" w:rsidR="00DB54B1" w:rsidRPr="000804FC" w:rsidRDefault="00DB54B1" w:rsidP="00DB54B1">
                            <w:pPr>
                              <w:spacing w:after="0"/>
                              <w:jc w:val="center"/>
                              <w:rPr>
                                <w:color w:val="FFFFFF" w:themeColor="background1"/>
                                <w:szCs w:val="24"/>
                              </w:rPr>
                            </w:pPr>
                          </w:p>
                          <w:p w14:paraId="6B4BEF8C" w14:textId="77777777" w:rsidR="00DB54B1" w:rsidRPr="000804FC" w:rsidRDefault="00DB54B1" w:rsidP="00DB54B1">
                            <w:pPr>
                              <w:spacing w:after="0"/>
                              <w:jc w:val="center"/>
                              <w:rPr>
                                <w:color w:val="FFFFFF" w:themeColor="background1"/>
                                <w:szCs w:val="24"/>
                              </w:rPr>
                            </w:pPr>
                          </w:p>
                          <w:p w14:paraId="5B31C285" w14:textId="77777777" w:rsidR="00DB54B1" w:rsidRPr="000804FC" w:rsidRDefault="00DB54B1" w:rsidP="00DB54B1">
                            <w:pPr>
                              <w:spacing w:after="0"/>
                              <w:jc w:val="center"/>
                              <w:rPr>
                                <w:color w:val="FFFFFF" w:themeColor="background1"/>
                                <w:szCs w:val="24"/>
                              </w:rPr>
                            </w:pPr>
                          </w:p>
                          <w:p w14:paraId="1F00617A" w14:textId="77777777" w:rsidR="00DB54B1" w:rsidRPr="000804FC" w:rsidRDefault="00DB54B1" w:rsidP="00DB54B1">
                            <w:pPr>
                              <w:spacing w:after="0"/>
                              <w:jc w:val="center"/>
                              <w:rPr>
                                <w:color w:val="FFFFFF" w:themeColor="background1"/>
                                <w:szCs w:val="24"/>
                              </w:rPr>
                            </w:pPr>
                          </w:p>
                        </w:txbxContent>
                      </v:textbox>
                    </v:roundrect>
                  </w:pict>
                </mc:Fallback>
              </mc:AlternateContent>
            </w:r>
          </w:p>
        </w:tc>
        <w:tc>
          <w:tcPr>
            <w:tcW w:w="3462" w:type="dxa"/>
            <w:gridSpan w:val="2"/>
          </w:tcPr>
          <w:p w14:paraId="49AA280F" w14:textId="77777777" w:rsidR="00DB54B1" w:rsidRPr="00983174" w:rsidRDefault="000F5E4B" w:rsidP="003D522A">
            <w:pPr>
              <w:jc w:val="center"/>
              <w:rPr>
                <w:b/>
              </w:rPr>
            </w:pPr>
            <w:r w:rsidRPr="00983174">
              <w:rPr>
                <w:b/>
                <w:noProof/>
              </w:rPr>
              <mc:AlternateContent>
                <mc:Choice Requires="wps">
                  <w:drawing>
                    <wp:anchor distT="0" distB="0" distL="114300" distR="114300" simplePos="0" relativeHeight="251707392" behindDoc="0" locked="0" layoutInCell="1" allowOverlap="1" wp14:anchorId="55B4FEEB" wp14:editId="1BA45FD4">
                      <wp:simplePos x="0" y="0"/>
                      <wp:positionH relativeFrom="column">
                        <wp:posOffset>1999240</wp:posOffset>
                      </wp:positionH>
                      <wp:positionV relativeFrom="paragraph">
                        <wp:posOffset>859472</wp:posOffset>
                      </wp:positionV>
                      <wp:extent cx="138920" cy="231775"/>
                      <wp:effectExtent l="0" t="27623" r="24448" b="43497"/>
                      <wp:wrapNone/>
                      <wp:docPr id="25" name="Arrow: Down 25"/>
                      <wp:cNvGraphicFramePr/>
                      <a:graphic xmlns:a="http://schemas.openxmlformats.org/drawingml/2006/main">
                        <a:graphicData uri="http://schemas.microsoft.com/office/word/2010/wordprocessingShape">
                          <wps:wsp>
                            <wps:cNvSpPr/>
                            <wps:spPr>
                              <a:xfrm rot="16200000">
                                <a:off x="0" y="0"/>
                                <a:ext cx="138920" cy="231775"/>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545A8" id="Arrow: Down 25" o:spid="_x0000_s1026" type="#_x0000_t67" style="position:absolute;margin-left:157.4pt;margin-top:67.65pt;width:10.95pt;height:18.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" adj="15127" fillcolor="#7c7c7c" strokecolor="#7c7c7c" strokeweight="1pt"/>
                  </w:pict>
                </mc:Fallback>
              </mc:AlternateContent>
            </w:r>
            <w:r w:rsidRPr="00983174">
              <w:rPr>
                <w:noProof/>
              </w:rPr>
              <mc:AlternateContent>
                <mc:Choice Requires="wps">
                  <w:drawing>
                    <wp:anchor distT="0" distB="0" distL="114300" distR="114300" simplePos="0" relativeHeight="251686912" behindDoc="0" locked="0" layoutInCell="1" allowOverlap="1" wp14:anchorId="0BFD156C" wp14:editId="777ED286">
                      <wp:simplePos x="0" y="0"/>
                      <wp:positionH relativeFrom="column">
                        <wp:posOffset>68003</wp:posOffset>
                      </wp:positionH>
                      <wp:positionV relativeFrom="paragraph">
                        <wp:posOffset>697345</wp:posOffset>
                      </wp:positionV>
                      <wp:extent cx="1801091" cy="516255"/>
                      <wp:effectExtent l="0" t="0" r="27940" b="17145"/>
                      <wp:wrapNone/>
                      <wp:docPr id="13" name="Rectangle: Rounded Corners 13"/>
                      <wp:cNvGraphicFramePr/>
                      <a:graphic xmlns:a="http://schemas.openxmlformats.org/drawingml/2006/main">
                        <a:graphicData uri="http://schemas.microsoft.com/office/word/2010/wordprocessingShape">
                          <wps:wsp>
                            <wps:cNvSpPr/>
                            <wps:spPr>
                              <a:xfrm>
                                <a:off x="0" y="0"/>
                                <a:ext cx="1801091" cy="516255"/>
                              </a:xfrm>
                              <a:prstGeom prst="roundRect">
                                <a:avLst/>
                              </a:prstGeom>
                              <a:solidFill>
                                <a:srgbClr val="E8EDEE"/>
                              </a:solidFill>
                              <a:ln w="6350" cap="flat" cmpd="sng" algn="ctr">
                                <a:solidFill>
                                  <a:schemeClr val="accent2">
                                    <a:lumMod val="40000"/>
                                    <a:lumOff val="60000"/>
                                  </a:schemeClr>
                                </a:solidFill>
                                <a:prstDash val="solid"/>
                                <a:miter lim="800000"/>
                              </a:ln>
                              <a:effectLst/>
                            </wps:spPr>
                            <wps:txbx>
                              <w:txbxContent>
                                <w:p w14:paraId="10B0EC95" w14:textId="77777777" w:rsidR="00DB54B1" w:rsidRPr="000804FC" w:rsidRDefault="00DB54B1" w:rsidP="00DB54B1">
                                  <w:pPr>
                                    <w:spacing w:after="0"/>
                                    <w:jc w:val="center"/>
                                    <w:rPr>
                                      <w:szCs w:val="24"/>
                                    </w:rPr>
                                  </w:pPr>
                                  <w:r w:rsidRPr="000804FC">
                                    <w:rPr>
                                      <w:szCs w:val="24"/>
                                    </w:rPr>
                                    <w:t xml:space="preserve">HIU connected with appropriate services </w:t>
                                  </w:r>
                                </w:p>
                                <w:p w14:paraId="6E70BB36" w14:textId="77777777" w:rsidR="00DB54B1" w:rsidRPr="000804FC" w:rsidRDefault="00DB54B1" w:rsidP="00DB54B1">
                                  <w:pPr>
                                    <w:spacing w:after="0"/>
                                    <w:jc w:val="center"/>
                                    <w:rPr>
                                      <w:szCs w:val="24"/>
                                    </w:rPr>
                                  </w:pPr>
                                </w:p>
                                <w:p w14:paraId="75CAF176" w14:textId="77777777" w:rsidR="00DB54B1" w:rsidRPr="000804FC" w:rsidRDefault="00DB54B1" w:rsidP="00DB54B1">
                                  <w:pPr>
                                    <w:spacing w:after="0"/>
                                    <w:jc w:val="center"/>
                                    <w:rPr>
                                      <w:szCs w:val="24"/>
                                    </w:rPr>
                                  </w:pPr>
                                </w:p>
                                <w:p w14:paraId="059E3CF9" w14:textId="77777777" w:rsidR="00DB54B1" w:rsidRPr="000804FC" w:rsidRDefault="00DB54B1" w:rsidP="00DB54B1">
                                  <w:pPr>
                                    <w:spacing w:after="0"/>
                                    <w:jc w:val="center"/>
                                    <w:rPr>
                                      <w:szCs w:val="24"/>
                                    </w:rPr>
                                  </w:pPr>
                                </w:p>
                                <w:p w14:paraId="2295CEBC" w14:textId="77777777" w:rsidR="00DB54B1" w:rsidRPr="000804FC" w:rsidRDefault="00DB54B1" w:rsidP="00DB54B1">
                                  <w:pPr>
                                    <w:spacing w:after="0"/>
                                    <w:jc w:val="center"/>
                                    <w:rPr>
                                      <w:szCs w:val="24"/>
                                    </w:rPr>
                                  </w:pPr>
                                </w:p>
                                <w:p w14:paraId="6828D790" w14:textId="77777777" w:rsidR="00DB54B1" w:rsidRPr="000804FC" w:rsidRDefault="00DB54B1" w:rsidP="00DB54B1">
                                  <w:pPr>
                                    <w:spacing w:after="0"/>
                                    <w:jc w:val="center"/>
                                    <w:rPr>
                                      <w:szCs w:val="24"/>
                                    </w:rPr>
                                  </w:pPr>
                                </w:p>
                                <w:p w14:paraId="01E2A448" w14:textId="77777777" w:rsidR="00DB54B1" w:rsidRPr="000804FC" w:rsidRDefault="00DB54B1" w:rsidP="00DB54B1">
                                  <w:pPr>
                                    <w:spacing w:after="0"/>
                                    <w:jc w:val="center"/>
                                    <w:rPr>
                                      <w:szCs w:val="24"/>
                                    </w:rPr>
                                  </w:pPr>
                                </w:p>
                                <w:p w14:paraId="6EC50005"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D156C" id="Rectangle: Rounded Corners 13" o:spid="_x0000_s1035" style="position:absolute;left:0;text-align:left;margin-left:5.35pt;margin-top:54.9pt;width:141.8pt;height:4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" fillcolor="#e8edee" strokecolor="#c8ced3 [1301]" strokeweight=".5pt">
                      <v:stroke joinstyle="miter"/>
                      <v:textbox>
                        <w:txbxContent>
                          <w:p w14:paraId="10B0EC95" w14:textId="77777777" w:rsidR="00DB54B1" w:rsidRPr="000804FC" w:rsidRDefault="00DB54B1" w:rsidP="00DB54B1">
                            <w:pPr>
                              <w:spacing w:after="0"/>
                              <w:jc w:val="center"/>
                              <w:rPr>
                                <w:szCs w:val="24"/>
                              </w:rPr>
                            </w:pPr>
                            <w:r w:rsidRPr="000804FC">
                              <w:rPr>
                                <w:szCs w:val="24"/>
                              </w:rPr>
                              <w:t xml:space="preserve">HIU connected with appropriate services </w:t>
                            </w:r>
                          </w:p>
                          <w:p w14:paraId="6E70BB36" w14:textId="77777777" w:rsidR="00DB54B1" w:rsidRPr="000804FC" w:rsidRDefault="00DB54B1" w:rsidP="00DB54B1">
                            <w:pPr>
                              <w:spacing w:after="0"/>
                              <w:jc w:val="center"/>
                              <w:rPr>
                                <w:szCs w:val="24"/>
                              </w:rPr>
                            </w:pPr>
                          </w:p>
                          <w:p w14:paraId="75CAF176" w14:textId="77777777" w:rsidR="00DB54B1" w:rsidRPr="000804FC" w:rsidRDefault="00DB54B1" w:rsidP="00DB54B1">
                            <w:pPr>
                              <w:spacing w:after="0"/>
                              <w:jc w:val="center"/>
                              <w:rPr>
                                <w:szCs w:val="24"/>
                              </w:rPr>
                            </w:pPr>
                          </w:p>
                          <w:p w14:paraId="059E3CF9" w14:textId="77777777" w:rsidR="00DB54B1" w:rsidRPr="000804FC" w:rsidRDefault="00DB54B1" w:rsidP="00DB54B1">
                            <w:pPr>
                              <w:spacing w:after="0"/>
                              <w:jc w:val="center"/>
                              <w:rPr>
                                <w:szCs w:val="24"/>
                              </w:rPr>
                            </w:pPr>
                          </w:p>
                          <w:p w14:paraId="2295CEBC" w14:textId="77777777" w:rsidR="00DB54B1" w:rsidRPr="000804FC" w:rsidRDefault="00DB54B1" w:rsidP="00DB54B1">
                            <w:pPr>
                              <w:spacing w:after="0"/>
                              <w:jc w:val="center"/>
                              <w:rPr>
                                <w:szCs w:val="24"/>
                              </w:rPr>
                            </w:pPr>
                          </w:p>
                          <w:p w14:paraId="6828D790" w14:textId="77777777" w:rsidR="00DB54B1" w:rsidRPr="000804FC" w:rsidRDefault="00DB54B1" w:rsidP="00DB54B1">
                            <w:pPr>
                              <w:spacing w:after="0"/>
                              <w:jc w:val="center"/>
                              <w:rPr>
                                <w:szCs w:val="24"/>
                              </w:rPr>
                            </w:pPr>
                          </w:p>
                          <w:p w14:paraId="01E2A448" w14:textId="77777777" w:rsidR="00DB54B1" w:rsidRPr="000804FC" w:rsidRDefault="00DB54B1" w:rsidP="00DB54B1">
                            <w:pPr>
                              <w:spacing w:after="0"/>
                              <w:jc w:val="center"/>
                              <w:rPr>
                                <w:szCs w:val="24"/>
                              </w:rPr>
                            </w:pPr>
                          </w:p>
                          <w:p w14:paraId="6EC50005" w14:textId="77777777" w:rsidR="00DB54B1" w:rsidRPr="000804FC" w:rsidRDefault="00DB54B1" w:rsidP="00DB54B1">
                            <w:pPr>
                              <w:spacing w:after="0"/>
                              <w:jc w:val="center"/>
                              <w:rPr>
                                <w:szCs w:val="24"/>
                              </w:rPr>
                            </w:pPr>
                          </w:p>
                        </w:txbxContent>
                      </v:textbox>
                    </v:roundrect>
                  </w:pict>
                </mc:Fallback>
              </mc:AlternateContent>
            </w:r>
            <w:r w:rsidRPr="00983174">
              <w:rPr>
                <w:noProof/>
              </w:rPr>
              <mc:AlternateContent>
                <mc:Choice Requires="wps">
                  <w:drawing>
                    <wp:anchor distT="0" distB="0" distL="114300" distR="114300" simplePos="0" relativeHeight="251685888" behindDoc="0" locked="0" layoutInCell="1" allowOverlap="1" wp14:anchorId="294F26FA" wp14:editId="11E41ED0">
                      <wp:simplePos x="0" y="0"/>
                      <wp:positionH relativeFrom="column">
                        <wp:posOffset>81857</wp:posOffset>
                      </wp:positionH>
                      <wp:positionV relativeFrom="paragraph">
                        <wp:posOffset>122382</wp:posOffset>
                      </wp:positionV>
                      <wp:extent cx="1752600" cy="3810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752600" cy="381000"/>
                              </a:xfrm>
                              <a:prstGeom prst="roundRect">
                                <a:avLst/>
                              </a:prstGeom>
                              <a:solidFill>
                                <a:srgbClr val="E8EDEE"/>
                              </a:solidFill>
                              <a:ln w="6350" cap="flat" cmpd="sng" algn="ctr">
                                <a:solidFill>
                                  <a:schemeClr val="accent2">
                                    <a:lumMod val="40000"/>
                                    <a:lumOff val="60000"/>
                                  </a:schemeClr>
                                </a:solidFill>
                                <a:prstDash val="solid"/>
                                <a:miter lim="800000"/>
                              </a:ln>
                              <a:effectLst/>
                            </wps:spPr>
                            <wps:txbx>
                              <w:txbxContent>
                                <w:p w14:paraId="63CEE1C4" w14:textId="77777777" w:rsidR="00DB54B1" w:rsidRPr="000804FC" w:rsidRDefault="00DB54B1" w:rsidP="00DB54B1">
                                  <w:pPr>
                                    <w:spacing w:after="0"/>
                                    <w:jc w:val="center"/>
                                    <w:rPr>
                                      <w:szCs w:val="24"/>
                                    </w:rPr>
                                  </w:pPr>
                                  <w:r w:rsidRPr="000804FC">
                                    <w:rPr>
                                      <w:szCs w:val="24"/>
                                    </w:rPr>
                                    <w:t xml:space="preserve">HIU is heard </w:t>
                                  </w:r>
                                </w:p>
                                <w:p w14:paraId="12B7FC6A" w14:textId="77777777" w:rsidR="00DB54B1" w:rsidRPr="000804FC" w:rsidRDefault="00DB54B1" w:rsidP="00DB54B1">
                                  <w:pPr>
                                    <w:spacing w:after="0"/>
                                    <w:jc w:val="center"/>
                                    <w:rPr>
                                      <w:szCs w:val="24"/>
                                    </w:rPr>
                                  </w:pPr>
                                </w:p>
                                <w:p w14:paraId="375B2AAD" w14:textId="77777777" w:rsidR="00DB54B1" w:rsidRPr="000804FC" w:rsidRDefault="00DB54B1" w:rsidP="00DB54B1">
                                  <w:pPr>
                                    <w:spacing w:after="0"/>
                                    <w:jc w:val="center"/>
                                    <w:rPr>
                                      <w:szCs w:val="24"/>
                                    </w:rPr>
                                  </w:pPr>
                                </w:p>
                                <w:p w14:paraId="3F810338" w14:textId="77777777" w:rsidR="00DB54B1" w:rsidRPr="000804FC" w:rsidRDefault="00DB54B1" w:rsidP="00DB54B1">
                                  <w:pPr>
                                    <w:spacing w:after="0"/>
                                    <w:jc w:val="center"/>
                                    <w:rPr>
                                      <w:szCs w:val="24"/>
                                    </w:rPr>
                                  </w:pPr>
                                </w:p>
                                <w:p w14:paraId="5365430D" w14:textId="77777777" w:rsidR="00DB54B1" w:rsidRPr="000804FC" w:rsidRDefault="00DB54B1" w:rsidP="00DB54B1">
                                  <w:pPr>
                                    <w:spacing w:after="0"/>
                                    <w:jc w:val="center"/>
                                    <w:rPr>
                                      <w:szCs w:val="24"/>
                                    </w:rPr>
                                  </w:pPr>
                                </w:p>
                                <w:p w14:paraId="6ECA1D0A" w14:textId="77777777" w:rsidR="00DB54B1" w:rsidRPr="000804FC" w:rsidRDefault="00DB54B1" w:rsidP="00DB54B1">
                                  <w:pPr>
                                    <w:spacing w:after="0"/>
                                    <w:jc w:val="center"/>
                                    <w:rPr>
                                      <w:szCs w:val="24"/>
                                    </w:rPr>
                                  </w:pPr>
                                </w:p>
                                <w:p w14:paraId="5AC9083C" w14:textId="77777777" w:rsidR="00DB54B1" w:rsidRPr="000804FC" w:rsidRDefault="00DB54B1" w:rsidP="00DB54B1">
                                  <w:pPr>
                                    <w:spacing w:after="0"/>
                                    <w:jc w:val="center"/>
                                    <w:rPr>
                                      <w:szCs w:val="24"/>
                                    </w:rPr>
                                  </w:pPr>
                                </w:p>
                                <w:p w14:paraId="6D4DCC85"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F26FA" id="Rectangle: Rounded Corners 12" o:spid="_x0000_s1036" style="position:absolute;left:0;text-align:left;margin-left:6.45pt;margin-top:9.65pt;width:138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" fillcolor="#e8edee" strokecolor="#c8ced3 [1301]" strokeweight=".5pt">
                      <v:stroke joinstyle="miter"/>
                      <v:textbox>
                        <w:txbxContent>
                          <w:p w14:paraId="63CEE1C4" w14:textId="77777777" w:rsidR="00DB54B1" w:rsidRPr="000804FC" w:rsidRDefault="00DB54B1" w:rsidP="00DB54B1">
                            <w:pPr>
                              <w:spacing w:after="0"/>
                              <w:jc w:val="center"/>
                              <w:rPr>
                                <w:szCs w:val="24"/>
                              </w:rPr>
                            </w:pPr>
                            <w:r w:rsidRPr="000804FC">
                              <w:rPr>
                                <w:szCs w:val="24"/>
                              </w:rPr>
                              <w:t xml:space="preserve">HIU is heard </w:t>
                            </w:r>
                          </w:p>
                          <w:p w14:paraId="12B7FC6A" w14:textId="77777777" w:rsidR="00DB54B1" w:rsidRPr="000804FC" w:rsidRDefault="00DB54B1" w:rsidP="00DB54B1">
                            <w:pPr>
                              <w:spacing w:after="0"/>
                              <w:jc w:val="center"/>
                              <w:rPr>
                                <w:szCs w:val="24"/>
                              </w:rPr>
                            </w:pPr>
                          </w:p>
                          <w:p w14:paraId="375B2AAD" w14:textId="77777777" w:rsidR="00DB54B1" w:rsidRPr="000804FC" w:rsidRDefault="00DB54B1" w:rsidP="00DB54B1">
                            <w:pPr>
                              <w:spacing w:after="0"/>
                              <w:jc w:val="center"/>
                              <w:rPr>
                                <w:szCs w:val="24"/>
                              </w:rPr>
                            </w:pPr>
                          </w:p>
                          <w:p w14:paraId="3F810338" w14:textId="77777777" w:rsidR="00DB54B1" w:rsidRPr="000804FC" w:rsidRDefault="00DB54B1" w:rsidP="00DB54B1">
                            <w:pPr>
                              <w:spacing w:after="0"/>
                              <w:jc w:val="center"/>
                              <w:rPr>
                                <w:szCs w:val="24"/>
                              </w:rPr>
                            </w:pPr>
                          </w:p>
                          <w:p w14:paraId="5365430D" w14:textId="77777777" w:rsidR="00DB54B1" w:rsidRPr="000804FC" w:rsidRDefault="00DB54B1" w:rsidP="00DB54B1">
                            <w:pPr>
                              <w:spacing w:after="0"/>
                              <w:jc w:val="center"/>
                              <w:rPr>
                                <w:szCs w:val="24"/>
                              </w:rPr>
                            </w:pPr>
                          </w:p>
                          <w:p w14:paraId="6ECA1D0A" w14:textId="77777777" w:rsidR="00DB54B1" w:rsidRPr="000804FC" w:rsidRDefault="00DB54B1" w:rsidP="00DB54B1">
                            <w:pPr>
                              <w:spacing w:after="0"/>
                              <w:jc w:val="center"/>
                              <w:rPr>
                                <w:szCs w:val="24"/>
                              </w:rPr>
                            </w:pPr>
                          </w:p>
                          <w:p w14:paraId="5AC9083C" w14:textId="77777777" w:rsidR="00DB54B1" w:rsidRPr="000804FC" w:rsidRDefault="00DB54B1" w:rsidP="00DB54B1">
                            <w:pPr>
                              <w:spacing w:after="0"/>
                              <w:jc w:val="center"/>
                              <w:rPr>
                                <w:szCs w:val="24"/>
                              </w:rPr>
                            </w:pPr>
                          </w:p>
                          <w:p w14:paraId="6D4DCC85" w14:textId="77777777" w:rsidR="00DB54B1" w:rsidRPr="000804FC" w:rsidRDefault="00DB54B1" w:rsidP="00DB54B1">
                            <w:pPr>
                              <w:spacing w:after="0"/>
                              <w:jc w:val="center"/>
                              <w:rPr>
                                <w:szCs w:val="24"/>
                              </w:rPr>
                            </w:pPr>
                          </w:p>
                        </w:txbxContent>
                      </v:textbox>
                    </v:roundrect>
                  </w:pict>
                </mc:Fallback>
              </mc:AlternateContent>
            </w:r>
            <w:r w:rsidRPr="00983174">
              <w:rPr>
                <w:noProof/>
              </w:rPr>
              <mc:AlternateContent>
                <mc:Choice Requires="wps">
                  <w:drawing>
                    <wp:anchor distT="0" distB="0" distL="114300" distR="114300" simplePos="0" relativeHeight="251687936" behindDoc="0" locked="0" layoutInCell="1" allowOverlap="1" wp14:anchorId="2730683D" wp14:editId="575F4B06">
                      <wp:simplePos x="0" y="0"/>
                      <wp:positionH relativeFrom="column">
                        <wp:posOffset>74930</wp:posOffset>
                      </wp:positionH>
                      <wp:positionV relativeFrom="paragraph">
                        <wp:posOffset>1452418</wp:posOffset>
                      </wp:positionV>
                      <wp:extent cx="1818051" cy="1003935"/>
                      <wp:effectExtent l="0" t="0" r="10795" b="24765"/>
                      <wp:wrapNone/>
                      <wp:docPr id="14" name="Rectangle: Rounded Corners 14"/>
                      <wp:cNvGraphicFramePr/>
                      <a:graphic xmlns:a="http://schemas.openxmlformats.org/drawingml/2006/main">
                        <a:graphicData uri="http://schemas.microsoft.com/office/word/2010/wordprocessingShape">
                          <wps:wsp>
                            <wps:cNvSpPr/>
                            <wps:spPr>
                              <a:xfrm>
                                <a:off x="0" y="0"/>
                                <a:ext cx="1818051" cy="1003935"/>
                              </a:xfrm>
                              <a:prstGeom prst="roundRect">
                                <a:avLst/>
                              </a:prstGeom>
                              <a:solidFill>
                                <a:srgbClr val="E8EDEE"/>
                              </a:solidFill>
                              <a:ln w="6350" cap="flat" cmpd="sng" algn="ctr">
                                <a:solidFill>
                                  <a:schemeClr val="accent2">
                                    <a:lumMod val="40000"/>
                                    <a:lumOff val="60000"/>
                                  </a:schemeClr>
                                </a:solidFill>
                                <a:prstDash val="solid"/>
                                <a:miter lim="800000"/>
                              </a:ln>
                              <a:effectLst/>
                            </wps:spPr>
                            <wps:txbx>
                              <w:txbxContent>
                                <w:p w14:paraId="4F478033" w14:textId="77777777" w:rsidR="00DB54B1" w:rsidRPr="000804FC" w:rsidRDefault="00DB54B1" w:rsidP="00DB54B1">
                                  <w:pPr>
                                    <w:spacing w:after="0"/>
                                    <w:jc w:val="center"/>
                                    <w:rPr>
                                      <w:szCs w:val="24"/>
                                    </w:rPr>
                                  </w:pPr>
                                  <w:r w:rsidRPr="000804FC">
                                    <w:rPr>
                                      <w:szCs w:val="24"/>
                                    </w:rPr>
                                    <w:t>HIU can continue to contact HIU Lead in times of crisis to prevent relapse</w:t>
                                  </w:r>
                                </w:p>
                                <w:p w14:paraId="050DF468" w14:textId="77777777" w:rsidR="00DB54B1" w:rsidRPr="000804FC" w:rsidRDefault="00DB54B1" w:rsidP="00DB54B1">
                                  <w:pPr>
                                    <w:spacing w:after="0"/>
                                    <w:jc w:val="center"/>
                                    <w:rPr>
                                      <w:szCs w:val="24"/>
                                    </w:rPr>
                                  </w:pPr>
                                </w:p>
                                <w:p w14:paraId="0365DF06" w14:textId="77777777" w:rsidR="00DB54B1" w:rsidRPr="000804FC" w:rsidRDefault="00DB54B1" w:rsidP="00DB54B1">
                                  <w:pPr>
                                    <w:spacing w:after="0"/>
                                    <w:jc w:val="center"/>
                                    <w:rPr>
                                      <w:szCs w:val="24"/>
                                    </w:rPr>
                                  </w:pPr>
                                </w:p>
                                <w:p w14:paraId="7629A738" w14:textId="77777777" w:rsidR="00DB54B1" w:rsidRPr="000804FC" w:rsidRDefault="00DB54B1" w:rsidP="00DB54B1">
                                  <w:pPr>
                                    <w:spacing w:after="0"/>
                                    <w:jc w:val="center"/>
                                    <w:rPr>
                                      <w:szCs w:val="24"/>
                                    </w:rPr>
                                  </w:pPr>
                                </w:p>
                                <w:p w14:paraId="3700F878" w14:textId="77777777" w:rsidR="00DB54B1" w:rsidRPr="000804FC" w:rsidRDefault="00DB54B1" w:rsidP="00DB54B1">
                                  <w:pPr>
                                    <w:spacing w:after="0"/>
                                    <w:jc w:val="center"/>
                                    <w:rPr>
                                      <w:szCs w:val="24"/>
                                    </w:rPr>
                                  </w:pPr>
                                </w:p>
                                <w:p w14:paraId="3B48E770" w14:textId="77777777" w:rsidR="00DB54B1" w:rsidRPr="000804FC" w:rsidRDefault="00DB54B1" w:rsidP="00DB54B1">
                                  <w:pPr>
                                    <w:spacing w:after="0"/>
                                    <w:jc w:val="center"/>
                                    <w:rPr>
                                      <w:szCs w:val="24"/>
                                    </w:rPr>
                                  </w:pPr>
                                </w:p>
                                <w:p w14:paraId="76E39757" w14:textId="77777777" w:rsidR="00DB54B1" w:rsidRPr="000804FC" w:rsidRDefault="00DB54B1" w:rsidP="00DB54B1">
                                  <w:pPr>
                                    <w:spacing w:after="0"/>
                                    <w:jc w:val="center"/>
                                    <w:rPr>
                                      <w:szCs w:val="24"/>
                                    </w:rPr>
                                  </w:pPr>
                                </w:p>
                                <w:p w14:paraId="1431D4C7"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0683D" id="Rectangle: Rounded Corners 14" o:spid="_x0000_s1037" style="position:absolute;left:0;text-align:left;margin-left:5.9pt;margin-top:114.35pt;width:143.15pt;height:7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" fillcolor="#e8edee" strokecolor="#c8ced3 [1301]" strokeweight=".5pt">
                      <v:stroke joinstyle="miter"/>
                      <v:textbox>
                        <w:txbxContent>
                          <w:p w14:paraId="4F478033" w14:textId="77777777" w:rsidR="00DB54B1" w:rsidRPr="000804FC" w:rsidRDefault="00DB54B1" w:rsidP="00DB54B1">
                            <w:pPr>
                              <w:spacing w:after="0"/>
                              <w:jc w:val="center"/>
                              <w:rPr>
                                <w:szCs w:val="24"/>
                              </w:rPr>
                            </w:pPr>
                            <w:r w:rsidRPr="000804FC">
                              <w:rPr>
                                <w:szCs w:val="24"/>
                              </w:rPr>
                              <w:t>HIU can continue to contact HIU Lead in times of crisis to prevent relapse</w:t>
                            </w:r>
                          </w:p>
                          <w:p w14:paraId="050DF468" w14:textId="77777777" w:rsidR="00DB54B1" w:rsidRPr="000804FC" w:rsidRDefault="00DB54B1" w:rsidP="00DB54B1">
                            <w:pPr>
                              <w:spacing w:after="0"/>
                              <w:jc w:val="center"/>
                              <w:rPr>
                                <w:szCs w:val="24"/>
                              </w:rPr>
                            </w:pPr>
                          </w:p>
                          <w:p w14:paraId="0365DF06" w14:textId="77777777" w:rsidR="00DB54B1" w:rsidRPr="000804FC" w:rsidRDefault="00DB54B1" w:rsidP="00DB54B1">
                            <w:pPr>
                              <w:spacing w:after="0"/>
                              <w:jc w:val="center"/>
                              <w:rPr>
                                <w:szCs w:val="24"/>
                              </w:rPr>
                            </w:pPr>
                          </w:p>
                          <w:p w14:paraId="7629A738" w14:textId="77777777" w:rsidR="00DB54B1" w:rsidRPr="000804FC" w:rsidRDefault="00DB54B1" w:rsidP="00DB54B1">
                            <w:pPr>
                              <w:spacing w:after="0"/>
                              <w:jc w:val="center"/>
                              <w:rPr>
                                <w:szCs w:val="24"/>
                              </w:rPr>
                            </w:pPr>
                          </w:p>
                          <w:p w14:paraId="3700F878" w14:textId="77777777" w:rsidR="00DB54B1" w:rsidRPr="000804FC" w:rsidRDefault="00DB54B1" w:rsidP="00DB54B1">
                            <w:pPr>
                              <w:spacing w:after="0"/>
                              <w:jc w:val="center"/>
                              <w:rPr>
                                <w:szCs w:val="24"/>
                              </w:rPr>
                            </w:pPr>
                          </w:p>
                          <w:p w14:paraId="3B48E770" w14:textId="77777777" w:rsidR="00DB54B1" w:rsidRPr="000804FC" w:rsidRDefault="00DB54B1" w:rsidP="00DB54B1">
                            <w:pPr>
                              <w:spacing w:after="0"/>
                              <w:jc w:val="center"/>
                              <w:rPr>
                                <w:szCs w:val="24"/>
                              </w:rPr>
                            </w:pPr>
                          </w:p>
                          <w:p w14:paraId="76E39757" w14:textId="77777777" w:rsidR="00DB54B1" w:rsidRPr="000804FC" w:rsidRDefault="00DB54B1" w:rsidP="00DB54B1">
                            <w:pPr>
                              <w:spacing w:after="0"/>
                              <w:jc w:val="center"/>
                              <w:rPr>
                                <w:szCs w:val="24"/>
                              </w:rPr>
                            </w:pPr>
                          </w:p>
                          <w:p w14:paraId="1431D4C7" w14:textId="77777777" w:rsidR="00DB54B1" w:rsidRPr="000804FC" w:rsidRDefault="00DB54B1" w:rsidP="00DB54B1">
                            <w:pPr>
                              <w:spacing w:after="0"/>
                              <w:jc w:val="center"/>
                              <w:rPr>
                                <w:szCs w:val="24"/>
                              </w:rPr>
                            </w:pPr>
                          </w:p>
                        </w:txbxContent>
                      </v:textbox>
                    </v:roundrect>
                  </w:pict>
                </mc:Fallback>
              </mc:AlternateContent>
            </w:r>
            <w:r w:rsidR="008B7C73" w:rsidRPr="00983174">
              <w:rPr>
                <w:b/>
                <w:noProof/>
              </w:rPr>
              <mc:AlternateContent>
                <mc:Choice Requires="wps">
                  <w:drawing>
                    <wp:anchor distT="0" distB="0" distL="114300" distR="114300" simplePos="0" relativeHeight="251701248" behindDoc="0" locked="0" layoutInCell="1" allowOverlap="1" wp14:anchorId="4E5FACFE" wp14:editId="2C843E65">
                      <wp:simplePos x="0" y="0"/>
                      <wp:positionH relativeFrom="column">
                        <wp:posOffset>878205</wp:posOffset>
                      </wp:positionH>
                      <wp:positionV relativeFrom="paragraph">
                        <wp:posOffset>530918</wp:posOffset>
                      </wp:positionV>
                      <wp:extent cx="166254" cy="144492"/>
                      <wp:effectExtent l="19050" t="0" r="24765" b="46355"/>
                      <wp:wrapNone/>
                      <wp:docPr id="31" name="Arrow: Down 31"/>
                      <wp:cNvGraphicFramePr/>
                      <a:graphic xmlns:a="http://schemas.openxmlformats.org/drawingml/2006/main">
                        <a:graphicData uri="http://schemas.microsoft.com/office/word/2010/wordprocessingShape">
                          <wps:wsp>
                            <wps:cNvSpPr/>
                            <wps:spPr>
                              <a:xfrm>
                                <a:off x="0" y="0"/>
                                <a:ext cx="166254" cy="144492"/>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44EB" id="Arrow: Down 31" o:spid="_x0000_s1026" type="#_x0000_t67" style="position:absolute;margin-left:69.15pt;margin-top:41.8pt;width:13.1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" adj="10800" fillcolor="#7c7c7c" strokecolor="#7c7c7c" strokeweight="1pt"/>
                  </w:pict>
                </mc:Fallback>
              </mc:AlternateContent>
            </w:r>
            <w:r w:rsidR="008B7C73" w:rsidRPr="00983174">
              <w:rPr>
                <w:b/>
                <w:noProof/>
              </w:rPr>
              <mc:AlternateContent>
                <mc:Choice Requires="wps">
                  <w:drawing>
                    <wp:anchor distT="0" distB="0" distL="114300" distR="114300" simplePos="0" relativeHeight="251703296" behindDoc="0" locked="0" layoutInCell="1" allowOverlap="1" wp14:anchorId="0AB3D4B8" wp14:editId="685A77E3">
                      <wp:simplePos x="0" y="0"/>
                      <wp:positionH relativeFrom="column">
                        <wp:posOffset>878494</wp:posOffset>
                      </wp:positionH>
                      <wp:positionV relativeFrom="paragraph">
                        <wp:posOffset>1251528</wp:posOffset>
                      </wp:positionV>
                      <wp:extent cx="159327" cy="180052"/>
                      <wp:effectExtent l="19050" t="0" r="12700" b="29845"/>
                      <wp:wrapNone/>
                      <wp:docPr id="193" name="Arrow: Down 193"/>
                      <wp:cNvGraphicFramePr/>
                      <a:graphic xmlns:a="http://schemas.openxmlformats.org/drawingml/2006/main">
                        <a:graphicData uri="http://schemas.microsoft.com/office/word/2010/wordprocessingShape">
                          <wps:wsp>
                            <wps:cNvSpPr/>
                            <wps:spPr>
                              <a:xfrm>
                                <a:off x="0" y="0"/>
                                <a:ext cx="159327" cy="180052"/>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52A83" id="Arrow: Down 193" o:spid="_x0000_s1026" type="#_x0000_t67" style="position:absolute;margin-left:69.15pt;margin-top:98.55pt;width:12.55pt;height: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" adj="12043" fillcolor="#7c7c7c" strokecolor="#7c7c7c" strokeweight="1pt"/>
                  </w:pict>
                </mc:Fallback>
              </mc:AlternateContent>
            </w:r>
            <w:r w:rsidR="008B7C73" w:rsidRPr="00983174">
              <w:rPr>
                <w:b/>
                <w:noProof/>
              </w:rPr>
              <mc:AlternateContent>
                <mc:Choice Requires="wps">
                  <w:drawing>
                    <wp:anchor distT="0" distB="0" distL="114300" distR="114300" simplePos="0" relativeHeight="251710464" behindDoc="0" locked="0" layoutInCell="1" allowOverlap="1" wp14:anchorId="4A5557A4" wp14:editId="71B63F71">
                      <wp:simplePos x="0" y="0"/>
                      <wp:positionH relativeFrom="column">
                        <wp:posOffset>1985924</wp:posOffset>
                      </wp:positionH>
                      <wp:positionV relativeFrom="paragraph">
                        <wp:posOffset>1126451</wp:posOffset>
                      </wp:positionV>
                      <wp:extent cx="117738" cy="274320"/>
                      <wp:effectExtent l="16828" t="40322" r="0" b="51753"/>
                      <wp:wrapNone/>
                      <wp:docPr id="202" name="Arrow: Down 202"/>
                      <wp:cNvGraphicFramePr/>
                      <a:graphic xmlns:a="http://schemas.openxmlformats.org/drawingml/2006/main">
                        <a:graphicData uri="http://schemas.microsoft.com/office/word/2010/wordprocessingShape">
                          <wps:wsp>
                            <wps:cNvSpPr/>
                            <wps:spPr>
                              <a:xfrm rot="17687026">
                                <a:off x="0" y="0"/>
                                <a:ext cx="117738" cy="274320"/>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B3C0" id="Arrow: Down 202" o:spid="_x0000_s1026" type="#_x0000_t67" style="position:absolute;margin-left:156.35pt;margin-top:88.7pt;width:9.25pt;height:21.6pt;rotation:-4274011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" adj="16965" fillcolor="#7c7c7c" strokecolor="#7c7c7c" strokeweight="1pt"/>
                  </w:pict>
                </mc:Fallback>
              </mc:AlternateContent>
            </w:r>
            <w:r w:rsidR="008B7C73" w:rsidRPr="00983174">
              <w:rPr>
                <w:b/>
                <w:noProof/>
              </w:rPr>
              <mc:AlternateContent>
                <mc:Choice Requires="wps">
                  <w:drawing>
                    <wp:anchor distT="0" distB="0" distL="114300" distR="114300" simplePos="0" relativeHeight="251711488" behindDoc="0" locked="0" layoutInCell="1" allowOverlap="1" wp14:anchorId="4E02D853" wp14:editId="77ACB52E">
                      <wp:simplePos x="0" y="0"/>
                      <wp:positionH relativeFrom="column">
                        <wp:posOffset>2059564</wp:posOffset>
                      </wp:positionH>
                      <wp:positionV relativeFrom="paragraph">
                        <wp:posOffset>2791778</wp:posOffset>
                      </wp:positionV>
                      <wp:extent cx="109940" cy="297264"/>
                      <wp:effectExtent l="1588" t="17462" r="6032" b="44133"/>
                      <wp:wrapNone/>
                      <wp:docPr id="199" name="Arrow: Down 199"/>
                      <wp:cNvGraphicFramePr/>
                      <a:graphic xmlns:a="http://schemas.openxmlformats.org/drawingml/2006/main">
                        <a:graphicData uri="http://schemas.microsoft.com/office/word/2010/wordprocessingShape">
                          <wps:wsp>
                            <wps:cNvSpPr/>
                            <wps:spPr>
                              <a:xfrm rot="16200000">
                                <a:off x="0" y="0"/>
                                <a:ext cx="109940" cy="297264"/>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969E" id="Arrow: Down 199" o:spid="_x0000_s1026" type="#_x0000_t67" style="position:absolute;margin-left:162.15pt;margin-top:219.85pt;width:8.65pt;height:23.4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" adj="17606" fillcolor="#7c7c7c" strokecolor="#7c7c7c" strokeweight="1pt"/>
                  </w:pict>
                </mc:Fallback>
              </mc:AlternateContent>
            </w:r>
            <w:r w:rsidR="008B7C73" w:rsidRPr="00983174">
              <w:rPr>
                <w:b/>
                <w:noProof/>
              </w:rPr>
              <mc:AlternateContent>
                <mc:Choice Requires="wps">
                  <w:drawing>
                    <wp:anchor distT="0" distB="0" distL="114300" distR="114300" simplePos="0" relativeHeight="251708416" behindDoc="0" locked="0" layoutInCell="1" allowOverlap="1" wp14:anchorId="38CEBDB6" wp14:editId="37AF8B8A">
                      <wp:simplePos x="0" y="0"/>
                      <wp:positionH relativeFrom="column">
                        <wp:posOffset>2107825</wp:posOffset>
                      </wp:positionH>
                      <wp:positionV relativeFrom="paragraph">
                        <wp:posOffset>3808412</wp:posOffset>
                      </wp:positionV>
                      <wp:extent cx="105474" cy="259869"/>
                      <wp:effectExtent l="0" t="20003" r="7938" b="46037"/>
                      <wp:wrapNone/>
                      <wp:docPr id="198" name="Arrow: Down 198"/>
                      <wp:cNvGraphicFramePr/>
                      <a:graphic xmlns:a="http://schemas.openxmlformats.org/drawingml/2006/main">
                        <a:graphicData uri="http://schemas.microsoft.com/office/word/2010/wordprocessingShape">
                          <wps:wsp>
                            <wps:cNvSpPr/>
                            <wps:spPr>
                              <a:xfrm rot="16200000">
                                <a:off x="0" y="0"/>
                                <a:ext cx="105474" cy="259869"/>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8505" id="Arrow: Down 198" o:spid="_x0000_s1026" type="#_x0000_t67" style="position:absolute;margin-left:165.95pt;margin-top:299.85pt;width:8.3pt;height:20.4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" adj="17217" fillcolor="#7c7c7c" strokecolor="#7c7c7c" strokeweight="1pt"/>
                  </w:pict>
                </mc:Fallback>
              </mc:AlternateContent>
            </w:r>
            <w:r w:rsidR="008B7C73" w:rsidRPr="00983174">
              <w:rPr>
                <w:b/>
                <w:noProof/>
              </w:rPr>
              <mc:AlternateContent>
                <mc:Choice Requires="wps">
                  <w:drawing>
                    <wp:anchor distT="0" distB="0" distL="114300" distR="114300" simplePos="0" relativeHeight="251709440" behindDoc="0" locked="0" layoutInCell="1" allowOverlap="1" wp14:anchorId="28AAF9AC" wp14:editId="64890146">
                      <wp:simplePos x="0" y="0"/>
                      <wp:positionH relativeFrom="column">
                        <wp:posOffset>1983740</wp:posOffset>
                      </wp:positionH>
                      <wp:positionV relativeFrom="paragraph">
                        <wp:posOffset>1280853</wp:posOffset>
                      </wp:positionV>
                      <wp:extent cx="101600" cy="711811"/>
                      <wp:effectExtent l="209550" t="0" r="203200" b="0"/>
                      <wp:wrapNone/>
                      <wp:docPr id="201" name="Arrow: Down 201"/>
                      <wp:cNvGraphicFramePr/>
                      <a:graphic xmlns:a="http://schemas.openxmlformats.org/drawingml/2006/main">
                        <a:graphicData uri="http://schemas.microsoft.com/office/word/2010/wordprocessingShape">
                          <wps:wsp>
                            <wps:cNvSpPr/>
                            <wps:spPr>
                              <a:xfrm rot="19222133">
                                <a:off x="0" y="0"/>
                                <a:ext cx="101600" cy="711811"/>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7A72" id="Arrow: Down 201" o:spid="_x0000_s1026" type="#_x0000_t67" style="position:absolute;margin-left:156.2pt;margin-top:100.85pt;width:8pt;height:56.05pt;rotation:-2597265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" adj="20058" fillcolor="#7c7c7c" strokecolor="#7c7c7c" strokeweight="1pt"/>
                  </w:pict>
                </mc:Fallback>
              </mc:AlternateContent>
            </w:r>
            <w:r w:rsidR="008B7C73" w:rsidRPr="00983174">
              <w:rPr>
                <w:b/>
                <w:noProof/>
              </w:rPr>
              <mc:AlternateContent>
                <mc:Choice Requires="wps">
                  <w:drawing>
                    <wp:anchor distT="0" distB="0" distL="114300" distR="114300" simplePos="0" relativeHeight="251700224" behindDoc="0" locked="0" layoutInCell="1" allowOverlap="1" wp14:anchorId="23331FFB" wp14:editId="7702D9F4">
                      <wp:simplePos x="0" y="0"/>
                      <wp:positionH relativeFrom="column">
                        <wp:posOffset>-153744</wp:posOffset>
                      </wp:positionH>
                      <wp:positionV relativeFrom="paragraph">
                        <wp:posOffset>3808314</wp:posOffset>
                      </wp:positionV>
                      <wp:extent cx="136020" cy="305007"/>
                      <wp:effectExtent l="29845" t="46355" r="0" b="46355"/>
                      <wp:wrapNone/>
                      <wp:docPr id="29" name="Arrow: Down 29"/>
                      <wp:cNvGraphicFramePr/>
                      <a:graphic xmlns:a="http://schemas.openxmlformats.org/drawingml/2006/main">
                        <a:graphicData uri="http://schemas.microsoft.com/office/word/2010/wordprocessingShape">
                          <wps:wsp>
                            <wps:cNvSpPr/>
                            <wps:spPr>
                              <a:xfrm rot="17427883">
                                <a:off x="0" y="0"/>
                                <a:ext cx="136020" cy="305007"/>
                              </a:xfrm>
                              <a:prstGeom prst="downArrow">
                                <a:avLst/>
                              </a:prstGeom>
                              <a:solidFill>
                                <a:srgbClr val="A5A5A5">
                                  <a:lumMod val="75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6F7E" id="Arrow: Down 29" o:spid="_x0000_s1026" type="#_x0000_t67" style="position:absolute;margin-left:-12.1pt;margin-top:299.85pt;width:10.7pt;height:24pt;rotation:-455706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" adj="16784" fillcolor="#7c7c7c" strokecolor="#7c7c7c" strokeweight="1pt"/>
                  </w:pict>
                </mc:Fallback>
              </mc:AlternateContent>
            </w:r>
            <w:r w:rsidR="008B7C73" w:rsidRPr="00983174">
              <w:rPr>
                <w:noProof/>
              </w:rPr>
              <mc:AlternateContent>
                <mc:Choice Requires="wps">
                  <w:drawing>
                    <wp:anchor distT="0" distB="0" distL="114300" distR="114300" simplePos="0" relativeHeight="251688960" behindDoc="0" locked="0" layoutInCell="1" allowOverlap="1" wp14:anchorId="79EB62AE" wp14:editId="7DCE1831">
                      <wp:simplePos x="0" y="0"/>
                      <wp:positionH relativeFrom="column">
                        <wp:posOffset>26439</wp:posOffset>
                      </wp:positionH>
                      <wp:positionV relativeFrom="paragraph">
                        <wp:posOffset>2623128</wp:posOffset>
                      </wp:positionV>
                      <wp:extent cx="1877291" cy="921328"/>
                      <wp:effectExtent l="0" t="0" r="27940" b="12700"/>
                      <wp:wrapNone/>
                      <wp:docPr id="15" name="Rectangle: Rounded Corners 15"/>
                      <wp:cNvGraphicFramePr/>
                      <a:graphic xmlns:a="http://schemas.openxmlformats.org/drawingml/2006/main">
                        <a:graphicData uri="http://schemas.microsoft.com/office/word/2010/wordprocessingShape">
                          <wps:wsp>
                            <wps:cNvSpPr/>
                            <wps:spPr>
                              <a:xfrm>
                                <a:off x="0" y="0"/>
                                <a:ext cx="1877291" cy="921328"/>
                              </a:xfrm>
                              <a:prstGeom prst="roundRect">
                                <a:avLst/>
                              </a:prstGeom>
                              <a:solidFill>
                                <a:srgbClr val="E8EDEE"/>
                              </a:solidFill>
                              <a:ln w="6350" cap="flat" cmpd="sng" algn="ctr">
                                <a:solidFill>
                                  <a:schemeClr val="accent2">
                                    <a:lumMod val="40000"/>
                                    <a:lumOff val="60000"/>
                                  </a:schemeClr>
                                </a:solidFill>
                                <a:prstDash val="solid"/>
                                <a:miter lim="800000"/>
                              </a:ln>
                              <a:effectLst/>
                            </wps:spPr>
                            <wps:txbx>
                              <w:txbxContent>
                                <w:p w14:paraId="198561AC" w14:textId="5A720F37" w:rsidR="00DB54B1" w:rsidRPr="000804FC" w:rsidRDefault="00DB54B1" w:rsidP="00DB54B1">
                                  <w:pPr>
                                    <w:spacing w:after="0"/>
                                    <w:jc w:val="center"/>
                                    <w:rPr>
                                      <w:szCs w:val="24"/>
                                    </w:rPr>
                                  </w:pPr>
                                  <w:r w:rsidRPr="000804FC">
                                    <w:rPr>
                                      <w:szCs w:val="24"/>
                                    </w:rPr>
                                    <w:t xml:space="preserve">Understanding is gained about the real reasons HIUs are high service use </w:t>
                                  </w:r>
                                </w:p>
                                <w:p w14:paraId="2D00CA25" w14:textId="77777777" w:rsidR="00DB54B1" w:rsidRPr="000804FC" w:rsidRDefault="00DB54B1" w:rsidP="00DB54B1">
                                  <w:pPr>
                                    <w:spacing w:after="0"/>
                                    <w:jc w:val="center"/>
                                    <w:rPr>
                                      <w:szCs w:val="24"/>
                                    </w:rPr>
                                  </w:pPr>
                                </w:p>
                                <w:p w14:paraId="1257ABEF" w14:textId="77777777" w:rsidR="00DB54B1" w:rsidRPr="000804FC" w:rsidRDefault="00DB54B1" w:rsidP="00DB54B1">
                                  <w:pPr>
                                    <w:spacing w:after="0"/>
                                    <w:jc w:val="center"/>
                                    <w:rPr>
                                      <w:szCs w:val="24"/>
                                    </w:rPr>
                                  </w:pPr>
                                </w:p>
                                <w:p w14:paraId="486BB608" w14:textId="77777777" w:rsidR="00DB54B1" w:rsidRPr="000804FC" w:rsidRDefault="00DB54B1" w:rsidP="00DB54B1">
                                  <w:pPr>
                                    <w:spacing w:after="0"/>
                                    <w:jc w:val="center"/>
                                    <w:rPr>
                                      <w:szCs w:val="24"/>
                                    </w:rPr>
                                  </w:pPr>
                                </w:p>
                                <w:p w14:paraId="67333250" w14:textId="77777777" w:rsidR="00DB54B1" w:rsidRPr="000804FC" w:rsidRDefault="00DB54B1" w:rsidP="00DB54B1">
                                  <w:pPr>
                                    <w:spacing w:after="0"/>
                                    <w:jc w:val="center"/>
                                    <w:rPr>
                                      <w:szCs w:val="24"/>
                                    </w:rPr>
                                  </w:pPr>
                                </w:p>
                                <w:p w14:paraId="321E05FF" w14:textId="77777777" w:rsidR="00DB54B1" w:rsidRPr="000804FC" w:rsidRDefault="00DB54B1" w:rsidP="00DB54B1">
                                  <w:pPr>
                                    <w:spacing w:after="0"/>
                                    <w:jc w:val="center"/>
                                    <w:rPr>
                                      <w:szCs w:val="24"/>
                                    </w:rPr>
                                  </w:pPr>
                                </w:p>
                                <w:p w14:paraId="44D8E6CC" w14:textId="77777777" w:rsidR="00DB54B1" w:rsidRPr="000804FC" w:rsidRDefault="00DB54B1" w:rsidP="00DB54B1">
                                  <w:pPr>
                                    <w:spacing w:after="0"/>
                                    <w:jc w:val="center"/>
                                    <w:rPr>
                                      <w:szCs w:val="24"/>
                                    </w:rPr>
                                  </w:pPr>
                                </w:p>
                                <w:p w14:paraId="501AEDCF"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B62AE" id="Rectangle: Rounded Corners 15" o:spid="_x0000_s1038" style="position:absolute;left:0;text-align:left;margin-left:2.1pt;margin-top:206.55pt;width:147.8pt;height:7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" fillcolor="#e8edee" strokecolor="#c8ced3 [1301]" strokeweight=".5pt">
                      <v:stroke joinstyle="miter"/>
                      <v:textbox>
                        <w:txbxContent>
                          <w:p w14:paraId="198561AC" w14:textId="5A720F37" w:rsidR="00DB54B1" w:rsidRPr="000804FC" w:rsidRDefault="00DB54B1" w:rsidP="00DB54B1">
                            <w:pPr>
                              <w:spacing w:after="0"/>
                              <w:jc w:val="center"/>
                              <w:rPr>
                                <w:szCs w:val="24"/>
                              </w:rPr>
                            </w:pPr>
                            <w:r w:rsidRPr="000804FC">
                              <w:rPr>
                                <w:szCs w:val="24"/>
                              </w:rPr>
                              <w:t xml:space="preserve">Understanding is gained about the real reasons HIUs are high service use </w:t>
                            </w:r>
                          </w:p>
                          <w:p w14:paraId="2D00CA25" w14:textId="77777777" w:rsidR="00DB54B1" w:rsidRPr="000804FC" w:rsidRDefault="00DB54B1" w:rsidP="00DB54B1">
                            <w:pPr>
                              <w:spacing w:after="0"/>
                              <w:jc w:val="center"/>
                              <w:rPr>
                                <w:szCs w:val="24"/>
                              </w:rPr>
                            </w:pPr>
                          </w:p>
                          <w:p w14:paraId="1257ABEF" w14:textId="77777777" w:rsidR="00DB54B1" w:rsidRPr="000804FC" w:rsidRDefault="00DB54B1" w:rsidP="00DB54B1">
                            <w:pPr>
                              <w:spacing w:after="0"/>
                              <w:jc w:val="center"/>
                              <w:rPr>
                                <w:szCs w:val="24"/>
                              </w:rPr>
                            </w:pPr>
                          </w:p>
                          <w:p w14:paraId="486BB608" w14:textId="77777777" w:rsidR="00DB54B1" w:rsidRPr="000804FC" w:rsidRDefault="00DB54B1" w:rsidP="00DB54B1">
                            <w:pPr>
                              <w:spacing w:after="0"/>
                              <w:jc w:val="center"/>
                              <w:rPr>
                                <w:szCs w:val="24"/>
                              </w:rPr>
                            </w:pPr>
                          </w:p>
                          <w:p w14:paraId="67333250" w14:textId="77777777" w:rsidR="00DB54B1" w:rsidRPr="000804FC" w:rsidRDefault="00DB54B1" w:rsidP="00DB54B1">
                            <w:pPr>
                              <w:spacing w:after="0"/>
                              <w:jc w:val="center"/>
                              <w:rPr>
                                <w:szCs w:val="24"/>
                              </w:rPr>
                            </w:pPr>
                          </w:p>
                          <w:p w14:paraId="321E05FF" w14:textId="77777777" w:rsidR="00DB54B1" w:rsidRPr="000804FC" w:rsidRDefault="00DB54B1" w:rsidP="00DB54B1">
                            <w:pPr>
                              <w:spacing w:after="0"/>
                              <w:jc w:val="center"/>
                              <w:rPr>
                                <w:szCs w:val="24"/>
                              </w:rPr>
                            </w:pPr>
                          </w:p>
                          <w:p w14:paraId="44D8E6CC" w14:textId="77777777" w:rsidR="00DB54B1" w:rsidRPr="000804FC" w:rsidRDefault="00DB54B1" w:rsidP="00DB54B1">
                            <w:pPr>
                              <w:spacing w:after="0"/>
                              <w:jc w:val="center"/>
                              <w:rPr>
                                <w:szCs w:val="24"/>
                              </w:rPr>
                            </w:pPr>
                          </w:p>
                          <w:p w14:paraId="501AEDCF" w14:textId="77777777" w:rsidR="00DB54B1" w:rsidRPr="000804FC" w:rsidRDefault="00DB54B1" w:rsidP="00DB54B1">
                            <w:pPr>
                              <w:spacing w:after="0"/>
                              <w:jc w:val="center"/>
                              <w:rPr>
                                <w:szCs w:val="24"/>
                              </w:rPr>
                            </w:pPr>
                          </w:p>
                        </w:txbxContent>
                      </v:textbox>
                    </v:roundrect>
                  </w:pict>
                </mc:Fallback>
              </mc:AlternateContent>
            </w:r>
            <w:r w:rsidR="008B7C73" w:rsidRPr="00983174">
              <w:rPr>
                <w:noProof/>
              </w:rPr>
              <mc:AlternateContent>
                <mc:Choice Requires="wps">
                  <w:drawing>
                    <wp:anchor distT="0" distB="0" distL="114300" distR="114300" simplePos="0" relativeHeight="251689984" behindDoc="0" locked="0" layoutInCell="1" allowOverlap="1" wp14:anchorId="6217269A" wp14:editId="66830908">
                      <wp:simplePos x="0" y="0"/>
                      <wp:positionH relativeFrom="column">
                        <wp:posOffset>103591</wp:posOffset>
                      </wp:positionH>
                      <wp:positionV relativeFrom="paragraph">
                        <wp:posOffset>3738360</wp:posOffset>
                      </wp:positionV>
                      <wp:extent cx="1871692" cy="810491"/>
                      <wp:effectExtent l="0" t="0" r="14605" b="27940"/>
                      <wp:wrapNone/>
                      <wp:docPr id="16" name="Rectangle: Rounded Corners 16"/>
                      <wp:cNvGraphicFramePr/>
                      <a:graphic xmlns:a="http://schemas.openxmlformats.org/drawingml/2006/main">
                        <a:graphicData uri="http://schemas.microsoft.com/office/word/2010/wordprocessingShape">
                          <wps:wsp>
                            <wps:cNvSpPr/>
                            <wps:spPr>
                              <a:xfrm>
                                <a:off x="0" y="0"/>
                                <a:ext cx="1871692" cy="810491"/>
                              </a:xfrm>
                              <a:prstGeom prst="roundRect">
                                <a:avLst/>
                              </a:prstGeom>
                              <a:solidFill>
                                <a:srgbClr val="E8EDEE"/>
                              </a:solidFill>
                              <a:ln w="6350" cap="flat" cmpd="sng" algn="ctr">
                                <a:solidFill>
                                  <a:schemeClr val="accent2">
                                    <a:lumMod val="40000"/>
                                    <a:lumOff val="60000"/>
                                  </a:schemeClr>
                                </a:solidFill>
                                <a:prstDash val="solid"/>
                                <a:miter lim="800000"/>
                              </a:ln>
                              <a:effectLst/>
                            </wps:spPr>
                            <wps:txbx>
                              <w:txbxContent>
                                <w:p w14:paraId="18493162" w14:textId="77777777" w:rsidR="00DB54B1" w:rsidRPr="000804FC" w:rsidRDefault="00DB54B1" w:rsidP="00DB54B1">
                                  <w:pPr>
                                    <w:spacing w:after="0"/>
                                    <w:jc w:val="center"/>
                                    <w:rPr>
                                      <w:szCs w:val="24"/>
                                    </w:rPr>
                                  </w:pPr>
                                  <w:r w:rsidRPr="000804FC">
                                    <w:rPr>
                                      <w:szCs w:val="24"/>
                                    </w:rPr>
                                    <w:t>Fertile commissioning intelligence across all providers is developed</w:t>
                                  </w:r>
                                </w:p>
                                <w:p w14:paraId="4AF8347F" w14:textId="77777777" w:rsidR="00DB54B1" w:rsidRPr="000804FC" w:rsidRDefault="00DB54B1" w:rsidP="00DB54B1">
                                  <w:pPr>
                                    <w:spacing w:after="0"/>
                                    <w:jc w:val="center"/>
                                    <w:rPr>
                                      <w:szCs w:val="24"/>
                                    </w:rPr>
                                  </w:pPr>
                                </w:p>
                                <w:p w14:paraId="2F02D94F" w14:textId="77777777" w:rsidR="00DB54B1" w:rsidRPr="000804FC" w:rsidRDefault="00DB54B1" w:rsidP="00DB54B1">
                                  <w:pPr>
                                    <w:spacing w:after="0"/>
                                    <w:jc w:val="center"/>
                                    <w:rPr>
                                      <w:szCs w:val="24"/>
                                    </w:rPr>
                                  </w:pPr>
                                </w:p>
                                <w:p w14:paraId="1B577821" w14:textId="77777777" w:rsidR="00DB54B1" w:rsidRPr="000804FC" w:rsidRDefault="00DB54B1" w:rsidP="00DB54B1">
                                  <w:pPr>
                                    <w:spacing w:after="0"/>
                                    <w:jc w:val="center"/>
                                    <w:rPr>
                                      <w:szCs w:val="24"/>
                                    </w:rPr>
                                  </w:pPr>
                                </w:p>
                                <w:p w14:paraId="05A847F5" w14:textId="77777777" w:rsidR="00DB54B1" w:rsidRPr="000804FC" w:rsidRDefault="00DB54B1" w:rsidP="00DB54B1">
                                  <w:pPr>
                                    <w:spacing w:after="0"/>
                                    <w:jc w:val="center"/>
                                    <w:rPr>
                                      <w:szCs w:val="24"/>
                                    </w:rPr>
                                  </w:pPr>
                                </w:p>
                                <w:p w14:paraId="23DD3DCC" w14:textId="77777777" w:rsidR="00DB54B1" w:rsidRPr="000804FC" w:rsidRDefault="00DB54B1" w:rsidP="00DB54B1">
                                  <w:pPr>
                                    <w:spacing w:after="0"/>
                                    <w:jc w:val="center"/>
                                    <w:rPr>
                                      <w:szCs w:val="24"/>
                                    </w:rPr>
                                  </w:pPr>
                                </w:p>
                                <w:p w14:paraId="799892FF" w14:textId="77777777" w:rsidR="00DB54B1" w:rsidRPr="000804FC" w:rsidRDefault="00DB54B1" w:rsidP="00DB54B1">
                                  <w:pPr>
                                    <w:spacing w:after="0"/>
                                    <w:jc w:val="center"/>
                                    <w:rPr>
                                      <w:szCs w:val="24"/>
                                    </w:rPr>
                                  </w:pPr>
                                </w:p>
                                <w:p w14:paraId="6D4C434F"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7269A" id="Rectangle: Rounded Corners 16" o:spid="_x0000_s1039" style="position:absolute;left:0;text-align:left;margin-left:8.15pt;margin-top:294.35pt;width:147.4pt;height:6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" fillcolor="#e8edee" strokecolor="#c8ced3 [1301]" strokeweight=".5pt">
                      <v:stroke joinstyle="miter"/>
                      <v:textbox>
                        <w:txbxContent>
                          <w:p w14:paraId="18493162" w14:textId="77777777" w:rsidR="00DB54B1" w:rsidRPr="000804FC" w:rsidRDefault="00DB54B1" w:rsidP="00DB54B1">
                            <w:pPr>
                              <w:spacing w:after="0"/>
                              <w:jc w:val="center"/>
                              <w:rPr>
                                <w:szCs w:val="24"/>
                              </w:rPr>
                            </w:pPr>
                            <w:r w:rsidRPr="000804FC">
                              <w:rPr>
                                <w:szCs w:val="24"/>
                              </w:rPr>
                              <w:t>Fertile commissioning intelligence across all providers is developed</w:t>
                            </w:r>
                          </w:p>
                          <w:p w14:paraId="4AF8347F" w14:textId="77777777" w:rsidR="00DB54B1" w:rsidRPr="000804FC" w:rsidRDefault="00DB54B1" w:rsidP="00DB54B1">
                            <w:pPr>
                              <w:spacing w:after="0"/>
                              <w:jc w:val="center"/>
                              <w:rPr>
                                <w:szCs w:val="24"/>
                              </w:rPr>
                            </w:pPr>
                          </w:p>
                          <w:p w14:paraId="2F02D94F" w14:textId="77777777" w:rsidR="00DB54B1" w:rsidRPr="000804FC" w:rsidRDefault="00DB54B1" w:rsidP="00DB54B1">
                            <w:pPr>
                              <w:spacing w:after="0"/>
                              <w:jc w:val="center"/>
                              <w:rPr>
                                <w:szCs w:val="24"/>
                              </w:rPr>
                            </w:pPr>
                          </w:p>
                          <w:p w14:paraId="1B577821" w14:textId="77777777" w:rsidR="00DB54B1" w:rsidRPr="000804FC" w:rsidRDefault="00DB54B1" w:rsidP="00DB54B1">
                            <w:pPr>
                              <w:spacing w:after="0"/>
                              <w:jc w:val="center"/>
                              <w:rPr>
                                <w:szCs w:val="24"/>
                              </w:rPr>
                            </w:pPr>
                          </w:p>
                          <w:p w14:paraId="05A847F5" w14:textId="77777777" w:rsidR="00DB54B1" w:rsidRPr="000804FC" w:rsidRDefault="00DB54B1" w:rsidP="00DB54B1">
                            <w:pPr>
                              <w:spacing w:after="0"/>
                              <w:jc w:val="center"/>
                              <w:rPr>
                                <w:szCs w:val="24"/>
                              </w:rPr>
                            </w:pPr>
                          </w:p>
                          <w:p w14:paraId="23DD3DCC" w14:textId="77777777" w:rsidR="00DB54B1" w:rsidRPr="000804FC" w:rsidRDefault="00DB54B1" w:rsidP="00DB54B1">
                            <w:pPr>
                              <w:spacing w:after="0"/>
                              <w:jc w:val="center"/>
                              <w:rPr>
                                <w:szCs w:val="24"/>
                              </w:rPr>
                            </w:pPr>
                          </w:p>
                          <w:p w14:paraId="799892FF" w14:textId="77777777" w:rsidR="00DB54B1" w:rsidRPr="000804FC" w:rsidRDefault="00DB54B1" w:rsidP="00DB54B1">
                            <w:pPr>
                              <w:spacing w:after="0"/>
                              <w:jc w:val="center"/>
                              <w:rPr>
                                <w:szCs w:val="24"/>
                              </w:rPr>
                            </w:pPr>
                          </w:p>
                          <w:p w14:paraId="6D4C434F" w14:textId="77777777" w:rsidR="00DB54B1" w:rsidRPr="000804FC" w:rsidRDefault="00DB54B1" w:rsidP="00DB54B1">
                            <w:pPr>
                              <w:spacing w:after="0"/>
                              <w:jc w:val="center"/>
                              <w:rPr>
                                <w:szCs w:val="24"/>
                              </w:rPr>
                            </w:pPr>
                          </w:p>
                        </w:txbxContent>
                      </v:textbox>
                    </v:roundrect>
                  </w:pict>
                </mc:Fallback>
              </mc:AlternateContent>
            </w:r>
          </w:p>
        </w:tc>
        <w:tc>
          <w:tcPr>
            <w:tcW w:w="3462" w:type="dxa"/>
            <w:gridSpan w:val="2"/>
          </w:tcPr>
          <w:p w14:paraId="1FCFA6E9" w14:textId="77777777" w:rsidR="00DB54B1" w:rsidRPr="00983174" w:rsidRDefault="008B7C73" w:rsidP="003D522A">
            <w:pPr>
              <w:jc w:val="center"/>
              <w:rPr>
                <w:b/>
              </w:rPr>
            </w:pPr>
            <w:r w:rsidRPr="00983174">
              <w:rPr>
                <w:noProof/>
              </w:rPr>
              <mc:AlternateContent>
                <mc:Choice Requires="wps">
                  <w:drawing>
                    <wp:anchor distT="0" distB="0" distL="114300" distR="114300" simplePos="0" relativeHeight="251695104" behindDoc="0" locked="0" layoutInCell="1" allowOverlap="1" wp14:anchorId="42EB70D2" wp14:editId="694E78D5">
                      <wp:simplePos x="0" y="0"/>
                      <wp:positionH relativeFrom="column">
                        <wp:posOffset>139065</wp:posOffset>
                      </wp:positionH>
                      <wp:positionV relativeFrom="paragraph">
                        <wp:posOffset>3641148</wp:posOffset>
                      </wp:positionV>
                      <wp:extent cx="2174875" cy="920750"/>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2174875" cy="920750"/>
                              </a:xfrm>
                              <a:prstGeom prst="roundRect">
                                <a:avLst/>
                              </a:prstGeom>
                              <a:solidFill>
                                <a:srgbClr val="41B6E6"/>
                              </a:solidFill>
                              <a:ln w="6350" cap="flat" cmpd="sng" algn="ctr">
                                <a:noFill/>
                                <a:prstDash val="solid"/>
                                <a:miter lim="800000"/>
                              </a:ln>
                              <a:effectLst/>
                            </wps:spPr>
                            <wps:txbx>
                              <w:txbxContent>
                                <w:p w14:paraId="3D0ED726" w14:textId="77777777" w:rsidR="00DB54B1" w:rsidRPr="000804FC" w:rsidRDefault="00DB54B1" w:rsidP="00DB54B1">
                                  <w:pPr>
                                    <w:spacing w:after="0"/>
                                    <w:jc w:val="center"/>
                                    <w:rPr>
                                      <w:szCs w:val="24"/>
                                    </w:rPr>
                                  </w:pPr>
                                  <w:r w:rsidRPr="000804FC">
                                    <w:rPr>
                                      <w:szCs w:val="24"/>
                                    </w:rPr>
                                    <w:t xml:space="preserve">A replicable service is created which can be integrated and managed over the longer term </w:t>
                                  </w:r>
                                </w:p>
                                <w:p w14:paraId="7D60AE5C" w14:textId="77777777" w:rsidR="00DB54B1" w:rsidRPr="000804FC" w:rsidRDefault="00DB54B1" w:rsidP="00DB54B1">
                                  <w:pPr>
                                    <w:spacing w:after="0"/>
                                    <w:jc w:val="center"/>
                                    <w:rPr>
                                      <w:szCs w:val="24"/>
                                    </w:rPr>
                                  </w:pPr>
                                </w:p>
                                <w:p w14:paraId="010DEC4C" w14:textId="77777777" w:rsidR="00DB54B1" w:rsidRPr="000804FC" w:rsidRDefault="00DB54B1" w:rsidP="00DB54B1">
                                  <w:pPr>
                                    <w:spacing w:after="0"/>
                                    <w:jc w:val="center"/>
                                    <w:rPr>
                                      <w:szCs w:val="24"/>
                                    </w:rPr>
                                  </w:pPr>
                                </w:p>
                                <w:p w14:paraId="0E2ED03E" w14:textId="77777777" w:rsidR="00DB54B1" w:rsidRPr="000804FC" w:rsidRDefault="00DB54B1" w:rsidP="00DB54B1">
                                  <w:pPr>
                                    <w:spacing w:after="0"/>
                                    <w:jc w:val="center"/>
                                    <w:rPr>
                                      <w:szCs w:val="24"/>
                                    </w:rPr>
                                  </w:pPr>
                                </w:p>
                                <w:p w14:paraId="34F78995" w14:textId="77777777" w:rsidR="00DB54B1" w:rsidRPr="000804FC" w:rsidRDefault="00DB54B1" w:rsidP="00DB54B1">
                                  <w:pPr>
                                    <w:spacing w:after="0"/>
                                    <w:jc w:val="center"/>
                                    <w:rPr>
                                      <w:szCs w:val="24"/>
                                    </w:rPr>
                                  </w:pPr>
                                </w:p>
                                <w:p w14:paraId="1765DACE" w14:textId="77777777" w:rsidR="00DB54B1" w:rsidRPr="000804FC" w:rsidRDefault="00DB54B1" w:rsidP="00DB54B1">
                                  <w:pPr>
                                    <w:spacing w:after="0"/>
                                    <w:jc w:val="center"/>
                                    <w:rPr>
                                      <w:szCs w:val="24"/>
                                    </w:rPr>
                                  </w:pPr>
                                </w:p>
                                <w:p w14:paraId="3987DF79" w14:textId="77777777" w:rsidR="00DB54B1" w:rsidRPr="000804FC" w:rsidRDefault="00DB54B1" w:rsidP="00DB54B1">
                                  <w:pPr>
                                    <w:spacing w:after="0"/>
                                    <w:jc w:val="center"/>
                                    <w:rPr>
                                      <w:szCs w:val="24"/>
                                    </w:rPr>
                                  </w:pPr>
                                </w:p>
                                <w:p w14:paraId="2C9503DB"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B70D2" id="Rectangle: Rounded Corners 21" o:spid="_x0000_s1040" style="position:absolute;left:0;text-align:left;margin-left:10.95pt;margin-top:286.7pt;width:171.25pt;height: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" fillcolor="#41b6e6" stroked="f" strokeweight=".5pt">
                      <v:stroke joinstyle="miter"/>
                      <v:textbox>
                        <w:txbxContent>
                          <w:p w14:paraId="3D0ED726" w14:textId="77777777" w:rsidR="00DB54B1" w:rsidRPr="000804FC" w:rsidRDefault="00DB54B1" w:rsidP="00DB54B1">
                            <w:pPr>
                              <w:spacing w:after="0"/>
                              <w:jc w:val="center"/>
                              <w:rPr>
                                <w:szCs w:val="24"/>
                              </w:rPr>
                            </w:pPr>
                            <w:r w:rsidRPr="000804FC">
                              <w:rPr>
                                <w:szCs w:val="24"/>
                              </w:rPr>
                              <w:t xml:space="preserve">A replicable service is created which can be integrated and managed over the longer term </w:t>
                            </w:r>
                          </w:p>
                          <w:p w14:paraId="7D60AE5C" w14:textId="77777777" w:rsidR="00DB54B1" w:rsidRPr="000804FC" w:rsidRDefault="00DB54B1" w:rsidP="00DB54B1">
                            <w:pPr>
                              <w:spacing w:after="0"/>
                              <w:jc w:val="center"/>
                              <w:rPr>
                                <w:szCs w:val="24"/>
                              </w:rPr>
                            </w:pPr>
                          </w:p>
                          <w:p w14:paraId="010DEC4C" w14:textId="77777777" w:rsidR="00DB54B1" w:rsidRPr="000804FC" w:rsidRDefault="00DB54B1" w:rsidP="00DB54B1">
                            <w:pPr>
                              <w:spacing w:after="0"/>
                              <w:jc w:val="center"/>
                              <w:rPr>
                                <w:szCs w:val="24"/>
                              </w:rPr>
                            </w:pPr>
                          </w:p>
                          <w:p w14:paraId="0E2ED03E" w14:textId="77777777" w:rsidR="00DB54B1" w:rsidRPr="000804FC" w:rsidRDefault="00DB54B1" w:rsidP="00DB54B1">
                            <w:pPr>
                              <w:spacing w:after="0"/>
                              <w:jc w:val="center"/>
                              <w:rPr>
                                <w:szCs w:val="24"/>
                              </w:rPr>
                            </w:pPr>
                          </w:p>
                          <w:p w14:paraId="34F78995" w14:textId="77777777" w:rsidR="00DB54B1" w:rsidRPr="000804FC" w:rsidRDefault="00DB54B1" w:rsidP="00DB54B1">
                            <w:pPr>
                              <w:spacing w:after="0"/>
                              <w:jc w:val="center"/>
                              <w:rPr>
                                <w:szCs w:val="24"/>
                              </w:rPr>
                            </w:pPr>
                          </w:p>
                          <w:p w14:paraId="1765DACE" w14:textId="77777777" w:rsidR="00DB54B1" w:rsidRPr="000804FC" w:rsidRDefault="00DB54B1" w:rsidP="00DB54B1">
                            <w:pPr>
                              <w:spacing w:after="0"/>
                              <w:jc w:val="center"/>
                              <w:rPr>
                                <w:szCs w:val="24"/>
                              </w:rPr>
                            </w:pPr>
                          </w:p>
                          <w:p w14:paraId="3987DF79" w14:textId="77777777" w:rsidR="00DB54B1" w:rsidRPr="000804FC" w:rsidRDefault="00DB54B1" w:rsidP="00DB54B1">
                            <w:pPr>
                              <w:spacing w:after="0"/>
                              <w:jc w:val="center"/>
                              <w:rPr>
                                <w:szCs w:val="24"/>
                              </w:rPr>
                            </w:pPr>
                          </w:p>
                          <w:p w14:paraId="2C9503DB" w14:textId="77777777" w:rsidR="00DB54B1" w:rsidRPr="000804FC" w:rsidRDefault="00DB54B1" w:rsidP="00DB54B1">
                            <w:pPr>
                              <w:spacing w:after="0"/>
                              <w:jc w:val="center"/>
                              <w:rPr>
                                <w:szCs w:val="24"/>
                              </w:rPr>
                            </w:pPr>
                          </w:p>
                        </w:txbxContent>
                      </v:textbox>
                    </v:roundrect>
                  </w:pict>
                </mc:Fallback>
              </mc:AlternateContent>
            </w:r>
            <w:r w:rsidRPr="00983174">
              <w:rPr>
                <w:noProof/>
              </w:rPr>
              <mc:AlternateContent>
                <mc:Choice Requires="wps">
                  <w:drawing>
                    <wp:anchor distT="0" distB="0" distL="114300" distR="114300" simplePos="0" relativeHeight="251694080" behindDoc="0" locked="0" layoutInCell="1" allowOverlap="1" wp14:anchorId="78C8F5D7" wp14:editId="45BC7427">
                      <wp:simplePos x="0" y="0"/>
                      <wp:positionH relativeFrom="column">
                        <wp:posOffset>125730</wp:posOffset>
                      </wp:positionH>
                      <wp:positionV relativeFrom="paragraph">
                        <wp:posOffset>2629593</wp:posOffset>
                      </wp:positionV>
                      <wp:extent cx="2153285" cy="914400"/>
                      <wp:effectExtent l="0" t="0" r="0" b="0"/>
                      <wp:wrapNone/>
                      <wp:docPr id="20" name="Rectangle: Rounded Corners 20"/>
                      <wp:cNvGraphicFramePr/>
                      <a:graphic xmlns:a="http://schemas.openxmlformats.org/drawingml/2006/main">
                        <a:graphicData uri="http://schemas.microsoft.com/office/word/2010/wordprocessingShape">
                          <wps:wsp>
                            <wps:cNvSpPr/>
                            <wps:spPr>
                              <a:xfrm>
                                <a:off x="0" y="0"/>
                                <a:ext cx="2153285" cy="914400"/>
                              </a:xfrm>
                              <a:prstGeom prst="roundRect">
                                <a:avLst/>
                              </a:prstGeom>
                              <a:solidFill>
                                <a:srgbClr val="41B6E6"/>
                              </a:solidFill>
                              <a:ln w="6350" cap="flat" cmpd="sng" algn="ctr">
                                <a:noFill/>
                                <a:prstDash val="solid"/>
                                <a:miter lim="800000"/>
                              </a:ln>
                              <a:effectLst/>
                            </wps:spPr>
                            <wps:txbx>
                              <w:txbxContent>
                                <w:p w14:paraId="00B3929B" w14:textId="77777777" w:rsidR="00DB54B1" w:rsidRPr="000804FC" w:rsidRDefault="00DB54B1" w:rsidP="00DB54B1">
                                  <w:pPr>
                                    <w:spacing w:after="0"/>
                                    <w:jc w:val="center"/>
                                    <w:rPr>
                                      <w:szCs w:val="24"/>
                                    </w:rPr>
                                  </w:pPr>
                                  <w:r w:rsidRPr="000804FC">
                                    <w:rPr>
                                      <w:szCs w:val="24"/>
                                    </w:rPr>
                                    <w:t>Stigma associated with HIUs is improved among the community and healthcare staff</w:t>
                                  </w:r>
                                </w:p>
                                <w:p w14:paraId="040BF04C" w14:textId="77777777" w:rsidR="00DB54B1" w:rsidRPr="000804FC" w:rsidRDefault="00DB54B1" w:rsidP="00DB54B1">
                                  <w:pPr>
                                    <w:spacing w:after="0"/>
                                    <w:jc w:val="center"/>
                                    <w:rPr>
                                      <w:szCs w:val="24"/>
                                    </w:rPr>
                                  </w:pPr>
                                </w:p>
                                <w:p w14:paraId="590E38A0" w14:textId="77777777" w:rsidR="00DB54B1" w:rsidRPr="000804FC" w:rsidRDefault="00DB54B1" w:rsidP="00DB54B1">
                                  <w:pPr>
                                    <w:spacing w:after="0"/>
                                    <w:jc w:val="center"/>
                                    <w:rPr>
                                      <w:szCs w:val="24"/>
                                    </w:rPr>
                                  </w:pPr>
                                </w:p>
                                <w:p w14:paraId="119F2D20" w14:textId="77777777" w:rsidR="00DB54B1" w:rsidRPr="000804FC" w:rsidRDefault="00DB54B1" w:rsidP="00DB54B1">
                                  <w:pPr>
                                    <w:spacing w:after="0"/>
                                    <w:jc w:val="center"/>
                                    <w:rPr>
                                      <w:szCs w:val="24"/>
                                    </w:rPr>
                                  </w:pPr>
                                </w:p>
                                <w:p w14:paraId="2292D46E" w14:textId="77777777" w:rsidR="00DB54B1" w:rsidRPr="000804FC" w:rsidRDefault="00DB54B1" w:rsidP="00DB54B1">
                                  <w:pPr>
                                    <w:spacing w:after="0"/>
                                    <w:jc w:val="center"/>
                                    <w:rPr>
                                      <w:szCs w:val="24"/>
                                    </w:rPr>
                                  </w:pPr>
                                </w:p>
                                <w:p w14:paraId="75EC5573" w14:textId="77777777" w:rsidR="00DB54B1" w:rsidRPr="000804FC" w:rsidRDefault="00DB54B1" w:rsidP="00DB54B1">
                                  <w:pPr>
                                    <w:spacing w:after="0"/>
                                    <w:jc w:val="center"/>
                                    <w:rPr>
                                      <w:szCs w:val="24"/>
                                    </w:rPr>
                                  </w:pPr>
                                </w:p>
                                <w:p w14:paraId="069726A6" w14:textId="77777777" w:rsidR="00DB54B1" w:rsidRPr="000804FC" w:rsidRDefault="00DB54B1" w:rsidP="00DB54B1">
                                  <w:pPr>
                                    <w:spacing w:after="0"/>
                                    <w:jc w:val="center"/>
                                    <w:rPr>
                                      <w:szCs w:val="24"/>
                                    </w:rPr>
                                  </w:pPr>
                                </w:p>
                                <w:p w14:paraId="6FB26A2B"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8F5D7" id="Rectangle: Rounded Corners 20" o:spid="_x0000_s1041" style="position:absolute;left:0;text-align:left;margin-left:9.9pt;margin-top:207.05pt;width:169.5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" fillcolor="#41b6e6" stroked="f" strokeweight=".5pt">
                      <v:stroke joinstyle="miter"/>
                      <v:textbox>
                        <w:txbxContent>
                          <w:p w14:paraId="00B3929B" w14:textId="77777777" w:rsidR="00DB54B1" w:rsidRPr="000804FC" w:rsidRDefault="00DB54B1" w:rsidP="00DB54B1">
                            <w:pPr>
                              <w:spacing w:after="0"/>
                              <w:jc w:val="center"/>
                              <w:rPr>
                                <w:szCs w:val="24"/>
                              </w:rPr>
                            </w:pPr>
                            <w:r w:rsidRPr="000804FC">
                              <w:rPr>
                                <w:szCs w:val="24"/>
                              </w:rPr>
                              <w:t>Stigma associated with HIUs is improved among the community and healthcare staff</w:t>
                            </w:r>
                          </w:p>
                          <w:p w14:paraId="040BF04C" w14:textId="77777777" w:rsidR="00DB54B1" w:rsidRPr="000804FC" w:rsidRDefault="00DB54B1" w:rsidP="00DB54B1">
                            <w:pPr>
                              <w:spacing w:after="0"/>
                              <w:jc w:val="center"/>
                              <w:rPr>
                                <w:szCs w:val="24"/>
                              </w:rPr>
                            </w:pPr>
                          </w:p>
                          <w:p w14:paraId="590E38A0" w14:textId="77777777" w:rsidR="00DB54B1" w:rsidRPr="000804FC" w:rsidRDefault="00DB54B1" w:rsidP="00DB54B1">
                            <w:pPr>
                              <w:spacing w:after="0"/>
                              <w:jc w:val="center"/>
                              <w:rPr>
                                <w:szCs w:val="24"/>
                              </w:rPr>
                            </w:pPr>
                          </w:p>
                          <w:p w14:paraId="119F2D20" w14:textId="77777777" w:rsidR="00DB54B1" w:rsidRPr="000804FC" w:rsidRDefault="00DB54B1" w:rsidP="00DB54B1">
                            <w:pPr>
                              <w:spacing w:after="0"/>
                              <w:jc w:val="center"/>
                              <w:rPr>
                                <w:szCs w:val="24"/>
                              </w:rPr>
                            </w:pPr>
                          </w:p>
                          <w:p w14:paraId="2292D46E" w14:textId="77777777" w:rsidR="00DB54B1" w:rsidRPr="000804FC" w:rsidRDefault="00DB54B1" w:rsidP="00DB54B1">
                            <w:pPr>
                              <w:spacing w:after="0"/>
                              <w:jc w:val="center"/>
                              <w:rPr>
                                <w:szCs w:val="24"/>
                              </w:rPr>
                            </w:pPr>
                          </w:p>
                          <w:p w14:paraId="75EC5573" w14:textId="77777777" w:rsidR="00DB54B1" w:rsidRPr="000804FC" w:rsidRDefault="00DB54B1" w:rsidP="00DB54B1">
                            <w:pPr>
                              <w:spacing w:after="0"/>
                              <w:jc w:val="center"/>
                              <w:rPr>
                                <w:szCs w:val="24"/>
                              </w:rPr>
                            </w:pPr>
                          </w:p>
                          <w:p w14:paraId="069726A6" w14:textId="77777777" w:rsidR="00DB54B1" w:rsidRPr="000804FC" w:rsidRDefault="00DB54B1" w:rsidP="00DB54B1">
                            <w:pPr>
                              <w:spacing w:after="0"/>
                              <w:jc w:val="center"/>
                              <w:rPr>
                                <w:szCs w:val="24"/>
                              </w:rPr>
                            </w:pPr>
                          </w:p>
                          <w:p w14:paraId="6FB26A2B" w14:textId="77777777" w:rsidR="00DB54B1" w:rsidRPr="000804FC" w:rsidRDefault="00DB54B1" w:rsidP="00DB54B1">
                            <w:pPr>
                              <w:spacing w:after="0"/>
                              <w:jc w:val="center"/>
                              <w:rPr>
                                <w:szCs w:val="24"/>
                              </w:rPr>
                            </w:pPr>
                          </w:p>
                        </w:txbxContent>
                      </v:textbox>
                    </v:roundrect>
                  </w:pict>
                </mc:Fallback>
              </mc:AlternateContent>
            </w:r>
            <w:r w:rsidRPr="00983174">
              <w:rPr>
                <w:noProof/>
              </w:rPr>
              <mc:AlternateContent>
                <mc:Choice Requires="wps">
                  <w:drawing>
                    <wp:anchor distT="0" distB="0" distL="114300" distR="114300" simplePos="0" relativeHeight="251693056" behindDoc="0" locked="0" layoutInCell="1" allowOverlap="1" wp14:anchorId="2EEF787B" wp14:editId="25AB35BB">
                      <wp:simplePos x="0" y="0"/>
                      <wp:positionH relativeFrom="column">
                        <wp:posOffset>112049</wp:posOffset>
                      </wp:positionH>
                      <wp:positionV relativeFrom="paragraph">
                        <wp:posOffset>1965036</wp:posOffset>
                      </wp:positionV>
                      <wp:extent cx="2188498" cy="558165"/>
                      <wp:effectExtent l="0" t="0" r="2540" b="0"/>
                      <wp:wrapNone/>
                      <wp:docPr id="19" name="Rectangle: Rounded Corners 19"/>
                      <wp:cNvGraphicFramePr/>
                      <a:graphic xmlns:a="http://schemas.openxmlformats.org/drawingml/2006/main">
                        <a:graphicData uri="http://schemas.microsoft.com/office/word/2010/wordprocessingShape">
                          <wps:wsp>
                            <wps:cNvSpPr/>
                            <wps:spPr>
                              <a:xfrm>
                                <a:off x="0" y="0"/>
                                <a:ext cx="2188498" cy="558165"/>
                              </a:xfrm>
                              <a:prstGeom prst="roundRect">
                                <a:avLst/>
                              </a:prstGeom>
                              <a:solidFill>
                                <a:srgbClr val="41B6E6"/>
                              </a:solidFill>
                              <a:ln w="6350" cap="flat" cmpd="sng" algn="ctr">
                                <a:noFill/>
                                <a:prstDash val="solid"/>
                                <a:miter lim="800000"/>
                              </a:ln>
                              <a:effectLst/>
                            </wps:spPr>
                            <wps:txbx>
                              <w:txbxContent>
                                <w:p w14:paraId="561A4ECF" w14:textId="77777777" w:rsidR="00DB54B1" w:rsidRPr="000804FC" w:rsidRDefault="00DB54B1" w:rsidP="00DB54B1">
                                  <w:pPr>
                                    <w:spacing w:after="0"/>
                                    <w:jc w:val="center"/>
                                    <w:rPr>
                                      <w:szCs w:val="24"/>
                                    </w:rPr>
                                  </w:pPr>
                                  <w:r w:rsidRPr="000804FC">
                                    <w:rPr>
                                      <w:szCs w:val="24"/>
                                    </w:rPr>
                                    <w:t xml:space="preserve">Improved experience of healthcare for the HIU </w:t>
                                  </w:r>
                                </w:p>
                                <w:p w14:paraId="4A4E3AF5" w14:textId="77777777" w:rsidR="00DB54B1" w:rsidRPr="000804FC" w:rsidRDefault="00DB54B1" w:rsidP="00DB54B1">
                                  <w:pPr>
                                    <w:spacing w:after="0"/>
                                    <w:jc w:val="center"/>
                                    <w:rPr>
                                      <w:szCs w:val="24"/>
                                    </w:rPr>
                                  </w:pPr>
                                </w:p>
                                <w:p w14:paraId="3638A817" w14:textId="77777777" w:rsidR="00DB54B1" w:rsidRPr="000804FC" w:rsidRDefault="00DB54B1" w:rsidP="00DB54B1">
                                  <w:pPr>
                                    <w:spacing w:after="0"/>
                                    <w:jc w:val="center"/>
                                    <w:rPr>
                                      <w:szCs w:val="24"/>
                                    </w:rPr>
                                  </w:pPr>
                                </w:p>
                                <w:p w14:paraId="36954117" w14:textId="77777777" w:rsidR="00DB54B1" w:rsidRPr="000804FC" w:rsidRDefault="00DB54B1" w:rsidP="00DB54B1">
                                  <w:pPr>
                                    <w:spacing w:after="0"/>
                                    <w:jc w:val="center"/>
                                    <w:rPr>
                                      <w:szCs w:val="24"/>
                                    </w:rPr>
                                  </w:pPr>
                                </w:p>
                                <w:p w14:paraId="16EED4D1" w14:textId="77777777" w:rsidR="00DB54B1" w:rsidRPr="000804FC" w:rsidRDefault="00DB54B1" w:rsidP="00DB54B1">
                                  <w:pPr>
                                    <w:spacing w:after="0"/>
                                    <w:jc w:val="center"/>
                                    <w:rPr>
                                      <w:szCs w:val="24"/>
                                    </w:rPr>
                                  </w:pPr>
                                </w:p>
                                <w:p w14:paraId="63671803" w14:textId="77777777" w:rsidR="00DB54B1" w:rsidRPr="000804FC" w:rsidRDefault="00DB54B1" w:rsidP="00DB54B1">
                                  <w:pPr>
                                    <w:spacing w:after="0"/>
                                    <w:jc w:val="center"/>
                                    <w:rPr>
                                      <w:szCs w:val="24"/>
                                    </w:rPr>
                                  </w:pPr>
                                </w:p>
                                <w:p w14:paraId="05110CE0" w14:textId="77777777" w:rsidR="00DB54B1" w:rsidRPr="000804FC" w:rsidRDefault="00DB54B1" w:rsidP="00DB54B1">
                                  <w:pPr>
                                    <w:spacing w:after="0"/>
                                    <w:jc w:val="center"/>
                                    <w:rPr>
                                      <w:szCs w:val="24"/>
                                    </w:rPr>
                                  </w:pPr>
                                </w:p>
                                <w:p w14:paraId="7A27A26C"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F787B" id="Rectangle: Rounded Corners 19" o:spid="_x0000_s1042" style="position:absolute;left:0;text-align:left;margin-left:8.8pt;margin-top:154.75pt;width:172.3pt;height:4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" fillcolor="#41b6e6" stroked="f" strokeweight=".5pt">
                      <v:stroke joinstyle="miter"/>
                      <v:textbox>
                        <w:txbxContent>
                          <w:p w14:paraId="561A4ECF" w14:textId="77777777" w:rsidR="00DB54B1" w:rsidRPr="000804FC" w:rsidRDefault="00DB54B1" w:rsidP="00DB54B1">
                            <w:pPr>
                              <w:spacing w:after="0"/>
                              <w:jc w:val="center"/>
                              <w:rPr>
                                <w:szCs w:val="24"/>
                              </w:rPr>
                            </w:pPr>
                            <w:r w:rsidRPr="000804FC">
                              <w:rPr>
                                <w:szCs w:val="24"/>
                              </w:rPr>
                              <w:t xml:space="preserve">Improved experience of healthcare for the HIU </w:t>
                            </w:r>
                          </w:p>
                          <w:p w14:paraId="4A4E3AF5" w14:textId="77777777" w:rsidR="00DB54B1" w:rsidRPr="000804FC" w:rsidRDefault="00DB54B1" w:rsidP="00DB54B1">
                            <w:pPr>
                              <w:spacing w:after="0"/>
                              <w:jc w:val="center"/>
                              <w:rPr>
                                <w:szCs w:val="24"/>
                              </w:rPr>
                            </w:pPr>
                          </w:p>
                          <w:p w14:paraId="3638A817" w14:textId="77777777" w:rsidR="00DB54B1" w:rsidRPr="000804FC" w:rsidRDefault="00DB54B1" w:rsidP="00DB54B1">
                            <w:pPr>
                              <w:spacing w:after="0"/>
                              <w:jc w:val="center"/>
                              <w:rPr>
                                <w:szCs w:val="24"/>
                              </w:rPr>
                            </w:pPr>
                          </w:p>
                          <w:p w14:paraId="36954117" w14:textId="77777777" w:rsidR="00DB54B1" w:rsidRPr="000804FC" w:rsidRDefault="00DB54B1" w:rsidP="00DB54B1">
                            <w:pPr>
                              <w:spacing w:after="0"/>
                              <w:jc w:val="center"/>
                              <w:rPr>
                                <w:szCs w:val="24"/>
                              </w:rPr>
                            </w:pPr>
                          </w:p>
                          <w:p w14:paraId="16EED4D1" w14:textId="77777777" w:rsidR="00DB54B1" w:rsidRPr="000804FC" w:rsidRDefault="00DB54B1" w:rsidP="00DB54B1">
                            <w:pPr>
                              <w:spacing w:after="0"/>
                              <w:jc w:val="center"/>
                              <w:rPr>
                                <w:szCs w:val="24"/>
                              </w:rPr>
                            </w:pPr>
                          </w:p>
                          <w:p w14:paraId="63671803" w14:textId="77777777" w:rsidR="00DB54B1" w:rsidRPr="000804FC" w:rsidRDefault="00DB54B1" w:rsidP="00DB54B1">
                            <w:pPr>
                              <w:spacing w:after="0"/>
                              <w:jc w:val="center"/>
                              <w:rPr>
                                <w:szCs w:val="24"/>
                              </w:rPr>
                            </w:pPr>
                          </w:p>
                          <w:p w14:paraId="05110CE0" w14:textId="77777777" w:rsidR="00DB54B1" w:rsidRPr="000804FC" w:rsidRDefault="00DB54B1" w:rsidP="00DB54B1">
                            <w:pPr>
                              <w:spacing w:after="0"/>
                              <w:jc w:val="center"/>
                              <w:rPr>
                                <w:szCs w:val="24"/>
                              </w:rPr>
                            </w:pPr>
                          </w:p>
                          <w:p w14:paraId="7A27A26C" w14:textId="77777777" w:rsidR="00DB54B1" w:rsidRPr="000804FC" w:rsidRDefault="00DB54B1" w:rsidP="00DB54B1">
                            <w:pPr>
                              <w:spacing w:after="0"/>
                              <w:jc w:val="center"/>
                              <w:rPr>
                                <w:szCs w:val="24"/>
                              </w:rPr>
                            </w:pPr>
                          </w:p>
                        </w:txbxContent>
                      </v:textbox>
                    </v:roundrect>
                  </w:pict>
                </mc:Fallback>
              </mc:AlternateContent>
            </w:r>
            <w:r w:rsidRPr="00983174">
              <w:rPr>
                <w:noProof/>
              </w:rPr>
              <mc:AlternateContent>
                <mc:Choice Requires="wps">
                  <w:drawing>
                    <wp:anchor distT="0" distB="0" distL="114300" distR="114300" simplePos="0" relativeHeight="251692032" behindDoc="0" locked="0" layoutInCell="1" allowOverlap="1" wp14:anchorId="42FA1DD5" wp14:editId="0CDC526D">
                      <wp:simplePos x="0" y="0"/>
                      <wp:positionH relativeFrom="column">
                        <wp:posOffset>77412</wp:posOffset>
                      </wp:positionH>
                      <wp:positionV relativeFrom="paragraph">
                        <wp:posOffset>1320800</wp:posOffset>
                      </wp:positionV>
                      <wp:extent cx="2223655" cy="533400"/>
                      <wp:effectExtent l="0" t="0" r="5715" b="0"/>
                      <wp:wrapNone/>
                      <wp:docPr id="18" name="Rectangle: Rounded Corners 18"/>
                      <wp:cNvGraphicFramePr/>
                      <a:graphic xmlns:a="http://schemas.openxmlformats.org/drawingml/2006/main">
                        <a:graphicData uri="http://schemas.microsoft.com/office/word/2010/wordprocessingShape">
                          <wps:wsp>
                            <wps:cNvSpPr/>
                            <wps:spPr>
                              <a:xfrm>
                                <a:off x="0" y="0"/>
                                <a:ext cx="2223655" cy="533400"/>
                              </a:xfrm>
                              <a:prstGeom prst="roundRect">
                                <a:avLst/>
                              </a:prstGeom>
                              <a:solidFill>
                                <a:srgbClr val="41B6E6"/>
                              </a:solidFill>
                              <a:ln w="6350" cap="flat" cmpd="sng" algn="ctr">
                                <a:noFill/>
                                <a:prstDash val="solid"/>
                                <a:miter lim="800000"/>
                              </a:ln>
                              <a:effectLst/>
                            </wps:spPr>
                            <wps:txbx>
                              <w:txbxContent>
                                <w:p w14:paraId="511F79D1" w14:textId="77777777" w:rsidR="00DB54B1" w:rsidRPr="000804FC" w:rsidRDefault="00DB54B1" w:rsidP="00DB54B1">
                                  <w:pPr>
                                    <w:spacing w:after="0"/>
                                    <w:jc w:val="center"/>
                                    <w:rPr>
                                      <w:szCs w:val="24"/>
                                    </w:rPr>
                                  </w:pPr>
                                  <w:r w:rsidRPr="000804FC">
                                    <w:rPr>
                                      <w:szCs w:val="24"/>
                                    </w:rPr>
                                    <w:t xml:space="preserve">Reduction in incidences of </w:t>
                                  </w:r>
                                </w:p>
                                <w:p w14:paraId="3F9123FD" w14:textId="77777777" w:rsidR="00DB54B1" w:rsidRPr="000804FC" w:rsidRDefault="00DB54B1" w:rsidP="00DB54B1">
                                  <w:pPr>
                                    <w:spacing w:after="0"/>
                                    <w:jc w:val="center"/>
                                    <w:rPr>
                                      <w:szCs w:val="24"/>
                                    </w:rPr>
                                  </w:pPr>
                                  <w:r w:rsidRPr="000804FC">
                                    <w:rPr>
                                      <w:szCs w:val="24"/>
                                    </w:rPr>
                                    <w:t>self-harm</w:t>
                                  </w:r>
                                </w:p>
                                <w:p w14:paraId="3E1E6B50" w14:textId="77777777" w:rsidR="00DB54B1" w:rsidRPr="000804FC" w:rsidRDefault="00DB54B1" w:rsidP="00DB54B1">
                                  <w:pPr>
                                    <w:spacing w:after="0"/>
                                    <w:jc w:val="center"/>
                                    <w:rPr>
                                      <w:szCs w:val="24"/>
                                    </w:rPr>
                                  </w:pPr>
                                </w:p>
                                <w:p w14:paraId="3007C410" w14:textId="77777777" w:rsidR="00DB54B1" w:rsidRPr="000804FC" w:rsidRDefault="00DB54B1" w:rsidP="00DB54B1">
                                  <w:pPr>
                                    <w:spacing w:after="0"/>
                                    <w:jc w:val="center"/>
                                    <w:rPr>
                                      <w:szCs w:val="24"/>
                                    </w:rPr>
                                  </w:pPr>
                                </w:p>
                                <w:p w14:paraId="34F97826" w14:textId="77777777" w:rsidR="00DB54B1" w:rsidRPr="000804FC" w:rsidRDefault="00DB54B1" w:rsidP="00DB54B1">
                                  <w:pPr>
                                    <w:spacing w:after="0"/>
                                    <w:jc w:val="center"/>
                                    <w:rPr>
                                      <w:szCs w:val="24"/>
                                    </w:rPr>
                                  </w:pPr>
                                </w:p>
                                <w:p w14:paraId="61831794" w14:textId="77777777" w:rsidR="00DB54B1" w:rsidRPr="000804FC" w:rsidRDefault="00DB54B1" w:rsidP="00DB54B1">
                                  <w:pPr>
                                    <w:spacing w:after="0"/>
                                    <w:jc w:val="center"/>
                                    <w:rPr>
                                      <w:szCs w:val="24"/>
                                    </w:rPr>
                                  </w:pPr>
                                </w:p>
                                <w:p w14:paraId="7D2C776E" w14:textId="77777777" w:rsidR="00DB54B1" w:rsidRPr="000804FC" w:rsidRDefault="00DB54B1" w:rsidP="00DB54B1">
                                  <w:pPr>
                                    <w:spacing w:after="0"/>
                                    <w:jc w:val="center"/>
                                    <w:rPr>
                                      <w:szCs w:val="24"/>
                                    </w:rPr>
                                  </w:pPr>
                                </w:p>
                                <w:p w14:paraId="2DEEC207" w14:textId="77777777" w:rsidR="00DB54B1" w:rsidRPr="000804FC" w:rsidRDefault="00DB54B1" w:rsidP="00DB54B1">
                                  <w:pPr>
                                    <w:spacing w:after="0"/>
                                    <w:jc w:val="center"/>
                                    <w:rPr>
                                      <w:szCs w:val="24"/>
                                    </w:rPr>
                                  </w:pPr>
                                </w:p>
                                <w:p w14:paraId="3B96652E"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A1DD5" id="Rectangle: Rounded Corners 18" o:spid="_x0000_s1043" style="position:absolute;left:0;text-align:left;margin-left:6.1pt;margin-top:104pt;width:175.1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" fillcolor="#41b6e6" stroked="f" strokeweight=".5pt">
                      <v:stroke joinstyle="miter"/>
                      <v:textbox>
                        <w:txbxContent>
                          <w:p w14:paraId="511F79D1" w14:textId="77777777" w:rsidR="00DB54B1" w:rsidRPr="000804FC" w:rsidRDefault="00DB54B1" w:rsidP="00DB54B1">
                            <w:pPr>
                              <w:spacing w:after="0"/>
                              <w:jc w:val="center"/>
                              <w:rPr>
                                <w:szCs w:val="24"/>
                              </w:rPr>
                            </w:pPr>
                            <w:r w:rsidRPr="000804FC">
                              <w:rPr>
                                <w:szCs w:val="24"/>
                              </w:rPr>
                              <w:t xml:space="preserve">Reduction in incidences of </w:t>
                            </w:r>
                          </w:p>
                          <w:p w14:paraId="3F9123FD" w14:textId="77777777" w:rsidR="00DB54B1" w:rsidRPr="000804FC" w:rsidRDefault="00DB54B1" w:rsidP="00DB54B1">
                            <w:pPr>
                              <w:spacing w:after="0"/>
                              <w:jc w:val="center"/>
                              <w:rPr>
                                <w:szCs w:val="24"/>
                              </w:rPr>
                            </w:pPr>
                            <w:r w:rsidRPr="000804FC">
                              <w:rPr>
                                <w:szCs w:val="24"/>
                              </w:rPr>
                              <w:t>self-harm</w:t>
                            </w:r>
                          </w:p>
                          <w:p w14:paraId="3E1E6B50" w14:textId="77777777" w:rsidR="00DB54B1" w:rsidRPr="000804FC" w:rsidRDefault="00DB54B1" w:rsidP="00DB54B1">
                            <w:pPr>
                              <w:spacing w:after="0"/>
                              <w:jc w:val="center"/>
                              <w:rPr>
                                <w:szCs w:val="24"/>
                              </w:rPr>
                            </w:pPr>
                          </w:p>
                          <w:p w14:paraId="3007C410" w14:textId="77777777" w:rsidR="00DB54B1" w:rsidRPr="000804FC" w:rsidRDefault="00DB54B1" w:rsidP="00DB54B1">
                            <w:pPr>
                              <w:spacing w:after="0"/>
                              <w:jc w:val="center"/>
                              <w:rPr>
                                <w:szCs w:val="24"/>
                              </w:rPr>
                            </w:pPr>
                          </w:p>
                          <w:p w14:paraId="34F97826" w14:textId="77777777" w:rsidR="00DB54B1" w:rsidRPr="000804FC" w:rsidRDefault="00DB54B1" w:rsidP="00DB54B1">
                            <w:pPr>
                              <w:spacing w:after="0"/>
                              <w:jc w:val="center"/>
                              <w:rPr>
                                <w:szCs w:val="24"/>
                              </w:rPr>
                            </w:pPr>
                          </w:p>
                          <w:p w14:paraId="61831794" w14:textId="77777777" w:rsidR="00DB54B1" w:rsidRPr="000804FC" w:rsidRDefault="00DB54B1" w:rsidP="00DB54B1">
                            <w:pPr>
                              <w:spacing w:after="0"/>
                              <w:jc w:val="center"/>
                              <w:rPr>
                                <w:szCs w:val="24"/>
                              </w:rPr>
                            </w:pPr>
                          </w:p>
                          <w:p w14:paraId="7D2C776E" w14:textId="77777777" w:rsidR="00DB54B1" w:rsidRPr="000804FC" w:rsidRDefault="00DB54B1" w:rsidP="00DB54B1">
                            <w:pPr>
                              <w:spacing w:after="0"/>
                              <w:jc w:val="center"/>
                              <w:rPr>
                                <w:szCs w:val="24"/>
                              </w:rPr>
                            </w:pPr>
                          </w:p>
                          <w:p w14:paraId="2DEEC207" w14:textId="77777777" w:rsidR="00DB54B1" w:rsidRPr="000804FC" w:rsidRDefault="00DB54B1" w:rsidP="00DB54B1">
                            <w:pPr>
                              <w:spacing w:after="0"/>
                              <w:jc w:val="center"/>
                              <w:rPr>
                                <w:szCs w:val="24"/>
                              </w:rPr>
                            </w:pPr>
                          </w:p>
                          <w:p w14:paraId="3B96652E" w14:textId="77777777" w:rsidR="00DB54B1" w:rsidRPr="000804FC" w:rsidRDefault="00DB54B1" w:rsidP="00DB54B1">
                            <w:pPr>
                              <w:spacing w:after="0"/>
                              <w:jc w:val="center"/>
                              <w:rPr>
                                <w:szCs w:val="24"/>
                              </w:rPr>
                            </w:pPr>
                          </w:p>
                        </w:txbxContent>
                      </v:textbox>
                    </v:roundrect>
                  </w:pict>
                </mc:Fallback>
              </mc:AlternateContent>
            </w:r>
            <w:r w:rsidRPr="00983174">
              <w:rPr>
                <w:noProof/>
              </w:rPr>
              <mc:AlternateContent>
                <mc:Choice Requires="wps">
                  <w:drawing>
                    <wp:anchor distT="0" distB="0" distL="114300" distR="114300" simplePos="0" relativeHeight="251691008" behindDoc="0" locked="0" layoutInCell="1" allowOverlap="1" wp14:anchorId="00CAE73C" wp14:editId="35191ED3">
                      <wp:simplePos x="0" y="0"/>
                      <wp:positionH relativeFrom="column">
                        <wp:posOffset>70485</wp:posOffset>
                      </wp:positionH>
                      <wp:positionV relativeFrom="paragraph">
                        <wp:posOffset>53110</wp:posOffset>
                      </wp:positionV>
                      <wp:extent cx="2251364" cy="1184564"/>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2251364" cy="1184564"/>
                              </a:xfrm>
                              <a:prstGeom prst="roundRect">
                                <a:avLst/>
                              </a:prstGeom>
                              <a:solidFill>
                                <a:srgbClr val="41B6E6"/>
                              </a:solidFill>
                              <a:ln w="6350" cap="flat" cmpd="sng" algn="ctr">
                                <a:noFill/>
                                <a:prstDash val="solid"/>
                                <a:miter lim="800000"/>
                              </a:ln>
                              <a:effectLst/>
                            </wps:spPr>
                            <wps:txbx>
                              <w:txbxContent>
                                <w:p w14:paraId="08C70CD3" w14:textId="77777777" w:rsidR="00DB54B1" w:rsidRPr="000804FC" w:rsidRDefault="00DB54B1" w:rsidP="00DB54B1">
                                  <w:pPr>
                                    <w:spacing w:after="0"/>
                                    <w:jc w:val="center"/>
                                    <w:rPr>
                                      <w:szCs w:val="24"/>
                                    </w:rPr>
                                  </w:pPr>
                                  <w:r w:rsidRPr="000804FC">
                                    <w:rPr>
                                      <w:szCs w:val="24"/>
                                    </w:rPr>
                                    <w:t>Economic benefits from reductions in:</w:t>
                                  </w:r>
                                </w:p>
                                <w:p w14:paraId="5743BA7D" w14:textId="77777777" w:rsidR="00DB54B1" w:rsidRPr="000804FC" w:rsidRDefault="00DB54B1" w:rsidP="00DB54B1">
                                  <w:pPr>
                                    <w:pStyle w:val="ListParagraph"/>
                                    <w:numPr>
                                      <w:ilvl w:val="0"/>
                                      <w:numId w:val="59"/>
                                    </w:numPr>
                                    <w:spacing w:after="0"/>
                                    <w:ind w:left="357" w:hanging="357"/>
                                    <w:rPr>
                                      <w:szCs w:val="24"/>
                                    </w:rPr>
                                  </w:pPr>
                                  <w:r w:rsidRPr="000804FC">
                                    <w:rPr>
                                      <w:szCs w:val="24"/>
                                    </w:rPr>
                                    <w:t>999 calls</w:t>
                                  </w:r>
                                </w:p>
                                <w:p w14:paraId="5C564452" w14:textId="77777777" w:rsidR="00DB54B1" w:rsidRPr="000804FC" w:rsidRDefault="00DB54B1" w:rsidP="00DB54B1">
                                  <w:pPr>
                                    <w:pStyle w:val="ListParagraph"/>
                                    <w:numPr>
                                      <w:ilvl w:val="0"/>
                                      <w:numId w:val="59"/>
                                    </w:numPr>
                                    <w:spacing w:after="0"/>
                                    <w:ind w:left="357" w:hanging="357"/>
                                    <w:rPr>
                                      <w:szCs w:val="24"/>
                                    </w:rPr>
                                  </w:pPr>
                                  <w:r w:rsidRPr="000804FC">
                                    <w:rPr>
                                      <w:szCs w:val="24"/>
                                    </w:rPr>
                                    <w:t>A&amp;E attendances</w:t>
                                  </w:r>
                                </w:p>
                                <w:p w14:paraId="7487E1BE" w14:textId="77777777" w:rsidR="00DB54B1" w:rsidRPr="000804FC" w:rsidRDefault="00DB54B1" w:rsidP="00DB54B1">
                                  <w:pPr>
                                    <w:pStyle w:val="ListParagraph"/>
                                    <w:numPr>
                                      <w:ilvl w:val="0"/>
                                      <w:numId w:val="59"/>
                                    </w:numPr>
                                    <w:spacing w:after="0"/>
                                    <w:ind w:left="357" w:hanging="357"/>
                                    <w:rPr>
                                      <w:szCs w:val="24"/>
                                    </w:rPr>
                                  </w:pPr>
                                  <w:r w:rsidRPr="000804FC">
                                    <w:rPr>
                                      <w:szCs w:val="24"/>
                                    </w:rPr>
                                    <w:t xml:space="preserve">Non-elective admissions </w:t>
                                  </w:r>
                                </w:p>
                                <w:p w14:paraId="1BEC1BB4" w14:textId="77777777" w:rsidR="00DB54B1" w:rsidRPr="000804FC" w:rsidRDefault="00DB54B1" w:rsidP="00DB54B1">
                                  <w:pPr>
                                    <w:spacing w:after="0"/>
                                    <w:jc w:val="center"/>
                                    <w:rPr>
                                      <w:szCs w:val="24"/>
                                    </w:rPr>
                                  </w:pPr>
                                </w:p>
                                <w:p w14:paraId="4BEF8E99" w14:textId="77777777" w:rsidR="00DB54B1" w:rsidRPr="000804FC" w:rsidRDefault="00DB54B1" w:rsidP="00DB54B1">
                                  <w:pPr>
                                    <w:spacing w:after="0"/>
                                    <w:jc w:val="center"/>
                                    <w:rPr>
                                      <w:szCs w:val="24"/>
                                    </w:rPr>
                                  </w:pPr>
                                </w:p>
                                <w:p w14:paraId="403E64FD" w14:textId="77777777" w:rsidR="00DB54B1" w:rsidRPr="000804FC" w:rsidRDefault="00DB54B1" w:rsidP="00DB54B1">
                                  <w:pPr>
                                    <w:spacing w:after="0"/>
                                    <w:jc w:val="center"/>
                                    <w:rPr>
                                      <w:szCs w:val="24"/>
                                    </w:rPr>
                                  </w:pPr>
                                </w:p>
                                <w:p w14:paraId="34B51CD8" w14:textId="77777777" w:rsidR="00DB54B1" w:rsidRPr="000804FC" w:rsidRDefault="00DB54B1" w:rsidP="00DB54B1">
                                  <w:pPr>
                                    <w:spacing w:after="0"/>
                                    <w:jc w:val="center"/>
                                    <w:rPr>
                                      <w:szCs w:val="24"/>
                                    </w:rPr>
                                  </w:pPr>
                                </w:p>
                                <w:p w14:paraId="232069A1" w14:textId="77777777" w:rsidR="00DB54B1" w:rsidRPr="000804FC" w:rsidRDefault="00DB54B1" w:rsidP="00DB54B1">
                                  <w:pPr>
                                    <w:spacing w:after="0"/>
                                    <w:jc w:val="center"/>
                                    <w:rPr>
                                      <w:szCs w:val="24"/>
                                    </w:rPr>
                                  </w:pPr>
                                </w:p>
                                <w:p w14:paraId="2D811331" w14:textId="77777777" w:rsidR="00DB54B1" w:rsidRPr="000804FC" w:rsidRDefault="00DB54B1" w:rsidP="00DB54B1">
                                  <w:pPr>
                                    <w:spacing w:after="0"/>
                                    <w:jc w:val="center"/>
                                    <w:rPr>
                                      <w:szCs w:val="24"/>
                                    </w:rPr>
                                  </w:pPr>
                                </w:p>
                                <w:p w14:paraId="4BCA0023" w14:textId="77777777" w:rsidR="00DB54B1" w:rsidRPr="000804FC" w:rsidRDefault="00DB54B1" w:rsidP="00DB54B1">
                                  <w:pPr>
                                    <w:spacing w:after="0"/>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AE73C" id="Rectangle: Rounded Corners 17" o:spid="_x0000_s1044" style="position:absolute;left:0;text-align:left;margin-left:5.55pt;margin-top:4.2pt;width:177.25pt;height:9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" fillcolor="#41b6e6" stroked="f" strokeweight=".5pt">
                      <v:stroke joinstyle="miter"/>
                      <v:textbox>
                        <w:txbxContent>
                          <w:p w14:paraId="08C70CD3" w14:textId="77777777" w:rsidR="00DB54B1" w:rsidRPr="000804FC" w:rsidRDefault="00DB54B1" w:rsidP="00DB54B1">
                            <w:pPr>
                              <w:spacing w:after="0"/>
                              <w:jc w:val="center"/>
                              <w:rPr>
                                <w:szCs w:val="24"/>
                              </w:rPr>
                            </w:pPr>
                            <w:r w:rsidRPr="000804FC">
                              <w:rPr>
                                <w:szCs w:val="24"/>
                              </w:rPr>
                              <w:t>Economic benefits from reductions in:</w:t>
                            </w:r>
                          </w:p>
                          <w:p w14:paraId="5743BA7D" w14:textId="77777777" w:rsidR="00DB54B1" w:rsidRPr="000804FC" w:rsidRDefault="00DB54B1" w:rsidP="00DB54B1">
                            <w:pPr>
                              <w:pStyle w:val="ListParagraph"/>
                              <w:numPr>
                                <w:ilvl w:val="0"/>
                                <w:numId w:val="59"/>
                              </w:numPr>
                              <w:spacing w:after="0"/>
                              <w:ind w:left="357" w:hanging="357"/>
                              <w:rPr>
                                <w:szCs w:val="24"/>
                              </w:rPr>
                            </w:pPr>
                            <w:r w:rsidRPr="000804FC">
                              <w:rPr>
                                <w:szCs w:val="24"/>
                              </w:rPr>
                              <w:t>999 calls</w:t>
                            </w:r>
                          </w:p>
                          <w:p w14:paraId="5C564452" w14:textId="77777777" w:rsidR="00DB54B1" w:rsidRPr="000804FC" w:rsidRDefault="00DB54B1" w:rsidP="00DB54B1">
                            <w:pPr>
                              <w:pStyle w:val="ListParagraph"/>
                              <w:numPr>
                                <w:ilvl w:val="0"/>
                                <w:numId w:val="59"/>
                              </w:numPr>
                              <w:spacing w:after="0"/>
                              <w:ind w:left="357" w:hanging="357"/>
                              <w:rPr>
                                <w:szCs w:val="24"/>
                              </w:rPr>
                            </w:pPr>
                            <w:r w:rsidRPr="000804FC">
                              <w:rPr>
                                <w:szCs w:val="24"/>
                              </w:rPr>
                              <w:t>A&amp;E attendances</w:t>
                            </w:r>
                          </w:p>
                          <w:p w14:paraId="7487E1BE" w14:textId="77777777" w:rsidR="00DB54B1" w:rsidRPr="000804FC" w:rsidRDefault="00DB54B1" w:rsidP="00DB54B1">
                            <w:pPr>
                              <w:pStyle w:val="ListParagraph"/>
                              <w:numPr>
                                <w:ilvl w:val="0"/>
                                <w:numId w:val="59"/>
                              </w:numPr>
                              <w:spacing w:after="0"/>
                              <w:ind w:left="357" w:hanging="357"/>
                              <w:rPr>
                                <w:szCs w:val="24"/>
                              </w:rPr>
                            </w:pPr>
                            <w:r w:rsidRPr="000804FC">
                              <w:rPr>
                                <w:szCs w:val="24"/>
                              </w:rPr>
                              <w:t xml:space="preserve">Non-elective admissions </w:t>
                            </w:r>
                          </w:p>
                          <w:p w14:paraId="1BEC1BB4" w14:textId="77777777" w:rsidR="00DB54B1" w:rsidRPr="000804FC" w:rsidRDefault="00DB54B1" w:rsidP="00DB54B1">
                            <w:pPr>
                              <w:spacing w:after="0"/>
                              <w:jc w:val="center"/>
                              <w:rPr>
                                <w:szCs w:val="24"/>
                              </w:rPr>
                            </w:pPr>
                          </w:p>
                          <w:p w14:paraId="4BEF8E99" w14:textId="77777777" w:rsidR="00DB54B1" w:rsidRPr="000804FC" w:rsidRDefault="00DB54B1" w:rsidP="00DB54B1">
                            <w:pPr>
                              <w:spacing w:after="0"/>
                              <w:jc w:val="center"/>
                              <w:rPr>
                                <w:szCs w:val="24"/>
                              </w:rPr>
                            </w:pPr>
                          </w:p>
                          <w:p w14:paraId="403E64FD" w14:textId="77777777" w:rsidR="00DB54B1" w:rsidRPr="000804FC" w:rsidRDefault="00DB54B1" w:rsidP="00DB54B1">
                            <w:pPr>
                              <w:spacing w:after="0"/>
                              <w:jc w:val="center"/>
                              <w:rPr>
                                <w:szCs w:val="24"/>
                              </w:rPr>
                            </w:pPr>
                          </w:p>
                          <w:p w14:paraId="34B51CD8" w14:textId="77777777" w:rsidR="00DB54B1" w:rsidRPr="000804FC" w:rsidRDefault="00DB54B1" w:rsidP="00DB54B1">
                            <w:pPr>
                              <w:spacing w:after="0"/>
                              <w:jc w:val="center"/>
                              <w:rPr>
                                <w:szCs w:val="24"/>
                              </w:rPr>
                            </w:pPr>
                          </w:p>
                          <w:p w14:paraId="232069A1" w14:textId="77777777" w:rsidR="00DB54B1" w:rsidRPr="000804FC" w:rsidRDefault="00DB54B1" w:rsidP="00DB54B1">
                            <w:pPr>
                              <w:spacing w:after="0"/>
                              <w:jc w:val="center"/>
                              <w:rPr>
                                <w:szCs w:val="24"/>
                              </w:rPr>
                            </w:pPr>
                          </w:p>
                          <w:p w14:paraId="2D811331" w14:textId="77777777" w:rsidR="00DB54B1" w:rsidRPr="000804FC" w:rsidRDefault="00DB54B1" w:rsidP="00DB54B1">
                            <w:pPr>
                              <w:spacing w:after="0"/>
                              <w:jc w:val="center"/>
                              <w:rPr>
                                <w:szCs w:val="24"/>
                              </w:rPr>
                            </w:pPr>
                          </w:p>
                          <w:p w14:paraId="4BCA0023" w14:textId="77777777" w:rsidR="00DB54B1" w:rsidRPr="000804FC" w:rsidRDefault="00DB54B1" w:rsidP="00DB54B1">
                            <w:pPr>
                              <w:spacing w:after="0"/>
                              <w:jc w:val="center"/>
                              <w:rPr>
                                <w:szCs w:val="24"/>
                              </w:rPr>
                            </w:pPr>
                          </w:p>
                        </w:txbxContent>
                      </v:textbox>
                    </v:roundrect>
                  </w:pict>
                </mc:Fallback>
              </mc:AlternateContent>
            </w:r>
          </w:p>
        </w:tc>
      </w:tr>
    </w:tbl>
    <w:p w14:paraId="30C4D7C7" w14:textId="77777777" w:rsidR="000F5E4B" w:rsidRPr="004F5FAC" w:rsidRDefault="000F5E4B" w:rsidP="00FF302D">
      <w:pPr>
        <w:pStyle w:val="Textstyle"/>
      </w:pPr>
    </w:p>
    <w:sectPr w:rsidR="000F5E4B" w:rsidRPr="004F5FAC" w:rsidSect="000F5E4B">
      <w:headerReference w:type="even" r:id="rId16"/>
      <w:headerReference w:type="default" r:id="rId17"/>
      <w:footerReference w:type="default" r:id="rId18"/>
      <w:headerReference w:type="first" r:id="rId19"/>
      <w:footerReference w:type="first" r:id="rId20"/>
      <w:pgSz w:w="16838" w:h="11906" w:orient="landscape"/>
      <w:pgMar w:top="1440" w:right="1440" w:bottom="1560" w:left="1440" w:header="0" w:footer="33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D102" w14:textId="77777777" w:rsidR="00DF6B21" w:rsidRDefault="00DF6B21">
      <w:pPr>
        <w:spacing w:after="0" w:line="240" w:lineRule="auto"/>
      </w:pPr>
      <w:r>
        <w:separator/>
      </w:r>
    </w:p>
  </w:endnote>
  <w:endnote w:type="continuationSeparator" w:id="0">
    <w:p w14:paraId="09A6C516" w14:textId="77777777" w:rsidR="00DF6B21" w:rsidRDefault="00DF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variable"/>
    <w:sig w:usb0="E00002AF" w:usb1="5000607B" w:usb2="00000000" w:usb3="00000000" w:csb0="0000009F" w:csb1="00000000"/>
  </w:font>
  <w:font w:name="Frutiger LT Com 55 Roman">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F44C" w14:textId="0570A790" w:rsidR="00DB54B1" w:rsidRPr="00A100EF" w:rsidRDefault="005D137F" w:rsidP="00DE3F51">
    <w:pPr>
      <w:pStyle w:val="Footer"/>
      <w:tabs>
        <w:tab w:val="clear" w:pos="4320"/>
        <w:tab w:val="clear" w:pos="8640"/>
        <w:tab w:val="right" w:pos="9026"/>
      </w:tabs>
      <w:rPr>
        <w:i/>
        <w:szCs w:val="24"/>
      </w:rPr>
    </w:pPr>
    <w:sdt>
      <w:sdtPr>
        <w:id w:val="644093970"/>
        <w:docPartObj>
          <w:docPartGallery w:val="Page Numbers (Bottom of Page)"/>
          <w:docPartUnique/>
        </w:docPartObj>
      </w:sdtPr>
      <w:sdtEndPr>
        <w:rPr>
          <w:noProof/>
        </w:rPr>
      </w:sdtEndPr>
      <w:sdtContent>
        <w:r w:rsidR="00A100EF">
          <w:fldChar w:fldCharType="begin"/>
        </w:r>
        <w:r w:rsidR="00A100EF">
          <w:instrText xml:space="preserve"> PAGE   \* MERGEFORMAT </w:instrText>
        </w:r>
        <w:r w:rsidR="00A100EF">
          <w:fldChar w:fldCharType="separate"/>
        </w:r>
        <w:r w:rsidR="00A100EF">
          <w:rPr>
            <w:noProof/>
          </w:rPr>
          <w:t>2</w:t>
        </w:r>
        <w:r w:rsidR="00A100EF">
          <w:rPr>
            <w:noProof/>
          </w:rPr>
          <w:fldChar w:fldCharType="end"/>
        </w:r>
        <w:r w:rsidR="00A100EF">
          <w:rPr>
            <w:noProof/>
          </w:rPr>
          <w:t xml:space="preserve"> </w:t>
        </w:r>
        <w:r w:rsidR="00A100EF" w:rsidRPr="00A100EF">
          <w:rPr>
            <w:b/>
            <w:bCs w:val="0"/>
            <w:noProof/>
            <w:color w:val="0072C6" w:themeColor="text2"/>
          </w:rPr>
          <w:t>|</w:t>
        </w:r>
      </w:sdtContent>
    </w:sdt>
    <w:r w:rsidR="00DE3F51">
      <w:rPr>
        <w:noProof/>
      </w:rPr>
      <w:tab/>
    </w:r>
    <w:r w:rsidR="00A100EF" w:rsidRPr="000B585F">
      <w:rPr>
        <w:i/>
        <w:szCs w:val="24"/>
      </w:rPr>
      <w:t xml:space="preserve">NHS </w:t>
    </w:r>
    <w:r w:rsidR="00E40D5A">
      <w:rPr>
        <w:i/>
        <w:szCs w:val="24"/>
      </w:rPr>
      <w:t>England</w:t>
    </w:r>
    <w:r w:rsidR="00A100EF" w:rsidRPr="000B585F">
      <w:rPr>
        <w:i/>
        <w:szCs w:val="24"/>
      </w:rPr>
      <w:t xml:space="preserve"> Evaluation Team</w:t>
    </w:r>
    <w:r w:rsidR="00DE3F51">
      <w:rPr>
        <w:i/>
        <w:szCs w:val="24"/>
      </w:rPr>
      <w:t xml:space="preserve"> - </w:t>
    </w:r>
    <w:r w:rsidR="00A100EF" w:rsidRPr="000B585F">
      <w:rPr>
        <w:i/>
        <w:szCs w:val="24"/>
      </w:rPr>
      <w:t>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E254" w14:textId="3F43084B" w:rsidR="00CD7BCD" w:rsidRPr="00D46DB0" w:rsidRDefault="00CD7BCD">
    <w:pPr>
      <w:pStyle w:val="Footer"/>
      <w:rPr>
        <w:i/>
        <w:szCs w:val="24"/>
      </w:rPr>
    </w:pP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F6BD" w14:textId="18ED0DEA" w:rsidR="00073EBC" w:rsidRPr="00A100EF" w:rsidRDefault="005D137F" w:rsidP="00073EBC">
    <w:pPr>
      <w:pStyle w:val="Footer"/>
      <w:tabs>
        <w:tab w:val="clear" w:pos="4320"/>
        <w:tab w:val="clear" w:pos="8640"/>
        <w:tab w:val="right" w:pos="9026"/>
      </w:tabs>
      <w:rPr>
        <w:i/>
        <w:szCs w:val="24"/>
      </w:rPr>
    </w:pPr>
    <w:sdt>
      <w:sdtPr>
        <w:id w:val="1599911501"/>
        <w:docPartObj>
          <w:docPartGallery w:val="Page Numbers (Bottom of Page)"/>
          <w:docPartUnique/>
        </w:docPartObj>
      </w:sdtPr>
      <w:sdtEndPr>
        <w:rPr>
          <w:noProof/>
        </w:rPr>
      </w:sdtEndPr>
      <w:sdtContent>
        <w:r w:rsidR="00073EBC">
          <w:fldChar w:fldCharType="begin"/>
        </w:r>
        <w:r w:rsidR="00073EBC">
          <w:instrText xml:space="preserve"> PAGE   \* MERGEFORMAT </w:instrText>
        </w:r>
        <w:r w:rsidR="00073EBC">
          <w:fldChar w:fldCharType="separate"/>
        </w:r>
        <w:r w:rsidR="00073EBC">
          <w:rPr>
            <w:noProof/>
          </w:rPr>
          <w:t>2</w:t>
        </w:r>
        <w:r w:rsidR="00073EBC">
          <w:rPr>
            <w:noProof/>
          </w:rPr>
          <w:fldChar w:fldCharType="end"/>
        </w:r>
        <w:r w:rsidR="00073EBC">
          <w:rPr>
            <w:noProof/>
          </w:rPr>
          <w:t xml:space="preserve"> </w:t>
        </w:r>
        <w:r w:rsidR="00073EBC" w:rsidRPr="00A100EF">
          <w:rPr>
            <w:b/>
            <w:bCs w:val="0"/>
            <w:noProof/>
            <w:color w:val="0072C6" w:themeColor="text2"/>
          </w:rPr>
          <w:t>|</w:t>
        </w:r>
      </w:sdtContent>
    </w:sdt>
    <w:r w:rsidR="00073EBC">
      <w:rPr>
        <w:noProof/>
      </w:rPr>
      <w:tab/>
      <w:t xml:space="preserve">                                                                                                                                </w:t>
    </w:r>
    <w:r w:rsidR="00073EBC" w:rsidRPr="000B585F">
      <w:rPr>
        <w:i/>
        <w:szCs w:val="24"/>
      </w:rPr>
      <w:t xml:space="preserve">NHS </w:t>
    </w:r>
    <w:r w:rsidR="00E40D5A">
      <w:rPr>
        <w:i/>
        <w:szCs w:val="24"/>
      </w:rPr>
      <w:t>England</w:t>
    </w:r>
    <w:r w:rsidR="00073EBC" w:rsidRPr="000B585F">
      <w:rPr>
        <w:i/>
        <w:szCs w:val="24"/>
      </w:rPr>
      <w:t xml:space="preserve"> Evaluation Team</w:t>
    </w:r>
    <w:r w:rsidR="00073EBC">
      <w:rPr>
        <w:i/>
        <w:szCs w:val="24"/>
      </w:rPr>
      <w:t xml:space="preserve"> - </w:t>
    </w:r>
    <w:r w:rsidR="00073EBC" w:rsidRPr="000B585F">
      <w:rPr>
        <w:i/>
        <w:szCs w:val="24"/>
      </w:rPr>
      <w:t>March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5EF6" w14:textId="1B66928F" w:rsidR="00073EBC" w:rsidRPr="00D46DB0" w:rsidRDefault="005D137F">
    <w:pPr>
      <w:pStyle w:val="Footer"/>
      <w:rPr>
        <w:i/>
        <w:szCs w:val="24"/>
      </w:rPr>
    </w:pPr>
    <w:sdt>
      <w:sdtPr>
        <w:id w:val="-854960591"/>
        <w:docPartObj>
          <w:docPartGallery w:val="Page Numbers (Bottom of Page)"/>
          <w:docPartUnique/>
        </w:docPartObj>
      </w:sdtPr>
      <w:sdtEndPr>
        <w:rPr>
          <w:noProof/>
        </w:rPr>
      </w:sdtEndPr>
      <w:sdtContent>
        <w:r w:rsidR="00073EBC">
          <w:fldChar w:fldCharType="begin"/>
        </w:r>
        <w:r w:rsidR="00073EBC">
          <w:instrText xml:space="preserve"> PAGE   \* MERGEFORMAT </w:instrText>
        </w:r>
        <w:r w:rsidR="00073EBC">
          <w:fldChar w:fldCharType="separate"/>
        </w:r>
        <w:r w:rsidR="00073EBC">
          <w:rPr>
            <w:noProof/>
          </w:rPr>
          <w:t>2</w:t>
        </w:r>
        <w:r w:rsidR="00073EBC">
          <w:rPr>
            <w:noProof/>
          </w:rPr>
          <w:fldChar w:fldCharType="end"/>
        </w:r>
        <w:r w:rsidR="00073EBC">
          <w:rPr>
            <w:noProof/>
          </w:rPr>
          <w:t xml:space="preserve"> </w:t>
        </w:r>
        <w:r w:rsidR="00073EBC" w:rsidRPr="00CD7BCD">
          <w:rPr>
            <w:b/>
            <w:bCs w:val="0"/>
            <w:noProof/>
            <w:color w:val="005EB8"/>
          </w:rPr>
          <w:t>|</w:t>
        </w:r>
      </w:sdtContent>
    </w:sdt>
    <w:r w:rsidR="00073EBC">
      <w:rPr>
        <w:noProof/>
      </w:rPr>
      <w:tab/>
    </w:r>
    <w:r w:rsidR="00073EBC">
      <w:rPr>
        <w:noProof/>
      </w:rPr>
      <w:tab/>
      <w:t xml:space="preserve">                                                                      </w:t>
    </w:r>
    <w:r w:rsidR="00073EBC" w:rsidRPr="000B585F">
      <w:rPr>
        <w:i/>
        <w:szCs w:val="24"/>
      </w:rPr>
      <w:t xml:space="preserve">NHS </w:t>
    </w:r>
    <w:r w:rsidR="00E40D5A">
      <w:rPr>
        <w:i/>
        <w:szCs w:val="24"/>
      </w:rPr>
      <w:t>England</w:t>
    </w:r>
    <w:r w:rsidR="00073EBC" w:rsidRPr="000B585F">
      <w:rPr>
        <w:i/>
        <w:szCs w:val="24"/>
      </w:rPr>
      <w:t xml:space="preserve"> Evaluation Team</w:t>
    </w:r>
    <w:r w:rsidR="00073EBC">
      <w:rPr>
        <w:i/>
        <w:szCs w:val="24"/>
      </w:rPr>
      <w:t xml:space="preserve"> </w:t>
    </w:r>
    <w:r w:rsidR="00073EBC" w:rsidRPr="000B585F">
      <w:rPr>
        <w:i/>
        <w:szCs w:val="24"/>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8ABD" w14:textId="77777777" w:rsidR="00DF6B21" w:rsidRDefault="00DF6B21">
      <w:pPr>
        <w:spacing w:after="0" w:line="240" w:lineRule="auto"/>
      </w:pPr>
      <w:r>
        <w:separator/>
      </w:r>
    </w:p>
  </w:footnote>
  <w:footnote w:type="continuationSeparator" w:id="0">
    <w:p w14:paraId="2721F6C4" w14:textId="77777777" w:rsidR="00DF6B21" w:rsidRDefault="00DF6B21">
      <w:pPr>
        <w:spacing w:after="0" w:line="240" w:lineRule="auto"/>
      </w:pPr>
      <w:r>
        <w:continuationSeparator/>
      </w:r>
    </w:p>
  </w:footnote>
  <w:footnote w:id="1">
    <w:p w14:paraId="5EA16AB8" w14:textId="0DBAECE0" w:rsidR="00DB54B1" w:rsidRDefault="00DB54B1" w:rsidP="00DB54B1">
      <w:pPr>
        <w:pStyle w:val="FootnoteText"/>
      </w:pPr>
      <w:r w:rsidRPr="00F0668D">
        <w:rPr>
          <w:rStyle w:val="FootnoteReference"/>
          <w:sz w:val="24"/>
          <w:szCs w:val="24"/>
        </w:rPr>
        <w:footnoteRef/>
      </w:r>
      <w:r w:rsidRPr="00F0668D">
        <w:rPr>
          <w:sz w:val="24"/>
          <w:szCs w:val="24"/>
        </w:rPr>
        <w:t xml:space="preserve"> High Intensity Use Resource Pack:</w:t>
      </w:r>
      <w:hyperlink w:history="1"/>
      <w:hyperlink r:id="rId1" w:history="1">
        <w:r w:rsidR="00617281" w:rsidRPr="00F0668D">
          <w:rPr>
            <w:rStyle w:val="Hyperlink"/>
            <w:sz w:val="24"/>
            <w:szCs w:val="24"/>
          </w:rPr>
          <w:t>https://www.england.nhs.uk/wp-content/uploads/2019/07/setting-up-a-high-intensity-user-service-march-2021.pdf</w:t>
        </w:r>
      </w:hyperlink>
      <w:r w:rsidR="00EF61F6" w:rsidRPr="00F0668D">
        <w:rPr>
          <w:sz w:val="24"/>
          <w:szCs w:val="24"/>
        </w:rPr>
        <w:t>.</w:t>
      </w:r>
      <w:r w:rsidRPr="00F0668D">
        <w:rPr>
          <w:sz w:val="24"/>
          <w:szCs w:val="24"/>
        </w:rPr>
        <w:t xml:space="preserve"> </w:t>
      </w:r>
    </w:p>
  </w:footnote>
  <w:footnote w:id="2">
    <w:p w14:paraId="71880263" w14:textId="77777777" w:rsidR="00DB54B1" w:rsidRDefault="00DB54B1" w:rsidP="00DB54B1">
      <w:pPr>
        <w:pStyle w:val="FootnoteText"/>
      </w:pPr>
      <w:r w:rsidRPr="00F0668D">
        <w:rPr>
          <w:rStyle w:val="FootnoteReference"/>
          <w:sz w:val="24"/>
          <w:szCs w:val="24"/>
        </w:rPr>
        <w:footnoteRef/>
      </w:r>
      <w:r w:rsidRPr="00F0668D">
        <w:rPr>
          <w:sz w:val="24"/>
          <w:szCs w:val="24"/>
        </w:rPr>
        <w:t xml:space="preserve"> Section 135 (1) of the Mental Health Act is the power to remove a person from a dwelling if it is considered they have a mental disorder and that they may </w:t>
      </w:r>
      <w:r w:rsidRPr="00F0668D">
        <w:rPr>
          <w:sz w:val="24"/>
          <w:szCs w:val="24"/>
        </w:rPr>
        <w:t xml:space="preserve">be in need of care and attention for this.  With the agreement of the person they can be assessed at the dwelling or removed to the place of safety for the assessment to take place there.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42ED" w14:textId="31B4FA68" w:rsidR="008E31D9" w:rsidRDefault="008E31D9">
    <w:pPr>
      <w:pStyle w:val="Header"/>
    </w:pPr>
    <w:r>
      <w:rPr>
        <w:noProof/>
      </w:rPr>
      <w:drawing>
        <wp:anchor distT="0" distB="0" distL="114300" distR="114300" simplePos="0" relativeHeight="251656704" behindDoc="0" locked="0" layoutInCell="1" allowOverlap="1" wp14:anchorId="06F72A3F" wp14:editId="784B2574">
          <wp:simplePos x="0" y="0"/>
          <wp:positionH relativeFrom="column">
            <wp:posOffset>5007787</wp:posOffset>
          </wp:positionH>
          <wp:positionV relativeFrom="paragraph">
            <wp:posOffset>-240030</wp:posOffset>
          </wp:positionV>
          <wp:extent cx="1315011" cy="531628"/>
          <wp:effectExtent l="0" t="0" r="0" b="190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011" cy="5316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E9A4" w14:textId="77777777" w:rsidR="00AF15D5" w:rsidRDefault="005D137F">
    <w:pPr>
      <w:pStyle w:val="Header"/>
    </w:pPr>
    <w:r>
      <w:rPr>
        <w:noProof/>
        <w:lang w:eastAsia="en-GB"/>
      </w:rPr>
      <w:pict w14:anchorId="523EA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93174" o:spid="_x0000_s2050" type="#_x0000_t75" alt="/Users/paulward/Documents/NHS RightCare/812_NHS RightCare - Casebook Word doc/Stage 1/812_NHS-RightCare---Casebook-Word-doc-S1.jpg" style="position:absolute;margin-left:0;margin-top:0;width:595pt;height:842pt;z-index:-251656704;mso-wrap-edited:f;mso-width-percent:0;mso-height-percent:0;mso-position-horizontal:center;mso-position-horizontal-relative:margin;mso-position-vertical:center;mso-position-vertical-relative:margin;mso-width-percent:0;mso-height-percent:0" o:allowincell="f">
          <v:imagedata r:id="rId1" o:title="812_NHS-RightCare---Casebook-Word-doc-S1"/>
          <w10:wrap anchorx="margin" anchory="margin"/>
        </v:shape>
      </w:pict>
    </w:r>
    <w:r w:rsidR="004F5FAC">
      <w:rPr>
        <w:noProof/>
        <w:lang w:eastAsia="en-GB"/>
      </w:rPr>
      <w:drawing>
        <wp:anchor distT="0" distB="0" distL="114300" distR="114300" simplePos="0" relativeHeight="251655680" behindDoc="1" locked="0" layoutInCell="0" allowOverlap="1" wp14:anchorId="47D4F627" wp14:editId="4FF3FF99">
          <wp:simplePos x="0" y="0"/>
          <wp:positionH relativeFrom="margin">
            <wp:align>center</wp:align>
          </wp:positionH>
          <wp:positionV relativeFrom="margin">
            <wp:align>center</wp:align>
          </wp:positionV>
          <wp:extent cx="7562850" cy="10693400"/>
          <wp:effectExtent l="0" t="0" r="6350" b="0"/>
          <wp:wrapNone/>
          <wp:docPr id="3" name="Picture 2" descr="457_NHS RightCare materials-Casebooks 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457_NHS RightCare materials-Casebooks S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4B49" w14:textId="77777777" w:rsidR="00FB129C" w:rsidRDefault="00FB129C">
    <w:pPr>
      <w:pStyle w:val="Header"/>
    </w:pPr>
    <w:r>
      <w:rPr>
        <w:noProof/>
      </w:rPr>
      <w:drawing>
        <wp:anchor distT="0" distB="0" distL="114300" distR="114300" simplePos="0" relativeHeight="251657728" behindDoc="0" locked="0" layoutInCell="1" allowOverlap="1" wp14:anchorId="2C6C02C4" wp14:editId="6C95CA44">
          <wp:simplePos x="0" y="0"/>
          <wp:positionH relativeFrom="column">
            <wp:posOffset>8250053</wp:posOffset>
          </wp:positionH>
          <wp:positionV relativeFrom="paragraph">
            <wp:posOffset>216682</wp:posOffset>
          </wp:positionV>
          <wp:extent cx="1315011" cy="531628"/>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011" cy="53162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88D0" w14:textId="6F3B072B" w:rsidR="004F5FAC" w:rsidRDefault="00073EBC">
    <w:pPr>
      <w:pStyle w:val="Header"/>
    </w:pPr>
    <w:r>
      <w:rPr>
        <w:noProof/>
      </w:rPr>
      <w:drawing>
        <wp:anchor distT="0" distB="0" distL="114300" distR="114300" simplePos="0" relativeHeight="251658752" behindDoc="0" locked="0" layoutInCell="1" allowOverlap="1" wp14:anchorId="468EF4E2" wp14:editId="4C1C1E23">
          <wp:simplePos x="0" y="0"/>
          <wp:positionH relativeFrom="column">
            <wp:posOffset>8239760</wp:posOffset>
          </wp:positionH>
          <wp:positionV relativeFrom="paragraph">
            <wp:posOffset>180650</wp:posOffset>
          </wp:positionV>
          <wp:extent cx="1315011" cy="531628"/>
          <wp:effectExtent l="0" t="0" r="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011" cy="531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949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2A5C"/>
    <w:multiLevelType w:val="hybridMultilevel"/>
    <w:tmpl w:val="7E1A3486"/>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E325C0"/>
    <w:multiLevelType w:val="hybridMultilevel"/>
    <w:tmpl w:val="E2405AFC"/>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6063D0"/>
    <w:multiLevelType w:val="hybridMultilevel"/>
    <w:tmpl w:val="D3702A9E"/>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7C3706D"/>
    <w:multiLevelType w:val="hybridMultilevel"/>
    <w:tmpl w:val="E1F86DC6"/>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E145E9"/>
    <w:multiLevelType w:val="hybridMultilevel"/>
    <w:tmpl w:val="F208DF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B9C2172"/>
    <w:multiLevelType w:val="hybridMultilevel"/>
    <w:tmpl w:val="C02035E8"/>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C71788C"/>
    <w:multiLevelType w:val="hybridMultilevel"/>
    <w:tmpl w:val="BB986D9E"/>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E854607"/>
    <w:multiLevelType w:val="hybridMultilevel"/>
    <w:tmpl w:val="91EC840C"/>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3506EE"/>
    <w:multiLevelType w:val="hybridMultilevel"/>
    <w:tmpl w:val="D6EA6654"/>
    <w:lvl w:ilvl="0" w:tplc="400A4970">
      <w:start w:val="1"/>
      <w:numFmt w:val="bullet"/>
      <w:lvlText w:val=""/>
      <w:lvlJc w:val="left"/>
      <w:pPr>
        <w:ind w:left="360" w:hanging="360"/>
      </w:pPr>
      <w:rPr>
        <w:rFonts w:ascii="Symbol" w:hAnsi="Symbol" w:hint="default"/>
        <w:color w:val="3333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C00490"/>
    <w:multiLevelType w:val="multilevel"/>
    <w:tmpl w:val="00F079EC"/>
    <w:lvl w:ilvl="0">
      <w:start w:val="1"/>
      <w:numFmt w:val="decimal"/>
      <w:pStyle w:val="TOC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pStyle w:val="HeadingRC1"/>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F41A50"/>
    <w:multiLevelType w:val="hybridMultilevel"/>
    <w:tmpl w:val="89502F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851149E"/>
    <w:multiLevelType w:val="hybridMultilevel"/>
    <w:tmpl w:val="62FCE388"/>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971EE3"/>
    <w:multiLevelType w:val="hybridMultilevel"/>
    <w:tmpl w:val="4456E8C8"/>
    <w:lvl w:ilvl="0" w:tplc="C88E8FE2">
      <w:start w:val="1"/>
      <w:numFmt w:val="bullet"/>
      <w:lvlText w:val=""/>
      <w:lvlJc w:val="left"/>
      <w:pPr>
        <w:ind w:left="754" w:hanging="360"/>
      </w:pPr>
      <w:rPr>
        <w:rFonts w:ascii="Symbol" w:hAnsi="Symbol" w:hint="default"/>
        <w:color w:val="0072C6"/>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14" w15:restartNumberingAfterBreak="0">
    <w:nsid w:val="20650C5B"/>
    <w:multiLevelType w:val="hybridMultilevel"/>
    <w:tmpl w:val="4AF27B6A"/>
    <w:lvl w:ilvl="0" w:tplc="400A4970">
      <w:start w:val="1"/>
      <w:numFmt w:val="bullet"/>
      <w:lvlText w:val=""/>
      <w:lvlJc w:val="left"/>
      <w:pPr>
        <w:ind w:left="720" w:hanging="360"/>
      </w:pPr>
      <w:rPr>
        <w:rFonts w:ascii="Symbol" w:hAnsi="Symbol" w:hint="default"/>
        <w:color w:val="3333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0A3C91"/>
    <w:multiLevelType w:val="hybridMultilevel"/>
    <w:tmpl w:val="A63011EE"/>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44E0BD9"/>
    <w:multiLevelType w:val="multilevel"/>
    <w:tmpl w:val="244E0BD9"/>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7731456"/>
    <w:multiLevelType w:val="hybridMultilevel"/>
    <w:tmpl w:val="B886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360EA"/>
    <w:multiLevelType w:val="hybridMultilevel"/>
    <w:tmpl w:val="56E0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91047"/>
    <w:multiLevelType w:val="hybridMultilevel"/>
    <w:tmpl w:val="5D4C9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AB6045"/>
    <w:multiLevelType w:val="multilevel"/>
    <w:tmpl w:val="28AB6045"/>
    <w:lvl w:ilvl="0">
      <w:start w:val="1"/>
      <w:numFmt w:val="bullet"/>
      <w:pStyle w:val="Heading4"/>
      <w:lvlText w:val=""/>
      <w:lvlJc w:val="left"/>
      <w:pPr>
        <w:ind w:left="360" w:hanging="360"/>
      </w:pPr>
      <w:rPr>
        <w:rFonts w:ascii="Symbol" w:hAnsi="Symbol" w:hint="default"/>
        <w:color w:val="78BE20"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8E05B55"/>
    <w:multiLevelType w:val="hybridMultilevel"/>
    <w:tmpl w:val="42A40CB0"/>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9415F1F"/>
    <w:multiLevelType w:val="hybridMultilevel"/>
    <w:tmpl w:val="F980269A"/>
    <w:lvl w:ilvl="0" w:tplc="C88E8FE2">
      <w:start w:val="1"/>
      <w:numFmt w:val="bullet"/>
      <w:lvlText w:val=""/>
      <w:lvlJc w:val="left"/>
      <w:pPr>
        <w:ind w:left="780" w:hanging="360"/>
      </w:pPr>
      <w:rPr>
        <w:rFonts w:ascii="Symbol" w:hAnsi="Symbol" w:hint="default"/>
        <w:color w:val="0072C6"/>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2C2B324C"/>
    <w:multiLevelType w:val="hybridMultilevel"/>
    <w:tmpl w:val="10C2435C"/>
    <w:lvl w:ilvl="0" w:tplc="624694EE">
      <w:start w:val="2011"/>
      <w:numFmt w:val="bullet"/>
      <w:lvlText w:val="-"/>
      <w:lvlJc w:val="left"/>
      <w:pPr>
        <w:ind w:left="720" w:hanging="360"/>
      </w:pPr>
      <w:rPr>
        <w:rFonts w:ascii="Cambria" w:eastAsia="Arial" w:hAnsi="Cambri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13A46B5"/>
    <w:multiLevelType w:val="hybridMultilevel"/>
    <w:tmpl w:val="C04820C0"/>
    <w:lvl w:ilvl="0" w:tplc="C88E8FE2">
      <w:start w:val="1"/>
      <w:numFmt w:val="bullet"/>
      <w:lvlText w:val=""/>
      <w:lvlJc w:val="left"/>
      <w:pPr>
        <w:ind w:left="780" w:hanging="360"/>
      </w:pPr>
      <w:rPr>
        <w:rFonts w:ascii="Symbol" w:hAnsi="Symbol" w:hint="default"/>
        <w:color w:val="0072C6"/>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35E60727"/>
    <w:multiLevelType w:val="hybridMultilevel"/>
    <w:tmpl w:val="F3E42216"/>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9DA2D3B"/>
    <w:multiLevelType w:val="hybridMultilevel"/>
    <w:tmpl w:val="E3B05DA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3B2E0E26"/>
    <w:multiLevelType w:val="hybridMultilevel"/>
    <w:tmpl w:val="0B7AB0E6"/>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323DAC"/>
    <w:multiLevelType w:val="hybridMultilevel"/>
    <w:tmpl w:val="E60CE9A6"/>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E1A3D50"/>
    <w:multiLevelType w:val="hybridMultilevel"/>
    <w:tmpl w:val="D75A19C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E2F5727"/>
    <w:multiLevelType w:val="hybridMultilevel"/>
    <w:tmpl w:val="84C2AA18"/>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6D349D8"/>
    <w:multiLevelType w:val="hybridMultilevel"/>
    <w:tmpl w:val="B194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D01AEE"/>
    <w:multiLevelType w:val="hybridMultilevel"/>
    <w:tmpl w:val="8690B48A"/>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F1E64B3"/>
    <w:multiLevelType w:val="hybridMultilevel"/>
    <w:tmpl w:val="02C81D9E"/>
    <w:lvl w:ilvl="0" w:tplc="08090011">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1EF00B8"/>
    <w:multiLevelType w:val="hybridMultilevel"/>
    <w:tmpl w:val="6E9A9938"/>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4C836D8"/>
    <w:multiLevelType w:val="hybridMultilevel"/>
    <w:tmpl w:val="95BCC7FA"/>
    <w:lvl w:ilvl="0" w:tplc="C88E8FE2">
      <w:start w:val="1"/>
      <w:numFmt w:val="bullet"/>
      <w:lvlText w:val=""/>
      <w:lvlJc w:val="left"/>
      <w:pPr>
        <w:ind w:left="780" w:hanging="360"/>
      </w:pPr>
      <w:rPr>
        <w:rFonts w:ascii="Symbol" w:hAnsi="Symbol" w:hint="default"/>
        <w:color w:val="0072C6"/>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6" w15:restartNumberingAfterBreak="0">
    <w:nsid w:val="5AF37667"/>
    <w:multiLevelType w:val="hybridMultilevel"/>
    <w:tmpl w:val="590A5024"/>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20A545F"/>
    <w:multiLevelType w:val="hybridMultilevel"/>
    <w:tmpl w:val="34DAD948"/>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26054CD"/>
    <w:multiLevelType w:val="hybridMultilevel"/>
    <w:tmpl w:val="1DF485F8"/>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3C27FD"/>
    <w:multiLevelType w:val="hybridMultilevel"/>
    <w:tmpl w:val="82AA3782"/>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5DC6DB0"/>
    <w:multiLevelType w:val="hybridMultilevel"/>
    <w:tmpl w:val="95986A7E"/>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1D258C"/>
    <w:multiLevelType w:val="hybridMultilevel"/>
    <w:tmpl w:val="746005EA"/>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9F01E5"/>
    <w:multiLevelType w:val="hybridMultilevel"/>
    <w:tmpl w:val="15C45A40"/>
    <w:lvl w:ilvl="0" w:tplc="C88E8FE2">
      <w:start w:val="1"/>
      <w:numFmt w:val="bullet"/>
      <w:lvlText w:val=""/>
      <w:lvlJc w:val="left"/>
      <w:pPr>
        <w:ind w:left="754" w:hanging="360"/>
      </w:pPr>
      <w:rPr>
        <w:rFonts w:ascii="Symbol" w:hAnsi="Symbol" w:hint="default"/>
        <w:color w:val="0072C6"/>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43" w15:restartNumberingAfterBreak="0">
    <w:nsid w:val="6AE07058"/>
    <w:multiLevelType w:val="hybridMultilevel"/>
    <w:tmpl w:val="4B185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B794999"/>
    <w:multiLevelType w:val="hybridMultilevel"/>
    <w:tmpl w:val="7BFACCCE"/>
    <w:lvl w:ilvl="0" w:tplc="C88E8FE2">
      <w:start w:val="1"/>
      <w:numFmt w:val="bullet"/>
      <w:lvlText w:val=""/>
      <w:lvlJc w:val="left"/>
      <w:pPr>
        <w:tabs>
          <w:tab w:val="num" w:pos="720"/>
        </w:tabs>
        <w:ind w:left="720" w:hanging="360"/>
      </w:pPr>
      <w:rPr>
        <w:rFonts w:ascii="Symbol" w:hAnsi="Symbol" w:hint="default"/>
        <w:color w:val="0072C6"/>
      </w:rPr>
    </w:lvl>
    <w:lvl w:ilvl="1" w:tplc="EA9AB2C0">
      <w:start w:val="1"/>
      <w:numFmt w:val="bullet"/>
      <w:lvlText w:val="•"/>
      <w:lvlJc w:val="left"/>
      <w:pPr>
        <w:tabs>
          <w:tab w:val="num" w:pos="1440"/>
        </w:tabs>
        <w:ind w:left="1440" w:hanging="360"/>
      </w:pPr>
      <w:rPr>
        <w:rFonts w:ascii="Arial" w:hAnsi="Arial" w:cs="Times New Roman" w:hint="default"/>
      </w:rPr>
    </w:lvl>
    <w:lvl w:ilvl="2" w:tplc="1C74F506">
      <w:start w:val="1"/>
      <w:numFmt w:val="bullet"/>
      <w:lvlText w:val="•"/>
      <w:lvlJc w:val="left"/>
      <w:pPr>
        <w:tabs>
          <w:tab w:val="num" w:pos="2160"/>
        </w:tabs>
        <w:ind w:left="2160" w:hanging="360"/>
      </w:pPr>
      <w:rPr>
        <w:rFonts w:ascii="Arial" w:hAnsi="Arial" w:cs="Times New Roman" w:hint="default"/>
      </w:rPr>
    </w:lvl>
    <w:lvl w:ilvl="3" w:tplc="9E349E72">
      <w:start w:val="1"/>
      <w:numFmt w:val="bullet"/>
      <w:lvlText w:val="•"/>
      <w:lvlJc w:val="left"/>
      <w:pPr>
        <w:tabs>
          <w:tab w:val="num" w:pos="2880"/>
        </w:tabs>
        <w:ind w:left="2880" w:hanging="360"/>
      </w:pPr>
      <w:rPr>
        <w:rFonts w:ascii="Arial" w:hAnsi="Arial" w:cs="Times New Roman" w:hint="default"/>
      </w:rPr>
    </w:lvl>
    <w:lvl w:ilvl="4" w:tplc="10B8A11C">
      <w:start w:val="1"/>
      <w:numFmt w:val="bullet"/>
      <w:lvlText w:val="•"/>
      <w:lvlJc w:val="left"/>
      <w:pPr>
        <w:tabs>
          <w:tab w:val="num" w:pos="3600"/>
        </w:tabs>
        <w:ind w:left="3600" w:hanging="360"/>
      </w:pPr>
      <w:rPr>
        <w:rFonts w:ascii="Arial" w:hAnsi="Arial" w:cs="Times New Roman" w:hint="default"/>
      </w:rPr>
    </w:lvl>
    <w:lvl w:ilvl="5" w:tplc="2494C664">
      <w:start w:val="1"/>
      <w:numFmt w:val="bullet"/>
      <w:lvlText w:val="•"/>
      <w:lvlJc w:val="left"/>
      <w:pPr>
        <w:tabs>
          <w:tab w:val="num" w:pos="4320"/>
        </w:tabs>
        <w:ind w:left="4320" w:hanging="360"/>
      </w:pPr>
      <w:rPr>
        <w:rFonts w:ascii="Arial" w:hAnsi="Arial" w:cs="Times New Roman" w:hint="default"/>
      </w:rPr>
    </w:lvl>
    <w:lvl w:ilvl="6" w:tplc="7EE46126">
      <w:start w:val="1"/>
      <w:numFmt w:val="bullet"/>
      <w:lvlText w:val="•"/>
      <w:lvlJc w:val="left"/>
      <w:pPr>
        <w:tabs>
          <w:tab w:val="num" w:pos="5040"/>
        </w:tabs>
        <w:ind w:left="5040" w:hanging="360"/>
      </w:pPr>
      <w:rPr>
        <w:rFonts w:ascii="Arial" w:hAnsi="Arial" w:cs="Times New Roman" w:hint="default"/>
      </w:rPr>
    </w:lvl>
    <w:lvl w:ilvl="7" w:tplc="7E9001DE">
      <w:start w:val="1"/>
      <w:numFmt w:val="bullet"/>
      <w:lvlText w:val="•"/>
      <w:lvlJc w:val="left"/>
      <w:pPr>
        <w:tabs>
          <w:tab w:val="num" w:pos="5760"/>
        </w:tabs>
        <w:ind w:left="5760" w:hanging="360"/>
      </w:pPr>
      <w:rPr>
        <w:rFonts w:ascii="Arial" w:hAnsi="Arial" w:cs="Times New Roman" w:hint="default"/>
      </w:rPr>
    </w:lvl>
    <w:lvl w:ilvl="8" w:tplc="E4482E8C">
      <w:start w:val="1"/>
      <w:numFmt w:val="bullet"/>
      <w:lvlText w:val="•"/>
      <w:lvlJc w:val="left"/>
      <w:pPr>
        <w:tabs>
          <w:tab w:val="num" w:pos="6480"/>
        </w:tabs>
        <w:ind w:left="6480" w:hanging="360"/>
      </w:pPr>
      <w:rPr>
        <w:rFonts w:ascii="Arial" w:hAnsi="Arial" w:cs="Times New Roman" w:hint="default"/>
      </w:rPr>
    </w:lvl>
  </w:abstractNum>
  <w:abstractNum w:abstractNumId="45" w15:restartNumberingAfterBreak="0">
    <w:nsid w:val="6F461895"/>
    <w:multiLevelType w:val="hybridMultilevel"/>
    <w:tmpl w:val="9E4C6718"/>
    <w:lvl w:ilvl="0" w:tplc="C88E8FE2">
      <w:start w:val="1"/>
      <w:numFmt w:val="bullet"/>
      <w:lvlText w:val=""/>
      <w:lvlJc w:val="left"/>
      <w:pPr>
        <w:tabs>
          <w:tab w:val="num" w:pos="720"/>
        </w:tabs>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2090BBF"/>
    <w:multiLevelType w:val="hybridMultilevel"/>
    <w:tmpl w:val="B70CF89A"/>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2C71786"/>
    <w:multiLevelType w:val="hybridMultilevel"/>
    <w:tmpl w:val="277291C8"/>
    <w:lvl w:ilvl="0" w:tplc="C88E8FE2">
      <w:start w:val="1"/>
      <w:numFmt w:val="bullet"/>
      <w:lvlText w:val=""/>
      <w:lvlJc w:val="left"/>
      <w:pPr>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3276906"/>
    <w:multiLevelType w:val="hybridMultilevel"/>
    <w:tmpl w:val="8F007514"/>
    <w:lvl w:ilvl="0" w:tplc="C88E8FE2">
      <w:start w:val="1"/>
      <w:numFmt w:val="bullet"/>
      <w:lvlText w:val=""/>
      <w:lvlJc w:val="left"/>
      <w:pPr>
        <w:ind w:left="360" w:hanging="360"/>
      </w:pPr>
      <w:rPr>
        <w:rFonts w:ascii="Symbol" w:hAnsi="Symbol" w:hint="default"/>
        <w:color w:val="0072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472F78"/>
    <w:multiLevelType w:val="hybridMultilevel"/>
    <w:tmpl w:val="BA56E66C"/>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34C0010"/>
    <w:multiLevelType w:val="hybridMultilevel"/>
    <w:tmpl w:val="32AC75AA"/>
    <w:lvl w:ilvl="0" w:tplc="C88E8FE2">
      <w:start w:val="1"/>
      <w:numFmt w:val="bullet"/>
      <w:lvlText w:val=""/>
      <w:lvlJc w:val="left"/>
      <w:pPr>
        <w:ind w:left="360" w:hanging="360"/>
      </w:pPr>
      <w:rPr>
        <w:rFonts w:ascii="Symbol" w:hAnsi="Symbol" w:hint="default"/>
        <w:color w:val="0072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3D7B9C"/>
    <w:multiLevelType w:val="hybridMultilevel"/>
    <w:tmpl w:val="551C66AC"/>
    <w:lvl w:ilvl="0" w:tplc="400A4970">
      <w:start w:val="1"/>
      <w:numFmt w:val="bullet"/>
      <w:lvlText w:val=""/>
      <w:lvlJc w:val="left"/>
      <w:pPr>
        <w:ind w:left="360" w:hanging="360"/>
      </w:pPr>
      <w:rPr>
        <w:rFonts w:ascii="Symbol" w:hAnsi="Symbol" w:hint="default"/>
        <w:color w:val="3333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0A47B9"/>
    <w:multiLevelType w:val="hybridMultilevel"/>
    <w:tmpl w:val="5D223D18"/>
    <w:lvl w:ilvl="0" w:tplc="C88E8FE2">
      <w:start w:val="1"/>
      <w:numFmt w:val="bullet"/>
      <w:lvlText w:val=""/>
      <w:lvlJc w:val="left"/>
      <w:pPr>
        <w:ind w:left="360" w:hanging="360"/>
      </w:pPr>
      <w:rPr>
        <w:rFonts w:ascii="Symbol" w:hAnsi="Symbol" w:hint="default"/>
        <w:color w:val="0072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90C1AAF"/>
    <w:multiLevelType w:val="hybridMultilevel"/>
    <w:tmpl w:val="E51C1B3C"/>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796B5E4E"/>
    <w:multiLevelType w:val="hybridMultilevel"/>
    <w:tmpl w:val="2432DC68"/>
    <w:lvl w:ilvl="0" w:tplc="C88E8FE2">
      <w:start w:val="1"/>
      <w:numFmt w:val="bullet"/>
      <w:lvlText w:val=""/>
      <w:lvlJc w:val="left"/>
      <w:pPr>
        <w:tabs>
          <w:tab w:val="num" w:pos="720"/>
        </w:tabs>
        <w:ind w:left="720" w:hanging="360"/>
      </w:pPr>
      <w:rPr>
        <w:rFonts w:ascii="Symbol" w:hAnsi="Symbol" w:hint="default"/>
        <w:color w:val="0072C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9FA424A"/>
    <w:multiLevelType w:val="hybridMultilevel"/>
    <w:tmpl w:val="AA90E3B8"/>
    <w:lvl w:ilvl="0" w:tplc="C88E8FE2">
      <w:start w:val="1"/>
      <w:numFmt w:val="bullet"/>
      <w:lvlText w:val=""/>
      <w:lvlJc w:val="left"/>
      <w:pPr>
        <w:ind w:left="1080" w:hanging="360"/>
      </w:pPr>
      <w:rPr>
        <w:rFonts w:ascii="Symbol" w:hAnsi="Symbol" w:hint="default"/>
        <w:color w:val="0072C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6" w15:restartNumberingAfterBreak="0">
    <w:nsid w:val="7C5D4E2B"/>
    <w:multiLevelType w:val="hybridMultilevel"/>
    <w:tmpl w:val="AC34B874"/>
    <w:lvl w:ilvl="0" w:tplc="5D920842">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084E2C"/>
    <w:multiLevelType w:val="hybridMultilevel"/>
    <w:tmpl w:val="5DF62156"/>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7FB93F13"/>
    <w:multiLevelType w:val="hybridMultilevel"/>
    <w:tmpl w:val="AA6A14DE"/>
    <w:lvl w:ilvl="0" w:tplc="C88E8FE2">
      <w:start w:val="1"/>
      <w:numFmt w:val="bullet"/>
      <w:lvlText w:val=""/>
      <w:lvlJc w:val="left"/>
      <w:pPr>
        <w:ind w:left="360" w:hanging="360"/>
      </w:pPr>
      <w:rPr>
        <w:rFonts w:ascii="Symbol" w:hAnsi="Symbol" w:hint="default"/>
        <w:color w:val="0072C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10"/>
  </w:num>
  <w:num w:numId="4">
    <w:abstractNumId w:val="55"/>
  </w:num>
  <w:num w:numId="5">
    <w:abstractNumId w:val="22"/>
  </w:num>
  <w:num w:numId="6">
    <w:abstractNumId w:val="35"/>
  </w:num>
  <w:num w:numId="7">
    <w:abstractNumId w:val="40"/>
  </w:num>
  <w:num w:numId="8">
    <w:abstractNumId w:val="24"/>
  </w:num>
  <w:num w:numId="9">
    <w:abstractNumId w:val="1"/>
  </w:num>
  <w:num w:numId="10">
    <w:abstractNumId w:val="37"/>
  </w:num>
  <w:num w:numId="11">
    <w:abstractNumId w:val="4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2"/>
  </w:num>
  <w:num w:numId="15">
    <w:abstractNumId w:val="58"/>
  </w:num>
  <w:num w:numId="16">
    <w:abstractNumId w:val="25"/>
  </w:num>
  <w:num w:numId="17">
    <w:abstractNumId w:val="7"/>
  </w:num>
  <w:num w:numId="18">
    <w:abstractNumId w:val="49"/>
  </w:num>
  <w:num w:numId="19">
    <w:abstractNumId w:val="36"/>
  </w:num>
  <w:num w:numId="20">
    <w:abstractNumId w:val="15"/>
  </w:num>
  <w:num w:numId="21">
    <w:abstractNumId w:val="3"/>
  </w:num>
  <w:num w:numId="22">
    <w:abstractNumId w:val="6"/>
  </w:num>
  <w:num w:numId="23">
    <w:abstractNumId w:val="30"/>
  </w:num>
  <w:num w:numId="24">
    <w:abstractNumId w:val="21"/>
  </w:num>
  <w:num w:numId="25">
    <w:abstractNumId w:val="34"/>
  </w:num>
  <w:num w:numId="26">
    <w:abstractNumId w:val="46"/>
  </w:num>
  <w:num w:numId="27">
    <w:abstractNumId w:val="39"/>
  </w:num>
  <w:num w:numId="28">
    <w:abstractNumId w:val="57"/>
  </w:num>
  <w:num w:numId="29">
    <w:abstractNumId w:val="1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8"/>
  </w:num>
  <w:num w:numId="33">
    <w:abstractNumId w:val="23"/>
  </w:num>
  <w:num w:numId="34">
    <w:abstractNumId w:va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7"/>
  </w:num>
  <w:num w:numId="41">
    <w:abstractNumId w:val="32"/>
  </w:num>
  <w:num w:numId="42">
    <w:abstractNumId w:val="41"/>
  </w:num>
  <w:num w:numId="4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45"/>
  </w:num>
  <w:num w:numId="46">
    <w:abstractNumId w:val="44"/>
  </w:num>
  <w:num w:numId="47">
    <w:abstractNumId w:val="29"/>
  </w:num>
  <w:num w:numId="48">
    <w:abstractNumId w:val="52"/>
  </w:num>
  <w:num w:numId="49">
    <w:abstractNumId w:val="51"/>
  </w:num>
  <w:num w:numId="50">
    <w:abstractNumId w:val="9"/>
  </w:num>
  <w:num w:numId="51">
    <w:abstractNumId w:val="14"/>
  </w:num>
  <w:num w:numId="52">
    <w:abstractNumId w:val="48"/>
  </w:num>
  <w:num w:numId="53">
    <w:abstractNumId w:val="50"/>
  </w:num>
  <w:num w:numId="54">
    <w:abstractNumId w:val="4"/>
  </w:num>
  <w:num w:numId="55">
    <w:abstractNumId w:val="0"/>
  </w:num>
  <w:num w:numId="56">
    <w:abstractNumId w:val="18"/>
  </w:num>
  <w:num w:numId="57">
    <w:abstractNumId w:val="56"/>
  </w:num>
  <w:num w:numId="58">
    <w:abstractNumId w:val="19"/>
  </w:num>
  <w:num w:numId="59">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Outlines" w:val="0"/>
    <w:docVar w:name="ShowStaticGuides" w:val="1"/>
  </w:docVars>
  <w:rsids>
    <w:rsidRoot w:val="005D6B38"/>
    <w:rsid w:val="000139E2"/>
    <w:rsid w:val="000155AE"/>
    <w:rsid w:val="0002174B"/>
    <w:rsid w:val="00023944"/>
    <w:rsid w:val="000239C6"/>
    <w:rsid w:val="00026413"/>
    <w:rsid w:val="00031797"/>
    <w:rsid w:val="000325BD"/>
    <w:rsid w:val="00036849"/>
    <w:rsid w:val="000419B4"/>
    <w:rsid w:val="000474FC"/>
    <w:rsid w:val="00055930"/>
    <w:rsid w:val="00057355"/>
    <w:rsid w:val="000611F2"/>
    <w:rsid w:val="00061530"/>
    <w:rsid w:val="00065C4C"/>
    <w:rsid w:val="000708DF"/>
    <w:rsid w:val="00073EBC"/>
    <w:rsid w:val="000804FC"/>
    <w:rsid w:val="00091041"/>
    <w:rsid w:val="000B585F"/>
    <w:rsid w:val="000B7EC6"/>
    <w:rsid w:val="000D1197"/>
    <w:rsid w:val="000D603D"/>
    <w:rsid w:val="000E14C6"/>
    <w:rsid w:val="000F0699"/>
    <w:rsid w:val="000F5E4B"/>
    <w:rsid w:val="0010098B"/>
    <w:rsid w:val="0010114D"/>
    <w:rsid w:val="00102A99"/>
    <w:rsid w:val="001120BF"/>
    <w:rsid w:val="0011796B"/>
    <w:rsid w:val="00122238"/>
    <w:rsid w:val="0012432A"/>
    <w:rsid w:val="001306D2"/>
    <w:rsid w:val="00152FB6"/>
    <w:rsid w:val="0016761A"/>
    <w:rsid w:val="00172F1E"/>
    <w:rsid w:val="00174767"/>
    <w:rsid w:val="00186374"/>
    <w:rsid w:val="00191C00"/>
    <w:rsid w:val="00196010"/>
    <w:rsid w:val="00197131"/>
    <w:rsid w:val="001A0A87"/>
    <w:rsid w:val="001A3439"/>
    <w:rsid w:val="001B1A03"/>
    <w:rsid w:val="001B62FE"/>
    <w:rsid w:val="001C146D"/>
    <w:rsid w:val="001C4C4D"/>
    <w:rsid w:val="001D2207"/>
    <w:rsid w:val="001D324A"/>
    <w:rsid w:val="001D38E5"/>
    <w:rsid w:val="001D563E"/>
    <w:rsid w:val="001E0076"/>
    <w:rsid w:val="001E477C"/>
    <w:rsid w:val="001F3EF5"/>
    <w:rsid w:val="00211279"/>
    <w:rsid w:val="0021298C"/>
    <w:rsid w:val="00222A7E"/>
    <w:rsid w:val="0022572A"/>
    <w:rsid w:val="002315FB"/>
    <w:rsid w:val="00232E6E"/>
    <w:rsid w:val="002367E9"/>
    <w:rsid w:val="00255490"/>
    <w:rsid w:val="00255798"/>
    <w:rsid w:val="0025692A"/>
    <w:rsid w:val="00261C52"/>
    <w:rsid w:val="002625E8"/>
    <w:rsid w:val="0027246C"/>
    <w:rsid w:val="00274480"/>
    <w:rsid w:val="00280330"/>
    <w:rsid w:val="00280830"/>
    <w:rsid w:val="00291A5B"/>
    <w:rsid w:val="00293034"/>
    <w:rsid w:val="002947B5"/>
    <w:rsid w:val="002A0C8D"/>
    <w:rsid w:val="002A1F19"/>
    <w:rsid w:val="002A3A09"/>
    <w:rsid w:val="002C0097"/>
    <w:rsid w:val="002C2122"/>
    <w:rsid w:val="002C4570"/>
    <w:rsid w:val="002C542F"/>
    <w:rsid w:val="002C5892"/>
    <w:rsid w:val="002E4212"/>
    <w:rsid w:val="002E5F61"/>
    <w:rsid w:val="002E67AA"/>
    <w:rsid w:val="002F2335"/>
    <w:rsid w:val="002F5E7E"/>
    <w:rsid w:val="00312AF2"/>
    <w:rsid w:val="00316980"/>
    <w:rsid w:val="003177AD"/>
    <w:rsid w:val="003357B2"/>
    <w:rsid w:val="00336163"/>
    <w:rsid w:val="0034458B"/>
    <w:rsid w:val="00344C9D"/>
    <w:rsid w:val="00350A44"/>
    <w:rsid w:val="00356C9D"/>
    <w:rsid w:val="00363F40"/>
    <w:rsid w:val="00366CE9"/>
    <w:rsid w:val="00367E32"/>
    <w:rsid w:val="0037119C"/>
    <w:rsid w:val="00371252"/>
    <w:rsid w:val="003748E1"/>
    <w:rsid w:val="00385954"/>
    <w:rsid w:val="00397436"/>
    <w:rsid w:val="00397E3E"/>
    <w:rsid w:val="003A06C5"/>
    <w:rsid w:val="003A13D3"/>
    <w:rsid w:val="003B0A4A"/>
    <w:rsid w:val="003B245A"/>
    <w:rsid w:val="003B2D5D"/>
    <w:rsid w:val="003B352C"/>
    <w:rsid w:val="003B511C"/>
    <w:rsid w:val="003B568B"/>
    <w:rsid w:val="003C4655"/>
    <w:rsid w:val="003D3538"/>
    <w:rsid w:val="003E1C1F"/>
    <w:rsid w:val="003F30DA"/>
    <w:rsid w:val="003F4F0A"/>
    <w:rsid w:val="003F6487"/>
    <w:rsid w:val="00410B30"/>
    <w:rsid w:val="004215A0"/>
    <w:rsid w:val="00421ECC"/>
    <w:rsid w:val="00422431"/>
    <w:rsid w:val="004227DC"/>
    <w:rsid w:val="00426A3A"/>
    <w:rsid w:val="00431920"/>
    <w:rsid w:val="0043694B"/>
    <w:rsid w:val="00440692"/>
    <w:rsid w:val="00440930"/>
    <w:rsid w:val="004409E2"/>
    <w:rsid w:val="0045584E"/>
    <w:rsid w:val="00460D6B"/>
    <w:rsid w:val="00461869"/>
    <w:rsid w:val="00467633"/>
    <w:rsid w:val="004704A2"/>
    <w:rsid w:val="004743E5"/>
    <w:rsid w:val="00485026"/>
    <w:rsid w:val="004863FB"/>
    <w:rsid w:val="00493972"/>
    <w:rsid w:val="00494C69"/>
    <w:rsid w:val="004A30FC"/>
    <w:rsid w:val="004A5ED1"/>
    <w:rsid w:val="004C3A77"/>
    <w:rsid w:val="004D2323"/>
    <w:rsid w:val="004E029C"/>
    <w:rsid w:val="004E2398"/>
    <w:rsid w:val="004F5FAC"/>
    <w:rsid w:val="005045B3"/>
    <w:rsid w:val="00511DA4"/>
    <w:rsid w:val="00517E12"/>
    <w:rsid w:val="00533DCA"/>
    <w:rsid w:val="00534774"/>
    <w:rsid w:val="00551AC6"/>
    <w:rsid w:val="00554FF0"/>
    <w:rsid w:val="005629D1"/>
    <w:rsid w:val="00564D2D"/>
    <w:rsid w:val="00570F93"/>
    <w:rsid w:val="00571795"/>
    <w:rsid w:val="00574914"/>
    <w:rsid w:val="005A3C36"/>
    <w:rsid w:val="005A6664"/>
    <w:rsid w:val="005A760B"/>
    <w:rsid w:val="005B2097"/>
    <w:rsid w:val="005B40B1"/>
    <w:rsid w:val="005B50AB"/>
    <w:rsid w:val="005B59BF"/>
    <w:rsid w:val="005C3448"/>
    <w:rsid w:val="005C4F5C"/>
    <w:rsid w:val="005D137F"/>
    <w:rsid w:val="005D3E59"/>
    <w:rsid w:val="005D6B38"/>
    <w:rsid w:val="005D763C"/>
    <w:rsid w:val="005E1000"/>
    <w:rsid w:val="005E1026"/>
    <w:rsid w:val="005E65DC"/>
    <w:rsid w:val="005F27A1"/>
    <w:rsid w:val="005F401A"/>
    <w:rsid w:val="005F7816"/>
    <w:rsid w:val="006023EC"/>
    <w:rsid w:val="0061384D"/>
    <w:rsid w:val="006161E5"/>
    <w:rsid w:val="00617281"/>
    <w:rsid w:val="006242DD"/>
    <w:rsid w:val="00633B1F"/>
    <w:rsid w:val="0065292E"/>
    <w:rsid w:val="00667E6C"/>
    <w:rsid w:val="00670FC9"/>
    <w:rsid w:val="006733D9"/>
    <w:rsid w:val="00685E49"/>
    <w:rsid w:val="00686278"/>
    <w:rsid w:val="0069518C"/>
    <w:rsid w:val="0069543D"/>
    <w:rsid w:val="006968CB"/>
    <w:rsid w:val="006A0B73"/>
    <w:rsid w:val="006B06F7"/>
    <w:rsid w:val="006B4CDA"/>
    <w:rsid w:val="006B5DF5"/>
    <w:rsid w:val="006C0C92"/>
    <w:rsid w:val="006C5902"/>
    <w:rsid w:val="006D0BF1"/>
    <w:rsid w:val="006D0FE4"/>
    <w:rsid w:val="006D1990"/>
    <w:rsid w:val="006D4362"/>
    <w:rsid w:val="006E038E"/>
    <w:rsid w:val="006E080D"/>
    <w:rsid w:val="006E7DEB"/>
    <w:rsid w:val="006F4C20"/>
    <w:rsid w:val="006F53D6"/>
    <w:rsid w:val="006F595D"/>
    <w:rsid w:val="006F6EE6"/>
    <w:rsid w:val="0070009B"/>
    <w:rsid w:val="0071074D"/>
    <w:rsid w:val="00710A1C"/>
    <w:rsid w:val="00712FD6"/>
    <w:rsid w:val="00716F29"/>
    <w:rsid w:val="0072054B"/>
    <w:rsid w:val="00720621"/>
    <w:rsid w:val="00721252"/>
    <w:rsid w:val="007534AE"/>
    <w:rsid w:val="00762015"/>
    <w:rsid w:val="007633AC"/>
    <w:rsid w:val="0077449C"/>
    <w:rsid w:val="00781162"/>
    <w:rsid w:val="00781EFB"/>
    <w:rsid w:val="0078519C"/>
    <w:rsid w:val="00785EED"/>
    <w:rsid w:val="00792D8F"/>
    <w:rsid w:val="00794862"/>
    <w:rsid w:val="007A5449"/>
    <w:rsid w:val="007A603B"/>
    <w:rsid w:val="007B03C9"/>
    <w:rsid w:val="007B18F2"/>
    <w:rsid w:val="007B440D"/>
    <w:rsid w:val="007C37B0"/>
    <w:rsid w:val="007D253B"/>
    <w:rsid w:val="007D6221"/>
    <w:rsid w:val="007E08F7"/>
    <w:rsid w:val="007E3F44"/>
    <w:rsid w:val="007F25B3"/>
    <w:rsid w:val="007F63A0"/>
    <w:rsid w:val="0080462A"/>
    <w:rsid w:val="00814E9A"/>
    <w:rsid w:val="00814FA7"/>
    <w:rsid w:val="00820588"/>
    <w:rsid w:val="00821E02"/>
    <w:rsid w:val="008327F6"/>
    <w:rsid w:val="0085273D"/>
    <w:rsid w:val="008559DF"/>
    <w:rsid w:val="00866E3E"/>
    <w:rsid w:val="00875A68"/>
    <w:rsid w:val="00880D0E"/>
    <w:rsid w:val="00884F17"/>
    <w:rsid w:val="00892975"/>
    <w:rsid w:val="00894880"/>
    <w:rsid w:val="008A4B40"/>
    <w:rsid w:val="008A64D7"/>
    <w:rsid w:val="008A6C3F"/>
    <w:rsid w:val="008B49DB"/>
    <w:rsid w:val="008B4AE3"/>
    <w:rsid w:val="008B71E5"/>
    <w:rsid w:val="008B7C73"/>
    <w:rsid w:val="008B7D37"/>
    <w:rsid w:val="008C116C"/>
    <w:rsid w:val="008C174F"/>
    <w:rsid w:val="008C2679"/>
    <w:rsid w:val="008D0F67"/>
    <w:rsid w:val="008D18D9"/>
    <w:rsid w:val="008D1D3C"/>
    <w:rsid w:val="008D3EE4"/>
    <w:rsid w:val="008D74D1"/>
    <w:rsid w:val="008E31D9"/>
    <w:rsid w:val="008E3631"/>
    <w:rsid w:val="008E574F"/>
    <w:rsid w:val="008F5218"/>
    <w:rsid w:val="0090040F"/>
    <w:rsid w:val="00900BC0"/>
    <w:rsid w:val="00905C48"/>
    <w:rsid w:val="00911F1B"/>
    <w:rsid w:val="0091660D"/>
    <w:rsid w:val="009360E4"/>
    <w:rsid w:val="00940885"/>
    <w:rsid w:val="00943F4F"/>
    <w:rsid w:val="00947CBB"/>
    <w:rsid w:val="00947F74"/>
    <w:rsid w:val="00960BAB"/>
    <w:rsid w:val="00971D71"/>
    <w:rsid w:val="00973718"/>
    <w:rsid w:val="00973CF1"/>
    <w:rsid w:val="009761BF"/>
    <w:rsid w:val="00990557"/>
    <w:rsid w:val="009A3546"/>
    <w:rsid w:val="009A6AB6"/>
    <w:rsid w:val="009B3DB2"/>
    <w:rsid w:val="009B490A"/>
    <w:rsid w:val="009C286D"/>
    <w:rsid w:val="009C3A3D"/>
    <w:rsid w:val="009C5999"/>
    <w:rsid w:val="009D044C"/>
    <w:rsid w:val="009D0885"/>
    <w:rsid w:val="009D59F4"/>
    <w:rsid w:val="009D7A81"/>
    <w:rsid w:val="009E5B7E"/>
    <w:rsid w:val="00A075BD"/>
    <w:rsid w:val="00A100EF"/>
    <w:rsid w:val="00A1147E"/>
    <w:rsid w:val="00A14B77"/>
    <w:rsid w:val="00A153D2"/>
    <w:rsid w:val="00A169E4"/>
    <w:rsid w:val="00A2093B"/>
    <w:rsid w:val="00A21A7B"/>
    <w:rsid w:val="00A30EA0"/>
    <w:rsid w:val="00A36CBD"/>
    <w:rsid w:val="00A4250E"/>
    <w:rsid w:val="00A5078E"/>
    <w:rsid w:val="00A51C98"/>
    <w:rsid w:val="00A52075"/>
    <w:rsid w:val="00A55267"/>
    <w:rsid w:val="00A56A1F"/>
    <w:rsid w:val="00A60117"/>
    <w:rsid w:val="00A63421"/>
    <w:rsid w:val="00A649B7"/>
    <w:rsid w:val="00A64C4A"/>
    <w:rsid w:val="00A7078F"/>
    <w:rsid w:val="00A714A6"/>
    <w:rsid w:val="00A716D1"/>
    <w:rsid w:val="00A71B20"/>
    <w:rsid w:val="00A75FC6"/>
    <w:rsid w:val="00A76837"/>
    <w:rsid w:val="00A76E3E"/>
    <w:rsid w:val="00A83128"/>
    <w:rsid w:val="00A9751A"/>
    <w:rsid w:val="00AB1C68"/>
    <w:rsid w:val="00AB33FF"/>
    <w:rsid w:val="00AB549D"/>
    <w:rsid w:val="00AC052D"/>
    <w:rsid w:val="00AC3F0C"/>
    <w:rsid w:val="00AD18FA"/>
    <w:rsid w:val="00AD2018"/>
    <w:rsid w:val="00AD4B58"/>
    <w:rsid w:val="00AE0D75"/>
    <w:rsid w:val="00AE2457"/>
    <w:rsid w:val="00AE3334"/>
    <w:rsid w:val="00AE4723"/>
    <w:rsid w:val="00AF037F"/>
    <w:rsid w:val="00AF15D5"/>
    <w:rsid w:val="00AF6588"/>
    <w:rsid w:val="00B1322E"/>
    <w:rsid w:val="00B22AA4"/>
    <w:rsid w:val="00B30426"/>
    <w:rsid w:val="00B30E7D"/>
    <w:rsid w:val="00B3265A"/>
    <w:rsid w:val="00B351B6"/>
    <w:rsid w:val="00B359C1"/>
    <w:rsid w:val="00B35D89"/>
    <w:rsid w:val="00B429DF"/>
    <w:rsid w:val="00B43F18"/>
    <w:rsid w:val="00B44E3A"/>
    <w:rsid w:val="00B51CDD"/>
    <w:rsid w:val="00B52B8A"/>
    <w:rsid w:val="00B8318A"/>
    <w:rsid w:val="00B84F13"/>
    <w:rsid w:val="00B8546B"/>
    <w:rsid w:val="00B87020"/>
    <w:rsid w:val="00B875DD"/>
    <w:rsid w:val="00B87BBC"/>
    <w:rsid w:val="00B961B8"/>
    <w:rsid w:val="00B96FB8"/>
    <w:rsid w:val="00BA033F"/>
    <w:rsid w:val="00BA0B45"/>
    <w:rsid w:val="00BA1EF6"/>
    <w:rsid w:val="00BA541F"/>
    <w:rsid w:val="00BA6C23"/>
    <w:rsid w:val="00BB2864"/>
    <w:rsid w:val="00BC303A"/>
    <w:rsid w:val="00BC56E6"/>
    <w:rsid w:val="00BD0523"/>
    <w:rsid w:val="00BD43DA"/>
    <w:rsid w:val="00BE1BCA"/>
    <w:rsid w:val="00BE35DD"/>
    <w:rsid w:val="00BE66E2"/>
    <w:rsid w:val="00BF2A92"/>
    <w:rsid w:val="00BF48E6"/>
    <w:rsid w:val="00BF4DE0"/>
    <w:rsid w:val="00BF61BA"/>
    <w:rsid w:val="00C04A96"/>
    <w:rsid w:val="00C11807"/>
    <w:rsid w:val="00C16200"/>
    <w:rsid w:val="00C21911"/>
    <w:rsid w:val="00C22C03"/>
    <w:rsid w:val="00C247D0"/>
    <w:rsid w:val="00C26EC3"/>
    <w:rsid w:val="00C45A16"/>
    <w:rsid w:val="00C51EE0"/>
    <w:rsid w:val="00C6192D"/>
    <w:rsid w:val="00C63407"/>
    <w:rsid w:val="00C65737"/>
    <w:rsid w:val="00C664A6"/>
    <w:rsid w:val="00C67F51"/>
    <w:rsid w:val="00C74038"/>
    <w:rsid w:val="00C90DEE"/>
    <w:rsid w:val="00C94F2C"/>
    <w:rsid w:val="00C953C8"/>
    <w:rsid w:val="00CA5F0D"/>
    <w:rsid w:val="00CA78CE"/>
    <w:rsid w:val="00CC38C3"/>
    <w:rsid w:val="00CC5B4D"/>
    <w:rsid w:val="00CD478E"/>
    <w:rsid w:val="00CD5935"/>
    <w:rsid w:val="00CD7BCD"/>
    <w:rsid w:val="00CE1976"/>
    <w:rsid w:val="00CE2F07"/>
    <w:rsid w:val="00CE3904"/>
    <w:rsid w:val="00CE5A5C"/>
    <w:rsid w:val="00CF1020"/>
    <w:rsid w:val="00CF197F"/>
    <w:rsid w:val="00D01729"/>
    <w:rsid w:val="00D04A3A"/>
    <w:rsid w:val="00D0728F"/>
    <w:rsid w:val="00D3421E"/>
    <w:rsid w:val="00D423D1"/>
    <w:rsid w:val="00D436C8"/>
    <w:rsid w:val="00D46DB0"/>
    <w:rsid w:val="00D47F4F"/>
    <w:rsid w:val="00D63420"/>
    <w:rsid w:val="00D64CCA"/>
    <w:rsid w:val="00D71C09"/>
    <w:rsid w:val="00D86A05"/>
    <w:rsid w:val="00D908DF"/>
    <w:rsid w:val="00D936DF"/>
    <w:rsid w:val="00D94345"/>
    <w:rsid w:val="00D9536A"/>
    <w:rsid w:val="00D96777"/>
    <w:rsid w:val="00DA1982"/>
    <w:rsid w:val="00DA2AB7"/>
    <w:rsid w:val="00DB4A66"/>
    <w:rsid w:val="00DB54B1"/>
    <w:rsid w:val="00DC1B23"/>
    <w:rsid w:val="00DC25A8"/>
    <w:rsid w:val="00DD1736"/>
    <w:rsid w:val="00DD46CA"/>
    <w:rsid w:val="00DD71CE"/>
    <w:rsid w:val="00DE247A"/>
    <w:rsid w:val="00DE34B1"/>
    <w:rsid w:val="00DE358F"/>
    <w:rsid w:val="00DE3F51"/>
    <w:rsid w:val="00DE5585"/>
    <w:rsid w:val="00DE6787"/>
    <w:rsid w:val="00DF0E60"/>
    <w:rsid w:val="00DF6B21"/>
    <w:rsid w:val="00E01309"/>
    <w:rsid w:val="00E033C2"/>
    <w:rsid w:val="00E05497"/>
    <w:rsid w:val="00E25E1D"/>
    <w:rsid w:val="00E3236C"/>
    <w:rsid w:val="00E33DA7"/>
    <w:rsid w:val="00E34FD3"/>
    <w:rsid w:val="00E40D5A"/>
    <w:rsid w:val="00E453A4"/>
    <w:rsid w:val="00E45B85"/>
    <w:rsid w:val="00E52ACB"/>
    <w:rsid w:val="00E579F8"/>
    <w:rsid w:val="00E678A8"/>
    <w:rsid w:val="00E72C89"/>
    <w:rsid w:val="00E77634"/>
    <w:rsid w:val="00E8454D"/>
    <w:rsid w:val="00E84A50"/>
    <w:rsid w:val="00E85297"/>
    <w:rsid w:val="00E86B47"/>
    <w:rsid w:val="00E9155B"/>
    <w:rsid w:val="00E9389B"/>
    <w:rsid w:val="00E93A23"/>
    <w:rsid w:val="00E957B3"/>
    <w:rsid w:val="00EA185C"/>
    <w:rsid w:val="00EB4E70"/>
    <w:rsid w:val="00EB549C"/>
    <w:rsid w:val="00EC0551"/>
    <w:rsid w:val="00EC282A"/>
    <w:rsid w:val="00EC2BD7"/>
    <w:rsid w:val="00ED2EA5"/>
    <w:rsid w:val="00ED380A"/>
    <w:rsid w:val="00ED6B53"/>
    <w:rsid w:val="00EE07BE"/>
    <w:rsid w:val="00EE4A35"/>
    <w:rsid w:val="00EE6E6E"/>
    <w:rsid w:val="00EF272E"/>
    <w:rsid w:val="00EF61F6"/>
    <w:rsid w:val="00F039A0"/>
    <w:rsid w:val="00F0668D"/>
    <w:rsid w:val="00F119E7"/>
    <w:rsid w:val="00F11B7F"/>
    <w:rsid w:val="00F153BE"/>
    <w:rsid w:val="00F25BAD"/>
    <w:rsid w:val="00F272F7"/>
    <w:rsid w:val="00F30D3F"/>
    <w:rsid w:val="00F35294"/>
    <w:rsid w:val="00F41A0F"/>
    <w:rsid w:val="00F52977"/>
    <w:rsid w:val="00F76189"/>
    <w:rsid w:val="00F775D6"/>
    <w:rsid w:val="00F962EA"/>
    <w:rsid w:val="00FA498A"/>
    <w:rsid w:val="00FA7FDE"/>
    <w:rsid w:val="00FB129C"/>
    <w:rsid w:val="00FB4128"/>
    <w:rsid w:val="00FB587A"/>
    <w:rsid w:val="00FB5B4B"/>
    <w:rsid w:val="00FB7019"/>
    <w:rsid w:val="00FB78B0"/>
    <w:rsid w:val="00FC2719"/>
    <w:rsid w:val="00FC5C79"/>
    <w:rsid w:val="00FD7BBC"/>
    <w:rsid w:val="00FE464E"/>
    <w:rsid w:val="00FE6D0A"/>
    <w:rsid w:val="00FF0081"/>
    <w:rsid w:val="00FF289C"/>
    <w:rsid w:val="00FF302D"/>
    <w:rsid w:val="00FF53A8"/>
    <w:rsid w:val="0CFA0FC1"/>
    <w:rsid w:val="16EA489E"/>
    <w:rsid w:val="3DFA7302"/>
    <w:rsid w:val="50A06250"/>
    <w:rsid w:val="5B9A30D2"/>
    <w:rsid w:val="5BBE33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white">
      <v:fill color="white"/>
    </o:shapedefaults>
    <o:shapelayout v:ext="edit">
      <o:idmap v:ext="edit" data="1"/>
    </o:shapelayout>
  </w:shapeDefaults>
  <w:decimalSymbol w:val="."/>
  <w:listSeparator w:val=","/>
  <w14:docId w14:val="5A65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bCs/>
      <w:sz w:val="24"/>
      <w:szCs w:val="26"/>
      <w:lang w:eastAsia="en-US"/>
    </w:rPr>
  </w:style>
  <w:style w:type="paragraph" w:styleId="Heading1">
    <w:name w:val="heading 1"/>
    <w:basedOn w:val="Normal"/>
    <w:next w:val="Normal"/>
    <w:link w:val="Heading1Char"/>
    <w:uiPriority w:val="9"/>
    <w:qFormat/>
    <w:pPr>
      <w:outlineLvl w:val="0"/>
    </w:pPr>
    <w:rPr>
      <w:rFonts w:cs="Arial"/>
      <w:b/>
      <w:color w:val="0072C6" w:themeColor="accent5"/>
      <w:kern w:val="32"/>
      <w:sz w:val="32"/>
      <w:szCs w:val="32"/>
    </w:rPr>
  </w:style>
  <w:style w:type="paragraph" w:styleId="Heading2">
    <w:name w:val="heading 2"/>
    <w:basedOn w:val="Normal"/>
    <w:next w:val="Normal"/>
    <w:link w:val="Heading2Char"/>
    <w:uiPriority w:val="9"/>
    <w:unhideWhenUsed/>
    <w:qFormat/>
    <w:pPr>
      <w:numPr>
        <w:ilvl w:val="1"/>
        <w:numId w:val="1"/>
      </w:numPr>
      <w:spacing w:line="360" w:lineRule="auto"/>
      <w:outlineLvl w:val="1"/>
    </w:pPr>
    <w:rPr>
      <w:b/>
      <w:iCs/>
      <w:color w:val="0072C6" w:themeColor="accent5"/>
      <w:sz w:val="28"/>
      <w:szCs w:val="28"/>
    </w:rPr>
  </w:style>
  <w:style w:type="paragraph" w:styleId="Heading3">
    <w:name w:val="heading 3"/>
    <w:basedOn w:val="Normal"/>
    <w:next w:val="Normal"/>
    <w:link w:val="Heading3Char"/>
    <w:uiPriority w:val="9"/>
    <w:unhideWhenUsed/>
    <w:qFormat/>
    <w:pPr>
      <w:numPr>
        <w:ilvl w:val="2"/>
        <w:numId w:val="1"/>
      </w:numPr>
      <w:spacing w:line="360" w:lineRule="auto"/>
      <w:outlineLvl w:val="2"/>
    </w:pPr>
    <w:rPr>
      <w:b/>
      <w:color w:val="78BE20" w:themeColor="background2"/>
    </w:rPr>
  </w:style>
  <w:style w:type="paragraph" w:styleId="Heading4">
    <w:name w:val="heading 4"/>
    <w:basedOn w:val="Normal"/>
    <w:next w:val="Normal"/>
    <w:link w:val="Heading4Char"/>
    <w:uiPriority w:val="9"/>
    <w:unhideWhenUsed/>
    <w:qFormat/>
    <w:pPr>
      <w:numPr>
        <w:numId w:val="2"/>
      </w:numPr>
      <w:outlineLvl w:val="3"/>
    </w:pPr>
  </w:style>
  <w:style w:type="paragraph" w:styleId="Heading5">
    <w:name w:val="heading 5"/>
    <w:basedOn w:val="Normal"/>
    <w:next w:val="Normal"/>
    <w:link w:val="Heading5Char"/>
    <w:uiPriority w:val="9"/>
    <w:unhideWhenUsed/>
    <w:pPr>
      <w:keepNext/>
      <w:keepLines/>
      <w:numPr>
        <w:ilvl w:val="4"/>
        <w:numId w:val="1"/>
      </w:numPr>
      <w:spacing w:before="200"/>
      <w:outlineLvl w:val="4"/>
    </w:pPr>
    <w:rPr>
      <w:rFonts w:asciiTheme="majorHAnsi" w:eastAsiaTheme="majorEastAsia" w:hAnsiTheme="majorHAnsi" w:cstheme="majorBidi"/>
      <w:color w:val="648187"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648187"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rFonts w:asciiTheme="minorHAnsi" w:eastAsiaTheme="minorHAnsi" w:hAnsiTheme="minorHAnsi" w:cstheme="minorBidi"/>
      <w:bCs w:val="0"/>
      <w:sz w:val="20"/>
      <w:szCs w:val="20"/>
    </w:rPr>
  </w:style>
  <w:style w:type="paragraph" w:styleId="CommentSubject">
    <w:name w:val="annotation subject"/>
    <w:basedOn w:val="CommentText"/>
    <w:next w:val="CommentText"/>
    <w:link w:val="CommentSubjectChar"/>
    <w:uiPriority w:val="99"/>
    <w:unhideWhenUsed/>
    <w:qFormat/>
    <w:pPr>
      <w:spacing w:after="0"/>
    </w:pPr>
    <w:rPr>
      <w:rFonts w:ascii="Arial" w:eastAsia="Times New Roman" w:hAnsi="Arial" w:cs="Times New Roman"/>
      <w:b/>
      <w:bCs/>
    </w:rPr>
  </w:style>
  <w:style w:type="paragraph" w:styleId="EndnoteText">
    <w:name w:val="endnote text"/>
    <w:basedOn w:val="Normal"/>
    <w:link w:val="EndnoteTextChar"/>
    <w:uiPriority w:val="99"/>
    <w:unhideWhenUsed/>
    <w:qFormat/>
    <w:rPr>
      <w:sz w:val="20"/>
      <w:szCs w:val="20"/>
    </w:rPr>
  </w:style>
  <w:style w:type="paragraph" w:styleId="Footer">
    <w:name w:val="footer"/>
    <w:basedOn w:val="Normal"/>
    <w:link w:val="FooterChar"/>
    <w:uiPriority w:val="99"/>
    <w:unhideWhenUsed/>
    <w:pPr>
      <w:tabs>
        <w:tab w:val="center" w:pos="4320"/>
        <w:tab w:val="right" w:pos="8640"/>
      </w:tabs>
    </w:pPr>
  </w:style>
  <w:style w:type="paragraph" w:styleId="FootnoteText">
    <w:name w:val="footnote text"/>
    <w:basedOn w:val="Normal"/>
    <w:link w:val="FootnoteTextChar"/>
    <w:uiPriority w:val="99"/>
    <w:unhideWhenUsed/>
    <w:rPr>
      <w:rFonts w:asciiTheme="minorHAnsi" w:eastAsiaTheme="minorHAnsi" w:hAnsiTheme="minorHAnsi" w:cstheme="minorBidi"/>
      <w:bCs w:val="0"/>
      <w:sz w:val="20"/>
      <w:szCs w:val="20"/>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aliases w:val="Cover subtitle"/>
    <w:basedOn w:val="Heading1"/>
    <w:next w:val="Normal"/>
    <w:link w:val="SubtitleChar"/>
    <w:uiPriority w:val="11"/>
    <w:qFormat/>
    <w:rsid w:val="004F5FAC"/>
    <w:rPr>
      <w:color w:val="FFFFFF" w:themeColor="background1"/>
      <w:sz w:val="44"/>
    </w:rPr>
  </w:style>
  <w:style w:type="paragraph" w:styleId="Title">
    <w:name w:val="Title"/>
    <w:aliases w:val="Cover title"/>
    <w:basedOn w:val="Normal"/>
    <w:next w:val="Normal"/>
    <w:link w:val="TitleChar"/>
    <w:uiPriority w:val="10"/>
    <w:qFormat/>
    <w:rsid w:val="004F5FAC"/>
    <w:rPr>
      <w:b/>
      <w:color w:val="FFFFFF" w:themeColor="background1"/>
      <w:sz w:val="80"/>
      <w:szCs w:val="80"/>
    </w:rPr>
  </w:style>
  <w:style w:type="paragraph" w:styleId="TOC1">
    <w:name w:val="toc 1"/>
    <w:basedOn w:val="Normal"/>
    <w:next w:val="Normal"/>
    <w:uiPriority w:val="39"/>
    <w:unhideWhenUsed/>
    <w:pPr>
      <w:numPr>
        <w:numId w:val="3"/>
      </w:numPr>
      <w:tabs>
        <w:tab w:val="right" w:leader="dot" w:pos="9054"/>
      </w:tabs>
      <w:spacing w:line="276" w:lineRule="auto"/>
    </w:pPr>
    <w:rPr>
      <w:b/>
      <w:color w:val="0374C6"/>
      <w:sz w:val="28"/>
      <w:szCs w:val="28"/>
    </w:rPr>
  </w:style>
  <w:style w:type="paragraph" w:styleId="TOC2">
    <w:name w:val="toc 2"/>
    <w:basedOn w:val="Normal"/>
    <w:next w:val="Normal"/>
    <w:uiPriority w:val="39"/>
    <w:unhideWhenUsed/>
    <w:qFormat/>
    <w:pPr>
      <w:ind w:left="240"/>
    </w:pPr>
  </w:style>
  <w:style w:type="paragraph" w:styleId="TOC3">
    <w:name w:val="toc 3"/>
    <w:basedOn w:val="Normal"/>
    <w:next w:val="Normal"/>
    <w:uiPriority w:val="39"/>
    <w:unhideWhenUsed/>
    <w:qFormat/>
    <w:pPr>
      <w:ind w:left="480"/>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llowedHyperlink">
    <w:name w:val="FollowedHyperlink"/>
    <w:basedOn w:val="DefaultParagraphFont"/>
    <w:uiPriority w:val="99"/>
    <w:unhideWhenUsed/>
    <w:qFormat/>
    <w:rPr>
      <w:color w:val="425563"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uiPriority w:val="99"/>
    <w:unhideWhenUsed/>
    <w:qFormat/>
    <w:rPr>
      <w:color w:val="0000FF"/>
      <w:u w:val="single"/>
    </w:rPr>
  </w:style>
  <w:style w:type="character" w:styleId="PageNumber">
    <w:name w:val="page number"/>
    <w:uiPriority w:val="99"/>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qFormat/>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qFormat/>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TitleChar">
    <w:name w:val="Title Char"/>
    <w:aliases w:val="Cover title Char"/>
    <w:basedOn w:val="DefaultParagraphFont"/>
    <w:link w:val="Title"/>
    <w:uiPriority w:val="10"/>
    <w:qFormat/>
    <w:rsid w:val="004F5FAC"/>
    <w:rPr>
      <w:rFonts w:eastAsia="Times New Roman"/>
      <w:b/>
      <w:bCs/>
      <w:color w:val="FFFFFF" w:themeColor="background1"/>
      <w:sz w:val="80"/>
      <w:szCs w:val="80"/>
      <w:lang w:eastAsia="en-US"/>
    </w:rPr>
  </w:style>
  <w:style w:type="character" w:customStyle="1" w:styleId="Heading1Char">
    <w:name w:val="Heading 1 Char"/>
    <w:link w:val="Heading1"/>
    <w:uiPriority w:val="9"/>
    <w:qFormat/>
    <w:rPr>
      <w:rFonts w:eastAsia="Times New Roman" w:cs="Arial"/>
      <w:b/>
      <w:bCs/>
      <w:color w:val="0072C6" w:themeColor="accent5"/>
      <w:kern w:val="32"/>
      <w:sz w:val="32"/>
      <w:szCs w:val="32"/>
      <w:lang w:eastAsia="en-US"/>
    </w:rPr>
  </w:style>
  <w:style w:type="character" w:customStyle="1" w:styleId="Heading4Char">
    <w:name w:val="Heading 4 Char"/>
    <w:basedOn w:val="DefaultParagraphFont"/>
    <w:link w:val="Heading4"/>
    <w:uiPriority w:val="9"/>
    <w:qFormat/>
    <w:rPr>
      <w:rFonts w:eastAsia="Times New Roman"/>
      <w:bCs/>
      <w:sz w:val="24"/>
      <w:szCs w:val="26"/>
      <w:lang w:eastAsia="en-US"/>
    </w:rPr>
  </w:style>
  <w:style w:type="character" w:customStyle="1" w:styleId="Heading2Char">
    <w:name w:val="Heading 2 Char"/>
    <w:link w:val="Heading2"/>
    <w:uiPriority w:val="9"/>
    <w:qFormat/>
    <w:rPr>
      <w:rFonts w:eastAsia="Times New Roman"/>
      <w:b/>
      <w:bCs/>
      <w:iCs/>
      <w:color w:val="0072C6" w:themeColor="accent5"/>
      <w:sz w:val="28"/>
      <w:szCs w:val="28"/>
      <w:lang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Cs/>
      <w:color w:val="648187" w:themeColor="accent1" w:themeShade="80"/>
      <w:sz w:val="24"/>
      <w:szCs w:val="26"/>
      <w:lang w:eastAsia="en-US"/>
    </w:rPr>
  </w:style>
  <w:style w:type="character" w:customStyle="1" w:styleId="Heading3Char">
    <w:name w:val="Heading 3 Char"/>
    <w:link w:val="Heading3"/>
    <w:uiPriority w:val="9"/>
    <w:qFormat/>
    <w:rPr>
      <w:rFonts w:eastAsia="Times New Roman"/>
      <w:b/>
      <w:bCs/>
      <w:color w:val="78BE20" w:themeColor="background2"/>
      <w:sz w:val="24"/>
      <w:szCs w:val="26"/>
      <w:lang w:eastAsia="en-US"/>
    </w:rPr>
  </w:style>
  <w:style w:type="paragraph" w:customStyle="1" w:styleId="TOCHeading1">
    <w:name w:val="TOC Heading1"/>
    <w:basedOn w:val="Heading1"/>
    <w:next w:val="Normal"/>
    <w:uiPriority w:val="39"/>
    <w:unhideWhenUsed/>
    <w:qFormat/>
    <w:pPr>
      <w:keepLines/>
      <w:spacing w:before="480" w:line="276" w:lineRule="auto"/>
      <w:outlineLvl w:val="9"/>
    </w:pPr>
    <w:rPr>
      <w:color w:val="365F91"/>
      <w:kern w:val="0"/>
      <w:sz w:val="28"/>
      <w:szCs w:val="28"/>
      <w:lang w:val="en-US" w:eastAsia="ja-JP"/>
    </w:rPr>
  </w:style>
  <w:style w:type="paragraph" w:customStyle="1" w:styleId="Textstyle">
    <w:name w:val="Text style"/>
    <w:basedOn w:val="Normal"/>
    <w:uiPriority w:val="1"/>
    <w:pPr>
      <w:spacing w:line="320" w:lineRule="exact"/>
    </w:pPr>
    <w:rPr>
      <w:szCs w:val="20"/>
    </w:rPr>
  </w:style>
  <w:style w:type="paragraph" w:customStyle="1" w:styleId="ListParagraph1">
    <w:name w:val="List Paragraph1"/>
    <w:basedOn w:val="Normal"/>
    <w:uiPriority w:val="34"/>
    <w:qFormat/>
    <w:pPr>
      <w:ind w:left="720"/>
      <w:contextualSpacing/>
    </w:pPr>
  </w:style>
  <w:style w:type="character" w:customStyle="1" w:styleId="Heading6Char">
    <w:name w:val="Heading 6 Char"/>
    <w:basedOn w:val="DefaultParagraphFont"/>
    <w:link w:val="Heading6"/>
    <w:uiPriority w:val="9"/>
    <w:qFormat/>
    <w:rPr>
      <w:rFonts w:asciiTheme="majorHAnsi" w:eastAsiaTheme="majorEastAsia" w:hAnsiTheme="majorHAnsi" w:cstheme="majorBidi"/>
      <w:bCs/>
      <w:i/>
      <w:iCs/>
      <w:color w:val="648187" w:themeColor="accent1" w:themeShade="80"/>
      <w:sz w:val="24"/>
      <w:szCs w:val="26"/>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bCs/>
      <w:i/>
      <w:iCs/>
      <w:color w:val="404040" w:themeColor="text1" w:themeTint="BF"/>
      <w:sz w:val="24"/>
      <w:szCs w:val="26"/>
      <w:lang w:eastAsia="en-US"/>
    </w:rPr>
  </w:style>
  <w:style w:type="character" w:customStyle="1" w:styleId="Heading8Char">
    <w:name w:val="Heading 8 Char"/>
    <w:basedOn w:val="DefaultParagraphFont"/>
    <w:link w:val="Heading8"/>
    <w:uiPriority w:val="9"/>
    <w:qFormat/>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qFormat/>
    <w:rPr>
      <w:rFonts w:asciiTheme="majorHAnsi" w:eastAsiaTheme="majorEastAsia" w:hAnsiTheme="majorHAnsi" w:cstheme="majorBidi"/>
      <w:bCs/>
      <w:i/>
      <w:iCs/>
      <w:color w:val="404040" w:themeColor="text1" w:themeTint="BF"/>
      <w:lang w:eastAsia="en-US"/>
    </w:rPr>
  </w:style>
  <w:style w:type="character" w:customStyle="1" w:styleId="PlaceholderText1">
    <w:name w:val="Placeholder Text1"/>
    <w:basedOn w:val="DefaultParagraphFont"/>
    <w:uiPriority w:val="99"/>
    <w:unhideWhenUsed/>
    <w:qFormat/>
    <w:rPr>
      <w:color w:val="808080"/>
    </w:rPr>
  </w:style>
  <w:style w:type="character" w:customStyle="1" w:styleId="SubtitleChar">
    <w:name w:val="Subtitle Char"/>
    <w:aliases w:val="Cover subtitle Char"/>
    <w:basedOn w:val="DefaultParagraphFont"/>
    <w:link w:val="Subtitle"/>
    <w:uiPriority w:val="11"/>
    <w:qFormat/>
    <w:rsid w:val="004F5FAC"/>
    <w:rPr>
      <w:rFonts w:eastAsia="Times New Roman" w:cs="Arial"/>
      <w:b/>
      <w:bCs/>
      <w:color w:val="FFFFFF" w:themeColor="background1"/>
      <w:kern w:val="32"/>
      <w:sz w:val="44"/>
      <w:szCs w:val="32"/>
      <w:lang w:eastAsia="en-US"/>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qFormat/>
    <w:rPr>
      <w:rFonts w:eastAsia="Times New Roman"/>
      <w:bCs/>
      <w:sz w:val="20"/>
      <w:szCs w:val="20"/>
      <w:lang w:eastAsia="en-US"/>
    </w:rPr>
  </w:style>
  <w:style w:type="character" w:customStyle="1" w:styleId="apple-converted-space">
    <w:name w:val="apple-converted-space"/>
    <w:basedOn w:val="DefaultParagraphFont"/>
  </w:style>
  <w:style w:type="character" w:customStyle="1" w:styleId="CommentSubjectChar">
    <w:name w:val="Comment Subject Char"/>
    <w:basedOn w:val="CommentTextChar"/>
    <w:link w:val="CommentSubject"/>
    <w:uiPriority w:val="99"/>
    <w:semiHidden/>
    <w:qFormat/>
    <w:rPr>
      <w:rFonts w:asciiTheme="minorHAnsi" w:eastAsia="Times New Roman" w:hAnsiTheme="minorHAnsi" w:cstheme="minorBidi"/>
      <w:b/>
      <w:bCs/>
      <w:sz w:val="20"/>
      <w:szCs w:val="20"/>
      <w:lang w:eastAsia="en-US"/>
    </w:rPr>
  </w:style>
  <w:style w:type="paragraph" w:styleId="ListParagraph">
    <w:name w:val="List Paragraph"/>
    <w:basedOn w:val="Normal"/>
    <w:uiPriority w:val="34"/>
    <w:qFormat/>
    <w:rsid w:val="00A83128"/>
    <w:pPr>
      <w:ind w:left="720"/>
      <w:contextualSpacing/>
    </w:pPr>
  </w:style>
  <w:style w:type="paragraph" w:customStyle="1" w:styleId="Default">
    <w:name w:val="Default"/>
    <w:uiPriority w:val="99"/>
    <w:semiHidden/>
    <w:rsid w:val="00E453A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HeadingRC1Char">
    <w:name w:val="Heading RC1 Char"/>
    <w:basedOn w:val="DefaultParagraphFont"/>
    <w:link w:val="HeadingRC1"/>
    <w:semiHidden/>
    <w:locked/>
    <w:rsid w:val="007A5449"/>
    <w:rPr>
      <w:rFonts w:ascii="Frutiger LT Com 55 Roman" w:hAnsi="Frutiger LT Com 55 Roman" w:cs="Arial"/>
      <w:color w:val="0370C6"/>
      <w:sz w:val="28"/>
      <w:szCs w:val="28"/>
    </w:rPr>
  </w:style>
  <w:style w:type="paragraph" w:customStyle="1" w:styleId="HeadingRC1">
    <w:name w:val="Heading RC1"/>
    <w:basedOn w:val="Normal"/>
    <w:link w:val="HeadingRC1Char"/>
    <w:autoRedefine/>
    <w:semiHidden/>
    <w:qFormat/>
    <w:rsid w:val="007A5449"/>
    <w:pPr>
      <w:numPr>
        <w:ilvl w:val="3"/>
        <w:numId w:val="3"/>
      </w:numPr>
      <w:spacing w:after="200" w:line="276" w:lineRule="auto"/>
      <w:ind w:left="426" w:hanging="426"/>
    </w:pPr>
    <w:rPr>
      <w:rFonts w:ascii="Frutiger LT Com 55 Roman" w:eastAsia="HGSMinchoE" w:hAnsi="Frutiger LT Com 55 Roman" w:cs="Arial"/>
      <w:bCs w:val="0"/>
      <w:color w:val="0370C6"/>
      <w:sz w:val="28"/>
      <w:szCs w:val="28"/>
      <w:lang w:eastAsia="en-GB"/>
    </w:rPr>
  </w:style>
  <w:style w:type="table" w:styleId="LightList-Accent1">
    <w:name w:val="Light List Accent 1"/>
    <w:basedOn w:val="TableNormal"/>
    <w:uiPriority w:val="61"/>
    <w:semiHidden/>
    <w:unhideWhenUsed/>
    <w:rsid w:val="00E453A4"/>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E8EDEE" w:themeColor="accent1"/>
        <w:left w:val="single" w:sz="8" w:space="0" w:color="E8EDEE" w:themeColor="accent1"/>
        <w:bottom w:val="single" w:sz="8" w:space="0" w:color="E8EDEE" w:themeColor="accent1"/>
        <w:right w:val="single" w:sz="8" w:space="0" w:color="E8EDEE"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E8EDEE" w:themeFill="accent1"/>
      </w:tcPr>
    </w:tblStylePr>
    <w:tblStylePr w:type="lastRow">
      <w:pPr>
        <w:spacing w:beforeLines="0" w:before="0" w:beforeAutospacing="0" w:afterLines="0" w:after="0" w:afterAutospacing="0" w:line="240" w:lineRule="auto"/>
      </w:pPr>
      <w:rPr>
        <w:b/>
        <w:bCs/>
      </w:rPr>
      <w:tblPr/>
      <w:tcPr>
        <w:tcBorders>
          <w:top w:val="double" w:sz="6" w:space="0" w:color="E8EDEE" w:themeColor="accent1"/>
          <w:left w:val="single" w:sz="8" w:space="0" w:color="E8EDEE" w:themeColor="accent1"/>
          <w:bottom w:val="single" w:sz="8" w:space="0" w:color="E8EDEE" w:themeColor="accent1"/>
          <w:right w:val="single" w:sz="8" w:space="0" w:color="E8EDEE" w:themeColor="accent1"/>
        </w:tcBorders>
      </w:tcPr>
    </w:tblStylePr>
    <w:tblStylePr w:type="firstCol">
      <w:rPr>
        <w:b/>
        <w:bCs/>
      </w:rPr>
    </w:tblStylePr>
    <w:tblStylePr w:type="lastCol">
      <w:rPr>
        <w:b/>
        <w:bCs/>
      </w:rPr>
    </w:tblStylePr>
    <w:tblStylePr w:type="band1Vert">
      <w:tblPr/>
      <w:tcPr>
        <w:tcBorders>
          <w:top w:val="single" w:sz="8" w:space="0" w:color="E8EDEE" w:themeColor="accent1"/>
          <w:left w:val="single" w:sz="8" w:space="0" w:color="E8EDEE" w:themeColor="accent1"/>
          <w:bottom w:val="single" w:sz="8" w:space="0" w:color="E8EDEE" w:themeColor="accent1"/>
          <w:right w:val="single" w:sz="8" w:space="0" w:color="E8EDEE" w:themeColor="accent1"/>
        </w:tcBorders>
      </w:tcPr>
    </w:tblStylePr>
    <w:tblStylePr w:type="band1Horz">
      <w:tblPr/>
      <w:tcPr>
        <w:tcBorders>
          <w:top w:val="single" w:sz="8" w:space="0" w:color="E8EDEE" w:themeColor="accent1"/>
          <w:left w:val="single" w:sz="8" w:space="0" w:color="E8EDEE" w:themeColor="accent1"/>
          <w:bottom w:val="single" w:sz="8" w:space="0" w:color="E8EDEE" w:themeColor="accent1"/>
          <w:right w:val="single" w:sz="8" w:space="0" w:color="E8EDEE" w:themeColor="accent1"/>
        </w:tcBorders>
      </w:tcPr>
    </w:tblStylePr>
  </w:style>
  <w:style w:type="table" w:styleId="MediumShading1-Accent5">
    <w:name w:val="Medium Shading 1 Accent 5"/>
    <w:basedOn w:val="TableNormal"/>
    <w:uiPriority w:val="63"/>
    <w:semiHidden/>
    <w:unhideWhenUsed/>
    <w:rsid w:val="00E453A4"/>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159AFF" w:themeColor="accent5" w:themeTint="BF"/>
        <w:left w:val="single" w:sz="8" w:space="0" w:color="159AFF" w:themeColor="accent5" w:themeTint="BF"/>
        <w:bottom w:val="single" w:sz="8" w:space="0" w:color="159AFF" w:themeColor="accent5" w:themeTint="BF"/>
        <w:right w:val="single" w:sz="8" w:space="0" w:color="159AFF" w:themeColor="accent5" w:themeTint="BF"/>
        <w:insideH w:val="single" w:sz="8" w:space="0" w:color="159AF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159AFF" w:themeColor="accent5" w:themeTint="BF"/>
          <w:left w:val="single" w:sz="8" w:space="0" w:color="159AFF" w:themeColor="accent5" w:themeTint="BF"/>
          <w:bottom w:val="single" w:sz="8" w:space="0" w:color="159AFF" w:themeColor="accent5" w:themeTint="BF"/>
          <w:right w:val="single" w:sz="8" w:space="0" w:color="159AFF" w:themeColor="accent5" w:themeTint="BF"/>
          <w:insideH w:val="nil"/>
          <w:insideV w:val="nil"/>
        </w:tcBorders>
        <w:shd w:val="clear" w:color="auto" w:fill="0072C6" w:themeFill="accent5"/>
      </w:tcPr>
    </w:tblStylePr>
    <w:tblStylePr w:type="lastRow">
      <w:pPr>
        <w:spacing w:beforeLines="0" w:before="0" w:beforeAutospacing="0" w:afterLines="0" w:after="0" w:afterAutospacing="0" w:line="240" w:lineRule="auto"/>
      </w:pPr>
      <w:rPr>
        <w:b/>
        <w:bCs/>
      </w:rPr>
      <w:tblPr/>
      <w:tcPr>
        <w:tcBorders>
          <w:top w:val="double" w:sz="6" w:space="0" w:color="159AFF" w:themeColor="accent5" w:themeTint="BF"/>
          <w:left w:val="single" w:sz="8" w:space="0" w:color="159AFF" w:themeColor="accent5" w:themeTint="BF"/>
          <w:bottom w:val="single" w:sz="8" w:space="0" w:color="159AFF" w:themeColor="accent5" w:themeTint="BF"/>
          <w:right w:val="single" w:sz="8" w:space="0" w:color="159A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5" w:themeFillTint="3F"/>
      </w:tcPr>
    </w:tblStylePr>
    <w:tblStylePr w:type="band1Horz">
      <w:tblPr/>
      <w:tcPr>
        <w:tcBorders>
          <w:insideH w:val="nil"/>
          <w:insideV w:val="nil"/>
        </w:tcBorders>
        <w:shd w:val="clear" w:color="auto" w:fill="B1DDFF"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B84F13"/>
    <w:pPr>
      <w:keepNext/>
      <w:keepLines/>
      <w:spacing w:before="240" w:after="0"/>
      <w:outlineLvl w:val="9"/>
    </w:pPr>
    <w:rPr>
      <w:rFonts w:asciiTheme="majorHAnsi" w:eastAsiaTheme="majorEastAsia" w:hAnsiTheme="majorHAnsi" w:cstheme="majorBidi"/>
      <w:b w:val="0"/>
      <w:bCs w:val="0"/>
      <w:color w:val="A4B7BB" w:themeColor="accent1" w:themeShade="BF"/>
      <w:kern w:val="0"/>
      <w:lang w:val="en-US"/>
    </w:rPr>
  </w:style>
  <w:style w:type="paragraph" w:styleId="NormalWeb">
    <w:name w:val="Normal (Web)"/>
    <w:basedOn w:val="Normal"/>
    <w:uiPriority w:val="99"/>
    <w:unhideWhenUsed/>
    <w:rsid w:val="003177AD"/>
    <w:pPr>
      <w:spacing w:before="100" w:beforeAutospacing="1" w:after="100" w:afterAutospacing="1" w:line="240" w:lineRule="auto"/>
    </w:pPr>
    <w:rPr>
      <w:rFonts w:ascii="Times New Roman" w:hAnsi="Times New Roman"/>
      <w:bCs w:val="0"/>
      <w:szCs w:val="24"/>
      <w:lang w:eastAsia="en-GB"/>
    </w:rPr>
  </w:style>
  <w:style w:type="paragraph" w:styleId="IntenseQuote">
    <w:name w:val="Intense Quote"/>
    <w:basedOn w:val="Normal"/>
    <w:next w:val="Normal"/>
    <w:link w:val="IntenseQuoteChar"/>
    <w:uiPriority w:val="30"/>
    <w:qFormat/>
    <w:rsid w:val="00DB54B1"/>
    <w:pPr>
      <w:pBdr>
        <w:top w:val="single" w:sz="4" w:space="10" w:color="E8EDEE" w:themeColor="accent1"/>
        <w:bottom w:val="single" w:sz="4" w:space="10" w:color="E8EDEE" w:themeColor="accent1"/>
      </w:pBdr>
      <w:spacing w:before="360" w:after="360"/>
      <w:ind w:left="864" w:right="864"/>
      <w:jc w:val="center"/>
    </w:pPr>
    <w:rPr>
      <w:rFonts w:asciiTheme="minorHAnsi" w:eastAsiaTheme="minorHAnsi" w:hAnsiTheme="minorHAnsi" w:cstheme="minorBidi"/>
      <w:bCs w:val="0"/>
      <w:i/>
      <w:iCs/>
      <w:color w:val="E8EDEE" w:themeColor="accent1"/>
      <w:sz w:val="22"/>
      <w:szCs w:val="22"/>
    </w:rPr>
  </w:style>
  <w:style w:type="character" w:customStyle="1" w:styleId="IntenseQuoteChar">
    <w:name w:val="Intense Quote Char"/>
    <w:basedOn w:val="DefaultParagraphFont"/>
    <w:link w:val="IntenseQuote"/>
    <w:uiPriority w:val="30"/>
    <w:rsid w:val="00DB54B1"/>
    <w:rPr>
      <w:rFonts w:asciiTheme="minorHAnsi" w:eastAsiaTheme="minorHAnsi" w:hAnsiTheme="minorHAnsi" w:cstheme="minorBidi"/>
      <w:i/>
      <w:iCs/>
      <w:color w:val="E8EDEE" w:themeColor="accent1"/>
      <w:sz w:val="22"/>
      <w:szCs w:val="22"/>
      <w:lang w:eastAsia="en-US"/>
    </w:rPr>
  </w:style>
  <w:style w:type="character" w:styleId="IntenseEmphasis">
    <w:name w:val="Intense Emphasis"/>
    <w:basedOn w:val="DefaultParagraphFont"/>
    <w:uiPriority w:val="21"/>
    <w:qFormat/>
    <w:rsid w:val="00DB54B1"/>
    <w:rPr>
      <w:b/>
      <w:bCs/>
      <w:i/>
      <w:iCs/>
      <w:color w:val="E8EDEE" w:themeColor="accent1"/>
    </w:rPr>
  </w:style>
  <w:style w:type="paragraph" w:styleId="NoSpacing">
    <w:name w:val="No Spacing"/>
    <w:link w:val="NoSpacingChar"/>
    <w:uiPriority w:val="1"/>
    <w:qFormat/>
    <w:rsid w:val="00DB54B1"/>
    <w:pPr>
      <w:spacing w:after="0" w:line="240" w:lineRule="auto"/>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DB54B1"/>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61F6"/>
    <w:rPr>
      <w:color w:val="605E5C"/>
      <w:shd w:val="clear" w:color="auto" w:fill="E1DFDD"/>
    </w:rPr>
  </w:style>
  <w:style w:type="character" w:customStyle="1" w:styleId="NoSpacingChar">
    <w:name w:val="No Spacing Char"/>
    <w:basedOn w:val="DefaultParagraphFont"/>
    <w:link w:val="NoSpacing"/>
    <w:uiPriority w:val="1"/>
    <w:rsid w:val="00B35D8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4648">
      <w:bodyDiv w:val="1"/>
      <w:marLeft w:val="0"/>
      <w:marRight w:val="0"/>
      <w:marTop w:val="0"/>
      <w:marBottom w:val="0"/>
      <w:divBdr>
        <w:top w:val="none" w:sz="0" w:space="0" w:color="auto"/>
        <w:left w:val="none" w:sz="0" w:space="0" w:color="auto"/>
        <w:bottom w:val="none" w:sz="0" w:space="0" w:color="auto"/>
        <w:right w:val="none" w:sz="0" w:space="0" w:color="auto"/>
      </w:divBdr>
    </w:div>
    <w:div w:id="303201590">
      <w:bodyDiv w:val="1"/>
      <w:marLeft w:val="0"/>
      <w:marRight w:val="0"/>
      <w:marTop w:val="0"/>
      <w:marBottom w:val="0"/>
      <w:divBdr>
        <w:top w:val="none" w:sz="0" w:space="0" w:color="auto"/>
        <w:left w:val="none" w:sz="0" w:space="0" w:color="auto"/>
        <w:bottom w:val="none" w:sz="0" w:space="0" w:color="auto"/>
        <w:right w:val="none" w:sz="0" w:space="0" w:color="auto"/>
      </w:divBdr>
    </w:div>
    <w:div w:id="455561181">
      <w:bodyDiv w:val="1"/>
      <w:marLeft w:val="0"/>
      <w:marRight w:val="0"/>
      <w:marTop w:val="0"/>
      <w:marBottom w:val="0"/>
      <w:divBdr>
        <w:top w:val="none" w:sz="0" w:space="0" w:color="auto"/>
        <w:left w:val="none" w:sz="0" w:space="0" w:color="auto"/>
        <w:bottom w:val="none" w:sz="0" w:space="0" w:color="auto"/>
        <w:right w:val="none" w:sz="0" w:space="0" w:color="auto"/>
      </w:divBdr>
    </w:div>
    <w:div w:id="775560251">
      <w:bodyDiv w:val="1"/>
      <w:marLeft w:val="0"/>
      <w:marRight w:val="0"/>
      <w:marTop w:val="0"/>
      <w:marBottom w:val="0"/>
      <w:divBdr>
        <w:top w:val="none" w:sz="0" w:space="0" w:color="auto"/>
        <w:left w:val="none" w:sz="0" w:space="0" w:color="auto"/>
        <w:bottom w:val="none" w:sz="0" w:space="0" w:color="auto"/>
        <w:right w:val="none" w:sz="0" w:space="0" w:color="auto"/>
      </w:divBdr>
    </w:div>
    <w:div w:id="966274410">
      <w:bodyDiv w:val="1"/>
      <w:marLeft w:val="0"/>
      <w:marRight w:val="0"/>
      <w:marTop w:val="0"/>
      <w:marBottom w:val="0"/>
      <w:divBdr>
        <w:top w:val="none" w:sz="0" w:space="0" w:color="auto"/>
        <w:left w:val="none" w:sz="0" w:space="0" w:color="auto"/>
        <w:bottom w:val="none" w:sz="0" w:space="0" w:color="auto"/>
        <w:right w:val="none" w:sz="0" w:space="0" w:color="auto"/>
      </w:divBdr>
    </w:div>
    <w:div w:id="1005092318">
      <w:bodyDiv w:val="1"/>
      <w:marLeft w:val="0"/>
      <w:marRight w:val="0"/>
      <w:marTop w:val="0"/>
      <w:marBottom w:val="0"/>
      <w:divBdr>
        <w:top w:val="none" w:sz="0" w:space="0" w:color="auto"/>
        <w:left w:val="none" w:sz="0" w:space="0" w:color="auto"/>
        <w:bottom w:val="none" w:sz="0" w:space="0" w:color="auto"/>
        <w:right w:val="none" w:sz="0" w:space="0" w:color="auto"/>
      </w:divBdr>
    </w:div>
    <w:div w:id="1249116851">
      <w:bodyDiv w:val="1"/>
      <w:marLeft w:val="0"/>
      <w:marRight w:val="0"/>
      <w:marTop w:val="0"/>
      <w:marBottom w:val="0"/>
      <w:divBdr>
        <w:top w:val="none" w:sz="0" w:space="0" w:color="auto"/>
        <w:left w:val="none" w:sz="0" w:space="0" w:color="auto"/>
        <w:bottom w:val="none" w:sz="0" w:space="0" w:color="auto"/>
        <w:right w:val="none" w:sz="0" w:space="0" w:color="auto"/>
      </w:divBdr>
    </w:div>
    <w:div w:id="1286038291">
      <w:bodyDiv w:val="1"/>
      <w:marLeft w:val="0"/>
      <w:marRight w:val="0"/>
      <w:marTop w:val="0"/>
      <w:marBottom w:val="0"/>
      <w:divBdr>
        <w:top w:val="none" w:sz="0" w:space="0" w:color="auto"/>
        <w:left w:val="none" w:sz="0" w:space="0" w:color="auto"/>
        <w:bottom w:val="none" w:sz="0" w:space="0" w:color="auto"/>
        <w:right w:val="none" w:sz="0" w:space="0" w:color="auto"/>
      </w:divBdr>
    </w:div>
    <w:div w:id="188633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9/07/setting-up-a-high-intensity-user-service-march-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HS England Theme">
  <a:themeElements>
    <a:clrScheme name="NHS RightCare colour theme">
      <a:dk1>
        <a:srgbClr val="000000"/>
      </a:dk1>
      <a:lt1>
        <a:srgbClr val="FFFFFF"/>
      </a:lt1>
      <a:dk2>
        <a:srgbClr val="0072C6"/>
      </a:dk2>
      <a:lt2>
        <a:srgbClr val="78BE20"/>
      </a:lt2>
      <a:accent1>
        <a:srgbClr val="E8EDEE"/>
      </a:accent1>
      <a:accent2>
        <a:srgbClr val="768692"/>
      </a:accent2>
      <a:accent3>
        <a:srgbClr val="425563"/>
      </a:accent3>
      <a:accent4>
        <a:srgbClr val="003087"/>
      </a:accent4>
      <a:accent5>
        <a:srgbClr val="0072C6"/>
      </a:accent5>
      <a:accent6>
        <a:srgbClr val="00A9CE"/>
      </a:accent6>
      <a:hlink>
        <a:srgbClr val="005EB8"/>
      </a:hlink>
      <a:folHlink>
        <a:srgbClr val="4255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99"/>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104AC5EFDF52428FC7C6B883A37B04" ma:contentTypeVersion="10" ma:contentTypeDescription="Create a new document." ma:contentTypeScope="" ma:versionID="e2f115e7971b1ac2e36d80a683a0badf">
  <xsd:schema xmlns:xsd="http://www.w3.org/2001/XMLSchema" xmlns:xs="http://www.w3.org/2001/XMLSchema" xmlns:p="http://schemas.microsoft.com/office/2006/metadata/properties" xmlns:ns2="d5e062ed-d8a0-4bec-a01d-f11d3287eb8d" targetNamespace="http://schemas.microsoft.com/office/2006/metadata/properties" ma:root="true" ma:fieldsID="7d08fdc53583b79b981c4dcf6d1da61d" ns2:_="">
    <xsd:import namespace="d5e062ed-d8a0-4bec-a01d-f11d3287eb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062ed-d8a0-4bec-a01d-f11d3287e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776AB-8D11-41B2-BF45-9982E674CE62}">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d5e062ed-d8a0-4bec-a01d-f11d3287eb8d"/>
    <ds:schemaRef ds:uri="http://www.w3.org/XML/1998/namespace"/>
  </ds:schemaRefs>
</ds:datastoreItem>
</file>

<file path=customXml/itemProps3.xml><?xml version="1.0" encoding="utf-8"?>
<ds:datastoreItem xmlns:ds="http://schemas.openxmlformats.org/officeDocument/2006/customXml" ds:itemID="{C603DF6B-EB07-4292-B03E-5320CE928A13}">
  <ds:schemaRefs>
    <ds:schemaRef ds:uri="http://schemas.microsoft.com/sharepoint/v3/contenttype/forms"/>
  </ds:schemaRefs>
</ds:datastoreItem>
</file>

<file path=customXml/itemProps4.xml><?xml version="1.0" encoding="utf-8"?>
<ds:datastoreItem xmlns:ds="http://schemas.openxmlformats.org/officeDocument/2006/customXml" ds:itemID="{2C35241B-2CAD-45A0-AB62-E5E9F8C9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062ed-d8a0-4bec-a01d-f11d3287e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1F309C-9490-4EED-8A3E-F9347B64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2243</Words>
  <Characters>12791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2022-05-31T10:45:00Z</dcterms:created>
  <dcterms:modified xsi:type="dcterms:W3CDTF">2022-05-31T10:45:00Z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0x010100D0104AC5EFDF52428FC7C6B883A37B04</vt:lpwstr>
  </property>
</Properties>
</file>