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479E7" w14:textId="406537DC" w:rsidR="00820C1F" w:rsidRDefault="00820C1F" w:rsidP="00820C1F">
      <w:pPr>
        <w:pStyle w:val="Heading2"/>
        <w:numPr>
          <w:ilvl w:val="0"/>
          <w:numId w:val="0"/>
        </w:numPr>
        <w:jc w:val="right"/>
        <w:rPr>
          <w:rFonts w:cs="Arial"/>
          <w:color w:val="auto"/>
        </w:rPr>
      </w:pPr>
      <w:bookmarkStart w:id="0" w:name="_Toc444592572"/>
      <w:r>
        <w:rPr>
          <w:noProof/>
          <w:lang w:eastAsia="en-GB"/>
        </w:rPr>
        <w:drawing>
          <wp:inline distT="0" distB="0" distL="0" distR="0" wp14:anchorId="061CBB75" wp14:editId="17502464">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1075A483" w14:textId="400B2202"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P</w:t>
      </w:r>
      <w:bookmarkStart w:id="1" w:name="_GoBack"/>
      <w:bookmarkEnd w:id="1"/>
      <w:r w:rsidR="001F6AA3" w:rsidRPr="00CA40CD">
        <w:rPr>
          <w:rFonts w:cs="Arial"/>
          <w:color w:val="auto"/>
        </w:rPr>
        <w:t xml:space="preserve">SS </w:t>
      </w:r>
      <w:r w:rsidRPr="00CA40CD">
        <w:rPr>
          <w:rFonts w:cs="Arial"/>
          <w:color w:val="auto"/>
        </w:rPr>
        <w:t>CQUIN Scheme</w:t>
      </w:r>
    </w:p>
    <w:p w14:paraId="0C34F8E1"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673C878F" w14:textId="20FB012C" w:rsidR="00CA40CD"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bookmarkEnd w:id="0"/>
    <w:p w14:paraId="5DE8B6CE" w14:textId="7434CA5B" w:rsidR="00D06052" w:rsidRPr="000B3C6B" w:rsidRDefault="00383F61" w:rsidP="00D06052">
      <w:pPr>
        <w:pStyle w:val="Heading2"/>
        <w:numPr>
          <w:ilvl w:val="0"/>
          <w:numId w:val="0"/>
        </w:numPr>
        <w:rPr>
          <w:rFonts w:cs="Arial"/>
          <w:color w:val="auto"/>
        </w:rPr>
      </w:pPr>
      <w:r>
        <w:rPr>
          <w:rFonts w:cs="Arial"/>
          <w:color w:val="auto"/>
        </w:rPr>
        <w:t>PSS7</w:t>
      </w:r>
      <w:r w:rsidR="00D06052" w:rsidRPr="000B3C6B">
        <w:rPr>
          <w:rFonts w:cs="Arial"/>
          <w:color w:val="auto"/>
        </w:rPr>
        <w:t xml:space="preserve"> </w:t>
      </w:r>
      <w:r w:rsidR="00D06052">
        <w:rPr>
          <w:rFonts w:cs="Arial"/>
          <w:color w:val="auto"/>
        </w:rPr>
        <w:t>CUR</w:t>
      </w:r>
      <w:r w:rsidR="00D06052" w:rsidRPr="000B3C6B">
        <w:rPr>
          <w:rFonts w:cs="Arial"/>
          <w:color w:val="auto"/>
        </w:rPr>
        <w:t xml:space="preserve"> </w:t>
      </w:r>
      <w:r w:rsidR="000C5568" w:rsidRPr="000C5568">
        <w:rPr>
          <w:rFonts w:cs="Arial"/>
          <w:color w:val="auto"/>
          <w:sz w:val="22"/>
        </w:rPr>
        <w:t>(v2 published 28 March 2019)</w:t>
      </w:r>
    </w:p>
    <w:tbl>
      <w:tblPr>
        <w:tblStyle w:val="TableGrid"/>
        <w:tblW w:w="5275" w:type="pct"/>
        <w:tblLook w:val="04A0" w:firstRow="1" w:lastRow="0" w:firstColumn="1" w:lastColumn="0" w:noHBand="0" w:noVBand="1"/>
      </w:tblPr>
      <w:tblGrid>
        <w:gridCol w:w="2319"/>
        <w:gridCol w:w="7193"/>
      </w:tblGrid>
      <w:tr w:rsidR="00154269" w:rsidRPr="000412A1" w14:paraId="6C575B00" w14:textId="77777777" w:rsidTr="00994BF4">
        <w:tc>
          <w:tcPr>
            <w:tcW w:w="1219" w:type="pct"/>
            <w:shd w:val="clear" w:color="auto" w:fill="4F81BD" w:themeFill="accent1"/>
          </w:tcPr>
          <w:p w14:paraId="06342BB8" w14:textId="77777777" w:rsidR="00154269" w:rsidRPr="000412A1" w:rsidRDefault="001F421F" w:rsidP="0084461B">
            <w:pPr>
              <w:rPr>
                <w:rFonts w:cs="Arial"/>
                <w:color w:val="FFFFFF" w:themeColor="background1"/>
              </w:rPr>
            </w:pPr>
            <w:r>
              <w:rPr>
                <w:rFonts w:cs="Arial"/>
                <w:color w:val="FFFFFF" w:themeColor="background1"/>
              </w:rPr>
              <w:t>Indicator</w:t>
            </w:r>
            <w:r w:rsidR="00154269" w:rsidRPr="000412A1">
              <w:rPr>
                <w:rFonts w:cs="Arial"/>
                <w:color w:val="FFFFFF" w:themeColor="background1"/>
              </w:rPr>
              <w:t xml:space="preserve"> Name</w:t>
            </w:r>
          </w:p>
        </w:tc>
        <w:tc>
          <w:tcPr>
            <w:tcW w:w="3781" w:type="pct"/>
            <w:shd w:val="clear" w:color="auto" w:fill="4F81BD" w:themeFill="accent1"/>
          </w:tcPr>
          <w:p w14:paraId="1A7DEF70" w14:textId="31F5CE09" w:rsidR="00154269" w:rsidRPr="00CA40CD" w:rsidRDefault="00A9512D" w:rsidP="001F421F">
            <w:pPr>
              <w:rPr>
                <w:rFonts w:cs="Arial"/>
                <w:b/>
                <w:i/>
                <w:color w:val="FFFFFF" w:themeColor="background1"/>
              </w:rPr>
            </w:pPr>
            <w:r>
              <w:rPr>
                <w:rFonts w:cs="Arial"/>
                <w:b/>
                <w:i/>
                <w:color w:val="FFFFFF" w:themeColor="background1"/>
              </w:rPr>
              <w:t xml:space="preserve">Clinical Utilisation Review: </w:t>
            </w:r>
            <w:r w:rsidR="00417265">
              <w:rPr>
                <w:rFonts w:cs="Arial"/>
                <w:b/>
                <w:i/>
                <w:color w:val="FFFFFF" w:themeColor="background1"/>
              </w:rPr>
              <w:t>Acute</w:t>
            </w:r>
            <w:r>
              <w:rPr>
                <w:rFonts w:cs="Arial"/>
                <w:b/>
                <w:i/>
                <w:color w:val="FFFFFF" w:themeColor="background1"/>
              </w:rPr>
              <w:t xml:space="preserve"> Providers</w:t>
            </w:r>
          </w:p>
        </w:tc>
      </w:tr>
      <w:tr w:rsidR="00326B23" w:rsidRPr="000412A1" w14:paraId="4D9F1193" w14:textId="77777777" w:rsidTr="00994BF4">
        <w:tc>
          <w:tcPr>
            <w:tcW w:w="5000" w:type="pct"/>
            <w:gridSpan w:val="2"/>
            <w:shd w:val="clear" w:color="auto" w:fill="BFBFBF" w:themeFill="background1" w:themeFillShade="BF"/>
          </w:tcPr>
          <w:p w14:paraId="6E4AFB7E" w14:textId="77777777" w:rsidR="00326B23" w:rsidRPr="00C042DA" w:rsidRDefault="00326B23" w:rsidP="00A13BD4">
            <w:pPr>
              <w:pStyle w:val="ListParagraph"/>
              <w:numPr>
                <w:ilvl w:val="0"/>
                <w:numId w:val="3"/>
              </w:numPr>
              <w:rPr>
                <w:rFonts w:cs="Arial"/>
                <w:b/>
              </w:rPr>
            </w:pPr>
            <w:r>
              <w:rPr>
                <w:rFonts w:cs="Arial"/>
                <w:b/>
              </w:rPr>
              <w:t xml:space="preserve">SUMMARY of </w:t>
            </w:r>
            <w:r w:rsidR="001F421F">
              <w:rPr>
                <w:rFonts w:cs="Arial"/>
                <w:b/>
              </w:rPr>
              <w:t>Indicator</w:t>
            </w:r>
            <w:r>
              <w:rPr>
                <w:rFonts w:cs="Arial"/>
                <w:b/>
              </w:rPr>
              <w:t xml:space="preserve"> </w:t>
            </w:r>
          </w:p>
        </w:tc>
      </w:tr>
      <w:tr w:rsidR="00023708" w:rsidRPr="000412A1" w14:paraId="4398CBF4" w14:textId="77777777" w:rsidTr="00994BF4">
        <w:tc>
          <w:tcPr>
            <w:tcW w:w="1219" w:type="pct"/>
            <w:shd w:val="clear" w:color="auto" w:fill="D9D9D9" w:themeFill="background1" w:themeFillShade="D9"/>
          </w:tcPr>
          <w:p w14:paraId="6A721788" w14:textId="77777777" w:rsidR="00023708" w:rsidRDefault="00023708" w:rsidP="0084461B">
            <w:pPr>
              <w:rPr>
                <w:rFonts w:cs="Arial"/>
              </w:rPr>
            </w:pPr>
            <w:r>
              <w:rPr>
                <w:rFonts w:cs="Arial"/>
              </w:rPr>
              <w:t>Indicator Sponsor (with email address)</w:t>
            </w:r>
          </w:p>
        </w:tc>
        <w:tc>
          <w:tcPr>
            <w:tcW w:w="3781" w:type="pct"/>
          </w:tcPr>
          <w:p w14:paraId="636F5892" w14:textId="77777777" w:rsidR="00A9512D" w:rsidRDefault="0040798D" w:rsidP="0084461B">
            <w:pPr>
              <w:rPr>
                <w:rFonts w:cs="Arial"/>
                <w:i/>
              </w:rPr>
            </w:pPr>
            <w:r>
              <w:rPr>
                <w:rFonts w:cs="Arial"/>
                <w:i/>
              </w:rPr>
              <w:t>Victoria Barrie</w:t>
            </w:r>
          </w:p>
          <w:p w14:paraId="7B8B87C3" w14:textId="42B7FFC0" w:rsidR="0040798D" w:rsidRDefault="000C5568" w:rsidP="0084461B">
            <w:pPr>
              <w:rPr>
                <w:rFonts w:cs="Arial"/>
                <w:i/>
              </w:rPr>
            </w:pPr>
            <w:hyperlink r:id="rId12" w:history="1">
              <w:r w:rsidR="0040798D" w:rsidRPr="00E06566">
                <w:rPr>
                  <w:rStyle w:val="Hyperlink"/>
                  <w:rFonts w:cs="Arial"/>
                  <w:i/>
                </w:rPr>
                <w:t>victoriabarrie@nhs.net</w:t>
              </w:r>
            </w:hyperlink>
          </w:p>
          <w:p w14:paraId="5E42CBFF" w14:textId="045993E6" w:rsidR="0040798D" w:rsidRDefault="0040798D" w:rsidP="0084461B">
            <w:pPr>
              <w:rPr>
                <w:rFonts w:cs="Arial"/>
                <w:i/>
              </w:rPr>
            </w:pPr>
          </w:p>
        </w:tc>
      </w:tr>
      <w:tr w:rsidR="00822294" w:rsidRPr="000412A1" w14:paraId="28CBDF74" w14:textId="77777777" w:rsidTr="00994BF4">
        <w:tc>
          <w:tcPr>
            <w:tcW w:w="1219" w:type="pct"/>
            <w:shd w:val="clear" w:color="auto" w:fill="D9D9D9" w:themeFill="background1" w:themeFillShade="D9"/>
          </w:tcPr>
          <w:p w14:paraId="57D53312" w14:textId="066CFCBC" w:rsidR="00822294" w:rsidRPr="000412A1" w:rsidRDefault="00820C1F" w:rsidP="0084461B">
            <w:pPr>
              <w:rPr>
                <w:rFonts w:cs="Arial"/>
              </w:rPr>
            </w:pPr>
            <w:r>
              <w:rPr>
                <w:rFonts w:cs="Arial"/>
              </w:rPr>
              <w:t xml:space="preserve">Improving Value </w:t>
            </w:r>
            <w:r w:rsidR="00822294">
              <w:rPr>
                <w:rFonts w:cs="Arial"/>
              </w:rPr>
              <w:t>Reference</w:t>
            </w:r>
          </w:p>
        </w:tc>
        <w:tc>
          <w:tcPr>
            <w:tcW w:w="3781" w:type="pct"/>
          </w:tcPr>
          <w:p w14:paraId="291514CE" w14:textId="325D9F88" w:rsidR="00822294" w:rsidRPr="00CA40CD" w:rsidRDefault="00820C1F" w:rsidP="0084461B">
            <w:pPr>
              <w:rPr>
                <w:rFonts w:cs="Arial"/>
                <w:i/>
              </w:rPr>
            </w:pPr>
            <w:r w:rsidRPr="00820C1F">
              <w:t>1617S4CML</w:t>
            </w:r>
            <w:r>
              <w:t xml:space="preserve"> </w:t>
            </w:r>
            <w:r>
              <w:rPr>
                <w:b/>
                <w:bCs/>
              </w:rPr>
              <w:t>IV Scheme moved to BAU</w:t>
            </w:r>
          </w:p>
        </w:tc>
      </w:tr>
      <w:tr w:rsidR="00822294" w:rsidRPr="000412A1" w14:paraId="57E523E6" w14:textId="77777777" w:rsidTr="00994BF4">
        <w:tc>
          <w:tcPr>
            <w:tcW w:w="1219" w:type="pct"/>
            <w:shd w:val="clear" w:color="auto" w:fill="D9D9D9" w:themeFill="background1" w:themeFillShade="D9"/>
          </w:tcPr>
          <w:p w14:paraId="30483CF5" w14:textId="77777777" w:rsidR="00822294" w:rsidRPr="000412A1" w:rsidRDefault="00822294" w:rsidP="0084461B">
            <w:pPr>
              <w:rPr>
                <w:rFonts w:cs="Arial"/>
              </w:rPr>
            </w:pPr>
            <w:r w:rsidRPr="000412A1">
              <w:rPr>
                <w:rFonts w:cs="Arial"/>
              </w:rPr>
              <w:t>Duration</w:t>
            </w:r>
          </w:p>
        </w:tc>
        <w:tc>
          <w:tcPr>
            <w:tcW w:w="3781" w:type="pct"/>
          </w:tcPr>
          <w:p w14:paraId="5E575859" w14:textId="4E08F02F" w:rsidR="00822294" w:rsidRPr="00CA40CD" w:rsidRDefault="00880A8F" w:rsidP="001F421F">
            <w:pPr>
              <w:rPr>
                <w:rFonts w:cs="Arial"/>
                <w:i/>
              </w:rPr>
            </w:pPr>
            <w:r>
              <w:rPr>
                <w:rFonts w:cs="Arial"/>
              </w:rPr>
              <w:t>T</w:t>
            </w:r>
            <w:r w:rsidR="004D0CCE">
              <w:rPr>
                <w:rFonts w:cs="Arial"/>
              </w:rPr>
              <w:t>wo</w:t>
            </w:r>
            <w:r w:rsidR="00822294">
              <w:rPr>
                <w:rFonts w:cs="Arial"/>
              </w:rPr>
              <w:t xml:space="preserve"> year</w:t>
            </w:r>
            <w:r w:rsidR="004D0CCE">
              <w:rPr>
                <w:rFonts w:cs="Arial"/>
              </w:rPr>
              <w:t>s</w:t>
            </w:r>
            <w:r w:rsidR="00822294" w:rsidRPr="009B60A2">
              <w:rPr>
                <w:rFonts w:cs="Arial"/>
              </w:rPr>
              <w:t>.</w:t>
            </w:r>
            <w:r w:rsidR="00822294" w:rsidRPr="00C0263E">
              <w:rPr>
                <w:rFonts w:cs="Arial"/>
              </w:rPr>
              <w:t xml:space="preserve"> </w:t>
            </w:r>
          </w:p>
        </w:tc>
      </w:tr>
      <w:tr w:rsidR="00B77154" w:rsidRPr="000412A1" w14:paraId="054F88E8" w14:textId="77777777" w:rsidTr="00994BF4">
        <w:tc>
          <w:tcPr>
            <w:tcW w:w="1219" w:type="pct"/>
            <w:shd w:val="clear" w:color="auto" w:fill="D9D9D9" w:themeFill="background1" w:themeFillShade="D9"/>
          </w:tcPr>
          <w:p w14:paraId="0C9F1908" w14:textId="77777777" w:rsidR="00B77154" w:rsidRPr="000412A1" w:rsidRDefault="00B77154" w:rsidP="0084461B">
            <w:pPr>
              <w:rPr>
                <w:rFonts w:cs="Arial"/>
              </w:rPr>
            </w:pPr>
            <w:r>
              <w:rPr>
                <w:rFonts w:cs="Arial"/>
              </w:rPr>
              <w:t>CCG Complementarity</w:t>
            </w:r>
          </w:p>
        </w:tc>
        <w:tc>
          <w:tcPr>
            <w:tcW w:w="3781" w:type="pct"/>
          </w:tcPr>
          <w:p w14:paraId="4E8FFFA7" w14:textId="5DB45195" w:rsidR="00B77154" w:rsidRPr="00B77154" w:rsidRDefault="005B3189" w:rsidP="00052447">
            <w:pPr>
              <w:rPr>
                <w:rFonts w:cs="Arial"/>
                <w:i/>
              </w:rPr>
            </w:pPr>
            <w:r>
              <w:rPr>
                <w:rFonts w:cs="Arial"/>
                <w:i/>
              </w:rPr>
              <w:t>N/A</w:t>
            </w:r>
          </w:p>
        </w:tc>
      </w:tr>
      <w:tr w:rsidR="00C042DA" w:rsidRPr="000412A1" w14:paraId="47BADA8B" w14:textId="77777777" w:rsidTr="00994BF4">
        <w:trPr>
          <w:trHeight w:val="1365"/>
        </w:trPr>
        <w:tc>
          <w:tcPr>
            <w:tcW w:w="5000" w:type="pct"/>
            <w:gridSpan w:val="2"/>
          </w:tcPr>
          <w:p w14:paraId="5743DA96" w14:textId="77777777" w:rsidR="00C042DA" w:rsidRPr="00966053" w:rsidRDefault="00C042DA" w:rsidP="0084461B">
            <w:pPr>
              <w:rPr>
                <w:b/>
              </w:rPr>
            </w:pPr>
            <w:r w:rsidRPr="00966053">
              <w:rPr>
                <w:b/>
                <w:u w:val="single"/>
              </w:rPr>
              <w:t>Problem to be addressed</w:t>
            </w:r>
            <w:r w:rsidR="000F3C6A" w:rsidRPr="00966053">
              <w:rPr>
                <w:b/>
                <w:u w:val="single"/>
              </w:rPr>
              <w:t xml:space="preserve"> (maximum 1</w:t>
            </w:r>
            <w:r w:rsidR="003A0C63" w:rsidRPr="00966053">
              <w:rPr>
                <w:b/>
                <w:u w:val="single"/>
              </w:rPr>
              <w:t>5</w:t>
            </w:r>
            <w:r w:rsidR="000F3C6A" w:rsidRPr="00966053">
              <w:rPr>
                <w:b/>
                <w:u w:val="single"/>
              </w:rPr>
              <w:t>0 words)</w:t>
            </w:r>
            <w:r w:rsidRPr="00966053">
              <w:rPr>
                <w:b/>
              </w:rPr>
              <w:t>:</w:t>
            </w:r>
          </w:p>
          <w:p w14:paraId="61259012" w14:textId="77777777" w:rsidR="000F3C6A" w:rsidRPr="00966053" w:rsidRDefault="000F3C6A" w:rsidP="000F3C6A">
            <w:pPr>
              <w:rPr>
                <w:b/>
                <w:color w:val="FF0000"/>
              </w:rPr>
            </w:pPr>
            <w:r w:rsidRPr="00966053">
              <w:rPr>
                <w:b/>
                <w:i/>
                <w:color w:val="FF0000"/>
              </w:rPr>
              <w:t>[</w:t>
            </w:r>
            <w:r w:rsidRPr="00966053">
              <w:rPr>
                <w:i/>
                <w:color w:val="FF0000"/>
              </w:rPr>
              <w:t xml:space="preserve">Briefly characterise the shortfall in quality or efficiency that the </w:t>
            </w:r>
            <w:r w:rsidR="001F421F" w:rsidRPr="00966053">
              <w:rPr>
                <w:i/>
                <w:color w:val="FF0000"/>
              </w:rPr>
              <w:t>indicator</w:t>
            </w:r>
            <w:r w:rsidRPr="00966053">
              <w:rPr>
                <w:i/>
                <w:color w:val="FF0000"/>
              </w:rPr>
              <w:t xml:space="preserve"> is designed to address; detailed evidence should be placed in section</w:t>
            </w:r>
            <w:r w:rsidR="004E377A" w:rsidRPr="00966053">
              <w:rPr>
                <w:i/>
                <w:color w:val="FF0000"/>
              </w:rPr>
              <w:t xml:space="preserve"> D1</w:t>
            </w:r>
            <w:r w:rsidRPr="00966053">
              <w:rPr>
                <w:b/>
                <w:i/>
                <w:color w:val="FF0000"/>
              </w:rPr>
              <w:t>]</w:t>
            </w:r>
            <w:r w:rsidRPr="00966053">
              <w:rPr>
                <w:b/>
                <w:color w:val="FF0000"/>
              </w:rPr>
              <w:t xml:space="preserve"> </w:t>
            </w:r>
          </w:p>
          <w:p w14:paraId="7914EBBC" w14:textId="77777777" w:rsidR="00216CC8" w:rsidRPr="00966053" w:rsidRDefault="00216CC8" w:rsidP="00216CC8">
            <w:pPr>
              <w:pStyle w:val="NormalWeb"/>
              <w:spacing w:before="0" w:beforeAutospacing="0" w:after="0" w:afterAutospacing="0" w:line="276" w:lineRule="auto"/>
            </w:pPr>
          </w:p>
          <w:p w14:paraId="32A48C66" w14:textId="77777777" w:rsidR="00216CC8" w:rsidRPr="00966053" w:rsidRDefault="00216CC8" w:rsidP="00216CC8">
            <w:pPr>
              <w:pStyle w:val="NormalWeb"/>
              <w:spacing w:before="0" w:beforeAutospacing="0" w:after="0" w:afterAutospacing="0" w:line="276" w:lineRule="auto"/>
            </w:pPr>
            <w:r w:rsidRPr="00966053">
              <w:t>CUR is a clinical decision support software tool that enables clinicians to make objective, evidence-based assessments of whether patients are receiving the right level of care in the right setting, at the right time based on their individual physical and mental health needs.  CUR can be applied in any inpatient facility (Acute, Community and Mental Health).</w:t>
            </w:r>
          </w:p>
          <w:p w14:paraId="6DAAFDB1" w14:textId="77777777" w:rsidR="00216CC8" w:rsidRPr="00966053" w:rsidRDefault="00216CC8" w:rsidP="00216CC8">
            <w:pPr>
              <w:autoSpaceDE w:val="0"/>
              <w:autoSpaceDN w:val="0"/>
              <w:adjustRightInd w:val="0"/>
            </w:pPr>
          </w:p>
          <w:p w14:paraId="53D36AEE" w14:textId="77777777" w:rsidR="00216CC8" w:rsidRPr="00966053" w:rsidRDefault="00216CC8" w:rsidP="00216CC8">
            <w:pPr>
              <w:pStyle w:val="NormalWeb"/>
              <w:spacing w:before="0" w:beforeAutospacing="0" w:after="0" w:afterAutospacing="0" w:line="276" w:lineRule="auto"/>
              <w:rPr>
                <w:color w:val="000000"/>
                <w:kern w:val="24"/>
              </w:rPr>
            </w:pPr>
            <w:r w:rsidRPr="00966053">
              <w:rPr>
                <w:b/>
                <w:color w:val="000000"/>
                <w:kern w:val="24"/>
              </w:rPr>
              <w:t xml:space="preserve">CUR </w:t>
            </w:r>
            <w:r w:rsidRPr="00966053">
              <w:rPr>
                <w:b/>
                <w:bCs w:val="0"/>
                <w:iCs/>
                <w:color w:val="000000"/>
                <w:kern w:val="24"/>
              </w:rPr>
              <w:t xml:space="preserve">has been used to identify that in the NHS there are a large proportion of </w:t>
            </w:r>
            <w:r w:rsidRPr="00966053">
              <w:rPr>
                <w:b/>
                <w:color w:val="000000"/>
                <w:kern w:val="24"/>
              </w:rPr>
              <w:t>patients who should never have been admitted and/or are being subject to a more intensive level of care than is clinically appropriate for the level of care they are receiving.</w:t>
            </w:r>
            <w:r w:rsidRPr="00966053">
              <w:rPr>
                <w:color w:val="000000"/>
                <w:kern w:val="24"/>
              </w:rPr>
              <w:t xml:space="preserve">  </w:t>
            </w:r>
          </w:p>
          <w:p w14:paraId="70BA2192" w14:textId="77777777" w:rsidR="00216CC8" w:rsidRPr="00966053" w:rsidRDefault="00216CC8" w:rsidP="00216CC8">
            <w:pPr>
              <w:pStyle w:val="NormalWeb"/>
              <w:spacing w:before="0" w:beforeAutospacing="0" w:after="0" w:afterAutospacing="0" w:line="276" w:lineRule="auto"/>
              <w:rPr>
                <w:color w:val="000000"/>
                <w:kern w:val="24"/>
              </w:rPr>
            </w:pPr>
          </w:p>
          <w:p w14:paraId="2FA6DA92" w14:textId="77777777" w:rsidR="00216CC8" w:rsidRPr="00966053" w:rsidRDefault="00216CC8" w:rsidP="00216CC8">
            <w:pPr>
              <w:pStyle w:val="NormalWeb"/>
              <w:spacing w:before="0" w:beforeAutospacing="0" w:after="0" w:afterAutospacing="0" w:line="276" w:lineRule="auto"/>
              <w:rPr>
                <w:b/>
                <w:bCs w:val="0"/>
                <w:color w:val="000000"/>
                <w:kern w:val="24"/>
              </w:rPr>
            </w:pPr>
            <w:r w:rsidRPr="00966053">
              <w:rPr>
                <w:color w:val="000000"/>
                <w:kern w:val="24"/>
              </w:rPr>
              <w:t xml:space="preserve">CUR supports organisations to tackle </w:t>
            </w:r>
            <w:r w:rsidRPr="00966053">
              <w:rPr>
                <w:b/>
                <w:color w:val="000000"/>
                <w:kern w:val="24"/>
              </w:rPr>
              <w:t>inappropriate admissions</w:t>
            </w:r>
            <w:r w:rsidRPr="00966053">
              <w:rPr>
                <w:color w:val="000000"/>
                <w:kern w:val="24"/>
              </w:rPr>
              <w:t xml:space="preserve"> and </w:t>
            </w:r>
            <w:r w:rsidRPr="00966053">
              <w:rPr>
                <w:b/>
                <w:bCs w:val="0"/>
                <w:iCs/>
                <w:color w:val="000000"/>
                <w:kern w:val="24"/>
              </w:rPr>
              <w:t xml:space="preserve">delayed transfers of care. </w:t>
            </w:r>
            <w:r w:rsidRPr="00966053">
              <w:rPr>
                <w:color w:val="000000"/>
                <w:kern w:val="24"/>
              </w:rPr>
              <w:t xml:space="preserve">Successful healthcare organisations worldwide have embraced this approach to improve </w:t>
            </w:r>
            <w:r w:rsidRPr="00966053">
              <w:rPr>
                <w:b/>
                <w:bCs w:val="0"/>
                <w:color w:val="000000"/>
                <w:kern w:val="24"/>
              </w:rPr>
              <w:t xml:space="preserve">patient outcomes and satisfaction.  </w:t>
            </w:r>
            <w:r w:rsidRPr="00966053">
              <w:rPr>
                <w:color w:val="000000"/>
                <w:kern w:val="24"/>
              </w:rPr>
              <w:t xml:space="preserve">As a result, the appropriate CUR tools can play a significant role in supporting the emerging </w:t>
            </w:r>
            <w:r w:rsidRPr="00966053">
              <w:rPr>
                <w:b/>
                <w:bCs w:val="0"/>
                <w:color w:val="000000"/>
                <w:kern w:val="24"/>
              </w:rPr>
              <w:t xml:space="preserve">new models of </w:t>
            </w:r>
            <w:r w:rsidRPr="00966053">
              <w:rPr>
                <w:b/>
                <w:color w:val="000000"/>
                <w:kern w:val="24"/>
              </w:rPr>
              <w:t>care</w:t>
            </w:r>
            <w:r w:rsidRPr="00966053">
              <w:rPr>
                <w:color w:val="000000"/>
                <w:kern w:val="24"/>
              </w:rPr>
              <w:t xml:space="preserve"> and is an essential function of successful </w:t>
            </w:r>
            <w:r w:rsidRPr="00966053">
              <w:rPr>
                <w:b/>
                <w:bCs w:val="0"/>
                <w:color w:val="000000"/>
                <w:kern w:val="24"/>
              </w:rPr>
              <w:t xml:space="preserve">Integrated Care Systems.  </w:t>
            </w:r>
          </w:p>
          <w:p w14:paraId="2F1BE8AF" w14:textId="77777777" w:rsidR="00216CC8" w:rsidRPr="00966053" w:rsidRDefault="00216CC8" w:rsidP="00216CC8">
            <w:pPr>
              <w:pStyle w:val="NormalWeb"/>
              <w:spacing w:before="0" w:beforeAutospacing="0" w:after="0" w:afterAutospacing="0" w:line="276" w:lineRule="auto"/>
              <w:rPr>
                <w:b/>
                <w:bCs w:val="0"/>
                <w:color w:val="000000"/>
                <w:kern w:val="24"/>
              </w:rPr>
            </w:pPr>
          </w:p>
          <w:p w14:paraId="03E01CBB" w14:textId="3E941595" w:rsidR="00C042DA" w:rsidRPr="00966053" w:rsidRDefault="00216CC8" w:rsidP="00994BF4">
            <w:pPr>
              <w:spacing w:line="276" w:lineRule="auto"/>
            </w:pPr>
            <w:r w:rsidRPr="00966053">
              <w:t xml:space="preserve">CUR is an important continuous quality improvement process based on </w:t>
            </w:r>
            <w:r w:rsidRPr="00966053">
              <w:rPr>
                <w:b/>
              </w:rPr>
              <w:t>evidence-based criteria and continual measurement</w:t>
            </w:r>
            <w:r w:rsidRPr="00966053">
              <w:t xml:space="preserve">. Routine, ongoing use of CUR (alongside clinical workflow) can support organisations to deliver the highest quality of clinical services that provides the best value for system resources </w:t>
            </w:r>
            <w:proofErr w:type="gramStart"/>
            <w:r w:rsidRPr="00966053">
              <w:t>in order to</w:t>
            </w:r>
            <w:proofErr w:type="gramEnd"/>
            <w:r w:rsidRPr="00966053">
              <w:t xml:space="preserve"> deliver an affordable health and social care system.  </w:t>
            </w:r>
          </w:p>
        </w:tc>
      </w:tr>
    </w:tbl>
    <w:p w14:paraId="713F05C5" w14:textId="27DB479C" w:rsidR="00994BF4" w:rsidRDefault="00994BF4"/>
    <w:p w14:paraId="225703DD" w14:textId="7F3C071A" w:rsidR="0040798D" w:rsidRDefault="0040798D"/>
    <w:p w14:paraId="3CE97E23" w14:textId="6498CAC5" w:rsidR="0040798D" w:rsidRDefault="0040798D"/>
    <w:p w14:paraId="54A7E166" w14:textId="2BEC6E4B" w:rsidR="0040798D" w:rsidRDefault="0040798D"/>
    <w:p w14:paraId="284FF842" w14:textId="1EF3BA9E" w:rsidR="00D40865" w:rsidRDefault="00D40865"/>
    <w:p w14:paraId="074B138C" w14:textId="77777777" w:rsidR="00D40865" w:rsidRDefault="00D40865"/>
    <w:p w14:paraId="6B5FCED7" w14:textId="558F0936" w:rsidR="0040798D" w:rsidRDefault="0040798D"/>
    <w:p w14:paraId="6B61473D" w14:textId="77777777" w:rsidR="0040798D" w:rsidRDefault="0040798D"/>
    <w:tbl>
      <w:tblPr>
        <w:tblStyle w:val="TableGrid"/>
        <w:tblW w:w="5275" w:type="pct"/>
        <w:tblLook w:val="04A0" w:firstRow="1" w:lastRow="0" w:firstColumn="1" w:lastColumn="0" w:noHBand="0" w:noVBand="1"/>
      </w:tblPr>
      <w:tblGrid>
        <w:gridCol w:w="9512"/>
      </w:tblGrid>
      <w:tr w:rsidR="00326B23" w:rsidRPr="000412A1" w14:paraId="4E257441" w14:textId="77777777" w:rsidTr="00994BF4">
        <w:tc>
          <w:tcPr>
            <w:tcW w:w="5000" w:type="pct"/>
          </w:tcPr>
          <w:p w14:paraId="665EF191" w14:textId="77777777" w:rsidR="00326B23" w:rsidRPr="00994BF4" w:rsidRDefault="00326B23" w:rsidP="00326B23">
            <w:pPr>
              <w:rPr>
                <w:rFonts w:cs="Arial"/>
                <w:b/>
                <w:u w:val="single"/>
              </w:rPr>
            </w:pPr>
            <w:r w:rsidRPr="00994BF4">
              <w:rPr>
                <w:rFonts w:cs="Arial"/>
                <w:b/>
                <w:u w:val="single"/>
              </w:rPr>
              <w:t>Change sought:</w:t>
            </w:r>
          </w:p>
          <w:p w14:paraId="6366372B" w14:textId="77777777" w:rsidR="00326B23" w:rsidRPr="00994BF4" w:rsidRDefault="00326B23" w:rsidP="00326B23">
            <w:pPr>
              <w:rPr>
                <w:rFonts w:cs="Arial"/>
                <w:b/>
                <w:i/>
              </w:rPr>
            </w:pPr>
            <w:r w:rsidRPr="00994BF4">
              <w:rPr>
                <w:rFonts w:cs="Arial"/>
                <w:i/>
                <w:color w:val="FF0000"/>
              </w:rPr>
              <w:t>[Specify what change in behaviour is sought in general terms</w:t>
            </w:r>
            <w:r w:rsidR="004E377A" w:rsidRPr="00994BF4">
              <w:rPr>
                <w:rFonts w:cs="Arial"/>
                <w:i/>
                <w:color w:val="FF0000"/>
              </w:rPr>
              <w:t>, with detailed specification set out in section C4</w:t>
            </w:r>
            <w:r w:rsidRPr="00994BF4">
              <w:rPr>
                <w:rFonts w:cs="Arial"/>
                <w:b/>
                <w:i/>
                <w:color w:val="FF0000"/>
              </w:rPr>
              <w:t xml:space="preserve">.] </w:t>
            </w:r>
          </w:p>
          <w:p w14:paraId="01767D1C" w14:textId="77777777" w:rsidR="0057545E" w:rsidRPr="00994BF4" w:rsidRDefault="0057545E" w:rsidP="0057545E">
            <w:pPr>
              <w:spacing w:before="15"/>
              <w:ind w:right="78"/>
              <w:rPr>
                <w:rFonts w:eastAsia="Arial" w:cs="Arial"/>
              </w:rPr>
            </w:pPr>
            <w:r w:rsidRPr="00994BF4">
              <w:rPr>
                <w:rFonts w:eastAsia="Arial" w:cs="Arial"/>
                <w:spacing w:val="-1"/>
              </w:rPr>
              <w:t>CU</w:t>
            </w:r>
            <w:r w:rsidRPr="00994BF4">
              <w:rPr>
                <w:rFonts w:eastAsia="Arial" w:cs="Arial"/>
              </w:rPr>
              <w:t>R is a</w:t>
            </w:r>
            <w:r w:rsidRPr="00994BF4">
              <w:rPr>
                <w:rFonts w:eastAsia="Arial" w:cs="Arial"/>
                <w:spacing w:val="1"/>
              </w:rPr>
              <w:t xml:space="preserve"> p</w:t>
            </w:r>
            <w:r w:rsidRPr="00994BF4">
              <w:rPr>
                <w:rFonts w:eastAsia="Arial" w:cs="Arial"/>
              </w:rPr>
              <w:t>ro</w:t>
            </w:r>
            <w:r w:rsidRPr="00994BF4">
              <w:rPr>
                <w:rFonts w:eastAsia="Arial" w:cs="Arial"/>
                <w:spacing w:val="-2"/>
              </w:rPr>
              <w:t>v</w:t>
            </w:r>
            <w:r w:rsidRPr="00994BF4">
              <w:rPr>
                <w:rFonts w:eastAsia="Arial" w:cs="Arial"/>
                <w:spacing w:val="1"/>
              </w:rPr>
              <w:t>e</w:t>
            </w:r>
            <w:r w:rsidRPr="00994BF4">
              <w:rPr>
                <w:rFonts w:eastAsia="Arial" w:cs="Arial"/>
              </w:rPr>
              <w:t>n</w:t>
            </w:r>
            <w:r w:rsidRPr="00994BF4">
              <w:rPr>
                <w:rFonts w:eastAsia="Arial" w:cs="Arial"/>
                <w:spacing w:val="1"/>
              </w:rPr>
              <w:t xml:space="preserve"> a</w:t>
            </w:r>
            <w:r w:rsidRPr="00994BF4">
              <w:rPr>
                <w:rFonts w:eastAsia="Arial" w:cs="Arial"/>
                <w:spacing w:val="-1"/>
              </w:rPr>
              <w:t>p</w:t>
            </w:r>
            <w:r w:rsidRPr="00994BF4">
              <w:rPr>
                <w:rFonts w:eastAsia="Arial" w:cs="Arial"/>
                <w:spacing w:val="1"/>
              </w:rPr>
              <w:t>p</w:t>
            </w:r>
            <w:r w:rsidRPr="00994BF4">
              <w:rPr>
                <w:rFonts w:eastAsia="Arial" w:cs="Arial"/>
              </w:rPr>
              <w:t>r</w:t>
            </w:r>
            <w:r w:rsidRPr="00994BF4">
              <w:rPr>
                <w:rFonts w:eastAsia="Arial" w:cs="Arial"/>
                <w:spacing w:val="-2"/>
              </w:rPr>
              <w:t>o</w:t>
            </w:r>
            <w:r w:rsidRPr="00994BF4">
              <w:rPr>
                <w:rFonts w:eastAsia="Arial" w:cs="Arial"/>
                <w:spacing w:val="1"/>
              </w:rPr>
              <w:t>a</w:t>
            </w:r>
            <w:r w:rsidRPr="00994BF4">
              <w:rPr>
                <w:rFonts w:eastAsia="Arial" w:cs="Arial"/>
              </w:rPr>
              <w:t>c</w:t>
            </w:r>
            <w:r w:rsidRPr="00994BF4">
              <w:rPr>
                <w:rFonts w:eastAsia="Arial" w:cs="Arial"/>
                <w:spacing w:val="1"/>
              </w:rPr>
              <w:t>h</w:t>
            </w:r>
            <w:r w:rsidRPr="00994BF4">
              <w:rPr>
                <w:rFonts w:eastAsia="Arial" w:cs="Arial"/>
              </w:rPr>
              <w:t>,</w:t>
            </w:r>
            <w:r w:rsidRPr="00994BF4">
              <w:rPr>
                <w:rFonts w:eastAsia="Arial" w:cs="Arial"/>
                <w:spacing w:val="1"/>
              </w:rPr>
              <w:t xml:space="preserve"> </w:t>
            </w:r>
            <w:r w:rsidRPr="00994BF4">
              <w:rPr>
                <w:rFonts w:eastAsia="Arial" w:cs="Arial"/>
                <w:spacing w:val="-2"/>
              </w:rPr>
              <w:t>s</w:t>
            </w:r>
            <w:r w:rsidRPr="00994BF4">
              <w:rPr>
                <w:rFonts w:eastAsia="Arial" w:cs="Arial"/>
                <w:spacing w:val="1"/>
              </w:rPr>
              <w:t>up</w:t>
            </w:r>
            <w:r w:rsidRPr="00994BF4">
              <w:rPr>
                <w:rFonts w:eastAsia="Arial" w:cs="Arial"/>
                <w:spacing w:val="-1"/>
              </w:rPr>
              <w:t>p</w:t>
            </w:r>
            <w:r w:rsidRPr="00994BF4">
              <w:rPr>
                <w:rFonts w:eastAsia="Arial" w:cs="Arial"/>
                <w:spacing w:val="1"/>
              </w:rPr>
              <w:t>o</w:t>
            </w:r>
            <w:r w:rsidRPr="00994BF4">
              <w:rPr>
                <w:rFonts w:eastAsia="Arial" w:cs="Arial"/>
              </w:rPr>
              <w:t>rted</w:t>
            </w:r>
            <w:r w:rsidRPr="00994BF4">
              <w:rPr>
                <w:rFonts w:eastAsia="Arial" w:cs="Arial"/>
                <w:spacing w:val="-1"/>
              </w:rPr>
              <w:t xml:space="preserve"> </w:t>
            </w:r>
            <w:r w:rsidRPr="00994BF4">
              <w:rPr>
                <w:rFonts w:eastAsia="Arial" w:cs="Arial"/>
                <w:spacing w:val="1"/>
              </w:rPr>
              <w:t>b</w:t>
            </w:r>
            <w:r w:rsidRPr="00994BF4">
              <w:rPr>
                <w:rFonts w:eastAsia="Arial" w:cs="Arial"/>
              </w:rPr>
              <w:t>y</w:t>
            </w:r>
            <w:r w:rsidRPr="00994BF4">
              <w:rPr>
                <w:rFonts w:eastAsia="Arial" w:cs="Arial"/>
                <w:spacing w:val="-2"/>
              </w:rPr>
              <w:t xml:space="preserve"> </w:t>
            </w:r>
            <w:r w:rsidRPr="00994BF4">
              <w:rPr>
                <w:rFonts w:eastAsia="Arial" w:cs="Arial"/>
              </w:rPr>
              <w:t>ro</w:t>
            </w:r>
            <w:r w:rsidRPr="00994BF4">
              <w:rPr>
                <w:rFonts w:eastAsia="Arial" w:cs="Arial"/>
                <w:spacing w:val="1"/>
              </w:rPr>
              <w:t>b</w:t>
            </w:r>
            <w:r w:rsidRPr="00994BF4">
              <w:rPr>
                <w:rFonts w:eastAsia="Arial" w:cs="Arial"/>
                <w:spacing w:val="-1"/>
              </w:rPr>
              <w:t>u</w:t>
            </w:r>
            <w:r w:rsidRPr="00994BF4">
              <w:rPr>
                <w:rFonts w:eastAsia="Arial" w:cs="Arial"/>
              </w:rPr>
              <w:t>st</w:t>
            </w:r>
            <w:r w:rsidRPr="00994BF4">
              <w:rPr>
                <w:rFonts w:eastAsia="Arial" w:cs="Arial"/>
                <w:spacing w:val="1"/>
              </w:rPr>
              <w:t xml:space="preserve"> m</w:t>
            </w:r>
            <w:r w:rsidRPr="00994BF4">
              <w:rPr>
                <w:rFonts w:eastAsia="Arial" w:cs="Arial"/>
                <w:spacing w:val="-1"/>
              </w:rPr>
              <w:t>e</w:t>
            </w:r>
            <w:r w:rsidRPr="00994BF4">
              <w:rPr>
                <w:rFonts w:eastAsia="Arial" w:cs="Arial"/>
                <w:spacing w:val="1"/>
              </w:rPr>
              <w:t>d</w:t>
            </w:r>
            <w:r w:rsidRPr="00994BF4">
              <w:rPr>
                <w:rFonts w:eastAsia="Arial" w:cs="Arial"/>
              </w:rPr>
              <w:t>ical i</w:t>
            </w:r>
            <w:r w:rsidRPr="00994BF4">
              <w:rPr>
                <w:rFonts w:eastAsia="Arial" w:cs="Arial"/>
                <w:spacing w:val="1"/>
              </w:rPr>
              <w:t>n</w:t>
            </w:r>
            <w:r w:rsidRPr="00994BF4">
              <w:rPr>
                <w:rFonts w:eastAsia="Arial" w:cs="Arial"/>
                <w:spacing w:val="-2"/>
              </w:rPr>
              <w:t>t</w:t>
            </w:r>
            <w:r w:rsidRPr="00994BF4">
              <w:rPr>
                <w:rFonts w:eastAsia="Arial" w:cs="Arial"/>
                <w:spacing w:val="1"/>
              </w:rPr>
              <w:t>e</w:t>
            </w:r>
            <w:r w:rsidRPr="00994BF4">
              <w:rPr>
                <w:rFonts w:eastAsia="Arial" w:cs="Arial"/>
              </w:rPr>
              <w:t>l</w:t>
            </w:r>
            <w:r w:rsidRPr="00994BF4">
              <w:rPr>
                <w:rFonts w:eastAsia="Arial" w:cs="Arial"/>
                <w:spacing w:val="-1"/>
              </w:rPr>
              <w:t>l</w:t>
            </w:r>
            <w:r w:rsidRPr="00994BF4">
              <w:rPr>
                <w:rFonts w:eastAsia="Arial" w:cs="Arial"/>
              </w:rPr>
              <w:t>i</w:t>
            </w:r>
            <w:r w:rsidRPr="00994BF4">
              <w:rPr>
                <w:rFonts w:eastAsia="Arial" w:cs="Arial"/>
                <w:spacing w:val="-2"/>
              </w:rPr>
              <w:t>g</w:t>
            </w:r>
            <w:r w:rsidRPr="00994BF4">
              <w:rPr>
                <w:rFonts w:eastAsia="Arial" w:cs="Arial"/>
                <w:spacing w:val="1"/>
              </w:rPr>
              <w:t>en</w:t>
            </w:r>
            <w:r w:rsidRPr="00994BF4">
              <w:rPr>
                <w:rFonts w:eastAsia="Arial" w:cs="Arial"/>
              </w:rPr>
              <w:t>ce</w:t>
            </w:r>
            <w:r w:rsidRPr="00994BF4">
              <w:rPr>
                <w:rFonts w:eastAsia="Arial" w:cs="Arial"/>
                <w:spacing w:val="-1"/>
              </w:rPr>
              <w:t xml:space="preserve"> </w:t>
            </w:r>
            <w:r w:rsidRPr="00994BF4">
              <w:rPr>
                <w:rFonts w:eastAsia="Arial" w:cs="Arial"/>
              </w:rPr>
              <w:t>in</w:t>
            </w:r>
            <w:r w:rsidRPr="00994BF4">
              <w:rPr>
                <w:rFonts w:eastAsia="Arial" w:cs="Arial"/>
                <w:spacing w:val="1"/>
              </w:rPr>
              <w:t xml:space="preserve"> </w:t>
            </w:r>
            <w:r w:rsidRPr="00994BF4">
              <w:rPr>
                <w:rFonts w:eastAsia="Arial" w:cs="Arial"/>
              </w:rPr>
              <w:t>t</w:t>
            </w:r>
            <w:r w:rsidRPr="00994BF4">
              <w:rPr>
                <w:rFonts w:eastAsia="Arial" w:cs="Arial"/>
                <w:spacing w:val="1"/>
              </w:rPr>
              <w:t>h</w:t>
            </w:r>
            <w:r w:rsidRPr="00994BF4">
              <w:rPr>
                <w:rFonts w:eastAsia="Arial" w:cs="Arial"/>
              </w:rPr>
              <w:t>e</w:t>
            </w:r>
            <w:r w:rsidRPr="00994BF4">
              <w:rPr>
                <w:rFonts w:eastAsia="Arial" w:cs="Arial"/>
                <w:spacing w:val="-3"/>
              </w:rPr>
              <w:t xml:space="preserve"> </w:t>
            </w:r>
            <w:r w:rsidRPr="00994BF4">
              <w:rPr>
                <w:rFonts w:eastAsia="Arial" w:cs="Arial"/>
                <w:spacing w:val="3"/>
              </w:rPr>
              <w:t>f</w:t>
            </w:r>
            <w:r w:rsidRPr="00994BF4">
              <w:rPr>
                <w:rFonts w:eastAsia="Arial" w:cs="Arial"/>
                <w:spacing w:val="1"/>
              </w:rPr>
              <w:t>o</w:t>
            </w:r>
            <w:r w:rsidRPr="00994BF4">
              <w:rPr>
                <w:rFonts w:eastAsia="Arial" w:cs="Arial"/>
                <w:spacing w:val="-3"/>
              </w:rPr>
              <w:t>r</w:t>
            </w:r>
            <w:r w:rsidRPr="00994BF4">
              <w:rPr>
                <w:rFonts w:eastAsia="Arial" w:cs="Arial"/>
              </w:rPr>
              <w:t>m</w:t>
            </w:r>
            <w:r w:rsidRPr="00994BF4">
              <w:rPr>
                <w:rFonts w:eastAsia="Arial" w:cs="Arial"/>
                <w:spacing w:val="1"/>
              </w:rPr>
              <w:t xml:space="preserve"> </w:t>
            </w:r>
            <w:r w:rsidRPr="00994BF4">
              <w:rPr>
                <w:rFonts w:eastAsia="Arial" w:cs="Arial"/>
                <w:spacing w:val="-1"/>
              </w:rPr>
              <w:t>o</w:t>
            </w:r>
            <w:r w:rsidRPr="00994BF4">
              <w:rPr>
                <w:rFonts w:eastAsia="Arial" w:cs="Arial"/>
              </w:rPr>
              <w:t>f</w:t>
            </w:r>
            <w:r w:rsidRPr="00994BF4">
              <w:rPr>
                <w:rFonts w:eastAsia="Arial" w:cs="Arial"/>
                <w:spacing w:val="1"/>
              </w:rPr>
              <w:t xml:space="preserve"> a</w:t>
            </w:r>
            <w:r w:rsidRPr="00994BF4">
              <w:rPr>
                <w:rFonts w:eastAsia="Arial" w:cs="Arial"/>
              </w:rPr>
              <w:t>n in</w:t>
            </w:r>
            <w:r w:rsidRPr="00994BF4">
              <w:rPr>
                <w:rFonts w:eastAsia="Arial" w:cs="Arial"/>
                <w:spacing w:val="1"/>
              </w:rPr>
              <w:t>te</w:t>
            </w:r>
            <w:r w:rsidRPr="00994BF4">
              <w:rPr>
                <w:rFonts w:eastAsia="Arial" w:cs="Arial"/>
              </w:rPr>
              <w:t>rn</w:t>
            </w:r>
            <w:r w:rsidRPr="00994BF4">
              <w:rPr>
                <w:rFonts w:eastAsia="Arial" w:cs="Arial"/>
                <w:spacing w:val="1"/>
              </w:rPr>
              <w:t>a</w:t>
            </w:r>
            <w:r w:rsidRPr="00994BF4">
              <w:rPr>
                <w:rFonts w:eastAsia="Arial" w:cs="Arial"/>
              </w:rPr>
              <w:t>t</w:t>
            </w:r>
            <w:r w:rsidRPr="00994BF4">
              <w:rPr>
                <w:rFonts w:eastAsia="Arial" w:cs="Arial"/>
                <w:spacing w:val="-2"/>
              </w:rPr>
              <w:t>i</w:t>
            </w:r>
            <w:r w:rsidRPr="00994BF4">
              <w:rPr>
                <w:rFonts w:eastAsia="Arial" w:cs="Arial"/>
                <w:spacing w:val="1"/>
              </w:rPr>
              <w:t>ona</w:t>
            </w:r>
            <w:r w:rsidRPr="00994BF4">
              <w:rPr>
                <w:rFonts w:eastAsia="Arial" w:cs="Arial"/>
              </w:rPr>
              <w:t>l</w:t>
            </w:r>
            <w:r w:rsidRPr="00994BF4">
              <w:rPr>
                <w:rFonts w:eastAsia="Arial" w:cs="Arial"/>
                <w:spacing w:val="-1"/>
              </w:rPr>
              <w:t>l</w:t>
            </w:r>
            <w:r w:rsidRPr="00994BF4">
              <w:rPr>
                <w:rFonts w:eastAsia="Arial" w:cs="Arial"/>
              </w:rPr>
              <w:t>y</w:t>
            </w:r>
            <w:r w:rsidRPr="00994BF4">
              <w:rPr>
                <w:rFonts w:eastAsia="Arial" w:cs="Arial"/>
                <w:spacing w:val="-2"/>
              </w:rPr>
              <w:t xml:space="preserve"> </w:t>
            </w:r>
            <w:r w:rsidRPr="00994BF4">
              <w:rPr>
                <w:rFonts w:eastAsia="Arial" w:cs="Arial"/>
                <w:spacing w:val="1"/>
              </w:rPr>
              <w:t>de</w:t>
            </w:r>
            <w:r w:rsidRPr="00994BF4">
              <w:rPr>
                <w:rFonts w:eastAsia="Arial" w:cs="Arial"/>
                <w:spacing w:val="-2"/>
              </w:rPr>
              <w:t>v</w:t>
            </w:r>
            <w:r w:rsidRPr="00994BF4">
              <w:rPr>
                <w:rFonts w:eastAsia="Arial" w:cs="Arial"/>
                <w:spacing w:val="1"/>
              </w:rPr>
              <w:t>e</w:t>
            </w:r>
            <w:r w:rsidRPr="00994BF4">
              <w:rPr>
                <w:rFonts w:eastAsia="Arial" w:cs="Arial"/>
              </w:rPr>
              <w:t>lo</w:t>
            </w:r>
            <w:r w:rsidRPr="00994BF4">
              <w:rPr>
                <w:rFonts w:eastAsia="Arial" w:cs="Arial"/>
                <w:spacing w:val="-1"/>
              </w:rPr>
              <w:t>p</w:t>
            </w:r>
            <w:r w:rsidRPr="00994BF4">
              <w:rPr>
                <w:rFonts w:eastAsia="Arial" w:cs="Arial"/>
                <w:spacing w:val="1"/>
              </w:rPr>
              <w:t>e</w:t>
            </w:r>
            <w:r w:rsidRPr="00994BF4">
              <w:rPr>
                <w:rFonts w:eastAsia="Arial" w:cs="Arial"/>
              </w:rPr>
              <w:t>d</w:t>
            </w:r>
            <w:r w:rsidRPr="00994BF4">
              <w:rPr>
                <w:rFonts w:eastAsia="Arial" w:cs="Arial"/>
                <w:spacing w:val="1"/>
              </w:rPr>
              <w:t xml:space="preserve"> </w:t>
            </w:r>
            <w:r w:rsidRPr="00994BF4">
              <w:rPr>
                <w:rFonts w:eastAsia="Arial" w:cs="Arial"/>
              </w:rPr>
              <w:t>clinic</w:t>
            </w:r>
            <w:r w:rsidRPr="00994BF4">
              <w:rPr>
                <w:rFonts w:eastAsia="Arial" w:cs="Arial"/>
                <w:spacing w:val="1"/>
              </w:rPr>
              <w:t>a</w:t>
            </w:r>
            <w:r w:rsidRPr="00994BF4">
              <w:rPr>
                <w:rFonts w:eastAsia="Arial" w:cs="Arial"/>
              </w:rPr>
              <w:t xml:space="preserve">l </w:t>
            </w:r>
            <w:r w:rsidRPr="00994BF4">
              <w:rPr>
                <w:rFonts w:eastAsia="Arial" w:cs="Arial"/>
                <w:spacing w:val="1"/>
              </w:rPr>
              <w:t>e</w:t>
            </w:r>
            <w:r w:rsidRPr="00994BF4">
              <w:rPr>
                <w:rFonts w:eastAsia="Arial" w:cs="Arial"/>
                <w:spacing w:val="-2"/>
              </w:rPr>
              <w:t>v</w:t>
            </w:r>
            <w:r w:rsidRPr="00994BF4">
              <w:rPr>
                <w:rFonts w:eastAsia="Arial" w:cs="Arial"/>
              </w:rPr>
              <w:t>id</w:t>
            </w:r>
            <w:r w:rsidRPr="00994BF4">
              <w:rPr>
                <w:rFonts w:eastAsia="Arial" w:cs="Arial"/>
                <w:spacing w:val="1"/>
              </w:rPr>
              <w:t>en</w:t>
            </w:r>
            <w:r w:rsidRPr="00994BF4">
              <w:rPr>
                <w:rFonts w:eastAsia="Arial" w:cs="Arial"/>
                <w:spacing w:val="-2"/>
              </w:rPr>
              <w:t>c</w:t>
            </w:r>
            <w:r w:rsidRPr="00994BF4">
              <w:rPr>
                <w:rFonts w:eastAsia="Arial" w:cs="Arial"/>
              </w:rPr>
              <w:t>e</w:t>
            </w:r>
            <w:r w:rsidRPr="00994BF4">
              <w:rPr>
                <w:rFonts w:eastAsia="Arial" w:cs="Arial"/>
                <w:spacing w:val="1"/>
              </w:rPr>
              <w:t xml:space="preserve"> </w:t>
            </w:r>
            <w:r w:rsidRPr="00994BF4">
              <w:rPr>
                <w:rFonts w:eastAsia="Arial" w:cs="Arial"/>
                <w:spacing w:val="-1"/>
              </w:rPr>
              <w:t>ba</w:t>
            </w:r>
            <w:r w:rsidRPr="00994BF4">
              <w:rPr>
                <w:rFonts w:eastAsia="Arial" w:cs="Arial"/>
              </w:rPr>
              <w:t>se</w:t>
            </w:r>
            <w:r w:rsidRPr="00994BF4">
              <w:rPr>
                <w:rFonts w:eastAsia="Arial" w:cs="Arial"/>
                <w:spacing w:val="1"/>
              </w:rPr>
              <w:t xml:space="preserve"> bu</w:t>
            </w:r>
            <w:r w:rsidRPr="00994BF4">
              <w:rPr>
                <w:rFonts w:eastAsia="Arial" w:cs="Arial"/>
              </w:rPr>
              <w:t>i</w:t>
            </w:r>
            <w:r w:rsidRPr="00994BF4">
              <w:rPr>
                <w:rFonts w:eastAsia="Arial" w:cs="Arial"/>
                <w:spacing w:val="-1"/>
              </w:rPr>
              <w:t>l</w:t>
            </w:r>
            <w:r w:rsidRPr="00994BF4">
              <w:rPr>
                <w:rFonts w:eastAsia="Arial" w:cs="Arial"/>
              </w:rPr>
              <w:t>t</w:t>
            </w:r>
            <w:r w:rsidRPr="00994BF4">
              <w:rPr>
                <w:rFonts w:eastAsia="Arial" w:cs="Arial"/>
                <w:spacing w:val="1"/>
              </w:rPr>
              <w:t xml:space="preserve"> </w:t>
            </w:r>
            <w:r w:rsidRPr="00994BF4">
              <w:rPr>
                <w:rFonts w:eastAsia="Arial" w:cs="Arial"/>
                <w:spacing w:val="-3"/>
              </w:rPr>
              <w:t>i</w:t>
            </w:r>
            <w:r w:rsidRPr="00994BF4">
              <w:rPr>
                <w:rFonts w:eastAsia="Arial" w:cs="Arial"/>
                <w:spacing w:val="1"/>
              </w:rPr>
              <w:t>n</w:t>
            </w:r>
            <w:r w:rsidRPr="00994BF4">
              <w:rPr>
                <w:rFonts w:eastAsia="Arial" w:cs="Arial"/>
              </w:rPr>
              <w:t>to</w:t>
            </w:r>
            <w:r w:rsidRPr="00994BF4">
              <w:rPr>
                <w:rFonts w:eastAsia="Arial" w:cs="Arial"/>
                <w:spacing w:val="1"/>
              </w:rPr>
              <w:t xml:space="preserve"> </w:t>
            </w:r>
            <w:r w:rsidRPr="00994BF4">
              <w:rPr>
                <w:rFonts w:eastAsia="Arial" w:cs="Arial"/>
              </w:rPr>
              <w:t>clinic</w:t>
            </w:r>
            <w:r w:rsidRPr="00994BF4">
              <w:rPr>
                <w:rFonts w:eastAsia="Arial" w:cs="Arial"/>
                <w:spacing w:val="1"/>
              </w:rPr>
              <w:t>a</w:t>
            </w:r>
            <w:r w:rsidRPr="00994BF4">
              <w:rPr>
                <w:rFonts w:eastAsia="Arial" w:cs="Arial"/>
              </w:rPr>
              <w:t>l</w:t>
            </w:r>
            <w:r w:rsidRPr="00994BF4">
              <w:rPr>
                <w:rFonts w:eastAsia="Arial" w:cs="Arial"/>
                <w:spacing w:val="-2"/>
              </w:rPr>
              <w:t xml:space="preserve"> </w:t>
            </w:r>
            <w:r w:rsidRPr="00994BF4">
              <w:rPr>
                <w:rFonts w:eastAsia="Arial" w:cs="Arial"/>
                <w:spacing w:val="1"/>
              </w:rPr>
              <w:t>de</w:t>
            </w:r>
            <w:r w:rsidRPr="00994BF4">
              <w:rPr>
                <w:rFonts w:eastAsia="Arial" w:cs="Arial"/>
                <w:spacing w:val="-2"/>
              </w:rPr>
              <w:t>c</w:t>
            </w:r>
            <w:r w:rsidRPr="00994BF4">
              <w:rPr>
                <w:rFonts w:eastAsia="Arial" w:cs="Arial"/>
              </w:rPr>
              <w:t>is</w:t>
            </w:r>
            <w:r w:rsidRPr="00994BF4">
              <w:rPr>
                <w:rFonts w:eastAsia="Arial" w:cs="Arial"/>
                <w:spacing w:val="-1"/>
              </w:rPr>
              <w:t>i</w:t>
            </w:r>
            <w:r w:rsidRPr="00994BF4">
              <w:rPr>
                <w:rFonts w:eastAsia="Arial" w:cs="Arial"/>
                <w:spacing w:val="1"/>
              </w:rPr>
              <w:t>o</w:t>
            </w:r>
            <w:r w:rsidRPr="00994BF4">
              <w:rPr>
                <w:rFonts w:eastAsia="Arial" w:cs="Arial"/>
                <w:spacing w:val="9"/>
              </w:rPr>
              <w:t>n</w:t>
            </w:r>
            <w:r w:rsidRPr="00994BF4">
              <w:rPr>
                <w:rFonts w:eastAsia="Arial" w:cs="Arial"/>
                <w:spacing w:val="-1"/>
              </w:rPr>
              <w:t>-</w:t>
            </w:r>
            <w:r w:rsidRPr="00994BF4">
              <w:rPr>
                <w:rFonts w:eastAsia="Arial" w:cs="Arial"/>
              </w:rPr>
              <w:t>s</w:t>
            </w:r>
            <w:r w:rsidRPr="00994BF4">
              <w:rPr>
                <w:rFonts w:eastAsia="Arial" w:cs="Arial"/>
                <w:spacing w:val="1"/>
              </w:rPr>
              <w:t>up</w:t>
            </w:r>
            <w:r w:rsidRPr="00994BF4">
              <w:rPr>
                <w:rFonts w:eastAsia="Arial" w:cs="Arial"/>
                <w:spacing w:val="-1"/>
              </w:rPr>
              <w:t>p</w:t>
            </w:r>
            <w:r w:rsidRPr="00994BF4">
              <w:rPr>
                <w:rFonts w:eastAsia="Arial" w:cs="Arial"/>
                <w:spacing w:val="1"/>
              </w:rPr>
              <w:t>o</w:t>
            </w:r>
            <w:r w:rsidRPr="00994BF4">
              <w:rPr>
                <w:rFonts w:eastAsia="Arial" w:cs="Arial"/>
              </w:rPr>
              <w:t>rt s</w:t>
            </w:r>
            <w:r w:rsidRPr="00994BF4">
              <w:rPr>
                <w:rFonts w:eastAsia="Arial" w:cs="Arial"/>
                <w:spacing w:val="-1"/>
              </w:rPr>
              <w:t>o</w:t>
            </w:r>
            <w:r w:rsidRPr="00994BF4">
              <w:rPr>
                <w:rFonts w:eastAsia="Arial" w:cs="Arial"/>
                <w:spacing w:val="3"/>
              </w:rPr>
              <w:t>f</w:t>
            </w:r>
            <w:r w:rsidRPr="00994BF4">
              <w:rPr>
                <w:rFonts w:eastAsia="Arial" w:cs="Arial"/>
              </w:rPr>
              <w:t>t</w:t>
            </w:r>
            <w:r w:rsidRPr="00994BF4">
              <w:rPr>
                <w:rFonts w:eastAsia="Arial" w:cs="Arial"/>
                <w:spacing w:val="-2"/>
              </w:rPr>
              <w:t>w</w:t>
            </w:r>
            <w:r w:rsidRPr="00994BF4">
              <w:rPr>
                <w:rFonts w:eastAsia="Arial" w:cs="Arial"/>
                <w:spacing w:val="1"/>
              </w:rPr>
              <w:t>a</w:t>
            </w:r>
            <w:r w:rsidRPr="00994BF4">
              <w:rPr>
                <w:rFonts w:eastAsia="Arial" w:cs="Arial"/>
              </w:rPr>
              <w:t>re. C</w:t>
            </w:r>
            <w:r w:rsidRPr="00994BF4">
              <w:rPr>
                <w:rFonts w:eastAsia="Arial" w:cs="Arial"/>
                <w:spacing w:val="-1"/>
              </w:rPr>
              <w:t>U</w:t>
            </w:r>
            <w:r w:rsidRPr="00994BF4">
              <w:rPr>
                <w:rFonts w:eastAsia="Arial" w:cs="Arial"/>
              </w:rPr>
              <w:t>R c</w:t>
            </w:r>
            <w:r w:rsidRPr="00994BF4">
              <w:rPr>
                <w:rFonts w:eastAsia="Arial" w:cs="Arial"/>
                <w:spacing w:val="1"/>
              </w:rPr>
              <w:t>a</w:t>
            </w:r>
            <w:r w:rsidRPr="00994BF4">
              <w:rPr>
                <w:rFonts w:eastAsia="Arial" w:cs="Arial"/>
              </w:rPr>
              <w:t>n</w:t>
            </w:r>
            <w:r w:rsidRPr="00994BF4">
              <w:rPr>
                <w:rFonts w:eastAsia="Arial" w:cs="Arial"/>
                <w:spacing w:val="2"/>
              </w:rPr>
              <w:t xml:space="preserve"> </w:t>
            </w:r>
            <w:r w:rsidRPr="00994BF4">
              <w:rPr>
                <w:rFonts w:eastAsia="Arial" w:cs="Arial"/>
                <w:spacing w:val="1"/>
              </w:rPr>
              <w:t>he</w:t>
            </w:r>
            <w:r w:rsidRPr="00994BF4">
              <w:rPr>
                <w:rFonts w:eastAsia="Arial" w:cs="Arial"/>
              </w:rPr>
              <w:t>lp</w:t>
            </w:r>
            <w:r w:rsidRPr="00994BF4">
              <w:rPr>
                <w:rFonts w:eastAsia="Arial" w:cs="Arial"/>
                <w:spacing w:val="-2"/>
              </w:rPr>
              <w:t xml:space="preserve"> </w:t>
            </w:r>
            <w:r w:rsidRPr="00994BF4">
              <w:rPr>
                <w:rFonts w:eastAsia="Arial" w:cs="Arial"/>
                <w:spacing w:val="1"/>
              </w:rPr>
              <w:t>t</w:t>
            </w:r>
            <w:r w:rsidRPr="00994BF4">
              <w:rPr>
                <w:rFonts w:eastAsia="Arial" w:cs="Arial"/>
              </w:rPr>
              <w:t xml:space="preserve">o </w:t>
            </w:r>
            <w:r w:rsidRPr="00994BF4">
              <w:rPr>
                <w:rFonts w:eastAsia="Arial" w:cs="Arial"/>
                <w:spacing w:val="1"/>
              </w:rPr>
              <w:t>p</w:t>
            </w:r>
            <w:r w:rsidRPr="00994BF4">
              <w:rPr>
                <w:rFonts w:eastAsia="Arial" w:cs="Arial"/>
              </w:rPr>
              <w:t>re</w:t>
            </w:r>
            <w:r w:rsidRPr="00994BF4">
              <w:rPr>
                <w:rFonts w:eastAsia="Arial" w:cs="Arial"/>
                <w:spacing w:val="-2"/>
              </w:rPr>
              <w:t>v</w:t>
            </w:r>
            <w:r w:rsidRPr="00994BF4">
              <w:rPr>
                <w:rFonts w:eastAsia="Arial" w:cs="Arial"/>
                <w:spacing w:val="1"/>
              </w:rPr>
              <w:t>en</w:t>
            </w:r>
            <w:r w:rsidRPr="00994BF4">
              <w:rPr>
                <w:rFonts w:eastAsia="Arial" w:cs="Arial"/>
              </w:rPr>
              <w:t>t</w:t>
            </w:r>
            <w:r w:rsidRPr="00994BF4">
              <w:rPr>
                <w:rFonts w:eastAsia="Arial" w:cs="Arial"/>
                <w:spacing w:val="1"/>
              </w:rPr>
              <w:t xml:space="preserve"> </w:t>
            </w:r>
            <w:r w:rsidRPr="00994BF4">
              <w:rPr>
                <w:rFonts w:eastAsia="Arial" w:cs="Arial"/>
                <w:spacing w:val="-1"/>
              </w:rPr>
              <w:t>u</w:t>
            </w:r>
            <w:r w:rsidRPr="00994BF4">
              <w:rPr>
                <w:rFonts w:eastAsia="Arial" w:cs="Arial"/>
                <w:spacing w:val="1"/>
              </w:rPr>
              <w:t>nne</w:t>
            </w:r>
            <w:r w:rsidRPr="00994BF4">
              <w:rPr>
                <w:rFonts w:eastAsia="Arial" w:cs="Arial"/>
                <w:spacing w:val="-2"/>
              </w:rPr>
              <w:t>c</w:t>
            </w:r>
            <w:r w:rsidRPr="00994BF4">
              <w:rPr>
                <w:rFonts w:eastAsia="Arial" w:cs="Arial"/>
                <w:spacing w:val="1"/>
              </w:rPr>
              <w:t>e</w:t>
            </w:r>
            <w:r w:rsidRPr="00994BF4">
              <w:rPr>
                <w:rFonts w:eastAsia="Arial" w:cs="Arial"/>
              </w:rPr>
              <w:t>ss</w:t>
            </w:r>
            <w:r w:rsidRPr="00994BF4">
              <w:rPr>
                <w:rFonts w:eastAsia="Arial" w:cs="Arial"/>
                <w:spacing w:val="1"/>
              </w:rPr>
              <w:t>a</w:t>
            </w:r>
            <w:r w:rsidRPr="00994BF4">
              <w:rPr>
                <w:rFonts w:eastAsia="Arial" w:cs="Arial"/>
              </w:rPr>
              <w:t>ry</w:t>
            </w:r>
            <w:r w:rsidRPr="00994BF4">
              <w:rPr>
                <w:rFonts w:eastAsia="Arial" w:cs="Arial"/>
                <w:spacing w:val="-3"/>
              </w:rPr>
              <w:t xml:space="preserve"> </w:t>
            </w:r>
            <w:r w:rsidRPr="00994BF4">
              <w:rPr>
                <w:rFonts w:eastAsia="Arial" w:cs="Arial"/>
                <w:spacing w:val="1"/>
              </w:rPr>
              <w:t>ho</w:t>
            </w:r>
            <w:r w:rsidRPr="00994BF4">
              <w:rPr>
                <w:rFonts w:eastAsia="Arial" w:cs="Arial"/>
              </w:rPr>
              <w:t>s</w:t>
            </w:r>
            <w:r w:rsidRPr="00994BF4">
              <w:rPr>
                <w:rFonts w:eastAsia="Arial" w:cs="Arial"/>
                <w:spacing w:val="1"/>
              </w:rPr>
              <w:t>p</w:t>
            </w:r>
            <w:r w:rsidRPr="00994BF4">
              <w:rPr>
                <w:rFonts w:eastAsia="Arial" w:cs="Arial"/>
              </w:rPr>
              <w:t>i</w:t>
            </w:r>
            <w:r w:rsidRPr="00994BF4">
              <w:rPr>
                <w:rFonts w:eastAsia="Arial" w:cs="Arial"/>
                <w:spacing w:val="-2"/>
              </w:rPr>
              <w:t>t</w:t>
            </w:r>
            <w:r w:rsidRPr="00994BF4">
              <w:rPr>
                <w:rFonts w:eastAsia="Arial" w:cs="Arial"/>
                <w:spacing w:val="1"/>
              </w:rPr>
              <w:t>a</w:t>
            </w:r>
            <w:r w:rsidRPr="00994BF4">
              <w:rPr>
                <w:rFonts w:eastAsia="Arial" w:cs="Arial"/>
              </w:rPr>
              <w:t xml:space="preserve">l </w:t>
            </w:r>
            <w:r w:rsidRPr="00994BF4">
              <w:rPr>
                <w:rFonts w:eastAsia="Arial" w:cs="Arial"/>
                <w:spacing w:val="1"/>
              </w:rPr>
              <w:t>a</w:t>
            </w:r>
            <w:r w:rsidRPr="00994BF4">
              <w:rPr>
                <w:rFonts w:eastAsia="Arial" w:cs="Arial"/>
                <w:spacing w:val="-1"/>
              </w:rPr>
              <w:t>d</w:t>
            </w:r>
            <w:r w:rsidRPr="00994BF4">
              <w:rPr>
                <w:rFonts w:eastAsia="Arial" w:cs="Arial"/>
                <w:spacing w:val="1"/>
              </w:rPr>
              <w:t>m</w:t>
            </w:r>
            <w:r w:rsidRPr="00994BF4">
              <w:rPr>
                <w:rFonts w:eastAsia="Arial" w:cs="Arial"/>
              </w:rPr>
              <w:t>iss</w:t>
            </w:r>
            <w:r w:rsidRPr="00994BF4">
              <w:rPr>
                <w:rFonts w:eastAsia="Arial" w:cs="Arial"/>
                <w:spacing w:val="-1"/>
              </w:rPr>
              <w:t>i</w:t>
            </w:r>
            <w:r w:rsidRPr="00994BF4">
              <w:rPr>
                <w:rFonts w:eastAsia="Arial" w:cs="Arial"/>
                <w:spacing w:val="1"/>
              </w:rPr>
              <w:t>on</w:t>
            </w:r>
            <w:r w:rsidRPr="00994BF4">
              <w:rPr>
                <w:rFonts w:eastAsia="Arial" w:cs="Arial"/>
              </w:rPr>
              <w:t>s</w:t>
            </w:r>
            <w:r w:rsidRPr="00994BF4">
              <w:rPr>
                <w:rFonts w:eastAsia="Arial" w:cs="Arial"/>
                <w:spacing w:val="-2"/>
              </w:rPr>
              <w:t xml:space="preserve"> </w:t>
            </w:r>
            <w:r w:rsidRPr="00994BF4">
              <w:rPr>
                <w:rFonts w:eastAsia="Arial" w:cs="Arial"/>
                <w:spacing w:val="1"/>
              </w:rPr>
              <w:t>an</w:t>
            </w:r>
            <w:r w:rsidRPr="00994BF4">
              <w:rPr>
                <w:rFonts w:eastAsia="Arial" w:cs="Arial"/>
              </w:rPr>
              <w:t>d</w:t>
            </w:r>
            <w:r w:rsidRPr="00994BF4">
              <w:rPr>
                <w:rFonts w:eastAsia="Arial" w:cs="Arial"/>
                <w:spacing w:val="-1"/>
              </w:rPr>
              <w:t xml:space="preserve"> </w:t>
            </w:r>
            <w:r w:rsidRPr="00994BF4">
              <w:rPr>
                <w:rFonts w:eastAsia="Arial" w:cs="Arial"/>
              </w:rPr>
              <w:t>re</w:t>
            </w:r>
            <w:r w:rsidRPr="00994BF4">
              <w:rPr>
                <w:rFonts w:eastAsia="Arial" w:cs="Arial"/>
                <w:spacing w:val="-1"/>
              </w:rPr>
              <w:t>d</w:t>
            </w:r>
            <w:r w:rsidRPr="00994BF4">
              <w:rPr>
                <w:rFonts w:eastAsia="Arial" w:cs="Arial"/>
                <w:spacing w:val="1"/>
              </w:rPr>
              <w:t>u</w:t>
            </w:r>
            <w:r w:rsidRPr="00994BF4">
              <w:rPr>
                <w:rFonts w:eastAsia="Arial" w:cs="Arial"/>
              </w:rPr>
              <w:t>ce</w:t>
            </w:r>
            <w:r w:rsidRPr="00994BF4">
              <w:rPr>
                <w:rFonts w:eastAsia="Arial" w:cs="Arial"/>
                <w:spacing w:val="1"/>
              </w:rPr>
              <w:t xml:space="preserve"> </w:t>
            </w:r>
            <w:r w:rsidRPr="00994BF4">
              <w:rPr>
                <w:rFonts w:eastAsia="Arial" w:cs="Arial"/>
              </w:rPr>
              <w:t>l</w:t>
            </w:r>
            <w:r w:rsidRPr="00994BF4">
              <w:rPr>
                <w:rFonts w:eastAsia="Arial" w:cs="Arial"/>
                <w:spacing w:val="-1"/>
              </w:rPr>
              <w:t>e</w:t>
            </w:r>
            <w:r w:rsidRPr="00994BF4">
              <w:rPr>
                <w:rFonts w:eastAsia="Arial" w:cs="Arial"/>
                <w:spacing w:val="1"/>
              </w:rPr>
              <w:t>n</w:t>
            </w:r>
            <w:r w:rsidRPr="00994BF4">
              <w:rPr>
                <w:rFonts w:eastAsia="Arial" w:cs="Arial"/>
                <w:spacing w:val="-1"/>
              </w:rPr>
              <w:t>g</w:t>
            </w:r>
            <w:r w:rsidRPr="00994BF4">
              <w:rPr>
                <w:rFonts w:eastAsia="Arial" w:cs="Arial"/>
              </w:rPr>
              <w:t>th</w:t>
            </w:r>
            <w:r w:rsidRPr="00994BF4">
              <w:rPr>
                <w:rFonts w:eastAsia="Arial" w:cs="Arial"/>
                <w:spacing w:val="1"/>
              </w:rPr>
              <w:t xml:space="preserve"> </w:t>
            </w:r>
            <w:r w:rsidRPr="00994BF4">
              <w:rPr>
                <w:rFonts w:eastAsia="Arial" w:cs="Arial"/>
                <w:spacing w:val="6"/>
              </w:rPr>
              <w:t>o</w:t>
            </w:r>
            <w:r w:rsidRPr="00994BF4">
              <w:rPr>
                <w:rFonts w:eastAsia="Arial" w:cs="Arial"/>
              </w:rPr>
              <w:t>f</w:t>
            </w:r>
            <w:r w:rsidRPr="00994BF4">
              <w:rPr>
                <w:rFonts w:eastAsia="Arial" w:cs="Arial"/>
                <w:spacing w:val="1"/>
              </w:rPr>
              <w:t xml:space="preserve"> </w:t>
            </w:r>
            <w:r w:rsidRPr="00994BF4">
              <w:rPr>
                <w:rFonts w:eastAsia="Arial" w:cs="Arial"/>
              </w:rPr>
              <w:t>st</w:t>
            </w:r>
            <w:r w:rsidRPr="00994BF4">
              <w:rPr>
                <w:rFonts w:eastAsia="Arial" w:cs="Arial"/>
                <w:spacing w:val="1"/>
              </w:rPr>
              <w:t>a</w:t>
            </w:r>
            <w:r w:rsidRPr="00994BF4">
              <w:rPr>
                <w:rFonts w:eastAsia="Arial" w:cs="Arial"/>
              </w:rPr>
              <w:t>y</w:t>
            </w:r>
            <w:r w:rsidRPr="00994BF4">
              <w:rPr>
                <w:rFonts w:eastAsia="Arial" w:cs="Arial"/>
                <w:spacing w:val="-4"/>
              </w:rPr>
              <w:t xml:space="preserve"> </w:t>
            </w:r>
            <w:r w:rsidRPr="00994BF4">
              <w:rPr>
                <w:rFonts w:eastAsia="Arial" w:cs="Arial"/>
                <w:spacing w:val="3"/>
              </w:rPr>
              <w:t>f</w:t>
            </w:r>
            <w:r w:rsidRPr="00994BF4">
              <w:rPr>
                <w:rFonts w:eastAsia="Arial" w:cs="Arial"/>
                <w:spacing w:val="1"/>
              </w:rPr>
              <w:t>o</w:t>
            </w:r>
            <w:r w:rsidRPr="00994BF4">
              <w:rPr>
                <w:rFonts w:eastAsia="Arial" w:cs="Arial"/>
              </w:rPr>
              <w:t xml:space="preserve">r </w:t>
            </w:r>
            <w:r w:rsidRPr="00994BF4">
              <w:rPr>
                <w:rFonts w:eastAsia="Arial" w:cs="Arial"/>
                <w:spacing w:val="1"/>
              </w:rPr>
              <w:t>pa</w:t>
            </w:r>
            <w:r w:rsidRPr="00994BF4">
              <w:rPr>
                <w:rFonts w:eastAsia="Arial" w:cs="Arial"/>
              </w:rPr>
              <w:t>ti</w:t>
            </w:r>
            <w:r w:rsidRPr="00994BF4">
              <w:rPr>
                <w:rFonts w:eastAsia="Arial" w:cs="Arial"/>
                <w:spacing w:val="-1"/>
              </w:rPr>
              <w:t>e</w:t>
            </w:r>
            <w:r w:rsidRPr="00994BF4">
              <w:rPr>
                <w:rFonts w:eastAsia="Arial" w:cs="Arial"/>
                <w:spacing w:val="1"/>
              </w:rPr>
              <w:t>n</w:t>
            </w:r>
            <w:r w:rsidRPr="00994BF4">
              <w:rPr>
                <w:rFonts w:eastAsia="Arial" w:cs="Arial"/>
              </w:rPr>
              <w:t>ts</w:t>
            </w:r>
            <w:r w:rsidRPr="00994BF4">
              <w:rPr>
                <w:rFonts w:eastAsia="Arial" w:cs="Arial"/>
                <w:spacing w:val="1"/>
              </w:rPr>
              <w:t xml:space="preserve"> b</w:t>
            </w:r>
            <w:r w:rsidRPr="00994BF4">
              <w:rPr>
                <w:rFonts w:eastAsia="Arial" w:cs="Arial"/>
              </w:rPr>
              <w:t>y</w:t>
            </w:r>
            <w:r w:rsidRPr="00994BF4">
              <w:rPr>
                <w:rFonts w:eastAsia="Arial" w:cs="Arial"/>
                <w:spacing w:val="-2"/>
              </w:rPr>
              <w:t xml:space="preserve"> </w:t>
            </w:r>
            <w:r w:rsidRPr="00994BF4">
              <w:rPr>
                <w:rFonts w:eastAsia="Arial" w:cs="Arial"/>
                <w:spacing w:val="1"/>
              </w:rPr>
              <w:t>d</w:t>
            </w:r>
            <w:r w:rsidRPr="00994BF4">
              <w:rPr>
                <w:rFonts w:eastAsia="Arial" w:cs="Arial"/>
                <w:spacing w:val="-1"/>
              </w:rPr>
              <w:t>e</w:t>
            </w:r>
            <w:r w:rsidRPr="00994BF4">
              <w:rPr>
                <w:rFonts w:eastAsia="Arial" w:cs="Arial"/>
              </w:rPr>
              <w:t>t</w:t>
            </w:r>
            <w:r w:rsidRPr="00994BF4">
              <w:rPr>
                <w:rFonts w:eastAsia="Arial" w:cs="Arial"/>
                <w:spacing w:val="1"/>
              </w:rPr>
              <w:t>e</w:t>
            </w:r>
            <w:r w:rsidRPr="00994BF4">
              <w:rPr>
                <w:rFonts w:eastAsia="Arial" w:cs="Arial"/>
              </w:rPr>
              <w:t>r</w:t>
            </w:r>
            <w:r w:rsidRPr="00994BF4">
              <w:rPr>
                <w:rFonts w:eastAsia="Arial" w:cs="Arial"/>
                <w:spacing w:val="1"/>
              </w:rPr>
              <w:t>m</w:t>
            </w:r>
            <w:r w:rsidRPr="00994BF4">
              <w:rPr>
                <w:rFonts w:eastAsia="Arial" w:cs="Arial"/>
              </w:rPr>
              <w:t>in</w:t>
            </w:r>
            <w:r w:rsidRPr="00994BF4">
              <w:rPr>
                <w:rFonts w:eastAsia="Arial" w:cs="Arial"/>
                <w:spacing w:val="-2"/>
              </w:rPr>
              <w:t>i</w:t>
            </w:r>
            <w:r w:rsidRPr="00994BF4">
              <w:rPr>
                <w:rFonts w:eastAsia="Arial" w:cs="Arial"/>
                <w:spacing w:val="-1"/>
              </w:rPr>
              <w:t>n</w:t>
            </w:r>
            <w:r w:rsidRPr="00994BF4">
              <w:rPr>
                <w:rFonts w:eastAsia="Arial" w:cs="Arial"/>
              </w:rPr>
              <w:t>g</w:t>
            </w:r>
            <w:r w:rsidRPr="00994BF4">
              <w:rPr>
                <w:rFonts w:eastAsia="Arial" w:cs="Arial"/>
                <w:spacing w:val="-1"/>
              </w:rPr>
              <w:t xml:space="preserve"> </w:t>
            </w:r>
            <w:r w:rsidRPr="00994BF4">
              <w:rPr>
                <w:rFonts w:eastAsia="Arial" w:cs="Arial"/>
                <w:spacing w:val="1"/>
              </w:rPr>
              <w:t>th</w:t>
            </w:r>
            <w:r w:rsidRPr="00994BF4">
              <w:rPr>
                <w:rFonts w:eastAsia="Arial" w:cs="Arial"/>
              </w:rPr>
              <w:t>e</w:t>
            </w:r>
            <w:r w:rsidRPr="00994BF4">
              <w:rPr>
                <w:rFonts w:eastAsia="Arial" w:cs="Arial"/>
                <w:spacing w:val="1"/>
              </w:rPr>
              <w:t xml:space="preserve"> </w:t>
            </w:r>
            <w:r w:rsidRPr="00994BF4">
              <w:rPr>
                <w:rFonts w:eastAsia="Arial" w:cs="Arial"/>
              </w:rPr>
              <w:t>most</w:t>
            </w:r>
            <w:r w:rsidRPr="00994BF4">
              <w:rPr>
                <w:rFonts w:eastAsia="Arial" w:cs="Arial"/>
                <w:spacing w:val="1"/>
              </w:rPr>
              <w:t xml:space="preserve"> </w:t>
            </w:r>
            <w:r w:rsidRPr="00994BF4">
              <w:rPr>
                <w:rFonts w:eastAsia="Arial" w:cs="Arial"/>
                <w:spacing w:val="-2"/>
              </w:rPr>
              <w:t>s</w:t>
            </w:r>
            <w:r w:rsidRPr="00994BF4">
              <w:rPr>
                <w:rFonts w:eastAsia="Arial" w:cs="Arial"/>
                <w:spacing w:val="1"/>
              </w:rPr>
              <w:t>u</w:t>
            </w:r>
            <w:r w:rsidRPr="00994BF4">
              <w:rPr>
                <w:rFonts w:eastAsia="Arial" w:cs="Arial"/>
              </w:rPr>
              <w:t>it</w:t>
            </w:r>
            <w:r w:rsidRPr="00994BF4">
              <w:rPr>
                <w:rFonts w:eastAsia="Arial" w:cs="Arial"/>
                <w:spacing w:val="1"/>
              </w:rPr>
              <w:t>ab</w:t>
            </w:r>
            <w:r w:rsidRPr="00994BF4">
              <w:rPr>
                <w:rFonts w:eastAsia="Arial" w:cs="Arial"/>
                <w:spacing w:val="-3"/>
              </w:rPr>
              <w:t>l</w:t>
            </w:r>
            <w:r w:rsidRPr="00994BF4">
              <w:rPr>
                <w:rFonts w:eastAsia="Arial" w:cs="Arial"/>
              </w:rPr>
              <w:t>e</w:t>
            </w:r>
            <w:r w:rsidRPr="00994BF4">
              <w:rPr>
                <w:rFonts w:eastAsia="Arial" w:cs="Arial"/>
                <w:spacing w:val="1"/>
              </w:rPr>
              <w:t xml:space="preserve"> </w:t>
            </w:r>
            <w:r w:rsidRPr="00994BF4">
              <w:rPr>
                <w:rFonts w:eastAsia="Arial" w:cs="Arial"/>
              </w:rPr>
              <w:t>l</w:t>
            </w:r>
            <w:r w:rsidRPr="00994BF4">
              <w:rPr>
                <w:rFonts w:eastAsia="Arial" w:cs="Arial"/>
                <w:spacing w:val="1"/>
              </w:rPr>
              <w:t>e</w:t>
            </w:r>
            <w:r w:rsidRPr="00994BF4">
              <w:rPr>
                <w:rFonts w:eastAsia="Arial" w:cs="Arial"/>
                <w:spacing w:val="-2"/>
              </w:rPr>
              <w:t>v</w:t>
            </w:r>
            <w:r w:rsidRPr="00994BF4">
              <w:rPr>
                <w:rFonts w:eastAsia="Arial" w:cs="Arial"/>
                <w:spacing w:val="1"/>
              </w:rPr>
              <w:t>e</w:t>
            </w:r>
            <w:r w:rsidRPr="00994BF4">
              <w:rPr>
                <w:rFonts w:eastAsia="Arial" w:cs="Arial"/>
              </w:rPr>
              <w:t xml:space="preserve">l </w:t>
            </w:r>
            <w:r w:rsidRPr="00994BF4">
              <w:rPr>
                <w:rFonts w:eastAsia="Arial" w:cs="Arial"/>
                <w:spacing w:val="-1"/>
              </w:rPr>
              <w:t>o</w:t>
            </w:r>
            <w:r w:rsidRPr="00994BF4">
              <w:rPr>
                <w:rFonts w:eastAsia="Arial" w:cs="Arial"/>
              </w:rPr>
              <w:t>f</w:t>
            </w:r>
            <w:r w:rsidRPr="00994BF4">
              <w:rPr>
                <w:rFonts w:eastAsia="Arial" w:cs="Arial"/>
                <w:spacing w:val="3"/>
              </w:rPr>
              <w:t xml:space="preserve"> </w:t>
            </w:r>
            <w:r w:rsidRPr="00994BF4">
              <w:rPr>
                <w:rFonts w:eastAsia="Arial" w:cs="Arial"/>
                <w:spacing w:val="-2"/>
              </w:rPr>
              <w:t>c</w:t>
            </w:r>
            <w:r w:rsidRPr="00994BF4">
              <w:rPr>
                <w:rFonts w:eastAsia="Arial" w:cs="Arial"/>
                <w:spacing w:val="1"/>
              </w:rPr>
              <w:t>a</w:t>
            </w:r>
            <w:r w:rsidRPr="00994BF4">
              <w:rPr>
                <w:rFonts w:eastAsia="Arial" w:cs="Arial"/>
              </w:rPr>
              <w:t xml:space="preserve">re </w:t>
            </w:r>
            <w:r w:rsidRPr="00994BF4">
              <w:rPr>
                <w:rFonts w:eastAsia="Arial" w:cs="Arial"/>
                <w:spacing w:val="1"/>
              </w:rPr>
              <w:t>a</w:t>
            </w:r>
            <w:r w:rsidRPr="00994BF4">
              <w:rPr>
                <w:rFonts w:eastAsia="Arial" w:cs="Arial"/>
              </w:rPr>
              <w:t>c</w:t>
            </w:r>
            <w:r w:rsidRPr="00994BF4">
              <w:rPr>
                <w:rFonts w:eastAsia="Arial" w:cs="Arial"/>
                <w:spacing w:val="-2"/>
              </w:rPr>
              <w:t>c</w:t>
            </w:r>
            <w:r w:rsidRPr="00994BF4">
              <w:rPr>
                <w:rFonts w:eastAsia="Arial" w:cs="Arial"/>
                <w:spacing w:val="1"/>
              </w:rPr>
              <w:t>o</w:t>
            </w:r>
            <w:r w:rsidRPr="00994BF4">
              <w:rPr>
                <w:rFonts w:eastAsia="Arial" w:cs="Arial"/>
              </w:rPr>
              <w:t>rding</w:t>
            </w:r>
            <w:r w:rsidRPr="00994BF4">
              <w:rPr>
                <w:rFonts w:eastAsia="Arial" w:cs="Arial"/>
                <w:spacing w:val="-1"/>
              </w:rPr>
              <w:t xml:space="preserve"> </w:t>
            </w:r>
            <w:r w:rsidRPr="00994BF4">
              <w:rPr>
                <w:rFonts w:eastAsia="Arial" w:cs="Arial"/>
                <w:spacing w:val="1"/>
              </w:rPr>
              <w:t>t</w:t>
            </w:r>
            <w:r w:rsidRPr="00994BF4">
              <w:rPr>
                <w:rFonts w:eastAsia="Arial" w:cs="Arial"/>
              </w:rPr>
              <w:t>o</w:t>
            </w:r>
            <w:r w:rsidRPr="00994BF4">
              <w:rPr>
                <w:rFonts w:eastAsia="Arial" w:cs="Arial"/>
                <w:spacing w:val="-1"/>
              </w:rPr>
              <w:t xml:space="preserve"> </w:t>
            </w:r>
            <w:r w:rsidRPr="00994BF4">
              <w:rPr>
                <w:rFonts w:eastAsia="Arial" w:cs="Arial"/>
              </w:rPr>
              <w:t>cl</w:t>
            </w:r>
            <w:r w:rsidRPr="00994BF4">
              <w:rPr>
                <w:rFonts w:eastAsia="Arial" w:cs="Arial"/>
                <w:spacing w:val="-1"/>
              </w:rPr>
              <w:t>i</w:t>
            </w:r>
            <w:r w:rsidRPr="00994BF4">
              <w:rPr>
                <w:rFonts w:eastAsia="Arial" w:cs="Arial"/>
                <w:spacing w:val="1"/>
              </w:rPr>
              <w:t>n</w:t>
            </w:r>
            <w:r w:rsidRPr="00994BF4">
              <w:rPr>
                <w:rFonts w:eastAsia="Arial" w:cs="Arial"/>
              </w:rPr>
              <w:t xml:space="preserve">ical </w:t>
            </w:r>
            <w:r w:rsidRPr="00994BF4">
              <w:rPr>
                <w:rFonts w:eastAsia="Arial" w:cs="Arial"/>
                <w:spacing w:val="1"/>
              </w:rPr>
              <w:t>ne</w:t>
            </w:r>
            <w:r w:rsidRPr="00994BF4">
              <w:rPr>
                <w:rFonts w:eastAsia="Arial" w:cs="Arial"/>
                <w:spacing w:val="-1"/>
              </w:rPr>
              <w:t>e</w:t>
            </w:r>
            <w:r w:rsidRPr="00994BF4">
              <w:rPr>
                <w:rFonts w:eastAsia="Arial" w:cs="Arial"/>
                <w:spacing w:val="1"/>
              </w:rPr>
              <w:t>d</w:t>
            </w:r>
            <w:r w:rsidRPr="00994BF4">
              <w:rPr>
                <w:rFonts w:eastAsia="Arial" w:cs="Arial"/>
              </w:rPr>
              <w:t>.</w:t>
            </w:r>
          </w:p>
          <w:p w14:paraId="39AA3ACB" w14:textId="77777777" w:rsidR="0057545E" w:rsidRPr="00994BF4" w:rsidRDefault="0057545E" w:rsidP="0057545E">
            <w:pPr>
              <w:spacing w:before="16" w:line="260" w:lineRule="exact"/>
              <w:rPr>
                <w:rFonts w:cs="Arial"/>
              </w:rPr>
            </w:pPr>
          </w:p>
          <w:p w14:paraId="529E4A40" w14:textId="77777777" w:rsidR="0057545E" w:rsidRPr="00994BF4" w:rsidRDefault="0057545E" w:rsidP="0057545E">
            <w:pPr>
              <w:ind w:right="907"/>
              <w:rPr>
                <w:rFonts w:eastAsia="Arial" w:cs="Arial"/>
              </w:rPr>
            </w:pPr>
            <w:r w:rsidRPr="00994BF4">
              <w:rPr>
                <w:rFonts w:eastAsia="Arial" w:cs="Arial"/>
              </w:rPr>
              <w:t>Use</w:t>
            </w:r>
            <w:r w:rsidRPr="00994BF4">
              <w:rPr>
                <w:rFonts w:eastAsia="Arial" w:cs="Arial"/>
                <w:spacing w:val="1"/>
              </w:rPr>
              <w:t xml:space="preserve"> </w:t>
            </w:r>
            <w:r w:rsidRPr="00994BF4">
              <w:rPr>
                <w:rFonts w:eastAsia="Arial" w:cs="Arial"/>
                <w:spacing w:val="-1"/>
              </w:rPr>
              <w:t>o</w:t>
            </w:r>
            <w:r w:rsidRPr="00994BF4">
              <w:rPr>
                <w:rFonts w:eastAsia="Arial" w:cs="Arial"/>
              </w:rPr>
              <w:t>f</w:t>
            </w:r>
            <w:r w:rsidRPr="00994BF4">
              <w:rPr>
                <w:rFonts w:eastAsia="Arial" w:cs="Arial"/>
                <w:spacing w:val="3"/>
              </w:rPr>
              <w:t xml:space="preserve"> </w:t>
            </w:r>
            <w:r w:rsidRPr="00994BF4">
              <w:rPr>
                <w:rFonts w:eastAsia="Arial" w:cs="Arial"/>
              </w:rPr>
              <w:t>t</w:t>
            </w:r>
            <w:r w:rsidRPr="00994BF4">
              <w:rPr>
                <w:rFonts w:eastAsia="Arial" w:cs="Arial"/>
                <w:spacing w:val="1"/>
              </w:rPr>
              <w:t>h</w:t>
            </w:r>
            <w:r w:rsidRPr="00994BF4">
              <w:rPr>
                <w:rFonts w:eastAsia="Arial" w:cs="Arial"/>
              </w:rPr>
              <w:t>e</w:t>
            </w:r>
            <w:r w:rsidRPr="00994BF4">
              <w:rPr>
                <w:rFonts w:eastAsia="Arial" w:cs="Arial"/>
                <w:spacing w:val="1"/>
              </w:rPr>
              <w:t xml:space="preserve"> </w:t>
            </w:r>
            <w:r w:rsidRPr="00994BF4">
              <w:rPr>
                <w:rFonts w:eastAsia="Arial" w:cs="Arial"/>
                <w:spacing w:val="-2"/>
              </w:rPr>
              <w:t>s</w:t>
            </w:r>
            <w:r w:rsidRPr="00994BF4">
              <w:rPr>
                <w:rFonts w:eastAsia="Arial" w:cs="Arial"/>
                <w:spacing w:val="-1"/>
              </w:rPr>
              <w:t>o</w:t>
            </w:r>
            <w:r w:rsidRPr="00994BF4">
              <w:rPr>
                <w:rFonts w:eastAsia="Arial" w:cs="Arial"/>
                <w:spacing w:val="3"/>
              </w:rPr>
              <w:t>f</w:t>
            </w:r>
            <w:r w:rsidRPr="00994BF4">
              <w:rPr>
                <w:rFonts w:eastAsia="Arial" w:cs="Arial"/>
              </w:rPr>
              <w:t>t</w:t>
            </w:r>
            <w:r w:rsidRPr="00994BF4">
              <w:rPr>
                <w:rFonts w:eastAsia="Arial" w:cs="Arial"/>
                <w:spacing w:val="-2"/>
              </w:rPr>
              <w:t>w</w:t>
            </w:r>
            <w:r w:rsidRPr="00994BF4">
              <w:rPr>
                <w:rFonts w:eastAsia="Arial" w:cs="Arial"/>
                <w:spacing w:val="1"/>
              </w:rPr>
              <w:t>a</w:t>
            </w:r>
            <w:r w:rsidRPr="00994BF4">
              <w:rPr>
                <w:rFonts w:eastAsia="Arial" w:cs="Arial"/>
              </w:rPr>
              <w:t>re</w:t>
            </w:r>
            <w:r w:rsidRPr="00994BF4">
              <w:rPr>
                <w:rFonts w:eastAsia="Arial" w:cs="Arial"/>
                <w:spacing w:val="2"/>
              </w:rPr>
              <w:t xml:space="preserve"> </w:t>
            </w:r>
            <w:r w:rsidRPr="00994BF4">
              <w:rPr>
                <w:rFonts w:eastAsia="Arial" w:cs="Arial"/>
                <w:spacing w:val="1"/>
              </w:rPr>
              <w:t>a</w:t>
            </w:r>
            <w:r w:rsidRPr="00994BF4">
              <w:rPr>
                <w:rFonts w:eastAsia="Arial" w:cs="Arial"/>
              </w:rPr>
              <w:t>s</w:t>
            </w:r>
            <w:r w:rsidRPr="00994BF4">
              <w:rPr>
                <w:rFonts w:eastAsia="Arial" w:cs="Arial"/>
                <w:spacing w:val="-2"/>
              </w:rPr>
              <w:t xml:space="preserve"> </w:t>
            </w:r>
            <w:r w:rsidRPr="00994BF4">
              <w:rPr>
                <w:rFonts w:eastAsia="Arial" w:cs="Arial"/>
                <w:spacing w:val="1"/>
              </w:rPr>
              <w:t>a</w:t>
            </w:r>
            <w:r w:rsidRPr="00994BF4">
              <w:rPr>
                <w:rFonts w:eastAsia="Arial" w:cs="Arial"/>
              </w:rPr>
              <w:t>n</w:t>
            </w:r>
            <w:r w:rsidRPr="00994BF4">
              <w:rPr>
                <w:rFonts w:eastAsia="Arial" w:cs="Arial"/>
                <w:spacing w:val="1"/>
              </w:rPr>
              <w:t xml:space="preserve"> </w:t>
            </w:r>
            <w:r w:rsidRPr="00994BF4">
              <w:rPr>
                <w:rFonts w:eastAsia="Arial" w:cs="Arial"/>
              </w:rPr>
              <w:t>i</w:t>
            </w:r>
            <w:r w:rsidRPr="00994BF4">
              <w:rPr>
                <w:rFonts w:eastAsia="Arial" w:cs="Arial"/>
                <w:spacing w:val="1"/>
              </w:rPr>
              <w:t>n</w:t>
            </w:r>
            <w:r w:rsidRPr="00994BF4">
              <w:rPr>
                <w:rFonts w:eastAsia="Arial" w:cs="Arial"/>
                <w:spacing w:val="-2"/>
              </w:rPr>
              <w:t>t</w:t>
            </w:r>
            <w:r w:rsidRPr="00994BF4">
              <w:rPr>
                <w:rFonts w:eastAsia="Arial" w:cs="Arial"/>
                <w:spacing w:val="1"/>
              </w:rPr>
              <w:t>e</w:t>
            </w:r>
            <w:r w:rsidRPr="00994BF4">
              <w:rPr>
                <w:rFonts w:eastAsia="Arial" w:cs="Arial"/>
                <w:spacing w:val="-1"/>
              </w:rPr>
              <w:t>g</w:t>
            </w:r>
            <w:r w:rsidRPr="00994BF4">
              <w:rPr>
                <w:rFonts w:eastAsia="Arial" w:cs="Arial"/>
              </w:rPr>
              <w:t xml:space="preserve">ral </w:t>
            </w:r>
            <w:r w:rsidRPr="00994BF4">
              <w:rPr>
                <w:rFonts w:eastAsia="Arial" w:cs="Arial"/>
                <w:spacing w:val="1"/>
              </w:rPr>
              <w:t>pa</w:t>
            </w:r>
            <w:r w:rsidRPr="00994BF4">
              <w:rPr>
                <w:rFonts w:eastAsia="Arial" w:cs="Arial"/>
              </w:rPr>
              <w:t xml:space="preserve">rt </w:t>
            </w:r>
            <w:r w:rsidRPr="00994BF4">
              <w:rPr>
                <w:rFonts w:eastAsia="Arial" w:cs="Arial"/>
                <w:spacing w:val="-1"/>
              </w:rPr>
              <w:t>o</w:t>
            </w:r>
            <w:r w:rsidRPr="00994BF4">
              <w:rPr>
                <w:rFonts w:eastAsia="Arial" w:cs="Arial"/>
              </w:rPr>
              <w:t>f</w:t>
            </w:r>
            <w:r w:rsidRPr="00994BF4">
              <w:rPr>
                <w:rFonts w:eastAsia="Arial" w:cs="Arial"/>
                <w:spacing w:val="1"/>
              </w:rPr>
              <w:t xml:space="preserve"> </w:t>
            </w:r>
            <w:r w:rsidRPr="00994BF4">
              <w:rPr>
                <w:rFonts w:eastAsia="Arial" w:cs="Arial"/>
              </w:rPr>
              <w:t>Pro</w:t>
            </w:r>
            <w:r w:rsidRPr="00994BF4">
              <w:rPr>
                <w:rFonts w:eastAsia="Arial" w:cs="Arial"/>
                <w:spacing w:val="-2"/>
              </w:rPr>
              <w:t>v</w:t>
            </w:r>
            <w:r w:rsidRPr="00994BF4">
              <w:rPr>
                <w:rFonts w:eastAsia="Arial" w:cs="Arial"/>
              </w:rPr>
              <w:t>id</w:t>
            </w:r>
            <w:r w:rsidRPr="00994BF4">
              <w:rPr>
                <w:rFonts w:eastAsia="Arial" w:cs="Arial"/>
                <w:spacing w:val="1"/>
              </w:rPr>
              <w:t>e</w:t>
            </w:r>
            <w:r w:rsidRPr="00994BF4">
              <w:rPr>
                <w:rFonts w:eastAsia="Arial" w:cs="Arial"/>
              </w:rPr>
              <w:t>r tra</w:t>
            </w:r>
            <w:r w:rsidRPr="00994BF4">
              <w:rPr>
                <w:rFonts w:eastAsia="Arial" w:cs="Arial"/>
                <w:spacing w:val="1"/>
              </w:rPr>
              <w:t>n</w:t>
            </w:r>
            <w:r w:rsidRPr="00994BF4">
              <w:rPr>
                <w:rFonts w:eastAsia="Arial" w:cs="Arial"/>
                <w:spacing w:val="-2"/>
              </w:rPr>
              <w:t>s</w:t>
            </w:r>
            <w:r w:rsidRPr="00994BF4">
              <w:rPr>
                <w:rFonts w:eastAsia="Arial" w:cs="Arial"/>
              </w:rPr>
              <w:t>f</w:t>
            </w:r>
            <w:r w:rsidRPr="00994BF4">
              <w:rPr>
                <w:rFonts w:eastAsia="Arial" w:cs="Arial"/>
                <w:spacing w:val="1"/>
              </w:rPr>
              <w:t>o</w:t>
            </w:r>
            <w:r w:rsidRPr="00994BF4">
              <w:rPr>
                <w:rFonts w:eastAsia="Arial" w:cs="Arial"/>
              </w:rPr>
              <w:t>r</w:t>
            </w:r>
            <w:r w:rsidRPr="00994BF4">
              <w:rPr>
                <w:rFonts w:eastAsia="Arial" w:cs="Arial"/>
                <w:spacing w:val="1"/>
              </w:rPr>
              <w:t>m</w:t>
            </w:r>
            <w:r w:rsidRPr="00994BF4">
              <w:rPr>
                <w:rFonts w:eastAsia="Arial" w:cs="Arial"/>
                <w:spacing w:val="-1"/>
              </w:rPr>
              <w:t>a</w:t>
            </w:r>
            <w:r w:rsidRPr="00994BF4">
              <w:rPr>
                <w:rFonts w:eastAsia="Arial" w:cs="Arial"/>
              </w:rPr>
              <w:t>ti</w:t>
            </w:r>
            <w:r w:rsidRPr="00994BF4">
              <w:rPr>
                <w:rFonts w:eastAsia="Arial" w:cs="Arial"/>
                <w:spacing w:val="1"/>
              </w:rPr>
              <w:t>on</w:t>
            </w:r>
            <w:r w:rsidRPr="00994BF4">
              <w:rPr>
                <w:rFonts w:eastAsia="Arial" w:cs="Arial"/>
              </w:rPr>
              <w:t>/</w:t>
            </w:r>
            <w:r w:rsidRPr="00994BF4">
              <w:rPr>
                <w:rFonts w:eastAsia="Arial" w:cs="Arial"/>
                <w:spacing w:val="-2"/>
              </w:rPr>
              <w:t xml:space="preserve"> </w:t>
            </w:r>
            <w:r w:rsidRPr="00994BF4">
              <w:rPr>
                <w:rFonts w:eastAsia="Arial" w:cs="Arial"/>
              </w:rPr>
              <w:t>s</w:t>
            </w:r>
            <w:r w:rsidRPr="00994BF4">
              <w:rPr>
                <w:rFonts w:eastAsia="Arial" w:cs="Arial"/>
                <w:spacing w:val="-1"/>
              </w:rPr>
              <w:t>e</w:t>
            </w:r>
            <w:r w:rsidRPr="00994BF4">
              <w:rPr>
                <w:rFonts w:eastAsia="Arial" w:cs="Arial"/>
              </w:rPr>
              <w:t>rv</w:t>
            </w:r>
            <w:r w:rsidRPr="00994BF4">
              <w:rPr>
                <w:rFonts w:eastAsia="Arial" w:cs="Arial"/>
                <w:spacing w:val="-1"/>
              </w:rPr>
              <w:t>i</w:t>
            </w:r>
            <w:r w:rsidRPr="00994BF4">
              <w:rPr>
                <w:rFonts w:eastAsia="Arial" w:cs="Arial"/>
              </w:rPr>
              <w:t>ce</w:t>
            </w:r>
            <w:r w:rsidRPr="00994BF4">
              <w:rPr>
                <w:rFonts w:eastAsia="Arial" w:cs="Arial"/>
                <w:spacing w:val="1"/>
              </w:rPr>
              <w:t xml:space="preserve"> </w:t>
            </w:r>
            <w:r w:rsidRPr="00994BF4">
              <w:rPr>
                <w:rFonts w:eastAsia="Arial" w:cs="Arial"/>
              </w:rPr>
              <w:t>i</w:t>
            </w:r>
            <w:r w:rsidRPr="00994BF4">
              <w:rPr>
                <w:rFonts w:eastAsia="Arial" w:cs="Arial"/>
                <w:spacing w:val="1"/>
              </w:rPr>
              <w:t>mp</w:t>
            </w:r>
            <w:r w:rsidRPr="00994BF4">
              <w:rPr>
                <w:rFonts w:eastAsia="Arial" w:cs="Arial"/>
              </w:rPr>
              <w:t>ro</w:t>
            </w:r>
            <w:r w:rsidRPr="00994BF4">
              <w:rPr>
                <w:rFonts w:eastAsia="Arial" w:cs="Arial"/>
                <w:spacing w:val="-2"/>
              </w:rPr>
              <w:t>v</w:t>
            </w:r>
            <w:r w:rsidRPr="00994BF4">
              <w:rPr>
                <w:rFonts w:eastAsia="Arial" w:cs="Arial"/>
                <w:spacing w:val="1"/>
              </w:rPr>
              <w:t>em</w:t>
            </w:r>
            <w:r w:rsidRPr="00994BF4">
              <w:rPr>
                <w:rFonts w:eastAsia="Arial" w:cs="Arial"/>
                <w:spacing w:val="-1"/>
              </w:rPr>
              <w:t>e</w:t>
            </w:r>
            <w:r w:rsidRPr="00994BF4">
              <w:rPr>
                <w:rFonts w:eastAsia="Arial" w:cs="Arial"/>
                <w:spacing w:val="1"/>
              </w:rPr>
              <w:t>n</w:t>
            </w:r>
            <w:r w:rsidRPr="00994BF4">
              <w:rPr>
                <w:rFonts w:eastAsia="Arial" w:cs="Arial"/>
              </w:rPr>
              <w:t xml:space="preserve">t </w:t>
            </w:r>
            <w:r w:rsidRPr="00994BF4">
              <w:rPr>
                <w:rFonts w:eastAsia="Arial" w:cs="Arial"/>
                <w:spacing w:val="1"/>
              </w:rPr>
              <w:t>p</w:t>
            </w:r>
            <w:r w:rsidRPr="00994BF4">
              <w:rPr>
                <w:rFonts w:eastAsia="Arial" w:cs="Arial"/>
              </w:rPr>
              <w:t>ro</w:t>
            </w:r>
            <w:r w:rsidRPr="00994BF4">
              <w:rPr>
                <w:rFonts w:eastAsia="Arial" w:cs="Arial"/>
                <w:spacing w:val="-1"/>
              </w:rPr>
              <w:t>g</w:t>
            </w:r>
            <w:r w:rsidRPr="00994BF4">
              <w:rPr>
                <w:rFonts w:eastAsia="Arial" w:cs="Arial"/>
              </w:rPr>
              <w:t>ra</w:t>
            </w:r>
            <w:r w:rsidRPr="00994BF4">
              <w:rPr>
                <w:rFonts w:eastAsia="Arial" w:cs="Arial"/>
                <w:spacing w:val="2"/>
              </w:rPr>
              <w:t>m</w:t>
            </w:r>
            <w:r w:rsidRPr="00994BF4">
              <w:rPr>
                <w:rFonts w:eastAsia="Arial" w:cs="Arial"/>
                <w:spacing w:val="-1"/>
              </w:rPr>
              <w:t>m</w:t>
            </w:r>
            <w:r w:rsidRPr="00994BF4">
              <w:rPr>
                <w:rFonts w:eastAsia="Arial" w:cs="Arial"/>
                <w:spacing w:val="1"/>
              </w:rPr>
              <w:t>e</w:t>
            </w:r>
            <w:r w:rsidRPr="00994BF4">
              <w:rPr>
                <w:rFonts w:eastAsia="Arial" w:cs="Arial"/>
              </w:rPr>
              <w:t>s</w:t>
            </w:r>
            <w:r w:rsidRPr="00994BF4">
              <w:rPr>
                <w:rFonts w:eastAsia="Arial" w:cs="Arial"/>
                <w:spacing w:val="2"/>
              </w:rPr>
              <w:t xml:space="preserve"> </w:t>
            </w:r>
            <w:r w:rsidRPr="00994BF4">
              <w:rPr>
                <w:rFonts w:eastAsia="Arial" w:cs="Arial"/>
                <w:spacing w:val="-1"/>
              </w:rPr>
              <w:t>h</w:t>
            </w:r>
            <w:r w:rsidRPr="00994BF4">
              <w:rPr>
                <w:rFonts w:eastAsia="Arial" w:cs="Arial"/>
                <w:spacing w:val="1"/>
              </w:rPr>
              <w:t>a</w:t>
            </w:r>
            <w:r w:rsidRPr="00994BF4">
              <w:rPr>
                <w:rFonts w:eastAsia="Arial" w:cs="Arial"/>
              </w:rPr>
              <w:t>s</w:t>
            </w:r>
            <w:r w:rsidRPr="00994BF4">
              <w:rPr>
                <w:rFonts w:eastAsia="Arial" w:cs="Arial"/>
                <w:spacing w:val="1"/>
              </w:rPr>
              <w:t xml:space="preserve"> p</w:t>
            </w:r>
            <w:r w:rsidRPr="00994BF4">
              <w:rPr>
                <w:rFonts w:eastAsia="Arial" w:cs="Arial"/>
              </w:rPr>
              <w:t>ro</w:t>
            </w:r>
            <w:r w:rsidRPr="00994BF4">
              <w:rPr>
                <w:rFonts w:eastAsia="Arial" w:cs="Arial"/>
                <w:spacing w:val="-2"/>
              </w:rPr>
              <w:t>v</w:t>
            </w:r>
            <w:r w:rsidRPr="00994BF4">
              <w:rPr>
                <w:rFonts w:eastAsia="Arial" w:cs="Arial"/>
              </w:rPr>
              <w:t>id</w:t>
            </w:r>
            <w:r w:rsidRPr="00994BF4">
              <w:rPr>
                <w:rFonts w:eastAsia="Arial" w:cs="Arial"/>
                <w:spacing w:val="1"/>
              </w:rPr>
              <w:t>e</w:t>
            </w:r>
            <w:r w:rsidRPr="00994BF4">
              <w:rPr>
                <w:rFonts w:eastAsia="Arial" w:cs="Arial"/>
              </w:rPr>
              <w:t>d</w:t>
            </w:r>
            <w:r w:rsidRPr="00994BF4">
              <w:rPr>
                <w:rFonts w:eastAsia="Arial" w:cs="Arial"/>
                <w:spacing w:val="1"/>
              </w:rPr>
              <w:t xml:space="preserve"> </w:t>
            </w:r>
            <w:r w:rsidRPr="00994BF4">
              <w:rPr>
                <w:rFonts w:eastAsia="Arial" w:cs="Arial"/>
                <w:spacing w:val="-2"/>
              </w:rPr>
              <w:t>i</w:t>
            </w:r>
            <w:r w:rsidRPr="00994BF4">
              <w:rPr>
                <w:rFonts w:eastAsia="Arial" w:cs="Arial"/>
                <w:spacing w:val="-1"/>
              </w:rPr>
              <w:t>n</w:t>
            </w:r>
            <w:r w:rsidRPr="00994BF4">
              <w:rPr>
                <w:rFonts w:eastAsia="Arial" w:cs="Arial"/>
                <w:spacing w:val="3"/>
              </w:rPr>
              <w:t>f</w:t>
            </w:r>
            <w:r w:rsidRPr="00994BF4">
              <w:rPr>
                <w:rFonts w:eastAsia="Arial" w:cs="Arial"/>
                <w:spacing w:val="1"/>
              </w:rPr>
              <w:t>o</w:t>
            </w:r>
            <w:r w:rsidRPr="00994BF4">
              <w:rPr>
                <w:rFonts w:eastAsia="Arial" w:cs="Arial"/>
                <w:spacing w:val="-3"/>
              </w:rPr>
              <w:t>r</w:t>
            </w:r>
            <w:r w:rsidRPr="00994BF4">
              <w:rPr>
                <w:rFonts w:eastAsia="Arial" w:cs="Arial"/>
                <w:spacing w:val="1"/>
              </w:rPr>
              <w:t>ma</w:t>
            </w:r>
            <w:r w:rsidRPr="00994BF4">
              <w:rPr>
                <w:rFonts w:eastAsia="Arial" w:cs="Arial"/>
              </w:rPr>
              <w:t>ti</w:t>
            </w:r>
            <w:r w:rsidRPr="00994BF4">
              <w:rPr>
                <w:rFonts w:eastAsia="Arial" w:cs="Arial"/>
                <w:spacing w:val="-1"/>
              </w:rPr>
              <w:t>o</w:t>
            </w:r>
            <w:r w:rsidRPr="00994BF4">
              <w:rPr>
                <w:rFonts w:eastAsia="Arial" w:cs="Arial"/>
              </w:rPr>
              <w:t>n</w:t>
            </w:r>
            <w:r w:rsidRPr="00994BF4">
              <w:rPr>
                <w:rFonts w:eastAsia="Arial" w:cs="Arial"/>
                <w:spacing w:val="1"/>
              </w:rPr>
              <w:t xml:space="preserve"> </w:t>
            </w:r>
            <w:r w:rsidRPr="00994BF4">
              <w:rPr>
                <w:rFonts w:eastAsia="Arial" w:cs="Arial"/>
                <w:spacing w:val="-1"/>
              </w:rPr>
              <w:t>e</w:t>
            </w:r>
            <w:r w:rsidRPr="00994BF4">
              <w:rPr>
                <w:rFonts w:eastAsia="Arial" w:cs="Arial"/>
                <w:spacing w:val="1"/>
              </w:rPr>
              <w:t>nab</w:t>
            </w:r>
            <w:r w:rsidRPr="00994BF4">
              <w:rPr>
                <w:rFonts w:eastAsia="Arial" w:cs="Arial"/>
              </w:rPr>
              <w:t>l</w:t>
            </w:r>
            <w:r w:rsidRPr="00994BF4">
              <w:rPr>
                <w:rFonts w:eastAsia="Arial" w:cs="Arial"/>
                <w:spacing w:val="-3"/>
              </w:rPr>
              <w:t>i</w:t>
            </w:r>
            <w:r w:rsidRPr="00994BF4">
              <w:rPr>
                <w:rFonts w:eastAsia="Arial" w:cs="Arial"/>
                <w:spacing w:val="1"/>
              </w:rPr>
              <w:t>n</w:t>
            </w:r>
            <w:r w:rsidRPr="00994BF4">
              <w:rPr>
                <w:rFonts w:eastAsia="Arial" w:cs="Arial"/>
              </w:rPr>
              <w:t>g</w:t>
            </w:r>
            <w:r w:rsidRPr="00994BF4">
              <w:rPr>
                <w:rFonts w:eastAsia="Arial" w:cs="Arial"/>
                <w:spacing w:val="-1"/>
              </w:rPr>
              <w:t xml:space="preserve"> </w:t>
            </w:r>
            <w:r w:rsidRPr="00994BF4">
              <w:rPr>
                <w:rFonts w:eastAsia="Arial" w:cs="Arial"/>
                <w:spacing w:val="1"/>
              </w:rPr>
              <w:t>th</w:t>
            </w:r>
            <w:r w:rsidRPr="00994BF4">
              <w:rPr>
                <w:rFonts w:eastAsia="Arial" w:cs="Arial"/>
              </w:rPr>
              <w:t>e</w:t>
            </w:r>
            <w:r w:rsidRPr="00994BF4">
              <w:rPr>
                <w:rFonts w:eastAsia="Arial" w:cs="Arial"/>
                <w:spacing w:val="3"/>
              </w:rPr>
              <w:t xml:space="preserve"> </w:t>
            </w:r>
            <w:r w:rsidRPr="00994BF4">
              <w:rPr>
                <w:rFonts w:eastAsia="Arial" w:cs="Arial"/>
              </w:rPr>
              <w:t>f</w:t>
            </w:r>
            <w:r w:rsidRPr="00994BF4">
              <w:rPr>
                <w:rFonts w:eastAsia="Arial" w:cs="Arial"/>
                <w:spacing w:val="1"/>
              </w:rPr>
              <w:t>o</w:t>
            </w:r>
            <w:r w:rsidRPr="00994BF4">
              <w:rPr>
                <w:rFonts w:eastAsia="Arial" w:cs="Arial"/>
              </w:rPr>
              <w:t>l</w:t>
            </w:r>
            <w:r w:rsidRPr="00994BF4">
              <w:rPr>
                <w:rFonts w:eastAsia="Arial" w:cs="Arial"/>
                <w:spacing w:val="-1"/>
              </w:rPr>
              <w:t>l</w:t>
            </w:r>
            <w:r w:rsidRPr="00994BF4">
              <w:rPr>
                <w:rFonts w:eastAsia="Arial" w:cs="Arial"/>
                <w:spacing w:val="1"/>
              </w:rPr>
              <w:t>o</w:t>
            </w:r>
            <w:r w:rsidRPr="00994BF4">
              <w:rPr>
                <w:rFonts w:eastAsia="Arial" w:cs="Arial"/>
                <w:spacing w:val="-3"/>
              </w:rPr>
              <w:t>w</w:t>
            </w:r>
            <w:r w:rsidRPr="00994BF4">
              <w:rPr>
                <w:rFonts w:eastAsia="Arial" w:cs="Arial"/>
              </w:rPr>
              <w:t>ing</w:t>
            </w:r>
            <w:r w:rsidRPr="00994BF4">
              <w:rPr>
                <w:rFonts w:eastAsia="Arial" w:cs="Arial"/>
                <w:spacing w:val="-1"/>
              </w:rPr>
              <w:t xml:space="preserve"> </w:t>
            </w:r>
            <w:r w:rsidRPr="00994BF4">
              <w:rPr>
                <w:rFonts w:eastAsia="Arial" w:cs="Arial"/>
                <w:spacing w:val="1"/>
              </w:rPr>
              <w:t>ben</w:t>
            </w:r>
            <w:r w:rsidRPr="00994BF4">
              <w:rPr>
                <w:rFonts w:eastAsia="Arial" w:cs="Arial"/>
                <w:spacing w:val="-1"/>
              </w:rPr>
              <w:t>e</w:t>
            </w:r>
            <w:r w:rsidRPr="00994BF4">
              <w:rPr>
                <w:rFonts w:eastAsia="Arial" w:cs="Arial"/>
                <w:spacing w:val="3"/>
              </w:rPr>
              <w:t>f</w:t>
            </w:r>
            <w:r w:rsidRPr="00994BF4">
              <w:rPr>
                <w:rFonts w:eastAsia="Arial" w:cs="Arial"/>
              </w:rPr>
              <w:t>i</w:t>
            </w:r>
            <w:r w:rsidRPr="00994BF4">
              <w:rPr>
                <w:rFonts w:eastAsia="Arial" w:cs="Arial"/>
                <w:spacing w:val="-2"/>
              </w:rPr>
              <w:t>t</w:t>
            </w:r>
            <w:r w:rsidRPr="00994BF4">
              <w:rPr>
                <w:rFonts w:eastAsia="Arial" w:cs="Arial"/>
              </w:rPr>
              <w:t>s</w:t>
            </w:r>
            <w:r w:rsidRPr="00994BF4">
              <w:rPr>
                <w:rFonts w:eastAsia="Arial" w:cs="Arial"/>
                <w:spacing w:val="3"/>
              </w:rPr>
              <w:t xml:space="preserve"> </w:t>
            </w:r>
            <w:r w:rsidRPr="00994BF4">
              <w:rPr>
                <w:rFonts w:eastAsia="Arial" w:cs="Arial"/>
              </w:rPr>
              <w:t>to</w:t>
            </w:r>
            <w:r w:rsidRPr="00994BF4">
              <w:rPr>
                <w:rFonts w:eastAsia="Arial" w:cs="Arial"/>
                <w:spacing w:val="2"/>
              </w:rPr>
              <w:t xml:space="preserve"> </w:t>
            </w:r>
            <w:r w:rsidRPr="00994BF4">
              <w:rPr>
                <w:rFonts w:eastAsia="Arial" w:cs="Arial"/>
                <w:spacing w:val="-1"/>
              </w:rPr>
              <w:t>b</w:t>
            </w:r>
            <w:r w:rsidRPr="00994BF4">
              <w:rPr>
                <w:rFonts w:eastAsia="Arial" w:cs="Arial"/>
              </w:rPr>
              <w:t>e</w:t>
            </w:r>
            <w:r w:rsidRPr="00994BF4">
              <w:rPr>
                <w:rFonts w:eastAsia="Arial" w:cs="Arial"/>
                <w:spacing w:val="1"/>
              </w:rPr>
              <w:t xml:space="preserve"> </w:t>
            </w:r>
            <w:r w:rsidRPr="00994BF4">
              <w:rPr>
                <w:rFonts w:eastAsia="Arial" w:cs="Arial"/>
              </w:rPr>
              <w:t>s</w:t>
            </w:r>
            <w:r w:rsidRPr="00994BF4">
              <w:rPr>
                <w:rFonts w:eastAsia="Arial" w:cs="Arial"/>
                <w:spacing w:val="1"/>
              </w:rPr>
              <w:t>e</w:t>
            </w:r>
            <w:r w:rsidRPr="00994BF4">
              <w:rPr>
                <w:rFonts w:eastAsia="Arial" w:cs="Arial"/>
                <w:spacing w:val="-2"/>
              </w:rPr>
              <w:t>c</w:t>
            </w:r>
            <w:r w:rsidRPr="00994BF4">
              <w:rPr>
                <w:rFonts w:eastAsia="Arial" w:cs="Arial"/>
                <w:spacing w:val="1"/>
              </w:rPr>
              <w:t>u</w:t>
            </w:r>
            <w:r w:rsidRPr="00994BF4">
              <w:rPr>
                <w:rFonts w:eastAsia="Arial" w:cs="Arial"/>
              </w:rPr>
              <w:t>re</w:t>
            </w:r>
            <w:r w:rsidRPr="00994BF4">
              <w:rPr>
                <w:rFonts w:eastAsia="Arial" w:cs="Arial"/>
                <w:spacing w:val="2"/>
              </w:rPr>
              <w:t>d</w:t>
            </w:r>
            <w:r w:rsidRPr="00994BF4">
              <w:rPr>
                <w:rFonts w:eastAsia="Arial" w:cs="Arial"/>
              </w:rPr>
              <w:t>:</w:t>
            </w:r>
          </w:p>
          <w:p w14:paraId="1D9349A7" w14:textId="77777777" w:rsidR="0057545E" w:rsidRPr="00994BF4" w:rsidRDefault="0057545E" w:rsidP="0057545E">
            <w:pPr>
              <w:tabs>
                <w:tab w:val="left" w:pos="460"/>
              </w:tabs>
              <w:ind w:left="108" w:right="-20"/>
              <w:rPr>
                <w:rFonts w:eastAsia="Arial" w:cs="Arial"/>
              </w:rPr>
            </w:pPr>
            <w:r w:rsidRPr="00994BF4">
              <w:rPr>
                <w:rFonts w:eastAsia="Symbol" w:cs="Arial"/>
              </w:rPr>
              <w:t></w:t>
            </w:r>
            <w:r w:rsidRPr="00994BF4">
              <w:rPr>
                <w:rFonts w:cs="Arial"/>
              </w:rPr>
              <w:tab/>
            </w:r>
            <w:r w:rsidRPr="00994BF4">
              <w:rPr>
                <w:rFonts w:eastAsia="Arial" w:cs="Arial"/>
              </w:rPr>
              <w:t>Re</w:t>
            </w:r>
            <w:r w:rsidRPr="00994BF4">
              <w:rPr>
                <w:rFonts w:eastAsia="Arial" w:cs="Arial"/>
                <w:spacing w:val="1"/>
              </w:rPr>
              <w:t>du</w:t>
            </w:r>
            <w:r w:rsidRPr="00994BF4">
              <w:rPr>
                <w:rFonts w:eastAsia="Arial" w:cs="Arial"/>
              </w:rPr>
              <w:t>cti</w:t>
            </w:r>
            <w:r w:rsidRPr="00994BF4">
              <w:rPr>
                <w:rFonts w:eastAsia="Arial" w:cs="Arial"/>
                <w:spacing w:val="-1"/>
              </w:rPr>
              <w:t>o</w:t>
            </w:r>
            <w:r w:rsidRPr="00994BF4">
              <w:rPr>
                <w:rFonts w:eastAsia="Arial" w:cs="Arial"/>
              </w:rPr>
              <w:t>n</w:t>
            </w:r>
            <w:r w:rsidRPr="00994BF4">
              <w:rPr>
                <w:rFonts w:eastAsia="Arial" w:cs="Arial"/>
                <w:spacing w:val="1"/>
              </w:rPr>
              <w:t xml:space="preserve"> </w:t>
            </w:r>
            <w:r w:rsidRPr="00994BF4">
              <w:rPr>
                <w:rFonts w:eastAsia="Arial" w:cs="Arial"/>
              </w:rPr>
              <w:t>in</w:t>
            </w:r>
            <w:r w:rsidRPr="00994BF4">
              <w:rPr>
                <w:rFonts w:eastAsia="Arial" w:cs="Arial"/>
                <w:spacing w:val="-1"/>
              </w:rPr>
              <w:t xml:space="preserve"> </w:t>
            </w:r>
            <w:r w:rsidRPr="00994BF4">
              <w:rPr>
                <w:rFonts w:eastAsia="Arial" w:cs="Arial"/>
                <w:spacing w:val="1"/>
              </w:rPr>
              <w:t>Len</w:t>
            </w:r>
            <w:r w:rsidRPr="00994BF4">
              <w:rPr>
                <w:rFonts w:eastAsia="Arial" w:cs="Arial"/>
                <w:spacing w:val="-1"/>
              </w:rPr>
              <w:t>g</w:t>
            </w:r>
            <w:r w:rsidRPr="00994BF4">
              <w:rPr>
                <w:rFonts w:eastAsia="Arial" w:cs="Arial"/>
              </w:rPr>
              <w:t>th</w:t>
            </w:r>
            <w:r w:rsidRPr="00994BF4">
              <w:rPr>
                <w:rFonts w:eastAsia="Arial" w:cs="Arial"/>
                <w:spacing w:val="-1"/>
              </w:rPr>
              <w:t xml:space="preserve"> o</w:t>
            </w:r>
            <w:r w:rsidRPr="00994BF4">
              <w:rPr>
                <w:rFonts w:eastAsia="Arial" w:cs="Arial"/>
              </w:rPr>
              <w:t>f</w:t>
            </w:r>
            <w:r w:rsidRPr="00994BF4">
              <w:rPr>
                <w:rFonts w:eastAsia="Arial" w:cs="Arial"/>
                <w:spacing w:val="1"/>
              </w:rPr>
              <w:t xml:space="preserve"> </w:t>
            </w:r>
            <w:r w:rsidRPr="00994BF4">
              <w:rPr>
                <w:rFonts w:eastAsia="Arial" w:cs="Arial"/>
              </w:rPr>
              <w:t>St</w:t>
            </w:r>
            <w:r w:rsidRPr="00994BF4">
              <w:rPr>
                <w:rFonts w:eastAsia="Arial" w:cs="Arial"/>
                <w:spacing w:val="1"/>
              </w:rPr>
              <w:t>a</w:t>
            </w:r>
            <w:r w:rsidRPr="00994BF4">
              <w:rPr>
                <w:rFonts w:eastAsia="Arial" w:cs="Arial"/>
                <w:spacing w:val="-2"/>
              </w:rPr>
              <w:t>y</w:t>
            </w:r>
            <w:r w:rsidRPr="00994BF4">
              <w:rPr>
                <w:rFonts w:eastAsia="Arial" w:cs="Arial"/>
              </w:rPr>
              <w:t>,</w:t>
            </w:r>
          </w:p>
          <w:p w14:paraId="367D3B53" w14:textId="77777777" w:rsidR="0057545E" w:rsidRPr="00994BF4" w:rsidRDefault="0057545E" w:rsidP="0057545E">
            <w:pPr>
              <w:tabs>
                <w:tab w:val="left" w:pos="460"/>
              </w:tabs>
              <w:spacing w:line="293" w:lineRule="exact"/>
              <w:ind w:left="108" w:right="-20"/>
              <w:rPr>
                <w:rFonts w:eastAsia="Arial" w:cs="Arial"/>
              </w:rPr>
            </w:pPr>
            <w:r w:rsidRPr="00994BF4">
              <w:rPr>
                <w:rFonts w:eastAsia="Symbol" w:cs="Arial"/>
                <w:position w:val="-1"/>
              </w:rPr>
              <w:t></w:t>
            </w:r>
            <w:r w:rsidRPr="00994BF4">
              <w:rPr>
                <w:rFonts w:cs="Arial"/>
                <w:position w:val="-1"/>
              </w:rPr>
              <w:tab/>
            </w:r>
            <w:r w:rsidRPr="00994BF4">
              <w:rPr>
                <w:rFonts w:eastAsia="Arial" w:cs="Arial"/>
                <w:position w:val="-1"/>
              </w:rPr>
              <w:t>Re</w:t>
            </w:r>
            <w:r w:rsidRPr="00994BF4">
              <w:rPr>
                <w:rFonts w:eastAsia="Arial" w:cs="Arial"/>
                <w:spacing w:val="1"/>
                <w:position w:val="-1"/>
              </w:rPr>
              <w:t>du</w:t>
            </w:r>
            <w:r w:rsidRPr="00994BF4">
              <w:rPr>
                <w:rFonts w:eastAsia="Arial" w:cs="Arial"/>
                <w:position w:val="-1"/>
              </w:rPr>
              <w:t>cti</w:t>
            </w:r>
            <w:r w:rsidRPr="00994BF4">
              <w:rPr>
                <w:rFonts w:eastAsia="Arial" w:cs="Arial"/>
                <w:spacing w:val="-1"/>
                <w:position w:val="-1"/>
              </w:rPr>
              <w:t>o</w:t>
            </w:r>
            <w:r w:rsidRPr="00994BF4">
              <w:rPr>
                <w:rFonts w:eastAsia="Arial" w:cs="Arial"/>
                <w:position w:val="-1"/>
              </w:rPr>
              <w:t>n</w:t>
            </w:r>
            <w:r w:rsidRPr="00994BF4">
              <w:rPr>
                <w:rFonts w:eastAsia="Arial" w:cs="Arial"/>
                <w:spacing w:val="1"/>
                <w:position w:val="-1"/>
              </w:rPr>
              <w:t xml:space="preserve"> </w:t>
            </w:r>
            <w:r w:rsidRPr="00994BF4">
              <w:rPr>
                <w:rFonts w:eastAsia="Arial" w:cs="Arial"/>
                <w:position w:val="-1"/>
              </w:rPr>
              <w:t>in</w:t>
            </w:r>
            <w:r w:rsidRPr="00994BF4">
              <w:rPr>
                <w:rFonts w:eastAsia="Arial" w:cs="Arial"/>
                <w:spacing w:val="-1"/>
                <w:position w:val="-1"/>
              </w:rPr>
              <w:t xml:space="preserve"> </w:t>
            </w:r>
            <w:r w:rsidRPr="00994BF4">
              <w:rPr>
                <w:rFonts w:eastAsia="Arial" w:cs="Arial"/>
                <w:spacing w:val="1"/>
                <w:position w:val="-1"/>
              </w:rPr>
              <w:t>a</w:t>
            </w:r>
            <w:r w:rsidRPr="00994BF4">
              <w:rPr>
                <w:rFonts w:eastAsia="Arial" w:cs="Arial"/>
                <w:position w:val="-1"/>
              </w:rPr>
              <w:t>c</w:t>
            </w:r>
            <w:r w:rsidRPr="00994BF4">
              <w:rPr>
                <w:rFonts w:eastAsia="Arial" w:cs="Arial"/>
                <w:spacing w:val="1"/>
                <w:position w:val="-1"/>
              </w:rPr>
              <w:t>u</w:t>
            </w:r>
            <w:r w:rsidRPr="00994BF4">
              <w:rPr>
                <w:rFonts w:eastAsia="Arial" w:cs="Arial"/>
                <w:spacing w:val="-2"/>
                <w:position w:val="-1"/>
              </w:rPr>
              <w:t>t</w:t>
            </w:r>
            <w:r w:rsidRPr="00994BF4">
              <w:rPr>
                <w:rFonts w:eastAsia="Arial" w:cs="Arial"/>
                <w:position w:val="-1"/>
              </w:rPr>
              <w:t>e</w:t>
            </w:r>
            <w:r w:rsidRPr="00994BF4">
              <w:rPr>
                <w:rFonts w:eastAsia="Arial" w:cs="Arial"/>
                <w:spacing w:val="1"/>
                <w:position w:val="-1"/>
              </w:rPr>
              <w:t xml:space="preserve"> </w:t>
            </w:r>
            <w:r w:rsidRPr="00994BF4">
              <w:rPr>
                <w:rFonts w:eastAsia="Arial" w:cs="Arial"/>
                <w:position w:val="-1"/>
              </w:rPr>
              <w:t>i</w:t>
            </w:r>
            <w:r w:rsidRPr="00994BF4">
              <w:rPr>
                <w:rFonts w:eastAsia="Arial" w:cs="Arial"/>
                <w:spacing w:val="1"/>
                <w:position w:val="-1"/>
              </w:rPr>
              <w:t>n</w:t>
            </w:r>
            <w:r w:rsidRPr="00994BF4">
              <w:rPr>
                <w:rFonts w:eastAsia="Arial" w:cs="Arial"/>
                <w:spacing w:val="-1"/>
                <w:position w:val="-1"/>
              </w:rPr>
              <w:t>p</w:t>
            </w:r>
            <w:r w:rsidRPr="00994BF4">
              <w:rPr>
                <w:rFonts w:eastAsia="Arial" w:cs="Arial"/>
                <w:spacing w:val="1"/>
                <w:position w:val="-1"/>
              </w:rPr>
              <w:t>a</w:t>
            </w:r>
            <w:r w:rsidRPr="00994BF4">
              <w:rPr>
                <w:rFonts w:eastAsia="Arial" w:cs="Arial"/>
                <w:position w:val="-1"/>
              </w:rPr>
              <w:t>ti</w:t>
            </w:r>
            <w:r w:rsidRPr="00994BF4">
              <w:rPr>
                <w:rFonts w:eastAsia="Arial" w:cs="Arial"/>
                <w:spacing w:val="1"/>
                <w:position w:val="-1"/>
              </w:rPr>
              <w:t>en</w:t>
            </w:r>
            <w:r w:rsidRPr="00994BF4">
              <w:rPr>
                <w:rFonts w:eastAsia="Arial" w:cs="Arial"/>
                <w:position w:val="-1"/>
              </w:rPr>
              <w:t>t</w:t>
            </w:r>
            <w:r w:rsidRPr="00994BF4">
              <w:rPr>
                <w:rFonts w:eastAsia="Arial" w:cs="Arial"/>
                <w:spacing w:val="-2"/>
                <w:position w:val="-1"/>
              </w:rPr>
              <w:t xml:space="preserve"> </w:t>
            </w:r>
            <w:r w:rsidRPr="00994BF4">
              <w:rPr>
                <w:rFonts w:eastAsia="Arial" w:cs="Arial"/>
                <w:spacing w:val="1"/>
                <w:position w:val="-1"/>
              </w:rPr>
              <w:t>ho</w:t>
            </w:r>
            <w:r w:rsidRPr="00994BF4">
              <w:rPr>
                <w:rFonts w:eastAsia="Arial" w:cs="Arial"/>
                <w:spacing w:val="-2"/>
                <w:position w:val="-1"/>
              </w:rPr>
              <w:t>s</w:t>
            </w:r>
            <w:r w:rsidRPr="00994BF4">
              <w:rPr>
                <w:rFonts w:eastAsia="Arial" w:cs="Arial"/>
                <w:spacing w:val="1"/>
                <w:position w:val="-1"/>
              </w:rPr>
              <w:t>p</w:t>
            </w:r>
            <w:r w:rsidRPr="00994BF4">
              <w:rPr>
                <w:rFonts w:eastAsia="Arial" w:cs="Arial"/>
                <w:position w:val="-1"/>
              </w:rPr>
              <w:t>it</w:t>
            </w:r>
            <w:r w:rsidRPr="00994BF4">
              <w:rPr>
                <w:rFonts w:eastAsia="Arial" w:cs="Arial"/>
                <w:spacing w:val="1"/>
                <w:position w:val="-1"/>
              </w:rPr>
              <w:t>a</w:t>
            </w:r>
            <w:r w:rsidRPr="00994BF4">
              <w:rPr>
                <w:rFonts w:eastAsia="Arial" w:cs="Arial"/>
                <w:position w:val="-1"/>
              </w:rPr>
              <w:t xml:space="preserve">l </w:t>
            </w:r>
            <w:r w:rsidRPr="00994BF4">
              <w:rPr>
                <w:rFonts w:eastAsia="Arial" w:cs="Arial"/>
                <w:spacing w:val="-1"/>
                <w:position w:val="-1"/>
              </w:rPr>
              <w:t>ad</w:t>
            </w:r>
            <w:r w:rsidRPr="00994BF4">
              <w:rPr>
                <w:rFonts w:eastAsia="Arial" w:cs="Arial"/>
                <w:spacing w:val="1"/>
                <w:position w:val="-1"/>
              </w:rPr>
              <w:t>m</w:t>
            </w:r>
            <w:r w:rsidRPr="00994BF4">
              <w:rPr>
                <w:rFonts w:eastAsia="Arial" w:cs="Arial"/>
                <w:position w:val="-1"/>
              </w:rPr>
              <w:t>iss</w:t>
            </w:r>
            <w:r w:rsidRPr="00994BF4">
              <w:rPr>
                <w:rFonts w:eastAsia="Arial" w:cs="Arial"/>
                <w:spacing w:val="-1"/>
                <w:position w:val="-1"/>
              </w:rPr>
              <w:t>i</w:t>
            </w:r>
            <w:r w:rsidRPr="00994BF4">
              <w:rPr>
                <w:rFonts w:eastAsia="Arial" w:cs="Arial"/>
                <w:spacing w:val="1"/>
                <w:position w:val="-1"/>
              </w:rPr>
              <w:t>on</w:t>
            </w:r>
            <w:r w:rsidRPr="00994BF4">
              <w:rPr>
                <w:rFonts w:eastAsia="Arial" w:cs="Arial"/>
                <w:position w:val="-1"/>
              </w:rPr>
              <w:t>s,</w:t>
            </w:r>
          </w:p>
          <w:p w14:paraId="7D59A6B5" w14:textId="77777777" w:rsidR="0057545E" w:rsidRPr="00994BF4" w:rsidRDefault="0057545E" w:rsidP="0057545E">
            <w:pPr>
              <w:tabs>
                <w:tab w:val="left" w:pos="460"/>
              </w:tabs>
              <w:spacing w:line="290" w:lineRule="exact"/>
              <w:ind w:left="108" w:right="-20"/>
              <w:rPr>
                <w:rFonts w:eastAsia="Arial" w:cs="Arial"/>
              </w:rPr>
            </w:pPr>
            <w:r w:rsidRPr="00994BF4">
              <w:rPr>
                <w:rFonts w:eastAsia="Symbol" w:cs="Arial"/>
                <w:position w:val="-1"/>
              </w:rPr>
              <w:t></w:t>
            </w:r>
            <w:r w:rsidRPr="00994BF4">
              <w:rPr>
                <w:rFonts w:cs="Arial"/>
                <w:position w:val="-1"/>
              </w:rPr>
              <w:tab/>
            </w:r>
            <w:r w:rsidRPr="00994BF4">
              <w:rPr>
                <w:rFonts w:eastAsia="Arial" w:cs="Arial"/>
                <w:position w:val="-1"/>
              </w:rPr>
              <w:t>Re</w:t>
            </w:r>
            <w:r w:rsidRPr="00994BF4">
              <w:rPr>
                <w:rFonts w:eastAsia="Arial" w:cs="Arial"/>
                <w:spacing w:val="1"/>
                <w:position w:val="-1"/>
              </w:rPr>
              <w:t>du</w:t>
            </w:r>
            <w:r w:rsidRPr="00994BF4">
              <w:rPr>
                <w:rFonts w:eastAsia="Arial" w:cs="Arial"/>
                <w:position w:val="-1"/>
              </w:rPr>
              <w:t>cti</w:t>
            </w:r>
            <w:r w:rsidRPr="00994BF4">
              <w:rPr>
                <w:rFonts w:eastAsia="Arial" w:cs="Arial"/>
                <w:spacing w:val="-1"/>
                <w:position w:val="-1"/>
              </w:rPr>
              <w:t>o</w:t>
            </w:r>
            <w:r w:rsidRPr="00994BF4">
              <w:rPr>
                <w:rFonts w:eastAsia="Arial" w:cs="Arial"/>
                <w:position w:val="-1"/>
              </w:rPr>
              <w:t>n</w:t>
            </w:r>
            <w:r w:rsidRPr="00994BF4">
              <w:rPr>
                <w:rFonts w:eastAsia="Arial" w:cs="Arial"/>
                <w:spacing w:val="1"/>
                <w:position w:val="-1"/>
              </w:rPr>
              <w:t xml:space="preserve"> </w:t>
            </w:r>
            <w:r w:rsidRPr="00994BF4">
              <w:rPr>
                <w:rFonts w:eastAsia="Arial" w:cs="Arial"/>
                <w:position w:val="-1"/>
              </w:rPr>
              <w:t>in</w:t>
            </w:r>
            <w:r w:rsidRPr="00994BF4">
              <w:rPr>
                <w:rFonts w:eastAsia="Arial" w:cs="Arial"/>
                <w:spacing w:val="1"/>
                <w:position w:val="-1"/>
              </w:rPr>
              <w:t xml:space="preserve"> </w:t>
            </w:r>
            <w:r w:rsidRPr="00994BF4">
              <w:rPr>
                <w:rFonts w:eastAsia="Arial" w:cs="Arial"/>
                <w:spacing w:val="-1"/>
                <w:position w:val="-1"/>
              </w:rPr>
              <w:t>t</w:t>
            </w:r>
            <w:r w:rsidRPr="00994BF4">
              <w:rPr>
                <w:rFonts w:eastAsia="Arial" w:cs="Arial"/>
                <w:spacing w:val="1"/>
                <w:position w:val="-1"/>
              </w:rPr>
              <w:t>o</w:t>
            </w:r>
            <w:r w:rsidRPr="00994BF4">
              <w:rPr>
                <w:rFonts w:eastAsia="Arial" w:cs="Arial"/>
                <w:position w:val="-1"/>
              </w:rPr>
              <w:t>t</w:t>
            </w:r>
            <w:r w:rsidRPr="00994BF4">
              <w:rPr>
                <w:rFonts w:eastAsia="Arial" w:cs="Arial"/>
                <w:spacing w:val="1"/>
                <w:position w:val="-1"/>
              </w:rPr>
              <w:t>a</w:t>
            </w:r>
            <w:r w:rsidRPr="00994BF4">
              <w:rPr>
                <w:rFonts w:eastAsia="Arial" w:cs="Arial"/>
                <w:position w:val="-1"/>
              </w:rPr>
              <w:t>l</w:t>
            </w:r>
            <w:r w:rsidRPr="00994BF4">
              <w:rPr>
                <w:rFonts w:eastAsia="Arial" w:cs="Arial"/>
                <w:spacing w:val="-2"/>
                <w:position w:val="-1"/>
              </w:rPr>
              <w:t xml:space="preserve"> </w:t>
            </w:r>
            <w:r w:rsidRPr="00994BF4">
              <w:rPr>
                <w:rFonts w:eastAsia="Arial" w:cs="Arial"/>
                <w:spacing w:val="1"/>
                <w:position w:val="-1"/>
              </w:rPr>
              <w:t>a</w:t>
            </w:r>
            <w:r w:rsidRPr="00994BF4">
              <w:rPr>
                <w:rFonts w:eastAsia="Arial" w:cs="Arial"/>
                <w:position w:val="-1"/>
              </w:rPr>
              <w:t>c</w:t>
            </w:r>
            <w:r w:rsidRPr="00994BF4">
              <w:rPr>
                <w:rFonts w:eastAsia="Arial" w:cs="Arial"/>
                <w:spacing w:val="1"/>
                <w:position w:val="-1"/>
              </w:rPr>
              <w:t>u</w:t>
            </w:r>
            <w:r w:rsidRPr="00994BF4">
              <w:rPr>
                <w:rFonts w:eastAsia="Arial" w:cs="Arial"/>
                <w:spacing w:val="-2"/>
                <w:position w:val="-1"/>
              </w:rPr>
              <w:t>t</w:t>
            </w:r>
            <w:r w:rsidRPr="00994BF4">
              <w:rPr>
                <w:rFonts w:eastAsia="Arial" w:cs="Arial"/>
                <w:position w:val="-1"/>
              </w:rPr>
              <w:t>e</w:t>
            </w:r>
            <w:r w:rsidRPr="00994BF4">
              <w:rPr>
                <w:rFonts w:eastAsia="Arial" w:cs="Arial"/>
                <w:spacing w:val="1"/>
                <w:position w:val="-1"/>
              </w:rPr>
              <w:t xml:space="preserve"> </w:t>
            </w:r>
            <w:r w:rsidRPr="00994BF4">
              <w:rPr>
                <w:rFonts w:eastAsia="Arial" w:cs="Arial"/>
                <w:position w:val="-1"/>
              </w:rPr>
              <w:t>i</w:t>
            </w:r>
            <w:r w:rsidRPr="00994BF4">
              <w:rPr>
                <w:rFonts w:eastAsia="Arial" w:cs="Arial"/>
                <w:spacing w:val="1"/>
                <w:position w:val="-1"/>
              </w:rPr>
              <w:t>n</w:t>
            </w:r>
            <w:r w:rsidRPr="00994BF4">
              <w:rPr>
                <w:rFonts w:eastAsia="Arial" w:cs="Arial"/>
                <w:spacing w:val="-1"/>
                <w:position w:val="-1"/>
              </w:rPr>
              <w:t>p</w:t>
            </w:r>
            <w:r w:rsidRPr="00994BF4">
              <w:rPr>
                <w:rFonts w:eastAsia="Arial" w:cs="Arial"/>
                <w:spacing w:val="1"/>
                <w:position w:val="-1"/>
              </w:rPr>
              <w:t>a</w:t>
            </w:r>
            <w:r w:rsidRPr="00994BF4">
              <w:rPr>
                <w:rFonts w:eastAsia="Arial" w:cs="Arial"/>
                <w:position w:val="-1"/>
              </w:rPr>
              <w:t>ti</w:t>
            </w:r>
            <w:r w:rsidRPr="00994BF4">
              <w:rPr>
                <w:rFonts w:eastAsia="Arial" w:cs="Arial"/>
                <w:spacing w:val="1"/>
                <w:position w:val="-1"/>
              </w:rPr>
              <w:t>en</w:t>
            </w:r>
            <w:r w:rsidRPr="00994BF4">
              <w:rPr>
                <w:rFonts w:eastAsia="Arial" w:cs="Arial"/>
                <w:position w:val="-1"/>
              </w:rPr>
              <w:t>t</w:t>
            </w:r>
            <w:r w:rsidRPr="00994BF4">
              <w:rPr>
                <w:rFonts w:eastAsia="Arial" w:cs="Arial"/>
                <w:spacing w:val="-2"/>
                <w:position w:val="-1"/>
              </w:rPr>
              <w:t xml:space="preserve"> </w:t>
            </w:r>
            <w:r w:rsidRPr="00994BF4">
              <w:rPr>
                <w:rFonts w:eastAsia="Arial" w:cs="Arial"/>
                <w:spacing w:val="1"/>
                <w:position w:val="-1"/>
              </w:rPr>
              <w:t>ho</w:t>
            </w:r>
            <w:r w:rsidRPr="00994BF4">
              <w:rPr>
                <w:rFonts w:eastAsia="Arial" w:cs="Arial"/>
                <w:spacing w:val="-2"/>
                <w:position w:val="-1"/>
              </w:rPr>
              <w:t>s</w:t>
            </w:r>
            <w:r w:rsidRPr="00994BF4">
              <w:rPr>
                <w:rFonts w:eastAsia="Arial" w:cs="Arial"/>
                <w:spacing w:val="1"/>
                <w:position w:val="-1"/>
              </w:rPr>
              <w:t>p</w:t>
            </w:r>
            <w:r w:rsidRPr="00994BF4">
              <w:rPr>
                <w:rFonts w:eastAsia="Arial" w:cs="Arial"/>
                <w:position w:val="-1"/>
              </w:rPr>
              <w:t>it</w:t>
            </w:r>
            <w:r w:rsidRPr="00994BF4">
              <w:rPr>
                <w:rFonts w:eastAsia="Arial" w:cs="Arial"/>
                <w:spacing w:val="1"/>
                <w:position w:val="-1"/>
              </w:rPr>
              <w:t>a</w:t>
            </w:r>
            <w:r w:rsidRPr="00994BF4">
              <w:rPr>
                <w:rFonts w:eastAsia="Arial" w:cs="Arial"/>
                <w:position w:val="-1"/>
              </w:rPr>
              <w:t>l</w:t>
            </w:r>
            <w:r w:rsidRPr="00994BF4">
              <w:rPr>
                <w:rFonts w:eastAsia="Arial" w:cs="Arial"/>
                <w:spacing w:val="-2"/>
                <w:position w:val="-1"/>
              </w:rPr>
              <w:t xml:space="preserve"> </w:t>
            </w:r>
            <w:r w:rsidRPr="00994BF4">
              <w:rPr>
                <w:rFonts w:eastAsia="Arial" w:cs="Arial"/>
                <w:spacing w:val="1"/>
                <w:position w:val="-1"/>
              </w:rPr>
              <w:t>b</w:t>
            </w:r>
            <w:r w:rsidRPr="00994BF4">
              <w:rPr>
                <w:rFonts w:eastAsia="Arial" w:cs="Arial"/>
                <w:spacing w:val="-1"/>
                <w:position w:val="-1"/>
              </w:rPr>
              <w:t>e</w:t>
            </w:r>
            <w:r w:rsidRPr="00994BF4">
              <w:rPr>
                <w:rFonts w:eastAsia="Arial" w:cs="Arial"/>
                <w:spacing w:val="6"/>
                <w:position w:val="-1"/>
              </w:rPr>
              <w:t>d</w:t>
            </w:r>
            <w:r w:rsidRPr="00994BF4">
              <w:rPr>
                <w:rFonts w:eastAsia="Arial" w:cs="Arial"/>
                <w:spacing w:val="-1"/>
                <w:position w:val="-1"/>
              </w:rPr>
              <w:t>-</w:t>
            </w:r>
            <w:r w:rsidRPr="00994BF4">
              <w:rPr>
                <w:rFonts w:eastAsia="Arial" w:cs="Arial"/>
                <w:spacing w:val="1"/>
                <w:position w:val="-1"/>
              </w:rPr>
              <w:t>da</w:t>
            </w:r>
            <w:r w:rsidRPr="00994BF4">
              <w:rPr>
                <w:rFonts w:eastAsia="Arial" w:cs="Arial"/>
                <w:spacing w:val="-2"/>
                <w:position w:val="-1"/>
              </w:rPr>
              <w:t>y</w:t>
            </w:r>
            <w:r w:rsidRPr="00994BF4">
              <w:rPr>
                <w:rFonts w:eastAsia="Arial" w:cs="Arial"/>
                <w:position w:val="-1"/>
              </w:rPr>
              <w:t>s,</w:t>
            </w:r>
          </w:p>
          <w:p w14:paraId="735D597F" w14:textId="77777777" w:rsidR="0057545E" w:rsidRPr="00994BF4" w:rsidRDefault="0057545E" w:rsidP="0057545E">
            <w:pPr>
              <w:tabs>
                <w:tab w:val="left" w:pos="460"/>
              </w:tabs>
              <w:spacing w:line="293" w:lineRule="exact"/>
              <w:ind w:left="108" w:right="-20"/>
              <w:rPr>
                <w:rFonts w:eastAsia="Arial" w:cs="Arial"/>
              </w:rPr>
            </w:pPr>
            <w:r w:rsidRPr="00994BF4">
              <w:rPr>
                <w:rFonts w:eastAsia="Symbol" w:cs="Arial"/>
                <w:position w:val="-1"/>
              </w:rPr>
              <w:t></w:t>
            </w:r>
            <w:r w:rsidRPr="00994BF4">
              <w:rPr>
                <w:rFonts w:cs="Arial"/>
                <w:position w:val="-1"/>
              </w:rPr>
              <w:tab/>
            </w:r>
            <w:r w:rsidRPr="00994BF4">
              <w:rPr>
                <w:rFonts w:eastAsia="Arial" w:cs="Arial"/>
                <w:position w:val="-1"/>
              </w:rPr>
              <w:t>Re</w:t>
            </w:r>
            <w:r w:rsidRPr="00994BF4">
              <w:rPr>
                <w:rFonts w:eastAsia="Arial" w:cs="Arial"/>
                <w:spacing w:val="1"/>
                <w:position w:val="-1"/>
              </w:rPr>
              <w:t>du</w:t>
            </w:r>
            <w:r w:rsidRPr="00994BF4">
              <w:rPr>
                <w:rFonts w:eastAsia="Arial" w:cs="Arial"/>
                <w:position w:val="-1"/>
              </w:rPr>
              <w:t>cti</w:t>
            </w:r>
            <w:r w:rsidRPr="00994BF4">
              <w:rPr>
                <w:rFonts w:eastAsia="Arial" w:cs="Arial"/>
                <w:spacing w:val="-1"/>
                <w:position w:val="-1"/>
              </w:rPr>
              <w:t>o</w:t>
            </w:r>
            <w:r w:rsidRPr="00994BF4">
              <w:rPr>
                <w:rFonts w:eastAsia="Arial" w:cs="Arial"/>
                <w:position w:val="-1"/>
              </w:rPr>
              <w:t>n</w:t>
            </w:r>
            <w:r w:rsidRPr="00994BF4">
              <w:rPr>
                <w:rFonts w:eastAsia="Arial" w:cs="Arial"/>
                <w:spacing w:val="1"/>
                <w:position w:val="-1"/>
              </w:rPr>
              <w:t xml:space="preserve"> </w:t>
            </w:r>
            <w:r w:rsidRPr="00994BF4">
              <w:rPr>
                <w:rFonts w:eastAsia="Arial" w:cs="Arial"/>
                <w:position w:val="-1"/>
              </w:rPr>
              <w:t>in</w:t>
            </w:r>
            <w:r w:rsidRPr="00994BF4">
              <w:rPr>
                <w:rFonts w:eastAsia="Arial" w:cs="Arial"/>
                <w:spacing w:val="-1"/>
                <w:position w:val="-1"/>
              </w:rPr>
              <w:t xml:space="preserve"> </w:t>
            </w:r>
            <w:r w:rsidRPr="00994BF4">
              <w:rPr>
                <w:rFonts w:eastAsia="Arial" w:cs="Arial"/>
                <w:spacing w:val="1"/>
                <w:position w:val="-1"/>
              </w:rPr>
              <w:t>a</w:t>
            </w:r>
            <w:r w:rsidRPr="00994BF4">
              <w:rPr>
                <w:rFonts w:eastAsia="Arial" w:cs="Arial"/>
                <w:spacing w:val="-2"/>
                <w:position w:val="-1"/>
              </w:rPr>
              <w:t>v</w:t>
            </w:r>
            <w:r w:rsidRPr="00994BF4">
              <w:rPr>
                <w:rFonts w:eastAsia="Arial" w:cs="Arial"/>
                <w:spacing w:val="1"/>
                <w:position w:val="-1"/>
              </w:rPr>
              <w:t>o</w:t>
            </w:r>
            <w:r w:rsidRPr="00994BF4">
              <w:rPr>
                <w:rFonts w:eastAsia="Arial" w:cs="Arial"/>
                <w:position w:val="-1"/>
              </w:rPr>
              <w:t>id</w:t>
            </w:r>
            <w:r w:rsidRPr="00994BF4">
              <w:rPr>
                <w:rFonts w:eastAsia="Arial" w:cs="Arial"/>
                <w:spacing w:val="1"/>
                <w:position w:val="-1"/>
              </w:rPr>
              <w:t>ab</w:t>
            </w:r>
            <w:r w:rsidRPr="00994BF4">
              <w:rPr>
                <w:rFonts w:eastAsia="Arial" w:cs="Arial"/>
                <w:position w:val="-1"/>
              </w:rPr>
              <w:t>le</w:t>
            </w:r>
            <w:r w:rsidRPr="00994BF4">
              <w:rPr>
                <w:rFonts w:eastAsia="Arial" w:cs="Arial"/>
                <w:spacing w:val="-2"/>
                <w:position w:val="-1"/>
              </w:rPr>
              <w:t xml:space="preserve"> </w:t>
            </w:r>
            <w:r w:rsidRPr="00994BF4">
              <w:rPr>
                <w:rFonts w:eastAsia="Arial" w:cs="Arial"/>
                <w:spacing w:val="1"/>
                <w:position w:val="-1"/>
              </w:rPr>
              <w:t>d</w:t>
            </w:r>
            <w:r w:rsidRPr="00994BF4">
              <w:rPr>
                <w:rFonts w:eastAsia="Arial" w:cs="Arial"/>
                <w:position w:val="-1"/>
              </w:rPr>
              <w:t>isch</w:t>
            </w:r>
            <w:r w:rsidRPr="00994BF4">
              <w:rPr>
                <w:rFonts w:eastAsia="Arial" w:cs="Arial"/>
                <w:spacing w:val="1"/>
                <w:position w:val="-1"/>
              </w:rPr>
              <w:t>a</w:t>
            </w:r>
            <w:r w:rsidRPr="00994BF4">
              <w:rPr>
                <w:rFonts w:eastAsia="Arial" w:cs="Arial"/>
                <w:position w:val="-1"/>
              </w:rPr>
              <w:t>r</w:t>
            </w:r>
            <w:r w:rsidRPr="00994BF4">
              <w:rPr>
                <w:rFonts w:eastAsia="Arial" w:cs="Arial"/>
                <w:spacing w:val="-2"/>
                <w:position w:val="-1"/>
              </w:rPr>
              <w:t>g</w:t>
            </w:r>
            <w:r w:rsidRPr="00994BF4">
              <w:rPr>
                <w:rFonts w:eastAsia="Arial" w:cs="Arial"/>
                <w:position w:val="-1"/>
              </w:rPr>
              <w:t>e</w:t>
            </w:r>
            <w:r w:rsidRPr="00994BF4">
              <w:rPr>
                <w:rFonts w:eastAsia="Arial" w:cs="Arial"/>
                <w:spacing w:val="1"/>
                <w:position w:val="-1"/>
              </w:rPr>
              <w:t xml:space="preserve"> </w:t>
            </w:r>
            <w:r w:rsidRPr="00994BF4">
              <w:rPr>
                <w:rFonts w:eastAsia="Arial" w:cs="Arial"/>
                <w:spacing w:val="-1"/>
                <w:position w:val="-1"/>
              </w:rPr>
              <w:t>d</w:t>
            </w:r>
            <w:r w:rsidRPr="00994BF4">
              <w:rPr>
                <w:rFonts w:eastAsia="Arial" w:cs="Arial"/>
                <w:spacing w:val="1"/>
                <w:position w:val="-1"/>
              </w:rPr>
              <w:t>e</w:t>
            </w:r>
            <w:r w:rsidRPr="00994BF4">
              <w:rPr>
                <w:rFonts w:eastAsia="Arial" w:cs="Arial"/>
                <w:position w:val="-1"/>
              </w:rPr>
              <w:t>la</w:t>
            </w:r>
            <w:r w:rsidRPr="00994BF4">
              <w:rPr>
                <w:rFonts w:eastAsia="Arial" w:cs="Arial"/>
                <w:spacing w:val="-2"/>
                <w:position w:val="-1"/>
              </w:rPr>
              <w:t>y</w:t>
            </w:r>
            <w:r w:rsidRPr="00994BF4">
              <w:rPr>
                <w:rFonts w:eastAsia="Arial" w:cs="Arial"/>
                <w:position w:val="-1"/>
              </w:rPr>
              <w:t>s,</w:t>
            </w:r>
          </w:p>
          <w:p w14:paraId="5F3F6521" w14:textId="77777777" w:rsidR="0057545E" w:rsidRPr="00994BF4" w:rsidRDefault="0057545E" w:rsidP="0057545E">
            <w:pPr>
              <w:tabs>
                <w:tab w:val="left" w:pos="460"/>
              </w:tabs>
              <w:spacing w:line="293" w:lineRule="exact"/>
              <w:ind w:left="108" w:right="-20"/>
              <w:rPr>
                <w:rFonts w:eastAsia="Arial" w:cs="Arial"/>
              </w:rPr>
            </w:pPr>
            <w:r w:rsidRPr="00994BF4">
              <w:rPr>
                <w:rFonts w:eastAsia="Symbol" w:cs="Arial"/>
                <w:position w:val="-1"/>
              </w:rPr>
              <w:t></w:t>
            </w:r>
            <w:r w:rsidRPr="00994BF4">
              <w:rPr>
                <w:rFonts w:cs="Arial"/>
                <w:position w:val="-1"/>
              </w:rPr>
              <w:tab/>
            </w:r>
            <w:r w:rsidRPr="00994BF4">
              <w:rPr>
                <w:rFonts w:eastAsia="Arial" w:cs="Arial"/>
                <w:position w:val="-1"/>
              </w:rPr>
              <w:t>Re</w:t>
            </w:r>
            <w:r w:rsidRPr="00994BF4">
              <w:rPr>
                <w:rFonts w:eastAsia="Arial" w:cs="Arial"/>
                <w:spacing w:val="1"/>
                <w:position w:val="-1"/>
              </w:rPr>
              <w:t>du</w:t>
            </w:r>
            <w:r w:rsidRPr="00994BF4">
              <w:rPr>
                <w:rFonts w:eastAsia="Arial" w:cs="Arial"/>
                <w:position w:val="-1"/>
              </w:rPr>
              <w:t>cti</w:t>
            </w:r>
            <w:r w:rsidRPr="00994BF4">
              <w:rPr>
                <w:rFonts w:eastAsia="Arial" w:cs="Arial"/>
                <w:spacing w:val="-1"/>
                <w:position w:val="-1"/>
              </w:rPr>
              <w:t>o</w:t>
            </w:r>
            <w:r w:rsidRPr="00994BF4">
              <w:rPr>
                <w:rFonts w:eastAsia="Arial" w:cs="Arial"/>
                <w:position w:val="-1"/>
              </w:rPr>
              <w:t>n</w:t>
            </w:r>
            <w:r w:rsidRPr="00994BF4">
              <w:rPr>
                <w:rFonts w:eastAsia="Arial" w:cs="Arial"/>
                <w:spacing w:val="1"/>
                <w:position w:val="-1"/>
              </w:rPr>
              <w:t xml:space="preserve"> </w:t>
            </w:r>
            <w:r w:rsidRPr="00994BF4">
              <w:rPr>
                <w:rFonts w:eastAsia="Arial" w:cs="Arial"/>
                <w:position w:val="-1"/>
              </w:rPr>
              <w:t>in</w:t>
            </w:r>
            <w:r w:rsidRPr="00994BF4">
              <w:rPr>
                <w:rFonts w:eastAsia="Arial" w:cs="Arial"/>
                <w:spacing w:val="-1"/>
                <w:position w:val="-1"/>
              </w:rPr>
              <w:t xml:space="preserve"> </w:t>
            </w:r>
            <w:r w:rsidRPr="00994BF4">
              <w:rPr>
                <w:rFonts w:eastAsia="Arial" w:cs="Arial"/>
                <w:spacing w:val="1"/>
                <w:position w:val="-1"/>
              </w:rPr>
              <w:t>une</w:t>
            </w:r>
            <w:r w:rsidRPr="00994BF4">
              <w:rPr>
                <w:rFonts w:eastAsia="Arial" w:cs="Arial"/>
                <w:spacing w:val="-2"/>
                <w:position w:val="-1"/>
              </w:rPr>
              <w:t>x</w:t>
            </w:r>
            <w:r w:rsidRPr="00994BF4">
              <w:rPr>
                <w:rFonts w:eastAsia="Arial" w:cs="Arial"/>
                <w:spacing w:val="1"/>
                <w:position w:val="-1"/>
              </w:rPr>
              <w:t>p</w:t>
            </w:r>
            <w:r w:rsidRPr="00994BF4">
              <w:rPr>
                <w:rFonts w:eastAsia="Arial" w:cs="Arial"/>
                <w:position w:val="-1"/>
              </w:rPr>
              <w:t>lai</w:t>
            </w:r>
            <w:r w:rsidRPr="00994BF4">
              <w:rPr>
                <w:rFonts w:eastAsia="Arial" w:cs="Arial"/>
                <w:spacing w:val="-1"/>
                <w:position w:val="-1"/>
              </w:rPr>
              <w:t>n</w:t>
            </w:r>
            <w:r w:rsidRPr="00994BF4">
              <w:rPr>
                <w:rFonts w:eastAsia="Arial" w:cs="Arial"/>
                <w:spacing w:val="1"/>
                <w:position w:val="-1"/>
              </w:rPr>
              <w:t>e</w:t>
            </w:r>
            <w:r w:rsidRPr="00994BF4">
              <w:rPr>
                <w:rFonts w:eastAsia="Arial" w:cs="Arial"/>
                <w:position w:val="-1"/>
              </w:rPr>
              <w:t>d</w:t>
            </w:r>
            <w:r w:rsidRPr="00994BF4">
              <w:rPr>
                <w:rFonts w:eastAsia="Arial" w:cs="Arial"/>
                <w:spacing w:val="1"/>
                <w:position w:val="-1"/>
              </w:rPr>
              <w:t xml:space="preserve"> </w:t>
            </w:r>
            <w:r w:rsidRPr="00994BF4">
              <w:rPr>
                <w:rFonts w:eastAsia="Arial" w:cs="Arial"/>
                <w:position w:val="-1"/>
              </w:rPr>
              <w:t>clinic</w:t>
            </w:r>
            <w:r w:rsidRPr="00994BF4">
              <w:rPr>
                <w:rFonts w:eastAsia="Arial" w:cs="Arial"/>
                <w:spacing w:val="1"/>
                <w:position w:val="-1"/>
              </w:rPr>
              <w:t>a</w:t>
            </w:r>
            <w:r w:rsidRPr="00994BF4">
              <w:rPr>
                <w:rFonts w:eastAsia="Arial" w:cs="Arial"/>
                <w:position w:val="-1"/>
              </w:rPr>
              <w:t xml:space="preserve">l </w:t>
            </w:r>
            <w:r w:rsidRPr="00994BF4">
              <w:rPr>
                <w:rFonts w:eastAsia="Arial" w:cs="Arial"/>
                <w:spacing w:val="-2"/>
                <w:position w:val="-1"/>
              </w:rPr>
              <w:t>v</w:t>
            </w:r>
            <w:r w:rsidRPr="00994BF4">
              <w:rPr>
                <w:rFonts w:eastAsia="Arial" w:cs="Arial"/>
                <w:spacing w:val="1"/>
                <w:position w:val="-1"/>
              </w:rPr>
              <w:t>a</w:t>
            </w:r>
            <w:r w:rsidRPr="00994BF4">
              <w:rPr>
                <w:rFonts w:eastAsia="Arial" w:cs="Arial"/>
                <w:position w:val="-1"/>
              </w:rPr>
              <w:t>r</w:t>
            </w:r>
            <w:r w:rsidRPr="00994BF4">
              <w:rPr>
                <w:rFonts w:eastAsia="Arial" w:cs="Arial"/>
                <w:spacing w:val="-1"/>
                <w:position w:val="-1"/>
              </w:rPr>
              <w:t>i</w:t>
            </w:r>
            <w:r w:rsidRPr="00994BF4">
              <w:rPr>
                <w:rFonts w:eastAsia="Arial" w:cs="Arial"/>
                <w:spacing w:val="1"/>
                <w:position w:val="-1"/>
              </w:rPr>
              <w:t>a</w:t>
            </w:r>
            <w:r w:rsidRPr="00994BF4">
              <w:rPr>
                <w:rFonts w:eastAsia="Arial" w:cs="Arial"/>
                <w:position w:val="-1"/>
              </w:rPr>
              <w:t>ti</w:t>
            </w:r>
            <w:r w:rsidRPr="00994BF4">
              <w:rPr>
                <w:rFonts w:eastAsia="Arial" w:cs="Arial"/>
                <w:spacing w:val="1"/>
                <w:position w:val="-1"/>
              </w:rPr>
              <w:t>on</w:t>
            </w:r>
            <w:r w:rsidRPr="00994BF4">
              <w:rPr>
                <w:rFonts w:eastAsia="Arial" w:cs="Arial"/>
                <w:position w:val="-1"/>
              </w:rPr>
              <w:t>,</w:t>
            </w:r>
          </w:p>
          <w:p w14:paraId="1E1796E8" w14:textId="77777777" w:rsidR="0057545E" w:rsidRPr="00994BF4" w:rsidRDefault="0057545E" w:rsidP="0057545E">
            <w:pPr>
              <w:tabs>
                <w:tab w:val="left" w:pos="460"/>
              </w:tabs>
              <w:spacing w:line="293" w:lineRule="exact"/>
              <w:ind w:left="108" w:right="-20"/>
              <w:rPr>
                <w:rFonts w:eastAsia="Arial" w:cs="Arial"/>
              </w:rPr>
            </w:pPr>
            <w:r w:rsidRPr="00994BF4">
              <w:rPr>
                <w:rFonts w:eastAsia="Symbol" w:cs="Arial"/>
                <w:position w:val="-1"/>
              </w:rPr>
              <w:t></w:t>
            </w:r>
            <w:r w:rsidRPr="00994BF4">
              <w:rPr>
                <w:rFonts w:cs="Arial"/>
                <w:position w:val="-1"/>
              </w:rPr>
              <w:tab/>
            </w:r>
            <w:r w:rsidRPr="00994BF4">
              <w:rPr>
                <w:rFonts w:eastAsia="Arial" w:cs="Arial"/>
                <w:position w:val="-1"/>
              </w:rPr>
              <w:t>I</w:t>
            </w:r>
            <w:r w:rsidRPr="00994BF4">
              <w:rPr>
                <w:rFonts w:eastAsia="Arial" w:cs="Arial"/>
                <w:spacing w:val="2"/>
                <w:position w:val="-1"/>
              </w:rPr>
              <w:t>m</w:t>
            </w:r>
            <w:r w:rsidRPr="00994BF4">
              <w:rPr>
                <w:rFonts w:eastAsia="Arial" w:cs="Arial"/>
                <w:spacing w:val="1"/>
                <w:position w:val="-1"/>
              </w:rPr>
              <w:t>p</w:t>
            </w:r>
            <w:r w:rsidRPr="00994BF4">
              <w:rPr>
                <w:rFonts w:eastAsia="Arial" w:cs="Arial"/>
                <w:position w:val="-1"/>
              </w:rPr>
              <w:t>ro</w:t>
            </w:r>
            <w:r w:rsidRPr="00994BF4">
              <w:rPr>
                <w:rFonts w:eastAsia="Arial" w:cs="Arial"/>
                <w:spacing w:val="-2"/>
                <w:position w:val="-1"/>
              </w:rPr>
              <w:t>v</w:t>
            </w:r>
            <w:r w:rsidRPr="00994BF4">
              <w:rPr>
                <w:rFonts w:eastAsia="Arial" w:cs="Arial"/>
                <w:spacing w:val="1"/>
                <w:position w:val="-1"/>
              </w:rPr>
              <w:t>e</w:t>
            </w:r>
            <w:r w:rsidRPr="00994BF4">
              <w:rPr>
                <w:rFonts w:eastAsia="Arial" w:cs="Arial"/>
                <w:position w:val="-1"/>
              </w:rPr>
              <w:t>d</w:t>
            </w:r>
            <w:r w:rsidRPr="00994BF4">
              <w:rPr>
                <w:rFonts w:eastAsia="Arial" w:cs="Arial"/>
                <w:spacing w:val="-1"/>
                <w:position w:val="-1"/>
              </w:rPr>
              <w:t xml:space="preserve"> </w:t>
            </w:r>
            <w:r w:rsidRPr="00994BF4">
              <w:rPr>
                <w:rFonts w:eastAsia="Arial" w:cs="Arial"/>
                <w:spacing w:val="1"/>
                <w:position w:val="-1"/>
              </w:rPr>
              <w:t>pa</w:t>
            </w:r>
            <w:r w:rsidRPr="00994BF4">
              <w:rPr>
                <w:rFonts w:eastAsia="Arial" w:cs="Arial"/>
                <w:position w:val="-1"/>
              </w:rPr>
              <w:t>ti</w:t>
            </w:r>
            <w:r w:rsidRPr="00994BF4">
              <w:rPr>
                <w:rFonts w:eastAsia="Arial" w:cs="Arial"/>
                <w:spacing w:val="-1"/>
                <w:position w:val="-1"/>
              </w:rPr>
              <w:t>e</w:t>
            </w:r>
            <w:r w:rsidRPr="00994BF4">
              <w:rPr>
                <w:rFonts w:eastAsia="Arial" w:cs="Arial"/>
                <w:spacing w:val="1"/>
                <w:position w:val="-1"/>
              </w:rPr>
              <w:t>n</w:t>
            </w:r>
            <w:r w:rsidRPr="00994BF4">
              <w:rPr>
                <w:rFonts w:eastAsia="Arial" w:cs="Arial"/>
                <w:position w:val="-1"/>
              </w:rPr>
              <w:t xml:space="preserve">t </w:t>
            </w:r>
            <w:r w:rsidRPr="00994BF4">
              <w:rPr>
                <w:rFonts w:eastAsia="Arial" w:cs="Arial"/>
                <w:spacing w:val="1"/>
                <w:position w:val="-1"/>
              </w:rPr>
              <w:t>e</w:t>
            </w:r>
            <w:r w:rsidRPr="00994BF4">
              <w:rPr>
                <w:rFonts w:eastAsia="Arial" w:cs="Arial"/>
                <w:spacing w:val="-2"/>
                <w:position w:val="-1"/>
              </w:rPr>
              <w:t>x</w:t>
            </w:r>
            <w:r w:rsidRPr="00994BF4">
              <w:rPr>
                <w:rFonts w:eastAsia="Arial" w:cs="Arial"/>
                <w:spacing w:val="1"/>
                <w:position w:val="-1"/>
              </w:rPr>
              <w:t>pe</w:t>
            </w:r>
            <w:r w:rsidRPr="00994BF4">
              <w:rPr>
                <w:rFonts w:eastAsia="Arial" w:cs="Arial"/>
                <w:position w:val="-1"/>
              </w:rPr>
              <w:t>r</w:t>
            </w:r>
            <w:r w:rsidRPr="00994BF4">
              <w:rPr>
                <w:rFonts w:eastAsia="Arial" w:cs="Arial"/>
                <w:spacing w:val="-1"/>
                <w:position w:val="-1"/>
              </w:rPr>
              <w:t>i</w:t>
            </w:r>
            <w:r w:rsidRPr="00994BF4">
              <w:rPr>
                <w:rFonts w:eastAsia="Arial" w:cs="Arial"/>
                <w:spacing w:val="1"/>
                <w:position w:val="-1"/>
              </w:rPr>
              <w:t>en</w:t>
            </w:r>
            <w:r w:rsidRPr="00994BF4">
              <w:rPr>
                <w:rFonts w:eastAsia="Arial" w:cs="Arial"/>
                <w:position w:val="-1"/>
              </w:rPr>
              <w:t>ce</w:t>
            </w:r>
            <w:r w:rsidRPr="00994BF4">
              <w:rPr>
                <w:rFonts w:eastAsia="Arial" w:cs="Arial"/>
                <w:spacing w:val="-1"/>
                <w:position w:val="-1"/>
              </w:rPr>
              <w:t xml:space="preserve"> </w:t>
            </w:r>
            <w:r w:rsidRPr="00994BF4">
              <w:rPr>
                <w:rFonts w:eastAsia="Arial" w:cs="Arial"/>
                <w:spacing w:val="1"/>
                <w:position w:val="-1"/>
              </w:rPr>
              <w:t>an</w:t>
            </w:r>
            <w:r w:rsidRPr="00994BF4">
              <w:rPr>
                <w:rFonts w:eastAsia="Arial" w:cs="Arial"/>
                <w:position w:val="-1"/>
              </w:rPr>
              <w:t>d</w:t>
            </w:r>
            <w:r w:rsidRPr="00994BF4">
              <w:rPr>
                <w:rFonts w:eastAsia="Arial" w:cs="Arial"/>
                <w:spacing w:val="1"/>
                <w:position w:val="-1"/>
              </w:rPr>
              <w:t xml:space="preserve"> </w:t>
            </w:r>
            <w:r w:rsidRPr="00994BF4">
              <w:rPr>
                <w:rFonts w:eastAsia="Arial" w:cs="Arial"/>
                <w:spacing w:val="-2"/>
                <w:position w:val="-1"/>
              </w:rPr>
              <w:t>s</w:t>
            </w:r>
            <w:r w:rsidRPr="00994BF4">
              <w:rPr>
                <w:rFonts w:eastAsia="Arial" w:cs="Arial"/>
                <w:spacing w:val="1"/>
                <w:position w:val="-1"/>
              </w:rPr>
              <w:t>a</w:t>
            </w:r>
            <w:r w:rsidRPr="00994BF4">
              <w:rPr>
                <w:rFonts w:eastAsia="Arial" w:cs="Arial"/>
                <w:position w:val="-1"/>
              </w:rPr>
              <w:t>ti</w:t>
            </w:r>
            <w:r w:rsidRPr="00994BF4">
              <w:rPr>
                <w:rFonts w:eastAsia="Arial" w:cs="Arial"/>
                <w:spacing w:val="-2"/>
                <w:position w:val="-1"/>
              </w:rPr>
              <w:t>s</w:t>
            </w:r>
            <w:r w:rsidRPr="00994BF4">
              <w:rPr>
                <w:rFonts w:eastAsia="Arial" w:cs="Arial"/>
                <w:spacing w:val="3"/>
                <w:position w:val="-1"/>
              </w:rPr>
              <w:t>f</w:t>
            </w:r>
            <w:r w:rsidRPr="00994BF4">
              <w:rPr>
                <w:rFonts w:eastAsia="Arial" w:cs="Arial"/>
                <w:spacing w:val="1"/>
                <w:position w:val="-1"/>
              </w:rPr>
              <w:t>a</w:t>
            </w:r>
            <w:r w:rsidRPr="00994BF4">
              <w:rPr>
                <w:rFonts w:eastAsia="Arial" w:cs="Arial"/>
                <w:spacing w:val="-2"/>
                <w:position w:val="-1"/>
              </w:rPr>
              <w:t>c</w:t>
            </w:r>
            <w:r w:rsidRPr="00994BF4">
              <w:rPr>
                <w:rFonts w:eastAsia="Arial" w:cs="Arial"/>
                <w:position w:val="-1"/>
              </w:rPr>
              <w:t>ti</w:t>
            </w:r>
            <w:r w:rsidRPr="00994BF4">
              <w:rPr>
                <w:rFonts w:eastAsia="Arial" w:cs="Arial"/>
                <w:spacing w:val="1"/>
                <w:position w:val="-1"/>
              </w:rPr>
              <w:t>on</w:t>
            </w:r>
            <w:r w:rsidRPr="00994BF4">
              <w:rPr>
                <w:rFonts w:eastAsia="Arial" w:cs="Arial"/>
                <w:position w:val="-1"/>
              </w:rPr>
              <w:t>.</w:t>
            </w:r>
          </w:p>
          <w:p w14:paraId="0A04F5B0" w14:textId="77777777" w:rsidR="0057545E" w:rsidRPr="00994BF4" w:rsidRDefault="0057545E" w:rsidP="0057545E">
            <w:pPr>
              <w:spacing w:before="12" w:line="260" w:lineRule="exact"/>
              <w:rPr>
                <w:rFonts w:cs="Arial"/>
              </w:rPr>
            </w:pPr>
          </w:p>
          <w:p w14:paraId="7B520546" w14:textId="77777777" w:rsidR="0057545E" w:rsidRPr="00994BF4" w:rsidRDefault="0057545E" w:rsidP="0057545E">
            <w:pPr>
              <w:ind w:right="-20"/>
              <w:rPr>
                <w:rFonts w:eastAsia="Arial" w:cs="Arial"/>
              </w:rPr>
            </w:pPr>
            <w:r w:rsidRPr="00994BF4">
              <w:rPr>
                <w:rFonts w:eastAsia="Arial" w:cs="Arial"/>
                <w:spacing w:val="2"/>
              </w:rPr>
              <w:t>T</w:t>
            </w:r>
            <w:r w:rsidRPr="00994BF4">
              <w:rPr>
                <w:rFonts w:eastAsia="Arial" w:cs="Arial"/>
                <w:spacing w:val="-1"/>
              </w:rPr>
              <w:t>h</w:t>
            </w:r>
            <w:r w:rsidRPr="00994BF4">
              <w:rPr>
                <w:rFonts w:eastAsia="Arial" w:cs="Arial"/>
              </w:rPr>
              <w:t>e</w:t>
            </w:r>
            <w:r w:rsidRPr="00994BF4">
              <w:rPr>
                <w:rFonts w:eastAsia="Arial" w:cs="Arial"/>
                <w:spacing w:val="1"/>
              </w:rPr>
              <w:t xml:space="preserve"> </w:t>
            </w:r>
            <w:r w:rsidRPr="00994BF4">
              <w:rPr>
                <w:rFonts w:eastAsia="Arial" w:cs="Arial"/>
                <w:spacing w:val="-1"/>
              </w:rPr>
              <w:t>b</w:t>
            </w:r>
            <w:r w:rsidRPr="00994BF4">
              <w:rPr>
                <w:rFonts w:eastAsia="Arial" w:cs="Arial"/>
                <w:spacing w:val="1"/>
              </w:rPr>
              <w:t>eha</w:t>
            </w:r>
            <w:r w:rsidRPr="00994BF4">
              <w:rPr>
                <w:rFonts w:eastAsia="Arial" w:cs="Arial"/>
                <w:spacing w:val="-2"/>
              </w:rPr>
              <w:t>v</w:t>
            </w:r>
            <w:r w:rsidRPr="00994BF4">
              <w:rPr>
                <w:rFonts w:eastAsia="Arial" w:cs="Arial"/>
              </w:rPr>
              <w:t>io</w:t>
            </w:r>
            <w:r w:rsidRPr="00994BF4">
              <w:rPr>
                <w:rFonts w:eastAsia="Arial" w:cs="Arial"/>
                <w:spacing w:val="1"/>
              </w:rPr>
              <w:t>u</w:t>
            </w:r>
            <w:r w:rsidRPr="00994BF4">
              <w:rPr>
                <w:rFonts w:eastAsia="Arial" w:cs="Arial"/>
              </w:rPr>
              <w:t>r s</w:t>
            </w:r>
            <w:r w:rsidRPr="00994BF4">
              <w:rPr>
                <w:rFonts w:eastAsia="Arial" w:cs="Arial"/>
                <w:spacing w:val="-2"/>
              </w:rPr>
              <w:t>o</w:t>
            </w:r>
            <w:r w:rsidRPr="00994BF4">
              <w:rPr>
                <w:rFonts w:eastAsia="Arial" w:cs="Arial"/>
                <w:spacing w:val="1"/>
              </w:rPr>
              <w:t>u</w:t>
            </w:r>
            <w:r w:rsidRPr="00994BF4">
              <w:rPr>
                <w:rFonts w:eastAsia="Arial" w:cs="Arial"/>
                <w:spacing w:val="-1"/>
              </w:rPr>
              <w:t>g</w:t>
            </w:r>
            <w:r w:rsidRPr="00994BF4">
              <w:rPr>
                <w:rFonts w:eastAsia="Arial" w:cs="Arial"/>
                <w:spacing w:val="1"/>
              </w:rPr>
              <w:t>h</w:t>
            </w:r>
            <w:r w:rsidRPr="00994BF4">
              <w:rPr>
                <w:rFonts w:eastAsia="Arial" w:cs="Arial"/>
              </w:rPr>
              <w:t>t</w:t>
            </w:r>
            <w:r w:rsidRPr="00994BF4">
              <w:rPr>
                <w:rFonts w:eastAsia="Arial" w:cs="Arial"/>
                <w:spacing w:val="-1"/>
              </w:rPr>
              <w:t xml:space="preserve"> </w:t>
            </w:r>
            <w:r w:rsidRPr="00994BF4">
              <w:rPr>
                <w:rFonts w:eastAsia="Arial" w:cs="Arial"/>
                <w:spacing w:val="1"/>
              </w:rPr>
              <w:t>b</w:t>
            </w:r>
            <w:r w:rsidRPr="00994BF4">
              <w:rPr>
                <w:rFonts w:eastAsia="Arial" w:cs="Arial"/>
              </w:rPr>
              <w:t>y</w:t>
            </w:r>
            <w:r w:rsidRPr="00994BF4">
              <w:rPr>
                <w:rFonts w:eastAsia="Arial" w:cs="Arial"/>
                <w:spacing w:val="-2"/>
              </w:rPr>
              <w:t xml:space="preserve"> </w:t>
            </w:r>
            <w:r w:rsidRPr="00994BF4">
              <w:rPr>
                <w:rFonts w:eastAsia="Arial" w:cs="Arial"/>
              </w:rPr>
              <w:t>i</w:t>
            </w:r>
            <w:r w:rsidRPr="00994BF4">
              <w:rPr>
                <w:rFonts w:eastAsia="Arial" w:cs="Arial"/>
                <w:spacing w:val="1"/>
              </w:rPr>
              <w:t>mp</w:t>
            </w:r>
            <w:r w:rsidRPr="00994BF4">
              <w:rPr>
                <w:rFonts w:eastAsia="Arial" w:cs="Arial"/>
              </w:rPr>
              <w:t>leme</w:t>
            </w:r>
            <w:r w:rsidRPr="00994BF4">
              <w:rPr>
                <w:rFonts w:eastAsia="Arial" w:cs="Arial"/>
                <w:spacing w:val="1"/>
              </w:rPr>
              <w:t>n</w:t>
            </w:r>
            <w:r w:rsidRPr="00994BF4">
              <w:rPr>
                <w:rFonts w:eastAsia="Arial" w:cs="Arial"/>
                <w:spacing w:val="-2"/>
              </w:rPr>
              <w:t>t</w:t>
            </w:r>
            <w:r w:rsidRPr="00994BF4">
              <w:rPr>
                <w:rFonts w:eastAsia="Arial" w:cs="Arial"/>
                <w:spacing w:val="1"/>
              </w:rPr>
              <w:t>a</w:t>
            </w:r>
            <w:r w:rsidRPr="00994BF4">
              <w:rPr>
                <w:rFonts w:eastAsia="Arial" w:cs="Arial"/>
              </w:rPr>
              <w:t>ti</w:t>
            </w:r>
            <w:r w:rsidRPr="00994BF4">
              <w:rPr>
                <w:rFonts w:eastAsia="Arial" w:cs="Arial"/>
                <w:spacing w:val="1"/>
              </w:rPr>
              <w:t>o</w:t>
            </w:r>
            <w:r w:rsidRPr="00994BF4">
              <w:rPr>
                <w:rFonts w:eastAsia="Arial" w:cs="Arial"/>
              </w:rPr>
              <w:t>n</w:t>
            </w:r>
            <w:r w:rsidRPr="00994BF4">
              <w:rPr>
                <w:rFonts w:eastAsia="Arial" w:cs="Arial"/>
                <w:spacing w:val="-1"/>
              </w:rPr>
              <w:t xml:space="preserve"> o</w:t>
            </w:r>
            <w:r w:rsidRPr="00994BF4">
              <w:rPr>
                <w:rFonts w:eastAsia="Arial" w:cs="Arial"/>
              </w:rPr>
              <w:t>f</w:t>
            </w:r>
            <w:r w:rsidRPr="00994BF4">
              <w:rPr>
                <w:rFonts w:eastAsia="Arial" w:cs="Arial"/>
                <w:spacing w:val="1"/>
              </w:rPr>
              <w:t xml:space="preserve"> </w:t>
            </w:r>
            <w:r w:rsidRPr="00994BF4">
              <w:rPr>
                <w:rFonts w:eastAsia="Arial" w:cs="Arial"/>
                <w:spacing w:val="-2"/>
              </w:rPr>
              <w:t>t</w:t>
            </w:r>
            <w:r w:rsidRPr="00994BF4">
              <w:rPr>
                <w:rFonts w:eastAsia="Arial" w:cs="Arial"/>
                <w:spacing w:val="1"/>
              </w:rPr>
              <w:t>h</w:t>
            </w:r>
            <w:r w:rsidRPr="00994BF4">
              <w:rPr>
                <w:rFonts w:eastAsia="Arial" w:cs="Arial"/>
              </w:rPr>
              <w:t>is CQUIN is:</w:t>
            </w:r>
          </w:p>
          <w:p w14:paraId="14A1524E" w14:textId="77777777" w:rsidR="0057545E" w:rsidRPr="00994BF4" w:rsidRDefault="0057545E" w:rsidP="00467AEF">
            <w:pPr>
              <w:pStyle w:val="ListParagraph"/>
              <w:widowControl w:val="0"/>
              <w:numPr>
                <w:ilvl w:val="0"/>
                <w:numId w:val="27"/>
              </w:numPr>
              <w:ind w:right="-20" w:hanging="335"/>
              <w:rPr>
                <w:rFonts w:eastAsia="Arial" w:cs="Arial"/>
              </w:rPr>
            </w:pPr>
            <w:r w:rsidRPr="00994BF4">
              <w:rPr>
                <w:rFonts w:eastAsia="Arial" w:cs="Arial"/>
              </w:rPr>
              <w:t>Continuation of CUR project team and production of plans for wider implementation of CUR</w:t>
            </w:r>
          </w:p>
          <w:p w14:paraId="0BDF4831" w14:textId="77777777" w:rsidR="0057545E" w:rsidRPr="00994BF4" w:rsidRDefault="0057545E" w:rsidP="00467AEF">
            <w:pPr>
              <w:pStyle w:val="ListParagraph"/>
              <w:widowControl w:val="0"/>
              <w:numPr>
                <w:ilvl w:val="0"/>
                <w:numId w:val="27"/>
              </w:numPr>
              <w:ind w:right="-20" w:hanging="335"/>
              <w:rPr>
                <w:rFonts w:eastAsia="Arial" w:cs="Arial"/>
              </w:rPr>
            </w:pPr>
            <w:r w:rsidRPr="00994BF4">
              <w:rPr>
                <w:rFonts w:eastAsia="Arial" w:cs="Arial"/>
              </w:rPr>
              <w:t>Implementation of CUR across agreed bed base</w:t>
            </w:r>
          </w:p>
          <w:p w14:paraId="0FE128B7" w14:textId="77777777" w:rsidR="0057545E" w:rsidRPr="00994BF4" w:rsidRDefault="0057545E" w:rsidP="00467AEF">
            <w:pPr>
              <w:pStyle w:val="ListParagraph"/>
              <w:widowControl w:val="0"/>
              <w:numPr>
                <w:ilvl w:val="0"/>
                <w:numId w:val="27"/>
              </w:numPr>
              <w:ind w:right="-20" w:hanging="335"/>
              <w:rPr>
                <w:rFonts w:eastAsia="Arial" w:cs="Arial"/>
                <w:color w:val="000000" w:themeColor="text1"/>
              </w:rPr>
            </w:pPr>
            <w:r w:rsidRPr="00994BF4">
              <w:rPr>
                <w:rFonts w:eastAsia="Arial" w:cs="Arial"/>
                <w:spacing w:val="2"/>
              </w:rPr>
              <w:t>T</w:t>
            </w:r>
            <w:r w:rsidRPr="00994BF4">
              <w:rPr>
                <w:rFonts w:eastAsia="Arial" w:cs="Arial"/>
                <w:spacing w:val="1"/>
              </w:rPr>
              <w:t>h</w:t>
            </w:r>
            <w:r w:rsidRPr="00994BF4">
              <w:rPr>
                <w:rFonts w:eastAsia="Arial" w:cs="Arial"/>
              </w:rPr>
              <w:t>r</w:t>
            </w:r>
            <w:r w:rsidRPr="00994BF4">
              <w:rPr>
                <w:rFonts w:eastAsia="Arial" w:cs="Arial"/>
                <w:spacing w:val="-2"/>
              </w:rPr>
              <w:t>o</w:t>
            </w:r>
            <w:r w:rsidRPr="00994BF4">
              <w:rPr>
                <w:rFonts w:eastAsia="Arial" w:cs="Arial"/>
                <w:spacing w:val="1"/>
              </w:rPr>
              <w:t>u</w:t>
            </w:r>
            <w:r w:rsidRPr="00994BF4">
              <w:rPr>
                <w:rFonts w:eastAsia="Arial" w:cs="Arial"/>
                <w:spacing w:val="-1"/>
              </w:rPr>
              <w:t>g</w:t>
            </w:r>
            <w:r w:rsidRPr="00994BF4">
              <w:rPr>
                <w:rFonts w:eastAsia="Arial" w:cs="Arial"/>
              </w:rPr>
              <w:t>h</w:t>
            </w:r>
            <w:r w:rsidRPr="00994BF4">
              <w:rPr>
                <w:rFonts w:eastAsia="Arial" w:cs="Arial"/>
                <w:spacing w:val="1"/>
              </w:rPr>
              <w:t xml:space="preserve"> u</w:t>
            </w:r>
            <w:r w:rsidRPr="00994BF4">
              <w:rPr>
                <w:rFonts w:eastAsia="Arial" w:cs="Arial"/>
              </w:rPr>
              <w:t>se</w:t>
            </w:r>
            <w:r w:rsidRPr="00994BF4">
              <w:rPr>
                <w:rFonts w:eastAsia="Arial" w:cs="Arial"/>
                <w:spacing w:val="-1"/>
              </w:rPr>
              <w:t xml:space="preserve"> o</w:t>
            </w:r>
            <w:r w:rsidRPr="00994BF4">
              <w:rPr>
                <w:rFonts w:eastAsia="Arial" w:cs="Arial"/>
              </w:rPr>
              <w:t>f</w:t>
            </w:r>
            <w:r w:rsidRPr="00994BF4">
              <w:rPr>
                <w:rFonts w:eastAsia="Arial" w:cs="Arial"/>
                <w:spacing w:val="1"/>
              </w:rPr>
              <w:t xml:space="preserve"> </w:t>
            </w:r>
            <w:r w:rsidRPr="00994BF4">
              <w:rPr>
                <w:rFonts w:eastAsia="Arial" w:cs="Arial"/>
              </w:rPr>
              <w:t>t</w:t>
            </w:r>
            <w:r w:rsidRPr="00994BF4">
              <w:rPr>
                <w:rFonts w:eastAsia="Arial" w:cs="Arial"/>
                <w:spacing w:val="1"/>
              </w:rPr>
              <w:t>h</w:t>
            </w:r>
            <w:r w:rsidRPr="00994BF4">
              <w:rPr>
                <w:rFonts w:eastAsia="Arial" w:cs="Arial"/>
              </w:rPr>
              <w:t>e</w:t>
            </w:r>
            <w:r w:rsidRPr="00994BF4">
              <w:rPr>
                <w:rFonts w:eastAsia="Arial" w:cs="Arial"/>
                <w:spacing w:val="-1"/>
              </w:rPr>
              <w:t xml:space="preserve"> </w:t>
            </w:r>
            <w:r w:rsidRPr="00994BF4">
              <w:rPr>
                <w:rFonts w:eastAsia="Arial" w:cs="Arial"/>
              </w:rPr>
              <w:t>CUR</w:t>
            </w:r>
            <w:r w:rsidRPr="00994BF4">
              <w:rPr>
                <w:rFonts w:eastAsia="Arial" w:cs="Arial"/>
                <w:spacing w:val="-1"/>
              </w:rPr>
              <w:t xml:space="preserve"> </w:t>
            </w:r>
            <w:r w:rsidRPr="00994BF4">
              <w:rPr>
                <w:rFonts w:eastAsia="Arial" w:cs="Arial"/>
              </w:rPr>
              <w:t>s</w:t>
            </w:r>
            <w:r w:rsidRPr="00994BF4">
              <w:rPr>
                <w:rFonts w:eastAsia="Arial" w:cs="Arial"/>
                <w:spacing w:val="1"/>
              </w:rPr>
              <w:t>o</w:t>
            </w:r>
            <w:r w:rsidRPr="00994BF4">
              <w:rPr>
                <w:rFonts w:eastAsia="Arial" w:cs="Arial"/>
              </w:rPr>
              <w:t>lu</w:t>
            </w:r>
            <w:r w:rsidRPr="00994BF4">
              <w:rPr>
                <w:rFonts w:eastAsia="Arial" w:cs="Arial"/>
                <w:spacing w:val="1"/>
              </w:rPr>
              <w:t>t</w:t>
            </w:r>
            <w:r w:rsidRPr="00994BF4">
              <w:rPr>
                <w:rFonts w:eastAsia="Arial" w:cs="Arial"/>
              </w:rPr>
              <w:t>ion, demonstrate</w:t>
            </w:r>
            <w:r w:rsidRPr="00994BF4">
              <w:rPr>
                <w:rFonts w:eastAsia="Arial" w:cs="Arial"/>
                <w:color w:val="FF0000"/>
                <w:spacing w:val="-1"/>
              </w:rPr>
              <w:t xml:space="preserve"> </w:t>
            </w:r>
            <w:r w:rsidRPr="00994BF4">
              <w:rPr>
                <w:rFonts w:eastAsia="Arial" w:cs="Arial"/>
              </w:rPr>
              <w:t>a</w:t>
            </w:r>
            <w:r w:rsidRPr="00994BF4">
              <w:rPr>
                <w:rFonts w:eastAsia="Arial" w:cs="Arial"/>
                <w:spacing w:val="1"/>
              </w:rPr>
              <w:t xml:space="preserve"> </w:t>
            </w:r>
            <w:r w:rsidRPr="00994BF4">
              <w:rPr>
                <w:rFonts w:eastAsia="Arial" w:cs="Arial"/>
                <w:spacing w:val="3"/>
              </w:rPr>
              <w:t>c</w:t>
            </w:r>
            <w:r w:rsidRPr="00994BF4">
              <w:rPr>
                <w:rFonts w:eastAsia="Arial" w:cs="Arial"/>
                <w:spacing w:val="-1"/>
              </w:rPr>
              <w:t>o</w:t>
            </w:r>
            <w:r w:rsidRPr="00994BF4">
              <w:rPr>
                <w:rFonts w:eastAsia="Arial" w:cs="Arial"/>
                <w:spacing w:val="1"/>
              </w:rPr>
              <w:t>n</w:t>
            </w:r>
            <w:r w:rsidRPr="00994BF4">
              <w:rPr>
                <w:rFonts w:eastAsia="Arial" w:cs="Arial"/>
              </w:rPr>
              <w:t>s</w:t>
            </w:r>
            <w:r w:rsidRPr="00994BF4">
              <w:rPr>
                <w:rFonts w:eastAsia="Arial" w:cs="Arial"/>
                <w:spacing w:val="1"/>
              </w:rPr>
              <w:t>e</w:t>
            </w:r>
            <w:r w:rsidRPr="00994BF4">
              <w:rPr>
                <w:rFonts w:eastAsia="Arial" w:cs="Arial"/>
                <w:spacing w:val="-1"/>
              </w:rPr>
              <w:t>q</w:t>
            </w:r>
            <w:r w:rsidRPr="00994BF4">
              <w:rPr>
                <w:rFonts w:eastAsia="Arial" w:cs="Arial"/>
                <w:spacing w:val="1"/>
              </w:rPr>
              <w:t>u</w:t>
            </w:r>
            <w:r w:rsidRPr="00994BF4">
              <w:rPr>
                <w:rFonts w:eastAsia="Arial" w:cs="Arial"/>
                <w:spacing w:val="-1"/>
              </w:rPr>
              <w:t>e</w:t>
            </w:r>
            <w:r w:rsidRPr="00994BF4">
              <w:rPr>
                <w:rFonts w:eastAsia="Arial" w:cs="Arial"/>
                <w:spacing w:val="1"/>
              </w:rPr>
              <w:t>n</w:t>
            </w:r>
            <w:r w:rsidRPr="00994BF4">
              <w:rPr>
                <w:rFonts w:eastAsia="Arial" w:cs="Arial"/>
              </w:rPr>
              <w:t>ti</w:t>
            </w:r>
            <w:r w:rsidRPr="00994BF4">
              <w:rPr>
                <w:rFonts w:eastAsia="Arial" w:cs="Arial"/>
                <w:spacing w:val="1"/>
              </w:rPr>
              <w:t>a</w:t>
            </w:r>
            <w:r w:rsidRPr="00994BF4">
              <w:rPr>
                <w:rFonts w:eastAsia="Arial" w:cs="Arial"/>
              </w:rPr>
              <w:t xml:space="preserve">l </w:t>
            </w:r>
            <w:r w:rsidRPr="00994BF4">
              <w:rPr>
                <w:rFonts w:eastAsia="Arial" w:cs="Arial"/>
                <w:spacing w:val="-1"/>
              </w:rPr>
              <w:t>r</w:t>
            </w:r>
            <w:r w:rsidRPr="00994BF4">
              <w:rPr>
                <w:rFonts w:eastAsia="Arial" w:cs="Arial"/>
                <w:spacing w:val="1"/>
              </w:rPr>
              <w:t>e</w:t>
            </w:r>
            <w:r w:rsidRPr="00994BF4">
              <w:rPr>
                <w:rFonts w:eastAsia="Arial" w:cs="Arial"/>
                <w:spacing w:val="-1"/>
              </w:rPr>
              <w:t>d</w:t>
            </w:r>
            <w:r w:rsidRPr="00994BF4">
              <w:rPr>
                <w:rFonts w:eastAsia="Arial" w:cs="Arial"/>
                <w:spacing w:val="1"/>
              </w:rPr>
              <w:t>u</w:t>
            </w:r>
            <w:r w:rsidRPr="00994BF4">
              <w:rPr>
                <w:rFonts w:eastAsia="Arial" w:cs="Arial"/>
              </w:rPr>
              <w:t>cti</w:t>
            </w:r>
            <w:r w:rsidRPr="00994BF4">
              <w:rPr>
                <w:rFonts w:eastAsia="Arial" w:cs="Arial"/>
                <w:spacing w:val="1"/>
              </w:rPr>
              <w:t>o</w:t>
            </w:r>
            <w:r w:rsidRPr="00994BF4">
              <w:rPr>
                <w:rFonts w:eastAsia="Arial" w:cs="Arial"/>
              </w:rPr>
              <w:t>n</w:t>
            </w:r>
            <w:r w:rsidRPr="00994BF4">
              <w:rPr>
                <w:rFonts w:eastAsia="Arial" w:cs="Arial"/>
                <w:spacing w:val="-1"/>
              </w:rPr>
              <w:t xml:space="preserve"> </w:t>
            </w:r>
            <w:r w:rsidRPr="00994BF4">
              <w:rPr>
                <w:rFonts w:eastAsia="Arial" w:cs="Arial"/>
              </w:rPr>
              <w:t>in</w:t>
            </w:r>
            <w:r w:rsidRPr="00994BF4">
              <w:rPr>
                <w:rFonts w:eastAsia="Arial" w:cs="Arial"/>
                <w:spacing w:val="1"/>
              </w:rPr>
              <w:t xml:space="preserve"> </w:t>
            </w:r>
            <w:r w:rsidRPr="00994BF4">
              <w:rPr>
                <w:rFonts w:eastAsia="Arial" w:cs="Arial"/>
                <w:spacing w:val="-1"/>
              </w:rPr>
              <w:t>b</w:t>
            </w:r>
            <w:r w:rsidRPr="00994BF4">
              <w:rPr>
                <w:rFonts w:eastAsia="Arial" w:cs="Arial"/>
                <w:spacing w:val="1"/>
              </w:rPr>
              <w:t>e</w:t>
            </w:r>
            <w:r w:rsidRPr="00994BF4">
              <w:rPr>
                <w:rFonts w:eastAsia="Arial" w:cs="Arial"/>
              </w:rPr>
              <w:t>d</w:t>
            </w:r>
            <w:r w:rsidRPr="00994BF4">
              <w:rPr>
                <w:rFonts w:eastAsia="Arial" w:cs="Arial"/>
                <w:spacing w:val="-1"/>
              </w:rPr>
              <w:t xml:space="preserve"> u</w:t>
            </w:r>
            <w:r w:rsidRPr="00994BF4">
              <w:rPr>
                <w:rFonts w:eastAsia="Arial" w:cs="Arial"/>
              </w:rPr>
              <w:t>til</w:t>
            </w:r>
            <w:r w:rsidRPr="00994BF4">
              <w:rPr>
                <w:rFonts w:eastAsia="Arial" w:cs="Arial"/>
                <w:spacing w:val="-1"/>
              </w:rPr>
              <w:t>i</w:t>
            </w:r>
            <w:r w:rsidRPr="00994BF4">
              <w:rPr>
                <w:rFonts w:eastAsia="Arial" w:cs="Arial"/>
              </w:rPr>
              <w:t>s</w:t>
            </w:r>
            <w:r w:rsidRPr="00994BF4">
              <w:rPr>
                <w:rFonts w:eastAsia="Arial" w:cs="Arial"/>
                <w:spacing w:val="1"/>
              </w:rPr>
              <w:t>a</w:t>
            </w:r>
            <w:r w:rsidRPr="00994BF4">
              <w:rPr>
                <w:rFonts w:eastAsia="Arial" w:cs="Arial"/>
              </w:rPr>
              <w:t>ti</w:t>
            </w:r>
            <w:r w:rsidRPr="00994BF4">
              <w:rPr>
                <w:rFonts w:eastAsia="Arial" w:cs="Arial"/>
                <w:spacing w:val="1"/>
              </w:rPr>
              <w:t>o</w:t>
            </w:r>
            <w:r w:rsidRPr="00994BF4">
              <w:rPr>
                <w:rFonts w:eastAsia="Arial" w:cs="Arial"/>
              </w:rPr>
              <w:t>n</w:t>
            </w:r>
            <w:r w:rsidRPr="00994BF4">
              <w:rPr>
                <w:rFonts w:eastAsia="Arial" w:cs="Arial"/>
                <w:spacing w:val="6"/>
              </w:rPr>
              <w:t xml:space="preserve"> </w:t>
            </w:r>
            <w:r w:rsidRPr="00994BF4">
              <w:rPr>
                <w:rFonts w:eastAsia="Arial" w:cs="Arial"/>
                <w:spacing w:val="-1"/>
              </w:rPr>
              <w:t>a</w:t>
            </w:r>
            <w:r w:rsidRPr="00994BF4">
              <w:rPr>
                <w:rFonts w:eastAsia="Arial" w:cs="Arial"/>
              </w:rPr>
              <w:t>t</w:t>
            </w:r>
            <w:r w:rsidRPr="00994BF4">
              <w:rPr>
                <w:rFonts w:eastAsia="Arial" w:cs="Arial"/>
                <w:spacing w:val="1"/>
              </w:rPr>
              <w:t xml:space="preserve"> </w:t>
            </w:r>
            <w:r w:rsidRPr="00994BF4">
              <w:rPr>
                <w:rFonts w:eastAsia="Arial" w:cs="Arial"/>
              </w:rPr>
              <w:t>N</w:t>
            </w:r>
            <w:r w:rsidRPr="00994BF4">
              <w:rPr>
                <w:rFonts w:eastAsia="Arial" w:cs="Arial"/>
                <w:spacing w:val="-1"/>
              </w:rPr>
              <w:t>H</w:t>
            </w:r>
            <w:r w:rsidRPr="00994BF4">
              <w:rPr>
                <w:rFonts w:eastAsia="Arial" w:cs="Arial"/>
              </w:rPr>
              <w:t>S Pro</w:t>
            </w:r>
            <w:r w:rsidRPr="00994BF4">
              <w:rPr>
                <w:rFonts w:eastAsia="Arial" w:cs="Arial"/>
                <w:spacing w:val="-2"/>
              </w:rPr>
              <w:t>v</w:t>
            </w:r>
            <w:r w:rsidRPr="00994BF4">
              <w:rPr>
                <w:rFonts w:eastAsia="Arial" w:cs="Arial"/>
              </w:rPr>
              <w:t>id</w:t>
            </w:r>
            <w:r w:rsidRPr="00994BF4">
              <w:rPr>
                <w:rFonts w:eastAsia="Arial" w:cs="Arial"/>
                <w:spacing w:val="1"/>
              </w:rPr>
              <w:t>e</w:t>
            </w:r>
            <w:r w:rsidRPr="00994BF4">
              <w:rPr>
                <w:rFonts w:eastAsia="Arial" w:cs="Arial"/>
              </w:rPr>
              <w:t xml:space="preserve">r or </w:t>
            </w:r>
            <w:r w:rsidRPr="00994BF4">
              <w:rPr>
                <w:rFonts w:eastAsia="Arial" w:cs="Arial"/>
                <w:spacing w:val="-2"/>
              </w:rPr>
              <w:t>w</w:t>
            </w:r>
            <w:r w:rsidRPr="00994BF4">
              <w:rPr>
                <w:rFonts w:eastAsia="Arial" w:cs="Arial"/>
                <w:spacing w:val="1"/>
              </w:rPr>
              <w:t>ho</w:t>
            </w:r>
            <w:r w:rsidRPr="00994BF4">
              <w:rPr>
                <w:rFonts w:eastAsia="Arial" w:cs="Arial"/>
              </w:rPr>
              <w:t>le</w:t>
            </w:r>
            <w:r w:rsidRPr="00994BF4">
              <w:rPr>
                <w:rFonts w:eastAsia="Arial" w:cs="Arial"/>
                <w:spacing w:val="1"/>
              </w:rPr>
              <w:t xml:space="preserve"> </w:t>
            </w:r>
            <w:r w:rsidRPr="00994BF4">
              <w:rPr>
                <w:rFonts w:eastAsia="Arial" w:cs="Arial"/>
              </w:rPr>
              <w:t>s</w:t>
            </w:r>
            <w:r w:rsidRPr="00994BF4">
              <w:rPr>
                <w:rFonts w:eastAsia="Arial" w:cs="Arial"/>
                <w:spacing w:val="-2"/>
              </w:rPr>
              <w:t>y</w:t>
            </w:r>
            <w:r w:rsidRPr="00994BF4">
              <w:rPr>
                <w:rFonts w:eastAsia="Arial" w:cs="Arial"/>
              </w:rPr>
              <w:t>s</w:t>
            </w:r>
            <w:r w:rsidRPr="00994BF4">
              <w:rPr>
                <w:rFonts w:eastAsia="Arial" w:cs="Arial"/>
                <w:spacing w:val="3"/>
              </w:rPr>
              <w:t>t</w:t>
            </w:r>
            <w:r w:rsidRPr="00994BF4">
              <w:rPr>
                <w:rFonts w:eastAsia="Arial" w:cs="Arial"/>
                <w:spacing w:val="1"/>
              </w:rPr>
              <w:t>e</w:t>
            </w:r>
            <w:r w:rsidRPr="00994BF4">
              <w:rPr>
                <w:rFonts w:eastAsia="Arial" w:cs="Arial"/>
              </w:rPr>
              <w:t>m</w:t>
            </w:r>
            <w:r w:rsidRPr="00994BF4">
              <w:rPr>
                <w:rFonts w:eastAsia="Arial" w:cs="Arial"/>
                <w:spacing w:val="1"/>
              </w:rPr>
              <w:t xml:space="preserve"> </w:t>
            </w:r>
            <w:r w:rsidRPr="00994BF4">
              <w:rPr>
                <w:rFonts w:eastAsia="Arial" w:cs="Arial"/>
              </w:rPr>
              <w:t>l</w:t>
            </w:r>
            <w:r w:rsidRPr="00994BF4">
              <w:rPr>
                <w:rFonts w:eastAsia="Arial" w:cs="Arial"/>
                <w:spacing w:val="1"/>
              </w:rPr>
              <w:t>e</w:t>
            </w:r>
            <w:r w:rsidRPr="00994BF4">
              <w:rPr>
                <w:rFonts w:eastAsia="Arial" w:cs="Arial"/>
                <w:spacing w:val="-2"/>
              </w:rPr>
              <w:t>v</w:t>
            </w:r>
            <w:r w:rsidRPr="00994BF4">
              <w:rPr>
                <w:rFonts w:eastAsia="Arial" w:cs="Arial"/>
                <w:spacing w:val="1"/>
              </w:rPr>
              <w:t>e</w:t>
            </w:r>
            <w:r w:rsidRPr="00994BF4">
              <w:rPr>
                <w:rFonts w:eastAsia="Arial" w:cs="Arial"/>
              </w:rPr>
              <w:t>l against those beds implemented in 2018/19</w:t>
            </w:r>
          </w:p>
          <w:p w14:paraId="4BE3AEB3" w14:textId="77777777" w:rsidR="0057545E" w:rsidRPr="00994BF4" w:rsidRDefault="0057545E" w:rsidP="00467AEF">
            <w:pPr>
              <w:pStyle w:val="ListParagraph"/>
              <w:widowControl w:val="0"/>
              <w:numPr>
                <w:ilvl w:val="0"/>
                <w:numId w:val="27"/>
              </w:numPr>
              <w:ind w:right="-20" w:hanging="335"/>
              <w:rPr>
                <w:rFonts w:eastAsia="Arial" w:cs="Arial"/>
                <w:color w:val="000000" w:themeColor="text1"/>
              </w:rPr>
            </w:pPr>
            <w:r w:rsidRPr="00994BF4">
              <w:rPr>
                <w:rFonts w:eastAsia="Arial" w:cs="Arial"/>
              </w:rPr>
              <w:t>Production of a robust quality improvement action plan, including key milestones for delivery of service improvement initiatives based on CUR data</w:t>
            </w:r>
          </w:p>
          <w:p w14:paraId="78B1E809" w14:textId="4E8525AE" w:rsidR="0057545E" w:rsidRPr="00994BF4" w:rsidRDefault="0057545E" w:rsidP="00467AEF">
            <w:pPr>
              <w:pStyle w:val="ListParagraph"/>
              <w:widowControl w:val="0"/>
              <w:numPr>
                <w:ilvl w:val="0"/>
                <w:numId w:val="27"/>
              </w:numPr>
              <w:ind w:right="-20" w:hanging="335"/>
              <w:rPr>
                <w:rFonts w:eastAsia="Arial" w:cs="Arial"/>
                <w:color w:val="000000" w:themeColor="text1"/>
              </w:rPr>
            </w:pPr>
            <w:r w:rsidRPr="00994BF4">
              <w:rPr>
                <w:rFonts w:eastAsia="Arial" w:cs="Arial"/>
                <w:position w:val="-1"/>
              </w:rPr>
              <w:t>C</w:t>
            </w:r>
            <w:r w:rsidRPr="00994BF4">
              <w:rPr>
                <w:rFonts w:eastAsia="Arial" w:cs="Arial"/>
                <w:spacing w:val="-1"/>
                <w:position w:val="-1"/>
              </w:rPr>
              <w:t>U</w:t>
            </w:r>
            <w:r w:rsidRPr="00994BF4">
              <w:rPr>
                <w:rFonts w:eastAsia="Arial" w:cs="Arial"/>
                <w:position w:val="-1"/>
              </w:rPr>
              <w:t>R Re</w:t>
            </w:r>
            <w:r w:rsidRPr="00994BF4">
              <w:rPr>
                <w:rFonts w:eastAsia="Arial" w:cs="Arial"/>
                <w:spacing w:val="1"/>
                <w:position w:val="-1"/>
              </w:rPr>
              <w:t>po</w:t>
            </w:r>
            <w:r w:rsidRPr="00994BF4">
              <w:rPr>
                <w:rFonts w:eastAsia="Arial" w:cs="Arial"/>
                <w:position w:val="-1"/>
              </w:rPr>
              <w:t>rting</w:t>
            </w:r>
            <w:r w:rsidRPr="00994BF4">
              <w:rPr>
                <w:rFonts w:eastAsia="Arial" w:cs="Arial"/>
                <w:spacing w:val="1"/>
                <w:position w:val="-1"/>
              </w:rPr>
              <w:t xml:space="preserve"> at Board / sub-committee level and provision of reports for the wider health economy, including local CCG and STP</w:t>
            </w:r>
            <w:r w:rsidRPr="00994BF4">
              <w:rPr>
                <w:rFonts w:eastAsia="Arial" w:cs="Arial"/>
                <w:position w:val="-1"/>
              </w:rPr>
              <w:t>.</w:t>
            </w:r>
          </w:p>
          <w:p w14:paraId="5C1F8765" w14:textId="77777777" w:rsidR="0057545E" w:rsidRPr="00994BF4" w:rsidRDefault="0057545E" w:rsidP="00467AEF">
            <w:pPr>
              <w:ind w:left="160" w:right="-20" w:hanging="335"/>
              <w:rPr>
                <w:rFonts w:eastAsia="Arial" w:cs="Arial"/>
                <w:color w:val="000000" w:themeColor="text1"/>
              </w:rPr>
            </w:pPr>
          </w:p>
          <w:p w14:paraId="0FE137C7" w14:textId="66C5E7BA" w:rsidR="00326B23" w:rsidRPr="00994BF4" w:rsidRDefault="0057545E" w:rsidP="00A97DA1">
            <w:pPr>
              <w:spacing w:before="15" w:line="276" w:lineRule="auto"/>
              <w:ind w:right="78"/>
              <w:rPr>
                <w:rFonts w:cs="Arial"/>
                <w:b/>
                <w:u w:val="single"/>
              </w:rPr>
            </w:pPr>
            <w:r w:rsidRPr="00994BF4">
              <w:rPr>
                <w:rFonts w:eastAsia="Arial" w:cs="Arial"/>
              </w:rPr>
              <w:t>Pro</w:t>
            </w:r>
            <w:r w:rsidRPr="00994BF4">
              <w:rPr>
                <w:rFonts w:eastAsia="Arial" w:cs="Arial"/>
                <w:spacing w:val="-2"/>
              </w:rPr>
              <w:t>v</w:t>
            </w:r>
            <w:r w:rsidRPr="00994BF4">
              <w:rPr>
                <w:rFonts w:eastAsia="Arial" w:cs="Arial"/>
              </w:rPr>
              <w:t>id</w:t>
            </w:r>
            <w:r w:rsidRPr="00994BF4">
              <w:rPr>
                <w:rFonts w:eastAsia="Arial" w:cs="Arial"/>
                <w:spacing w:val="1"/>
              </w:rPr>
              <w:t>e</w:t>
            </w:r>
            <w:r w:rsidRPr="00994BF4">
              <w:rPr>
                <w:rFonts w:eastAsia="Arial" w:cs="Arial"/>
              </w:rPr>
              <w:t xml:space="preserve">r </w:t>
            </w:r>
            <w:r w:rsidRPr="00994BF4">
              <w:rPr>
                <w:rFonts w:eastAsia="Arial" w:cs="Arial"/>
                <w:spacing w:val="2"/>
              </w:rPr>
              <w:t>T</w:t>
            </w:r>
            <w:r w:rsidRPr="00994BF4">
              <w:rPr>
                <w:rFonts w:eastAsia="Arial" w:cs="Arial"/>
              </w:rPr>
              <w:t>rusts</w:t>
            </w:r>
            <w:r w:rsidRPr="00994BF4">
              <w:rPr>
                <w:rFonts w:eastAsia="Arial" w:cs="Arial"/>
                <w:spacing w:val="-2"/>
              </w:rPr>
              <w:t xml:space="preserve"> will be required to continue</w:t>
            </w:r>
            <w:r w:rsidRPr="00994BF4">
              <w:rPr>
                <w:rFonts w:eastAsia="Arial" w:cs="Arial"/>
                <w:color w:val="FF0000"/>
                <w:spacing w:val="-2"/>
              </w:rPr>
              <w:t xml:space="preserve"> </w:t>
            </w:r>
            <w:r w:rsidRPr="00994BF4">
              <w:rPr>
                <w:rFonts w:eastAsia="Arial" w:cs="Arial"/>
                <w:spacing w:val="1"/>
              </w:rPr>
              <w:t>to en</w:t>
            </w:r>
            <w:r w:rsidRPr="00994BF4">
              <w:rPr>
                <w:rFonts w:eastAsia="Arial" w:cs="Arial"/>
                <w:spacing w:val="-2"/>
              </w:rPr>
              <w:t>s</w:t>
            </w:r>
            <w:r w:rsidRPr="00994BF4">
              <w:rPr>
                <w:rFonts w:eastAsia="Arial" w:cs="Arial"/>
                <w:spacing w:val="1"/>
              </w:rPr>
              <w:t>u</w:t>
            </w:r>
            <w:r w:rsidRPr="00994BF4">
              <w:rPr>
                <w:rFonts w:eastAsia="Arial" w:cs="Arial"/>
              </w:rPr>
              <w:t xml:space="preserve">re </w:t>
            </w:r>
            <w:r w:rsidRPr="00994BF4">
              <w:rPr>
                <w:rFonts w:eastAsia="Arial" w:cs="Arial"/>
                <w:spacing w:val="1"/>
              </w:rPr>
              <w:t>h</w:t>
            </w:r>
            <w:r w:rsidRPr="00994BF4">
              <w:rPr>
                <w:rFonts w:eastAsia="Arial" w:cs="Arial"/>
              </w:rPr>
              <w:t>i</w:t>
            </w:r>
            <w:r w:rsidRPr="00994BF4">
              <w:rPr>
                <w:rFonts w:eastAsia="Arial" w:cs="Arial"/>
                <w:spacing w:val="-2"/>
              </w:rPr>
              <w:t>g</w:t>
            </w:r>
            <w:r w:rsidRPr="00994BF4">
              <w:rPr>
                <w:rFonts w:eastAsia="Arial" w:cs="Arial"/>
              </w:rPr>
              <w:t>h</w:t>
            </w:r>
            <w:r w:rsidRPr="00994BF4">
              <w:rPr>
                <w:rFonts w:eastAsia="Arial" w:cs="Arial"/>
                <w:spacing w:val="1"/>
              </w:rPr>
              <w:t xml:space="preserve"> </w:t>
            </w:r>
            <w:r w:rsidRPr="00994BF4">
              <w:rPr>
                <w:rFonts w:eastAsia="Arial" w:cs="Arial"/>
                <w:spacing w:val="-2"/>
              </w:rPr>
              <w:t>c</w:t>
            </w:r>
            <w:r w:rsidRPr="00994BF4">
              <w:rPr>
                <w:rFonts w:eastAsia="Arial" w:cs="Arial"/>
                <w:spacing w:val="1"/>
              </w:rPr>
              <w:t>o</w:t>
            </w:r>
            <w:r w:rsidRPr="00994BF4">
              <w:rPr>
                <w:rFonts w:eastAsia="Arial" w:cs="Arial"/>
                <w:spacing w:val="-1"/>
              </w:rPr>
              <w:t>m</w:t>
            </w:r>
            <w:r w:rsidRPr="00994BF4">
              <w:rPr>
                <w:rFonts w:eastAsia="Arial" w:cs="Arial"/>
                <w:spacing w:val="1"/>
              </w:rPr>
              <w:t>p</w:t>
            </w:r>
            <w:r w:rsidRPr="00994BF4">
              <w:rPr>
                <w:rFonts w:eastAsia="Arial" w:cs="Arial"/>
              </w:rPr>
              <w:t>l</w:t>
            </w:r>
            <w:r w:rsidRPr="00994BF4">
              <w:rPr>
                <w:rFonts w:eastAsia="Arial" w:cs="Arial"/>
                <w:spacing w:val="-1"/>
              </w:rPr>
              <w:t>ia</w:t>
            </w:r>
            <w:r w:rsidRPr="00994BF4">
              <w:rPr>
                <w:rFonts w:eastAsia="Arial" w:cs="Arial"/>
                <w:spacing w:val="1"/>
              </w:rPr>
              <w:t>n</w:t>
            </w:r>
            <w:r w:rsidRPr="00994BF4">
              <w:rPr>
                <w:rFonts w:eastAsia="Arial" w:cs="Arial"/>
              </w:rPr>
              <w:t>ce in</w:t>
            </w:r>
            <w:r w:rsidRPr="00994BF4">
              <w:rPr>
                <w:rFonts w:eastAsia="Arial" w:cs="Arial"/>
                <w:spacing w:val="1"/>
              </w:rPr>
              <w:t xml:space="preserve"> </w:t>
            </w:r>
            <w:r w:rsidRPr="00994BF4">
              <w:rPr>
                <w:rFonts w:eastAsia="Arial" w:cs="Arial"/>
              </w:rPr>
              <w:t>t</w:t>
            </w:r>
            <w:r w:rsidRPr="00994BF4">
              <w:rPr>
                <w:rFonts w:eastAsia="Arial" w:cs="Arial"/>
                <w:spacing w:val="1"/>
              </w:rPr>
              <w:t>h</w:t>
            </w:r>
            <w:r w:rsidRPr="00994BF4">
              <w:rPr>
                <w:rFonts w:eastAsia="Arial" w:cs="Arial"/>
              </w:rPr>
              <w:t>e</w:t>
            </w:r>
            <w:r w:rsidRPr="00994BF4">
              <w:rPr>
                <w:rFonts w:eastAsia="Arial" w:cs="Arial"/>
                <w:spacing w:val="-1"/>
              </w:rPr>
              <w:t xml:space="preserve"> </w:t>
            </w:r>
            <w:r w:rsidRPr="00994BF4">
              <w:rPr>
                <w:rFonts w:eastAsia="Arial" w:cs="Arial"/>
                <w:spacing w:val="1"/>
              </w:rPr>
              <w:t>u</w:t>
            </w:r>
            <w:r w:rsidRPr="00994BF4">
              <w:rPr>
                <w:rFonts w:eastAsia="Arial" w:cs="Arial"/>
              </w:rPr>
              <w:t>se</w:t>
            </w:r>
            <w:r w:rsidRPr="00994BF4">
              <w:rPr>
                <w:rFonts w:eastAsia="Arial" w:cs="Arial"/>
                <w:spacing w:val="-1"/>
              </w:rPr>
              <w:t xml:space="preserve"> o</w:t>
            </w:r>
            <w:r w:rsidRPr="00994BF4">
              <w:rPr>
                <w:rFonts w:eastAsia="Arial" w:cs="Arial"/>
              </w:rPr>
              <w:t>f</w:t>
            </w:r>
            <w:r w:rsidRPr="00994BF4">
              <w:rPr>
                <w:rFonts w:eastAsia="Arial" w:cs="Arial"/>
                <w:spacing w:val="1"/>
              </w:rPr>
              <w:t xml:space="preserve"> </w:t>
            </w:r>
            <w:r w:rsidRPr="00994BF4">
              <w:rPr>
                <w:rFonts w:eastAsia="Arial" w:cs="Arial"/>
              </w:rPr>
              <w:t>t</w:t>
            </w:r>
            <w:r w:rsidRPr="00994BF4">
              <w:rPr>
                <w:rFonts w:eastAsia="Arial" w:cs="Arial"/>
                <w:spacing w:val="1"/>
              </w:rPr>
              <w:t>h</w:t>
            </w:r>
            <w:r w:rsidRPr="00994BF4">
              <w:rPr>
                <w:rFonts w:eastAsia="Arial" w:cs="Arial"/>
              </w:rPr>
              <w:t>e</w:t>
            </w:r>
            <w:r w:rsidRPr="00994BF4">
              <w:rPr>
                <w:rFonts w:eastAsia="Arial" w:cs="Arial"/>
                <w:spacing w:val="-1"/>
              </w:rPr>
              <w:t xml:space="preserve"> </w:t>
            </w:r>
            <w:r w:rsidRPr="00994BF4">
              <w:rPr>
                <w:rFonts w:eastAsia="Arial" w:cs="Arial"/>
                <w:spacing w:val="1"/>
              </w:rPr>
              <w:t>t</w:t>
            </w:r>
            <w:r w:rsidRPr="00994BF4">
              <w:rPr>
                <w:rFonts w:eastAsia="Arial" w:cs="Arial"/>
                <w:spacing w:val="-1"/>
              </w:rPr>
              <w:t>o</w:t>
            </w:r>
            <w:r w:rsidRPr="00994BF4">
              <w:rPr>
                <w:rFonts w:eastAsia="Arial" w:cs="Arial"/>
                <w:spacing w:val="1"/>
              </w:rPr>
              <w:t>o</w:t>
            </w:r>
            <w:r w:rsidRPr="00994BF4">
              <w:rPr>
                <w:rFonts w:eastAsia="Arial" w:cs="Arial"/>
              </w:rPr>
              <w:t>l.</w:t>
            </w:r>
            <w:r w:rsidRPr="00994BF4">
              <w:rPr>
                <w:rFonts w:eastAsia="Arial" w:cs="Arial"/>
                <w:spacing w:val="-2"/>
              </w:rPr>
              <w:t xml:space="preserve"> </w:t>
            </w:r>
            <w:r w:rsidRPr="00994BF4">
              <w:rPr>
                <w:rFonts w:eastAsia="Arial" w:cs="Arial"/>
              </w:rPr>
              <w:t>Co</w:t>
            </w:r>
            <w:r w:rsidRPr="00994BF4">
              <w:rPr>
                <w:rFonts w:eastAsia="Arial" w:cs="Arial"/>
                <w:spacing w:val="5"/>
              </w:rPr>
              <w:t>m</w:t>
            </w:r>
            <w:r w:rsidRPr="00994BF4">
              <w:rPr>
                <w:rFonts w:eastAsia="Arial" w:cs="Arial"/>
                <w:spacing w:val="1"/>
              </w:rPr>
              <w:t>p</w:t>
            </w:r>
            <w:r w:rsidRPr="00994BF4">
              <w:rPr>
                <w:rFonts w:eastAsia="Arial" w:cs="Arial"/>
              </w:rPr>
              <w:t>l</w:t>
            </w:r>
            <w:r w:rsidRPr="00994BF4">
              <w:rPr>
                <w:rFonts w:eastAsia="Arial" w:cs="Arial"/>
                <w:spacing w:val="-1"/>
              </w:rPr>
              <w:t>ia</w:t>
            </w:r>
            <w:r w:rsidRPr="00994BF4">
              <w:rPr>
                <w:rFonts w:eastAsia="Arial" w:cs="Arial"/>
                <w:spacing w:val="1"/>
              </w:rPr>
              <w:t>n</w:t>
            </w:r>
            <w:r w:rsidRPr="00994BF4">
              <w:rPr>
                <w:rFonts w:eastAsia="Arial" w:cs="Arial"/>
              </w:rPr>
              <w:t>ce</w:t>
            </w:r>
            <w:r w:rsidRPr="00994BF4">
              <w:rPr>
                <w:rFonts w:eastAsia="Arial" w:cs="Arial"/>
                <w:spacing w:val="1"/>
              </w:rPr>
              <w:t xml:space="preserve"> </w:t>
            </w:r>
            <w:r w:rsidRPr="00994BF4">
              <w:rPr>
                <w:rFonts w:eastAsia="Arial" w:cs="Arial"/>
              </w:rPr>
              <w:t>ra</w:t>
            </w:r>
            <w:r w:rsidRPr="00994BF4">
              <w:rPr>
                <w:rFonts w:eastAsia="Arial" w:cs="Arial"/>
                <w:spacing w:val="-1"/>
              </w:rPr>
              <w:t>t</w:t>
            </w:r>
            <w:r w:rsidRPr="00994BF4">
              <w:rPr>
                <w:rFonts w:eastAsia="Arial" w:cs="Arial"/>
                <w:spacing w:val="1"/>
              </w:rPr>
              <w:t>e</w:t>
            </w:r>
            <w:r w:rsidRPr="00994BF4">
              <w:rPr>
                <w:rFonts w:eastAsia="Arial" w:cs="Arial"/>
              </w:rPr>
              <w:t xml:space="preserve">s </w:t>
            </w:r>
            <w:r w:rsidRPr="00994BF4">
              <w:rPr>
                <w:rFonts w:eastAsia="Arial" w:cs="Arial"/>
                <w:spacing w:val="-1"/>
              </w:rPr>
              <w:t>b</w:t>
            </w:r>
            <w:r w:rsidRPr="00994BF4">
              <w:rPr>
                <w:rFonts w:eastAsia="Arial" w:cs="Arial"/>
                <w:spacing w:val="1"/>
              </w:rPr>
              <w:t>e</w:t>
            </w:r>
            <w:r w:rsidRPr="00994BF4">
              <w:rPr>
                <w:rFonts w:eastAsia="Arial" w:cs="Arial"/>
              </w:rPr>
              <w:t>l</w:t>
            </w:r>
            <w:r w:rsidRPr="00994BF4">
              <w:rPr>
                <w:rFonts w:eastAsia="Arial" w:cs="Arial"/>
                <w:spacing w:val="-2"/>
              </w:rPr>
              <w:t>o</w:t>
            </w:r>
            <w:r w:rsidRPr="00994BF4">
              <w:rPr>
                <w:rFonts w:eastAsia="Arial" w:cs="Arial"/>
              </w:rPr>
              <w:t>w</w:t>
            </w:r>
            <w:r w:rsidRPr="00994BF4">
              <w:rPr>
                <w:rFonts w:eastAsia="Arial" w:cs="Arial"/>
                <w:spacing w:val="-3"/>
              </w:rPr>
              <w:t xml:space="preserve"> </w:t>
            </w:r>
            <w:r w:rsidRPr="00994BF4">
              <w:rPr>
                <w:rFonts w:eastAsia="Arial" w:cs="Arial"/>
                <w:spacing w:val="3"/>
              </w:rPr>
              <w:t>8</w:t>
            </w:r>
            <w:r w:rsidRPr="00994BF4">
              <w:rPr>
                <w:rFonts w:eastAsia="Arial" w:cs="Arial"/>
                <w:spacing w:val="1"/>
              </w:rPr>
              <w:t>5</w:t>
            </w:r>
            <w:r w:rsidRPr="00994BF4">
              <w:rPr>
                <w:rFonts w:eastAsia="Arial" w:cs="Arial"/>
              </w:rPr>
              <w:t xml:space="preserve">% </w:t>
            </w:r>
            <w:r w:rsidRPr="00994BF4">
              <w:rPr>
                <w:rFonts w:eastAsia="Arial" w:cs="Arial"/>
                <w:spacing w:val="-3"/>
              </w:rPr>
              <w:t>w</w:t>
            </w:r>
            <w:r w:rsidRPr="00994BF4">
              <w:rPr>
                <w:rFonts w:eastAsia="Arial" w:cs="Arial"/>
                <w:spacing w:val="2"/>
              </w:rPr>
              <w:t>i</w:t>
            </w:r>
            <w:r w:rsidRPr="00994BF4">
              <w:rPr>
                <w:rFonts w:eastAsia="Arial" w:cs="Arial"/>
              </w:rPr>
              <w:t>ll</w:t>
            </w:r>
            <w:r w:rsidRPr="00994BF4">
              <w:rPr>
                <w:rFonts w:eastAsia="Arial" w:cs="Arial"/>
                <w:spacing w:val="-1"/>
              </w:rPr>
              <w:t xml:space="preserve"> </w:t>
            </w:r>
            <w:r w:rsidRPr="00994BF4">
              <w:rPr>
                <w:rFonts w:eastAsia="Arial" w:cs="Arial"/>
                <w:spacing w:val="1"/>
              </w:rPr>
              <w:t>b</w:t>
            </w:r>
            <w:r w:rsidRPr="00994BF4">
              <w:rPr>
                <w:rFonts w:eastAsia="Arial" w:cs="Arial"/>
              </w:rPr>
              <w:t>e</w:t>
            </w:r>
            <w:r w:rsidRPr="00994BF4">
              <w:rPr>
                <w:rFonts w:eastAsia="Arial" w:cs="Arial"/>
                <w:spacing w:val="1"/>
              </w:rPr>
              <w:t xml:space="preserve"> </w:t>
            </w:r>
            <w:r w:rsidRPr="00994BF4">
              <w:rPr>
                <w:rFonts w:eastAsia="Arial" w:cs="Arial"/>
              </w:rPr>
              <w:t>s</w:t>
            </w:r>
            <w:r w:rsidRPr="00994BF4">
              <w:rPr>
                <w:rFonts w:eastAsia="Arial" w:cs="Arial"/>
                <w:spacing w:val="1"/>
              </w:rPr>
              <w:t>ub</w:t>
            </w:r>
            <w:r w:rsidRPr="00994BF4">
              <w:rPr>
                <w:rFonts w:eastAsia="Arial" w:cs="Arial"/>
              </w:rPr>
              <w:t>ject</w:t>
            </w:r>
            <w:r w:rsidRPr="00994BF4">
              <w:rPr>
                <w:rFonts w:eastAsia="Arial" w:cs="Arial"/>
                <w:spacing w:val="-1"/>
              </w:rPr>
              <w:t xml:space="preserve"> t</w:t>
            </w:r>
            <w:r w:rsidRPr="00994BF4">
              <w:rPr>
                <w:rFonts w:eastAsia="Arial" w:cs="Arial"/>
              </w:rPr>
              <w:t>o</w:t>
            </w:r>
            <w:r w:rsidRPr="00994BF4">
              <w:rPr>
                <w:rFonts w:eastAsia="Arial" w:cs="Arial"/>
                <w:spacing w:val="1"/>
              </w:rPr>
              <w:t xml:space="preserve"> </w:t>
            </w:r>
            <w:r w:rsidRPr="00994BF4">
              <w:rPr>
                <w:rFonts w:eastAsia="Arial" w:cs="Arial"/>
              </w:rPr>
              <w:t>re</w:t>
            </w:r>
            <w:r w:rsidRPr="00994BF4">
              <w:rPr>
                <w:rFonts w:eastAsia="Arial" w:cs="Arial"/>
                <w:spacing w:val="1"/>
              </w:rPr>
              <w:t>du</w:t>
            </w:r>
            <w:r w:rsidRPr="00994BF4">
              <w:rPr>
                <w:rFonts w:eastAsia="Arial" w:cs="Arial"/>
                <w:spacing w:val="-2"/>
              </w:rPr>
              <w:t>c</w:t>
            </w:r>
            <w:r w:rsidRPr="00994BF4">
              <w:rPr>
                <w:rFonts w:eastAsia="Arial" w:cs="Arial"/>
                <w:spacing w:val="1"/>
              </w:rPr>
              <w:t>e</w:t>
            </w:r>
            <w:r w:rsidRPr="00994BF4">
              <w:rPr>
                <w:rFonts w:eastAsia="Arial" w:cs="Arial"/>
              </w:rPr>
              <w:t>d</w:t>
            </w:r>
            <w:r w:rsidRPr="00994BF4">
              <w:rPr>
                <w:rFonts w:eastAsia="Arial" w:cs="Arial"/>
                <w:spacing w:val="-1"/>
              </w:rPr>
              <w:t xml:space="preserve"> </w:t>
            </w:r>
            <w:r w:rsidRPr="00994BF4">
              <w:rPr>
                <w:rFonts w:eastAsia="Arial" w:cs="Arial"/>
                <w:spacing w:val="1"/>
              </w:rPr>
              <w:t>pa</w:t>
            </w:r>
            <w:r w:rsidRPr="00994BF4">
              <w:rPr>
                <w:rFonts w:eastAsia="Arial" w:cs="Arial"/>
                <w:spacing w:val="-2"/>
              </w:rPr>
              <w:t>y</w:t>
            </w:r>
            <w:r w:rsidRPr="00994BF4">
              <w:rPr>
                <w:rFonts w:eastAsia="Arial" w:cs="Arial"/>
                <w:spacing w:val="1"/>
              </w:rPr>
              <w:t>m</w:t>
            </w:r>
            <w:r w:rsidRPr="00994BF4">
              <w:rPr>
                <w:rFonts w:eastAsia="Arial" w:cs="Arial"/>
                <w:spacing w:val="-1"/>
              </w:rPr>
              <w:t>e</w:t>
            </w:r>
            <w:r w:rsidRPr="00994BF4">
              <w:rPr>
                <w:rFonts w:eastAsia="Arial" w:cs="Arial"/>
                <w:spacing w:val="1"/>
              </w:rPr>
              <w:t>n</w:t>
            </w:r>
            <w:r w:rsidRPr="00994BF4">
              <w:rPr>
                <w:rFonts w:eastAsia="Arial" w:cs="Arial"/>
              </w:rPr>
              <w:t>ts</w:t>
            </w:r>
            <w:r w:rsidRPr="00994BF4">
              <w:rPr>
                <w:rFonts w:eastAsia="Arial" w:cs="Arial"/>
                <w:spacing w:val="1"/>
              </w:rPr>
              <w:t>.</w:t>
            </w:r>
            <w:r w:rsidRPr="00994BF4">
              <w:rPr>
                <w:rFonts w:eastAsia="Arial" w:cs="Arial"/>
              </w:rPr>
              <w:t xml:space="preserve"> </w:t>
            </w:r>
          </w:p>
        </w:tc>
      </w:tr>
    </w:tbl>
    <w:p w14:paraId="19CD38F3" w14:textId="710E88C8" w:rsidR="00994BF4" w:rsidRDefault="00994BF4"/>
    <w:p w14:paraId="55A25DEF" w14:textId="50FA8EA3" w:rsidR="00994BF4" w:rsidRDefault="00994BF4"/>
    <w:p w14:paraId="373EE3E0" w14:textId="02B8C7FE" w:rsidR="00994BF4" w:rsidRDefault="00994BF4"/>
    <w:p w14:paraId="05DD16EC" w14:textId="0DC4FF55" w:rsidR="00994BF4" w:rsidRDefault="00994BF4"/>
    <w:p w14:paraId="59840EB3" w14:textId="3A34C7C6" w:rsidR="00994BF4" w:rsidRDefault="00994BF4"/>
    <w:p w14:paraId="15E0D7E4" w14:textId="15A7794F" w:rsidR="00994BF4" w:rsidRDefault="00994BF4"/>
    <w:p w14:paraId="54E57B21" w14:textId="02B17A02" w:rsidR="0035113E" w:rsidRDefault="0035113E"/>
    <w:p w14:paraId="6DA24A1C" w14:textId="0601F489" w:rsidR="0035113E" w:rsidRDefault="0035113E"/>
    <w:p w14:paraId="140EE697" w14:textId="1AB0F8E3" w:rsidR="0035113E" w:rsidRDefault="0035113E"/>
    <w:p w14:paraId="1248E1A0" w14:textId="110483B4" w:rsidR="0035113E" w:rsidRDefault="0035113E"/>
    <w:p w14:paraId="753D5C4A" w14:textId="4E0A8329" w:rsidR="0035113E" w:rsidRDefault="0035113E"/>
    <w:p w14:paraId="0456948A" w14:textId="088D210B" w:rsidR="0035113E" w:rsidRDefault="0035113E"/>
    <w:p w14:paraId="29394B3C" w14:textId="77777777" w:rsidR="0035113E" w:rsidRDefault="0035113E"/>
    <w:p w14:paraId="0596342B" w14:textId="6E5BFAB5" w:rsidR="00994BF4" w:rsidRDefault="00994BF4"/>
    <w:p w14:paraId="59ADEE95" w14:textId="00A6BBA6" w:rsidR="00994BF4" w:rsidRDefault="00994BF4"/>
    <w:p w14:paraId="1A1A3944" w14:textId="77777777" w:rsidR="00994BF4" w:rsidRDefault="00994BF4"/>
    <w:tbl>
      <w:tblPr>
        <w:tblStyle w:val="TableGrid"/>
        <w:tblW w:w="5275" w:type="pct"/>
        <w:tblLook w:val="04A0" w:firstRow="1" w:lastRow="0" w:firstColumn="1" w:lastColumn="0" w:noHBand="0" w:noVBand="1"/>
      </w:tblPr>
      <w:tblGrid>
        <w:gridCol w:w="2319"/>
        <w:gridCol w:w="7193"/>
      </w:tblGrid>
      <w:tr w:rsidR="00822294" w:rsidRPr="000412A1" w14:paraId="5D6404CF" w14:textId="77777777" w:rsidTr="0040798D">
        <w:tc>
          <w:tcPr>
            <w:tcW w:w="5000" w:type="pct"/>
            <w:gridSpan w:val="2"/>
            <w:shd w:val="clear" w:color="auto" w:fill="FFC000"/>
          </w:tcPr>
          <w:p w14:paraId="0DE9CCD7" w14:textId="77777777" w:rsidR="00822294" w:rsidRPr="00C042DA" w:rsidRDefault="00822294" w:rsidP="00A13BD4">
            <w:pPr>
              <w:pStyle w:val="ListParagraph"/>
              <w:numPr>
                <w:ilvl w:val="0"/>
                <w:numId w:val="3"/>
              </w:numPr>
              <w:rPr>
                <w:rFonts w:cs="Arial"/>
                <w:i/>
              </w:rPr>
            </w:pPr>
            <w:r w:rsidRPr="00C042DA">
              <w:rPr>
                <w:rFonts w:cs="Arial"/>
                <w:b/>
              </w:rPr>
              <w:t>CONTRACT SPECIFIC INFORMATION</w:t>
            </w:r>
            <w:r w:rsidRPr="00C042DA">
              <w:rPr>
                <w:rFonts w:cs="Arial"/>
                <w:i/>
              </w:rPr>
              <w:t xml:space="preserve"> (for</w:t>
            </w:r>
            <w:r w:rsidR="00F506AC">
              <w:rPr>
                <w:rFonts w:cs="Arial"/>
                <w:i/>
              </w:rPr>
              <w:t xml:space="preserve"> completion locally, using </w:t>
            </w:r>
            <w:r w:rsidR="00970BD6">
              <w:rPr>
                <w:rFonts w:cs="Arial"/>
                <w:i/>
              </w:rPr>
              <w:t xml:space="preserve">guidance in </w:t>
            </w:r>
            <w:r w:rsidRPr="00C042DA">
              <w:rPr>
                <w:rFonts w:cs="Arial"/>
                <w:i/>
              </w:rPr>
              <w:t>sections C below)</w:t>
            </w:r>
          </w:p>
        </w:tc>
      </w:tr>
      <w:tr w:rsidR="004B2DC0" w:rsidRPr="000412A1" w14:paraId="10D53203" w14:textId="77777777" w:rsidTr="0040798D">
        <w:tc>
          <w:tcPr>
            <w:tcW w:w="1219" w:type="pct"/>
            <w:shd w:val="clear" w:color="auto" w:fill="D9D9D9" w:themeFill="background1" w:themeFillShade="D9"/>
          </w:tcPr>
          <w:p w14:paraId="61195596" w14:textId="77777777" w:rsidR="004B2DC0" w:rsidRDefault="00970BD6" w:rsidP="00E81AE2">
            <w:pPr>
              <w:rPr>
                <w:rFonts w:cs="Arial"/>
              </w:rPr>
            </w:pPr>
            <w:r w:rsidRPr="00D95C75">
              <w:rPr>
                <w:rFonts w:cs="Arial"/>
                <w:b/>
                <w:u w:val="single"/>
              </w:rPr>
              <w:t>B</w:t>
            </w:r>
            <w:proofErr w:type="gramStart"/>
            <w:r w:rsidRPr="00D95C75">
              <w:rPr>
                <w:rFonts w:cs="Arial"/>
                <w:b/>
                <w:u w:val="single"/>
              </w:rPr>
              <w:t>1.</w:t>
            </w:r>
            <w:r w:rsidR="004B2DC0" w:rsidRPr="00D95C75">
              <w:rPr>
                <w:rFonts w:cs="Arial"/>
                <w:b/>
                <w:u w:val="single"/>
              </w:rPr>
              <w:t>Provider</w:t>
            </w:r>
            <w:proofErr w:type="gramEnd"/>
            <w:r w:rsidR="004B2DC0">
              <w:rPr>
                <w:rFonts w:cs="Arial"/>
              </w:rPr>
              <w:t xml:space="preserve"> (see Section </w:t>
            </w:r>
            <w:r w:rsidR="00E81AE2">
              <w:rPr>
                <w:rFonts w:cs="Arial"/>
              </w:rPr>
              <w:t>C1</w:t>
            </w:r>
            <w:r w:rsidR="00822294">
              <w:rPr>
                <w:rFonts w:cs="Arial"/>
              </w:rPr>
              <w:t xml:space="preserve"> </w:t>
            </w:r>
            <w:r w:rsidR="004B2DC0">
              <w:rPr>
                <w:rFonts w:cs="Arial"/>
              </w:rPr>
              <w:t>for applicability rules)</w:t>
            </w:r>
          </w:p>
        </w:tc>
        <w:tc>
          <w:tcPr>
            <w:tcW w:w="3781" w:type="pct"/>
            <w:shd w:val="clear" w:color="auto" w:fill="FFFF00"/>
          </w:tcPr>
          <w:p w14:paraId="23F533E9" w14:textId="51424A95" w:rsidR="004B2DC0" w:rsidRPr="004B2DC0" w:rsidRDefault="00F506AC" w:rsidP="00F506AC">
            <w:pPr>
              <w:rPr>
                <w:rFonts w:cs="Arial"/>
                <w:i/>
              </w:rPr>
            </w:pPr>
            <w:r w:rsidRPr="004E377A">
              <w:rPr>
                <w:rFonts w:cs="Arial"/>
                <w:i/>
                <w:color w:val="FF0000"/>
              </w:rPr>
              <w:t>[</w:t>
            </w:r>
            <w:r w:rsidR="004B2DC0" w:rsidRPr="004E377A">
              <w:rPr>
                <w:rFonts w:cs="Arial"/>
                <w:i/>
                <w:color w:val="FF0000"/>
              </w:rPr>
              <w:t xml:space="preserve">Insert name of </w:t>
            </w:r>
            <w:r w:rsidR="00820C1F" w:rsidRPr="004E377A">
              <w:rPr>
                <w:rFonts w:cs="Arial"/>
                <w:i/>
                <w:color w:val="FF0000"/>
              </w:rPr>
              <w:t>provider]</w:t>
            </w:r>
          </w:p>
        </w:tc>
      </w:tr>
      <w:tr w:rsidR="001350E0" w:rsidRPr="000412A1" w14:paraId="65E6FA59" w14:textId="77777777" w:rsidTr="0040798D">
        <w:tc>
          <w:tcPr>
            <w:tcW w:w="1219" w:type="pct"/>
            <w:shd w:val="clear" w:color="auto" w:fill="D9D9D9" w:themeFill="background1" w:themeFillShade="D9"/>
          </w:tcPr>
          <w:p w14:paraId="5DEC51B0" w14:textId="77777777" w:rsidR="00C00C64" w:rsidRDefault="00C00C64" w:rsidP="00C00C64">
            <w:pPr>
              <w:rPr>
                <w:rFonts w:cs="Arial"/>
                <w:b/>
                <w:u w:val="single"/>
              </w:rPr>
            </w:pPr>
            <w:r>
              <w:rPr>
                <w:rFonts w:cs="Arial"/>
                <w:b/>
                <w:u w:val="single"/>
              </w:rPr>
              <w:t xml:space="preserve">B2. Provider Specific </w:t>
            </w:r>
            <w:r w:rsidR="00F506AC">
              <w:rPr>
                <w:rFonts w:cs="Arial"/>
                <w:b/>
                <w:u w:val="single"/>
              </w:rPr>
              <w:t>Duration</w:t>
            </w:r>
            <w:r>
              <w:rPr>
                <w:rFonts w:cs="Arial"/>
                <w:b/>
                <w:u w:val="single"/>
              </w:rPr>
              <w:t xml:space="preserve">. </w:t>
            </w:r>
          </w:p>
          <w:p w14:paraId="4E06BA68" w14:textId="77777777" w:rsidR="00C00C64" w:rsidRDefault="00C00C64" w:rsidP="00C00C64">
            <w:pPr>
              <w:rPr>
                <w:rFonts w:cs="Arial"/>
                <w:b/>
                <w:u w:val="single"/>
              </w:rPr>
            </w:pPr>
            <w:r>
              <w:rPr>
                <w:rFonts w:cs="Arial"/>
              </w:rPr>
              <w:t xml:space="preserve">What will be the first Year of </w:t>
            </w:r>
            <w:r w:rsidR="001F421F">
              <w:rPr>
                <w:rFonts w:cs="Arial"/>
              </w:rPr>
              <w:t>Indicator</w:t>
            </w:r>
            <w:r>
              <w:rPr>
                <w:rFonts w:cs="Arial"/>
              </w:rPr>
              <w:t xml:space="preserve"> for this provider, and how many years are covered by this contract?</w:t>
            </w:r>
            <w:r>
              <w:rPr>
                <w:rFonts w:cs="Arial"/>
                <w:b/>
                <w:u w:val="single"/>
              </w:rPr>
              <w:t xml:space="preserve"> </w:t>
            </w:r>
          </w:p>
          <w:p w14:paraId="732A1014" w14:textId="77777777" w:rsidR="001350E0" w:rsidRPr="00D95C75" w:rsidRDefault="001350E0" w:rsidP="00F506AC">
            <w:pPr>
              <w:rPr>
                <w:rFonts w:cs="Arial"/>
                <w:b/>
                <w:u w:val="single"/>
              </w:rPr>
            </w:pPr>
          </w:p>
        </w:tc>
        <w:tc>
          <w:tcPr>
            <w:tcW w:w="3781" w:type="pct"/>
            <w:shd w:val="clear" w:color="auto" w:fill="FFFF00"/>
          </w:tcPr>
          <w:p w14:paraId="2FB7C97A" w14:textId="177D0A5E" w:rsidR="001350E0" w:rsidRDefault="00822294" w:rsidP="00822294">
            <w:pPr>
              <w:rPr>
                <w:rFonts w:cs="Arial"/>
                <w:i/>
                <w:color w:val="FF0000"/>
              </w:rPr>
            </w:pPr>
            <w:r>
              <w:rPr>
                <w:rFonts w:cs="Arial"/>
              </w:rPr>
              <w:t>201</w:t>
            </w:r>
            <w:r w:rsidR="00F506AC">
              <w:rPr>
                <w:rFonts w:cs="Arial"/>
              </w:rPr>
              <w:t xml:space="preserve">9/20 </w:t>
            </w:r>
            <w:r w:rsidR="001350E0" w:rsidRPr="00820C1F">
              <w:rPr>
                <w:rFonts w:cs="Arial"/>
                <w:i/>
                <w:color w:val="FF0000"/>
              </w:rPr>
              <w:t>[</w:t>
            </w:r>
            <w:r w:rsidR="001350E0" w:rsidRPr="001350E0">
              <w:rPr>
                <w:rFonts w:cs="Arial"/>
                <w:i/>
                <w:color w:val="FF0000"/>
              </w:rPr>
              <w:t>Adjust locally</w:t>
            </w:r>
            <w:r w:rsidR="001350E0">
              <w:rPr>
                <w:rFonts w:cs="Arial"/>
                <w:i/>
                <w:color w:val="FF0000"/>
              </w:rPr>
              <w:t>]</w:t>
            </w:r>
          </w:p>
          <w:p w14:paraId="38B90AB0" w14:textId="78545058" w:rsidR="00970BD6" w:rsidRDefault="000C66A3" w:rsidP="00822294">
            <w:pPr>
              <w:rPr>
                <w:rFonts w:cs="Arial"/>
                <w:i/>
                <w:color w:val="FF0000"/>
              </w:rPr>
            </w:pPr>
            <w:r>
              <w:rPr>
                <w:rFonts w:cs="Arial"/>
              </w:rPr>
              <w:t xml:space="preserve">One / Two Years </w:t>
            </w:r>
            <w:r w:rsidR="00820C1F">
              <w:rPr>
                <w:rFonts w:cs="Arial"/>
                <w:i/>
                <w:color w:val="FF0000"/>
              </w:rPr>
              <w:t>[</w:t>
            </w:r>
            <w:r w:rsidR="00970BD6">
              <w:rPr>
                <w:rFonts w:cs="Arial"/>
                <w:i/>
                <w:color w:val="FF0000"/>
              </w:rPr>
              <w:t>Adjust locally</w:t>
            </w:r>
            <w:r w:rsidR="00820C1F">
              <w:rPr>
                <w:rFonts w:cs="Arial"/>
                <w:i/>
                <w:color w:val="FF0000"/>
              </w:rPr>
              <w:t>]</w:t>
            </w:r>
          </w:p>
          <w:p w14:paraId="2DDBD2B6" w14:textId="77777777" w:rsidR="00C00C64" w:rsidRDefault="00C00C64" w:rsidP="00822294">
            <w:pPr>
              <w:rPr>
                <w:rFonts w:cs="Arial"/>
                <w:i/>
                <w:color w:val="FF0000"/>
              </w:rPr>
            </w:pPr>
          </w:p>
          <w:p w14:paraId="652F629C" w14:textId="77777777" w:rsidR="00C00C64" w:rsidRPr="000412A1" w:rsidRDefault="00C00C64" w:rsidP="00822294">
            <w:pPr>
              <w:rPr>
                <w:rFonts w:cs="Arial"/>
              </w:rPr>
            </w:pPr>
          </w:p>
        </w:tc>
      </w:tr>
      <w:tr w:rsidR="00154269" w:rsidRPr="000412A1" w14:paraId="3DE2E209" w14:textId="77777777" w:rsidTr="0040798D">
        <w:tc>
          <w:tcPr>
            <w:tcW w:w="1219" w:type="pct"/>
            <w:shd w:val="clear" w:color="auto" w:fill="D9D9D9" w:themeFill="background1" w:themeFillShade="D9"/>
          </w:tcPr>
          <w:p w14:paraId="691F15F3" w14:textId="77777777" w:rsidR="00154269" w:rsidRPr="000412A1" w:rsidRDefault="00970BD6" w:rsidP="00326B23">
            <w:pPr>
              <w:rPr>
                <w:rFonts w:cs="Arial"/>
                <w:u w:val="single"/>
              </w:rPr>
            </w:pPr>
            <w:r w:rsidRPr="00D95C75">
              <w:rPr>
                <w:rFonts w:cs="Arial"/>
                <w:b/>
                <w:u w:val="single"/>
              </w:rPr>
              <w:t>B</w:t>
            </w:r>
            <w:proofErr w:type="gramStart"/>
            <w:r w:rsidRPr="00D95C75">
              <w:rPr>
                <w:rFonts w:cs="Arial"/>
                <w:b/>
                <w:u w:val="single"/>
              </w:rPr>
              <w:t>3.</w:t>
            </w:r>
            <w:r w:rsidR="001F421F">
              <w:rPr>
                <w:rFonts w:cs="Arial"/>
                <w:b/>
                <w:u w:val="single"/>
              </w:rPr>
              <w:t>Indicator</w:t>
            </w:r>
            <w:proofErr w:type="gramEnd"/>
            <w:r w:rsidR="00154269" w:rsidRPr="00D95C75">
              <w:rPr>
                <w:rFonts w:cs="Arial"/>
                <w:b/>
                <w:u w:val="single"/>
              </w:rPr>
              <w:t xml:space="preserve"> </w:t>
            </w:r>
            <w:r w:rsidR="00CA40CD" w:rsidRPr="00D95C75">
              <w:rPr>
                <w:rFonts w:cs="Arial"/>
                <w:b/>
                <w:u w:val="single"/>
              </w:rPr>
              <w:t xml:space="preserve">Target </w:t>
            </w:r>
            <w:r w:rsidR="00154269" w:rsidRPr="00D95C75">
              <w:rPr>
                <w:rFonts w:cs="Arial"/>
                <w:b/>
                <w:u w:val="single"/>
              </w:rPr>
              <w:t>Payment</w:t>
            </w:r>
            <w:r w:rsidR="00154269" w:rsidRPr="000412A1">
              <w:rPr>
                <w:rFonts w:cs="Arial"/>
              </w:rPr>
              <w:t xml:space="preserve"> </w:t>
            </w:r>
            <w:r w:rsidR="003759F0">
              <w:rPr>
                <w:rFonts w:cs="Arial"/>
              </w:rPr>
              <w:t xml:space="preserve">(see Section </w:t>
            </w:r>
            <w:r w:rsidR="00326B23">
              <w:rPr>
                <w:rFonts w:cs="Arial"/>
              </w:rPr>
              <w:t>C</w:t>
            </w:r>
            <w:r>
              <w:rPr>
                <w:rFonts w:cs="Arial"/>
              </w:rPr>
              <w:t>3</w:t>
            </w:r>
            <w:r w:rsidR="003759F0">
              <w:rPr>
                <w:rFonts w:cs="Arial"/>
              </w:rPr>
              <w:t xml:space="preserve"> for rules to determine target payment)</w:t>
            </w:r>
            <w:r w:rsidR="00154269" w:rsidRPr="000412A1">
              <w:rPr>
                <w:rFonts w:cs="Arial"/>
              </w:rPr>
              <w:br/>
            </w:r>
          </w:p>
        </w:tc>
        <w:tc>
          <w:tcPr>
            <w:tcW w:w="3781" w:type="pct"/>
            <w:shd w:val="clear" w:color="auto" w:fill="FFFF00"/>
          </w:tcPr>
          <w:p w14:paraId="689A0183" w14:textId="77777777" w:rsidR="00CA40CD" w:rsidRDefault="00CA40CD" w:rsidP="0084461B">
            <w:pPr>
              <w:rPr>
                <w:rFonts w:cs="Arial"/>
              </w:rPr>
            </w:pPr>
            <w:r>
              <w:rPr>
                <w:rFonts w:cs="Arial"/>
              </w:rPr>
              <w:t xml:space="preserve">Full compliance with this </w:t>
            </w:r>
            <w:r w:rsidR="00154269" w:rsidRPr="000412A1">
              <w:rPr>
                <w:rFonts w:cs="Arial"/>
              </w:rPr>
              <w:t xml:space="preserve">CQUIN </w:t>
            </w:r>
            <w:r w:rsidR="001F421F">
              <w:rPr>
                <w:rFonts w:cs="Arial"/>
              </w:rPr>
              <w:t>indicator</w:t>
            </w:r>
            <w:r>
              <w:rPr>
                <w:rFonts w:cs="Arial"/>
              </w:rPr>
              <w:t xml:space="preserve"> </w:t>
            </w:r>
            <w:r w:rsidR="00154269" w:rsidRPr="000412A1">
              <w:rPr>
                <w:rFonts w:cs="Arial"/>
              </w:rPr>
              <w:t>should achieve payment of</w:t>
            </w:r>
            <w:r w:rsidR="00970BD6">
              <w:rPr>
                <w:rFonts w:cs="Arial"/>
              </w:rPr>
              <w:t>:</w:t>
            </w:r>
            <w:r w:rsidR="00154269" w:rsidRPr="000412A1">
              <w:rPr>
                <w:rFonts w:cs="Arial"/>
              </w:rPr>
              <w:t xml:space="preserve"> </w:t>
            </w:r>
          </w:p>
          <w:p w14:paraId="7738F08D" w14:textId="3FAE9151" w:rsidR="00154269" w:rsidRPr="000412A1" w:rsidRDefault="00154269" w:rsidP="0084461B">
            <w:pPr>
              <w:keepNext/>
              <w:rPr>
                <w:rFonts w:cs="Arial"/>
                <w:color w:val="000000"/>
              </w:rPr>
            </w:pPr>
            <w:r w:rsidRPr="000412A1">
              <w:rPr>
                <w:rFonts w:cs="Arial"/>
                <w:color w:val="000000"/>
              </w:rPr>
              <w:t>Target Value</w:t>
            </w:r>
            <w:r w:rsidRPr="000412A1">
              <w:rPr>
                <w:rFonts w:cs="Arial"/>
              </w:rPr>
              <w:t xml:space="preserve">: </w:t>
            </w:r>
            <w:r w:rsidR="003759F0" w:rsidRPr="003759F0">
              <w:rPr>
                <w:rFonts w:cs="Arial"/>
                <w:i/>
              </w:rPr>
              <w:t>[</w:t>
            </w:r>
            <w:r w:rsidRPr="003759F0">
              <w:rPr>
                <w:rFonts w:cs="Arial"/>
                <w:i/>
                <w:color w:val="FF0000"/>
              </w:rPr>
              <w:t>Add locally</w:t>
            </w:r>
            <w:r w:rsidR="003759F0" w:rsidRPr="003759F0">
              <w:rPr>
                <w:rFonts w:cs="Arial"/>
                <w:i/>
                <w:color w:val="FF0000"/>
              </w:rPr>
              <w:t xml:space="preserve"> ££s]</w:t>
            </w:r>
          </w:p>
          <w:p w14:paraId="5E715BFD" w14:textId="77777777" w:rsidR="000E33C9" w:rsidRPr="00EE0EE9" w:rsidRDefault="000E33C9" w:rsidP="003759F0">
            <w:pPr>
              <w:keepNext/>
              <w:rPr>
                <w:rFonts w:cs="Arial"/>
                <w:color w:val="FF0000"/>
              </w:rPr>
            </w:pPr>
          </w:p>
        </w:tc>
      </w:tr>
      <w:tr w:rsidR="00D54163" w:rsidRPr="000412A1" w14:paraId="6364447A" w14:textId="77777777" w:rsidTr="0040798D">
        <w:tc>
          <w:tcPr>
            <w:tcW w:w="5000" w:type="pct"/>
            <w:gridSpan w:val="2"/>
            <w:shd w:val="clear" w:color="auto" w:fill="FFFF00"/>
          </w:tcPr>
          <w:p w14:paraId="4406470A" w14:textId="77777777" w:rsidR="00D54163" w:rsidRPr="00D95C75" w:rsidRDefault="00D54163" w:rsidP="0084461B">
            <w:pPr>
              <w:rPr>
                <w:rFonts w:cs="Arial"/>
                <w:b/>
                <w:u w:val="single"/>
              </w:rPr>
            </w:pPr>
            <w:r w:rsidRPr="00D95C75">
              <w:rPr>
                <w:rFonts w:cs="Arial"/>
                <w:b/>
                <w:u w:val="single"/>
              </w:rPr>
              <w:t>B4. Payment Triggers.</w:t>
            </w:r>
          </w:p>
          <w:p w14:paraId="3FE02752" w14:textId="77777777" w:rsidR="00650494" w:rsidRDefault="00EC3C9D" w:rsidP="0084461B">
            <w:pPr>
              <w:rPr>
                <w:rFonts w:cs="Arial"/>
              </w:rPr>
            </w:pPr>
            <w:r>
              <w:rPr>
                <w:rFonts w:cs="Arial"/>
              </w:rPr>
              <w:t xml:space="preserve">The </w:t>
            </w:r>
            <w:r w:rsidR="003A0C63">
              <w:rPr>
                <w:rFonts w:cs="Arial"/>
              </w:rPr>
              <w:t>t</w:t>
            </w:r>
            <w:r w:rsidR="00650494">
              <w:rPr>
                <w:rFonts w:cs="Arial"/>
              </w:rPr>
              <w:t>riggers</w:t>
            </w:r>
            <w:r>
              <w:rPr>
                <w:rFonts w:cs="Arial"/>
              </w:rPr>
              <w:t xml:space="preserve">, and the proportion of the target payment that each trigger determines, and any partial payment rules, for each year of the </w:t>
            </w:r>
            <w:r w:rsidR="001F421F">
              <w:rPr>
                <w:rFonts w:cs="Arial"/>
              </w:rPr>
              <w:t>indicator</w:t>
            </w:r>
            <w:r w:rsidR="003A0C63">
              <w:rPr>
                <w:rFonts w:cs="Arial"/>
              </w:rPr>
              <w:t>,</w:t>
            </w:r>
            <w:r>
              <w:rPr>
                <w:rFonts w:cs="Arial"/>
              </w:rPr>
              <w:t xml:space="preserve"> are set out in Section C4.</w:t>
            </w:r>
          </w:p>
          <w:p w14:paraId="155142B8" w14:textId="77777777" w:rsidR="00EC3C9D" w:rsidRDefault="00EC3C9D" w:rsidP="0084461B">
            <w:pPr>
              <w:rPr>
                <w:rFonts w:cs="Arial"/>
              </w:rPr>
            </w:pPr>
          </w:p>
          <w:p w14:paraId="69793CB9" w14:textId="77777777" w:rsidR="00EC3C9D" w:rsidRPr="00A420BD" w:rsidRDefault="00EC3C9D" w:rsidP="0084461B">
            <w:pPr>
              <w:rPr>
                <w:rFonts w:cs="Arial"/>
                <w:b/>
              </w:rPr>
            </w:pPr>
            <w:r w:rsidRPr="00A420BD">
              <w:rPr>
                <w:rFonts w:cs="Arial"/>
                <w:b/>
              </w:rPr>
              <w:t xml:space="preserve">Relevant provider-specific </w:t>
            </w:r>
            <w:r w:rsidR="00F506AC" w:rsidRPr="00A420BD">
              <w:rPr>
                <w:rFonts w:cs="Arial"/>
                <w:b/>
              </w:rPr>
              <w:t>variation, if any,</w:t>
            </w:r>
            <w:r w:rsidRPr="00A420BD">
              <w:rPr>
                <w:rFonts w:cs="Arial"/>
                <w:b/>
              </w:rPr>
              <w:t xml:space="preserve"> is set out in this table.</w:t>
            </w:r>
          </w:p>
          <w:p w14:paraId="6B1B61AB" w14:textId="77777777" w:rsidR="00EC3C9D" w:rsidRDefault="00EC3C9D" w:rsidP="0084461B">
            <w:pPr>
              <w:rPr>
                <w:rFonts w:cs="Arial"/>
              </w:rPr>
            </w:pPr>
          </w:p>
          <w:p w14:paraId="147EBC82" w14:textId="77777777" w:rsidR="00650494" w:rsidRPr="00C60578" w:rsidRDefault="00C60578" w:rsidP="0084461B">
            <w:pPr>
              <w:rPr>
                <w:rFonts w:cs="Arial"/>
                <w:b/>
                <w:i/>
              </w:rPr>
            </w:pPr>
            <w:r w:rsidRPr="003A0C63">
              <w:rPr>
                <w:rFonts w:cs="Arial"/>
                <w:i/>
                <w:color w:val="FF0000"/>
              </w:rPr>
              <w:t xml:space="preserve">[Adjust table as required for this </w:t>
            </w:r>
            <w:r w:rsidR="001F421F" w:rsidRPr="003A0C63">
              <w:rPr>
                <w:rFonts w:cs="Arial"/>
                <w:i/>
                <w:color w:val="FF0000"/>
              </w:rPr>
              <w:t>indicator</w:t>
            </w:r>
            <w:r w:rsidRPr="003A0C63">
              <w:rPr>
                <w:rFonts w:cs="Arial"/>
                <w:i/>
                <w:color w:val="FF0000"/>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811"/>
              <w:gridCol w:w="3902"/>
            </w:tblGrid>
            <w:tr w:rsidR="00D54163" w:rsidRPr="00C0263E" w14:paraId="2EEF390B" w14:textId="77777777" w:rsidTr="00EC5D99">
              <w:tc>
                <w:tcPr>
                  <w:tcW w:w="2470" w:type="dxa"/>
                  <w:tcBorders>
                    <w:top w:val="single" w:sz="4" w:space="0" w:color="auto"/>
                    <w:left w:val="single" w:sz="4" w:space="0" w:color="auto"/>
                    <w:bottom w:val="single" w:sz="4" w:space="0" w:color="auto"/>
                    <w:right w:val="single" w:sz="4" w:space="0" w:color="auto"/>
                  </w:tcBorders>
                  <w:shd w:val="clear" w:color="auto" w:fill="F2F2F2"/>
                </w:tcPr>
                <w:p w14:paraId="5D12838B" w14:textId="77777777" w:rsidR="00D54163" w:rsidRPr="00C0263E" w:rsidRDefault="00EC3C9D" w:rsidP="0084461B">
                  <w:pPr>
                    <w:spacing w:before="40" w:after="40"/>
                    <w:rPr>
                      <w:rFonts w:cs="Arial"/>
                      <w:b/>
                    </w:rPr>
                  </w:pPr>
                  <w:r>
                    <w:rPr>
                      <w:rFonts w:cs="Arial"/>
                      <w:b/>
                    </w:rPr>
                    <w:t>Provider specific triggers</w:t>
                  </w:r>
                </w:p>
              </w:tc>
              <w:tc>
                <w:tcPr>
                  <w:tcW w:w="2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4D4DCE" w14:textId="77777777" w:rsidR="00D54163" w:rsidRPr="00EC3C9D" w:rsidRDefault="00650494" w:rsidP="00F506AC">
                  <w:pPr>
                    <w:spacing w:before="40" w:after="40"/>
                    <w:rPr>
                      <w:rFonts w:cs="Arial"/>
                      <w:b/>
                    </w:rPr>
                  </w:pPr>
                  <w:r w:rsidRPr="00EC3C9D">
                    <w:rPr>
                      <w:rFonts w:cs="Arial"/>
                      <w:b/>
                    </w:rPr>
                    <w:t>201</w:t>
                  </w:r>
                  <w:r w:rsidR="00F506AC">
                    <w:rPr>
                      <w:rFonts w:cs="Arial"/>
                      <w:b/>
                    </w:rPr>
                    <w:t>9</w:t>
                  </w:r>
                  <w:r w:rsidRPr="00EC3C9D">
                    <w:rPr>
                      <w:rFonts w:cs="Arial"/>
                      <w:b/>
                    </w:rPr>
                    <w:t>/</w:t>
                  </w:r>
                  <w:r w:rsidR="00F506AC">
                    <w:rPr>
                      <w:rFonts w:cs="Arial"/>
                      <w:b/>
                    </w:rPr>
                    <w:t>20</w:t>
                  </w:r>
                </w:p>
              </w:tc>
              <w:tc>
                <w:tcPr>
                  <w:tcW w:w="39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E974C" w14:textId="77777777" w:rsidR="00D54163" w:rsidRPr="00EC3C9D" w:rsidRDefault="00EC3C9D" w:rsidP="00F506AC">
                  <w:pPr>
                    <w:spacing w:before="40" w:after="40"/>
                    <w:rPr>
                      <w:rFonts w:cs="Arial"/>
                      <w:b/>
                    </w:rPr>
                  </w:pPr>
                  <w:r w:rsidRPr="00EC3C9D">
                    <w:rPr>
                      <w:rFonts w:cs="Arial"/>
                      <w:b/>
                    </w:rPr>
                    <w:t>20</w:t>
                  </w:r>
                  <w:r w:rsidR="00F506AC">
                    <w:rPr>
                      <w:rFonts w:cs="Arial"/>
                      <w:b/>
                    </w:rPr>
                    <w:t>20</w:t>
                  </w:r>
                  <w:r w:rsidRPr="00EC3C9D">
                    <w:rPr>
                      <w:rFonts w:cs="Arial"/>
                      <w:b/>
                    </w:rPr>
                    <w:t>/</w:t>
                  </w:r>
                  <w:r w:rsidR="00F506AC">
                    <w:rPr>
                      <w:rFonts w:cs="Arial"/>
                      <w:b/>
                    </w:rPr>
                    <w:t>21</w:t>
                  </w:r>
                </w:p>
              </w:tc>
            </w:tr>
            <w:tr w:rsidR="00D54163" w:rsidRPr="00C0263E" w14:paraId="4AD96A82" w14:textId="77777777" w:rsidTr="00EC5D99">
              <w:tc>
                <w:tcPr>
                  <w:tcW w:w="2470" w:type="dxa"/>
                  <w:tcBorders>
                    <w:top w:val="single" w:sz="4" w:space="0" w:color="auto"/>
                    <w:left w:val="single" w:sz="4" w:space="0" w:color="auto"/>
                    <w:bottom w:val="single" w:sz="4" w:space="0" w:color="auto"/>
                    <w:right w:val="single" w:sz="4" w:space="0" w:color="auto"/>
                  </w:tcBorders>
                  <w:shd w:val="clear" w:color="auto" w:fill="F2F2F2"/>
                  <w:hideMark/>
                </w:tcPr>
                <w:p w14:paraId="1A0B4241" w14:textId="77777777" w:rsidR="00650494" w:rsidRDefault="00650494" w:rsidP="0084461B">
                  <w:pPr>
                    <w:spacing w:before="40" w:after="40"/>
                    <w:rPr>
                      <w:rFonts w:cs="Arial"/>
                      <w:b/>
                    </w:rPr>
                  </w:pPr>
                  <w:r>
                    <w:rPr>
                      <w:rFonts w:cs="Arial"/>
                      <w:b/>
                    </w:rPr>
                    <w:t>Trigger 1:</w:t>
                  </w:r>
                </w:p>
                <w:p w14:paraId="1314545A" w14:textId="1F963CC1" w:rsidR="00EC5D99" w:rsidRPr="00C0263E" w:rsidRDefault="00EC5D99" w:rsidP="0084461B">
                  <w:pPr>
                    <w:spacing w:before="40" w:after="40"/>
                    <w:rPr>
                      <w:rFonts w:cs="Arial"/>
                      <w:b/>
                    </w:rPr>
                  </w:pPr>
                  <w:r w:rsidRPr="00EC5D99">
                    <w:rPr>
                      <w:rFonts w:cs="Arial"/>
                      <w:b/>
                      <w:sz w:val="20"/>
                    </w:rPr>
                    <w:t>Governance and Decision Making</w:t>
                  </w:r>
                </w:p>
              </w:tc>
              <w:tc>
                <w:tcPr>
                  <w:tcW w:w="2811" w:type="dxa"/>
                  <w:tcBorders>
                    <w:top w:val="single" w:sz="4" w:space="0" w:color="auto"/>
                    <w:left w:val="single" w:sz="4" w:space="0" w:color="auto"/>
                    <w:bottom w:val="single" w:sz="4" w:space="0" w:color="auto"/>
                    <w:right w:val="single" w:sz="4" w:space="0" w:color="auto"/>
                  </w:tcBorders>
                </w:tcPr>
                <w:p w14:paraId="0DF4A9D6" w14:textId="342F694D" w:rsidR="00D54163" w:rsidRPr="00C0263E" w:rsidRDefault="0040798D" w:rsidP="0084461B">
                  <w:pPr>
                    <w:spacing w:before="40" w:after="40"/>
                    <w:rPr>
                      <w:rFonts w:cs="Arial"/>
                    </w:rPr>
                  </w:pPr>
                  <w:r>
                    <w:rPr>
                      <w:rFonts w:cs="Arial"/>
                    </w:rPr>
                    <w:t>Not applicable</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7E241F80" w14:textId="1D5F3401" w:rsidR="00D54163" w:rsidRPr="00C0263E" w:rsidRDefault="0040798D" w:rsidP="0084461B">
                  <w:pPr>
                    <w:spacing w:before="40" w:after="40"/>
                    <w:rPr>
                      <w:rFonts w:cs="Arial"/>
                    </w:rPr>
                  </w:pPr>
                  <w:r>
                    <w:rPr>
                      <w:rFonts w:cs="Arial"/>
                    </w:rPr>
                    <w:t>Not applicable</w:t>
                  </w:r>
                </w:p>
              </w:tc>
            </w:tr>
            <w:tr w:rsidR="00D54163" w:rsidRPr="00C0263E" w14:paraId="34CA28FF" w14:textId="77777777" w:rsidTr="00EC5D99">
              <w:trPr>
                <w:trHeight w:val="422"/>
              </w:trPr>
              <w:tc>
                <w:tcPr>
                  <w:tcW w:w="2470" w:type="dxa"/>
                  <w:tcBorders>
                    <w:top w:val="single" w:sz="4" w:space="0" w:color="auto"/>
                    <w:left w:val="single" w:sz="4" w:space="0" w:color="auto"/>
                    <w:bottom w:val="single" w:sz="4" w:space="0" w:color="auto"/>
                    <w:right w:val="single" w:sz="4" w:space="0" w:color="auto"/>
                  </w:tcBorders>
                  <w:shd w:val="clear" w:color="auto" w:fill="F2F2F2"/>
                  <w:hideMark/>
                </w:tcPr>
                <w:p w14:paraId="1896E978" w14:textId="77777777" w:rsidR="00EC3C9D" w:rsidRDefault="00650494" w:rsidP="0084461B">
                  <w:pPr>
                    <w:spacing w:before="40" w:after="40"/>
                    <w:rPr>
                      <w:rFonts w:cs="Arial"/>
                      <w:b/>
                    </w:rPr>
                  </w:pPr>
                  <w:r>
                    <w:rPr>
                      <w:rFonts w:cs="Arial"/>
                      <w:b/>
                    </w:rPr>
                    <w:t>Trigger</w:t>
                  </w:r>
                  <w:r w:rsidR="0040798D">
                    <w:rPr>
                      <w:rFonts w:cs="Arial"/>
                      <w:b/>
                    </w:rPr>
                    <w:t xml:space="preserve"> 2:</w:t>
                  </w:r>
                </w:p>
                <w:p w14:paraId="2267E192" w14:textId="62D27530" w:rsidR="00EC5D99" w:rsidRPr="00C0263E" w:rsidRDefault="00EC5D99" w:rsidP="0084461B">
                  <w:pPr>
                    <w:spacing w:before="40" w:after="40"/>
                    <w:rPr>
                      <w:rFonts w:cs="Arial"/>
                      <w:b/>
                    </w:rPr>
                  </w:pPr>
                  <w:r w:rsidRPr="00EC5D99">
                    <w:rPr>
                      <w:rFonts w:cs="Arial"/>
                      <w:b/>
                      <w:sz w:val="20"/>
                    </w:rPr>
                    <w:t>Implementation and Roll Out</w:t>
                  </w:r>
                </w:p>
              </w:tc>
              <w:tc>
                <w:tcPr>
                  <w:tcW w:w="2811" w:type="dxa"/>
                  <w:tcBorders>
                    <w:top w:val="single" w:sz="4" w:space="0" w:color="auto"/>
                    <w:left w:val="single" w:sz="4" w:space="0" w:color="auto"/>
                    <w:bottom w:val="single" w:sz="4" w:space="0" w:color="auto"/>
                    <w:right w:val="single" w:sz="4" w:space="0" w:color="auto"/>
                  </w:tcBorders>
                </w:tcPr>
                <w:p w14:paraId="06456A8B" w14:textId="33EC3894" w:rsidR="00D54163" w:rsidRPr="00C0263E" w:rsidRDefault="00EC5D99" w:rsidP="0084461B">
                  <w:pPr>
                    <w:spacing w:before="40" w:after="40"/>
                    <w:rPr>
                      <w:rFonts w:cs="Arial"/>
                    </w:rPr>
                  </w:pPr>
                  <w:r w:rsidRPr="0040798D">
                    <w:rPr>
                      <w:rFonts w:cs="Arial"/>
                      <w:i/>
                    </w:rPr>
                    <w:t>Adjust for local variation</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30151B6E" w14:textId="51008E48" w:rsidR="00D54163" w:rsidRPr="00C0263E" w:rsidRDefault="0040798D" w:rsidP="0084461B">
                  <w:pPr>
                    <w:spacing w:before="40" w:after="40"/>
                    <w:rPr>
                      <w:rFonts w:cs="Arial"/>
                    </w:rPr>
                  </w:pPr>
                  <w:r>
                    <w:rPr>
                      <w:rFonts w:cs="Arial"/>
                    </w:rPr>
                    <w:t>Not applicable</w:t>
                  </w:r>
                </w:p>
              </w:tc>
            </w:tr>
            <w:tr w:rsidR="00D54163" w:rsidRPr="00C0263E" w14:paraId="788518C8" w14:textId="77777777" w:rsidTr="00EC5D99">
              <w:trPr>
                <w:trHeight w:val="61"/>
              </w:trPr>
              <w:tc>
                <w:tcPr>
                  <w:tcW w:w="2470" w:type="dxa"/>
                  <w:tcBorders>
                    <w:top w:val="single" w:sz="4" w:space="0" w:color="auto"/>
                    <w:left w:val="single" w:sz="4" w:space="0" w:color="auto"/>
                    <w:bottom w:val="single" w:sz="4" w:space="0" w:color="auto"/>
                    <w:right w:val="single" w:sz="4" w:space="0" w:color="auto"/>
                  </w:tcBorders>
                  <w:shd w:val="clear" w:color="auto" w:fill="F2F2F2"/>
                </w:tcPr>
                <w:p w14:paraId="311B6960" w14:textId="77777777" w:rsidR="00D54163" w:rsidRDefault="00EC3C9D" w:rsidP="0084461B">
                  <w:pPr>
                    <w:spacing w:before="40" w:after="40"/>
                    <w:rPr>
                      <w:rFonts w:cs="Arial"/>
                      <w:b/>
                    </w:rPr>
                  </w:pPr>
                  <w:r>
                    <w:rPr>
                      <w:rFonts w:cs="Arial"/>
                      <w:b/>
                    </w:rPr>
                    <w:t xml:space="preserve">Trigger </w:t>
                  </w:r>
                  <w:r w:rsidR="0040798D">
                    <w:rPr>
                      <w:rFonts w:cs="Arial"/>
                      <w:b/>
                    </w:rPr>
                    <w:t>3:</w:t>
                  </w:r>
                </w:p>
                <w:p w14:paraId="7488A6F5" w14:textId="18BEBE56" w:rsidR="00EC5D99" w:rsidRDefault="00EC5D99" w:rsidP="0084461B">
                  <w:pPr>
                    <w:spacing w:before="40" w:after="40"/>
                    <w:rPr>
                      <w:rFonts w:cs="Arial"/>
                      <w:b/>
                    </w:rPr>
                  </w:pPr>
                  <w:r w:rsidRPr="00EC5D99">
                    <w:rPr>
                      <w:rFonts w:cs="Arial"/>
                      <w:b/>
                      <w:sz w:val="20"/>
                    </w:rPr>
                    <w:t>Compliance</w:t>
                  </w:r>
                </w:p>
              </w:tc>
              <w:tc>
                <w:tcPr>
                  <w:tcW w:w="2811" w:type="dxa"/>
                  <w:tcBorders>
                    <w:top w:val="single" w:sz="4" w:space="0" w:color="auto"/>
                    <w:left w:val="single" w:sz="4" w:space="0" w:color="auto"/>
                    <w:bottom w:val="single" w:sz="4" w:space="0" w:color="auto"/>
                    <w:right w:val="single" w:sz="4" w:space="0" w:color="auto"/>
                  </w:tcBorders>
                </w:tcPr>
                <w:p w14:paraId="3979F1BA" w14:textId="24B490B6" w:rsidR="00D54163" w:rsidRPr="0040798D" w:rsidRDefault="0040798D" w:rsidP="0084461B">
                  <w:pPr>
                    <w:spacing w:before="40" w:after="40"/>
                    <w:rPr>
                      <w:rFonts w:cs="Arial"/>
                    </w:rPr>
                  </w:pPr>
                  <w:r w:rsidRPr="0040798D">
                    <w:rPr>
                      <w:rFonts w:cs="Arial"/>
                    </w:rPr>
                    <w:t>Not applicable</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163B35A1" w14:textId="0EB0A4A4" w:rsidR="00D54163" w:rsidRPr="00C0263E" w:rsidRDefault="0040798D" w:rsidP="0084461B">
                  <w:pPr>
                    <w:spacing w:before="40" w:after="40"/>
                    <w:rPr>
                      <w:rFonts w:cs="Arial"/>
                    </w:rPr>
                  </w:pPr>
                  <w:r>
                    <w:rPr>
                      <w:rFonts w:cs="Arial"/>
                    </w:rPr>
                    <w:t>Not applicable</w:t>
                  </w:r>
                </w:p>
              </w:tc>
            </w:tr>
            <w:tr w:rsidR="0040798D" w:rsidRPr="00C0263E" w14:paraId="131B1F10" w14:textId="77777777" w:rsidTr="00EC5D99">
              <w:trPr>
                <w:trHeight w:val="619"/>
              </w:trPr>
              <w:tc>
                <w:tcPr>
                  <w:tcW w:w="2470" w:type="dxa"/>
                  <w:tcBorders>
                    <w:top w:val="single" w:sz="4" w:space="0" w:color="auto"/>
                    <w:left w:val="single" w:sz="4" w:space="0" w:color="auto"/>
                    <w:bottom w:val="single" w:sz="4" w:space="0" w:color="auto"/>
                    <w:right w:val="single" w:sz="4" w:space="0" w:color="auto"/>
                  </w:tcBorders>
                  <w:shd w:val="clear" w:color="auto" w:fill="F2F2F2"/>
                </w:tcPr>
                <w:p w14:paraId="45840531" w14:textId="77777777" w:rsidR="0040798D" w:rsidRDefault="0040798D" w:rsidP="0040798D">
                  <w:pPr>
                    <w:spacing w:before="40" w:after="40"/>
                    <w:rPr>
                      <w:rFonts w:cs="Arial"/>
                      <w:b/>
                    </w:rPr>
                  </w:pPr>
                  <w:r>
                    <w:rPr>
                      <w:rFonts w:cs="Arial"/>
                      <w:b/>
                    </w:rPr>
                    <w:t xml:space="preserve">Trigger 4: </w:t>
                  </w:r>
                </w:p>
                <w:p w14:paraId="2514B2CF" w14:textId="7159B6B9" w:rsidR="00EC5D99" w:rsidRPr="00EC5D99" w:rsidRDefault="00EC5D99" w:rsidP="0040798D">
                  <w:pPr>
                    <w:spacing w:before="40" w:after="40"/>
                    <w:rPr>
                      <w:rFonts w:cs="Arial"/>
                      <w:b/>
                      <w:sz w:val="20"/>
                      <w:szCs w:val="20"/>
                    </w:rPr>
                  </w:pPr>
                  <w:r w:rsidRPr="00EC5D99">
                    <w:rPr>
                      <w:rFonts w:cs="Arial"/>
                      <w:b/>
                      <w:sz w:val="20"/>
                      <w:szCs w:val="20"/>
                    </w:rPr>
                    <w:t>Benefits Realisation</w:t>
                  </w:r>
                </w:p>
              </w:tc>
              <w:tc>
                <w:tcPr>
                  <w:tcW w:w="2811" w:type="dxa"/>
                  <w:tcBorders>
                    <w:top w:val="single" w:sz="4" w:space="0" w:color="auto"/>
                    <w:left w:val="single" w:sz="4" w:space="0" w:color="auto"/>
                    <w:bottom w:val="single" w:sz="4" w:space="0" w:color="auto"/>
                    <w:right w:val="single" w:sz="4" w:space="0" w:color="auto"/>
                  </w:tcBorders>
                </w:tcPr>
                <w:p w14:paraId="261C764F" w14:textId="3C891883" w:rsidR="0040798D" w:rsidRPr="00C0263E" w:rsidRDefault="0040798D" w:rsidP="0040798D">
                  <w:pPr>
                    <w:spacing w:before="40" w:after="40"/>
                    <w:rPr>
                      <w:rFonts w:cs="Arial"/>
                    </w:rPr>
                  </w:pPr>
                  <w:r w:rsidRPr="0040798D">
                    <w:rPr>
                      <w:rFonts w:cs="Arial"/>
                      <w:i/>
                    </w:rPr>
                    <w:t>Adjust for local variation</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2CF376A3" w14:textId="5EF48507" w:rsidR="0040798D" w:rsidRPr="00C0263E" w:rsidRDefault="0040798D" w:rsidP="0040798D">
                  <w:pPr>
                    <w:spacing w:before="40" w:after="40"/>
                    <w:rPr>
                      <w:rFonts w:cs="Arial"/>
                    </w:rPr>
                  </w:pPr>
                  <w:r w:rsidRPr="0040798D">
                    <w:rPr>
                      <w:rFonts w:cs="Arial"/>
                      <w:i/>
                    </w:rPr>
                    <w:t>Adjust for local variation</w:t>
                  </w:r>
                  <w:r>
                    <w:rPr>
                      <w:rFonts w:cs="Arial"/>
                    </w:rPr>
                    <w:t xml:space="preserve"> </w:t>
                  </w:r>
                </w:p>
              </w:tc>
            </w:tr>
            <w:tr w:rsidR="0040798D" w:rsidRPr="00C0263E" w14:paraId="0BE2E39D" w14:textId="77777777" w:rsidTr="00EC5D99">
              <w:trPr>
                <w:trHeight w:val="429"/>
              </w:trPr>
              <w:tc>
                <w:tcPr>
                  <w:tcW w:w="2470" w:type="dxa"/>
                  <w:tcBorders>
                    <w:top w:val="single" w:sz="4" w:space="0" w:color="auto"/>
                    <w:left w:val="single" w:sz="4" w:space="0" w:color="auto"/>
                    <w:bottom w:val="single" w:sz="4" w:space="0" w:color="auto"/>
                    <w:right w:val="single" w:sz="4" w:space="0" w:color="auto"/>
                  </w:tcBorders>
                  <w:shd w:val="clear" w:color="auto" w:fill="F2F2F2"/>
                </w:tcPr>
                <w:p w14:paraId="0800B658" w14:textId="77777777" w:rsidR="0040798D" w:rsidRDefault="0040798D" w:rsidP="0040798D">
                  <w:pPr>
                    <w:spacing w:before="40" w:after="40"/>
                    <w:rPr>
                      <w:rFonts w:cs="Arial"/>
                      <w:b/>
                    </w:rPr>
                  </w:pPr>
                  <w:r>
                    <w:rPr>
                      <w:rFonts w:cs="Arial"/>
                      <w:b/>
                    </w:rPr>
                    <w:t>Trigger 5:</w:t>
                  </w:r>
                </w:p>
                <w:p w14:paraId="1283661B" w14:textId="3EA43B30" w:rsidR="00EC5D99" w:rsidRPr="00EC5D99" w:rsidRDefault="00EC5D99" w:rsidP="0040798D">
                  <w:pPr>
                    <w:spacing w:before="40" w:after="40"/>
                    <w:rPr>
                      <w:rFonts w:cs="Arial"/>
                      <w:b/>
                      <w:sz w:val="20"/>
                      <w:szCs w:val="20"/>
                    </w:rPr>
                  </w:pPr>
                  <w:r w:rsidRPr="00EC5D99">
                    <w:rPr>
                      <w:rFonts w:cs="Arial"/>
                      <w:b/>
                      <w:sz w:val="20"/>
                      <w:szCs w:val="20"/>
                    </w:rPr>
                    <w:t>Service Improvement Plan</w:t>
                  </w:r>
                </w:p>
              </w:tc>
              <w:tc>
                <w:tcPr>
                  <w:tcW w:w="2811" w:type="dxa"/>
                  <w:tcBorders>
                    <w:top w:val="single" w:sz="4" w:space="0" w:color="auto"/>
                    <w:left w:val="single" w:sz="4" w:space="0" w:color="auto"/>
                    <w:bottom w:val="single" w:sz="4" w:space="0" w:color="auto"/>
                    <w:right w:val="single" w:sz="4" w:space="0" w:color="auto"/>
                  </w:tcBorders>
                </w:tcPr>
                <w:p w14:paraId="55F0E39D" w14:textId="20A448DA" w:rsidR="0040798D" w:rsidRPr="00C0263E" w:rsidRDefault="0040798D" w:rsidP="0040798D">
                  <w:pPr>
                    <w:spacing w:before="40" w:after="40"/>
                    <w:rPr>
                      <w:rFonts w:cs="Arial"/>
                    </w:rPr>
                  </w:pPr>
                  <w:r w:rsidRPr="0040798D">
                    <w:rPr>
                      <w:rFonts w:cs="Arial"/>
                    </w:rPr>
                    <w:t>Not applicable</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1558D4A8" w14:textId="5AC28EBF" w:rsidR="0040798D" w:rsidRPr="00C0263E" w:rsidRDefault="0040798D" w:rsidP="0040798D">
                  <w:pPr>
                    <w:spacing w:before="40" w:after="40"/>
                    <w:rPr>
                      <w:rFonts w:cs="Arial"/>
                    </w:rPr>
                  </w:pPr>
                  <w:r>
                    <w:rPr>
                      <w:rFonts w:cs="Arial"/>
                    </w:rPr>
                    <w:t>Not applicable</w:t>
                  </w:r>
                </w:p>
              </w:tc>
            </w:tr>
            <w:tr w:rsidR="0040798D" w:rsidRPr="00C0263E" w14:paraId="50371267" w14:textId="77777777" w:rsidTr="006B3D80">
              <w:trPr>
                <w:trHeight w:val="367"/>
              </w:trPr>
              <w:tc>
                <w:tcPr>
                  <w:tcW w:w="2470" w:type="dxa"/>
                  <w:tcBorders>
                    <w:top w:val="single" w:sz="4" w:space="0" w:color="auto"/>
                    <w:left w:val="single" w:sz="4" w:space="0" w:color="auto"/>
                    <w:bottom w:val="single" w:sz="4" w:space="0" w:color="auto"/>
                    <w:right w:val="single" w:sz="4" w:space="0" w:color="auto"/>
                  </w:tcBorders>
                  <w:shd w:val="clear" w:color="auto" w:fill="F2F2F2"/>
                </w:tcPr>
                <w:p w14:paraId="5EEA42CF" w14:textId="77777777" w:rsidR="0040798D" w:rsidRDefault="0040798D" w:rsidP="0040798D">
                  <w:pPr>
                    <w:spacing w:before="40" w:after="40"/>
                    <w:rPr>
                      <w:rFonts w:cs="Arial"/>
                      <w:b/>
                    </w:rPr>
                  </w:pPr>
                  <w:r>
                    <w:rPr>
                      <w:rFonts w:cs="Arial"/>
                      <w:b/>
                    </w:rPr>
                    <w:t>Trigger 6:</w:t>
                  </w:r>
                </w:p>
                <w:p w14:paraId="1A42A274" w14:textId="755E5B2D" w:rsidR="00EC5D99" w:rsidRPr="00EC5D99" w:rsidRDefault="00EC5D99" w:rsidP="0040798D">
                  <w:pPr>
                    <w:spacing w:before="40" w:after="40"/>
                    <w:rPr>
                      <w:rFonts w:cs="Arial"/>
                      <w:b/>
                      <w:sz w:val="20"/>
                      <w:szCs w:val="20"/>
                    </w:rPr>
                  </w:pPr>
                  <w:r w:rsidRPr="00EC5D99">
                    <w:rPr>
                      <w:rFonts w:cs="Arial"/>
                      <w:b/>
                      <w:sz w:val="20"/>
                      <w:szCs w:val="20"/>
                    </w:rPr>
                    <w:t>Reporting</w:t>
                  </w:r>
                </w:p>
              </w:tc>
              <w:tc>
                <w:tcPr>
                  <w:tcW w:w="2811" w:type="dxa"/>
                  <w:tcBorders>
                    <w:top w:val="single" w:sz="4" w:space="0" w:color="auto"/>
                    <w:left w:val="single" w:sz="4" w:space="0" w:color="auto"/>
                    <w:bottom w:val="single" w:sz="4" w:space="0" w:color="auto"/>
                    <w:right w:val="single" w:sz="4" w:space="0" w:color="auto"/>
                  </w:tcBorders>
                </w:tcPr>
                <w:p w14:paraId="095EFA43" w14:textId="39EFFE30" w:rsidR="0040798D" w:rsidRPr="00512E30" w:rsidRDefault="0040798D" w:rsidP="0040798D">
                  <w:pPr>
                    <w:spacing w:before="40" w:after="40"/>
                    <w:rPr>
                      <w:rFonts w:cs="Arial"/>
                      <w:i/>
                    </w:rPr>
                  </w:pPr>
                  <w:r w:rsidRPr="0040798D">
                    <w:rPr>
                      <w:rFonts w:cs="Arial"/>
                    </w:rPr>
                    <w:t>Not applicable</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1BB37FB5" w14:textId="46F757A5" w:rsidR="0040798D" w:rsidRPr="00C0263E" w:rsidRDefault="0040798D" w:rsidP="0040798D">
                  <w:pPr>
                    <w:spacing w:before="40" w:after="40"/>
                    <w:rPr>
                      <w:rFonts w:cs="Arial"/>
                    </w:rPr>
                  </w:pPr>
                  <w:r>
                    <w:rPr>
                      <w:rFonts w:cs="Arial"/>
                    </w:rPr>
                    <w:t>Not applicable</w:t>
                  </w:r>
                </w:p>
              </w:tc>
            </w:tr>
            <w:tr w:rsidR="006B3D80" w:rsidRPr="00C0263E" w14:paraId="39AB40E9" w14:textId="77777777" w:rsidTr="00EC5D99">
              <w:trPr>
                <w:trHeight w:val="367"/>
              </w:trPr>
              <w:tc>
                <w:tcPr>
                  <w:tcW w:w="2470" w:type="dxa"/>
                  <w:tcBorders>
                    <w:top w:val="single" w:sz="4" w:space="0" w:color="auto"/>
                    <w:left w:val="single" w:sz="4" w:space="0" w:color="auto"/>
                    <w:right w:val="single" w:sz="4" w:space="0" w:color="auto"/>
                  </w:tcBorders>
                  <w:shd w:val="clear" w:color="auto" w:fill="F2F2F2"/>
                </w:tcPr>
                <w:p w14:paraId="560CE172" w14:textId="77777777" w:rsidR="006B3D80" w:rsidRDefault="006B3D80" w:rsidP="0040798D">
                  <w:pPr>
                    <w:spacing w:before="40" w:after="40"/>
                    <w:rPr>
                      <w:rFonts w:cs="Arial"/>
                      <w:b/>
                    </w:rPr>
                  </w:pPr>
                  <w:r>
                    <w:rPr>
                      <w:rFonts w:cs="Arial"/>
                      <w:b/>
                    </w:rPr>
                    <w:lastRenderedPageBreak/>
                    <w:t>Trigger 7:</w:t>
                  </w:r>
                </w:p>
                <w:p w14:paraId="1F6BD4C6" w14:textId="28544DC5" w:rsidR="006B3D80" w:rsidRPr="006B3D80" w:rsidRDefault="006B3D80" w:rsidP="0040798D">
                  <w:pPr>
                    <w:spacing w:before="40" w:after="40"/>
                    <w:rPr>
                      <w:rFonts w:cs="Arial"/>
                      <w:b/>
                      <w:sz w:val="20"/>
                      <w:szCs w:val="20"/>
                    </w:rPr>
                  </w:pPr>
                  <w:r w:rsidRPr="006B3D80">
                    <w:rPr>
                      <w:rFonts w:cs="Arial"/>
                      <w:b/>
                      <w:sz w:val="20"/>
                      <w:szCs w:val="20"/>
                    </w:rPr>
                    <w:t>Case Studies</w:t>
                  </w:r>
                </w:p>
              </w:tc>
              <w:tc>
                <w:tcPr>
                  <w:tcW w:w="2811" w:type="dxa"/>
                  <w:tcBorders>
                    <w:top w:val="single" w:sz="4" w:space="0" w:color="auto"/>
                    <w:left w:val="single" w:sz="4" w:space="0" w:color="auto"/>
                    <w:right w:val="single" w:sz="4" w:space="0" w:color="auto"/>
                  </w:tcBorders>
                </w:tcPr>
                <w:p w14:paraId="06CE6ECC" w14:textId="6D316883" w:rsidR="006B3D80" w:rsidRPr="0040798D" w:rsidRDefault="00500C88" w:rsidP="0040798D">
                  <w:pPr>
                    <w:spacing w:before="40" w:after="40"/>
                    <w:rPr>
                      <w:rFonts w:cs="Arial"/>
                    </w:rPr>
                  </w:pPr>
                  <w:r w:rsidRPr="0040798D">
                    <w:rPr>
                      <w:rFonts w:cs="Arial"/>
                      <w:i/>
                    </w:rPr>
                    <w:t>Adjust for local variation</w:t>
                  </w:r>
                </w:p>
              </w:tc>
              <w:tc>
                <w:tcPr>
                  <w:tcW w:w="3902" w:type="dxa"/>
                  <w:tcBorders>
                    <w:top w:val="single" w:sz="4" w:space="0" w:color="auto"/>
                    <w:left w:val="single" w:sz="4" w:space="0" w:color="auto"/>
                    <w:right w:val="single" w:sz="4" w:space="0" w:color="auto"/>
                  </w:tcBorders>
                  <w:shd w:val="clear" w:color="auto" w:fill="auto"/>
                </w:tcPr>
                <w:p w14:paraId="387D4ACC" w14:textId="2AD64498" w:rsidR="006B3D80" w:rsidRDefault="006B3D80" w:rsidP="0040798D">
                  <w:pPr>
                    <w:spacing w:before="40" w:after="40"/>
                    <w:rPr>
                      <w:rFonts w:cs="Arial"/>
                    </w:rPr>
                  </w:pPr>
                  <w:r>
                    <w:rPr>
                      <w:rFonts w:cs="Arial"/>
                    </w:rPr>
                    <w:t>Not applicable</w:t>
                  </w:r>
                </w:p>
              </w:tc>
            </w:tr>
          </w:tbl>
          <w:p w14:paraId="6654EF11" w14:textId="77777777" w:rsidR="00D54163" w:rsidRDefault="00D54163" w:rsidP="0084461B">
            <w:pPr>
              <w:rPr>
                <w:rFonts w:cs="Arial"/>
              </w:rPr>
            </w:pPr>
          </w:p>
        </w:tc>
      </w:tr>
    </w:tbl>
    <w:p w14:paraId="212DA1B9" w14:textId="77777777" w:rsidR="0040798D" w:rsidRDefault="0040798D"/>
    <w:tbl>
      <w:tblPr>
        <w:tblStyle w:val="TableGrid"/>
        <w:tblW w:w="5385" w:type="pct"/>
        <w:tblLook w:val="04A0" w:firstRow="1" w:lastRow="0" w:firstColumn="1" w:lastColumn="0" w:noHBand="0" w:noVBand="1"/>
      </w:tblPr>
      <w:tblGrid>
        <w:gridCol w:w="3422"/>
        <w:gridCol w:w="627"/>
        <w:gridCol w:w="5597"/>
        <w:gridCol w:w="64"/>
      </w:tblGrid>
      <w:tr w:rsidR="00D95C75" w:rsidRPr="000412A1" w14:paraId="63AE8E49" w14:textId="77777777" w:rsidTr="001A7E13">
        <w:trPr>
          <w:gridAfter w:val="1"/>
          <w:wAfter w:w="33" w:type="pct"/>
        </w:trPr>
        <w:tc>
          <w:tcPr>
            <w:tcW w:w="4967" w:type="pct"/>
            <w:gridSpan w:val="3"/>
            <w:shd w:val="clear" w:color="auto" w:fill="BFBFBF" w:themeFill="background1" w:themeFillShade="BF"/>
          </w:tcPr>
          <w:p w14:paraId="18A3EC57" w14:textId="77777777" w:rsidR="00D95C75" w:rsidRPr="00C0263E" w:rsidRDefault="00D95C75" w:rsidP="00A536ED">
            <w:pPr>
              <w:rPr>
                <w:rFonts w:cs="Arial"/>
              </w:rPr>
            </w:pPr>
            <w:r>
              <w:rPr>
                <w:rFonts w:cs="Arial"/>
                <w:b/>
                <w:color w:val="000000"/>
              </w:rPr>
              <w:t xml:space="preserve">B5. </w:t>
            </w:r>
            <w:r w:rsidR="00A536ED">
              <w:rPr>
                <w:rFonts w:cs="Arial"/>
                <w:b/>
                <w:color w:val="000000"/>
              </w:rPr>
              <w:t xml:space="preserve">Information </w:t>
            </w:r>
            <w:r w:rsidR="00CF3963">
              <w:rPr>
                <w:rFonts w:cs="Arial"/>
                <w:b/>
                <w:color w:val="000000"/>
              </w:rPr>
              <w:t>Requirements</w:t>
            </w:r>
          </w:p>
        </w:tc>
      </w:tr>
      <w:tr w:rsidR="00D95C75" w:rsidRPr="000412A1" w14:paraId="10B82E6C" w14:textId="77777777" w:rsidTr="001A7E13">
        <w:trPr>
          <w:gridAfter w:val="1"/>
          <w:wAfter w:w="33" w:type="pct"/>
        </w:trPr>
        <w:tc>
          <w:tcPr>
            <w:tcW w:w="4967" w:type="pct"/>
            <w:gridSpan w:val="3"/>
            <w:shd w:val="clear" w:color="auto" w:fill="D9D9D9" w:themeFill="background1" w:themeFillShade="D9"/>
          </w:tcPr>
          <w:p w14:paraId="3A9567B4" w14:textId="77777777" w:rsidR="00D95C75" w:rsidRPr="000412A1" w:rsidRDefault="00A536ED" w:rsidP="00A536ED">
            <w:pPr>
              <w:rPr>
                <w:rFonts w:cs="Arial"/>
                <w:b/>
                <w:color w:val="000000"/>
              </w:rPr>
            </w:pPr>
            <w:r>
              <w:rPr>
                <w:rFonts w:cs="Arial"/>
                <w:b/>
                <w:color w:val="000000"/>
              </w:rPr>
              <w:t xml:space="preserve">Obligations under the </w:t>
            </w:r>
            <w:r w:rsidR="001F421F">
              <w:rPr>
                <w:rFonts w:cs="Arial"/>
                <w:b/>
                <w:color w:val="000000"/>
              </w:rPr>
              <w:t>indicator</w:t>
            </w:r>
            <w:r>
              <w:rPr>
                <w:rFonts w:cs="Arial"/>
                <w:b/>
                <w:color w:val="000000"/>
              </w:rPr>
              <w:t xml:space="preserve"> to report against achievement of the Triggers, to enable benchmarking, and to facilitate evaluation, are as set out in Section C5.</w:t>
            </w:r>
          </w:p>
        </w:tc>
      </w:tr>
      <w:tr w:rsidR="00CF3963" w:rsidRPr="000412A1" w14:paraId="711F6FF7" w14:textId="77777777" w:rsidTr="001A7E13">
        <w:trPr>
          <w:gridAfter w:val="1"/>
          <w:wAfter w:w="33" w:type="pct"/>
        </w:trPr>
        <w:tc>
          <w:tcPr>
            <w:tcW w:w="1762" w:type="pct"/>
            <w:shd w:val="clear" w:color="auto" w:fill="D9D9D9" w:themeFill="background1" w:themeFillShade="D9"/>
          </w:tcPr>
          <w:p w14:paraId="04D9AA66" w14:textId="77777777" w:rsidR="00CF3963" w:rsidRDefault="00CF3963" w:rsidP="00CA40CD">
            <w:pPr>
              <w:rPr>
                <w:rFonts w:cs="Arial"/>
                <w:color w:val="000000"/>
              </w:rPr>
            </w:pPr>
            <w:r w:rsidRPr="000412A1">
              <w:rPr>
                <w:rFonts w:cs="Arial"/>
                <w:color w:val="000000"/>
              </w:rPr>
              <w:t>Final indicator reporting date</w:t>
            </w:r>
            <w:r>
              <w:rPr>
                <w:rFonts w:cs="Arial"/>
                <w:color w:val="000000"/>
              </w:rPr>
              <w:t xml:space="preserve"> for each year.</w:t>
            </w:r>
          </w:p>
        </w:tc>
        <w:tc>
          <w:tcPr>
            <w:tcW w:w="3205" w:type="pct"/>
            <w:gridSpan w:val="2"/>
            <w:shd w:val="clear" w:color="auto" w:fill="FFFF00"/>
          </w:tcPr>
          <w:p w14:paraId="2D6AB145" w14:textId="77777777" w:rsidR="00CF3963" w:rsidRDefault="00CF3963" w:rsidP="0084461B">
            <w:pPr>
              <w:rPr>
                <w:rFonts w:cs="Arial"/>
              </w:rPr>
            </w:pPr>
            <w:r w:rsidRPr="000412A1">
              <w:rPr>
                <w:rFonts w:cs="Arial"/>
              </w:rPr>
              <w:t>Month 12 Contract Flex reporting date as per contract</w:t>
            </w:r>
            <w:r>
              <w:rPr>
                <w:rFonts w:cs="Arial"/>
              </w:rPr>
              <w:t xml:space="preserve">. </w:t>
            </w:r>
            <w:r w:rsidRPr="004E377A">
              <w:rPr>
                <w:rFonts w:cs="Arial"/>
                <w:i/>
                <w:color w:val="FF0000"/>
              </w:rPr>
              <w:t>[Vary if necessary.]</w:t>
            </w:r>
          </w:p>
        </w:tc>
      </w:tr>
      <w:tr w:rsidR="006B2327" w:rsidRPr="000412A1" w14:paraId="4071C05E" w14:textId="77777777" w:rsidTr="001A7E13">
        <w:trPr>
          <w:gridAfter w:val="1"/>
          <w:wAfter w:w="33" w:type="pct"/>
        </w:trPr>
        <w:tc>
          <w:tcPr>
            <w:tcW w:w="4967" w:type="pct"/>
            <w:gridSpan w:val="3"/>
            <w:shd w:val="clear" w:color="auto" w:fill="BFBFBF" w:themeFill="background1" w:themeFillShade="BF"/>
          </w:tcPr>
          <w:p w14:paraId="5E175702" w14:textId="77777777" w:rsidR="006B2327" w:rsidRDefault="00CF3963" w:rsidP="00CF3963">
            <w:pPr>
              <w:spacing w:before="40" w:after="40"/>
              <w:rPr>
                <w:rFonts w:cs="Arial"/>
                <w:b/>
                <w:color w:val="000000"/>
              </w:rPr>
            </w:pPr>
            <w:r>
              <w:rPr>
                <w:rFonts w:cs="Arial"/>
                <w:b/>
                <w:color w:val="000000"/>
              </w:rPr>
              <w:t xml:space="preserve">B6. </w:t>
            </w:r>
            <w:r w:rsidRPr="000412A1">
              <w:rPr>
                <w:rFonts w:cs="Arial"/>
                <w:b/>
                <w:color w:val="000000"/>
              </w:rPr>
              <w:t>In Year Payment Phasing &amp; Profiling</w:t>
            </w:r>
          </w:p>
        </w:tc>
      </w:tr>
      <w:tr w:rsidR="006B2327" w:rsidRPr="000412A1" w14:paraId="6BFC75BD" w14:textId="77777777" w:rsidTr="001A7E13">
        <w:trPr>
          <w:gridAfter w:val="1"/>
          <w:wAfter w:w="33" w:type="pct"/>
        </w:trPr>
        <w:tc>
          <w:tcPr>
            <w:tcW w:w="4967" w:type="pct"/>
            <w:gridSpan w:val="3"/>
            <w:shd w:val="clear" w:color="auto" w:fill="FFFF00"/>
          </w:tcPr>
          <w:p w14:paraId="66EDAB6A" w14:textId="77777777" w:rsidR="00CF3963" w:rsidRDefault="00CF3963" w:rsidP="00CF3963">
            <w:r>
              <w:t xml:space="preserve">Default arrangement: half payment of target CQUIN payment each month, reconciliation end of each year depending upon achievement. </w:t>
            </w:r>
          </w:p>
          <w:p w14:paraId="46D5F679" w14:textId="77777777" w:rsidR="00CF3963" w:rsidRDefault="00CF3963" w:rsidP="00CF3963">
            <w:pPr>
              <w:rPr>
                <w:i/>
              </w:rPr>
            </w:pPr>
          </w:p>
          <w:p w14:paraId="195D4831" w14:textId="77777777" w:rsidR="00CF3963" w:rsidRPr="004E377A" w:rsidRDefault="00CF3963" w:rsidP="00CF3963">
            <w:pPr>
              <w:rPr>
                <w:i/>
                <w:color w:val="FF0000"/>
              </w:rPr>
            </w:pPr>
            <w:r w:rsidRPr="004E377A">
              <w:rPr>
                <w:i/>
                <w:color w:val="FF0000"/>
              </w:rPr>
              <w:t>[Specify variation of this approach if required]</w:t>
            </w:r>
          </w:p>
          <w:p w14:paraId="2AA7372D" w14:textId="77777777" w:rsidR="006B2327" w:rsidRDefault="006B2327" w:rsidP="0084461B">
            <w:pPr>
              <w:spacing w:before="40" w:after="40"/>
              <w:rPr>
                <w:rFonts w:cs="Arial"/>
                <w:b/>
                <w:color w:val="000000"/>
              </w:rPr>
            </w:pPr>
          </w:p>
        </w:tc>
      </w:tr>
      <w:tr w:rsidR="00CF3963" w:rsidRPr="000412A1" w14:paraId="281C92C3" w14:textId="77777777" w:rsidTr="001A7E13">
        <w:tc>
          <w:tcPr>
            <w:tcW w:w="5000" w:type="pct"/>
            <w:gridSpan w:val="4"/>
            <w:shd w:val="clear" w:color="auto" w:fill="BFBFBF" w:themeFill="background1" w:themeFillShade="BF"/>
          </w:tcPr>
          <w:p w14:paraId="45855BB9" w14:textId="77777777" w:rsidR="00CF3963" w:rsidRPr="004B2DC0" w:rsidRDefault="00CF3963" w:rsidP="0084461B">
            <w:pPr>
              <w:spacing w:before="40" w:after="40"/>
              <w:rPr>
                <w:rFonts w:cs="Arial"/>
                <w:b/>
              </w:rPr>
            </w:pPr>
            <w:r>
              <w:rPr>
                <w:rFonts w:cs="Arial"/>
                <w:b/>
              </w:rPr>
              <w:t xml:space="preserve">C. </w:t>
            </w:r>
            <w:r w:rsidR="001F421F">
              <w:rPr>
                <w:rFonts w:cs="Arial"/>
                <w:b/>
              </w:rPr>
              <w:t>INDICATOR</w:t>
            </w:r>
            <w:r>
              <w:rPr>
                <w:rFonts w:cs="Arial"/>
                <w:b/>
              </w:rPr>
              <w:t xml:space="preserve"> SPECIFICATION GUIDE</w:t>
            </w:r>
            <w:r w:rsidR="00F506AC">
              <w:rPr>
                <w:rFonts w:cs="Arial"/>
                <w:b/>
              </w:rPr>
              <w:t>: STEP CHANGE INDICATORS</w:t>
            </w:r>
          </w:p>
        </w:tc>
      </w:tr>
      <w:tr w:rsidR="00CF3963" w:rsidRPr="000412A1" w14:paraId="3ACA429A" w14:textId="77777777" w:rsidTr="001A7E13">
        <w:tc>
          <w:tcPr>
            <w:tcW w:w="5000" w:type="pct"/>
            <w:gridSpan w:val="4"/>
            <w:shd w:val="clear" w:color="auto" w:fill="BFBFBF" w:themeFill="background1" w:themeFillShade="BF"/>
          </w:tcPr>
          <w:p w14:paraId="6B371269" w14:textId="77777777" w:rsidR="00CF3963" w:rsidRPr="004B2DC0" w:rsidRDefault="00CF3963" w:rsidP="004E377A">
            <w:pPr>
              <w:spacing w:before="40" w:after="40"/>
              <w:rPr>
                <w:rFonts w:cs="Arial"/>
                <w:b/>
                <w:color w:val="000000"/>
              </w:rPr>
            </w:pPr>
            <w:r>
              <w:rPr>
                <w:rFonts w:cs="Arial"/>
                <w:b/>
              </w:rPr>
              <w:t xml:space="preserve">C1. </w:t>
            </w:r>
            <w:r w:rsidRPr="004B2DC0">
              <w:rPr>
                <w:rFonts w:cs="Arial"/>
                <w:b/>
              </w:rPr>
              <w:t>Providers</w:t>
            </w:r>
            <w:r w:rsidR="004E377A">
              <w:rPr>
                <w:rFonts w:cs="Arial"/>
                <w:b/>
              </w:rPr>
              <w:t xml:space="preserve"> to whom Applicable</w:t>
            </w:r>
          </w:p>
        </w:tc>
      </w:tr>
      <w:tr w:rsidR="00F506AC" w:rsidRPr="000412A1" w14:paraId="5E1085E8" w14:textId="77777777" w:rsidTr="001A7E13">
        <w:tc>
          <w:tcPr>
            <w:tcW w:w="2085" w:type="pct"/>
            <w:gridSpan w:val="2"/>
            <w:shd w:val="clear" w:color="auto" w:fill="D9D9D9" w:themeFill="background1" w:themeFillShade="D9"/>
          </w:tcPr>
          <w:p w14:paraId="7C69DC8B" w14:textId="77777777" w:rsidR="00F506AC" w:rsidRDefault="00F506AC" w:rsidP="0084461B">
            <w:pPr>
              <w:rPr>
                <w:rFonts w:cs="Arial"/>
                <w:b/>
                <w:i/>
              </w:rPr>
            </w:pPr>
            <w:r w:rsidRPr="00F506AC">
              <w:rPr>
                <w:rFonts w:cs="Arial"/>
                <w:b/>
              </w:rPr>
              <w:t>Nature of Adoption Ambition</w:t>
            </w:r>
            <w:r>
              <w:rPr>
                <w:rFonts w:cs="Arial"/>
                <w:b/>
                <w:i/>
              </w:rPr>
              <w:t xml:space="preserve">: </w:t>
            </w:r>
          </w:p>
          <w:p w14:paraId="043EAF18" w14:textId="77777777" w:rsidR="00F506AC" w:rsidRDefault="00F506AC" w:rsidP="001F6AA3">
            <w:pPr>
              <w:rPr>
                <w:rFonts w:cs="Arial"/>
              </w:rPr>
            </w:pPr>
          </w:p>
        </w:tc>
        <w:tc>
          <w:tcPr>
            <w:tcW w:w="2915" w:type="pct"/>
            <w:gridSpan w:val="2"/>
          </w:tcPr>
          <w:p w14:paraId="226E3799" w14:textId="45FA7F56" w:rsidR="00216CC8" w:rsidRPr="0066397F" w:rsidRDefault="00216CC8" w:rsidP="0084461B">
            <w:pPr>
              <w:rPr>
                <w:rFonts w:cs="Arial"/>
              </w:rPr>
            </w:pPr>
            <w:r w:rsidRPr="0066397F">
              <w:rPr>
                <w:rFonts w:cs="Arial"/>
              </w:rPr>
              <w:t xml:space="preserve">Providers </w:t>
            </w:r>
            <w:r w:rsidR="00C87DBD" w:rsidRPr="0066397F">
              <w:rPr>
                <w:rFonts w:cs="Arial"/>
              </w:rPr>
              <w:t xml:space="preserve">who have </w:t>
            </w:r>
            <w:r w:rsidR="00994BF4" w:rsidRPr="0066397F">
              <w:rPr>
                <w:rFonts w:cs="Arial"/>
              </w:rPr>
              <w:t xml:space="preserve">previously </w:t>
            </w:r>
            <w:r w:rsidR="00C87DBD" w:rsidRPr="0066397F">
              <w:rPr>
                <w:rFonts w:cs="Arial"/>
              </w:rPr>
              <w:t>pa</w:t>
            </w:r>
            <w:r w:rsidR="00417265" w:rsidRPr="0066397F">
              <w:rPr>
                <w:rFonts w:cs="Arial"/>
              </w:rPr>
              <w:t>rticipated in the CUR scheme (from 2017/18 through 2018/19)</w:t>
            </w:r>
            <w:r w:rsidR="00994BF4" w:rsidRPr="0066397F">
              <w:rPr>
                <w:rFonts w:cs="Arial"/>
              </w:rPr>
              <w:t>.</w:t>
            </w:r>
          </w:p>
          <w:p w14:paraId="344F377D" w14:textId="77777777" w:rsidR="00216CC8" w:rsidRPr="004E377A" w:rsidRDefault="00216CC8" w:rsidP="0084461B">
            <w:pPr>
              <w:rPr>
                <w:rFonts w:cs="Arial"/>
                <w:color w:val="FF0000"/>
              </w:rPr>
            </w:pPr>
          </w:p>
        </w:tc>
      </w:tr>
      <w:tr w:rsidR="00CF3963" w:rsidRPr="000412A1" w14:paraId="7F12994B" w14:textId="77777777" w:rsidTr="001A7E13">
        <w:tc>
          <w:tcPr>
            <w:tcW w:w="2085" w:type="pct"/>
            <w:gridSpan w:val="2"/>
            <w:shd w:val="clear" w:color="auto" w:fill="D9D9D9" w:themeFill="background1" w:themeFillShade="D9"/>
          </w:tcPr>
          <w:p w14:paraId="3AEE0AC5" w14:textId="77777777" w:rsidR="00CF3963" w:rsidRDefault="002C4571" w:rsidP="0084461B">
            <w:pPr>
              <w:rPr>
                <w:rFonts w:cs="Arial"/>
              </w:rPr>
            </w:pPr>
            <w:r w:rsidRPr="002C4571">
              <w:rPr>
                <w:rFonts w:cs="Arial"/>
                <w:b/>
              </w:rPr>
              <w:t xml:space="preserve">List of </w:t>
            </w:r>
            <w:r w:rsidR="004E377A">
              <w:rPr>
                <w:rFonts w:cs="Arial"/>
                <w:b/>
              </w:rPr>
              <w:t xml:space="preserve">Providers for whom Indicator is </w:t>
            </w:r>
            <w:r w:rsidR="004E377A" w:rsidRPr="002C4571">
              <w:rPr>
                <w:rFonts w:cs="Arial"/>
                <w:b/>
              </w:rPr>
              <w:t>Applicable</w:t>
            </w:r>
          </w:p>
          <w:p w14:paraId="591FFA36" w14:textId="77777777" w:rsidR="00CF3963" w:rsidRPr="000412A1" w:rsidRDefault="00CF3963" w:rsidP="001F6AA3">
            <w:pPr>
              <w:rPr>
                <w:rFonts w:cs="Arial"/>
              </w:rPr>
            </w:pPr>
          </w:p>
        </w:tc>
        <w:tc>
          <w:tcPr>
            <w:tcW w:w="2915" w:type="pct"/>
            <w:gridSpan w:val="2"/>
          </w:tcPr>
          <w:p w14:paraId="4041723F" w14:textId="173B9FAE" w:rsidR="0057545E" w:rsidRPr="00F80A5F" w:rsidRDefault="0057545E" w:rsidP="0057545E">
            <w:pPr>
              <w:rPr>
                <w:rFonts w:cs="Arial"/>
              </w:rPr>
            </w:pPr>
            <w:r w:rsidRPr="00B533A1">
              <w:rPr>
                <w:rFonts w:cs="Arial"/>
              </w:rPr>
              <w:t>Those providers who have already implemented CUR in 201</w:t>
            </w:r>
            <w:r>
              <w:rPr>
                <w:rFonts w:cs="Arial"/>
              </w:rPr>
              <w:t>7</w:t>
            </w:r>
            <w:r w:rsidRPr="00B533A1">
              <w:rPr>
                <w:rFonts w:cs="Arial"/>
              </w:rPr>
              <w:t>/1</w:t>
            </w:r>
            <w:r>
              <w:rPr>
                <w:rFonts w:cs="Arial"/>
              </w:rPr>
              <w:t>8</w:t>
            </w:r>
            <w:r w:rsidRPr="00B533A1">
              <w:rPr>
                <w:rFonts w:cs="Arial"/>
              </w:rPr>
              <w:t xml:space="preserve"> should now continue to implement the</w:t>
            </w:r>
            <w:r>
              <w:rPr>
                <w:rFonts w:cs="Arial"/>
              </w:rPr>
              <w:t>ir 2</w:t>
            </w:r>
            <w:r w:rsidRPr="001904D0">
              <w:rPr>
                <w:rFonts w:cs="Arial"/>
                <w:vertAlign w:val="superscript"/>
              </w:rPr>
              <w:t>nd</w:t>
            </w:r>
            <w:r>
              <w:rPr>
                <w:rFonts w:cs="Arial"/>
              </w:rPr>
              <w:t xml:space="preserve"> or 3</w:t>
            </w:r>
            <w:r w:rsidRPr="001904D0">
              <w:rPr>
                <w:rFonts w:cs="Arial"/>
                <w:vertAlign w:val="superscript"/>
              </w:rPr>
              <w:t>rd</w:t>
            </w:r>
            <w:r>
              <w:rPr>
                <w:rFonts w:cs="Arial"/>
              </w:rPr>
              <w:t xml:space="preserve"> year.  </w:t>
            </w:r>
            <w:r w:rsidRPr="75E1C8EE">
              <w:rPr>
                <w:rFonts w:eastAsia="Arial" w:cs="Arial"/>
                <w:spacing w:val="1"/>
              </w:rPr>
              <w:t>Th</w:t>
            </w:r>
            <w:r>
              <w:rPr>
                <w:rFonts w:eastAsia="Arial" w:cs="Arial"/>
                <w:spacing w:val="1"/>
              </w:rPr>
              <w:t>e providers impacted during 2019/21</w:t>
            </w:r>
            <w:r w:rsidRPr="75E1C8EE">
              <w:rPr>
                <w:rFonts w:eastAsia="Arial" w:cs="Arial"/>
                <w:spacing w:val="1"/>
              </w:rPr>
              <w:t xml:space="preserve"> </w:t>
            </w:r>
            <w:proofErr w:type="gramStart"/>
            <w:r w:rsidRPr="75E1C8EE">
              <w:rPr>
                <w:rFonts w:eastAsia="Arial" w:cs="Arial"/>
                <w:spacing w:val="1"/>
              </w:rPr>
              <w:t>are:-</w:t>
            </w:r>
            <w:proofErr w:type="gramEnd"/>
          </w:p>
          <w:p w14:paraId="29C8AE95" w14:textId="77777777" w:rsidR="0057545E" w:rsidRPr="0096636F" w:rsidRDefault="0057545E" w:rsidP="0057545E">
            <w:pPr>
              <w:ind w:right="54"/>
              <w:jc w:val="both"/>
              <w:rPr>
                <w:rFonts w:eastAsia="Arial" w:cs="Arial"/>
              </w:rPr>
            </w:pPr>
          </w:p>
          <w:p w14:paraId="12DE5FDA" w14:textId="77777777" w:rsidR="0057545E" w:rsidRPr="000E05AD" w:rsidRDefault="0057545E" w:rsidP="00A13BD4">
            <w:pPr>
              <w:pStyle w:val="ListParagraph"/>
              <w:widowControl w:val="0"/>
              <w:numPr>
                <w:ilvl w:val="0"/>
                <w:numId w:val="11"/>
              </w:numPr>
              <w:ind w:right="54"/>
              <w:jc w:val="both"/>
            </w:pPr>
            <w:r>
              <w:rPr>
                <w:rFonts w:eastAsia="Arial" w:cs="Arial"/>
                <w:spacing w:val="1"/>
              </w:rPr>
              <w:t>University College London NHS Foundation Trust</w:t>
            </w:r>
          </w:p>
          <w:p w14:paraId="780FD9E0" w14:textId="77777777" w:rsidR="0057545E" w:rsidRPr="000E05AD" w:rsidRDefault="0057545E" w:rsidP="00A13BD4">
            <w:pPr>
              <w:pStyle w:val="ListParagraph"/>
              <w:widowControl w:val="0"/>
              <w:numPr>
                <w:ilvl w:val="0"/>
                <w:numId w:val="11"/>
              </w:numPr>
              <w:ind w:right="54"/>
              <w:jc w:val="both"/>
            </w:pPr>
            <w:r>
              <w:rPr>
                <w:rFonts w:eastAsia="Arial" w:cs="Arial"/>
                <w:spacing w:val="1"/>
              </w:rPr>
              <w:t>Kings College Hospital NHS Foundation Trust</w:t>
            </w:r>
          </w:p>
          <w:p w14:paraId="1326629C" w14:textId="2FB3FD95" w:rsidR="0057545E" w:rsidRPr="000F53CA" w:rsidRDefault="0057545E" w:rsidP="00A13BD4">
            <w:pPr>
              <w:pStyle w:val="ListParagraph"/>
              <w:widowControl w:val="0"/>
              <w:numPr>
                <w:ilvl w:val="0"/>
                <w:numId w:val="11"/>
              </w:numPr>
              <w:ind w:right="54"/>
              <w:jc w:val="both"/>
            </w:pPr>
            <w:r>
              <w:rPr>
                <w:rFonts w:eastAsia="Arial" w:cs="Arial"/>
                <w:spacing w:val="1"/>
              </w:rPr>
              <w:t>Royal Brompton and Harefield NHS Foundation Trust</w:t>
            </w:r>
          </w:p>
          <w:p w14:paraId="271417F2" w14:textId="60B7F56E" w:rsidR="000F53CA" w:rsidRDefault="009E71FC" w:rsidP="00A13BD4">
            <w:pPr>
              <w:pStyle w:val="ListParagraph"/>
              <w:widowControl w:val="0"/>
              <w:numPr>
                <w:ilvl w:val="0"/>
                <w:numId w:val="11"/>
              </w:numPr>
              <w:ind w:right="54"/>
              <w:jc w:val="both"/>
            </w:pPr>
            <w:proofErr w:type="spellStart"/>
            <w:r>
              <w:t>Barts</w:t>
            </w:r>
            <w:proofErr w:type="spellEnd"/>
            <w:r>
              <w:t xml:space="preserve"> </w:t>
            </w:r>
            <w:r w:rsidR="00416467">
              <w:t xml:space="preserve">Health </w:t>
            </w:r>
            <w:r>
              <w:t>NHS Trust</w:t>
            </w:r>
          </w:p>
          <w:p w14:paraId="42A1B471" w14:textId="77777777" w:rsidR="0057545E" w:rsidRPr="000E05AD" w:rsidRDefault="0057545E" w:rsidP="00A13BD4">
            <w:pPr>
              <w:pStyle w:val="ListParagraph"/>
              <w:widowControl w:val="0"/>
              <w:numPr>
                <w:ilvl w:val="0"/>
                <w:numId w:val="11"/>
              </w:numPr>
              <w:ind w:right="54"/>
              <w:jc w:val="both"/>
            </w:pPr>
            <w:r>
              <w:rPr>
                <w:rFonts w:eastAsia="Arial" w:cs="Arial"/>
                <w:spacing w:val="1"/>
              </w:rPr>
              <w:t>Birmingham Women and Children’s Hospital NHS Foundation Trust</w:t>
            </w:r>
          </w:p>
          <w:p w14:paraId="50942E9D" w14:textId="77777777" w:rsidR="0057545E" w:rsidRPr="000E05AD" w:rsidRDefault="0057545E" w:rsidP="00A13BD4">
            <w:pPr>
              <w:pStyle w:val="ListParagraph"/>
              <w:widowControl w:val="0"/>
              <w:numPr>
                <w:ilvl w:val="0"/>
                <w:numId w:val="11"/>
              </w:numPr>
              <w:ind w:right="54"/>
              <w:jc w:val="both"/>
            </w:pPr>
            <w:r>
              <w:rPr>
                <w:rFonts w:eastAsia="Arial" w:cs="Arial"/>
                <w:spacing w:val="1"/>
              </w:rPr>
              <w:t xml:space="preserve">University Hospitals Birmingham </w:t>
            </w:r>
          </w:p>
          <w:p w14:paraId="5FCD1586" w14:textId="3562C3C8" w:rsidR="0057545E" w:rsidRPr="008F706F" w:rsidRDefault="0057545E" w:rsidP="00A13BD4">
            <w:pPr>
              <w:pStyle w:val="ListParagraph"/>
              <w:widowControl w:val="0"/>
              <w:numPr>
                <w:ilvl w:val="0"/>
                <w:numId w:val="11"/>
              </w:numPr>
              <w:ind w:right="54"/>
              <w:jc w:val="both"/>
            </w:pPr>
            <w:r>
              <w:rPr>
                <w:rFonts w:eastAsia="Arial" w:cs="Arial"/>
                <w:spacing w:val="1"/>
              </w:rPr>
              <w:t>Norfolk and Norwich University Hospitals NHS Foundation</w:t>
            </w:r>
            <w:r w:rsidR="00994BF4">
              <w:rPr>
                <w:rFonts w:eastAsia="Arial" w:cs="Arial"/>
                <w:spacing w:val="1"/>
              </w:rPr>
              <w:t xml:space="preserve"> </w:t>
            </w:r>
            <w:r>
              <w:rPr>
                <w:rFonts w:eastAsia="Arial" w:cs="Arial"/>
                <w:spacing w:val="1"/>
              </w:rPr>
              <w:t>Trust</w:t>
            </w:r>
          </w:p>
          <w:p w14:paraId="28FDAB98" w14:textId="4721A61D" w:rsidR="008F706F" w:rsidRPr="000E05AD" w:rsidRDefault="008F706F" w:rsidP="008F706F">
            <w:pPr>
              <w:pStyle w:val="ListParagraph"/>
              <w:widowControl w:val="0"/>
              <w:numPr>
                <w:ilvl w:val="0"/>
                <w:numId w:val="11"/>
              </w:numPr>
              <w:ind w:right="54"/>
              <w:jc w:val="both"/>
            </w:pPr>
            <w:r w:rsidRPr="008F706F">
              <w:t xml:space="preserve">Basildon &amp; Thurrock </w:t>
            </w:r>
            <w:r w:rsidR="003979F3">
              <w:t>NHS Foundation Trust</w:t>
            </w:r>
          </w:p>
          <w:p w14:paraId="59BFA360" w14:textId="7B13B859" w:rsidR="0057545E" w:rsidRPr="000E05AD" w:rsidRDefault="0057545E" w:rsidP="00A13BD4">
            <w:pPr>
              <w:pStyle w:val="ListParagraph"/>
              <w:widowControl w:val="0"/>
              <w:numPr>
                <w:ilvl w:val="0"/>
                <w:numId w:val="11"/>
              </w:numPr>
              <w:ind w:right="54"/>
              <w:jc w:val="both"/>
            </w:pPr>
            <w:r>
              <w:rPr>
                <w:rFonts w:eastAsia="Arial" w:cs="Arial"/>
                <w:spacing w:val="1"/>
              </w:rPr>
              <w:t>Manchester University Foundation NHS Trust (incorporating Cent</w:t>
            </w:r>
            <w:r w:rsidR="00994BF4">
              <w:rPr>
                <w:rFonts w:eastAsia="Arial" w:cs="Arial"/>
                <w:spacing w:val="1"/>
              </w:rPr>
              <w:t>r</w:t>
            </w:r>
            <w:r>
              <w:rPr>
                <w:rFonts w:eastAsia="Arial" w:cs="Arial"/>
                <w:spacing w:val="1"/>
              </w:rPr>
              <w:t>al Manchester Foundation Trust and University Hospitals South Manchester)</w:t>
            </w:r>
          </w:p>
          <w:p w14:paraId="27EB70B8" w14:textId="77777777" w:rsidR="0057545E" w:rsidRPr="000E05AD" w:rsidRDefault="0057545E" w:rsidP="00A13BD4">
            <w:pPr>
              <w:pStyle w:val="ListParagraph"/>
              <w:widowControl w:val="0"/>
              <w:numPr>
                <w:ilvl w:val="0"/>
                <w:numId w:val="11"/>
              </w:numPr>
              <w:ind w:right="54"/>
              <w:jc w:val="both"/>
            </w:pPr>
            <w:r>
              <w:rPr>
                <w:rFonts w:eastAsia="Arial" w:cs="Arial"/>
                <w:spacing w:val="1"/>
              </w:rPr>
              <w:t>Lancashire Teaching Hospitals NHS Foundation Trust</w:t>
            </w:r>
          </w:p>
          <w:p w14:paraId="0E500A54" w14:textId="77777777" w:rsidR="0057545E" w:rsidRPr="000E05AD" w:rsidRDefault="0057545E" w:rsidP="00A13BD4">
            <w:pPr>
              <w:pStyle w:val="ListParagraph"/>
              <w:widowControl w:val="0"/>
              <w:numPr>
                <w:ilvl w:val="0"/>
                <w:numId w:val="11"/>
              </w:numPr>
              <w:ind w:right="54"/>
              <w:jc w:val="both"/>
            </w:pPr>
            <w:r>
              <w:rPr>
                <w:rFonts w:eastAsia="Arial" w:cs="Arial"/>
                <w:spacing w:val="1"/>
              </w:rPr>
              <w:t>Liverpool Heart and Chest NHS Foundation Trust</w:t>
            </w:r>
          </w:p>
          <w:p w14:paraId="2FA8F6EF" w14:textId="77777777" w:rsidR="0057545E" w:rsidRPr="000E05AD" w:rsidRDefault="0057545E" w:rsidP="00A13BD4">
            <w:pPr>
              <w:pStyle w:val="ListParagraph"/>
              <w:widowControl w:val="0"/>
              <w:numPr>
                <w:ilvl w:val="0"/>
                <w:numId w:val="11"/>
              </w:numPr>
              <w:ind w:right="54"/>
              <w:jc w:val="both"/>
            </w:pPr>
            <w:r>
              <w:rPr>
                <w:rFonts w:eastAsia="Arial" w:cs="Arial"/>
                <w:spacing w:val="1"/>
              </w:rPr>
              <w:t xml:space="preserve">The </w:t>
            </w:r>
            <w:proofErr w:type="spellStart"/>
            <w:r>
              <w:rPr>
                <w:rFonts w:eastAsia="Arial" w:cs="Arial"/>
                <w:spacing w:val="1"/>
              </w:rPr>
              <w:t>Clatterbridge</w:t>
            </w:r>
            <w:proofErr w:type="spellEnd"/>
            <w:r>
              <w:rPr>
                <w:rFonts w:eastAsia="Arial" w:cs="Arial"/>
                <w:spacing w:val="1"/>
              </w:rPr>
              <w:t xml:space="preserve"> Cancer Centre NHS Foundation Trust</w:t>
            </w:r>
          </w:p>
          <w:p w14:paraId="0015EE11" w14:textId="77777777" w:rsidR="0057545E" w:rsidRPr="000E05AD" w:rsidRDefault="0057545E" w:rsidP="00A13BD4">
            <w:pPr>
              <w:pStyle w:val="ListParagraph"/>
              <w:widowControl w:val="0"/>
              <w:numPr>
                <w:ilvl w:val="0"/>
                <w:numId w:val="11"/>
              </w:numPr>
              <w:ind w:right="54"/>
              <w:jc w:val="both"/>
            </w:pPr>
            <w:r>
              <w:rPr>
                <w:rFonts w:eastAsia="Arial" w:cs="Arial"/>
                <w:spacing w:val="1"/>
              </w:rPr>
              <w:t>The Walton Centre NHS Foundation Trust</w:t>
            </w:r>
          </w:p>
          <w:p w14:paraId="645AC157" w14:textId="75E7521B" w:rsidR="0057545E" w:rsidRPr="00CF4D32" w:rsidRDefault="0057545E" w:rsidP="00A13BD4">
            <w:pPr>
              <w:pStyle w:val="ListParagraph"/>
              <w:widowControl w:val="0"/>
              <w:numPr>
                <w:ilvl w:val="0"/>
                <w:numId w:val="11"/>
              </w:numPr>
              <w:ind w:right="54"/>
              <w:jc w:val="both"/>
            </w:pPr>
            <w:r>
              <w:rPr>
                <w:rFonts w:eastAsia="Arial" w:cs="Arial"/>
                <w:spacing w:val="1"/>
              </w:rPr>
              <w:t>Alder Hey Children’s NHS Foundation Trust</w:t>
            </w:r>
          </w:p>
          <w:p w14:paraId="4645D603" w14:textId="4C2228DE" w:rsidR="00CF4D32" w:rsidRDefault="008504A2" w:rsidP="00A13BD4">
            <w:pPr>
              <w:pStyle w:val="ListParagraph"/>
              <w:widowControl w:val="0"/>
              <w:numPr>
                <w:ilvl w:val="0"/>
                <w:numId w:val="11"/>
              </w:numPr>
              <w:ind w:right="54"/>
              <w:jc w:val="both"/>
            </w:pPr>
            <w:r w:rsidRPr="008504A2">
              <w:t>Blackpool Teaching Hospitals NHS Foundation Trust</w:t>
            </w:r>
          </w:p>
          <w:p w14:paraId="5586BD6A" w14:textId="4B14BAD9" w:rsidR="008504A2" w:rsidRDefault="007E52D3" w:rsidP="00A13BD4">
            <w:pPr>
              <w:pStyle w:val="ListParagraph"/>
              <w:widowControl w:val="0"/>
              <w:numPr>
                <w:ilvl w:val="0"/>
                <w:numId w:val="11"/>
              </w:numPr>
              <w:ind w:right="54"/>
              <w:jc w:val="both"/>
            </w:pPr>
            <w:r w:rsidRPr="007E52D3">
              <w:t xml:space="preserve">Royal Liverpool and </w:t>
            </w:r>
            <w:proofErr w:type="spellStart"/>
            <w:r w:rsidRPr="007E52D3">
              <w:t>Broadgreen</w:t>
            </w:r>
            <w:proofErr w:type="spellEnd"/>
            <w:r w:rsidRPr="007E52D3">
              <w:t xml:space="preserve"> University </w:t>
            </w:r>
            <w:r w:rsidRPr="007E52D3">
              <w:lastRenderedPageBreak/>
              <w:t>Hospitals NHS Trust</w:t>
            </w:r>
          </w:p>
          <w:p w14:paraId="7550FC6F" w14:textId="52A1B349" w:rsidR="007E52D3" w:rsidRDefault="000863CA" w:rsidP="00A13BD4">
            <w:pPr>
              <w:pStyle w:val="ListParagraph"/>
              <w:widowControl w:val="0"/>
              <w:numPr>
                <w:ilvl w:val="0"/>
                <w:numId w:val="11"/>
              </w:numPr>
              <w:ind w:right="54"/>
              <w:jc w:val="both"/>
            </w:pPr>
            <w:r w:rsidRPr="000863CA">
              <w:t>Salford Royal NHS Foundation Trust</w:t>
            </w:r>
          </w:p>
          <w:p w14:paraId="23A59C33" w14:textId="1614F680" w:rsidR="00467EA5" w:rsidRPr="00467EA5" w:rsidRDefault="00467EA5" w:rsidP="00A13BD4">
            <w:pPr>
              <w:pStyle w:val="ListParagraph"/>
              <w:widowControl w:val="0"/>
              <w:numPr>
                <w:ilvl w:val="0"/>
                <w:numId w:val="11"/>
              </w:numPr>
              <w:ind w:right="54"/>
              <w:jc w:val="both"/>
            </w:pPr>
            <w:r w:rsidRPr="00467EA5">
              <w:t>South Tees Hospitals NHS Foundation Trust</w:t>
            </w:r>
          </w:p>
          <w:p w14:paraId="08B8052C" w14:textId="384AC5DB" w:rsidR="0057545E" w:rsidRPr="000E05AD" w:rsidRDefault="0057545E" w:rsidP="00A13BD4">
            <w:pPr>
              <w:pStyle w:val="ListParagraph"/>
              <w:widowControl w:val="0"/>
              <w:numPr>
                <w:ilvl w:val="0"/>
                <w:numId w:val="11"/>
              </w:numPr>
              <w:ind w:right="54"/>
              <w:jc w:val="both"/>
            </w:pPr>
            <w:r>
              <w:rPr>
                <w:rFonts w:eastAsia="Arial" w:cs="Arial"/>
                <w:spacing w:val="1"/>
              </w:rPr>
              <w:t>University Hospitals Bristol NHS Foundation Trust</w:t>
            </w:r>
          </w:p>
          <w:p w14:paraId="16AB0C94" w14:textId="279521BA" w:rsidR="0057545E" w:rsidRPr="000E05AD" w:rsidRDefault="0057545E" w:rsidP="00A13BD4">
            <w:pPr>
              <w:pStyle w:val="ListParagraph"/>
              <w:widowControl w:val="0"/>
              <w:numPr>
                <w:ilvl w:val="0"/>
                <w:numId w:val="11"/>
              </w:numPr>
              <w:ind w:right="54"/>
              <w:jc w:val="both"/>
            </w:pPr>
            <w:r>
              <w:rPr>
                <w:rFonts w:eastAsia="Arial" w:cs="Arial"/>
                <w:spacing w:val="1"/>
              </w:rPr>
              <w:t>East Kent Hospitals NHS Foundation Trust</w:t>
            </w:r>
          </w:p>
          <w:p w14:paraId="3B0E47F5" w14:textId="77777777" w:rsidR="0057545E" w:rsidRPr="000E05AD" w:rsidRDefault="0057545E" w:rsidP="00A13BD4">
            <w:pPr>
              <w:pStyle w:val="ListParagraph"/>
              <w:widowControl w:val="0"/>
              <w:numPr>
                <w:ilvl w:val="0"/>
                <w:numId w:val="11"/>
              </w:numPr>
              <w:ind w:right="54"/>
              <w:jc w:val="both"/>
            </w:pPr>
            <w:r>
              <w:rPr>
                <w:rFonts w:eastAsia="Arial" w:cs="Arial"/>
                <w:spacing w:val="1"/>
              </w:rPr>
              <w:t>Maidstone and Tunbridge Wells NHS Trust</w:t>
            </w:r>
          </w:p>
          <w:p w14:paraId="2DEB52B4" w14:textId="0FC1F9D1" w:rsidR="0057545E" w:rsidRPr="008235F3" w:rsidRDefault="0057545E" w:rsidP="00A13BD4">
            <w:pPr>
              <w:pStyle w:val="ListParagraph"/>
              <w:widowControl w:val="0"/>
              <w:numPr>
                <w:ilvl w:val="0"/>
                <w:numId w:val="11"/>
              </w:numPr>
              <w:ind w:right="54"/>
              <w:jc w:val="both"/>
            </w:pPr>
            <w:r>
              <w:rPr>
                <w:rFonts w:eastAsia="Arial" w:cs="Arial"/>
                <w:spacing w:val="1"/>
              </w:rPr>
              <w:t>Buckinghamshire Healthcare NHS Trust</w:t>
            </w:r>
          </w:p>
          <w:p w14:paraId="1F9976E2" w14:textId="1DB92373" w:rsidR="008235F3" w:rsidRPr="008235F3" w:rsidRDefault="008235F3" w:rsidP="00A13BD4">
            <w:pPr>
              <w:pStyle w:val="ListParagraph"/>
              <w:widowControl w:val="0"/>
              <w:numPr>
                <w:ilvl w:val="0"/>
                <w:numId w:val="11"/>
              </w:numPr>
              <w:ind w:right="54"/>
              <w:jc w:val="both"/>
            </w:pPr>
            <w:r w:rsidRPr="008235F3">
              <w:t>Royal Surrey County Hospital NHS Foundation Trust</w:t>
            </w:r>
          </w:p>
          <w:p w14:paraId="2316B307" w14:textId="77777777" w:rsidR="008235F3" w:rsidRPr="00F80A5F" w:rsidRDefault="008235F3" w:rsidP="008235F3">
            <w:pPr>
              <w:widowControl w:val="0"/>
              <w:ind w:right="54"/>
              <w:jc w:val="both"/>
            </w:pPr>
          </w:p>
          <w:p w14:paraId="5D7FBB8E" w14:textId="2FB11805" w:rsidR="00CF3963" w:rsidRDefault="0057545E" w:rsidP="0057545E">
            <w:pPr>
              <w:rPr>
                <w:rFonts w:eastAsia="Arial" w:cs="Arial"/>
              </w:rPr>
            </w:pPr>
            <w:r>
              <w:rPr>
                <w:rFonts w:eastAsia="Arial" w:cs="Arial"/>
              </w:rPr>
              <w:t xml:space="preserve">These Trusts will be expected to further </w:t>
            </w:r>
            <w:r w:rsidRPr="75E1C8EE">
              <w:rPr>
                <w:rFonts w:eastAsia="Arial" w:cs="Arial"/>
              </w:rPr>
              <w:t>extend rollou</w:t>
            </w:r>
            <w:r>
              <w:rPr>
                <w:rFonts w:eastAsia="Arial" w:cs="Arial"/>
              </w:rPr>
              <w:t>t</w:t>
            </w:r>
            <w:r w:rsidR="00994BF4">
              <w:rPr>
                <w:rFonts w:eastAsia="Arial" w:cs="Arial"/>
              </w:rPr>
              <w:t>,</w:t>
            </w:r>
            <w:r>
              <w:rPr>
                <w:rFonts w:eastAsia="Arial" w:cs="Arial"/>
              </w:rPr>
              <w:t xml:space="preserve"> </w:t>
            </w:r>
            <w:r w:rsidR="00994BF4">
              <w:rPr>
                <w:rFonts w:eastAsia="Arial" w:cs="Arial"/>
              </w:rPr>
              <w:t xml:space="preserve">where applicable, </w:t>
            </w:r>
            <w:r>
              <w:rPr>
                <w:rFonts w:eastAsia="Arial" w:cs="Arial"/>
              </w:rPr>
              <w:t xml:space="preserve">across their total bed base </w:t>
            </w:r>
            <w:r w:rsidR="00994BF4">
              <w:rPr>
                <w:rFonts w:eastAsia="Arial" w:cs="Arial"/>
              </w:rPr>
              <w:t xml:space="preserve">during </w:t>
            </w:r>
            <w:r>
              <w:rPr>
                <w:rFonts w:eastAsia="Arial" w:cs="Arial"/>
              </w:rPr>
              <w:t xml:space="preserve">2019/20 (exceptions may apply for example maternity and day </w:t>
            </w:r>
            <w:proofErr w:type="spellStart"/>
            <w:r>
              <w:rPr>
                <w:rFonts w:eastAsia="Arial" w:cs="Arial"/>
              </w:rPr>
              <w:t>case</w:t>
            </w:r>
            <w:proofErr w:type="spellEnd"/>
            <w:r>
              <w:rPr>
                <w:rFonts w:eastAsia="Arial" w:cs="Arial"/>
              </w:rPr>
              <w:t xml:space="preserve"> beds).  </w:t>
            </w:r>
            <w:r w:rsidRPr="00AD66D8">
              <w:rPr>
                <w:rFonts w:eastAsia="Arial" w:cs="Arial"/>
              </w:rPr>
              <w:t xml:space="preserve">A CQUIN payment for implementation, and training of staff, </w:t>
            </w:r>
            <w:r w:rsidR="00994BF4" w:rsidRPr="00AD66D8">
              <w:rPr>
                <w:rFonts w:eastAsia="Arial" w:cs="Arial"/>
              </w:rPr>
              <w:t xml:space="preserve">however </w:t>
            </w:r>
            <w:r w:rsidRPr="00AD66D8">
              <w:rPr>
                <w:rFonts w:eastAsia="Arial" w:cs="Arial"/>
              </w:rPr>
              <w:t xml:space="preserve">will </w:t>
            </w:r>
            <w:r w:rsidR="005232B9">
              <w:rPr>
                <w:rFonts w:eastAsia="Arial" w:cs="Arial"/>
              </w:rPr>
              <w:t xml:space="preserve">only be offered by exception and subject to local variation.  </w:t>
            </w:r>
            <w:r w:rsidRPr="75E1C8EE">
              <w:rPr>
                <w:rFonts w:eastAsia="Arial" w:cs="Arial"/>
              </w:rPr>
              <w:t xml:space="preserve">  </w:t>
            </w:r>
          </w:p>
          <w:p w14:paraId="360F2BDD" w14:textId="120ED14A" w:rsidR="005232B9" w:rsidRPr="00CA40CD" w:rsidRDefault="005232B9" w:rsidP="0057545E">
            <w:pPr>
              <w:rPr>
                <w:rFonts w:cs="Arial"/>
                <w:i/>
              </w:rPr>
            </w:pPr>
          </w:p>
        </w:tc>
      </w:tr>
      <w:tr w:rsidR="00CF3963" w:rsidRPr="000412A1" w14:paraId="33D9D3E7" w14:textId="77777777" w:rsidTr="001A7E13">
        <w:tc>
          <w:tcPr>
            <w:tcW w:w="5000" w:type="pct"/>
            <w:gridSpan w:val="4"/>
            <w:shd w:val="clear" w:color="auto" w:fill="BFBFBF" w:themeFill="background1" w:themeFillShade="BF"/>
          </w:tcPr>
          <w:p w14:paraId="078FD48D" w14:textId="77777777" w:rsidR="00CF3963" w:rsidRPr="004B2DC0" w:rsidRDefault="00CF3963" w:rsidP="00C25612">
            <w:pPr>
              <w:spacing w:before="40" w:after="40"/>
              <w:rPr>
                <w:rFonts w:cs="Arial"/>
                <w:b/>
                <w:color w:val="000000"/>
              </w:rPr>
            </w:pPr>
            <w:r>
              <w:rPr>
                <w:rFonts w:cs="Arial"/>
                <w:b/>
              </w:rPr>
              <w:lastRenderedPageBreak/>
              <w:t xml:space="preserve">C2. </w:t>
            </w:r>
            <w:r w:rsidR="00C25612">
              <w:rPr>
                <w:rFonts w:cs="Arial"/>
                <w:b/>
              </w:rPr>
              <w:t>Provider Specific Parameters</w:t>
            </w:r>
          </w:p>
        </w:tc>
      </w:tr>
      <w:tr w:rsidR="00C25612" w:rsidRPr="000412A1" w14:paraId="2FF997D8" w14:textId="77777777" w:rsidTr="001A7E13">
        <w:trPr>
          <w:trHeight w:val="2153"/>
        </w:trPr>
        <w:tc>
          <w:tcPr>
            <w:tcW w:w="2085" w:type="pct"/>
            <w:gridSpan w:val="2"/>
            <w:shd w:val="clear" w:color="auto" w:fill="D9D9D9" w:themeFill="background1" w:themeFillShade="D9"/>
          </w:tcPr>
          <w:p w14:paraId="46A324FA" w14:textId="77777777" w:rsidR="00C25612" w:rsidRPr="001F6AA3" w:rsidRDefault="00C25612" w:rsidP="00C25612">
            <w:pPr>
              <w:rPr>
                <w:rFonts w:cs="Arial"/>
                <w:b/>
                <w:i/>
              </w:rPr>
            </w:pPr>
            <w:r w:rsidRPr="001F6AA3">
              <w:rPr>
                <w:rFonts w:cs="Arial"/>
                <w:b/>
              </w:rPr>
              <w:t xml:space="preserve">The </w:t>
            </w:r>
            <w:r w:rsidR="001F421F" w:rsidRPr="001F6AA3">
              <w:rPr>
                <w:rFonts w:cs="Arial"/>
                <w:b/>
              </w:rPr>
              <w:t>indicator</w:t>
            </w:r>
            <w:r w:rsidRPr="001F6AA3">
              <w:rPr>
                <w:rFonts w:cs="Arial"/>
                <w:b/>
              </w:rPr>
              <w:t xml:space="preserve"> requires the following parameters to be set for each provider in advance of contract, </w:t>
            </w:r>
            <w:proofErr w:type="gramStart"/>
            <w:r w:rsidRPr="001F6AA3">
              <w:rPr>
                <w:rFonts w:cs="Arial"/>
                <w:b/>
              </w:rPr>
              <w:t>in order to</w:t>
            </w:r>
            <w:proofErr w:type="gramEnd"/>
            <w:r w:rsidRPr="001F6AA3">
              <w:rPr>
                <w:rFonts w:cs="Arial"/>
                <w:b/>
              </w:rPr>
              <w:t xml:space="preserve"> determine precisely what is required of each provider, and/or to determine appropriate target payment (as per C3.)</w:t>
            </w:r>
            <w:r w:rsidRPr="001F6AA3">
              <w:rPr>
                <w:rFonts w:cs="Arial"/>
                <w:b/>
              </w:rPr>
              <w:br/>
            </w:r>
          </w:p>
          <w:p w14:paraId="7BCE5F69" w14:textId="77777777" w:rsidR="00C25612" w:rsidRDefault="00C25612" w:rsidP="00C25612">
            <w:pPr>
              <w:rPr>
                <w:rFonts w:cs="Arial"/>
                <w:u w:val="single"/>
              </w:rPr>
            </w:pPr>
          </w:p>
        </w:tc>
        <w:tc>
          <w:tcPr>
            <w:tcW w:w="2915" w:type="pct"/>
            <w:gridSpan w:val="2"/>
          </w:tcPr>
          <w:p w14:paraId="3C148A4F" w14:textId="51DDF90B" w:rsidR="008542BC" w:rsidRDefault="00820C1F" w:rsidP="00966053">
            <w:pPr>
              <w:pStyle w:val="NormalWeb"/>
              <w:spacing w:before="0" w:beforeAutospacing="0" w:after="0" w:afterAutospacing="0" w:line="276" w:lineRule="auto"/>
            </w:pPr>
            <w:r>
              <w:t>C</w:t>
            </w:r>
            <w:r w:rsidR="00216CC8" w:rsidRPr="00966053">
              <w:t xml:space="preserve">UR can be applied in any </w:t>
            </w:r>
            <w:r w:rsidR="0066397F">
              <w:t xml:space="preserve">acute, community and mental health </w:t>
            </w:r>
            <w:r w:rsidR="00216CC8" w:rsidRPr="00966053">
              <w:t>inpatient facility</w:t>
            </w:r>
            <w:r w:rsidR="0066397F">
              <w:t>.  CUR can also be applied to out-patient services (a</w:t>
            </w:r>
            <w:r w:rsidR="00216CC8" w:rsidRPr="00966053">
              <w:t>cute,</w:t>
            </w:r>
            <w:r w:rsidR="0066397F">
              <w:t xml:space="preserve"> </w:t>
            </w:r>
            <w:r w:rsidR="00216CC8" w:rsidRPr="00966053">
              <w:t xml:space="preserve">and Mental Health).  Providers will need to agree the bed base </w:t>
            </w:r>
            <w:r w:rsidR="0066397F">
              <w:t xml:space="preserve">and / or </w:t>
            </w:r>
            <w:r w:rsidR="008542BC">
              <w:t xml:space="preserve">services or care settings </w:t>
            </w:r>
            <w:r w:rsidR="00216CC8" w:rsidRPr="00966053">
              <w:t>that CUR will be applied to and the phased roll-out plan and timescale of implementation during year 1 of the scheme</w:t>
            </w:r>
            <w:r w:rsidR="008542BC">
              <w:t>, for those Trusts that are implementing across further beds or services</w:t>
            </w:r>
            <w:r w:rsidR="00216CC8" w:rsidRPr="00966053">
              <w:t xml:space="preserve">.  Once roll-out has been completed, the baseline non-qualified / not met rate will be agreed with the local commissioner </w:t>
            </w:r>
            <w:r w:rsidR="008542BC">
              <w:t xml:space="preserve">no later than </w:t>
            </w:r>
            <w:r w:rsidR="00216CC8" w:rsidRPr="00966053">
              <w:t xml:space="preserve">quarter </w:t>
            </w:r>
            <w:r w:rsidR="008542BC">
              <w:t xml:space="preserve">4 for those beds rolled out in year.  The </w:t>
            </w:r>
            <w:r w:rsidR="00216CC8" w:rsidRPr="00966053">
              <w:t xml:space="preserve">benefits realisation target will be applied to </w:t>
            </w:r>
            <w:r w:rsidR="00A97DA1" w:rsidRPr="00966053">
              <w:t>th</w:t>
            </w:r>
            <w:r w:rsidR="008542BC">
              <w:t xml:space="preserve">e following year in relation to beds rolled out in year.  </w:t>
            </w:r>
          </w:p>
          <w:p w14:paraId="687E1257" w14:textId="77777777" w:rsidR="008542BC" w:rsidRDefault="008542BC" w:rsidP="00966053">
            <w:pPr>
              <w:pStyle w:val="NormalWeb"/>
              <w:spacing w:before="0" w:beforeAutospacing="0" w:after="0" w:afterAutospacing="0" w:line="276" w:lineRule="auto"/>
            </w:pPr>
          </w:p>
          <w:p w14:paraId="7A8E580F" w14:textId="77777777" w:rsidR="008542BC" w:rsidRDefault="008542BC" w:rsidP="008542BC">
            <w:pPr>
              <w:pStyle w:val="NormalWeb"/>
              <w:spacing w:before="0" w:beforeAutospacing="0" w:after="0" w:afterAutospacing="0" w:line="276" w:lineRule="auto"/>
            </w:pPr>
            <w:r>
              <w:t xml:space="preserve">For those providers where roll out and implementation has been completed, a benefits realisation target will be agreed with the commissioner using Q4 baseline data from 2018/19 in advance of contract.  </w:t>
            </w:r>
          </w:p>
          <w:p w14:paraId="51ED7AE7" w14:textId="77777777" w:rsidR="003248FA" w:rsidRDefault="003248FA" w:rsidP="008542BC">
            <w:pPr>
              <w:pStyle w:val="NormalWeb"/>
              <w:spacing w:before="0" w:beforeAutospacing="0" w:after="0" w:afterAutospacing="0" w:line="276" w:lineRule="auto"/>
            </w:pPr>
          </w:p>
          <w:p w14:paraId="512035B4" w14:textId="65ADA706" w:rsidR="00C25612" w:rsidRDefault="008542BC" w:rsidP="008542BC">
            <w:pPr>
              <w:pStyle w:val="NormalWeb"/>
              <w:spacing w:before="0" w:beforeAutospacing="0" w:after="0" w:afterAutospacing="0" w:line="276" w:lineRule="auto"/>
            </w:pPr>
            <w:r>
              <w:t xml:space="preserve">The Benefits Realisation target will </w:t>
            </w:r>
            <w:r w:rsidR="00216CC8" w:rsidRPr="00966053">
              <w:t xml:space="preserve">be supported by the production of a benefits / service improvement plan </w:t>
            </w:r>
            <w:r>
              <w:t xml:space="preserve">describing how the Trust intends to reduce the </w:t>
            </w:r>
            <w:r w:rsidR="00216CC8" w:rsidRPr="00966053">
              <w:t>number of patients that do not meet the criteria for admission</w:t>
            </w:r>
            <w:r>
              <w:t xml:space="preserve">, </w:t>
            </w:r>
            <w:r w:rsidR="00216CC8" w:rsidRPr="00966053">
              <w:t>continued stay</w:t>
            </w:r>
            <w:r>
              <w:t xml:space="preserve"> or treatment at the current level of care</w:t>
            </w:r>
            <w:r w:rsidR="00216CC8" w:rsidRPr="00966053">
              <w:t xml:space="preserve">.  </w:t>
            </w:r>
          </w:p>
          <w:p w14:paraId="65023BD9" w14:textId="77777777" w:rsidR="007D5FDF" w:rsidRDefault="007D5FDF" w:rsidP="008542BC">
            <w:pPr>
              <w:pStyle w:val="NormalWeb"/>
              <w:spacing w:before="0" w:beforeAutospacing="0" w:after="0" w:afterAutospacing="0" w:line="276" w:lineRule="auto"/>
            </w:pPr>
          </w:p>
          <w:p w14:paraId="000171B9" w14:textId="77777777" w:rsidR="007D5FDF" w:rsidRDefault="007D5FDF" w:rsidP="008542BC">
            <w:pPr>
              <w:pStyle w:val="NormalWeb"/>
              <w:spacing w:before="0" w:beforeAutospacing="0" w:after="0" w:afterAutospacing="0" w:line="276" w:lineRule="auto"/>
            </w:pPr>
            <w:r>
              <w:lastRenderedPageBreak/>
              <w:t xml:space="preserve">Achievement of this target will be measured in Q4 2019/20.  Progress against the benefits realisation target will be reviewed at the Quarterly CQUIN review meetings.  </w:t>
            </w:r>
          </w:p>
          <w:p w14:paraId="7C464CB4" w14:textId="0380D1E8" w:rsidR="00F77627" w:rsidRPr="00966053" w:rsidRDefault="00F77627" w:rsidP="008542BC">
            <w:pPr>
              <w:pStyle w:val="NormalWeb"/>
              <w:spacing w:before="0" w:beforeAutospacing="0" w:after="0" w:afterAutospacing="0" w:line="276" w:lineRule="auto"/>
            </w:pPr>
          </w:p>
        </w:tc>
      </w:tr>
      <w:tr w:rsidR="00CF3963" w:rsidRPr="000412A1" w14:paraId="44E781CF" w14:textId="77777777" w:rsidTr="001A7E13">
        <w:tc>
          <w:tcPr>
            <w:tcW w:w="5000" w:type="pct"/>
            <w:gridSpan w:val="4"/>
            <w:shd w:val="clear" w:color="auto" w:fill="BFBFBF" w:themeFill="background1" w:themeFillShade="BF"/>
          </w:tcPr>
          <w:p w14:paraId="1542F617" w14:textId="77777777" w:rsidR="00CF3963" w:rsidRPr="000412A1" w:rsidRDefault="00CF3963" w:rsidP="0084461B">
            <w:pPr>
              <w:rPr>
                <w:rFonts w:eastAsiaTheme="minorEastAsia" w:cs="Arial"/>
                <w:b/>
              </w:rPr>
            </w:pPr>
            <w:r>
              <w:rPr>
                <w:rFonts w:eastAsiaTheme="minorEastAsia" w:cs="Arial"/>
                <w:b/>
              </w:rPr>
              <w:lastRenderedPageBreak/>
              <w:t xml:space="preserve">C3. Calculating the Target </w:t>
            </w:r>
            <w:r w:rsidRPr="00C0210F">
              <w:rPr>
                <w:rFonts w:eastAsiaTheme="minorEastAsia" w:cs="Arial"/>
                <w:b/>
              </w:rPr>
              <w:t xml:space="preserve">Payment </w:t>
            </w:r>
            <w:r>
              <w:rPr>
                <w:rFonts w:eastAsiaTheme="minorEastAsia" w:cs="Arial"/>
                <w:b/>
              </w:rPr>
              <w:t>for a Provider</w:t>
            </w:r>
            <w:r w:rsidRPr="000412A1">
              <w:rPr>
                <w:rFonts w:eastAsiaTheme="minorEastAsia" w:cs="Arial"/>
                <w:b/>
              </w:rPr>
              <w:t xml:space="preserve"> </w:t>
            </w:r>
          </w:p>
        </w:tc>
      </w:tr>
      <w:tr w:rsidR="00CF3963" w:rsidRPr="000412A1" w14:paraId="25FB37EB" w14:textId="77777777" w:rsidTr="001A7E13">
        <w:tc>
          <w:tcPr>
            <w:tcW w:w="5000" w:type="pct"/>
            <w:gridSpan w:val="4"/>
          </w:tcPr>
          <w:p w14:paraId="006BB78C" w14:textId="77777777" w:rsidR="00CF3963" w:rsidRPr="001F6AA3" w:rsidRDefault="00CF3963" w:rsidP="0084461B">
            <w:pPr>
              <w:rPr>
                <w:rFonts w:eastAsiaTheme="minorEastAsia" w:cs="Arial"/>
                <w:b/>
              </w:rPr>
            </w:pPr>
            <w:r w:rsidRPr="001F6AA3">
              <w:rPr>
                <w:rFonts w:eastAsiaTheme="minorEastAsia" w:cs="Arial"/>
                <w:b/>
              </w:rPr>
              <w:t xml:space="preserve">The target overall payment for this </w:t>
            </w:r>
            <w:r w:rsidR="001F421F" w:rsidRPr="001F6AA3">
              <w:rPr>
                <w:rFonts w:eastAsiaTheme="minorEastAsia" w:cs="Arial"/>
                <w:b/>
              </w:rPr>
              <w:t>indicator</w:t>
            </w:r>
            <w:r w:rsidRPr="001F6AA3">
              <w:rPr>
                <w:rFonts w:eastAsiaTheme="minorEastAsia" w:cs="Arial"/>
                <w:b/>
              </w:rPr>
              <w:t xml:space="preserve"> (the payment if the requirements of the </w:t>
            </w:r>
            <w:r w:rsidR="001F421F" w:rsidRPr="001F6AA3">
              <w:rPr>
                <w:rFonts w:eastAsiaTheme="minorEastAsia" w:cs="Arial"/>
                <w:b/>
              </w:rPr>
              <w:t>indicator</w:t>
            </w:r>
            <w:r w:rsidRPr="001F6AA3">
              <w:rPr>
                <w:rFonts w:eastAsiaTheme="minorEastAsia" w:cs="Arial"/>
                <w:b/>
              </w:rPr>
              <w:t xml:space="preserve"> are fully met, to be set in Section B3 above) should be calculated for each provider, according to the following algorithm: </w:t>
            </w:r>
          </w:p>
          <w:p w14:paraId="318AF718" w14:textId="77777777" w:rsidR="00CF3963" w:rsidRDefault="00CF3963" w:rsidP="0084461B">
            <w:pPr>
              <w:rPr>
                <w:rFonts w:eastAsiaTheme="minorEastAsia" w:cs="Arial"/>
                <w:u w:val="single"/>
              </w:rPr>
            </w:pPr>
          </w:p>
          <w:p w14:paraId="3B362AF0" w14:textId="7C60C676" w:rsidR="00CF3963" w:rsidRPr="00C87DBD" w:rsidRDefault="00CF3963" w:rsidP="0084461B">
            <w:pPr>
              <w:rPr>
                <w:rFonts w:eastAsiaTheme="minorEastAsia" w:cs="Arial"/>
                <w:b/>
              </w:rPr>
            </w:pPr>
            <w:r w:rsidRPr="00F42905">
              <w:rPr>
                <w:rFonts w:eastAsiaTheme="minorEastAsia" w:cs="Arial"/>
                <w:u w:val="single"/>
              </w:rPr>
              <w:t>Year One:</w:t>
            </w:r>
            <w:r>
              <w:rPr>
                <w:rFonts w:eastAsiaTheme="minorEastAsia" w:cs="Arial"/>
                <w:u w:val="single"/>
              </w:rPr>
              <w:t xml:space="preserve"> </w:t>
            </w:r>
            <w:r w:rsidR="00C87DBD" w:rsidRPr="00C87DBD">
              <w:rPr>
                <w:rFonts w:eastAsiaTheme="minorEastAsia" w:cs="Arial"/>
                <w:b/>
              </w:rPr>
              <w:t>Payment according to CUR Payment Calculator</w:t>
            </w:r>
            <w:r w:rsidR="00FC40D3">
              <w:rPr>
                <w:rFonts w:eastAsiaTheme="minorEastAsia" w:cs="Arial"/>
                <w:b/>
              </w:rPr>
              <w:t xml:space="preserve"> (to which cell references refer)</w:t>
            </w:r>
            <w:r w:rsidR="00C87DBD" w:rsidRPr="00C87DBD">
              <w:rPr>
                <w:rFonts w:eastAsiaTheme="minorEastAsia" w:cs="Arial"/>
                <w:b/>
              </w:rPr>
              <w:t>:</w:t>
            </w:r>
          </w:p>
          <w:p w14:paraId="2819FD26" w14:textId="0207299A" w:rsidR="00C87DBD" w:rsidRPr="001F2870" w:rsidRDefault="00FD6080" w:rsidP="00A13BD4">
            <w:pPr>
              <w:pStyle w:val="ListParagraph"/>
              <w:numPr>
                <w:ilvl w:val="0"/>
                <w:numId w:val="5"/>
              </w:numPr>
              <w:rPr>
                <w:rFonts w:eastAsiaTheme="minorEastAsia" w:cs="Arial"/>
              </w:rPr>
            </w:pPr>
            <w:r>
              <w:rPr>
                <w:rFonts w:eastAsiaTheme="minorEastAsia" w:cs="Arial"/>
              </w:rPr>
              <w:t xml:space="preserve">Triggers 1 to 4 Operational Use - </w:t>
            </w:r>
            <w:r w:rsidR="00C87DBD" w:rsidRPr="001F2870">
              <w:rPr>
                <w:rFonts w:eastAsiaTheme="minorEastAsia" w:cs="Arial"/>
              </w:rPr>
              <w:t xml:space="preserve">£50,000 </w:t>
            </w:r>
          </w:p>
          <w:p w14:paraId="08116AFB" w14:textId="216BC12D" w:rsidR="00C87DBD" w:rsidRPr="001F2870" w:rsidRDefault="00FD6080" w:rsidP="00A13BD4">
            <w:pPr>
              <w:pStyle w:val="ListParagraph"/>
              <w:numPr>
                <w:ilvl w:val="0"/>
                <w:numId w:val="5"/>
              </w:numPr>
              <w:rPr>
                <w:rFonts w:eastAsiaTheme="minorEastAsia" w:cs="Arial"/>
              </w:rPr>
            </w:pPr>
            <w:r>
              <w:rPr>
                <w:rFonts w:eastAsiaTheme="minorEastAsia" w:cs="Arial"/>
              </w:rPr>
              <w:t xml:space="preserve">Trigger </w:t>
            </w:r>
            <w:r w:rsidR="00DD0657">
              <w:rPr>
                <w:rFonts w:eastAsiaTheme="minorEastAsia" w:cs="Arial"/>
              </w:rPr>
              <w:t xml:space="preserve">5 Benefits Realisation </w:t>
            </w:r>
            <w:r w:rsidR="0053101A">
              <w:rPr>
                <w:rFonts w:eastAsiaTheme="minorEastAsia" w:cs="Arial"/>
              </w:rPr>
              <w:t>–</w:t>
            </w:r>
            <w:r w:rsidR="00DD0657">
              <w:rPr>
                <w:rFonts w:eastAsiaTheme="minorEastAsia" w:cs="Arial"/>
              </w:rPr>
              <w:t xml:space="preserve"> </w:t>
            </w:r>
            <w:r w:rsidR="00FC40D3">
              <w:rPr>
                <w:rFonts w:eastAsiaTheme="minorEastAsia" w:cs="Arial"/>
              </w:rPr>
              <w:t xml:space="preserve">£90,000 plus </w:t>
            </w:r>
            <w:r w:rsidR="00DA1C3B">
              <w:rPr>
                <w:rFonts w:eastAsiaTheme="minorEastAsia" w:cs="Arial"/>
              </w:rPr>
              <w:t>{</w:t>
            </w:r>
            <w:r w:rsidR="004B495E">
              <w:rPr>
                <w:rFonts w:eastAsiaTheme="minorEastAsia" w:cs="Arial"/>
              </w:rPr>
              <w:t>% reduction</w:t>
            </w:r>
            <w:r w:rsidR="001B06EB">
              <w:rPr>
                <w:rFonts w:eastAsiaTheme="minorEastAsia" w:cs="Arial"/>
              </w:rPr>
              <w:t xml:space="preserve"> (</w:t>
            </w:r>
            <w:r w:rsidR="00FC40D3">
              <w:rPr>
                <w:rFonts w:eastAsiaTheme="minorEastAsia" w:cs="Arial"/>
              </w:rPr>
              <w:t>C19</w:t>
            </w:r>
            <w:r w:rsidR="001B06EB">
              <w:rPr>
                <w:rFonts w:eastAsiaTheme="minorEastAsia" w:cs="Arial"/>
              </w:rPr>
              <w:t>)</w:t>
            </w:r>
            <w:r w:rsidR="004B495E">
              <w:rPr>
                <w:rFonts w:eastAsiaTheme="minorEastAsia" w:cs="Arial"/>
              </w:rPr>
              <w:t xml:space="preserve"> </w:t>
            </w:r>
            <w:r w:rsidR="00DA1C3B" w:rsidRPr="00DA1C3B">
              <w:rPr>
                <w:rFonts w:eastAsiaTheme="minorEastAsia" w:cs="Arial"/>
                <w:i/>
              </w:rPr>
              <w:t>times</w:t>
            </w:r>
            <w:r w:rsidR="004B495E">
              <w:rPr>
                <w:rFonts w:eastAsiaTheme="minorEastAsia" w:cs="Arial"/>
              </w:rPr>
              <w:t xml:space="preserve"> % of specialised beds </w:t>
            </w:r>
            <w:r w:rsidR="001B06EB">
              <w:rPr>
                <w:rFonts w:eastAsiaTheme="minorEastAsia" w:cs="Arial"/>
              </w:rPr>
              <w:t>(C</w:t>
            </w:r>
            <w:r w:rsidR="00AC395D">
              <w:rPr>
                <w:rFonts w:eastAsiaTheme="minorEastAsia" w:cs="Arial"/>
              </w:rPr>
              <w:t xml:space="preserve">6) </w:t>
            </w:r>
            <w:r w:rsidR="00DA1C3B" w:rsidRPr="00DA1C3B">
              <w:rPr>
                <w:rFonts w:eastAsiaTheme="minorEastAsia" w:cs="Arial"/>
                <w:i/>
              </w:rPr>
              <w:t>times</w:t>
            </w:r>
            <w:r w:rsidR="004B495E">
              <w:rPr>
                <w:rFonts w:eastAsiaTheme="minorEastAsia" w:cs="Arial"/>
              </w:rPr>
              <w:t xml:space="preserve"> £</w:t>
            </w:r>
            <w:r w:rsidR="00FC40D3">
              <w:rPr>
                <w:rFonts w:eastAsiaTheme="minorEastAsia" w:cs="Arial"/>
              </w:rPr>
              <w:t xml:space="preserve">90 </w:t>
            </w:r>
            <w:r w:rsidR="00AC395D">
              <w:rPr>
                <w:rFonts w:eastAsiaTheme="minorEastAsia" w:cs="Arial"/>
              </w:rPr>
              <w:t>(C7</w:t>
            </w:r>
            <w:r w:rsidR="004B495E">
              <w:rPr>
                <w:rFonts w:eastAsiaTheme="minorEastAsia" w:cs="Arial"/>
              </w:rPr>
              <w:t>)</w:t>
            </w:r>
            <w:r w:rsidR="00DA1C3B">
              <w:rPr>
                <w:rFonts w:eastAsiaTheme="minorEastAsia" w:cs="Arial"/>
              </w:rPr>
              <w:t>}</w:t>
            </w:r>
          </w:p>
          <w:p w14:paraId="1F41E04C" w14:textId="4AF83969" w:rsidR="00C87DBD" w:rsidRPr="001F2870" w:rsidRDefault="00F309F0" w:rsidP="00A13BD4">
            <w:pPr>
              <w:pStyle w:val="ListParagraph"/>
              <w:numPr>
                <w:ilvl w:val="0"/>
                <w:numId w:val="5"/>
              </w:numPr>
              <w:rPr>
                <w:rFonts w:eastAsiaTheme="minorEastAsia" w:cs="Arial"/>
              </w:rPr>
            </w:pPr>
            <w:r>
              <w:rPr>
                <w:rFonts w:eastAsiaTheme="minorEastAsia" w:cs="Arial"/>
              </w:rPr>
              <w:t xml:space="preserve">Triggers 6 to 7 Reporting - </w:t>
            </w:r>
            <w:r w:rsidR="00C87DBD" w:rsidRPr="001F2870">
              <w:rPr>
                <w:rFonts w:eastAsiaTheme="minorEastAsia" w:cs="Arial"/>
              </w:rPr>
              <w:t>£40,000</w:t>
            </w:r>
          </w:p>
          <w:p w14:paraId="3D469788" w14:textId="77777777" w:rsidR="00CF3963" w:rsidRPr="00F42905" w:rsidRDefault="00CF3963" w:rsidP="0084461B">
            <w:pPr>
              <w:rPr>
                <w:rFonts w:eastAsiaTheme="minorEastAsia" w:cs="Arial"/>
                <w:u w:val="single"/>
              </w:rPr>
            </w:pPr>
          </w:p>
          <w:p w14:paraId="583000AA" w14:textId="77777777" w:rsidR="00CF3963" w:rsidRPr="00F42905" w:rsidRDefault="00CF3963" w:rsidP="0084461B">
            <w:pPr>
              <w:rPr>
                <w:rFonts w:eastAsiaTheme="minorEastAsia" w:cs="Arial"/>
                <w:u w:val="single"/>
              </w:rPr>
            </w:pPr>
            <w:r w:rsidRPr="00F42905">
              <w:rPr>
                <w:rFonts w:eastAsiaTheme="minorEastAsia" w:cs="Arial"/>
                <w:u w:val="single"/>
              </w:rPr>
              <w:t>Year Two:</w:t>
            </w:r>
            <w:r w:rsidR="00C87DBD">
              <w:rPr>
                <w:rFonts w:eastAsiaTheme="minorEastAsia" w:cs="Arial"/>
                <w:u w:val="single"/>
              </w:rPr>
              <w:t xml:space="preserve"> </w:t>
            </w:r>
            <w:r w:rsidR="00C87DBD" w:rsidRPr="00C87DBD">
              <w:rPr>
                <w:rFonts w:eastAsiaTheme="minorEastAsia" w:cs="Arial"/>
                <w:b/>
              </w:rPr>
              <w:t>Ditto</w:t>
            </w:r>
          </w:p>
          <w:p w14:paraId="449665CE" w14:textId="2B5285AB" w:rsidR="00CF3963" w:rsidRDefault="00CF3963" w:rsidP="0084461B">
            <w:pPr>
              <w:rPr>
                <w:rFonts w:eastAsiaTheme="minorEastAsia" w:cs="Arial"/>
                <w:u w:val="single"/>
              </w:rPr>
            </w:pPr>
          </w:p>
          <w:p w14:paraId="17DEB648" w14:textId="479AE7B4" w:rsidR="00231EC3" w:rsidRDefault="00231EC3" w:rsidP="0084461B">
            <w:pPr>
              <w:rPr>
                <w:rFonts w:eastAsiaTheme="minorEastAsia" w:cs="Arial"/>
                <w:u w:val="single"/>
              </w:rPr>
            </w:pPr>
            <w:r>
              <w:rPr>
                <w:rFonts w:eastAsiaTheme="minorEastAsia" w:cs="Arial"/>
                <w:u w:val="single"/>
              </w:rPr>
              <w:t>The CUR Calculator is to be found alongside this template, here:</w:t>
            </w:r>
          </w:p>
          <w:p w14:paraId="1CB7B564" w14:textId="04A3FD4D" w:rsidR="00231EC3" w:rsidRDefault="000C5568" w:rsidP="0084461B">
            <w:pPr>
              <w:rPr>
                <w:rFonts w:eastAsiaTheme="minorEastAsia" w:cs="Arial"/>
                <w:u w:val="single"/>
              </w:rPr>
            </w:pPr>
            <w:hyperlink r:id="rId13" w:history="1">
              <w:r w:rsidR="00231EC3">
                <w:rPr>
                  <w:rStyle w:val="Hyperlink"/>
                </w:rPr>
                <w:t>https://www.england.nhs.uk/nhs-standard-contract/cquin/cquin-19-20/</w:t>
              </w:r>
            </w:hyperlink>
          </w:p>
          <w:p w14:paraId="33F4B817" w14:textId="70037DAE" w:rsidR="00231EC3" w:rsidRDefault="00231EC3" w:rsidP="0084461B">
            <w:pPr>
              <w:rPr>
                <w:rFonts w:eastAsiaTheme="minorEastAsia" w:cs="Arial"/>
                <w:u w:val="single"/>
              </w:rPr>
            </w:pPr>
          </w:p>
          <w:p w14:paraId="52F786DC" w14:textId="77777777" w:rsidR="00CF3963" w:rsidRPr="00512E30" w:rsidRDefault="00CF3963" w:rsidP="0084461B">
            <w:pPr>
              <w:rPr>
                <w:rFonts w:eastAsiaTheme="minorEastAsia" w:cs="Arial"/>
                <w:b/>
              </w:rPr>
            </w:pPr>
            <w:r w:rsidRPr="00512E30">
              <w:rPr>
                <w:rFonts w:eastAsiaTheme="minorEastAsia" w:cs="Arial"/>
                <w:b/>
              </w:rPr>
              <w:t>See Section D3 for the justification of the targeted payment</w:t>
            </w:r>
            <w:r w:rsidR="00512E30" w:rsidRPr="00512E30">
              <w:rPr>
                <w:rFonts w:eastAsiaTheme="minorEastAsia" w:cs="Arial"/>
                <w:b/>
              </w:rPr>
              <w:t xml:space="preserve">, including justification of </w:t>
            </w:r>
            <w:r w:rsidRPr="00512E30">
              <w:rPr>
                <w:rFonts w:eastAsiaTheme="minorEastAsia" w:cs="Arial"/>
                <w:b/>
              </w:rPr>
              <w:t xml:space="preserve">the costing of the </w:t>
            </w:r>
            <w:r w:rsidR="001F421F">
              <w:rPr>
                <w:rFonts w:eastAsiaTheme="minorEastAsia" w:cs="Arial"/>
                <w:b/>
              </w:rPr>
              <w:t>indicator</w:t>
            </w:r>
            <w:r w:rsidRPr="00512E30">
              <w:rPr>
                <w:rFonts w:eastAsiaTheme="minorEastAsia" w:cs="Arial"/>
                <w:b/>
              </w:rPr>
              <w:t>, which will underpin the payment</w:t>
            </w:r>
            <w:r w:rsidR="00512E30" w:rsidRPr="00512E30">
              <w:rPr>
                <w:rFonts w:eastAsiaTheme="minorEastAsia" w:cs="Arial"/>
                <w:b/>
              </w:rPr>
              <w:t>.</w:t>
            </w:r>
          </w:p>
          <w:p w14:paraId="7CFD8C45" w14:textId="77777777" w:rsidR="00CF3963" w:rsidRPr="001350E0" w:rsidRDefault="00CF3963" w:rsidP="0084461B">
            <w:pPr>
              <w:rPr>
                <w:rFonts w:cs="Arial"/>
              </w:rPr>
            </w:pPr>
          </w:p>
        </w:tc>
      </w:tr>
    </w:tbl>
    <w:p w14:paraId="5C509F17" w14:textId="1BF413FE" w:rsidR="00DA6E74" w:rsidRDefault="00DA6E74"/>
    <w:tbl>
      <w:tblPr>
        <w:tblStyle w:val="TableGrid"/>
        <w:tblW w:w="5385" w:type="pct"/>
        <w:tblLook w:val="04A0" w:firstRow="1" w:lastRow="0" w:firstColumn="1" w:lastColumn="0" w:noHBand="0" w:noVBand="1"/>
      </w:tblPr>
      <w:tblGrid>
        <w:gridCol w:w="9710"/>
      </w:tblGrid>
      <w:tr w:rsidR="00CF3963" w:rsidRPr="00C0210F" w14:paraId="6B754424" w14:textId="77777777" w:rsidTr="00CF3963">
        <w:tc>
          <w:tcPr>
            <w:tcW w:w="5000" w:type="pct"/>
            <w:shd w:val="clear" w:color="auto" w:fill="D9D9D9" w:themeFill="background1" w:themeFillShade="D9"/>
          </w:tcPr>
          <w:p w14:paraId="319CE7CC" w14:textId="77777777" w:rsidR="00CF3963" w:rsidRPr="00292053" w:rsidRDefault="00CF3963" w:rsidP="005931C4">
            <w:pPr>
              <w:rPr>
                <w:rFonts w:eastAsiaTheme="minorEastAsia" w:cs="Arial"/>
                <w:b/>
              </w:rPr>
            </w:pPr>
            <w:r>
              <w:rPr>
                <w:rFonts w:eastAsiaTheme="minorEastAsia" w:cs="Arial"/>
                <w:b/>
              </w:rPr>
              <w:t xml:space="preserve">C4. </w:t>
            </w:r>
            <w:r w:rsidRPr="00292053">
              <w:rPr>
                <w:rFonts w:eastAsiaTheme="minorEastAsia" w:cs="Arial"/>
                <w:b/>
              </w:rPr>
              <w:t>Payment Triggers and Partial Achievement Rules</w:t>
            </w:r>
          </w:p>
        </w:tc>
      </w:tr>
      <w:tr w:rsidR="00CF3963" w:rsidRPr="000412A1" w14:paraId="2619C1E0" w14:textId="77777777" w:rsidTr="002C4571">
        <w:tc>
          <w:tcPr>
            <w:tcW w:w="5000" w:type="pct"/>
            <w:shd w:val="clear" w:color="auto" w:fill="auto"/>
          </w:tcPr>
          <w:p w14:paraId="0CC3FA6A" w14:textId="77777777" w:rsidR="00CF3963" w:rsidRPr="005931C4" w:rsidRDefault="00CF3963" w:rsidP="0084461B">
            <w:pPr>
              <w:rPr>
                <w:rFonts w:eastAsiaTheme="minorEastAsia" w:cs="Arial"/>
                <w:b/>
                <w:u w:val="single"/>
              </w:rPr>
            </w:pPr>
            <w:r w:rsidRPr="005931C4">
              <w:rPr>
                <w:rFonts w:eastAsiaTheme="minorEastAsia" w:cs="Arial"/>
                <w:b/>
                <w:u w:val="single"/>
              </w:rPr>
              <w:t>Payment Triggers</w:t>
            </w:r>
          </w:p>
          <w:p w14:paraId="556A662F" w14:textId="77777777" w:rsidR="00CF3963" w:rsidRPr="001F6AA3" w:rsidRDefault="00CF3963" w:rsidP="0084461B">
            <w:pPr>
              <w:rPr>
                <w:rFonts w:eastAsiaTheme="minorEastAsia" w:cs="Arial"/>
                <w:b/>
              </w:rPr>
            </w:pPr>
            <w:r w:rsidRPr="001F6AA3">
              <w:rPr>
                <w:rFonts w:eastAsiaTheme="minorEastAsia" w:cs="Arial"/>
                <w:b/>
              </w:rPr>
              <w:t xml:space="preserve">The interventions or achievements required for payment under this CQUIN </w:t>
            </w:r>
            <w:r w:rsidR="001F421F" w:rsidRPr="001F6AA3">
              <w:rPr>
                <w:rFonts w:eastAsiaTheme="minorEastAsia" w:cs="Arial"/>
                <w:b/>
              </w:rPr>
              <w:t>indicator</w:t>
            </w:r>
            <w:r w:rsidRPr="001F6AA3">
              <w:rPr>
                <w:rFonts w:eastAsiaTheme="minorEastAsia" w:cs="Arial"/>
                <w:b/>
              </w:rPr>
              <w:t xml:space="preserve"> are as follows:</w:t>
            </w:r>
          </w:p>
          <w:p w14:paraId="1F8F505C" w14:textId="77777777" w:rsidR="00C87DBD" w:rsidRDefault="00C87DBD" w:rsidP="00C87DBD">
            <w:pPr>
              <w:rPr>
                <w:rFonts w:cs="Arial"/>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5511"/>
              <w:gridCol w:w="18"/>
              <w:gridCol w:w="1811"/>
            </w:tblGrid>
            <w:tr w:rsidR="0096647E" w:rsidRPr="00C0263E" w14:paraId="08EA1A4C" w14:textId="77777777" w:rsidTr="00DA6E74">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A9EBB" w14:textId="77777777" w:rsidR="004D0CCE" w:rsidRPr="00C0263E" w:rsidRDefault="004D0CCE" w:rsidP="00C87DBD">
                  <w:pPr>
                    <w:spacing w:before="40" w:after="40"/>
                    <w:rPr>
                      <w:rFonts w:cs="Arial"/>
                      <w:b/>
                    </w:rPr>
                  </w:pPr>
                  <w:r>
                    <w:rPr>
                      <w:rFonts w:cs="Arial"/>
                      <w:b/>
                    </w:rPr>
                    <w:t>Descriptions</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784673" w14:textId="53692107" w:rsidR="004D0CCE" w:rsidRPr="00EC3C9D" w:rsidRDefault="008542BC" w:rsidP="00C87DBD">
                  <w:pPr>
                    <w:spacing w:before="40" w:after="40"/>
                    <w:rPr>
                      <w:rFonts w:cs="Arial"/>
                      <w:b/>
                    </w:rPr>
                  </w:pPr>
                  <w:r>
                    <w:rPr>
                      <w:rFonts w:cs="Arial"/>
                      <w:b/>
                    </w:rPr>
                    <w:t>First</w:t>
                  </w:r>
                  <w:r w:rsidR="004D0CCE">
                    <w:rPr>
                      <w:rFonts w:cs="Arial"/>
                      <w:b/>
                    </w:rPr>
                    <w:t xml:space="preserve"> Year of indicator</w:t>
                  </w:r>
                </w:p>
              </w:tc>
              <w:tc>
                <w:tcPr>
                  <w:tcW w:w="1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336D70" w14:textId="0AC8E4AE" w:rsidR="004D0CCE" w:rsidRPr="00EC3C9D" w:rsidRDefault="008542BC" w:rsidP="00C87DBD">
                  <w:pPr>
                    <w:spacing w:before="40" w:after="40"/>
                    <w:rPr>
                      <w:rFonts w:cs="Arial"/>
                      <w:b/>
                    </w:rPr>
                  </w:pPr>
                  <w:r>
                    <w:rPr>
                      <w:rFonts w:cs="Arial"/>
                      <w:b/>
                    </w:rPr>
                    <w:t>2</w:t>
                  </w:r>
                  <w:r w:rsidRPr="008542BC">
                    <w:rPr>
                      <w:rFonts w:cs="Arial"/>
                      <w:b/>
                      <w:vertAlign w:val="superscript"/>
                    </w:rPr>
                    <w:t>nd</w:t>
                  </w:r>
                  <w:r>
                    <w:rPr>
                      <w:rFonts w:cs="Arial"/>
                      <w:b/>
                    </w:rPr>
                    <w:t xml:space="preserve"> </w:t>
                  </w:r>
                  <w:r w:rsidR="004D0CCE">
                    <w:rPr>
                      <w:rFonts w:cs="Arial"/>
                      <w:b/>
                    </w:rPr>
                    <w:t>Year</w:t>
                  </w:r>
                </w:p>
              </w:tc>
            </w:tr>
            <w:tr w:rsidR="0096647E" w:rsidRPr="00C0263E" w14:paraId="010226A3" w14:textId="77777777" w:rsidTr="00D06052">
              <w:trPr>
                <w:trHeight w:val="619"/>
              </w:trPr>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FF81AC" w14:textId="77777777" w:rsidR="004D0CCE" w:rsidRDefault="004D0CCE" w:rsidP="00C87DBD">
                  <w:pPr>
                    <w:spacing w:before="40" w:after="40"/>
                    <w:rPr>
                      <w:rFonts w:cs="Arial"/>
                      <w:b/>
                    </w:rPr>
                  </w:pPr>
                  <w:r>
                    <w:rPr>
                      <w:rFonts w:cs="Arial"/>
                      <w:b/>
                    </w:rPr>
                    <w:t>Trigger 1:</w:t>
                  </w:r>
                </w:p>
                <w:p w14:paraId="401E4F78" w14:textId="77777777" w:rsidR="004D0CCE" w:rsidRPr="00C0263E" w:rsidRDefault="004D0CCE" w:rsidP="00C87DBD">
                  <w:pPr>
                    <w:spacing w:before="40" w:after="40"/>
                    <w:rPr>
                      <w:rFonts w:cs="Arial"/>
                      <w:b/>
                    </w:rPr>
                  </w:pPr>
                  <w:r w:rsidRPr="00650F86">
                    <w:rPr>
                      <w:rFonts w:cs="Arial"/>
                      <w:b/>
                      <w:sz w:val="21"/>
                    </w:rPr>
                    <w:t>Governance and Decision Making</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14:paraId="36B532C5" w14:textId="694A46FA" w:rsidR="004D0CCE" w:rsidRPr="00D06052" w:rsidRDefault="004D0CCE" w:rsidP="004E1DFE">
                  <w:pPr>
                    <w:pStyle w:val="ListParagraph"/>
                    <w:numPr>
                      <w:ilvl w:val="0"/>
                      <w:numId w:val="30"/>
                    </w:numPr>
                    <w:spacing w:before="40" w:after="40"/>
                    <w:rPr>
                      <w:sz w:val="21"/>
                    </w:rPr>
                  </w:pPr>
                  <w:r w:rsidRPr="00D06052">
                    <w:rPr>
                      <w:rFonts w:eastAsia="Arial"/>
                    </w:rPr>
                    <w:t>Pro</w:t>
                  </w:r>
                  <w:r w:rsidRPr="00D06052">
                    <w:rPr>
                      <w:rFonts w:eastAsia="Arial"/>
                      <w:spacing w:val="-2"/>
                    </w:rPr>
                    <w:t>v</w:t>
                  </w:r>
                  <w:r w:rsidRPr="00D06052">
                    <w:rPr>
                      <w:rFonts w:eastAsia="Arial"/>
                    </w:rPr>
                    <w:t>id</w:t>
                  </w:r>
                  <w:r w:rsidRPr="00D06052">
                    <w:rPr>
                      <w:rFonts w:eastAsia="Arial"/>
                      <w:spacing w:val="1"/>
                    </w:rPr>
                    <w:t>e</w:t>
                  </w:r>
                  <w:r w:rsidRPr="00D06052">
                    <w:rPr>
                      <w:rFonts w:eastAsia="Arial"/>
                    </w:rPr>
                    <w:t xml:space="preserve">r has established and can </w:t>
                  </w:r>
                  <w:r w:rsidR="00994BF4" w:rsidRPr="00D06052">
                    <w:rPr>
                      <w:rFonts w:eastAsia="Arial"/>
                    </w:rPr>
                    <w:t xml:space="preserve">continue to </w:t>
                  </w:r>
                  <w:r w:rsidRPr="00D06052">
                    <w:rPr>
                      <w:rFonts w:eastAsia="Arial"/>
                    </w:rPr>
                    <w:t>evidence a</w:t>
                  </w:r>
                  <w:r w:rsidR="00D0691E" w:rsidRPr="00D06052">
                    <w:rPr>
                      <w:rFonts w:eastAsia="Arial"/>
                    </w:rPr>
                    <w:t>n active</w:t>
                  </w:r>
                  <w:r w:rsidRPr="00D06052">
                    <w:rPr>
                      <w:rFonts w:eastAsia="Arial"/>
                    </w:rPr>
                    <w:t xml:space="preserve"> project team with relevant stakeholders to manage</w:t>
                  </w:r>
                  <w:r w:rsidR="00994BF4" w:rsidRPr="00D06052">
                    <w:rPr>
                      <w:rFonts w:eastAsia="Arial"/>
                    </w:rPr>
                    <w:t xml:space="preserve"> and oversee</w:t>
                  </w:r>
                  <w:r w:rsidRPr="00D06052">
                    <w:rPr>
                      <w:rFonts w:eastAsia="Arial"/>
                    </w:rPr>
                    <w:t xml:space="preserve"> CUR implementation</w:t>
                  </w:r>
                  <w:r w:rsidR="002271A9" w:rsidRPr="00D06052">
                    <w:rPr>
                      <w:rFonts w:eastAsia="Arial"/>
                    </w:rPr>
                    <w:t xml:space="preserve">.  </w:t>
                  </w:r>
                  <w:r w:rsidR="0071766E" w:rsidRPr="00D06052">
                    <w:rPr>
                      <w:rFonts w:eastAsia="Arial"/>
                    </w:rPr>
                    <w:t xml:space="preserve">The Trust should be able to demonstrate that CUR is embedded into trust-wide patient flow and </w:t>
                  </w:r>
                  <w:r w:rsidR="002271A9" w:rsidRPr="00D06052">
                    <w:rPr>
                      <w:rFonts w:eastAsia="Arial"/>
                    </w:rPr>
                    <w:t xml:space="preserve">must be able to provide details of the following roles as a </w:t>
                  </w:r>
                  <w:proofErr w:type="gramStart"/>
                  <w:r w:rsidR="002271A9" w:rsidRPr="00D06052">
                    <w:rPr>
                      <w:rFonts w:eastAsia="Arial"/>
                    </w:rPr>
                    <w:t>minimum:-</w:t>
                  </w:r>
                  <w:proofErr w:type="gramEnd"/>
                </w:p>
                <w:p w14:paraId="0AAA495C" w14:textId="2FADE6AC" w:rsidR="002271A9" w:rsidRPr="00D06052" w:rsidRDefault="002271A9" w:rsidP="00781406">
                  <w:pPr>
                    <w:pStyle w:val="ListParagraph"/>
                    <w:numPr>
                      <w:ilvl w:val="0"/>
                      <w:numId w:val="17"/>
                    </w:numPr>
                    <w:spacing w:before="40" w:after="40"/>
                    <w:rPr>
                      <w:sz w:val="22"/>
                    </w:rPr>
                  </w:pPr>
                  <w:r w:rsidRPr="00D06052">
                    <w:rPr>
                      <w:sz w:val="22"/>
                    </w:rPr>
                    <w:t>Executive sponsor for CUR (Director of Nursing, Director of Operations of Medical Director)</w:t>
                  </w:r>
                  <w:r w:rsidR="0071766E" w:rsidRPr="00D06052">
                    <w:rPr>
                      <w:sz w:val="22"/>
                    </w:rPr>
                    <w:t xml:space="preserve"> </w:t>
                  </w:r>
                  <w:r w:rsidR="00781406" w:rsidRPr="00D06052">
                    <w:rPr>
                      <w:sz w:val="22"/>
                    </w:rPr>
                    <w:t>\</w:t>
                  </w:r>
                  <w:r w:rsidR="0071766E" w:rsidRPr="00D06052">
                    <w:rPr>
                      <w:sz w:val="22"/>
                    </w:rPr>
                    <w:t xml:space="preserve"> </w:t>
                  </w:r>
                  <w:r w:rsidRPr="00D06052">
                    <w:rPr>
                      <w:sz w:val="22"/>
                    </w:rPr>
                    <w:t>CUR Operational lead (this person must be from an operational background for example an operational senior manager</w:t>
                  </w:r>
                </w:p>
                <w:p w14:paraId="53449465" w14:textId="650B56D4" w:rsidR="002271A9" w:rsidRPr="00D06052" w:rsidRDefault="002271A9" w:rsidP="00781406">
                  <w:pPr>
                    <w:pStyle w:val="ListParagraph"/>
                    <w:numPr>
                      <w:ilvl w:val="0"/>
                      <w:numId w:val="17"/>
                    </w:numPr>
                    <w:spacing w:before="40" w:after="40"/>
                    <w:rPr>
                      <w:sz w:val="22"/>
                    </w:rPr>
                  </w:pPr>
                  <w:r w:rsidRPr="00D06052">
                    <w:rPr>
                      <w:sz w:val="22"/>
                    </w:rPr>
                    <w:t>CUR Clinical Champion (Consultant)</w:t>
                  </w:r>
                </w:p>
                <w:p w14:paraId="4E51699A" w14:textId="77777777" w:rsidR="00F4252E" w:rsidRPr="00D06052" w:rsidRDefault="002271A9" w:rsidP="00781406">
                  <w:pPr>
                    <w:pStyle w:val="ListParagraph"/>
                    <w:numPr>
                      <w:ilvl w:val="0"/>
                      <w:numId w:val="17"/>
                    </w:numPr>
                    <w:spacing w:before="40" w:after="40"/>
                    <w:rPr>
                      <w:sz w:val="22"/>
                    </w:rPr>
                  </w:pPr>
                  <w:r w:rsidRPr="00D06052">
                    <w:rPr>
                      <w:sz w:val="22"/>
                    </w:rPr>
                    <w:t>Business Intelligence /IT lead</w:t>
                  </w:r>
                </w:p>
                <w:p w14:paraId="7B372667" w14:textId="77777777" w:rsidR="004E1DFE" w:rsidRPr="00D06052" w:rsidRDefault="004E1DFE" w:rsidP="004E1DFE">
                  <w:pPr>
                    <w:rPr>
                      <w:sz w:val="22"/>
                    </w:rPr>
                  </w:pPr>
                </w:p>
                <w:p w14:paraId="568352C3" w14:textId="77777777" w:rsidR="002271A9" w:rsidRPr="00D06052" w:rsidRDefault="004E1DFE" w:rsidP="004E1DFE">
                  <w:r w:rsidRPr="00D06052">
                    <w:rPr>
                      <w:b/>
                    </w:rPr>
                    <w:lastRenderedPageBreak/>
                    <w:t>Note 1</w:t>
                  </w:r>
                  <w:r w:rsidRPr="00D06052">
                    <w:t xml:space="preserve"> – A flow diagram should be provided in Q1 demonstrating how CUR is embedded into </w:t>
                  </w:r>
                  <w:r w:rsidR="00A94EDA" w:rsidRPr="00D06052">
                    <w:t xml:space="preserve">trust wide-patient flow.  Terms of Reference of the CUR Steering Group or patient flow group should be provided) together with minutes of meetings </w:t>
                  </w:r>
                  <w:r w:rsidR="009324A1" w:rsidRPr="00D06052">
                    <w:t xml:space="preserve">where CUR data is presented and discussed.  </w:t>
                  </w:r>
                </w:p>
                <w:p w14:paraId="65DB79F8" w14:textId="02537384" w:rsidR="009324A1" w:rsidRPr="00D06052" w:rsidRDefault="009324A1" w:rsidP="004E1DFE">
                  <w:pPr>
                    <w:rPr>
                      <w:sz w:val="22"/>
                    </w:rPr>
                  </w:pP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FE314F5" w14:textId="0BDBD00B" w:rsidR="004D0CCE" w:rsidRPr="00D06052" w:rsidRDefault="00FB2891" w:rsidP="00C87DBD">
                  <w:pPr>
                    <w:spacing w:before="40" w:after="40"/>
                    <w:rPr>
                      <w:rFonts w:cs="Arial"/>
                      <w:sz w:val="20"/>
                    </w:rPr>
                  </w:pPr>
                  <w:r w:rsidRPr="00D06052">
                    <w:rPr>
                      <w:rFonts w:cs="Arial"/>
                      <w:sz w:val="20"/>
                    </w:rPr>
                    <w:lastRenderedPageBreak/>
                    <w:t xml:space="preserve">As </w:t>
                  </w:r>
                  <w:r w:rsidR="008542BC" w:rsidRPr="00D06052">
                    <w:rPr>
                      <w:rFonts w:cs="Arial"/>
                      <w:sz w:val="20"/>
                    </w:rPr>
                    <w:t>1st</w:t>
                  </w:r>
                  <w:r w:rsidRPr="00D06052">
                    <w:rPr>
                      <w:rFonts w:cs="Arial"/>
                      <w:sz w:val="20"/>
                    </w:rPr>
                    <w:t xml:space="preserve"> Year</w:t>
                  </w:r>
                </w:p>
              </w:tc>
            </w:tr>
            <w:tr w:rsidR="0096647E" w:rsidRPr="00C0263E" w14:paraId="241046D9" w14:textId="77777777" w:rsidTr="00D06052">
              <w:trPr>
                <w:trHeight w:val="812"/>
              </w:trPr>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90FC1A" w14:textId="77777777" w:rsidR="004D0CCE" w:rsidRDefault="004D0CCE" w:rsidP="00C87DBD">
                  <w:pPr>
                    <w:spacing w:before="40" w:after="40"/>
                    <w:rPr>
                      <w:rFonts w:cs="Arial"/>
                      <w:b/>
                    </w:rPr>
                  </w:pPr>
                  <w:r>
                    <w:rPr>
                      <w:rFonts w:cs="Arial"/>
                      <w:b/>
                    </w:rPr>
                    <w:t>Trigger 2:</w:t>
                  </w:r>
                </w:p>
                <w:p w14:paraId="372456D3" w14:textId="05D710FC" w:rsidR="004D0CCE" w:rsidRPr="00AD6B36" w:rsidRDefault="004D0CCE" w:rsidP="00AD6B36">
                  <w:pPr>
                    <w:spacing w:before="40" w:after="40"/>
                    <w:rPr>
                      <w:rFonts w:cs="Arial"/>
                      <w:b/>
                      <w:sz w:val="21"/>
                    </w:rPr>
                  </w:pPr>
                  <w:r w:rsidRPr="00AD6B36">
                    <w:rPr>
                      <w:rFonts w:cs="Arial"/>
                      <w:b/>
                      <w:sz w:val="21"/>
                    </w:rPr>
                    <w:t>Implementation</w:t>
                  </w:r>
                  <w:r w:rsidR="00AD6B36">
                    <w:rPr>
                      <w:rFonts w:cs="Arial"/>
                      <w:b/>
                      <w:sz w:val="21"/>
                    </w:rPr>
                    <w:t xml:space="preserve"> and w</w:t>
                  </w:r>
                  <w:r w:rsidR="008634F1" w:rsidRPr="00AD6B36">
                    <w:rPr>
                      <w:rFonts w:cs="Arial"/>
                      <w:b/>
                      <w:sz w:val="21"/>
                    </w:rPr>
                    <w:t xml:space="preserve">ider </w:t>
                  </w:r>
                  <w:r w:rsidR="008D7A2E" w:rsidRPr="00AD6B36">
                    <w:rPr>
                      <w:rFonts w:cs="Arial"/>
                      <w:b/>
                      <w:sz w:val="21"/>
                    </w:rPr>
                    <w:t>roll</w:t>
                  </w:r>
                  <w:r w:rsidR="008634F1" w:rsidRPr="00AD6B36">
                    <w:rPr>
                      <w:rFonts w:cs="Arial"/>
                      <w:b/>
                      <w:sz w:val="21"/>
                    </w:rPr>
                    <w:t>-</w:t>
                  </w:r>
                  <w:r w:rsidR="008D7A2E" w:rsidRPr="00AD6B36">
                    <w:rPr>
                      <w:rFonts w:cs="Arial"/>
                      <w:b/>
                      <w:sz w:val="21"/>
                    </w:rPr>
                    <w:t>out</w:t>
                  </w:r>
                </w:p>
                <w:p w14:paraId="0823B8BE" w14:textId="77777777" w:rsidR="004D0CCE" w:rsidRDefault="004D0CCE" w:rsidP="00C87DBD">
                  <w:pPr>
                    <w:spacing w:before="40" w:after="40"/>
                    <w:rPr>
                      <w:rFonts w:cs="Arial"/>
                      <w:b/>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14:paraId="097DA756" w14:textId="28225F03" w:rsidR="004D0CCE" w:rsidRPr="00D06052" w:rsidRDefault="004D0CCE" w:rsidP="00A13BD4">
                  <w:pPr>
                    <w:pStyle w:val="ListParagraph"/>
                    <w:widowControl w:val="0"/>
                    <w:numPr>
                      <w:ilvl w:val="0"/>
                      <w:numId w:val="14"/>
                    </w:numPr>
                    <w:spacing w:line="273" w:lineRule="exact"/>
                    <w:ind w:right="-20"/>
                    <w:rPr>
                      <w:rFonts w:eastAsia="Arial"/>
                    </w:rPr>
                  </w:pPr>
                  <w:r w:rsidRPr="00D06052">
                    <w:rPr>
                      <w:rFonts w:eastAsia="Arial"/>
                    </w:rPr>
                    <w:t xml:space="preserve">Provider and commissioner have an agreed and documented operational plan which </w:t>
                  </w:r>
                  <w:proofErr w:type="gramStart"/>
                  <w:r w:rsidRPr="00D06052">
                    <w:rPr>
                      <w:rFonts w:eastAsia="Arial"/>
                    </w:rPr>
                    <w:t>includes:-</w:t>
                  </w:r>
                  <w:proofErr w:type="gramEnd"/>
                </w:p>
                <w:p w14:paraId="1018739E" w14:textId="43EE3EF9" w:rsidR="004D0CCE" w:rsidRPr="00D06052" w:rsidRDefault="004D0CCE" w:rsidP="00A13BD4">
                  <w:pPr>
                    <w:pStyle w:val="ListParagraph"/>
                    <w:widowControl w:val="0"/>
                    <w:numPr>
                      <w:ilvl w:val="0"/>
                      <w:numId w:val="12"/>
                    </w:numPr>
                    <w:spacing w:line="273" w:lineRule="exact"/>
                    <w:ind w:right="-20"/>
                    <w:rPr>
                      <w:rFonts w:eastAsia="Arial"/>
                      <w:color w:val="000000" w:themeColor="text1"/>
                      <w:sz w:val="22"/>
                      <w:szCs w:val="21"/>
                    </w:rPr>
                  </w:pPr>
                  <w:r w:rsidRPr="00D06052">
                    <w:rPr>
                      <w:rFonts w:eastAsia="Arial"/>
                      <w:color w:val="000000" w:themeColor="text1"/>
                      <w:sz w:val="22"/>
                      <w:szCs w:val="21"/>
                    </w:rPr>
                    <w:t xml:space="preserve">Number of beds </w:t>
                  </w:r>
                  <w:r w:rsidR="00904DD6" w:rsidRPr="00D06052">
                    <w:rPr>
                      <w:rFonts w:eastAsia="Arial"/>
                      <w:color w:val="000000" w:themeColor="text1"/>
                      <w:sz w:val="22"/>
                      <w:szCs w:val="21"/>
                    </w:rPr>
                    <w:t xml:space="preserve">/ service areas </w:t>
                  </w:r>
                  <w:r w:rsidRPr="00D06052">
                    <w:rPr>
                      <w:rFonts w:eastAsia="Arial"/>
                      <w:color w:val="000000" w:themeColor="text1"/>
                      <w:sz w:val="22"/>
                      <w:szCs w:val="21"/>
                    </w:rPr>
                    <w:t>on which CUR will be used</w:t>
                  </w:r>
                </w:p>
                <w:p w14:paraId="15182212" w14:textId="7001122C" w:rsidR="004D0CCE" w:rsidRPr="00D06052" w:rsidRDefault="004D0CCE" w:rsidP="00A13BD4">
                  <w:pPr>
                    <w:pStyle w:val="ListParagraph"/>
                    <w:widowControl w:val="0"/>
                    <w:numPr>
                      <w:ilvl w:val="0"/>
                      <w:numId w:val="12"/>
                    </w:numPr>
                    <w:spacing w:line="273" w:lineRule="exact"/>
                    <w:ind w:right="-20"/>
                    <w:rPr>
                      <w:rFonts w:eastAsia="Arial"/>
                      <w:color w:val="000000" w:themeColor="text1"/>
                      <w:sz w:val="22"/>
                      <w:szCs w:val="21"/>
                    </w:rPr>
                  </w:pPr>
                  <w:r w:rsidRPr="00D06052">
                    <w:rPr>
                      <w:rFonts w:eastAsia="Arial"/>
                      <w:color w:val="000000" w:themeColor="text1"/>
                      <w:sz w:val="22"/>
                      <w:szCs w:val="21"/>
                    </w:rPr>
                    <w:t>Number and type of staff who will be trained to use the tool and to undertake training of new staff (train-the-trainer rol</w:t>
                  </w:r>
                  <w:r w:rsidR="001B2069" w:rsidRPr="00D06052">
                    <w:rPr>
                      <w:rFonts w:eastAsia="Arial"/>
                      <w:color w:val="000000" w:themeColor="text1"/>
                      <w:sz w:val="22"/>
                      <w:szCs w:val="21"/>
                    </w:rPr>
                    <w:t>e</w:t>
                  </w:r>
                  <w:r w:rsidRPr="00D06052">
                    <w:rPr>
                      <w:rFonts w:eastAsia="Arial"/>
                      <w:color w:val="000000" w:themeColor="text1"/>
                      <w:sz w:val="22"/>
                      <w:szCs w:val="21"/>
                    </w:rPr>
                    <w:t>)</w:t>
                  </w:r>
                </w:p>
                <w:p w14:paraId="41113C70" w14:textId="54CC7C3A" w:rsidR="00904DD6" w:rsidRPr="00D06052" w:rsidRDefault="002271A9" w:rsidP="00A13BD4">
                  <w:pPr>
                    <w:pStyle w:val="ListParagraph"/>
                    <w:widowControl w:val="0"/>
                    <w:numPr>
                      <w:ilvl w:val="0"/>
                      <w:numId w:val="12"/>
                    </w:numPr>
                    <w:spacing w:line="273" w:lineRule="exact"/>
                    <w:ind w:right="-20"/>
                    <w:rPr>
                      <w:rFonts w:eastAsia="Arial"/>
                      <w:color w:val="000000" w:themeColor="text1"/>
                      <w:sz w:val="22"/>
                      <w:szCs w:val="21"/>
                    </w:rPr>
                  </w:pPr>
                  <w:r w:rsidRPr="00D06052">
                    <w:rPr>
                      <w:rFonts w:eastAsia="Arial"/>
                      <w:color w:val="000000" w:themeColor="text1"/>
                      <w:sz w:val="22"/>
                      <w:szCs w:val="21"/>
                    </w:rPr>
                    <w:t xml:space="preserve">Yearly reliability / refresh training to be undertaken [x days] to </w:t>
                  </w:r>
                  <w:r w:rsidR="00F4252E" w:rsidRPr="00D06052">
                    <w:rPr>
                      <w:rFonts w:eastAsia="Arial"/>
                      <w:color w:val="000000" w:themeColor="text1"/>
                      <w:sz w:val="22"/>
                      <w:szCs w:val="21"/>
                    </w:rPr>
                    <w:t xml:space="preserve">ensure staff are trained in the latest updates to the CUR software and to ensure continued competency in use of the tool </w:t>
                  </w:r>
                </w:p>
                <w:p w14:paraId="59DFC811" w14:textId="77777777" w:rsidR="004D0CCE" w:rsidRPr="00D06052" w:rsidRDefault="004D0CCE" w:rsidP="00A13BD4">
                  <w:pPr>
                    <w:pStyle w:val="ListParagraph"/>
                    <w:widowControl w:val="0"/>
                    <w:numPr>
                      <w:ilvl w:val="0"/>
                      <w:numId w:val="12"/>
                    </w:numPr>
                    <w:spacing w:line="273" w:lineRule="exact"/>
                    <w:ind w:right="-20"/>
                    <w:rPr>
                      <w:rFonts w:eastAsia="Arial"/>
                      <w:color w:val="000000" w:themeColor="text1"/>
                      <w:sz w:val="22"/>
                      <w:szCs w:val="21"/>
                    </w:rPr>
                  </w:pPr>
                  <w:r w:rsidRPr="00D06052">
                    <w:rPr>
                      <w:rFonts w:eastAsia="Arial"/>
                      <w:color w:val="000000" w:themeColor="text1"/>
                      <w:sz w:val="22"/>
                      <w:szCs w:val="21"/>
                    </w:rPr>
                    <w:t>Internal and external reporting mechanisms including frequency and type of reporting</w:t>
                  </w:r>
                </w:p>
                <w:p w14:paraId="790B2D38" w14:textId="5019F8B5" w:rsidR="004D0CCE" w:rsidRPr="00D06052" w:rsidRDefault="004D0CCE" w:rsidP="00A13BD4">
                  <w:pPr>
                    <w:pStyle w:val="ListParagraph"/>
                    <w:widowControl w:val="0"/>
                    <w:numPr>
                      <w:ilvl w:val="0"/>
                      <w:numId w:val="12"/>
                    </w:numPr>
                    <w:spacing w:line="273" w:lineRule="exact"/>
                    <w:ind w:right="-20"/>
                    <w:rPr>
                      <w:rFonts w:eastAsia="Arial"/>
                      <w:color w:val="000000" w:themeColor="text1"/>
                      <w:sz w:val="22"/>
                      <w:szCs w:val="21"/>
                    </w:rPr>
                  </w:pPr>
                  <w:r w:rsidRPr="00D06052">
                    <w:rPr>
                      <w:rFonts w:eastAsia="Arial"/>
                      <w:color w:val="000000" w:themeColor="text1"/>
                      <w:sz w:val="22"/>
                      <w:szCs w:val="21"/>
                    </w:rPr>
                    <w:t>Timeframe for implementation, including go-live dates</w:t>
                  </w:r>
                  <w:r w:rsidR="000D51E3" w:rsidRPr="00D06052">
                    <w:rPr>
                      <w:rFonts w:eastAsia="Arial"/>
                      <w:color w:val="000000" w:themeColor="text1"/>
                      <w:sz w:val="22"/>
                      <w:szCs w:val="21"/>
                    </w:rPr>
                    <w:t xml:space="preserve"> (for wider roll-out)</w:t>
                  </w:r>
                </w:p>
                <w:p w14:paraId="12643FE6" w14:textId="5B5F52AA" w:rsidR="00F02495" w:rsidRPr="00D06052" w:rsidRDefault="00F02495" w:rsidP="00A13BD4">
                  <w:pPr>
                    <w:pStyle w:val="ListParagraph"/>
                    <w:widowControl w:val="0"/>
                    <w:numPr>
                      <w:ilvl w:val="0"/>
                      <w:numId w:val="12"/>
                    </w:numPr>
                    <w:spacing w:line="273" w:lineRule="exact"/>
                    <w:ind w:right="-20"/>
                    <w:rPr>
                      <w:rFonts w:eastAsia="Arial"/>
                      <w:color w:val="000000" w:themeColor="text1"/>
                      <w:sz w:val="22"/>
                      <w:szCs w:val="21"/>
                    </w:rPr>
                  </w:pPr>
                  <w:r w:rsidRPr="00D06052">
                    <w:rPr>
                      <w:rFonts w:eastAsia="Arial"/>
                      <w:color w:val="000000" w:themeColor="text1"/>
                      <w:sz w:val="22"/>
                      <w:szCs w:val="21"/>
                    </w:rPr>
                    <w:t xml:space="preserve">software updates installed to ensure that the organisation is using the latest version of </w:t>
                  </w:r>
                  <w:r w:rsidR="0009087A" w:rsidRPr="00D06052">
                    <w:rPr>
                      <w:rFonts w:eastAsia="Arial"/>
                      <w:color w:val="000000" w:themeColor="text1"/>
                      <w:sz w:val="22"/>
                      <w:szCs w:val="21"/>
                    </w:rPr>
                    <w:t xml:space="preserve">the </w:t>
                  </w:r>
                  <w:r w:rsidRPr="00D06052">
                    <w:rPr>
                      <w:rFonts w:eastAsia="Arial"/>
                      <w:color w:val="000000" w:themeColor="text1"/>
                      <w:sz w:val="22"/>
                      <w:szCs w:val="21"/>
                    </w:rPr>
                    <w:t>CUR</w:t>
                  </w:r>
                  <w:r w:rsidR="0009087A" w:rsidRPr="00D06052">
                    <w:rPr>
                      <w:rFonts w:eastAsia="Arial"/>
                      <w:color w:val="000000" w:themeColor="text1"/>
                      <w:sz w:val="22"/>
                      <w:szCs w:val="21"/>
                    </w:rPr>
                    <w:t xml:space="preserve"> software</w:t>
                  </w:r>
                </w:p>
                <w:p w14:paraId="2F2DEFEB" w14:textId="1918B113" w:rsidR="008D7A2E" w:rsidRPr="00D06052" w:rsidRDefault="008D7A2E" w:rsidP="00A13BD4">
                  <w:pPr>
                    <w:pStyle w:val="ListParagraph"/>
                    <w:widowControl w:val="0"/>
                    <w:numPr>
                      <w:ilvl w:val="0"/>
                      <w:numId w:val="12"/>
                    </w:numPr>
                    <w:spacing w:line="273" w:lineRule="exact"/>
                    <w:ind w:right="-20"/>
                    <w:rPr>
                      <w:rFonts w:eastAsia="Arial"/>
                      <w:color w:val="000000" w:themeColor="text1"/>
                      <w:sz w:val="22"/>
                      <w:szCs w:val="21"/>
                    </w:rPr>
                  </w:pPr>
                  <w:r w:rsidRPr="00D06052">
                    <w:rPr>
                      <w:rFonts w:eastAsia="Arial"/>
                      <w:sz w:val="22"/>
                      <w:szCs w:val="21"/>
                    </w:rPr>
                    <w:t xml:space="preserve">Trusts will be expected to extend CUR rollout across their total bed base (some exclusions will be accepted.  For </w:t>
                  </w:r>
                  <w:r w:rsidR="00904DD6" w:rsidRPr="00D06052">
                    <w:rPr>
                      <w:rFonts w:eastAsia="Arial"/>
                      <w:sz w:val="22"/>
                      <w:szCs w:val="21"/>
                    </w:rPr>
                    <w:t>example,</w:t>
                  </w:r>
                  <w:r w:rsidRPr="00D06052">
                    <w:rPr>
                      <w:rFonts w:eastAsia="Arial"/>
                      <w:sz w:val="22"/>
                      <w:szCs w:val="21"/>
                    </w:rPr>
                    <w:t xml:space="preserve"> day </w:t>
                  </w:r>
                  <w:proofErr w:type="spellStart"/>
                  <w:r w:rsidRPr="00D06052">
                    <w:rPr>
                      <w:rFonts w:eastAsia="Arial"/>
                      <w:sz w:val="22"/>
                      <w:szCs w:val="21"/>
                    </w:rPr>
                    <w:t>case</w:t>
                  </w:r>
                  <w:proofErr w:type="spellEnd"/>
                  <w:r w:rsidRPr="00D06052">
                    <w:rPr>
                      <w:rFonts w:eastAsia="Arial"/>
                      <w:sz w:val="22"/>
                      <w:szCs w:val="21"/>
                    </w:rPr>
                    <w:t xml:space="preserve"> beds, maternity beds) by agreement with the commissioner and National CUR Team.  </w:t>
                  </w:r>
                </w:p>
                <w:p w14:paraId="21DC4487" w14:textId="77777777" w:rsidR="004D0CCE" w:rsidRPr="00D06052" w:rsidRDefault="004D0CCE" w:rsidP="00C87DBD">
                  <w:pPr>
                    <w:widowControl w:val="0"/>
                    <w:spacing w:line="273" w:lineRule="exact"/>
                    <w:ind w:right="-20"/>
                    <w:rPr>
                      <w:sz w:val="20"/>
                    </w:rPr>
                  </w:pP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A3DA226" w14:textId="5F0CFE0E" w:rsidR="004D0CCE" w:rsidRPr="00D06052" w:rsidRDefault="00107772" w:rsidP="00C87DBD">
                  <w:pPr>
                    <w:spacing w:before="40" w:after="40"/>
                    <w:rPr>
                      <w:rFonts w:cs="Arial"/>
                    </w:rPr>
                  </w:pPr>
                  <w:r w:rsidRPr="00D06052">
                    <w:rPr>
                      <w:rFonts w:cs="Arial"/>
                    </w:rPr>
                    <w:t xml:space="preserve">Not applicable </w:t>
                  </w:r>
                </w:p>
              </w:tc>
            </w:tr>
            <w:tr w:rsidR="0096647E" w:rsidRPr="00C0263E" w14:paraId="5FE1A93D" w14:textId="77777777" w:rsidTr="00D06052">
              <w:trPr>
                <w:trHeight w:val="619"/>
              </w:trPr>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ABF30" w14:textId="77777777" w:rsidR="00FB2891" w:rsidRDefault="00FB2891" w:rsidP="00FB2891">
                  <w:pPr>
                    <w:spacing w:before="40" w:after="40"/>
                    <w:rPr>
                      <w:rFonts w:cs="Arial"/>
                      <w:b/>
                    </w:rPr>
                  </w:pPr>
                  <w:r>
                    <w:rPr>
                      <w:rFonts w:cs="Arial"/>
                      <w:b/>
                    </w:rPr>
                    <w:t>Trigger 3:</w:t>
                  </w:r>
                </w:p>
                <w:p w14:paraId="43054B6F" w14:textId="0B79C31E" w:rsidR="00FB2891" w:rsidRDefault="00FB2891" w:rsidP="00FB2891">
                  <w:pPr>
                    <w:spacing w:before="40" w:after="40"/>
                    <w:rPr>
                      <w:rFonts w:cs="Arial"/>
                      <w:b/>
                    </w:rPr>
                  </w:pPr>
                  <w:r>
                    <w:rPr>
                      <w:rFonts w:cs="Arial"/>
                      <w:b/>
                      <w:sz w:val="20"/>
                    </w:rPr>
                    <w:t>Compliance</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14:paraId="1B2DE9CA" w14:textId="77777777" w:rsidR="00FB2891" w:rsidRPr="00D06052" w:rsidRDefault="00FB2891" w:rsidP="00A13BD4">
                  <w:pPr>
                    <w:pStyle w:val="ListParagraph"/>
                    <w:widowControl w:val="0"/>
                    <w:numPr>
                      <w:ilvl w:val="0"/>
                      <w:numId w:val="13"/>
                    </w:numPr>
                    <w:spacing w:line="273" w:lineRule="exact"/>
                    <w:ind w:right="-20"/>
                    <w:rPr>
                      <w:rFonts w:eastAsia="Arial"/>
                    </w:rPr>
                  </w:pPr>
                  <w:r w:rsidRPr="00D06052">
                    <w:rPr>
                      <w:rFonts w:eastAsia="Arial"/>
                    </w:rPr>
                    <w:t>Daily</w:t>
                  </w:r>
                  <w:r w:rsidRPr="00D06052">
                    <w:rPr>
                      <w:rFonts w:eastAsia="Arial"/>
                      <w:spacing w:val="55"/>
                    </w:rPr>
                    <w:t xml:space="preserve"> </w:t>
                  </w:r>
                  <w:r w:rsidRPr="00D06052">
                    <w:rPr>
                      <w:rFonts w:eastAsia="Arial"/>
                      <w:spacing w:val="1"/>
                    </w:rPr>
                    <w:t>u</w:t>
                  </w:r>
                  <w:r w:rsidRPr="00D06052">
                    <w:rPr>
                      <w:rFonts w:eastAsia="Arial"/>
                    </w:rPr>
                    <w:t>se</w:t>
                  </w:r>
                  <w:r w:rsidRPr="00D06052">
                    <w:rPr>
                      <w:rFonts w:eastAsia="Arial"/>
                      <w:spacing w:val="59"/>
                    </w:rPr>
                    <w:t xml:space="preserve"> </w:t>
                  </w:r>
                  <w:r w:rsidRPr="00D06052">
                    <w:rPr>
                      <w:rFonts w:eastAsia="Arial"/>
                    </w:rPr>
                    <w:t>in</w:t>
                  </w:r>
                  <w:r w:rsidRPr="00D06052">
                    <w:rPr>
                      <w:rFonts w:eastAsia="Arial"/>
                      <w:spacing w:val="56"/>
                    </w:rPr>
                    <w:t xml:space="preserve"> </w:t>
                  </w:r>
                  <w:r w:rsidRPr="00D06052">
                    <w:rPr>
                      <w:rFonts w:eastAsia="Arial"/>
                      <w:spacing w:val="1"/>
                    </w:rPr>
                    <w:t>p</w:t>
                  </w:r>
                  <w:r w:rsidRPr="00D06052">
                    <w:rPr>
                      <w:rFonts w:eastAsia="Arial"/>
                    </w:rPr>
                    <w:t>racti</w:t>
                  </w:r>
                  <w:r w:rsidRPr="00D06052">
                    <w:rPr>
                      <w:rFonts w:eastAsia="Arial"/>
                      <w:spacing w:val="-3"/>
                    </w:rPr>
                    <w:t>c</w:t>
                  </w:r>
                  <w:r w:rsidRPr="00D06052">
                    <w:rPr>
                      <w:rFonts w:eastAsia="Arial"/>
                    </w:rPr>
                    <w:t>e</w:t>
                  </w:r>
                  <w:r w:rsidRPr="00D06052">
                    <w:rPr>
                      <w:rFonts w:eastAsia="Arial"/>
                      <w:spacing w:val="56"/>
                    </w:rPr>
                    <w:t xml:space="preserve"> </w:t>
                  </w:r>
                  <w:r w:rsidRPr="00D06052">
                    <w:rPr>
                      <w:rFonts w:eastAsia="Arial"/>
                      <w:spacing w:val="-1"/>
                    </w:rPr>
                    <w:t>o</w:t>
                  </w:r>
                  <w:r w:rsidRPr="00D06052">
                    <w:rPr>
                      <w:rFonts w:eastAsia="Arial"/>
                    </w:rPr>
                    <w:t>f</w:t>
                  </w:r>
                  <w:r w:rsidRPr="00D06052">
                    <w:rPr>
                      <w:rFonts w:eastAsia="Arial"/>
                      <w:spacing w:val="61"/>
                    </w:rPr>
                    <w:t xml:space="preserve"> </w:t>
                  </w:r>
                  <w:r w:rsidRPr="00D06052">
                    <w:rPr>
                      <w:rFonts w:eastAsia="Arial"/>
                    </w:rPr>
                    <w:t>C</w:t>
                  </w:r>
                  <w:r w:rsidRPr="00D06052">
                    <w:rPr>
                      <w:rFonts w:eastAsia="Arial"/>
                      <w:spacing w:val="-1"/>
                    </w:rPr>
                    <w:t>U</w:t>
                  </w:r>
                  <w:r w:rsidRPr="00D06052">
                    <w:rPr>
                      <w:rFonts w:eastAsia="Arial"/>
                    </w:rPr>
                    <w:t>R</w:t>
                  </w:r>
                  <w:r w:rsidRPr="00D06052">
                    <w:rPr>
                      <w:rFonts w:eastAsia="Arial"/>
                      <w:spacing w:val="58"/>
                    </w:rPr>
                    <w:t xml:space="preserve"> </w:t>
                  </w:r>
                  <w:r w:rsidRPr="00D06052">
                    <w:rPr>
                      <w:rFonts w:eastAsia="Arial"/>
                      <w:spacing w:val="-2"/>
                    </w:rPr>
                    <w:t>c</w:t>
                  </w:r>
                  <w:r w:rsidRPr="00D06052">
                    <w:rPr>
                      <w:rFonts w:eastAsia="Arial"/>
                      <w:spacing w:val="1"/>
                    </w:rPr>
                    <w:t>a</w:t>
                  </w:r>
                  <w:r w:rsidRPr="00D06052">
                    <w:rPr>
                      <w:rFonts w:eastAsia="Arial"/>
                    </w:rPr>
                    <w:t>n</w:t>
                  </w:r>
                  <w:r w:rsidRPr="00D06052">
                    <w:rPr>
                      <w:rFonts w:eastAsia="Arial"/>
                      <w:spacing w:val="57"/>
                    </w:rPr>
                    <w:t xml:space="preserve"> </w:t>
                  </w:r>
                  <w:r w:rsidRPr="00D06052">
                    <w:rPr>
                      <w:rFonts w:eastAsia="Arial"/>
                      <w:spacing w:val="-1"/>
                    </w:rPr>
                    <w:t>b</w:t>
                  </w:r>
                  <w:r w:rsidRPr="00D06052">
                    <w:rPr>
                      <w:rFonts w:eastAsia="Arial"/>
                    </w:rPr>
                    <w:t>e</w:t>
                  </w:r>
                  <w:r w:rsidRPr="00D06052">
                    <w:rPr>
                      <w:rFonts w:eastAsia="Arial"/>
                      <w:spacing w:val="56"/>
                    </w:rPr>
                    <w:t xml:space="preserve"> </w:t>
                  </w:r>
                  <w:r w:rsidRPr="00D06052">
                    <w:rPr>
                      <w:rFonts w:eastAsia="Arial"/>
                      <w:spacing w:val="1"/>
                    </w:rPr>
                    <w:t>e</w:t>
                  </w:r>
                  <w:r w:rsidRPr="00D06052">
                    <w:rPr>
                      <w:rFonts w:eastAsia="Arial"/>
                      <w:spacing w:val="-2"/>
                    </w:rPr>
                    <w:t>v</w:t>
                  </w:r>
                  <w:r w:rsidRPr="00D06052">
                    <w:rPr>
                      <w:rFonts w:eastAsia="Arial"/>
                    </w:rPr>
                    <w:t>id</w:t>
                  </w:r>
                  <w:r w:rsidRPr="00D06052">
                    <w:rPr>
                      <w:rFonts w:eastAsia="Arial"/>
                      <w:spacing w:val="1"/>
                    </w:rPr>
                    <w:t>en</w:t>
                  </w:r>
                  <w:r w:rsidRPr="00D06052">
                    <w:rPr>
                      <w:rFonts w:eastAsia="Arial"/>
                    </w:rPr>
                    <w:t>c</w:t>
                  </w:r>
                  <w:r w:rsidRPr="00D06052">
                    <w:rPr>
                      <w:rFonts w:eastAsia="Arial"/>
                      <w:spacing w:val="1"/>
                    </w:rPr>
                    <w:t>e</w:t>
                  </w:r>
                  <w:r w:rsidRPr="00D06052">
                    <w:rPr>
                      <w:rFonts w:eastAsia="Arial"/>
                    </w:rPr>
                    <w:t>d</w:t>
                  </w:r>
                  <w:r w:rsidRPr="00D06052">
                    <w:rPr>
                      <w:rFonts w:eastAsia="Arial"/>
                      <w:spacing w:val="57"/>
                    </w:rPr>
                    <w:t xml:space="preserve"> </w:t>
                  </w:r>
                  <w:r w:rsidRPr="00D06052">
                    <w:rPr>
                      <w:rFonts w:eastAsia="Arial"/>
                      <w:spacing w:val="-1"/>
                    </w:rPr>
                    <w:t>o</w:t>
                  </w:r>
                  <w:r w:rsidRPr="00D06052">
                    <w:rPr>
                      <w:rFonts w:eastAsia="Arial"/>
                    </w:rPr>
                    <w:t>n</w:t>
                  </w:r>
                  <w:r w:rsidRPr="00D06052">
                    <w:rPr>
                      <w:rFonts w:eastAsia="Arial"/>
                      <w:spacing w:val="56"/>
                    </w:rPr>
                    <w:t xml:space="preserve"> </w:t>
                  </w:r>
                  <w:r w:rsidRPr="00D06052">
                    <w:rPr>
                      <w:rFonts w:eastAsia="Arial"/>
                      <w:spacing w:val="1"/>
                    </w:rPr>
                    <w:t>a</w:t>
                  </w:r>
                  <w:r w:rsidRPr="00D06052">
                    <w:rPr>
                      <w:rFonts w:eastAsia="Arial"/>
                      <w:spacing w:val="-1"/>
                    </w:rPr>
                    <w:t>g</w:t>
                  </w:r>
                  <w:r w:rsidRPr="00D06052">
                    <w:rPr>
                      <w:rFonts w:eastAsia="Arial"/>
                    </w:rPr>
                    <w:t>re</w:t>
                  </w:r>
                  <w:r w:rsidRPr="00D06052">
                    <w:rPr>
                      <w:rFonts w:eastAsia="Arial"/>
                      <w:spacing w:val="1"/>
                    </w:rPr>
                    <w:t>e</w:t>
                  </w:r>
                  <w:r w:rsidRPr="00D06052">
                    <w:rPr>
                      <w:rFonts w:eastAsia="Arial"/>
                    </w:rPr>
                    <w:t>d</w:t>
                  </w:r>
                  <w:r w:rsidRPr="00D06052">
                    <w:rPr>
                      <w:rFonts w:eastAsia="Arial"/>
                      <w:spacing w:val="57"/>
                    </w:rPr>
                    <w:t xml:space="preserve"> </w:t>
                  </w:r>
                  <w:r w:rsidRPr="00D06052">
                    <w:rPr>
                      <w:rFonts w:eastAsia="Arial"/>
                      <w:spacing w:val="1"/>
                    </w:rPr>
                    <w:t>b</w:t>
                  </w:r>
                  <w:r w:rsidRPr="00D06052">
                    <w:rPr>
                      <w:rFonts w:eastAsia="Arial"/>
                      <w:spacing w:val="-1"/>
                    </w:rPr>
                    <w:t>e</w:t>
                  </w:r>
                  <w:r w:rsidRPr="00D06052">
                    <w:rPr>
                      <w:rFonts w:eastAsia="Arial"/>
                    </w:rPr>
                    <w:t xml:space="preserve">d </w:t>
                  </w:r>
                  <w:r w:rsidRPr="00D06052">
                    <w:rPr>
                      <w:rFonts w:eastAsia="Arial"/>
                      <w:spacing w:val="1"/>
                    </w:rPr>
                    <w:t>nu</w:t>
                  </w:r>
                  <w:r w:rsidRPr="00D06052">
                    <w:rPr>
                      <w:rFonts w:eastAsia="Arial"/>
                      <w:spacing w:val="-1"/>
                    </w:rPr>
                    <w:t>m</w:t>
                  </w:r>
                  <w:r w:rsidRPr="00D06052">
                    <w:rPr>
                      <w:rFonts w:eastAsia="Arial"/>
                      <w:spacing w:val="1"/>
                    </w:rPr>
                    <w:t>be</w:t>
                  </w:r>
                  <w:r w:rsidRPr="00D06052">
                    <w:rPr>
                      <w:rFonts w:eastAsia="Arial"/>
                    </w:rPr>
                    <w:t xml:space="preserve">rs </w:t>
                  </w:r>
                  <w:r w:rsidRPr="00D06052">
                    <w:rPr>
                      <w:rFonts w:eastAsia="Arial"/>
                      <w:spacing w:val="-3"/>
                    </w:rPr>
                    <w:t>w</w:t>
                  </w:r>
                  <w:r w:rsidRPr="00D06052">
                    <w:rPr>
                      <w:rFonts w:eastAsia="Arial"/>
                    </w:rPr>
                    <w:t>ith</w:t>
                  </w:r>
                  <w:r w:rsidRPr="00D06052">
                    <w:rPr>
                      <w:rFonts w:eastAsia="Arial"/>
                      <w:spacing w:val="1"/>
                    </w:rPr>
                    <w:t xml:space="preserve"> continued a</w:t>
                  </w:r>
                  <w:r w:rsidRPr="00D06052">
                    <w:rPr>
                      <w:rFonts w:eastAsia="Arial"/>
                    </w:rPr>
                    <w:t>c</w:t>
                  </w:r>
                  <w:r w:rsidRPr="00D06052">
                    <w:rPr>
                      <w:rFonts w:eastAsia="Arial"/>
                      <w:spacing w:val="1"/>
                    </w:rPr>
                    <w:t>h</w:t>
                  </w:r>
                  <w:r w:rsidRPr="00D06052">
                    <w:rPr>
                      <w:rFonts w:eastAsia="Arial"/>
                    </w:rPr>
                    <w:t>i</w:t>
                  </w:r>
                  <w:r w:rsidRPr="00D06052">
                    <w:rPr>
                      <w:rFonts w:eastAsia="Arial"/>
                      <w:spacing w:val="-2"/>
                    </w:rPr>
                    <w:t>ev</w:t>
                  </w:r>
                  <w:r w:rsidRPr="00D06052">
                    <w:rPr>
                      <w:rFonts w:eastAsia="Arial"/>
                      <w:spacing w:val="1"/>
                    </w:rPr>
                    <w:t>emen</w:t>
                  </w:r>
                  <w:r w:rsidRPr="00D06052">
                    <w:rPr>
                      <w:rFonts w:eastAsia="Arial"/>
                    </w:rPr>
                    <w:t>t</w:t>
                  </w:r>
                  <w:r w:rsidRPr="00D06052">
                    <w:rPr>
                      <w:rFonts w:eastAsia="Arial"/>
                      <w:spacing w:val="-1"/>
                    </w:rPr>
                    <w:t xml:space="preserve"> o</w:t>
                  </w:r>
                  <w:r w:rsidRPr="00D06052">
                    <w:rPr>
                      <w:rFonts w:eastAsia="Arial"/>
                    </w:rPr>
                    <w:t>f</w:t>
                  </w:r>
                  <w:r w:rsidRPr="00D06052">
                    <w:rPr>
                      <w:rFonts w:eastAsia="Arial"/>
                      <w:spacing w:val="3"/>
                    </w:rPr>
                    <w:t xml:space="preserve"> </w:t>
                  </w:r>
                  <w:r w:rsidRPr="00D06052">
                    <w:rPr>
                      <w:rFonts w:eastAsia="Arial"/>
                      <w:spacing w:val="1"/>
                    </w:rPr>
                    <w:t>85</w:t>
                  </w:r>
                  <w:r w:rsidRPr="00D06052">
                    <w:rPr>
                      <w:rFonts w:eastAsia="Arial"/>
                      <w:spacing w:val="-1"/>
                    </w:rPr>
                    <w:t>-</w:t>
                  </w:r>
                  <w:r w:rsidRPr="00D06052">
                    <w:rPr>
                      <w:rFonts w:eastAsia="Arial"/>
                      <w:spacing w:val="1"/>
                    </w:rPr>
                    <w:t>95</w:t>
                  </w:r>
                  <w:r w:rsidRPr="00D06052">
                    <w:rPr>
                      <w:rFonts w:eastAsia="Arial"/>
                    </w:rPr>
                    <w:t>%</w:t>
                  </w:r>
                  <w:r w:rsidRPr="00D06052">
                    <w:rPr>
                      <w:rFonts w:eastAsia="Arial"/>
                      <w:spacing w:val="-2"/>
                    </w:rPr>
                    <w:t xml:space="preserve"> </w:t>
                  </w:r>
                  <w:r w:rsidRPr="00D06052">
                    <w:rPr>
                      <w:rFonts w:eastAsia="Arial"/>
                    </w:rPr>
                    <w:t>c</w:t>
                  </w:r>
                  <w:r w:rsidRPr="00D06052">
                    <w:rPr>
                      <w:rFonts w:eastAsia="Arial"/>
                      <w:spacing w:val="-1"/>
                    </w:rPr>
                    <w:t>o</w:t>
                  </w:r>
                  <w:r w:rsidRPr="00D06052">
                    <w:rPr>
                      <w:rFonts w:eastAsia="Arial"/>
                      <w:spacing w:val="1"/>
                    </w:rPr>
                    <w:t>mp</w:t>
                  </w:r>
                  <w:r w:rsidRPr="00D06052">
                    <w:rPr>
                      <w:rFonts w:eastAsia="Arial"/>
                    </w:rPr>
                    <w:t>l</w:t>
                  </w:r>
                  <w:r w:rsidRPr="00D06052">
                    <w:rPr>
                      <w:rFonts w:eastAsia="Arial"/>
                      <w:spacing w:val="-1"/>
                    </w:rPr>
                    <w:t>i</w:t>
                  </w:r>
                  <w:r w:rsidRPr="00D06052">
                    <w:rPr>
                      <w:rFonts w:eastAsia="Arial"/>
                      <w:spacing w:val="1"/>
                    </w:rPr>
                    <w:t>an</w:t>
                  </w:r>
                  <w:r w:rsidRPr="00D06052">
                    <w:rPr>
                      <w:rFonts w:eastAsia="Arial"/>
                      <w:spacing w:val="-2"/>
                    </w:rPr>
                    <w:t>c</w:t>
                  </w:r>
                  <w:r w:rsidRPr="00D06052">
                    <w:rPr>
                      <w:rFonts w:eastAsia="Arial"/>
                    </w:rPr>
                    <w:t>e</w:t>
                  </w:r>
                  <w:r w:rsidRPr="00D06052">
                    <w:rPr>
                      <w:rFonts w:eastAsia="Arial"/>
                      <w:spacing w:val="1"/>
                    </w:rPr>
                    <w:t xml:space="preserve"> </w:t>
                  </w:r>
                  <w:r w:rsidRPr="00D06052">
                    <w:rPr>
                      <w:rFonts w:eastAsia="Arial"/>
                    </w:rPr>
                    <w:t>ra</w:t>
                  </w:r>
                  <w:r w:rsidRPr="00D06052">
                    <w:rPr>
                      <w:rFonts w:eastAsia="Arial"/>
                      <w:spacing w:val="-1"/>
                    </w:rPr>
                    <w:t>t</w:t>
                  </w:r>
                  <w:r w:rsidRPr="00D06052">
                    <w:rPr>
                      <w:rFonts w:eastAsia="Arial"/>
                      <w:spacing w:val="1"/>
                    </w:rPr>
                    <w:t>e</w:t>
                  </w:r>
                  <w:r w:rsidRPr="00D06052">
                    <w:rPr>
                      <w:rFonts w:eastAsia="Arial"/>
                    </w:rPr>
                    <w:t xml:space="preserve">, measured </w:t>
                  </w:r>
                  <w:proofErr w:type="gramStart"/>
                  <w:r w:rsidRPr="00D06052">
                    <w:rPr>
                      <w:rFonts w:eastAsia="Arial"/>
                    </w:rPr>
                    <w:t>on a monthly basis</w:t>
                  </w:r>
                  <w:proofErr w:type="gramEnd"/>
                  <w:r w:rsidRPr="00D06052">
                    <w:rPr>
                      <w:rFonts w:eastAsia="Arial"/>
                    </w:rPr>
                    <w:t>.</w:t>
                  </w:r>
                </w:p>
                <w:p w14:paraId="4B6EBC47" w14:textId="77777777" w:rsidR="00FB2891" w:rsidRPr="00D06052" w:rsidRDefault="00FB2891" w:rsidP="00FB2891">
                  <w:pPr>
                    <w:pStyle w:val="ListParagraph"/>
                    <w:spacing w:line="273" w:lineRule="exact"/>
                    <w:ind w:left="520" w:right="-20"/>
                    <w:rPr>
                      <w:rFonts w:eastAsia="Arial"/>
                    </w:rPr>
                  </w:pPr>
                </w:p>
                <w:p w14:paraId="7239DE16" w14:textId="77777777" w:rsidR="00FB2891" w:rsidRPr="00D06052" w:rsidRDefault="00FB2891" w:rsidP="00FB2891">
                  <w:pPr>
                    <w:spacing w:line="273" w:lineRule="exact"/>
                    <w:ind w:right="-20"/>
                    <w:rPr>
                      <w:rFonts w:eastAsia="Arial"/>
                    </w:rPr>
                  </w:pPr>
                  <w:r w:rsidRPr="00D06052">
                    <w:rPr>
                      <w:rFonts w:eastAsia="Arial"/>
                      <w:b/>
                    </w:rPr>
                    <w:t>Note 1</w:t>
                  </w:r>
                  <w:r w:rsidRPr="00D06052">
                    <w:rPr>
                      <w:rFonts w:eastAsia="Arial"/>
                    </w:rPr>
                    <w:t xml:space="preserve"> - For beds rolled out in 2019/20, the compliance target will be taken at the end of March 2020.  </w:t>
                  </w:r>
                </w:p>
                <w:p w14:paraId="3109DA38" w14:textId="77777777" w:rsidR="00FB2891" w:rsidRPr="00D06052" w:rsidRDefault="00FB2891" w:rsidP="00FB2891">
                  <w:pPr>
                    <w:spacing w:line="273" w:lineRule="exact"/>
                    <w:ind w:right="-20"/>
                    <w:rPr>
                      <w:rFonts w:eastAsia="Arial"/>
                    </w:rPr>
                  </w:pPr>
                </w:p>
                <w:p w14:paraId="6205634B" w14:textId="59783775" w:rsidR="00FB2891" w:rsidRPr="00D06052" w:rsidRDefault="00FB2891" w:rsidP="00FB2891">
                  <w:pPr>
                    <w:spacing w:line="273" w:lineRule="exact"/>
                    <w:ind w:right="-20"/>
                    <w:rPr>
                      <w:rFonts w:eastAsia="Arial"/>
                    </w:rPr>
                  </w:pPr>
                  <w:r w:rsidRPr="00D06052">
                    <w:rPr>
                      <w:rFonts w:eastAsia="Arial"/>
                      <w:b/>
                    </w:rPr>
                    <w:t>Note 2</w:t>
                  </w:r>
                  <w:r w:rsidRPr="00D06052">
                    <w:rPr>
                      <w:rFonts w:eastAsia="Arial"/>
                    </w:rPr>
                    <w:t xml:space="preserve"> - For all beds covered prior to 2019/20, compliance should be maintained at 85% to 95% throughout the yea</w:t>
                  </w:r>
                  <w:r w:rsidR="002A5316" w:rsidRPr="00D06052">
                    <w:rPr>
                      <w:rFonts w:eastAsia="Arial"/>
                    </w:rPr>
                    <w:t>r</w:t>
                  </w:r>
                  <w:r w:rsidR="00542612" w:rsidRPr="00D06052">
                    <w:rPr>
                      <w:rFonts w:eastAsia="Arial"/>
                    </w:rPr>
                    <w:t xml:space="preserve"> (monthly).  Reviews against achievement will take place </w:t>
                  </w:r>
                  <w:r w:rsidR="00DB6371" w:rsidRPr="00D06052">
                    <w:rPr>
                      <w:rFonts w:eastAsia="Arial"/>
                    </w:rPr>
                    <w:t>quarterly</w:t>
                  </w:r>
                </w:p>
                <w:p w14:paraId="53953676" w14:textId="77777777" w:rsidR="00FB2891" w:rsidRPr="00D06052" w:rsidRDefault="00FB2891" w:rsidP="00901771">
                  <w:pPr>
                    <w:spacing w:line="273" w:lineRule="exact"/>
                    <w:ind w:right="-20"/>
                  </w:pP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E572CB4" w14:textId="3BCCF3D5" w:rsidR="00FB2891" w:rsidRPr="00D06052" w:rsidRDefault="00FB2891" w:rsidP="00FB2891">
                  <w:pPr>
                    <w:spacing w:before="40" w:after="40"/>
                    <w:rPr>
                      <w:rFonts w:cs="Arial"/>
                      <w:sz w:val="20"/>
                      <w:szCs w:val="20"/>
                    </w:rPr>
                  </w:pPr>
                  <w:r w:rsidRPr="00D06052">
                    <w:rPr>
                      <w:rFonts w:cs="Arial"/>
                      <w:sz w:val="20"/>
                    </w:rPr>
                    <w:t xml:space="preserve">As </w:t>
                  </w:r>
                  <w:r w:rsidR="002A5316" w:rsidRPr="00D06052">
                    <w:rPr>
                      <w:rFonts w:cs="Arial"/>
                      <w:sz w:val="20"/>
                    </w:rPr>
                    <w:t>1</w:t>
                  </w:r>
                  <w:r w:rsidR="002A5316" w:rsidRPr="00D06052">
                    <w:rPr>
                      <w:rFonts w:cs="Arial"/>
                      <w:sz w:val="20"/>
                      <w:vertAlign w:val="superscript"/>
                    </w:rPr>
                    <w:t>st</w:t>
                  </w:r>
                  <w:r w:rsidR="002A5316" w:rsidRPr="00D06052">
                    <w:rPr>
                      <w:rFonts w:cs="Arial"/>
                      <w:sz w:val="20"/>
                    </w:rPr>
                    <w:t xml:space="preserve"> </w:t>
                  </w:r>
                  <w:r w:rsidRPr="00D06052">
                    <w:rPr>
                      <w:rFonts w:cs="Arial"/>
                      <w:sz w:val="20"/>
                    </w:rPr>
                    <w:t>Year</w:t>
                  </w:r>
                </w:p>
              </w:tc>
            </w:tr>
            <w:tr w:rsidR="0096647E" w:rsidRPr="00C0263E" w14:paraId="05AAF82B" w14:textId="77777777" w:rsidTr="00D06052">
              <w:trPr>
                <w:trHeight w:val="619"/>
              </w:trPr>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179E2" w14:textId="7F221F5E" w:rsidR="00FB2891" w:rsidRDefault="00FB2891" w:rsidP="00FB2891">
                  <w:pPr>
                    <w:spacing w:before="40" w:after="40"/>
                    <w:rPr>
                      <w:rFonts w:cs="Arial"/>
                      <w:b/>
                    </w:rPr>
                  </w:pPr>
                  <w:r>
                    <w:rPr>
                      <w:rFonts w:cs="Arial"/>
                      <w:b/>
                    </w:rPr>
                    <w:t xml:space="preserve">Trigger 4: </w:t>
                  </w:r>
                </w:p>
                <w:p w14:paraId="3C8D99AF" w14:textId="77777777" w:rsidR="00FB2891" w:rsidRDefault="00FB2891" w:rsidP="00FB2891">
                  <w:pPr>
                    <w:spacing w:before="40" w:after="40"/>
                    <w:rPr>
                      <w:rFonts w:cs="Arial"/>
                      <w:b/>
                    </w:rPr>
                  </w:pPr>
                  <w:r w:rsidRPr="00A74EA3">
                    <w:rPr>
                      <w:rFonts w:cs="Arial"/>
                      <w:b/>
                      <w:sz w:val="20"/>
                    </w:rPr>
                    <w:t>Benefits Realisation</w:t>
                  </w:r>
                </w:p>
              </w:tc>
              <w:tc>
                <w:tcPr>
                  <w:tcW w:w="5511" w:type="dxa"/>
                  <w:tcBorders>
                    <w:top w:val="single" w:sz="4" w:space="0" w:color="auto"/>
                    <w:left w:val="single" w:sz="4" w:space="0" w:color="auto"/>
                    <w:bottom w:val="single" w:sz="4" w:space="0" w:color="auto"/>
                    <w:right w:val="single" w:sz="4" w:space="0" w:color="auto"/>
                  </w:tcBorders>
                  <w:shd w:val="clear" w:color="auto" w:fill="auto"/>
                </w:tcPr>
                <w:p w14:paraId="1F4DAC76" w14:textId="64BDE953" w:rsidR="00FB2891" w:rsidRPr="00D06052" w:rsidRDefault="00FB2891" w:rsidP="00A13BD4">
                  <w:pPr>
                    <w:pStyle w:val="ListParagraph"/>
                    <w:widowControl w:val="0"/>
                    <w:numPr>
                      <w:ilvl w:val="0"/>
                      <w:numId w:val="18"/>
                    </w:numPr>
                    <w:spacing w:after="200" w:line="276" w:lineRule="auto"/>
                    <w:rPr>
                      <w:rFonts w:eastAsia="Arial"/>
                    </w:rPr>
                  </w:pPr>
                  <w:r w:rsidRPr="00D06052">
                    <w:rPr>
                      <w:rFonts w:eastAsia="Arial"/>
                    </w:rPr>
                    <w:t>Deli</w:t>
                  </w:r>
                  <w:r w:rsidRPr="00D06052">
                    <w:rPr>
                      <w:rFonts w:eastAsia="Arial"/>
                      <w:spacing w:val="-3"/>
                    </w:rPr>
                    <w:t>v</w:t>
                  </w:r>
                  <w:r w:rsidRPr="00D06052">
                    <w:rPr>
                      <w:rFonts w:eastAsia="Arial"/>
                      <w:spacing w:val="1"/>
                    </w:rPr>
                    <w:t>er</w:t>
                  </w:r>
                  <w:r w:rsidRPr="00D06052">
                    <w:rPr>
                      <w:rFonts w:eastAsia="Arial"/>
                    </w:rPr>
                    <w:t xml:space="preserve">y </w:t>
                  </w:r>
                  <w:r w:rsidRPr="00D06052">
                    <w:rPr>
                      <w:rFonts w:eastAsia="Arial"/>
                      <w:spacing w:val="1"/>
                    </w:rPr>
                    <w:t>a</w:t>
                  </w:r>
                  <w:r w:rsidRPr="00D06052">
                    <w:rPr>
                      <w:rFonts w:eastAsia="Arial"/>
                      <w:spacing w:val="-1"/>
                    </w:rPr>
                    <w:t>g</w:t>
                  </w:r>
                  <w:r w:rsidRPr="00D06052">
                    <w:rPr>
                      <w:rFonts w:eastAsia="Arial"/>
                      <w:spacing w:val="1"/>
                    </w:rPr>
                    <w:t>a</w:t>
                  </w:r>
                  <w:r w:rsidRPr="00D06052">
                    <w:rPr>
                      <w:rFonts w:eastAsia="Arial"/>
                    </w:rPr>
                    <w:t xml:space="preserve">inst the </w:t>
                  </w:r>
                  <w:r w:rsidRPr="00D06052">
                    <w:rPr>
                      <w:rFonts w:eastAsia="Arial"/>
                      <w:spacing w:val="1"/>
                    </w:rPr>
                    <w:t>a</w:t>
                  </w:r>
                  <w:r w:rsidRPr="00D06052">
                    <w:rPr>
                      <w:rFonts w:eastAsia="Arial"/>
                      <w:spacing w:val="-1"/>
                    </w:rPr>
                    <w:t>g</w:t>
                  </w:r>
                  <w:r w:rsidRPr="00D06052">
                    <w:rPr>
                      <w:rFonts w:eastAsia="Arial"/>
                    </w:rPr>
                    <w:t>re</w:t>
                  </w:r>
                  <w:r w:rsidRPr="00D06052">
                    <w:rPr>
                      <w:rFonts w:eastAsia="Arial"/>
                      <w:spacing w:val="1"/>
                    </w:rPr>
                    <w:t>e</w:t>
                  </w:r>
                  <w:r w:rsidRPr="00D06052">
                    <w:rPr>
                      <w:rFonts w:eastAsia="Arial"/>
                    </w:rPr>
                    <w:t xml:space="preserve">d KPI </w:t>
                  </w:r>
                  <w:r w:rsidRPr="00D06052">
                    <w:rPr>
                      <w:rFonts w:eastAsia="Arial"/>
                      <w:spacing w:val="3"/>
                    </w:rPr>
                    <w:t>f</w:t>
                  </w:r>
                  <w:r w:rsidRPr="00D06052">
                    <w:rPr>
                      <w:rFonts w:eastAsia="Arial"/>
                      <w:spacing w:val="1"/>
                    </w:rPr>
                    <w:t>o</w:t>
                  </w:r>
                  <w:r w:rsidRPr="00D06052">
                    <w:rPr>
                      <w:rFonts w:eastAsia="Arial"/>
                    </w:rPr>
                    <w:t>r t</w:t>
                  </w:r>
                  <w:r w:rsidRPr="00D06052">
                    <w:rPr>
                      <w:rFonts w:eastAsia="Arial"/>
                      <w:spacing w:val="-1"/>
                    </w:rPr>
                    <w:t>h</w:t>
                  </w:r>
                  <w:r w:rsidRPr="00D06052">
                    <w:rPr>
                      <w:rFonts w:eastAsia="Arial"/>
                    </w:rPr>
                    <w:t>e r</w:t>
                  </w:r>
                  <w:r w:rsidRPr="00D06052">
                    <w:rPr>
                      <w:rFonts w:eastAsia="Arial"/>
                      <w:spacing w:val="-2"/>
                    </w:rPr>
                    <w:t>e</w:t>
                  </w:r>
                  <w:r w:rsidRPr="00D06052">
                    <w:rPr>
                      <w:rFonts w:eastAsia="Arial"/>
                      <w:spacing w:val="-1"/>
                    </w:rPr>
                    <w:t>d</w:t>
                  </w:r>
                  <w:r w:rsidRPr="00D06052">
                    <w:rPr>
                      <w:rFonts w:eastAsia="Arial"/>
                      <w:spacing w:val="1"/>
                    </w:rPr>
                    <w:t>u</w:t>
                  </w:r>
                  <w:r w:rsidRPr="00D06052">
                    <w:rPr>
                      <w:rFonts w:eastAsia="Arial"/>
                    </w:rPr>
                    <w:t>cti</w:t>
                  </w:r>
                  <w:r w:rsidRPr="00D06052">
                    <w:rPr>
                      <w:rFonts w:eastAsia="Arial"/>
                      <w:spacing w:val="1"/>
                    </w:rPr>
                    <w:t>o</w:t>
                  </w:r>
                  <w:r w:rsidRPr="00D06052">
                    <w:rPr>
                      <w:rFonts w:eastAsia="Arial"/>
                    </w:rPr>
                    <w:t>n in non-qualified (unmet) patients t</w:t>
                  </w:r>
                  <w:r w:rsidRPr="00D06052">
                    <w:rPr>
                      <w:rFonts w:eastAsia="Arial"/>
                      <w:spacing w:val="1"/>
                    </w:rPr>
                    <w:t>h</w:t>
                  </w:r>
                  <w:r w:rsidRPr="00D06052">
                    <w:rPr>
                      <w:rFonts w:eastAsia="Arial"/>
                    </w:rPr>
                    <w:t>ro</w:t>
                  </w:r>
                  <w:r w:rsidRPr="00D06052">
                    <w:rPr>
                      <w:rFonts w:eastAsia="Arial"/>
                      <w:spacing w:val="1"/>
                    </w:rPr>
                    <w:t>u</w:t>
                  </w:r>
                  <w:r w:rsidRPr="00D06052">
                    <w:rPr>
                      <w:rFonts w:eastAsia="Arial"/>
                      <w:spacing w:val="-1"/>
                    </w:rPr>
                    <w:t>g</w:t>
                  </w:r>
                  <w:r w:rsidRPr="00D06052">
                    <w:rPr>
                      <w:rFonts w:eastAsia="Arial"/>
                      <w:spacing w:val="1"/>
                    </w:rPr>
                    <w:t>h</w:t>
                  </w:r>
                  <w:r w:rsidRPr="00D06052">
                    <w:rPr>
                      <w:rFonts w:eastAsia="Arial"/>
                      <w:spacing w:val="-1"/>
                    </w:rPr>
                    <w:t>o</w:t>
                  </w:r>
                  <w:r w:rsidRPr="00D06052">
                    <w:rPr>
                      <w:rFonts w:eastAsia="Arial"/>
                      <w:spacing w:val="1"/>
                    </w:rPr>
                    <w:t>u</w:t>
                  </w:r>
                  <w:r w:rsidRPr="00D06052">
                    <w:rPr>
                      <w:rFonts w:eastAsia="Arial"/>
                    </w:rPr>
                    <w:t>t</w:t>
                  </w:r>
                  <w:r w:rsidRPr="00D06052">
                    <w:rPr>
                      <w:rFonts w:eastAsia="Arial"/>
                      <w:spacing w:val="3"/>
                    </w:rPr>
                    <w:t xml:space="preserve"> </w:t>
                  </w:r>
                  <w:r w:rsidRPr="00D06052">
                    <w:rPr>
                      <w:rFonts w:eastAsia="Arial"/>
                      <w:spacing w:val="-2"/>
                    </w:rPr>
                    <w:t>t</w:t>
                  </w:r>
                  <w:r w:rsidRPr="00D06052">
                    <w:rPr>
                      <w:rFonts w:eastAsia="Arial"/>
                      <w:spacing w:val="1"/>
                    </w:rPr>
                    <w:t>h</w:t>
                  </w:r>
                  <w:r w:rsidRPr="00D06052">
                    <w:rPr>
                      <w:rFonts w:eastAsia="Arial"/>
                    </w:rPr>
                    <w:t>e</w:t>
                  </w:r>
                  <w:r w:rsidRPr="00D06052">
                    <w:rPr>
                      <w:rFonts w:eastAsia="Arial"/>
                      <w:spacing w:val="1"/>
                    </w:rPr>
                    <w:t xml:space="preserve"> pe</w:t>
                  </w:r>
                  <w:r w:rsidRPr="00D06052">
                    <w:rPr>
                      <w:rFonts w:eastAsia="Arial"/>
                    </w:rPr>
                    <w:t>r</w:t>
                  </w:r>
                  <w:r w:rsidRPr="00D06052">
                    <w:rPr>
                      <w:rFonts w:eastAsia="Arial"/>
                      <w:spacing w:val="-1"/>
                    </w:rPr>
                    <w:t>i</w:t>
                  </w:r>
                  <w:r w:rsidRPr="00D06052">
                    <w:rPr>
                      <w:rFonts w:eastAsia="Arial"/>
                      <w:spacing w:val="1"/>
                    </w:rPr>
                    <w:t>o</w:t>
                  </w:r>
                  <w:r w:rsidRPr="00D06052">
                    <w:rPr>
                      <w:rFonts w:eastAsia="Arial"/>
                    </w:rPr>
                    <w:t>d</w:t>
                  </w:r>
                  <w:r w:rsidRPr="00D06052">
                    <w:rPr>
                      <w:rFonts w:eastAsia="Arial"/>
                      <w:spacing w:val="-1"/>
                    </w:rPr>
                    <w:t xml:space="preserve"> o</w:t>
                  </w:r>
                  <w:r w:rsidRPr="00D06052">
                    <w:rPr>
                      <w:rFonts w:eastAsia="Arial"/>
                    </w:rPr>
                    <w:t>f</w:t>
                  </w:r>
                  <w:r w:rsidRPr="00D06052">
                    <w:rPr>
                      <w:rFonts w:eastAsia="Arial"/>
                      <w:spacing w:val="5"/>
                    </w:rPr>
                    <w:t xml:space="preserve"> </w:t>
                  </w:r>
                  <w:r w:rsidRPr="00D06052">
                    <w:rPr>
                      <w:rFonts w:eastAsia="Arial"/>
                    </w:rPr>
                    <w:t>C</w:t>
                  </w:r>
                  <w:r w:rsidRPr="00D06052">
                    <w:rPr>
                      <w:rFonts w:eastAsia="Arial"/>
                      <w:spacing w:val="-1"/>
                    </w:rPr>
                    <w:t>U</w:t>
                  </w:r>
                  <w:r w:rsidRPr="00D06052">
                    <w:rPr>
                      <w:rFonts w:eastAsia="Arial"/>
                    </w:rPr>
                    <w:t>R</w:t>
                  </w:r>
                  <w:r w:rsidRPr="00D06052">
                    <w:rPr>
                      <w:rFonts w:eastAsia="Arial"/>
                      <w:spacing w:val="2"/>
                    </w:rPr>
                    <w:t xml:space="preserve"> </w:t>
                  </w:r>
                  <w:r w:rsidRPr="00D06052">
                    <w:rPr>
                      <w:rFonts w:eastAsia="Arial"/>
                      <w:spacing w:val="1"/>
                    </w:rPr>
                    <w:t>o</w:t>
                  </w:r>
                  <w:r w:rsidRPr="00D06052">
                    <w:rPr>
                      <w:rFonts w:eastAsia="Arial"/>
                      <w:spacing w:val="-1"/>
                    </w:rPr>
                    <w:t>p</w:t>
                  </w:r>
                  <w:r w:rsidRPr="00D06052">
                    <w:rPr>
                      <w:rFonts w:eastAsia="Arial"/>
                      <w:spacing w:val="1"/>
                    </w:rPr>
                    <w:t>e</w:t>
                  </w:r>
                  <w:r w:rsidRPr="00D06052">
                    <w:rPr>
                      <w:rFonts w:eastAsia="Arial"/>
                    </w:rPr>
                    <w:t>rati</w:t>
                  </w:r>
                  <w:r w:rsidRPr="00D06052">
                    <w:rPr>
                      <w:rFonts w:eastAsia="Arial"/>
                      <w:spacing w:val="-1"/>
                    </w:rPr>
                    <w:t>o</w:t>
                  </w:r>
                  <w:r w:rsidRPr="00D06052">
                    <w:rPr>
                      <w:rFonts w:eastAsia="Arial"/>
                    </w:rPr>
                    <w:t>n,</w:t>
                  </w:r>
                  <w:r w:rsidRPr="00D06052">
                    <w:rPr>
                      <w:rFonts w:eastAsia="Arial"/>
                      <w:spacing w:val="3"/>
                    </w:rPr>
                    <w:t xml:space="preserve"> </w:t>
                  </w:r>
                  <w:r w:rsidRPr="00D06052">
                    <w:rPr>
                      <w:rFonts w:eastAsia="Arial"/>
                      <w:spacing w:val="-3"/>
                    </w:rPr>
                    <w:t>w</w:t>
                  </w:r>
                  <w:r w:rsidRPr="00D06052">
                    <w:rPr>
                      <w:rFonts w:eastAsia="Arial"/>
                      <w:spacing w:val="1"/>
                    </w:rPr>
                    <w:t>he</w:t>
                  </w:r>
                  <w:r w:rsidRPr="00D06052">
                    <w:rPr>
                      <w:rFonts w:eastAsia="Arial"/>
                    </w:rPr>
                    <w:t>re</w:t>
                  </w:r>
                  <w:r w:rsidRPr="00D06052">
                    <w:rPr>
                      <w:rFonts w:eastAsia="Arial"/>
                      <w:spacing w:val="3"/>
                    </w:rPr>
                    <w:t xml:space="preserve"> </w:t>
                  </w:r>
                  <w:r w:rsidRPr="00D06052">
                    <w:rPr>
                      <w:rFonts w:eastAsia="Arial"/>
                      <w:spacing w:val="-1"/>
                    </w:rPr>
                    <w:t>p</w:t>
                  </w:r>
                  <w:r w:rsidRPr="00D06052">
                    <w:rPr>
                      <w:rFonts w:eastAsia="Arial"/>
                      <w:spacing w:val="1"/>
                    </w:rPr>
                    <w:t>a</w:t>
                  </w:r>
                  <w:r w:rsidRPr="00D06052">
                    <w:rPr>
                      <w:rFonts w:eastAsia="Arial"/>
                    </w:rPr>
                    <w:t>ti</w:t>
                  </w:r>
                  <w:r w:rsidRPr="00D06052">
                    <w:rPr>
                      <w:rFonts w:eastAsia="Arial"/>
                      <w:spacing w:val="1"/>
                    </w:rPr>
                    <w:t>en</w:t>
                  </w:r>
                  <w:r w:rsidRPr="00D06052">
                    <w:rPr>
                      <w:rFonts w:eastAsia="Arial"/>
                    </w:rPr>
                    <w:t>ts</w:t>
                  </w:r>
                  <w:r w:rsidRPr="00D06052">
                    <w:rPr>
                      <w:rFonts w:eastAsia="Arial"/>
                      <w:spacing w:val="1"/>
                    </w:rPr>
                    <w:t xml:space="preserve"> </w:t>
                  </w:r>
                  <w:r w:rsidRPr="00D06052">
                    <w:rPr>
                      <w:rFonts w:eastAsia="Arial"/>
                      <w:spacing w:val="-1"/>
                    </w:rPr>
                    <w:t>d</w:t>
                  </w:r>
                  <w:r w:rsidRPr="00D06052">
                    <w:rPr>
                      <w:rFonts w:eastAsia="Arial"/>
                    </w:rPr>
                    <w:t>o</w:t>
                  </w:r>
                  <w:r w:rsidRPr="00D06052">
                    <w:rPr>
                      <w:rFonts w:eastAsia="Arial"/>
                      <w:spacing w:val="3"/>
                    </w:rPr>
                    <w:t xml:space="preserve"> </w:t>
                  </w:r>
                  <w:r w:rsidRPr="00D06052">
                    <w:rPr>
                      <w:rFonts w:eastAsia="Arial"/>
                      <w:spacing w:val="-1"/>
                    </w:rPr>
                    <w:t>n</w:t>
                  </w:r>
                  <w:r w:rsidRPr="00D06052">
                    <w:rPr>
                      <w:rFonts w:eastAsia="Arial"/>
                      <w:spacing w:val="1"/>
                    </w:rPr>
                    <w:t>o</w:t>
                  </w:r>
                  <w:r w:rsidRPr="00D06052">
                    <w:rPr>
                      <w:rFonts w:eastAsia="Arial"/>
                    </w:rPr>
                    <w:t>t</w:t>
                  </w:r>
                  <w:r w:rsidRPr="00D06052">
                    <w:rPr>
                      <w:rFonts w:eastAsia="Arial"/>
                      <w:spacing w:val="1"/>
                    </w:rPr>
                    <w:t xml:space="preserve"> m</w:t>
                  </w:r>
                  <w:r w:rsidRPr="00D06052">
                    <w:rPr>
                      <w:rFonts w:eastAsia="Arial"/>
                      <w:spacing w:val="-1"/>
                    </w:rPr>
                    <w:t>e</w:t>
                  </w:r>
                  <w:r w:rsidRPr="00D06052">
                    <w:rPr>
                      <w:rFonts w:eastAsia="Arial"/>
                      <w:spacing w:val="1"/>
                    </w:rPr>
                    <w:t>e</w:t>
                  </w:r>
                  <w:r w:rsidRPr="00D06052">
                    <w:rPr>
                      <w:rFonts w:eastAsia="Arial"/>
                    </w:rPr>
                    <w:t>t cl</w:t>
                  </w:r>
                  <w:r w:rsidRPr="00D06052">
                    <w:rPr>
                      <w:rFonts w:eastAsia="Arial"/>
                      <w:spacing w:val="-1"/>
                    </w:rPr>
                    <w:t>i</w:t>
                  </w:r>
                  <w:r w:rsidRPr="00D06052">
                    <w:rPr>
                      <w:rFonts w:eastAsia="Arial"/>
                      <w:spacing w:val="1"/>
                    </w:rPr>
                    <w:t>n</w:t>
                  </w:r>
                  <w:r w:rsidRPr="00D06052">
                    <w:rPr>
                      <w:rFonts w:eastAsia="Arial"/>
                    </w:rPr>
                    <w:t>ical</w:t>
                  </w:r>
                  <w:r w:rsidRPr="00D06052">
                    <w:rPr>
                      <w:rFonts w:eastAsia="Arial"/>
                      <w:spacing w:val="2"/>
                    </w:rPr>
                    <w:t xml:space="preserve"> </w:t>
                  </w:r>
                  <w:r w:rsidRPr="00D06052">
                    <w:rPr>
                      <w:rFonts w:eastAsia="Arial"/>
                    </w:rPr>
                    <w:t>c</w:t>
                  </w:r>
                  <w:r w:rsidRPr="00D06052">
                    <w:rPr>
                      <w:rFonts w:eastAsia="Arial"/>
                      <w:spacing w:val="-1"/>
                    </w:rPr>
                    <w:t>r</w:t>
                  </w:r>
                  <w:r w:rsidRPr="00D06052">
                    <w:rPr>
                      <w:rFonts w:eastAsia="Arial"/>
                    </w:rPr>
                    <w:t>it</w:t>
                  </w:r>
                  <w:r w:rsidRPr="00D06052">
                    <w:rPr>
                      <w:rFonts w:eastAsia="Arial"/>
                      <w:spacing w:val="1"/>
                    </w:rPr>
                    <w:t>e</w:t>
                  </w:r>
                  <w:r w:rsidRPr="00D06052">
                    <w:rPr>
                      <w:rFonts w:eastAsia="Arial"/>
                    </w:rPr>
                    <w:t>r</w:t>
                  </w:r>
                  <w:r w:rsidRPr="00D06052">
                    <w:rPr>
                      <w:rFonts w:eastAsia="Arial"/>
                      <w:spacing w:val="-1"/>
                    </w:rPr>
                    <w:t>i</w:t>
                  </w:r>
                  <w:r w:rsidRPr="00D06052">
                    <w:rPr>
                      <w:rFonts w:eastAsia="Arial"/>
                    </w:rPr>
                    <w:t>a</w:t>
                  </w:r>
                  <w:r w:rsidRPr="00D06052">
                    <w:rPr>
                      <w:rFonts w:eastAsia="Arial"/>
                      <w:spacing w:val="2"/>
                    </w:rPr>
                    <w:t xml:space="preserve"> </w:t>
                  </w:r>
                  <w:r w:rsidRPr="00D06052">
                    <w:rPr>
                      <w:rFonts w:eastAsia="Arial"/>
                    </w:rPr>
                    <w:t>f</w:t>
                  </w:r>
                  <w:r w:rsidRPr="00D06052">
                    <w:rPr>
                      <w:rFonts w:eastAsia="Arial"/>
                      <w:spacing w:val="1"/>
                    </w:rPr>
                    <w:t>o</w:t>
                  </w:r>
                  <w:r w:rsidRPr="00D06052">
                    <w:rPr>
                      <w:rFonts w:eastAsia="Arial"/>
                    </w:rPr>
                    <w:t>r</w:t>
                  </w:r>
                  <w:r w:rsidRPr="00D06052">
                    <w:rPr>
                      <w:rFonts w:eastAsia="Arial"/>
                      <w:spacing w:val="1"/>
                    </w:rPr>
                    <w:t xml:space="preserve"> </w:t>
                  </w:r>
                  <w:r w:rsidRPr="00D06052">
                    <w:rPr>
                      <w:rFonts w:eastAsia="Arial"/>
                      <w:spacing w:val="-1"/>
                    </w:rPr>
                    <w:t>a</w:t>
                  </w:r>
                  <w:r w:rsidRPr="00D06052">
                    <w:rPr>
                      <w:rFonts w:eastAsia="Arial"/>
                      <w:spacing w:val="1"/>
                    </w:rPr>
                    <w:t>dm</w:t>
                  </w:r>
                  <w:r w:rsidRPr="00D06052">
                    <w:rPr>
                      <w:rFonts w:eastAsia="Arial"/>
                    </w:rPr>
                    <w:t>iss</w:t>
                  </w:r>
                  <w:r w:rsidRPr="00D06052">
                    <w:rPr>
                      <w:rFonts w:eastAsia="Arial"/>
                      <w:spacing w:val="-1"/>
                    </w:rPr>
                    <w:t>i</w:t>
                  </w:r>
                  <w:r w:rsidRPr="00D06052">
                    <w:rPr>
                      <w:rFonts w:eastAsia="Arial"/>
                      <w:spacing w:val="1"/>
                    </w:rPr>
                    <w:t>o</w:t>
                  </w:r>
                  <w:r w:rsidRPr="00D06052">
                    <w:rPr>
                      <w:rFonts w:eastAsia="Arial"/>
                    </w:rPr>
                    <w:t>n</w:t>
                  </w:r>
                  <w:r w:rsidR="002A5316" w:rsidRPr="00D06052">
                    <w:rPr>
                      <w:rFonts w:eastAsia="Arial"/>
                    </w:rPr>
                    <w:t xml:space="preserve">, </w:t>
                  </w:r>
                  <w:r w:rsidRPr="00D06052">
                    <w:rPr>
                      <w:rFonts w:eastAsia="Arial"/>
                    </w:rPr>
                    <w:t>c</w:t>
                  </w:r>
                  <w:r w:rsidRPr="00D06052">
                    <w:rPr>
                      <w:rFonts w:eastAsia="Arial"/>
                      <w:spacing w:val="-1"/>
                    </w:rPr>
                    <w:t>o</w:t>
                  </w:r>
                  <w:r w:rsidRPr="00D06052">
                    <w:rPr>
                      <w:rFonts w:eastAsia="Arial"/>
                      <w:spacing w:val="1"/>
                    </w:rPr>
                    <w:t>n</w:t>
                  </w:r>
                  <w:r w:rsidRPr="00D06052">
                    <w:rPr>
                      <w:rFonts w:eastAsia="Arial"/>
                    </w:rPr>
                    <w:t>ti</w:t>
                  </w:r>
                  <w:r w:rsidRPr="00D06052">
                    <w:rPr>
                      <w:rFonts w:eastAsia="Arial"/>
                      <w:spacing w:val="1"/>
                    </w:rPr>
                    <w:t>n</w:t>
                  </w:r>
                  <w:r w:rsidRPr="00D06052">
                    <w:rPr>
                      <w:rFonts w:eastAsia="Arial"/>
                      <w:spacing w:val="-1"/>
                    </w:rPr>
                    <w:t>ue</w:t>
                  </w:r>
                  <w:r w:rsidRPr="00D06052">
                    <w:rPr>
                      <w:rFonts w:eastAsia="Arial"/>
                    </w:rPr>
                    <w:t>d</w:t>
                  </w:r>
                  <w:r w:rsidRPr="00D06052">
                    <w:rPr>
                      <w:rFonts w:eastAsia="Arial"/>
                      <w:spacing w:val="2"/>
                    </w:rPr>
                    <w:t xml:space="preserve"> </w:t>
                  </w:r>
                  <w:r w:rsidRPr="00D06052">
                    <w:rPr>
                      <w:rFonts w:eastAsia="Arial"/>
                    </w:rPr>
                    <w:t>st</w:t>
                  </w:r>
                  <w:r w:rsidRPr="00D06052">
                    <w:rPr>
                      <w:rFonts w:eastAsia="Arial"/>
                      <w:spacing w:val="1"/>
                    </w:rPr>
                    <w:t>a</w:t>
                  </w:r>
                  <w:r w:rsidRPr="00D06052">
                    <w:rPr>
                      <w:rFonts w:eastAsia="Arial"/>
                      <w:spacing w:val="-2"/>
                    </w:rPr>
                    <w:t>y</w:t>
                  </w:r>
                  <w:r w:rsidR="002A5316" w:rsidRPr="00D06052">
                    <w:rPr>
                      <w:rFonts w:eastAsia="Arial"/>
                      <w:spacing w:val="-2"/>
                    </w:rPr>
                    <w:t xml:space="preserve"> </w:t>
                  </w:r>
                  <w:r w:rsidR="002A5316" w:rsidRPr="00D06052">
                    <w:rPr>
                      <w:rFonts w:eastAsia="Arial"/>
                      <w:spacing w:val="-2"/>
                    </w:rPr>
                    <w:lastRenderedPageBreak/>
                    <w:t>or treatment at the current level of care</w:t>
                  </w:r>
                  <w:r w:rsidRPr="00D06052">
                    <w:rPr>
                      <w:rFonts w:eastAsia="Arial"/>
                    </w:rPr>
                    <w:t>.</w:t>
                  </w:r>
                  <w:r w:rsidRPr="00D06052">
                    <w:rPr>
                      <w:rFonts w:eastAsia="Arial"/>
                      <w:spacing w:val="8"/>
                    </w:rPr>
                    <w:t xml:space="preserve"> </w:t>
                  </w:r>
                  <w:r w:rsidRPr="00D06052">
                    <w:rPr>
                      <w:rFonts w:eastAsia="Arial"/>
                    </w:rPr>
                    <w:t>The</w:t>
                  </w:r>
                  <w:r w:rsidRPr="00D06052">
                    <w:rPr>
                      <w:rFonts w:eastAsia="Arial"/>
                      <w:spacing w:val="3"/>
                    </w:rPr>
                    <w:t xml:space="preserve"> </w:t>
                  </w:r>
                  <w:r w:rsidRPr="00D06052">
                    <w:rPr>
                      <w:rFonts w:eastAsia="Arial"/>
                      <w:spacing w:val="-3"/>
                    </w:rPr>
                    <w:t>C</w:t>
                  </w:r>
                  <w:r w:rsidRPr="00D06052">
                    <w:rPr>
                      <w:rFonts w:eastAsia="Arial"/>
                    </w:rPr>
                    <w:t>QUIN</w:t>
                  </w:r>
                  <w:r w:rsidRPr="00D06052">
                    <w:rPr>
                      <w:rFonts w:eastAsia="Arial"/>
                      <w:spacing w:val="3"/>
                    </w:rPr>
                    <w:t xml:space="preserve"> </w:t>
                  </w:r>
                  <w:r w:rsidRPr="00D06052">
                    <w:rPr>
                      <w:rFonts w:eastAsia="Arial"/>
                      <w:spacing w:val="1"/>
                    </w:rPr>
                    <w:t>pa</w:t>
                  </w:r>
                  <w:r w:rsidRPr="00D06052">
                    <w:rPr>
                      <w:rFonts w:eastAsia="Arial"/>
                      <w:spacing w:val="-2"/>
                    </w:rPr>
                    <w:t>y</w:t>
                  </w:r>
                  <w:r w:rsidRPr="00D06052">
                    <w:rPr>
                      <w:rFonts w:eastAsia="Arial"/>
                      <w:spacing w:val="1"/>
                    </w:rPr>
                    <w:t>m</w:t>
                  </w:r>
                  <w:r w:rsidRPr="00D06052">
                    <w:rPr>
                      <w:rFonts w:eastAsia="Arial"/>
                      <w:spacing w:val="-1"/>
                    </w:rPr>
                    <w:t>e</w:t>
                  </w:r>
                  <w:r w:rsidRPr="00D06052">
                    <w:rPr>
                      <w:rFonts w:eastAsia="Arial"/>
                      <w:spacing w:val="1"/>
                    </w:rPr>
                    <w:t>n</w:t>
                  </w:r>
                  <w:r w:rsidRPr="00D06052">
                    <w:rPr>
                      <w:rFonts w:eastAsia="Arial"/>
                    </w:rPr>
                    <w:t>t</w:t>
                  </w:r>
                  <w:r w:rsidRPr="00D06052">
                    <w:rPr>
                      <w:rFonts w:eastAsia="Arial"/>
                      <w:spacing w:val="1"/>
                    </w:rPr>
                    <w:t xml:space="preserve"> </w:t>
                  </w:r>
                  <w:r w:rsidRPr="00D06052">
                    <w:rPr>
                      <w:rFonts w:eastAsia="Arial"/>
                    </w:rPr>
                    <w:t>s</w:t>
                  </w:r>
                  <w:r w:rsidRPr="00D06052">
                    <w:rPr>
                      <w:rFonts w:eastAsia="Arial"/>
                      <w:spacing w:val="1"/>
                    </w:rPr>
                    <w:t>h</w:t>
                  </w:r>
                  <w:r w:rsidRPr="00D06052">
                    <w:rPr>
                      <w:rFonts w:eastAsia="Arial"/>
                      <w:spacing w:val="-1"/>
                    </w:rPr>
                    <w:t>o</w:t>
                  </w:r>
                  <w:r w:rsidRPr="00D06052">
                    <w:rPr>
                      <w:rFonts w:eastAsia="Arial"/>
                      <w:spacing w:val="1"/>
                    </w:rPr>
                    <w:t>u</w:t>
                  </w:r>
                  <w:r w:rsidRPr="00D06052">
                    <w:rPr>
                      <w:rFonts w:eastAsia="Arial"/>
                    </w:rPr>
                    <w:t xml:space="preserve">ld </w:t>
                  </w:r>
                  <w:r w:rsidRPr="00D06052">
                    <w:rPr>
                      <w:rFonts w:eastAsia="Arial"/>
                      <w:spacing w:val="1"/>
                    </w:rPr>
                    <w:t>b</w:t>
                  </w:r>
                  <w:r w:rsidRPr="00D06052">
                    <w:rPr>
                      <w:rFonts w:eastAsia="Arial"/>
                    </w:rPr>
                    <w:t xml:space="preserve">e </w:t>
                  </w:r>
                  <w:r w:rsidRPr="00D06052">
                    <w:rPr>
                      <w:rFonts w:eastAsia="Arial"/>
                      <w:spacing w:val="1"/>
                    </w:rPr>
                    <w:t>d</w:t>
                  </w:r>
                  <w:r w:rsidRPr="00D06052">
                    <w:rPr>
                      <w:rFonts w:eastAsia="Arial"/>
                      <w:spacing w:val="2"/>
                    </w:rPr>
                    <w:t>e</w:t>
                  </w:r>
                  <w:r w:rsidRPr="00D06052">
                    <w:rPr>
                      <w:rFonts w:eastAsia="Arial"/>
                      <w:spacing w:val="-2"/>
                    </w:rPr>
                    <w:t>t</w:t>
                  </w:r>
                  <w:r w:rsidRPr="00D06052">
                    <w:rPr>
                      <w:rFonts w:eastAsia="Arial"/>
                      <w:spacing w:val="1"/>
                    </w:rPr>
                    <w:t>e</w:t>
                  </w:r>
                  <w:r w:rsidRPr="00D06052">
                    <w:rPr>
                      <w:rFonts w:eastAsia="Arial"/>
                    </w:rPr>
                    <w:t>r</w:t>
                  </w:r>
                  <w:r w:rsidRPr="00D06052">
                    <w:rPr>
                      <w:rFonts w:eastAsia="Arial"/>
                      <w:spacing w:val="1"/>
                    </w:rPr>
                    <w:t>m</w:t>
                  </w:r>
                  <w:r w:rsidRPr="00D06052">
                    <w:rPr>
                      <w:rFonts w:eastAsia="Arial"/>
                    </w:rPr>
                    <w:t>i</w:t>
                  </w:r>
                  <w:r w:rsidRPr="00D06052">
                    <w:rPr>
                      <w:rFonts w:eastAsia="Arial"/>
                      <w:spacing w:val="-2"/>
                    </w:rPr>
                    <w:t>n</w:t>
                  </w:r>
                  <w:r w:rsidRPr="00D06052">
                    <w:rPr>
                      <w:rFonts w:eastAsia="Arial"/>
                      <w:spacing w:val="1"/>
                    </w:rPr>
                    <w:t>e</w:t>
                  </w:r>
                  <w:r w:rsidRPr="00D06052">
                    <w:rPr>
                      <w:rFonts w:eastAsia="Arial"/>
                    </w:rPr>
                    <w:t xml:space="preserve">d </w:t>
                  </w:r>
                  <w:r w:rsidRPr="00D06052">
                    <w:rPr>
                      <w:rFonts w:eastAsia="Arial"/>
                      <w:spacing w:val="1"/>
                    </w:rPr>
                    <w:t>b</w:t>
                  </w:r>
                  <w:r w:rsidRPr="00D06052">
                    <w:rPr>
                      <w:rFonts w:eastAsia="Arial"/>
                    </w:rPr>
                    <w:t xml:space="preserve">y </w:t>
                  </w:r>
                  <w:r w:rsidRPr="00D06052">
                    <w:rPr>
                      <w:rFonts w:eastAsia="Arial"/>
                      <w:spacing w:val="-1"/>
                    </w:rPr>
                    <w:t>m</w:t>
                  </w:r>
                  <w:r w:rsidRPr="00D06052">
                    <w:rPr>
                      <w:rFonts w:eastAsia="Arial"/>
                      <w:spacing w:val="1"/>
                    </w:rPr>
                    <w:t>ea</w:t>
                  </w:r>
                  <w:r w:rsidRPr="00D06052">
                    <w:rPr>
                      <w:rFonts w:eastAsia="Arial"/>
                    </w:rPr>
                    <w:t>s</w:t>
                  </w:r>
                  <w:r w:rsidRPr="00D06052">
                    <w:rPr>
                      <w:rFonts w:eastAsia="Arial"/>
                      <w:spacing w:val="1"/>
                    </w:rPr>
                    <w:t>u</w:t>
                  </w:r>
                  <w:r w:rsidRPr="00D06052">
                    <w:rPr>
                      <w:rFonts w:eastAsia="Arial"/>
                    </w:rPr>
                    <w:t>r</w:t>
                  </w:r>
                  <w:r w:rsidRPr="00D06052">
                    <w:rPr>
                      <w:rFonts w:eastAsia="Arial"/>
                      <w:spacing w:val="-1"/>
                    </w:rPr>
                    <w:t>i</w:t>
                  </w:r>
                  <w:r w:rsidRPr="00D06052">
                    <w:rPr>
                      <w:rFonts w:eastAsia="Arial"/>
                      <w:spacing w:val="1"/>
                    </w:rPr>
                    <w:t>n</w:t>
                  </w:r>
                  <w:r w:rsidRPr="00D06052">
                    <w:rPr>
                      <w:rFonts w:eastAsia="Arial"/>
                    </w:rPr>
                    <w:t xml:space="preserve">g </w:t>
                  </w:r>
                  <w:r w:rsidRPr="00D06052">
                    <w:rPr>
                      <w:rFonts w:eastAsia="Arial"/>
                      <w:spacing w:val="-2"/>
                    </w:rPr>
                    <w:t>t</w:t>
                  </w:r>
                  <w:r w:rsidRPr="00D06052">
                    <w:rPr>
                      <w:rFonts w:eastAsia="Arial"/>
                      <w:spacing w:val="1"/>
                    </w:rPr>
                    <w:t>h</w:t>
                  </w:r>
                  <w:r w:rsidRPr="00D06052">
                    <w:rPr>
                      <w:rFonts w:eastAsia="Arial"/>
                    </w:rPr>
                    <w:t>e re</w:t>
                  </w:r>
                  <w:r w:rsidRPr="00D06052">
                    <w:rPr>
                      <w:rFonts w:eastAsia="Arial"/>
                      <w:spacing w:val="1"/>
                    </w:rPr>
                    <w:t>du</w:t>
                  </w:r>
                  <w:r w:rsidRPr="00D06052">
                    <w:rPr>
                      <w:rFonts w:eastAsia="Arial"/>
                      <w:spacing w:val="-2"/>
                    </w:rPr>
                    <w:t>c</w:t>
                  </w:r>
                  <w:r w:rsidRPr="00D06052">
                    <w:rPr>
                      <w:rFonts w:eastAsia="Arial"/>
                    </w:rPr>
                    <w:t>ti</w:t>
                  </w:r>
                  <w:r w:rsidRPr="00D06052">
                    <w:rPr>
                      <w:rFonts w:eastAsia="Arial"/>
                      <w:spacing w:val="-1"/>
                    </w:rPr>
                    <w:t>o</w:t>
                  </w:r>
                  <w:r w:rsidRPr="00D06052">
                    <w:rPr>
                      <w:rFonts w:eastAsia="Arial"/>
                    </w:rPr>
                    <w:t>n</w:t>
                  </w:r>
                  <w:r w:rsidRPr="00D06052">
                    <w:rPr>
                      <w:rFonts w:eastAsia="Arial"/>
                      <w:spacing w:val="25"/>
                    </w:rPr>
                    <w:t xml:space="preserve"> </w:t>
                  </w:r>
                  <w:r w:rsidRPr="00D06052">
                    <w:rPr>
                      <w:rFonts w:eastAsia="Arial"/>
                    </w:rPr>
                    <w:t>in t</w:t>
                  </w:r>
                  <w:r w:rsidRPr="00D06052">
                    <w:rPr>
                      <w:rFonts w:eastAsia="Arial"/>
                      <w:spacing w:val="-1"/>
                    </w:rPr>
                    <w:t>h</w:t>
                  </w:r>
                  <w:r w:rsidRPr="00D06052">
                    <w:rPr>
                      <w:rFonts w:eastAsia="Arial"/>
                    </w:rPr>
                    <w:t>e %</w:t>
                  </w:r>
                  <w:r w:rsidRPr="00D06052">
                    <w:rPr>
                      <w:rFonts w:eastAsia="Arial"/>
                      <w:spacing w:val="23"/>
                    </w:rPr>
                    <w:t xml:space="preserve"> </w:t>
                  </w:r>
                  <w:r w:rsidRPr="00D06052">
                    <w:rPr>
                      <w:rFonts w:eastAsia="Arial"/>
                      <w:spacing w:val="-1"/>
                    </w:rPr>
                    <w:t>o</w:t>
                  </w:r>
                  <w:r w:rsidRPr="00D06052">
                    <w:rPr>
                      <w:rFonts w:eastAsia="Arial"/>
                    </w:rPr>
                    <w:t>f C</w:t>
                  </w:r>
                  <w:r w:rsidRPr="00D06052">
                    <w:rPr>
                      <w:rFonts w:eastAsia="Arial"/>
                      <w:spacing w:val="-1"/>
                    </w:rPr>
                    <w:t>U</w:t>
                  </w:r>
                  <w:r w:rsidRPr="00D06052">
                    <w:rPr>
                      <w:rFonts w:eastAsia="Arial"/>
                    </w:rPr>
                    <w:t xml:space="preserve">R </w:t>
                  </w:r>
                  <w:r w:rsidRPr="00D06052">
                    <w:rPr>
                      <w:rFonts w:eastAsia="Arial"/>
                      <w:spacing w:val="1"/>
                    </w:rPr>
                    <w:t>a</w:t>
                  </w:r>
                  <w:r w:rsidRPr="00D06052">
                    <w:rPr>
                      <w:rFonts w:eastAsia="Arial"/>
                    </w:rPr>
                    <w:t>ss</w:t>
                  </w:r>
                  <w:r w:rsidRPr="00D06052">
                    <w:rPr>
                      <w:rFonts w:eastAsia="Arial"/>
                      <w:spacing w:val="1"/>
                    </w:rPr>
                    <w:t>e</w:t>
                  </w:r>
                  <w:r w:rsidRPr="00D06052">
                    <w:rPr>
                      <w:rFonts w:eastAsia="Arial"/>
                    </w:rPr>
                    <w:t>ssme</w:t>
                  </w:r>
                  <w:r w:rsidRPr="00D06052">
                    <w:rPr>
                      <w:rFonts w:eastAsia="Arial"/>
                      <w:spacing w:val="1"/>
                    </w:rPr>
                    <w:t>n</w:t>
                  </w:r>
                  <w:r w:rsidRPr="00D06052">
                    <w:rPr>
                      <w:rFonts w:eastAsia="Arial"/>
                    </w:rPr>
                    <w:t>ts</w:t>
                  </w:r>
                  <w:r w:rsidRPr="00D06052">
                    <w:rPr>
                      <w:rFonts w:eastAsia="Arial"/>
                      <w:spacing w:val="42"/>
                    </w:rPr>
                    <w:t xml:space="preserve"> </w:t>
                  </w:r>
                  <w:r w:rsidRPr="00D06052">
                    <w:rPr>
                      <w:rFonts w:eastAsia="Arial"/>
                    </w:rPr>
                    <w:t>t</w:t>
                  </w:r>
                  <w:r w:rsidRPr="00D06052">
                    <w:rPr>
                      <w:rFonts w:eastAsia="Arial"/>
                      <w:spacing w:val="-1"/>
                    </w:rPr>
                    <w:t>h</w:t>
                  </w:r>
                  <w:r w:rsidRPr="00D06052">
                    <w:rPr>
                      <w:rFonts w:eastAsia="Arial"/>
                      <w:spacing w:val="1"/>
                    </w:rPr>
                    <w:t>a</w:t>
                  </w:r>
                  <w:r w:rsidRPr="00D06052">
                    <w:rPr>
                      <w:rFonts w:eastAsia="Arial"/>
                    </w:rPr>
                    <w:t>t</w:t>
                  </w:r>
                  <w:r w:rsidRPr="00D06052">
                    <w:rPr>
                      <w:rFonts w:eastAsia="Arial"/>
                      <w:spacing w:val="45"/>
                    </w:rPr>
                    <w:t xml:space="preserve"> </w:t>
                  </w:r>
                  <w:r w:rsidRPr="00D06052">
                    <w:rPr>
                      <w:rFonts w:eastAsia="Arial"/>
                      <w:spacing w:val="-1"/>
                    </w:rPr>
                    <w:t>d</w:t>
                  </w:r>
                  <w:r w:rsidRPr="00D06052">
                    <w:rPr>
                      <w:rFonts w:eastAsia="Arial"/>
                    </w:rPr>
                    <w:t xml:space="preserve">o </w:t>
                  </w:r>
                  <w:r w:rsidRPr="00D06052">
                    <w:rPr>
                      <w:rFonts w:eastAsia="Arial"/>
                      <w:spacing w:val="1"/>
                    </w:rPr>
                    <w:t>no</w:t>
                  </w:r>
                  <w:r w:rsidRPr="00D06052">
                    <w:rPr>
                      <w:rFonts w:eastAsia="Arial"/>
                    </w:rPr>
                    <w:t>t</w:t>
                  </w:r>
                  <w:r w:rsidRPr="00D06052">
                    <w:rPr>
                      <w:rFonts w:eastAsia="Arial"/>
                      <w:spacing w:val="42"/>
                    </w:rPr>
                    <w:t xml:space="preserve"> </w:t>
                  </w:r>
                  <w:r w:rsidRPr="00D06052">
                    <w:rPr>
                      <w:rFonts w:eastAsia="Arial"/>
                      <w:spacing w:val="1"/>
                    </w:rPr>
                    <w:t>m</w:t>
                  </w:r>
                  <w:r w:rsidRPr="00D06052">
                    <w:rPr>
                      <w:rFonts w:eastAsia="Arial"/>
                      <w:spacing w:val="-1"/>
                    </w:rPr>
                    <w:t>e</w:t>
                  </w:r>
                  <w:r w:rsidRPr="00D06052">
                    <w:rPr>
                      <w:rFonts w:eastAsia="Arial"/>
                      <w:spacing w:val="1"/>
                    </w:rPr>
                    <w:t>e</w:t>
                  </w:r>
                  <w:r w:rsidRPr="00D06052">
                    <w:rPr>
                      <w:rFonts w:eastAsia="Arial"/>
                    </w:rPr>
                    <w:t>t C</w:t>
                  </w:r>
                  <w:r w:rsidRPr="00D06052">
                    <w:rPr>
                      <w:rFonts w:eastAsia="Arial"/>
                      <w:spacing w:val="-1"/>
                    </w:rPr>
                    <w:t>U</w:t>
                  </w:r>
                  <w:r w:rsidRPr="00D06052">
                    <w:rPr>
                      <w:rFonts w:eastAsia="Arial"/>
                    </w:rPr>
                    <w:t>R</w:t>
                  </w:r>
                  <w:r w:rsidRPr="00D06052">
                    <w:rPr>
                      <w:rFonts w:eastAsia="Arial"/>
                      <w:spacing w:val="44"/>
                    </w:rPr>
                    <w:t xml:space="preserve"> </w:t>
                  </w:r>
                  <w:r w:rsidRPr="00D06052">
                    <w:rPr>
                      <w:rFonts w:eastAsia="Arial"/>
                    </w:rPr>
                    <w:t>c</w:t>
                  </w:r>
                  <w:r w:rsidRPr="00D06052">
                    <w:rPr>
                      <w:rFonts w:eastAsia="Arial"/>
                      <w:spacing w:val="-1"/>
                    </w:rPr>
                    <w:t>r</w:t>
                  </w:r>
                  <w:r w:rsidRPr="00D06052">
                    <w:rPr>
                      <w:rFonts w:eastAsia="Arial"/>
                    </w:rPr>
                    <w:t>it</w:t>
                  </w:r>
                  <w:r w:rsidRPr="00D06052">
                    <w:rPr>
                      <w:rFonts w:eastAsia="Arial"/>
                      <w:spacing w:val="1"/>
                    </w:rPr>
                    <w:t>e</w:t>
                  </w:r>
                  <w:r w:rsidRPr="00D06052">
                    <w:rPr>
                      <w:rFonts w:eastAsia="Arial"/>
                    </w:rPr>
                    <w:t>r</w:t>
                  </w:r>
                  <w:r w:rsidRPr="00D06052">
                    <w:rPr>
                      <w:rFonts w:eastAsia="Arial"/>
                      <w:spacing w:val="-1"/>
                    </w:rPr>
                    <w:t>i</w:t>
                  </w:r>
                  <w:r w:rsidRPr="00D06052">
                    <w:rPr>
                      <w:rFonts w:eastAsia="Arial"/>
                      <w:spacing w:val="1"/>
                    </w:rPr>
                    <w:t>a</w:t>
                  </w:r>
                  <w:r w:rsidRPr="00D06052">
                    <w:rPr>
                      <w:rFonts w:eastAsia="Arial"/>
                    </w:rPr>
                    <w:t xml:space="preserve"> </w:t>
                  </w:r>
                  <w:r w:rsidR="002A5316" w:rsidRPr="00D06052">
                    <w:rPr>
                      <w:rFonts w:eastAsia="Arial"/>
                    </w:rPr>
                    <w:t xml:space="preserve">for the current level of care </w:t>
                  </w:r>
                  <w:r w:rsidRPr="00D06052">
                    <w:rPr>
                      <w:rFonts w:eastAsia="Arial"/>
                    </w:rPr>
                    <w:t xml:space="preserve">against those beds </w:t>
                  </w:r>
                  <w:r w:rsidR="002A5316" w:rsidRPr="00D06052">
                    <w:rPr>
                      <w:rFonts w:eastAsia="Arial"/>
                    </w:rPr>
                    <w:t xml:space="preserve">/ services </w:t>
                  </w:r>
                  <w:r w:rsidRPr="00D06052">
                    <w:rPr>
                      <w:rFonts w:eastAsia="Arial"/>
                    </w:rPr>
                    <w:t>implemented in 2018/19.</w:t>
                  </w:r>
                </w:p>
                <w:p w14:paraId="24445431" w14:textId="02C71F0F" w:rsidR="00F5651D" w:rsidRPr="00D06052" w:rsidRDefault="00F5651D" w:rsidP="00FB2891">
                  <w:pPr>
                    <w:keepNext/>
                    <w:spacing w:line="276" w:lineRule="auto"/>
                    <w:rPr>
                      <w:rFonts w:eastAsia="Arial"/>
                    </w:rPr>
                  </w:pPr>
                  <w:r w:rsidRPr="00D06052">
                    <w:rPr>
                      <w:rFonts w:eastAsia="Arial"/>
                      <w:b/>
                    </w:rPr>
                    <w:t xml:space="preserve">Note 1: </w:t>
                  </w:r>
                  <w:r w:rsidRPr="00D06052">
                    <w:rPr>
                      <w:rFonts w:eastAsia="Arial"/>
                    </w:rPr>
                    <w:t xml:space="preserve">Delivery of this trigger will be measured annually at Q4.  </w:t>
                  </w:r>
                  <w:r w:rsidR="000B6A1E" w:rsidRPr="00D06052">
                    <w:rPr>
                      <w:rFonts w:eastAsia="Arial"/>
                    </w:rPr>
                    <w:t>A p</w:t>
                  </w:r>
                  <w:r w:rsidR="00503DE2" w:rsidRPr="00D06052">
                    <w:rPr>
                      <w:rFonts w:eastAsia="Arial"/>
                    </w:rPr>
                    <w:t xml:space="preserve">roportional payment will be applied to partial achievement of this trigger.  </w:t>
                  </w:r>
                  <w:r w:rsidR="000B6A1E" w:rsidRPr="00D06052">
                    <w:rPr>
                      <w:rFonts w:eastAsia="Arial"/>
                    </w:rPr>
                    <w:t xml:space="preserve">For example, achieving </w:t>
                  </w:r>
                  <w:r w:rsidR="00F00C55" w:rsidRPr="00D06052">
                    <w:rPr>
                      <w:rFonts w:eastAsia="Arial"/>
                    </w:rPr>
                    <w:t xml:space="preserve">80% of the target will result in </w:t>
                  </w:r>
                  <w:r w:rsidR="00863D21" w:rsidRPr="00D06052">
                    <w:rPr>
                      <w:rFonts w:eastAsia="Arial"/>
                    </w:rPr>
                    <w:t xml:space="preserve">losing </w:t>
                  </w:r>
                  <w:r w:rsidR="00F00C55" w:rsidRPr="00D06052">
                    <w:rPr>
                      <w:rFonts w:eastAsia="Arial"/>
                    </w:rPr>
                    <w:t xml:space="preserve">20% of the value </w:t>
                  </w:r>
                  <w:r w:rsidR="00863D21" w:rsidRPr="00D06052">
                    <w:rPr>
                      <w:rFonts w:eastAsia="Arial"/>
                    </w:rPr>
                    <w:t xml:space="preserve">of </w:t>
                  </w:r>
                  <w:r w:rsidR="006A5745" w:rsidRPr="00D06052">
                    <w:rPr>
                      <w:rFonts w:eastAsia="Arial"/>
                    </w:rPr>
                    <w:t>Trigger 4.</w:t>
                  </w:r>
                </w:p>
                <w:p w14:paraId="5DA28953" w14:textId="77777777" w:rsidR="00503DE2" w:rsidRPr="00D06052" w:rsidRDefault="00503DE2" w:rsidP="00FB2891">
                  <w:pPr>
                    <w:keepNext/>
                    <w:spacing w:line="276" w:lineRule="auto"/>
                    <w:rPr>
                      <w:rFonts w:eastAsia="Arial"/>
                    </w:rPr>
                  </w:pPr>
                </w:p>
                <w:p w14:paraId="380992B2" w14:textId="43F83634" w:rsidR="00FB2891" w:rsidRPr="00D06052" w:rsidRDefault="00FB2891" w:rsidP="00FB2891">
                  <w:pPr>
                    <w:keepNext/>
                    <w:spacing w:line="276" w:lineRule="auto"/>
                    <w:rPr>
                      <w:rFonts w:eastAsia="Arial"/>
                    </w:rPr>
                  </w:pPr>
                  <w:r w:rsidRPr="00D06052">
                    <w:rPr>
                      <w:rFonts w:eastAsia="Arial"/>
                      <w:b/>
                    </w:rPr>
                    <w:t xml:space="preserve">Note </w:t>
                  </w:r>
                  <w:r w:rsidR="00F5651D" w:rsidRPr="00D06052">
                    <w:rPr>
                      <w:rFonts w:eastAsia="Arial"/>
                      <w:b/>
                    </w:rPr>
                    <w:t>2</w:t>
                  </w:r>
                  <w:r w:rsidRPr="00D06052">
                    <w:rPr>
                      <w:rFonts w:eastAsia="Arial"/>
                    </w:rPr>
                    <w:t xml:space="preserve">: To </w:t>
                  </w:r>
                  <w:r w:rsidRPr="00D06052">
                    <w:rPr>
                      <w:rFonts w:eastAsia="Arial"/>
                      <w:spacing w:val="-1"/>
                    </w:rPr>
                    <w:t>e</w:t>
                  </w:r>
                  <w:r w:rsidRPr="00D06052">
                    <w:rPr>
                      <w:rFonts w:eastAsia="Arial"/>
                      <w:spacing w:val="1"/>
                    </w:rPr>
                    <w:t>n</w:t>
                  </w:r>
                  <w:r w:rsidRPr="00D06052">
                    <w:rPr>
                      <w:rFonts w:eastAsia="Arial"/>
                    </w:rPr>
                    <w:t>s</w:t>
                  </w:r>
                  <w:r w:rsidRPr="00D06052">
                    <w:rPr>
                      <w:rFonts w:eastAsia="Arial"/>
                      <w:spacing w:val="1"/>
                    </w:rPr>
                    <w:t>u</w:t>
                  </w:r>
                  <w:r w:rsidRPr="00D06052">
                    <w:rPr>
                      <w:rFonts w:eastAsia="Arial"/>
                    </w:rPr>
                    <w:t>re t</w:t>
                  </w:r>
                  <w:r w:rsidRPr="00D06052">
                    <w:rPr>
                      <w:rFonts w:eastAsia="Arial"/>
                      <w:spacing w:val="1"/>
                    </w:rPr>
                    <w:t>h</w:t>
                  </w:r>
                  <w:r w:rsidRPr="00D06052">
                    <w:rPr>
                      <w:rFonts w:eastAsia="Arial"/>
                    </w:rPr>
                    <w:t xml:space="preserve">e </w:t>
                  </w:r>
                  <w:r w:rsidRPr="00D06052">
                    <w:rPr>
                      <w:rFonts w:eastAsia="Arial"/>
                      <w:spacing w:val="1"/>
                    </w:rPr>
                    <w:t>a</w:t>
                  </w:r>
                  <w:r w:rsidRPr="00D06052">
                    <w:rPr>
                      <w:rFonts w:eastAsia="Arial"/>
                    </w:rPr>
                    <w:t>cc</w:t>
                  </w:r>
                  <w:r w:rsidRPr="00D06052">
                    <w:rPr>
                      <w:rFonts w:eastAsia="Arial"/>
                      <w:spacing w:val="1"/>
                    </w:rPr>
                    <w:t>u</w:t>
                  </w:r>
                  <w:r w:rsidRPr="00D06052">
                    <w:rPr>
                      <w:rFonts w:eastAsia="Arial"/>
                    </w:rPr>
                    <w:t>racy</w:t>
                  </w:r>
                  <w:r w:rsidRPr="00D06052">
                    <w:rPr>
                      <w:rFonts w:eastAsia="Arial"/>
                      <w:spacing w:val="1"/>
                    </w:rPr>
                    <w:t xml:space="preserve"> </w:t>
                  </w:r>
                  <w:r w:rsidRPr="00D06052">
                    <w:rPr>
                      <w:rFonts w:eastAsia="Arial"/>
                      <w:spacing w:val="-1"/>
                    </w:rPr>
                    <w:t>o</w:t>
                  </w:r>
                  <w:r w:rsidRPr="00D06052">
                    <w:rPr>
                      <w:rFonts w:eastAsia="Arial"/>
                    </w:rPr>
                    <w:t>f</w:t>
                  </w:r>
                  <w:r w:rsidRPr="00D06052">
                    <w:rPr>
                      <w:rFonts w:eastAsia="Arial"/>
                      <w:spacing w:val="5"/>
                    </w:rPr>
                    <w:t xml:space="preserve"> </w:t>
                  </w:r>
                  <w:r w:rsidRPr="00D06052">
                    <w:rPr>
                      <w:rFonts w:eastAsia="Arial"/>
                    </w:rPr>
                    <w:t>t</w:t>
                  </w:r>
                  <w:r w:rsidRPr="00D06052">
                    <w:rPr>
                      <w:rFonts w:eastAsia="Arial"/>
                      <w:spacing w:val="1"/>
                    </w:rPr>
                    <w:t>h</w:t>
                  </w:r>
                  <w:r w:rsidRPr="00D06052">
                    <w:rPr>
                      <w:rFonts w:eastAsia="Arial"/>
                    </w:rPr>
                    <w:t>is</w:t>
                  </w:r>
                  <w:r w:rsidRPr="00D06052">
                    <w:rPr>
                      <w:rFonts w:eastAsia="Arial"/>
                      <w:spacing w:val="2"/>
                    </w:rPr>
                    <w:t xml:space="preserve"> </w:t>
                  </w:r>
                  <w:r w:rsidRPr="00D06052">
                    <w:rPr>
                      <w:rFonts w:eastAsia="Arial"/>
                      <w:spacing w:val="-2"/>
                    </w:rPr>
                    <w:t>c</w:t>
                  </w:r>
                  <w:r w:rsidRPr="00D06052">
                    <w:rPr>
                      <w:rFonts w:eastAsia="Arial"/>
                      <w:spacing w:val="1"/>
                    </w:rPr>
                    <w:t>a</w:t>
                  </w:r>
                  <w:r w:rsidRPr="00D06052">
                    <w:rPr>
                      <w:rFonts w:eastAsia="Arial"/>
                    </w:rPr>
                    <w:t>lcu</w:t>
                  </w:r>
                  <w:r w:rsidRPr="00D06052">
                    <w:rPr>
                      <w:rFonts w:eastAsia="Arial"/>
                      <w:spacing w:val="-2"/>
                    </w:rPr>
                    <w:t>l</w:t>
                  </w:r>
                  <w:r w:rsidRPr="00D06052">
                    <w:rPr>
                      <w:rFonts w:eastAsia="Arial"/>
                      <w:spacing w:val="1"/>
                    </w:rPr>
                    <w:t>a</w:t>
                  </w:r>
                  <w:r w:rsidRPr="00D06052">
                    <w:rPr>
                      <w:rFonts w:eastAsia="Arial"/>
                    </w:rPr>
                    <w:t>ti</w:t>
                  </w:r>
                  <w:r w:rsidRPr="00D06052">
                    <w:rPr>
                      <w:rFonts w:eastAsia="Arial"/>
                      <w:spacing w:val="1"/>
                    </w:rPr>
                    <w:t>o</w:t>
                  </w:r>
                  <w:r w:rsidRPr="00D06052">
                    <w:rPr>
                      <w:rFonts w:eastAsia="Arial"/>
                    </w:rPr>
                    <w:t>n,</w:t>
                  </w:r>
                  <w:r w:rsidRPr="00D06052">
                    <w:rPr>
                      <w:rFonts w:eastAsia="Arial"/>
                      <w:spacing w:val="1"/>
                    </w:rPr>
                    <w:t xml:space="preserve"> </w:t>
                  </w:r>
                  <w:r w:rsidRPr="00D06052">
                    <w:rPr>
                      <w:rFonts w:eastAsia="Arial"/>
                    </w:rPr>
                    <w:t>Pro</w:t>
                  </w:r>
                  <w:r w:rsidRPr="00D06052">
                    <w:rPr>
                      <w:rFonts w:eastAsia="Arial"/>
                      <w:spacing w:val="-2"/>
                    </w:rPr>
                    <w:t>v</w:t>
                  </w:r>
                  <w:r w:rsidRPr="00D06052">
                    <w:rPr>
                      <w:rFonts w:eastAsia="Arial"/>
                    </w:rPr>
                    <w:t>id</w:t>
                  </w:r>
                  <w:r w:rsidRPr="00D06052">
                    <w:rPr>
                      <w:rFonts w:eastAsia="Arial"/>
                      <w:spacing w:val="1"/>
                    </w:rPr>
                    <w:t>e</w:t>
                  </w:r>
                  <w:r w:rsidRPr="00D06052">
                    <w:rPr>
                      <w:rFonts w:eastAsia="Arial"/>
                    </w:rPr>
                    <w:t>r</w:t>
                  </w:r>
                  <w:r w:rsidRPr="00D06052">
                    <w:rPr>
                      <w:rFonts w:eastAsia="Arial"/>
                      <w:spacing w:val="2"/>
                    </w:rPr>
                    <w:t xml:space="preserve"> T</w:t>
                  </w:r>
                  <w:r w:rsidRPr="00D06052">
                    <w:rPr>
                      <w:rFonts w:eastAsia="Arial"/>
                    </w:rPr>
                    <w:t xml:space="preserve">rusts </w:t>
                  </w:r>
                  <w:r w:rsidRPr="00D06052">
                    <w:rPr>
                      <w:rFonts w:eastAsia="Arial"/>
                      <w:spacing w:val="1"/>
                    </w:rPr>
                    <w:t>a</w:t>
                  </w:r>
                  <w:r w:rsidRPr="00D06052">
                    <w:rPr>
                      <w:rFonts w:eastAsia="Arial"/>
                    </w:rPr>
                    <w:t>re</w:t>
                  </w:r>
                  <w:r w:rsidRPr="00D06052">
                    <w:rPr>
                      <w:rFonts w:eastAsia="Arial"/>
                      <w:spacing w:val="3"/>
                    </w:rPr>
                    <w:t xml:space="preserve"> </w:t>
                  </w:r>
                  <w:r w:rsidRPr="00D06052">
                    <w:rPr>
                      <w:rFonts w:eastAsia="Arial"/>
                    </w:rPr>
                    <w:t>re</w:t>
                  </w:r>
                  <w:r w:rsidRPr="00D06052">
                    <w:rPr>
                      <w:rFonts w:eastAsia="Arial"/>
                      <w:spacing w:val="-1"/>
                    </w:rPr>
                    <w:t>q</w:t>
                  </w:r>
                  <w:r w:rsidRPr="00D06052">
                    <w:rPr>
                      <w:rFonts w:eastAsia="Arial"/>
                      <w:spacing w:val="1"/>
                    </w:rPr>
                    <w:t>u</w:t>
                  </w:r>
                  <w:r w:rsidRPr="00D06052">
                    <w:rPr>
                      <w:rFonts w:eastAsia="Arial"/>
                    </w:rPr>
                    <w:t>i</w:t>
                  </w:r>
                  <w:r w:rsidRPr="00D06052">
                    <w:rPr>
                      <w:rFonts w:eastAsia="Arial"/>
                      <w:spacing w:val="-1"/>
                    </w:rPr>
                    <w:t>r</w:t>
                  </w:r>
                  <w:r w:rsidRPr="00D06052">
                    <w:rPr>
                      <w:rFonts w:eastAsia="Arial"/>
                      <w:spacing w:val="1"/>
                    </w:rPr>
                    <w:t>e</w:t>
                  </w:r>
                  <w:r w:rsidRPr="00D06052">
                    <w:rPr>
                      <w:rFonts w:eastAsia="Arial"/>
                    </w:rPr>
                    <w:t>d</w:t>
                  </w:r>
                  <w:r w:rsidRPr="00D06052">
                    <w:rPr>
                      <w:rFonts w:eastAsia="Arial"/>
                      <w:spacing w:val="4"/>
                    </w:rPr>
                    <w:t xml:space="preserve"> </w:t>
                  </w:r>
                  <w:r w:rsidRPr="00D06052">
                    <w:rPr>
                      <w:rFonts w:eastAsia="Arial"/>
                    </w:rPr>
                    <w:t>to</w:t>
                  </w:r>
                  <w:r w:rsidRPr="00D06052">
                    <w:rPr>
                      <w:rFonts w:eastAsia="Arial"/>
                      <w:spacing w:val="2"/>
                    </w:rPr>
                    <w:t xml:space="preserve"> </w:t>
                  </w:r>
                  <w:r w:rsidRPr="00D06052">
                    <w:rPr>
                      <w:rFonts w:eastAsia="Arial"/>
                      <w:spacing w:val="1"/>
                    </w:rPr>
                    <w:t>en</w:t>
                  </w:r>
                  <w:r w:rsidRPr="00D06052">
                    <w:rPr>
                      <w:rFonts w:eastAsia="Arial"/>
                      <w:spacing w:val="-2"/>
                    </w:rPr>
                    <w:t>s</w:t>
                  </w:r>
                  <w:r w:rsidRPr="00D06052">
                    <w:rPr>
                      <w:rFonts w:eastAsia="Arial"/>
                      <w:spacing w:val="1"/>
                    </w:rPr>
                    <w:t>u</w:t>
                  </w:r>
                  <w:r w:rsidRPr="00D06052">
                    <w:rPr>
                      <w:rFonts w:eastAsia="Arial"/>
                    </w:rPr>
                    <w:t xml:space="preserve">re </w:t>
                  </w:r>
                  <w:r w:rsidRPr="00D06052">
                    <w:rPr>
                      <w:rFonts w:eastAsia="Arial"/>
                      <w:spacing w:val="1"/>
                    </w:rPr>
                    <w:t>h</w:t>
                  </w:r>
                  <w:r w:rsidRPr="00D06052">
                    <w:rPr>
                      <w:rFonts w:eastAsia="Arial"/>
                    </w:rPr>
                    <w:t>i</w:t>
                  </w:r>
                  <w:r w:rsidRPr="00D06052">
                    <w:rPr>
                      <w:rFonts w:eastAsia="Arial"/>
                      <w:spacing w:val="-2"/>
                    </w:rPr>
                    <w:t>g</w:t>
                  </w:r>
                  <w:r w:rsidRPr="00D06052">
                    <w:rPr>
                      <w:rFonts w:eastAsia="Arial"/>
                    </w:rPr>
                    <w:t>h</w:t>
                  </w:r>
                  <w:r w:rsidRPr="00D06052">
                    <w:rPr>
                      <w:rFonts w:eastAsia="Arial"/>
                      <w:spacing w:val="54"/>
                    </w:rPr>
                    <w:t xml:space="preserve"> </w:t>
                  </w:r>
                  <w:r w:rsidRPr="00D06052">
                    <w:rPr>
                      <w:rFonts w:eastAsia="Arial"/>
                    </w:rPr>
                    <w:t>c</w:t>
                  </w:r>
                  <w:r w:rsidRPr="00D06052">
                    <w:rPr>
                      <w:rFonts w:eastAsia="Arial"/>
                      <w:spacing w:val="1"/>
                    </w:rPr>
                    <w:t>o</w:t>
                  </w:r>
                  <w:r w:rsidRPr="00D06052">
                    <w:rPr>
                      <w:rFonts w:eastAsia="Arial"/>
                      <w:spacing w:val="-1"/>
                    </w:rPr>
                    <w:t>m</w:t>
                  </w:r>
                  <w:r w:rsidRPr="00D06052">
                    <w:rPr>
                      <w:rFonts w:eastAsia="Arial"/>
                      <w:spacing w:val="1"/>
                    </w:rPr>
                    <w:t>p</w:t>
                  </w:r>
                  <w:r w:rsidRPr="00D06052">
                    <w:rPr>
                      <w:rFonts w:eastAsia="Arial"/>
                    </w:rPr>
                    <w:t>l</w:t>
                  </w:r>
                  <w:r w:rsidRPr="00D06052">
                    <w:rPr>
                      <w:rFonts w:eastAsia="Arial"/>
                      <w:spacing w:val="-1"/>
                    </w:rPr>
                    <w:t>i</w:t>
                  </w:r>
                  <w:r w:rsidRPr="00D06052">
                    <w:rPr>
                      <w:rFonts w:eastAsia="Arial"/>
                      <w:spacing w:val="1"/>
                    </w:rPr>
                    <w:t>an</w:t>
                  </w:r>
                  <w:r w:rsidRPr="00D06052">
                    <w:rPr>
                      <w:rFonts w:eastAsia="Arial"/>
                    </w:rPr>
                    <w:t>ce (+85%)</w:t>
                  </w:r>
                  <w:r w:rsidRPr="00D06052">
                    <w:rPr>
                      <w:rFonts w:eastAsia="Arial"/>
                      <w:spacing w:val="52"/>
                    </w:rPr>
                    <w:t xml:space="preserve"> </w:t>
                  </w:r>
                  <w:r w:rsidRPr="00D06052">
                    <w:rPr>
                      <w:rFonts w:eastAsia="Arial"/>
                    </w:rPr>
                    <w:t>in</w:t>
                  </w:r>
                  <w:r w:rsidRPr="00D06052">
                    <w:rPr>
                      <w:rFonts w:eastAsia="Arial"/>
                      <w:spacing w:val="54"/>
                    </w:rPr>
                    <w:t xml:space="preserve"> </w:t>
                  </w:r>
                  <w:r w:rsidRPr="00D06052">
                    <w:rPr>
                      <w:rFonts w:eastAsia="Arial"/>
                    </w:rPr>
                    <w:t>t</w:t>
                  </w:r>
                  <w:r w:rsidRPr="00D06052">
                    <w:rPr>
                      <w:rFonts w:eastAsia="Arial"/>
                      <w:spacing w:val="-1"/>
                    </w:rPr>
                    <w:t>h</w:t>
                  </w:r>
                  <w:r w:rsidRPr="00D06052">
                    <w:rPr>
                      <w:rFonts w:eastAsia="Arial"/>
                    </w:rPr>
                    <w:t>e</w:t>
                  </w:r>
                  <w:r w:rsidRPr="00D06052">
                    <w:rPr>
                      <w:rFonts w:eastAsia="Arial"/>
                      <w:spacing w:val="54"/>
                    </w:rPr>
                    <w:t xml:space="preserve"> </w:t>
                  </w:r>
                  <w:r w:rsidRPr="00D06052">
                    <w:rPr>
                      <w:rFonts w:eastAsia="Arial"/>
                      <w:spacing w:val="1"/>
                    </w:rPr>
                    <w:t>u</w:t>
                  </w:r>
                  <w:r w:rsidRPr="00D06052">
                    <w:rPr>
                      <w:rFonts w:eastAsia="Arial"/>
                    </w:rPr>
                    <w:t>se</w:t>
                  </w:r>
                  <w:r w:rsidRPr="00D06052">
                    <w:rPr>
                      <w:rFonts w:eastAsia="Arial"/>
                      <w:spacing w:val="52"/>
                    </w:rPr>
                    <w:t xml:space="preserve"> </w:t>
                  </w:r>
                  <w:r w:rsidRPr="00D06052">
                    <w:rPr>
                      <w:rFonts w:eastAsia="Arial"/>
                      <w:spacing w:val="-1"/>
                    </w:rPr>
                    <w:t>o</w:t>
                  </w:r>
                  <w:r w:rsidRPr="00D06052">
                    <w:rPr>
                      <w:rFonts w:eastAsia="Arial"/>
                    </w:rPr>
                    <w:t>f</w:t>
                  </w:r>
                  <w:r w:rsidRPr="00D06052">
                    <w:rPr>
                      <w:rFonts w:eastAsia="Arial"/>
                      <w:spacing w:val="54"/>
                    </w:rPr>
                    <w:t xml:space="preserve"> </w:t>
                  </w:r>
                  <w:r w:rsidRPr="00D06052">
                    <w:rPr>
                      <w:rFonts w:eastAsia="Arial"/>
                    </w:rPr>
                    <w:t>t</w:t>
                  </w:r>
                  <w:r w:rsidRPr="00D06052">
                    <w:rPr>
                      <w:rFonts w:eastAsia="Arial"/>
                      <w:spacing w:val="1"/>
                    </w:rPr>
                    <w:t>h</w:t>
                  </w:r>
                  <w:r w:rsidRPr="00D06052">
                    <w:rPr>
                      <w:rFonts w:eastAsia="Arial"/>
                    </w:rPr>
                    <w:t>e</w:t>
                  </w:r>
                  <w:r w:rsidRPr="00D06052">
                    <w:rPr>
                      <w:rFonts w:eastAsia="Arial"/>
                      <w:spacing w:val="56"/>
                    </w:rPr>
                    <w:t xml:space="preserve"> </w:t>
                  </w:r>
                  <w:r w:rsidRPr="00D06052">
                    <w:rPr>
                      <w:rFonts w:eastAsia="Arial"/>
                    </w:rPr>
                    <w:t>t</w:t>
                  </w:r>
                  <w:r w:rsidRPr="00D06052">
                    <w:rPr>
                      <w:rFonts w:eastAsia="Arial"/>
                      <w:spacing w:val="-1"/>
                    </w:rPr>
                    <w:t>o</w:t>
                  </w:r>
                  <w:r w:rsidRPr="00D06052">
                    <w:rPr>
                      <w:rFonts w:eastAsia="Arial"/>
                      <w:spacing w:val="1"/>
                    </w:rPr>
                    <w:t>o</w:t>
                  </w:r>
                  <w:r w:rsidRPr="00D06052">
                    <w:rPr>
                      <w:rFonts w:eastAsia="Arial"/>
                    </w:rPr>
                    <w:t>l.</w:t>
                  </w:r>
                </w:p>
                <w:p w14:paraId="3B146032" w14:textId="0D0C9DAC" w:rsidR="00E37E77" w:rsidRPr="00D06052" w:rsidRDefault="00E37E77" w:rsidP="00FB2891">
                  <w:pPr>
                    <w:keepNext/>
                    <w:spacing w:line="276" w:lineRule="auto"/>
                    <w:rPr>
                      <w:rFonts w:eastAsia="Arial"/>
                      <w:sz w:val="20"/>
                      <w:szCs w:val="20"/>
                    </w:rPr>
                  </w:pP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tcPr>
                <w:p w14:paraId="17BB40A0" w14:textId="3D1DFC20" w:rsidR="00FB2891" w:rsidRPr="00D06052" w:rsidRDefault="00322E16" w:rsidP="00322E16">
                  <w:pPr>
                    <w:pStyle w:val="ListParagraph"/>
                    <w:widowControl w:val="0"/>
                    <w:numPr>
                      <w:ilvl w:val="0"/>
                      <w:numId w:val="18"/>
                    </w:numPr>
                    <w:spacing w:after="200" w:line="276" w:lineRule="auto"/>
                    <w:rPr>
                      <w:sz w:val="20"/>
                    </w:rPr>
                  </w:pPr>
                  <w:r w:rsidRPr="00D06052">
                    <w:lastRenderedPageBreak/>
                    <w:t>Beds implement</w:t>
                  </w:r>
                  <w:r w:rsidR="003343B2" w:rsidRPr="00D06052">
                    <w:t>ed in 2019/20</w:t>
                  </w:r>
                  <w:r w:rsidR="00F4067E" w:rsidRPr="00D06052">
                    <w:t xml:space="preserve"> to be </w:t>
                  </w:r>
                  <w:r w:rsidR="00F4067E" w:rsidRPr="00D06052">
                    <w:lastRenderedPageBreak/>
                    <w:t>included in Year 2</w:t>
                  </w:r>
                </w:p>
              </w:tc>
            </w:tr>
            <w:tr w:rsidR="0096647E" w:rsidRPr="00C0263E" w14:paraId="34E3362F" w14:textId="77777777" w:rsidTr="00D06052">
              <w:trPr>
                <w:trHeight w:val="619"/>
              </w:trPr>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A0D78" w14:textId="1B9D8494" w:rsidR="00FB2891" w:rsidRDefault="00FB2891" w:rsidP="00FB2891">
                  <w:pPr>
                    <w:spacing w:before="40" w:after="40"/>
                    <w:rPr>
                      <w:rFonts w:cs="Arial"/>
                      <w:b/>
                    </w:rPr>
                  </w:pPr>
                  <w:r>
                    <w:rPr>
                      <w:rFonts w:cs="Arial"/>
                      <w:b/>
                    </w:rPr>
                    <w:lastRenderedPageBreak/>
                    <w:t xml:space="preserve">Trigger </w:t>
                  </w:r>
                  <w:r w:rsidR="008D7A2E">
                    <w:rPr>
                      <w:rFonts w:cs="Arial"/>
                      <w:b/>
                    </w:rPr>
                    <w:t>5</w:t>
                  </w:r>
                  <w:r>
                    <w:rPr>
                      <w:rFonts w:cs="Arial"/>
                      <w:b/>
                    </w:rPr>
                    <w:t xml:space="preserve">: </w:t>
                  </w:r>
                </w:p>
                <w:p w14:paraId="6FB3B432" w14:textId="77777777" w:rsidR="00FB2891" w:rsidRDefault="00FB2891" w:rsidP="00FB2891">
                  <w:pPr>
                    <w:spacing w:before="40" w:after="40"/>
                    <w:rPr>
                      <w:rFonts w:cs="Arial"/>
                      <w:b/>
                    </w:rPr>
                  </w:pPr>
                  <w:r w:rsidRPr="00A74EA3">
                    <w:rPr>
                      <w:rFonts w:cs="Arial"/>
                      <w:b/>
                      <w:sz w:val="20"/>
                    </w:rPr>
                    <w:t>Service Improvement Plan</w:t>
                  </w:r>
                </w:p>
              </w:tc>
              <w:tc>
                <w:tcPr>
                  <w:tcW w:w="5511" w:type="dxa"/>
                  <w:tcBorders>
                    <w:top w:val="single" w:sz="4" w:space="0" w:color="auto"/>
                    <w:left w:val="single" w:sz="4" w:space="0" w:color="auto"/>
                    <w:bottom w:val="single" w:sz="4" w:space="0" w:color="auto"/>
                    <w:right w:val="single" w:sz="4" w:space="0" w:color="auto"/>
                  </w:tcBorders>
                  <w:shd w:val="clear" w:color="auto" w:fill="auto"/>
                </w:tcPr>
                <w:p w14:paraId="4268870D" w14:textId="0CAE9A4E" w:rsidR="00E37E77" w:rsidRPr="00D06052" w:rsidRDefault="00FB2891" w:rsidP="00A13BD4">
                  <w:pPr>
                    <w:pStyle w:val="ListParagraph"/>
                    <w:widowControl w:val="0"/>
                    <w:numPr>
                      <w:ilvl w:val="0"/>
                      <w:numId w:val="19"/>
                    </w:numPr>
                    <w:spacing w:line="276" w:lineRule="auto"/>
                    <w:ind w:left="341" w:right="-20" w:hanging="341"/>
                    <w:rPr>
                      <w:rFonts w:eastAsia="Arial"/>
                      <w:color w:val="000000" w:themeColor="text1"/>
                    </w:rPr>
                  </w:pPr>
                  <w:r w:rsidRPr="00D06052">
                    <w:rPr>
                      <w:rFonts w:eastAsia="Arial"/>
                    </w:rPr>
                    <w:t xml:space="preserve">Production of a robust </w:t>
                  </w:r>
                  <w:r w:rsidR="002A5316" w:rsidRPr="00D06052">
                    <w:rPr>
                      <w:rFonts w:eastAsia="Arial"/>
                    </w:rPr>
                    <w:t xml:space="preserve">service </w:t>
                  </w:r>
                  <w:r w:rsidRPr="00D06052">
                    <w:rPr>
                      <w:rFonts w:eastAsia="Arial"/>
                    </w:rPr>
                    <w:t xml:space="preserve">improvement plan, </w:t>
                  </w:r>
                  <w:r w:rsidR="00696679" w:rsidRPr="00D06052">
                    <w:rPr>
                      <w:rFonts w:eastAsia="Arial"/>
                    </w:rPr>
                    <w:t xml:space="preserve">in Q1 to include </w:t>
                  </w:r>
                  <w:r w:rsidRPr="00D06052">
                    <w:rPr>
                      <w:rFonts w:eastAsia="Arial"/>
                    </w:rPr>
                    <w:t xml:space="preserve">key milestones for delivery of service improvement initiatives, based on CUR data, for beds implemented in 2018/19.  </w:t>
                  </w:r>
                </w:p>
                <w:p w14:paraId="3E3BED03" w14:textId="58829DA6" w:rsidR="00E37E77" w:rsidRPr="00D06052" w:rsidRDefault="00EC3CAD" w:rsidP="00A13BD4">
                  <w:pPr>
                    <w:pStyle w:val="ListParagraph"/>
                    <w:widowControl w:val="0"/>
                    <w:numPr>
                      <w:ilvl w:val="0"/>
                      <w:numId w:val="19"/>
                    </w:numPr>
                    <w:spacing w:line="276" w:lineRule="auto"/>
                    <w:ind w:left="341" w:right="-20" w:hanging="341"/>
                    <w:rPr>
                      <w:rFonts w:eastAsia="Arial"/>
                      <w:color w:val="000000" w:themeColor="text1"/>
                    </w:rPr>
                  </w:pPr>
                  <w:r w:rsidRPr="00D06052">
                    <w:rPr>
                      <w:rFonts w:eastAsia="Arial"/>
                    </w:rPr>
                    <w:t>Quarterly updates to the Service Improvement Plan including a report on the a</w:t>
                  </w:r>
                  <w:r w:rsidR="00E37E77" w:rsidRPr="00D06052">
                    <w:rPr>
                      <w:rFonts w:eastAsia="Arial"/>
                    </w:rPr>
                    <w:t>chievement of initiatives identified in each quarter</w:t>
                  </w:r>
                  <w:r w:rsidRPr="00D06052">
                    <w:rPr>
                      <w:rFonts w:eastAsia="Arial"/>
                    </w:rPr>
                    <w:t>.</w:t>
                  </w:r>
                </w:p>
                <w:p w14:paraId="2AACDF4E" w14:textId="77777777" w:rsidR="00E37E77" w:rsidRPr="00D06052" w:rsidRDefault="00E37E77" w:rsidP="00E37E77">
                  <w:pPr>
                    <w:pStyle w:val="ListParagraph"/>
                    <w:widowControl w:val="0"/>
                    <w:spacing w:line="276" w:lineRule="auto"/>
                    <w:ind w:left="360" w:right="-20"/>
                    <w:rPr>
                      <w:rFonts w:eastAsia="Arial"/>
                      <w:color w:val="000000" w:themeColor="text1"/>
                    </w:rPr>
                  </w:pPr>
                </w:p>
                <w:p w14:paraId="43CC17AA" w14:textId="3157F9EA" w:rsidR="002A5316" w:rsidRPr="00D06052" w:rsidRDefault="00E37E77" w:rsidP="00E37E77">
                  <w:pPr>
                    <w:widowControl w:val="0"/>
                    <w:spacing w:line="276" w:lineRule="auto"/>
                    <w:ind w:right="-20"/>
                    <w:rPr>
                      <w:rFonts w:eastAsia="Arial"/>
                      <w:color w:val="000000" w:themeColor="text1"/>
                    </w:rPr>
                  </w:pPr>
                  <w:r w:rsidRPr="00D06052">
                    <w:rPr>
                      <w:rFonts w:eastAsia="Arial"/>
                      <w:b/>
                    </w:rPr>
                    <w:t xml:space="preserve">Note 1 - </w:t>
                  </w:r>
                  <w:r w:rsidR="00FB2891" w:rsidRPr="00D06052">
                    <w:rPr>
                      <w:rFonts w:eastAsia="Arial"/>
                    </w:rPr>
                    <w:t xml:space="preserve">A further </w:t>
                  </w:r>
                  <w:r w:rsidR="002A5316" w:rsidRPr="00D06052">
                    <w:rPr>
                      <w:rFonts w:eastAsia="Arial"/>
                    </w:rPr>
                    <w:t xml:space="preserve">service </w:t>
                  </w:r>
                  <w:r w:rsidR="00FB2891" w:rsidRPr="00D06052">
                    <w:rPr>
                      <w:rFonts w:eastAsia="Arial"/>
                    </w:rPr>
                    <w:t xml:space="preserve">improvement action plan will need to be produced in 2020/21 to cover </w:t>
                  </w:r>
                  <w:r w:rsidR="00EC3CAD" w:rsidRPr="00D06052">
                    <w:rPr>
                      <w:rFonts w:eastAsia="Arial"/>
                    </w:rPr>
                    <w:t>any</w:t>
                  </w:r>
                  <w:r w:rsidR="00FB2891" w:rsidRPr="00D06052">
                    <w:rPr>
                      <w:rFonts w:eastAsia="Arial"/>
                    </w:rPr>
                    <w:t xml:space="preserve"> additional beds rolled out in 2019/2</w:t>
                  </w:r>
                  <w:r w:rsidR="001F3D36" w:rsidRPr="00D06052">
                    <w:rPr>
                      <w:rFonts w:eastAsia="Arial"/>
                    </w:rPr>
                    <w:t>0.</w:t>
                  </w:r>
                </w:p>
                <w:p w14:paraId="5C14C8E4" w14:textId="7BBCD498" w:rsidR="00FB2891" w:rsidRPr="00D06052" w:rsidRDefault="00FB2891" w:rsidP="00FB2891">
                  <w:pPr>
                    <w:keepNext/>
                    <w:spacing w:line="276" w:lineRule="auto"/>
                    <w:rPr>
                      <w:rFonts w:eastAsia="Arial"/>
                      <w:sz w:val="20"/>
                      <w:szCs w:val="20"/>
                      <w:u w:val="single"/>
                    </w:rPr>
                  </w:pP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tcPr>
                <w:p w14:paraId="51F9EBB9" w14:textId="6079094C" w:rsidR="00FB2891" w:rsidRPr="00D06052" w:rsidRDefault="00FB2891" w:rsidP="00FB2891">
                  <w:pPr>
                    <w:keepNext/>
                    <w:spacing w:line="276" w:lineRule="auto"/>
                    <w:rPr>
                      <w:rFonts w:eastAsia="MS Mincho" w:cs="Arial"/>
                      <w:color w:val="000000"/>
                    </w:rPr>
                  </w:pPr>
                  <w:r w:rsidRPr="00D06052">
                    <w:rPr>
                      <w:rFonts w:cs="Arial"/>
                    </w:rPr>
                    <w:t xml:space="preserve">As </w:t>
                  </w:r>
                  <w:r w:rsidR="002A5316" w:rsidRPr="00D06052">
                    <w:rPr>
                      <w:rFonts w:cs="Arial"/>
                    </w:rPr>
                    <w:t>1st</w:t>
                  </w:r>
                  <w:r w:rsidRPr="00D06052">
                    <w:rPr>
                      <w:rFonts w:cs="Arial"/>
                    </w:rPr>
                    <w:t xml:space="preserve"> Year</w:t>
                  </w:r>
                </w:p>
              </w:tc>
            </w:tr>
            <w:tr w:rsidR="0096647E" w:rsidRPr="00C0263E" w14:paraId="7EA89673" w14:textId="77777777" w:rsidTr="00D06052">
              <w:trPr>
                <w:trHeight w:val="619"/>
              </w:trPr>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D4E5A" w14:textId="04F3EBE0" w:rsidR="00FB2891" w:rsidRDefault="00FB2891" w:rsidP="00FB2891">
                  <w:pPr>
                    <w:spacing w:before="40" w:after="40"/>
                    <w:rPr>
                      <w:rFonts w:cs="Arial"/>
                      <w:b/>
                    </w:rPr>
                  </w:pPr>
                  <w:r>
                    <w:rPr>
                      <w:rFonts w:cs="Arial"/>
                      <w:b/>
                    </w:rPr>
                    <w:t xml:space="preserve">Trigger </w:t>
                  </w:r>
                  <w:r w:rsidR="008D7A2E">
                    <w:rPr>
                      <w:rFonts w:cs="Arial"/>
                      <w:b/>
                    </w:rPr>
                    <w:t>6</w:t>
                  </w:r>
                  <w:r>
                    <w:rPr>
                      <w:rFonts w:cs="Arial"/>
                      <w:b/>
                    </w:rPr>
                    <w:t>:</w:t>
                  </w:r>
                </w:p>
                <w:p w14:paraId="477688F9" w14:textId="77777777" w:rsidR="00FB2891" w:rsidRDefault="00FB2891" w:rsidP="00FB2891">
                  <w:pPr>
                    <w:spacing w:before="40" w:after="40"/>
                    <w:rPr>
                      <w:rFonts w:cs="Arial"/>
                      <w:b/>
                      <w:sz w:val="21"/>
                    </w:rPr>
                  </w:pPr>
                  <w:r w:rsidRPr="00791745">
                    <w:rPr>
                      <w:rFonts w:cs="Arial"/>
                      <w:b/>
                      <w:sz w:val="21"/>
                    </w:rPr>
                    <w:t>Reporting</w:t>
                  </w:r>
                </w:p>
                <w:p w14:paraId="6E69B462" w14:textId="12484EF0" w:rsidR="0096647E" w:rsidRPr="0096647E" w:rsidRDefault="0096647E" w:rsidP="00A13BD4">
                  <w:pPr>
                    <w:pStyle w:val="ListParagraph"/>
                    <w:numPr>
                      <w:ilvl w:val="0"/>
                      <w:numId w:val="21"/>
                    </w:numPr>
                    <w:spacing w:before="40" w:after="40"/>
                    <w:ind w:left="374" w:hanging="295"/>
                    <w:rPr>
                      <w:rFonts w:cs="Arial"/>
                      <w:b/>
                      <w:sz w:val="21"/>
                    </w:rPr>
                  </w:pPr>
                  <w:r w:rsidRPr="0096647E">
                    <w:rPr>
                      <w:rFonts w:cs="Arial"/>
                      <w:b/>
                      <w:sz w:val="21"/>
                    </w:rPr>
                    <w:t>Quarterly progress report to commissioner</w:t>
                  </w:r>
                </w:p>
                <w:p w14:paraId="5FAD898A" w14:textId="77777777" w:rsidR="0096647E" w:rsidRPr="0096647E" w:rsidRDefault="0096647E" w:rsidP="00A13BD4">
                  <w:pPr>
                    <w:pStyle w:val="ListParagraph"/>
                    <w:numPr>
                      <w:ilvl w:val="0"/>
                      <w:numId w:val="21"/>
                    </w:numPr>
                    <w:spacing w:before="40" w:after="40"/>
                    <w:ind w:left="374" w:hanging="295"/>
                    <w:rPr>
                      <w:rFonts w:cs="Arial"/>
                      <w:b/>
                    </w:rPr>
                  </w:pPr>
                  <w:r w:rsidRPr="0096647E">
                    <w:rPr>
                      <w:rFonts w:cs="Arial"/>
                      <w:b/>
                      <w:sz w:val="21"/>
                    </w:rPr>
                    <w:t>MDS and Bed Compliment</w:t>
                  </w:r>
                  <w:r>
                    <w:rPr>
                      <w:rFonts w:cs="Arial"/>
                      <w:b/>
                      <w:sz w:val="21"/>
                    </w:rPr>
                    <w:t xml:space="preserve"> Data</w:t>
                  </w:r>
                </w:p>
                <w:p w14:paraId="0B739563" w14:textId="0081FAB2" w:rsidR="0096647E" w:rsidRPr="0096647E" w:rsidRDefault="0096647E" w:rsidP="00A13BD4">
                  <w:pPr>
                    <w:pStyle w:val="ListParagraph"/>
                    <w:numPr>
                      <w:ilvl w:val="0"/>
                      <w:numId w:val="21"/>
                    </w:numPr>
                    <w:spacing w:before="40" w:after="40"/>
                    <w:ind w:left="374" w:hanging="295"/>
                    <w:rPr>
                      <w:rFonts w:cs="Arial"/>
                      <w:b/>
                    </w:rPr>
                  </w:pPr>
                  <w:r>
                    <w:rPr>
                      <w:rFonts w:cs="Arial"/>
                      <w:b/>
                      <w:sz w:val="21"/>
                    </w:rPr>
                    <w:t>Internal Reporting</w:t>
                  </w:r>
                </w:p>
              </w:tc>
              <w:tc>
                <w:tcPr>
                  <w:tcW w:w="5511" w:type="dxa"/>
                  <w:tcBorders>
                    <w:top w:val="single" w:sz="4" w:space="0" w:color="auto"/>
                    <w:left w:val="single" w:sz="4" w:space="0" w:color="auto"/>
                    <w:bottom w:val="single" w:sz="4" w:space="0" w:color="auto"/>
                    <w:right w:val="single" w:sz="4" w:space="0" w:color="auto"/>
                  </w:tcBorders>
                  <w:shd w:val="clear" w:color="auto" w:fill="auto"/>
                </w:tcPr>
                <w:p w14:paraId="64CB9BE1" w14:textId="77777777" w:rsidR="00FB2891" w:rsidRPr="00D06052" w:rsidRDefault="00FB2891" w:rsidP="00A13BD4">
                  <w:pPr>
                    <w:pStyle w:val="ListParagraph"/>
                    <w:widowControl w:val="0"/>
                    <w:numPr>
                      <w:ilvl w:val="0"/>
                      <w:numId w:val="14"/>
                    </w:numPr>
                    <w:spacing w:before="41" w:line="275" w:lineRule="auto"/>
                    <w:ind w:right="40"/>
                    <w:rPr>
                      <w:rFonts w:eastAsia="Arial"/>
                    </w:rPr>
                  </w:pPr>
                  <w:r w:rsidRPr="00D06052">
                    <w:rPr>
                      <w:rFonts w:eastAsia="Arial"/>
                    </w:rPr>
                    <w:t>Pro</w:t>
                  </w:r>
                  <w:r w:rsidRPr="00D06052">
                    <w:rPr>
                      <w:rFonts w:eastAsia="Arial"/>
                      <w:spacing w:val="1"/>
                    </w:rPr>
                    <w:t>du</w:t>
                  </w:r>
                  <w:r w:rsidRPr="00D06052">
                    <w:rPr>
                      <w:rFonts w:eastAsia="Arial"/>
                    </w:rPr>
                    <w:t>ct</w:t>
                  </w:r>
                  <w:r w:rsidRPr="00D06052">
                    <w:rPr>
                      <w:rFonts w:eastAsia="Arial"/>
                      <w:spacing w:val="-2"/>
                    </w:rPr>
                    <w:t>i</w:t>
                  </w:r>
                  <w:r w:rsidRPr="00D06052">
                    <w:rPr>
                      <w:rFonts w:eastAsia="Arial"/>
                      <w:spacing w:val="1"/>
                    </w:rPr>
                    <w:t>o</w:t>
                  </w:r>
                  <w:r w:rsidRPr="00D06052">
                    <w:rPr>
                      <w:rFonts w:eastAsia="Arial"/>
                    </w:rPr>
                    <w:t>n</w:t>
                  </w:r>
                  <w:r w:rsidRPr="00D06052">
                    <w:rPr>
                      <w:rFonts w:eastAsia="Arial"/>
                      <w:spacing w:val="1"/>
                    </w:rPr>
                    <w:t xml:space="preserve"> </w:t>
                  </w:r>
                  <w:r w:rsidRPr="00D06052">
                    <w:rPr>
                      <w:rFonts w:eastAsia="Arial"/>
                      <w:spacing w:val="-1"/>
                    </w:rPr>
                    <w:t>o</w:t>
                  </w:r>
                  <w:r w:rsidRPr="00D06052">
                    <w:rPr>
                      <w:rFonts w:eastAsia="Arial"/>
                    </w:rPr>
                    <w:t>f</w:t>
                  </w:r>
                  <w:r w:rsidRPr="00D06052">
                    <w:rPr>
                      <w:rFonts w:eastAsia="Arial"/>
                      <w:spacing w:val="3"/>
                    </w:rPr>
                    <w:t xml:space="preserve"> </w:t>
                  </w:r>
                  <w:r w:rsidRPr="00D06052">
                    <w:rPr>
                      <w:rFonts w:eastAsia="Arial"/>
                      <w:spacing w:val="-1"/>
                    </w:rPr>
                    <w:t>q</w:t>
                  </w:r>
                  <w:r w:rsidRPr="00D06052">
                    <w:rPr>
                      <w:rFonts w:eastAsia="Arial"/>
                      <w:spacing w:val="1"/>
                    </w:rPr>
                    <w:t>ua</w:t>
                  </w:r>
                  <w:r w:rsidRPr="00D06052">
                    <w:rPr>
                      <w:rFonts w:eastAsia="Arial"/>
                    </w:rPr>
                    <w:t>rterly</w:t>
                  </w:r>
                  <w:r w:rsidRPr="00D06052">
                    <w:rPr>
                      <w:rFonts w:eastAsia="Arial"/>
                      <w:spacing w:val="3"/>
                    </w:rPr>
                    <w:t xml:space="preserve"> </w:t>
                  </w:r>
                  <w:r w:rsidRPr="00D06052">
                    <w:rPr>
                      <w:rFonts w:eastAsia="Arial"/>
                    </w:rPr>
                    <w:t>C</w:t>
                  </w:r>
                  <w:r w:rsidRPr="00D06052">
                    <w:rPr>
                      <w:rFonts w:eastAsia="Arial"/>
                      <w:spacing w:val="-1"/>
                    </w:rPr>
                    <w:t>U</w:t>
                  </w:r>
                  <w:r w:rsidRPr="00D06052">
                    <w:rPr>
                      <w:rFonts w:eastAsia="Arial"/>
                    </w:rPr>
                    <w:t>R</w:t>
                  </w:r>
                  <w:r w:rsidRPr="00D06052">
                    <w:rPr>
                      <w:rFonts w:eastAsia="Arial"/>
                      <w:spacing w:val="2"/>
                    </w:rPr>
                    <w:t xml:space="preserve"> </w:t>
                  </w:r>
                  <w:r w:rsidRPr="00D06052">
                    <w:rPr>
                      <w:rFonts w:eastAsia="Arial"/>
                    </w:rPr>
                    <w:t>CQUIN</w:t>
                  </w:r>
                  <w:r w:rsidRPr="00D06052">
                    <w:rPr>
                      <w:rFonts w:eastAsia="Arial"/>
                      <w:spacing w:val="2"/>
                    </w:rPr>
                    <w:t xml:space="preserve"> </w:t>
                  </w:r>
                  <w:r w:rsidRPr="00D06052">
                    <w:rPr>
                      <w:rFonts w:eastAsia="Arial"/>
                      <w:spacing w:val="1"/>
                    </w:rPr>
                    <w:t>R</w:t>
                  </w:r>
                  <w:r w:rsidRPr="00D06052">
                    <w:rPr>
                      <w:rFonts w:eastAsia="Arial"/>
                      <w:spacing w:val="-1"/>
                    </w:rPr>
                    <w:t>e</w:t>
                  </w:r>
                  <w:r w:rsidRPr="00D06052">
                    <w:rPr>
                      <w:rFonts w:eastAsia="Arial"/>
                      <w:spacing w:val="1"/>
                    </w:rPr>
                    <w:t>po</w:t>
                  </w:r>
                  <w:r w:rsidRPr="00D06052">
                    <w:rPr>
                      <w:rFonts w:eastAsia="Arial"/>
                    </w:rPr>
                    <w:t>rts to</w:t>
                  </w:r>
                  <w:r w:rsidRPr="00D06052">
                    <w:rPr>
                      <w:rFonts w:eastAsia="Arial"/>
                      <w:spacing w:val="2"/>
                    </w:rPr>
                    <w:t xml:space="preserve"> </w:t>
                  </w:r>
                  <w:r w:rsidRPr="00D06052">
                    <w:rPr>
                      <w:rFonts w:eastAsia="Arial"/>
                    </w:rPr>
                    <w:t>c</w:t>
                  </w:r>
                  <w:r w:rsidRPr="00D06052">
                    <w:rPr>
                      <w:rFonts w:eastAsia="Arial"/>
                      <w:spacing w:val="-1"/>
                    </w:rPr>
                    <w:t>om</w:t>
                  </w:r>
                  <w:r w:rsidRPr="00D06052">
                    <w:rPr>
                      <w:rFonts w:eastAsia="Arial"/>
                      <w:spacing w:val="1"/>
                    </w:rPr>
                    <w:t>m</w:t>
                  </w:r>
                  <w:r w:rsidRPr="00D06052">
                    <w:rPr>
                      <w:rFonts w:eastAsia="Arial"/>
                    </w:rPr>
                    <w:t>iss</w:t>
                  </w:r>
                  <w:r w:rsidRPr="00D06052">
                    <w:rPr>
                      <w:rFonts w:eastAsia="Arial"/>
                      <w:spacing w:val="-1"/>
                    </w:rPr>
                    <w:t>i</w:t>
                  </w:r>
                  <w:r w:rsidRPr="00D06052">
                    <w:rPr>
                      <w:rFonts w:eastAsia="Arial"/>
                      <w:spacing w:val="1"/>
                    </w:rPr>
                    <w:t>one</w:t>
                  </w:r>
                  <w:r w:rsidRPr="00D06052">
                    <w:rPr>
                      <w:rFonts w:eastAsia="Arial"/>
                    </w:rPr>
                    <w:t xml:space="preserve">rs </w:t>
                  </w:r>
                  <w:r w:rsidRPr="00D06052">
                    <w:rPr>
                      <w:rFonts w:eastAsia="Arial"/>
                      <w:spacing w:val="1"/>
                    </w:rPr>
                    <w:t>o</w:t>
                  </w:r>
                  <w:r w:rsidRPr="00D06052">
                    <w:rPr>
                      <w:rFonts w:eastAsia="Arial"/>
                    </w:rPr>
                    <w:t>n CUR</w:t>
                  </w:r>
                  <w:r w:rsidRPr="00D06052">
                    <w:rPr>
                      <w:rFonts w:eastAsia="Arial"/>
                      <w:spacing w:val="-1"/>
                    </w:rPr>
                    <w:t xml:space="preserve"> </w:t>
                  </w:r>
                  <w:r w:rsidRPr="00D06052">
                    <w:rPr>
                      <w:rFonts w:eastAsia="Arial"/>
                      <w:spacing w:val="1"/>
                    </w:rPr>
                    <w:t>da</w:t>
                  </w:r>
                  <w:r w:rsidRPr="00D06052">
                    <w:rPr>
                      <w:rFonts w:eastAsia="Arial"/>
                      <w:spacing w:val="-2"/>
                    </w:rPr>
                    <w:t>t</w:t>
                  </w:r>
                  <w:r w:rsidRPr="00D06052">
                    <w:rPr>
                      <w:rFonts w:eastAsia="Arial"/>
                    </w:rPr>
                    <w:t>a</w:t>
                  </w:r>
                  <w:r w:rsidRPr="00D06052">
                    <w:rPr>
                      <w:rFonts w:eastAsia="Arial"/>
                      <w:spacing w:val="1"/>
                    </w:rPr>
                    <w:t xml:space="preserve"> </w:t>
                  </w:r>
                  <w:r w:rsidRPr="00D06052">
                    <w:rPr>
                      <w:rFonts w:eastAsia="Arial"/>
                    </w:rPr>
                    <w:t>s</w:t>
                  </w:r>
                  <w:r w:rsidRPr="00D06052">
                    <w:rPr>
                      <w:rFonts w:eastAsia="Arial"/>
                      <w:spacing w:val="-1"/>
                    </w:rPr>
                    <w:t>h</w:t>
                  </w:r>
                  <w:r w:rsidRPr="00D06052">
                    <w:rPr>
                      <w:rFonts w:eastAsia="Arial"/>
                      <w:spacing w:val="1"/>
                    </w:rPr>
                    <w:t>o</w:t>
                  </w:r>
                  <w:r w:rsidRPr="00D06052">
                    <w:rPr>
                      <w:rFonts w:eastAsia="Arial"/>
                      <w:spacing w:val="-3"/>
                    </w:rPr>
                    <w:t>w</w:t>
                  </w:r>
                  <w:r w:rsidRPr="00D06052">
                    <w:rPr>
                      <w:rFonts w:eastAsia="Arial"/>
                    </w:rPr>
                    <w:t>ing</w:t>
                  </w:r>
                </w:p>
                <w:p w14:paraId="041BC60D" w14:textId="77777777" w:rsidR="0096647E" w:rsidRPr="00D06052" w:rsidRDefault="00FB2891" w:rsidP="00A13BD4">
                  <w:pPr>
                    <w:pStyle w:val="ListParagraph"/>
                    <w:numPr>
                      <w:ilvl w:val="0"/>
                      <w:numId w:val="22"/>
                    </w:numPr>
                    <w:spacing w:before="3"/>
                    <w:ind w:left="882" w:right="-134" w:hanging="436"/>
                    <w:rPr>
                      <w:rFonts w:eastAsia="Arial"/>
                      <w:spacing w:val="1"/>
                      <w:sz w:val="21"/>
                      <w:szCs w:val="21"/>
                    </w:rPr>
                  </w:pPr>
                  <w:r w:rsidRPr="00D06052">
                    <w:rPr>
                      <w:rFonts w:eastAsia="Arial"/>
                      <w:sz w:val="21"/>
                      <w:szCs w:val="21"/>
                    </w:rPr>
                    <w:t>Nu</w:t>
                  </w:r>
                  <w:r w:rsidRPr="00D06052">
                    <w:rPr>
                      <w:rFonts w:eastAsia="Arial"/>
                      <w:spacing w:val="2"/>
                      <w:sz w:val="21"/>
                      <w:szCs w:val="21"/>
                    </w:rPr>
                    <w:t>m</w:t>
                  </w:r>
                  <w:r w:rsidRPr="00D06052">
                    <w:rPr>
                      <w:rFonts w:eastAsia="Arial"/>
                      <w:spacing w:val="-1"/>
                      <w:sz w:val="21"/>
                      <w:szCs w:val="21"/>
                    </w:rPr>
                    <w:t>b</w:t>
                  </w:r>
                  <w:r w:rsidRPr="00D06052">
                    <w:rPr>
                      <w:rFonts w:eastAsia="Arial"/>
                      <w:spacing w:val="1"/>
                      <w:sz w:val="21"/>
                      <w:szCs w:val="21"/>
                    </w:rPr>
                    <w:t>e</w:t>
                  </w:r>
                  <w:r w:rsidRPr="00D06052">
                    <w:rPr>
                      <w:rFonts w:eastAsia="Arial"/>
                      <w:sz w:val="21"/>
                      <w:szCs w:val="21"/>
                    </w:rPr>
                    <w:t xml:space="preserve">rs </w:t>
                  </w:r>
                  <w:r w:rsidRPr="00D06052">
                    <w:rPr>
                      <w:rFonts w:eastAsia="Arial"/>
                      <w:spacing w:val="-2"/>
                      <w:sz w:val="21"/>
                      <w:szCs w:val="21"/>
                    </w:rPr>
                    <w:t>o</w:t>
                  </w:r>
                  <w:r w:rsidRPr="00D06052">
                    <w:rPr>
                      <w:rFonts w:eastAsia="Arial"/>
                      <w:sz w:val="21"/>
                      <w:szCs w:val="21"/>
                    </w:rPr>
                    <w:t>f</w:t>
                  </w:r>
                  <w:r w:rsidRPr="00D06052">
                    <w:rPr>
                      <w:rFonts w:eastAsia="Arial"/>
                      <w:spacing w:val="1"/>
                      <w:sz w:val="21"/>
                      <w:szCs w:val="21"/>
                    </w:rPr>
                    <w:t xml:space="preserve"> pa</w:t>
                  </w:r>
                  <w:r w:rsidRPr="00D06052">
                    <w:rPr>
                      <w:rFonts w:eastAsia="Arial"/>
                      <w:sz w:val="21"/>
                      <w:szCs w:val="21"/>
                    </w:rPr>
                    <w:t>ti</w:t>
                  </w:r>
                  <w:r w:rsidRPr="00D06052">
                    <w:rPr>
                      <w:rFonts w:eastAsia="Arial"/>
                      <w:spacing w:val="-1"/>
                      <w:sz w:val="21"/>
                      <w:szCs w:val="21"/>
                    </w:rPr>
                    <w:t>e</w:t>
                  </w:r>
                  <w:r w:rsidRPr="00D06052">
                    <w:rPr>
                      <w:rFonts w:eastAsia="Arial"/>
                      <w:spacing w:val="1"/>
                      <w:sz w:val="21"/>
                      <w:szCs w:val="21"/>
                    </w:rPr>
                    <w:t>n</w:t>
                  </w:r>
                  <w:r w:rsidRPr="00D06052">
                    <w:rPr>
                      <w:rFonts w:eastAsia="Arial"/>
                      <w:sz w:val="21"/>
                      <w:szCs w:val="21"/>
                    </w:rPr>
                    <w:t>ts</w:t>
                  </w:r>
                  <w:r w:rsidRPr="00D06052">
                    <w:rPr>
                      <w:rFonts w:eastAsia="Arial"/>
                      <w:spacing w:val="1"/>
                      <w:sz w:val="21"/>
                      <w:szCs w:val="21"/>
                    </w:rPr>
                    <w:t xml:space="preserve"> </w:t>
                  </w:r>
                  <w:r w:rsidRPr="00D06052">
                    <w:rPr>
                      <w:rFonts w:eastAsia="Arial"/>
                      <w:spacing w:val="-3"/>
                      <w:sz w:val="21"/>
                      <w:szCs w:val="21"/>
                    </w:rPr>
                    <w:t>w</w:t>
                  </w:r>
                  <w:r w:rsidRPr="00D06052">
                    <w:rPr>
                      <w:rFonts w:eastAsia="Arial"/>
                      <w:sz w:val="21"/>
                      <w:szCs w:val="21"/>
                    </w:rPr>
                    <w:t>ith</w:t>
                  </w:r>
                  <w:r w:rsidRPr="00D06052">
                    <w:rPr>
                      <w:rFonts w:eastAsia="Arial"/>
                      <w:spacing w:val="-1"/>
                      <w:sz w:val="21"/>
                      <w:szCs w:val="21"/>
                    </w:rPr>
                    <w:t xml:space="preserve"> </w:t>
                  </w:r>
                  <w:r w:rsidRPr="00D06052">
                    <w:rPr>
                      <w:rFonts w:eastAsia="Arial"/>
                      <w:spacing w:val="1"/>
                      <w:sz w:val="21"/>
                      <w:szCs w:val="21"/>
                    </w:rPr>
                    <w:t>me</w:t>
                  </w:r>
                  <w:r w:rsidRPr="00D06052">
                    <w:rPr>
                      <w:rFonts w:eastAsia="Arial"/>
                      <w:sz w:val="21"/>
                      <w:szCs w:val="21"/>
                    </w:rPr>
                    <w:t>t</w:t>
                  </w:r>
                  <w:r w:rsidRPr="00D06052">
                    <w:rPr>
                      <w:rFonts w:eastAsia="Arial"/>
                      <w:spacing w:val="-1"/>
                      <w:sz w:val="21"/>
                      <w:szCs w:val="21"/>
                    </w:rPr>
                    <w:t xml:space="preserve"> </w:t>
                  </w:r>
                  <w:r w:rsidRPr="00D06052">
                    <w:rPr>
                      <w:rFonts w:eastAsia="Arial"/>
                      <w:sz w:val="21"/>
                      <w:szCs w:val="21"/>
                    </w:rPr>
                    <w:t>/</w:t>
                  </w:r>
                  <w:r w:rsidRPr="00D06052">
                    <w:rPr>
                      <w:rFonts w:eastAsia="Arial"/>
                      <w:spacing w:val="1"/>
                      <w:sz w:val="21"/>
                      <w:szCs w:val="21"/>
                    </w:rPr>
                    <w:t xml:space="preserve"> </w:t>
                  </w:r>
                  <w:r w:rsidRPr="00D06052">
                    <w:rPr>
                      <w:rFonts w:eastAsia="Arial"/>
                      <w:spacing w:val="-1"/>
                      <w:sz w:val="21"/>
                      <w:szCs w:val="21"/>
                    </w:rPr>
                    <w:t>n</w:t>
                  </w:r>
                  <w:r w:rsidRPr="00D06052">
                    <w:rPr>
                      <w:rFonts w:eastAsia="Arial"/>
                      <w:spacing w:val="1"/>
                      <w:sz w:val="21"/>
                      <w:szCs w:val="21"/>
                    </w:rPr>
                    <w:t>o</w:t>
                  </w:r>
                  <w:r w:rsidRPr="00D06052">
                    <w:rPr>
                      <w:rFonts w:eastAsia="Arial"/>
                      <w:sz w:val="21"/>
                      <w:szCs w:val="21"/>
                    </w:rPr>
                    <w:t>t</w:t>
                  </w:r>
                  <w:r w:rsidRPr="00D06052">
                    <w:rPr>
                      <w:rFonts w:eastAsia="Arial"/>
                      <w:spacing w:val="-1"/>
                      <w:sz w:val="21"/>
                      <w:szCs w:val="21"/>
                    </w:rPr>
                    <w:t xml:space="preserve"> </w:t>
                  </w:r>
                  <w:r w:rsidRPr="00D06052">
                    <w:rPr>
                      <w:rFonts w:eastAsia="Arial"/>
                      <w:spacing w:val="1"/>
                      <w:sz w:val="21"/>
                      <w:szCs w:val="21"/>
                    </w:rPr>
                    <w:t>me</w:t>
                  </w:r>
                  <w:r w:rsidRPr="00D06052">
                    <w:rPr>
                      <w:rFonts w:eastAsia="Arial"/>
                      <w:sz w:val="21"/>
                      <w:szCs w:val="21"/>
                    </w:rPr>
                    <w:t>t</w:t>
                  </w:r>
                  <w:r w:rsidRPr="00D06052">
                    <w:rPr>
                      <w:rFonts w:eastAsia="Arial"/>
                      <w:spacing w:val="1"/>
                      <w:sz w:val="21"/>
                      <w:szCs w:val="21"/>
                    </w:rPr>
                    <w:t xml:space="preserve"> </w:t>
                  </w:r>
                  <w:r w:rsidR="002A5316" w:rsidRPr="00D06052">
                    <w:rPr>
                      <w:rFonts w:eastAsia="Arial"/>
                      <w:spacing w:val="1"/>
                      <w:sz w:val="21"/>
                      <w:szCs w:val="21"/>
                    </w:rPr>
                    <w:t>clinical criteria</w:t>
                  </w:r>
                </w:p>
                <w:p w14:paraId="542A9111" w14:textId="77777777" w:rsidR="0096647E" w:rsidRPr="00D06052" w:rsidRDefault="00FB2891" w:rsidP="00A13BD4">
                  <w:pPr>
                    <w:pStyle w:val="ListParagraph"/>
                    <w:numPr>
                      <w:ilvl w:val="0"/>
                      <w:numId w:val="22"/>
                    </w:numPr>
                    <w:spacing w:before="3"/>
                    <w:ind w:left="882" w:right="-134" w:hanging="436"/>
                    <w:rPr>
                      <w:rFonts w:eastAsia="Arial"/>
                      <w:spacing w:val="1"/>
                      <w:sz w:val="21"/>
                      <w:szCs w:val="21"/>
                    </w:rPr>
                  </w:pPr>
                  <w:r w:rsidRPr="00D06052">
                    <w:rPr>
                      <w:rFonts w:eastAsia="Arial"/>
                      <w:sz w:val="21"/>
                      <w:szCs w:val="21"/>
                    </w:rPr>
                    <w:t>Re</w:t>
                  </w:r>
                  <w:r w:rsidRPr="00D06052">
                    <w:rPr>
                      <w:rFonts w:eastAsia="Arial"/>
                      <w:spacing w:val="1"/>
                      <w:sz w:val="21"/>
                      <w:szCs w:val="21"/>
                    </w:rPr>
                    <w:t>a</w:t>
                  </w:r>
                  <w:r w:rsidRPr="00D06052">
                    <w:rPr>
                      <w:rFonts w:eastAsia="Arial"/>
                      <w:sz w:val="21"/>
                      <w:szCs w:val="21"/>
                    </w:rPr>
                    <w:t>s</w:t>
                  </w:r>
                  <w:r w:rsidRPr="00D06052">
                    <w:rPr>
                      <w:rFonts w:eastAsia="Arial"/>
                      <w:spacing w:val="1"/>
                      <w:sz w:val="21"/>
                      <w:szCs w:val="21"/>
                    </w:rPr>
                    <w:t>on</w:t>
                  </w:r>
                  <w:r w:rsidRPr="00D06052">
                    <w:rPr>
                      <w:rFonts w:eastAsia="Arial"/>
                      <w:sz w:val="21"/>
                      <w:szCs w:val="21"/>
                    </w:rPr>
                    <w:t>s</w:t>
                  </w:r>
                  <w:r w:rsidRPr="00D06052">
                    <w:rPr>
                      <w:rFonts w:eastAsia="Arial"/>
                      <w:spacing w:val="-2"/>
                      <w:sz w:val="21"/>
                      <w:szCs w:val="21"/>
                    </w:rPr>
                    <w:t xml:space="preserve"> </w:t>
                  </w:r>
                  <w:r w:rsidRPr="00D06052">
                    <w:rPr>
                      <w:rFonts w:eastAsia="Arial"/>
                      <w:sz w:val="21"/>
                      <w:szCs w:val="21"/>
                    </w:rPr>
                    <w:t>/</w:t>
                  </w:r>
                  <w:r w:rsidRPr="00D06052">
                    <w:rPr>
                      <w:rFonts w:eastAsia="Arial"/>
                      <w:spacing w:val="1"/>
                      <w:sz w:val="21"/>
                      <w:szCs w:val="21"/>
                    </w:rPr>
                    <w:t xml:space="preserve"> </w:t>
                  </w:r>
                  <w:r w:rsidRPr="00D06052">
                    <w:rPr>
                      <w:rFonts w:eastAsia="Arial"/>
                      <w:spacing w:val="-1"/>
                      <w:sz w:val="21"/>
                      <w:szCs w:val="21"/>
                    </w:rPr>
                    <w:t>d</w:t>
                  </w:r>
                  <w:r w:rsidRPr="00D06052">
                    <w:rPr>
                      <w:rFonts w:eastAsia="Arial"/>
                      <w:spacing w:val="1"/>
                      <w:sz w:val="21"/>
                      <w:szCs w:val="21"/>
                    </w:rPr>
                    <w:t>e</w:t>
                  </w:r>
                  <w:r w:rsidRPr="00D06052">
                    <w:rPr>
                      <w:rFonts w:eastAsia="Arial"/>
                      <w:sz w:val="21"/>
                      <w:szCs w:val="21"/>
                    </w:rPr>
                    <w:t>t</w:t>
                  </w:r>
                  <w:r w:rsidRPr="00D06052">
                    <w:rPr>
                      <w:rFonts w:eastAsia="Arial"/>
                      <w:spacing w:val="1"/>
                      <w:sz w:val="21"/>
                      <w:szCs w:val="21"/>
                    </w:rPr>
                    <w:t>a</w:t>
                  </w:r>
                  <w:r w:rsidRPr="00D06052">
                    <w:rPr>
                      <w:rFonts w:eastAsia="Arial"/>
                      <w:sz w:val="21"/>
                      <w:szCs w:val="21"/>
                    </w:rPr>
                    <w:t>i</w:t>
                  </w:r>
                  <w:r w:rsidRPr="00D06052">
                    <w:rPr>
                      <w:rFonts w:eastAsia="Arial"/>
                      <w:spacing w:val="-1"/>
                      <w:sz w:val="21"/>
                      <w:szCs w:val="21"/>
                    </w:rPr>
                    <w:t>l</w:t>
                  </w:r>
                  <w:r w:rsidRPr="00D06052">
                    <w:rPr>
                      <w:rFonts w:eastAsia="Arial"/>
                      <w:sz w:val="21"/>
                      <w:szCs w:val="21"/>
                    </w:rPr>
                    <w:t>s</w:t>
                  </w:r>
                  <w:r w:rsidRPr="00D06052">
                    <w:rPr>
                      <w:rFonts w:eastAsia="Arial"/>
                      <w:spacing w:val="-2"/>
                      <w:sz w:val="21"/>
                      <w:szCs w:val="21"/>
                    </w:rPr>
                    <w:t xml:space="preserve"> </w:t>
                  </w:r>
                  <w:r w:rsidRPr="00D06052">
                    <w:rPr>
                      <w:rFonts w:eastAsia="Arial"/>
                      <w:sz w:val="21"/>
                      <w:szCs w:val="21"/>
                    </w:rPr>
                    <w:t>f</w:t>
                  </w:r>
                  <w:r w:rsidRPr="00D06052">
                    <w:rPr>
                      <w:rFonts w:eastAsia="Arial"/>
                      <w:spacing w:val="1"/>
                      <w:sz w:val="21"/>
                      <w:szCs w:val="21"/>
                    </w:rPr>
                    <w:t>o</w:t>
                  </w:r>
                  <w:r w:rsidRPr="00D06052">
                    <w:rPr>
                      <w:rFonts w:eastAsia="Arial"/>
                      <w:sz w:val="21"/>
                      <w:szCs w:val="21"/>
                    </w:rPr>
                    <w:t>r</w:t>
                  </w:r>
                  <w:r w:rsidR="002A5316" w:rsidRPr="00D06052">
                    <w:rPr>
                      <w:rFonts w:eastAsia="Arial"/>
                      <w:sz w:val="21"/>
                      <w:szCs w:val="21"/>
                    </w:rPr>
                    <w:t xml:space="preserve"> </w:t>
                  </w:r>
                  <w:r w:rsidRPr="00D06052">
                    <w:rPr>
                      <w:rFonts w:eastAsia="Arial"/>
                      <w:spacing w:val="-2"/>
                      <w:sz w:val="21"/>
                      <w:szCs w:val="21"/>
                    </w:rPr>
                    <w:t>n</w:t>
                  </w:r>
                  <w:r w:rsidRPr="00D06052">
                    <w:rPr>
                      <w:rFonts w:eastAsia="Arial"/>
                      <w:spacing w:val="1"/>
                      <w:sz w:val="21"/>
                      <w:szCs w:val="21"/>
                    </w:rPr>
                    <w:t>o</w:t>
                  </w:r>
                  <w:r w:rsidRPr="00D06052">
                    <w:rPr>
                      <w:rFonts w:eastAsia="Arial"/>
                      <w:sz w:val="21"/>
                      <w:szCs w:val="21"/>
                    </w:rPr>
                    <w:t>t</w:t>
                  </w:r>
                  <w:r w:rsidRPr="00D06052">
                    <w:rPr>
                      <w:rFonts w:eastAsia="Arial"/>
                      <w:spacing w:val="-1"/>
                      <w:sz w:val="21"/>
                      <w:szCs w:val="21"/>
                    </w:rPr>
                    <w:t xml:space="preserve"> </w:t>
                  </w:r>
                  <w:r w:rsidRPr="00D06052">
                    <w:rPr>
                      <w:rFonts w:eastAsia="Arial"/>
                      <w:spacing w:val="1"/>
                      <w:sz w:val="21"/>
                      <w:szCs w:val="21"/>
                    </w:rPr>
                    <w:t>me</w:t>
                  </w:r>
                  <w:r w:rsidRPr="00D06052">
                    <w:rPr>
                      <w:rFonts w:eastAsia="Arial"/>
                      <w:sz w:val="21"/>
                      <w:szCs w:val="21"/>
                    </w:rPr>
                    <w:t>t</w:t>
                  </w:r>
                  <w:r w:rsidRPr="00D06052">
                    <w:rPr>
                      <w:rFonts w:eastAsia="Arial"/>
                      <w:spacing w:val="1"/>
                      <w:sz w:val="21"/>
                      <w:szCs w:val="21"/>
                    </w:rPr>
                    <w:t xml:space="preserve"> </w:t>
                  </w:r>
                  <w:r w:rsidRPr="00D06052">
                    <w:rPr>
                      <w:rFonts w:eastAsia="Arial"/>
                      <w:sz w:val="21"/>
                      <w:szCs w:val="21"/>
                    </w:rPr>
                    <w:t>c</w:t>
                  </w:r>
                  <w:r w:rsidRPr="00D06052">
                    <w:rPr>
                      <w:rFonts w:eastAsia="Arial"/>
                      <w:spacing w:val="-1"/>
                      <w:sz w:val="21"/>
                      <w:szCs w:val="21"/>
                    </w:rPr>
                    <w:t>r</w:t>
                  </w:r>
                  <w:r w:rsidRPr="00D06052">
                    <w:rPr>
                      <w:rFonts w:eastAsia="Arial"/>
                      <w:sz w:val="21"/>
                      <w:szCs w:val="21"/>
                    </w:rPr>
                    <w:t>it</w:t>
                  </w:r>
                  <w:r w:rsidRPr="00D06052">
                    <w:rPr>
                      <w:rFonts w:eastAsia="Arial"/>
                      <w:spacing w:val="1"/>
                      <w:sz w:val="21"/>
                      <w:szCs w:val="21"/>
                    </w:rPr>
                    <w:t>e</w:t>
                  </w:r>
                  <w:r w:rsidRPr="00D06052">
                    <w:rPr>
                      <w:rFonts w:eastAsia="Arial"/>
                      <w:sz w:val="21"/>
                      <w:szCs w:val="21"/>
                    </w:rPr>
                    <w:t>r</w:t>
                  </w:r>
                  <w:r w:rsidRPr="00D06052">
                    <w:rPr>
                      <w:rFonts w:eastAsia="Arial"/>
                      <w:spacing w:val="-1"/>
                      <w:sz w:val="21"/>
                      <w:szCs w:val="21"/>
                    </w:rPr>
                    <w:t>i</w:t>
                  </w:r>
                  <w:r w:rsidRPr="00D06052">
                    <w:rPr>
                      <w:rFonts w:eastAsia="Arial"/>
                      <w:sz w:val="21"/>
                      <w:szCs w:val="21"/>
                    </w:rPr>
                    <w:t>a</w:t>
                  </w:r>
                </w:p>
                <w:p w14:paraId="1ADAF6B6" w14:textId="77777777" w:rsidR="0096647E" w:rsidRPr="00D06052" w:rsidRDefault="00FB2891" w:rsidP="00A13BD4">
                  <w:pPr>
                    <w:pStyle w:val="ListParagraph"/>
                    <w:numPr>
                      <w:ilvl w:val="0"/>
                      <w:numId w:val="22"/>
                    </w:numPr>
                    <w:spacing w:before="3"/>
                    <w:ind w:left="882" w:right="-134" w:hanging="436"/>
                    <w:rPr>
                      <w:rFonts w:eastAsia="Arial"/>
                      <w:spacing w:val="1"/>
                      <w:sz w:val="21"/>
                      <w:szCs w:val="21"/>
                    </w:rPr>
                  </w:pPr>
                  <w:r w:rsidRPr="00D06052">
                    <w:rPr>
                      <w:rFonts w:eastAsia="Arial"/>
                      <w:sz w:val="21"/>
                      <w:szCs w:val="21"/>
                    </w:rPr>
                    <w:t>Co</w:t>
                  </w:r>
                  <w:r w:rsidRPr="00D06052">
                    <w:rPr>
                      <w:rFonts w:eastAsia="Arial"/>
                      <w:spacing w:val="2"/>
                      <w:sz w:val="21"/>
                      <w:szCs w:val="21"/>
                    </w:rPr>
                    <w:t>m</w:t>
                  </w:r>
                  <w:r w:rsidRPr="00D06052">
                    <w:rPr>
                      <w:rFonts w:eastAsia="Arial"/>
                      <w:spacing w:val="1"/>
                      <w:sz w:val="21"/>
                      <w:szCs w:val="21"/>
                    </w:rPr>
                    <w:t>p</w:t>
                  </w:r>
                  <w:r w:rsidRPr="00D06052">
                    <w:rPr>
                      <w:rFonts w:eastAsia="Arial"/>
                      <w:sz w:val="21"/>
                      <w:szCs w:val="21"/>
                    </w:rPr>
                    <w:t>l</w:t>
                  </w:r>
                  <w:r w:rsidRPr="00D06052">
                    <w:rPr>
                      <w:rFonts w:eastAsia="Arial"/>
                      <w:spacing w:val="-1"/>
                      <w:sz w:val="21"/>
                      <w:szCs w:val="21"/>
                    </w:rPr>
                    <w:t>ia</w:t>
                  </w:r>
                  <w:r w:rsidRPr="00D06052">
                    <w:rPr>
                      <w:rFonts w:eastAsia="Arial"/>
                      <w:spacing w:val="1"/>
                      <w:sz w:val="21"/>
                      <w:szCs w:val="21"/>
                    </w:rPr>
                    <w:t>n</w:t>
                  </w:r>
                  <w:r w:rsidRPr="00D06052">
                    <w:rPr>
                      <w:rFonts w:eastAsia="Arial"/>
                      <w:sz w:val="21"/>
                      <w:szCs w:val="21"/>
                    </w:rPr>
                    <w:t>ce</w:t>
                  </w:r>
                  <w:r w:rsidRPr="00D06052">
                    <w:rPr>
                      <w:rFonts w:eastAsia="Arial"/>
                      <w:spacing w:val="1"/>
                      <w:sz w:val="21"/>
                      <w:szCs w:val="21"/>
                    </w:rPr>
                    <w:t xml:space="preserve"> r</w:t>
                  </w:r>
                  <w:r w:rsidRPr="00D06052">
                    <w:rPr>
                      <w:rFonts w:eastAsia="Arial"/>
                      <w:sz w:val="21"/>
                      <w:szCs w:val="21"/>
                    </w:rPr>
                    <w:t>a</w:t>
                  </w:r>
                  <w:r w:rsidRPr="00D06052">
                    <w:rPr>
                      <w:rFonts w:eastAsia="Arial"/>
                      <w:spacing w:val="-1"/>
                      <w:sz w:val="21"/>
                      <w:szCs w:val="21"/>
                    </w:rPr>
                    <w:t>t</w:t>
                  </w:r>
                  <w:r w:rsidRPr="00D06052">
                    <w:rPr>
                      <w:rFonts w:eastAsia="Arial"/>
                      <w:sz w:val="21"/>
                      <w:szCs w:val="21"/>
                    </w:rPr>
                    <w:t>e</w:t>
                  </w:r>
                  <w:r w:rsidRPr="00D06052">
                    <w:rPr>
                      <w:rFonts w:eastAsia="Arial"/>
                      <w:spacing w:val="1"/>
                      <w:sz w:val="21"/>
                      <w:szCs w:val="21"/>
                    </w:rPr>
                    <w:t xml:space="preserve"> b</w:t>
                  </w:r>
                  <w:r w:rsidRPr="00D06052">
                    <w:rPr>
                      <w:rFonts w:eastAsia="Arial"/>
                      <w:sz w:val="21"/>
                      <w:szCs w:val="21"/>
                    </w:rPr>
                    <w:t>y</w:t>
                  </w:r>
                  <w:r w:rsidRPr="00D06052">
                    <w:rPr>
                      <w:rFonts w:eastAsia="Arial"/>
                      <w:spacing w:val="-2"/>
                      <w:sz w:val="21"/>
                      <w:szCs w:val="21"/>
                    </w:rPr>
                    <w:t xml:space="preserve"> w</w:t>
                  </w:r>
                  <w:r w:rsidRPr="00D06052">
                    <w:rPr>
                      <w:rFonts w:eastAsia="Arial"/>
                      <w:spacing w:val="1"/>
                      <w:sz w:val="21"/>
                      <w:szCs w:val="21"/>
                    </w:rPr>
                    <w:t>a</w:t>
                  </w:r>
                  <w:r w:rsidRPr="00D06052">
                    <w:rPr>
                      <w:rFonts w:eastAsia="Arial"/>
                      <w:sz w:val="21"/>
                      <w:szCs w:val="21"/>
                    </w:rPr>
                    <w:t>rd</w:t>
                  </w:r>
                </w:p>
                <w:p w14:paraId="739EAA99" w14:textId="71A0EBB9" w:rsidR="00FB2891" w:rsidRPr="00D06052" w:rsidRDefault="00E37E77" w:rsidP="00A13BD4">
                  <w:pPr>
                    <w:pStyle w:val="ListParagraph"/>
                    <w:numPr>
                      <w:ilvl w:val="0"/>
                      <w:numId w:val="22"/>
                    </w:numPr>
                    <w:spacing w:before="3"/>
                    <w:ind w:left="882" w:right="-134" w:hanging="436"/>
                    <w:rPr>
                      <w:rFonts w:eastAsia="Arial"/>
                      <w:spacing w:val="1"/>
                      <w:sz w:val="21"/>
                      <w:szCs w:val="21"/>
                    </w:rPr>
                  </w:pPr>
                  <w:r w:rsidRPr="00D06052">
                    <w:rPr>
                      <w:rFonts w:eastAsia="Arial"/>
                      <w:sz w:val="21"/>
                      <w:szCs w:val="21"/>
                    </w:rPr>
                    <w:t xml:space="preserve">Reporting progress of initiatives identified in the service improvement plan that </w:t>
                  </w:r>
                  <w:r w:rsidR="00FB2891" w:rsidRPr="00D06052">
                    <w:rPr>
                      <w:rFonts w:eastAsia="Arial"/>
                      <w:sz w:val="21"/>
                      <w:szCs w:val="21"/>
                    </w:rPr>
                    <w:t>re</w:t>
                  </w:r>
                  <w:r w:rsidR="00FB2891" w:rsidRPr="00D06052">
                    <w:rPr>
                      <w:rFonts w:eastAsia="Arial"/>
                      <w:spacing w:val="-1"/>
                      <w:sz w:val="21"/>
                      <w:szCs w:val="21"/>
                    </w:rPr>
                    <w:t>d</w:t>
                  </w:r>
                  <w:r w:rsidR="00FB2891" w:rsidRPr="00D06052">
                    <w:rPr>
                      <w:rFonts w:eastAsia="Arial"/>
                      <w:spacing w:val="1"/>
                      <w:sz w:val="21"/>
                      <w:szCs w:val="21"/>
                    </w:rPr>
                    <w:t>u</w:t>
                  </w:r>
                  <w:r w:rsidR="00FB2891" w:rsidRPr="00D06052">
                    <w:rPr>
                      <w:rFonts w:eastAsia="Arial"/>
                      <w:sz w:val="21"/>
                      <w:szCs w:val="21"/>
                    </w:rPr>
                    <w:t>ce</w:t>
                  </w:r>
                  <w:r w:rsidR="0096647E" w:rsidRPr="00D06052">
                    <w:rPr>
                      <w:rFonts w:eastAsia="Arial"/>
                      <w:sz w:val="21"/>
                      <w:szCs w:val="21"/>
                    </w:rPr>
                    <w:t xml:space="preserve"> </w:t>
                  </w:r>
                  <w:r w:rsidR="00FB2891" w:rsidRPr="00D06052">
                    <w:rPr>
                      <w:rFonts w:eastAsia="Arial"/>
                      <w:spacing w:val="-1"/>
                      <w:sz w:val="21"/>
                      <w:szCs w:val="21"/>
                    </w:rPr>
                    <w:t>ad</w:t>
                  </w:r>
                  <w:r w:rsidR="00FB2891" w:rsidRPr="00D06052">
                    <w:rPr>
                      <w:rFonts w:eastAsia="Arial"/>
                      <w:spacing w:val="1"/>
                      <w:sz w:val="21"/>
                      <w:szCs w:val="21"/>
                    </w:rPr>
                    <w:t>m</w:t>
                  </w:r>
                  <w:r w:rsidR="00FB2891" w:rsidRPr="00D06052">
                    <w:rPr>
                      <w:rFonts w:eastAsia="Arial"/>
                      <w:sz w:val="21"/>
                      <w:szCs w:val="21"/>
                    </w:rPr>
                    <w:t>iss</w:t>
                  </w:r>
                  <w:r w:rsidR="00FB2891" w:rsidRPr="00D06052">
                    <w:rPr>
                      <w:rFonts w:eastAsia="Arial"/>
                      <w:spacing w:val="-1"/>
                      <w:sz w:val="21"/>
                      <w:szCs w:val="21"/>
                    </w:rPr>
                    <w:t>i</w:t>
                  </w:r>
                  <w:r w:rsidR="00FB2891" w:rsidRPr="00D06052">
                    <w:rPr>
                      <w:rFonts w:eastAsia="Arial"/>
                      <w:spacing w:val="1"/>
                      <w:sz w:val="21"/>
                      <w:szCs w:val="21"/>
                    </w:rPr>
                    <w:t>on</w:t>
                  </w:r>
                  <w:r w:rsidR="00FB2891" w:rsidRPr="00D06052">
                    <w:rPr>
                      <w:rFonts w:eastAsia="Arial"/>
                      <w:sz w:val="21"/>
                      <w:szCs w:val="21"/>
                    </w:rPr>
                    <w:t>s</w:t>
                  </w:r>
                  <w:r w:rsidRPr="00D06052">
                    <w:rPr>
                      <w:rFonts w:eastAsia="Arial"/>
                      <w:sz w:val="21"/>
                      <w:szCs w:val="21"/>
                    </w:rPr>
                    <w:t xml:space="preserve"> </w:t>
                  </w:r>
                  <w:r w:rsidR="00FB2891" w:rsidRPr="00D06052">
                    <w:rPr>
                      <w:rFonts w:eastAsia="Arial"/>
                      <w:sz w:val="21"/>
                      <w:szCs w:val="21"/>
                    </w:rPr>
                    <w:t xml:space="preserve">/ bed </w:t>
                  </w:r>
                  <w:r w:rsidR="0096647E" w:rsidRPr="00D06052">
                    <w:rPr>
                      <w:rFonts w:eastAsia="Arial"/>
                      <w:sz w:val="21"/>
                      <w:szCs w:val="21"/>
                    </w:rPr>
                    <w:t xml:space="preserve">/ service </w:t>
                  </w:r>
                  <w:r w:rsidR="00FB2891" w:rsidRPr="00D06052">
                    <w:rPr>
                      <w:rFonts w:eastAsia="Arial"/>
                      <w:spacing w:val="1"/>
                      <w:sz w:val="21"/>
                      <w:szCs w:val="21"/>
                    </w:rPr>
                    <w:t>u</w:t>
                  </w:r>
                  <w:r w:rsidR="00FB2891" w:rsidRPr="00D06052">
                    <w:rPr>
                      <w:rFonts w:eastAsia="Arial"/>
                      <w:sz w:val="21"/>
                      <w:szCs w:val="21"/>
                    </w:rPr>
                    <w:t>s</w:t>
                  </w:r>
                  <w:r w:rsidR="00FB2891" w:rsidRPr="00D06052">
                    <w:rPr>
                      <w:rFonts w:eastAsia="Arial"/>
                      <w:spacing w:val="1"/>
                      <w:sz w:val="21"/>
                      <w:szCs w:val="21"/>
                    </w:rPr>
                    <w:t>a</w:t>
                  </w:r>
                  <w:r w:rsidR="00FB2891" w:rsidRPr="00D06052">
                    <w:rPr>
                      <w:rFonts w:eastAsia="Arial"/>
                      <w:spacing w:val="-1"/>
                      <w:sz w:val="21"/>
                      <w:szCs w:val="21"/>
                    </w:rPr>
                    <w:t>g</w:t>
                  </w:r>
                  <w:r w:rsidR="00FB2891" w:rsidRPr="00D06052">
                    <w:rPr>
                      <w:rFonts w:eastAsia="Arial"/>
                      <w:sz w:val="21"/>
                      <w:szCs w:val="21"/>
                    </w:rPr>
                    <w:t>e</w:t>
                  </w:r>
                  <w:r w:rsidR="00FB2891" w:rsidRPr="00D06052">
                    <w:rPr>
                      <w:rFonts w:eastAsia="Arial"/>
                      <w:spacing w:val="1"/>
                      <w:sz w:val="21"/>
                      <w:szCs w:val="21"/>
                    </w:rPr>
                    <w:t xml:space="preserve"> </w:t>
                  </w:r>
                  <w:r w:rsidR="00FB2891" w:rsidRPr="00D06052">
                    <w:rPr>
                      <w:rFonts w:eastAsia="Arial"/>
                      <w:spacing w:val="-2"/>
                      <w:sz w:val="21"/>
                      <w:szCs w:val="21"/>
                    </w:rPr>
                    <w:t>w</w:t>
                  </w:r>
                  <w:r w:rsidR="00FB2891" w:rsidRPr="00D06052">
                    <w:rPr>
                      <w:rFonts w:eastAsia="Arial"/>
                      <w:spacing w:val="1"/>
                      <w:sz w:val="21"/>
                      <w:szCs w:val="21"/>
                    </w:rPr>
                    <w:t>he</w:t>
                  </w:r>
                  <w:r w:rsidR="00FB2891" w:rsidRPr="00D06052">
                    <w:rPr>
                      <w:rFonts w:eastAsia="Arial"/>
                      <w:sz w:val="21"/>
                      <w:szCs w:val="21"/>
                    </w:rPr>
                    <w:t xml:space="preserve">re </w:t>
                  </w:r>
                  <w:r w:rsidR="00FB2891" w:rsidRPr="00D06052">
                    <w:rPr>
                      <w:rFonts w:eastAsia="Arial"/>
                      <w:spacing w:val="1"/>
                      <w:sz w:val="21"/>
                      <w:szCs w:val="21"/>
                    </w:rPr>
                    <w:t>n</w:t>
                  </w:r>
                  <w:r w:rsidR="00FB2891" w:rsidRPr="00D06052">
                    <w:rPr>
                      <w:rFonts w:eastAsia="Arial"/>
                      <w:spacing w:val="-1"/>
                      <w:sz w:val="21"/>
                      <w:szCs w:val="21"/>
                    </w:rPr>
                    <w:t>o</w:t>
                  </w:r>
                  <w:r w:rsidR="00FB2891" w:rsidRPr="00D06052">
                    <w:rPr>
                      <w:rFonts w:eastAsia="Arial"/>
                      <w:sz w:val="21"/>
                      <w:szCs w:val="21"/>
                    </w:rPr>
                    <w:t>t</w:t>
                  </w:r>
                  <w:r w:rsidR="0096647E" w:rsidRPr="00D06052">
                    <w:rPr>
                      <w:rFonts w:eastAsia="Arial"/>
                      <w:sz w:val="21"/>
                      <w:szCs w:val="21"/>
                    </w:rPr>
                    <w:t xml:space="preserve"> </w:t>
                  </w:r>
                  <w:r w:rsidR="00FB2891" w:rsidRPr="00D06052">
                    <w:rPr>
                      <w:rFonts w:eastAsia="Arial"/>
                      <w:sz w:val="21"/>
                      <w:szCs w:val="21"/>
                    </w:rPr>
                    <w:t>cl</w:t>
                  </w:r>
                  <w:r w:rsidR="00FB2891" w:rsidRPr="00D06052">
                    <w:rPr>
                      <w:rFonts w:eastAsia="Arial"/>
                      <w:spacing w:val="-1"/>
                      <w:sz w:val="21"/>
                      <w:szCs w:val="21"/>
                    </w:rPr>
                    <w:t>i</w:t>
                  </w:r>
                  <w:r w:rsidR="00FB2891" w:rsidRPr="00D06052">
                    <w:rPr>
                      <w:rFonts w:eastAsia="Arial"/>
                      <w:spacing w:val="1"/>
                      <w:sz w:val="21"/>
                      <w:szCs w:val="21"/>
                    </w:rPr>
                    <w:t>n</w:t>
                  </w:r>
                  <w:r w:rsidR="00FB2891" w:rsidRPr="00D06052">
                    <w:rPr>
                      <w:rFonts w:eastAsia="Arial"/>
                      <w:sz w:val="21"/>
                      <w:szCs w:val="21"/>
                    </w:rPr>
                    <w:t>ically</w:t>
                  </w:r>
                  <w:r w:rsidR="0096647E" w:rsidRPr="00D06052">
                    <w:rPr>
                      <w:rFonts w:eastAsia="Arial"/>
                      <w:spacing w:val="-3"/>
                      <w:sz w:val="21"/>
                      <w:szCs w:val="21"/>
                    </w:rPr>
                    <w:t xml:space="preserve"> </w:t>
                  </w:r>
                  <w:r w:rsidR="00FB2891" w:rsidRPr="00D06052">
                    <w:rPr>
                      <w:rFonts w:eastAsia="Arial"/>
                      <w:sz w:val="21"/>
                      <w:szCs w:val="21"/>
                    </w:rPr>
                    <w:t>i</w:t>
                  </w:r>
                  <w:r w:rsidR="00FB2891" w:rsidRPr="00D06052">
                    <w:rPr>
                      <w:rFonts w:eastAsia="Arial"/>
                      <w:spacing w:val="1"/>
                      <w:sz w:val="21"/>
                      <w:szCs w:val="21"/>
                    </w:rPr>
                    <w:t>nd</w:t>
                  </w:r>
                  <w:r w:rsidR="00FB2891" w:rsidRPr="00D06052">
                    <w:rPr>
                      <w:rFonts w:eastAsia="Arial"/>
                      <w:sz w:val="21"/>
                      <w:szCs w:val="21"/>
                    </w:rPr>
                    <w:t>ica</w:t>
                  </w:r>
                  <w:r w:rsidR="00FB2891" w:rsidRPr="00D06052">
                    <w:rPr>
                      <w:rFonts w:eastAsia="Arial"/>
                      <w:spacing w:val="1"/>
                      <w:sz w:val="21"/>
                      <w:szCs w:val="21"/>
                    </w:rPr>
                    <w:t>te</w:t>
                  </w:r>
                  <w:r w:rsidR="00FB2891" w:rsidRPr="00D06052">
                    <w:rPr>
                      <w:rFonts w:eastAsia="Arial"/>
                      <w:sz w:val="21"/>
                      <w:szCs w:val="21"/>
                    </w:rPr>
                    <w:t>d</w:t>
                  </w:r>
                  <w:r w:rsidR="00FB2891" w:rsidRPr="00D06052">
                    <w:rPr>
                      <w:rFonts w:eastAsia="Arial"/>
                      <w:spacing w:val="1"/>
                      <w:sz w:val="21"/>
                      <w:szCs w:val="21"/>
                    </w:rPr>
                    <w:t xml:space="preserve"> b</w:t>
                  </w:r>
                  <w:r w:rsidR="00FB2891" w:rsidRPr="00D06052">
                    <w:rPr>
                      <w:rFonts w:eastAsia="Arial"/>
                      <w:sz w:val="21"/>
                      <w:szCs w:val="21"/>
                    </w:rPr>
                    <w:t>y</w:t>
                  </w:r>
                  <w:r w:rsidR="00FB2891" w:rsidRPr="00D06052">
                    <w:rPr>
                      <w:rFonts w:eastAsia="Arial"/>
                      <w:spacing w:val="-2"/>
                      <w:sz w:val="21"/>
                      <w:szCs w:val="21"/>
                    </w:rPr>
                    <w:t xml:space="preserve"> </w:t>
                  </w:r>
                  <w:r w:rsidR="00FB2891" w:rsidRPr="00D06052">
                    <w:rPr>
                      <w:rFonts w:eastAsia="Arial"/>
                      <w:sz w:val="21"/>
                      <w:szCs w:val="21"/>
                    </w:rPr>
                    <w:t>CUR</w:t>
                  </w:r>
                  <w:r w:rsidR="00FB2891" w:rsidRPr="00D06052">
                    <w:rPr>
                      <w:rFonts w:eastAsia="Arial"/>
                      <w:spacing w:val="-1"/>
                      <w:sz w:val="21"/>
                      <w:szCs w:val="21"/>
                    </w:rPr>
                    <w:t xml:space="preserve"> </w:t>
                  </w:r>
                  <w:r w:rsidR="00FB2891" w:rsidRPr="00D06052">
                    <w:rPr>
                      <w:rFonts w:eastAsia="Arial"/>
                      <w:sz w:val="21"/>
                      <w:szCs w:val="21"/>
                    </w:rPr>
                    <w:t>cr</w:t>
                  </w:r>
                  <w:r w:rsidR="00FB2891" w:rsidRPr="00D06052">
                    <w:rPr>
                      <w:rFonts w:eastAsia="Arial"/>
                      <w:spacing w:val="-1"/>
                      <w:sz w:val="21"/>
                      <w:szCs w:val="21"/>
                    </w:rPr>
                    <w:t>i</w:t>
                  </w:r>
                  <w:r w:rsidR="00FB2891" w:rsidRPr="00D06052">
                    <w:rPr>
                      <w:rFonts w:eastAsia="Arial"/>
                      <w:sz w:val="21"/>
                      <w:szCs w:val="21"/>
                    </w:rPr>
                    <w:t>t</w:t>
                  </w:r>
                  <w:r w:rsidR="00FB2891" w:rsidRPr="00D06052">
                    <w:rPr>
                      <w:rFonts w:eastAsia="Arial"/>
                      <w:spacing w:val="1"/>
                      <w:sz w:val="21"/>
                      <w:szCs w:val="21"/>
                    </w:rPr>
                    <w:t>e</w:t>
                  </w:r>
                  <w:r w:rsidR="00FB2891" w:rsidRPr="00D06052">
                    <w:rPr>
                      <w:rFonts w:eastAsia="Arial"/>
                      <w:sz w:val="21"/>
                      <w:szCs w:val="21"/>
                    </w:rPr>
                    <w:t>r</w:t>
                  </w:r>
                  <w:r w:rsidR="00FB2891" w:rsidRPr="00D06052">
                    <w:rPr>
                      <w:rFonts w:eastAsia="Arial"/>
                      <w:spacing w:val="-1"/>
                      <w:sz w:val="21"/>
                      <w:szCs w:val="21"/>
                    </w:rPr>
                    <w:t>i</w:t>
                  </w:r>
                  <w:r w:rsidR="00FB2891" w:rsidRPr="00D06052">
                    <w:rPr>
                      <w:rFonts w:eastAsia="Arial"/>
                      <w:spacing w:val="1"/>
                      <w:sz w:val="21"/>
                      <w:szCs w:val="21"/>
                    </w:rPr>
                    <w:t>a</w:t>
                  </w:r>
                  <w:r w:rsidR="00FB2891" w:rsidRPr="00D06052">
                    <w:rPr>
                      <w:rFonts w:eastAsia="Arial"/>
                      <w:sz w:val="21"/>
                      <w:szCs w:val="21"/>
                    </w:rPr>
                    <w:t>.</w:t>
                  </w:r>
                </w:p>
                <w:p w14:paraId="2903AF7D" w14:textId="77777777" w:rsidR="00FB2891" w:rsidRPr="00D06052" w:rsidRDefault="00FB2891" w:rsidP="00FB2891">
                  <w:pPr>
                    <w:spacing w:before="41"/>
                    <w:ind w:left="103" w:right="-20"/>
                    <w:rPr>
                      <w:rFonts w:eastAsia="Arial"/>
                    </w:rPr>
                  </w:pPr>
                </w:p>
                <w:p w14:paraId="0D700449" w14:textId="2F3D2900" w:rsidR="00FB2891" w:rsidRPr="00D06052" w:rsidRDefault="00FB2891" w:rsidP="00A13BD4">
                  <w:pPr>
                    <w:pStyle w:val="ListParagraph"/>
                    <w:widowControl w:val="0"/>
                    <w:numPr>
                      <w:ilvl w:val="0"/>
                      <w:numId w:val="14"/>
                    </w:numPr>
                    <w:spacing w:before="41"/>
                    <w:ind w:right="-20"/>
                    <w:rPr>
                      <w:rFonts w:eastAsia="Arial"/>
                    </w:rPr>
                  </w:pPr>
                  <w:r w:rsidRPr="00D06052">
                    <w:rPr>
                      <w:rFonts w:eastAsia="Arial"/>
                    </w:rPr>
                    <w:t>Pro</w:t>
                  </w:r>
                  <w:r w:rsidRPr="00D06052">
                    <w:rPr>
                      <w:rFonts w:eastAsia="Arial"/>
                      <w:spacing w:val="1"/>
                    </w:rPr>
                    <w:t>du</w:t>
                  </w:r>
                  <w:r w:rsidRPr="00D06052">
                    <w:rPr>
                      <w:rFonts w:eastAsia="Arial"/>
                    </w:rPr>
                    <w:t>ct</w:t>
                  </w:r>
                  <w:r w:rsidRPr="00D06052">
                    <w:rPr>
                      <w:rFonts w:eastAsia="Arial"/>
                      <w:spacing w:val="-2"/>
                    </w:rPr>
                    <w:t>i</w:t>
                  </w:r>
                  <w:r w:rsidRPr="00D06052">
                    <w:rPr>
                      <w:rFonts w:eastAsia="Arial"/>
                      <w:spacing w:val="1"/>
                    </w:rPr>
                    <w:t>o</w:t>
                  </w:r>
                  <w:r w:rsidRPr="00D06052">
                    <w:rPr>
                      <w:rFonts w:eastAsia="Arial"/>
                    </w:rPr>
                    <w:t>n</w:t>
                  </w:r>
                  <w:r w:rsidRPr="00D06052">
                    <w:rPr>
                      <w:rFonts w:eastAsia="Arial"/>
                      <w:spacing w:val="37"/>
                    </w:rPr>
                    <w:t xml:space="preserve"> </w:t>
                  </w:r>
                  <w:r w:rsidRPr="00D06052">
                    <w:rPr>
                      <w:rFonts w:eastAsia="Arial"/>
                      <w:spacing w:val="-1"/>
                    </w:rPr>
                    <w:t>o</w:t>
                  </w:r>
                  <w:r w:rsidRPr="00D06052">
                    <w:rPr>
                      <w:rFonts w:eastAsia="Arial"/>
                    </w:rPr>
                    <w:t>f</w:t>
                  </w:r>
                  <w:r w:rsidRPr="00D06052">
                    <w:rPr>
                      <w:rFonts w:eastAsia="Arial"/>
                      <w:spacing w:val="39"/>
                    </w:rPr>
                    <w:t xml:space="preserve"> </w:t>
                  </w:r>
                  <w:r w:rsidRPr="00D06052">
                    <w:rPr>
                      <w:rFonts w:eastAsia="Arial"/>
                      <w:spacing w:val="-1"/>
                    </w:rPr>
                    <w:t>m</w:t>
                  </w:r>
                  <w:r w:rsidRPr="00D06052">
                    <w:rPr>
                      <w:rFonts w:eastAsia="Arial"/>
                      <w:spacing w:val="1"/>
                    </w:rPr>
                    <w:t>an</w:t>
                  </w:r>
                  <w:r w:rsidRPr="00D06052">
                    <w:rPr>
                      <w:rFonts w:eastAsia="Arial"/>
                      <w:spacing w:val="-1"/>
                    </w:rPr>
                    <w:t>d</w:t>
                  </w:r>
                  <w:r w:rsidRPr="00D06052">
                    <w:rPr>
                      <w:rFonts w:eastAsia="Arial"/>
                      <w:spacing w:val="1"/>
                    </w:rPr>
                    <w:t>a</w:t>
                  </w:r>
                  <w:r w:rsidRPr="00D06052">
                    <w:rPr>
                      <w:rFonts w:eastAsia="Arial"/>
                      <w:spacing w:val="-2"/>
                    </w:rPr>
                    <w:t>t</w:t>
                  </w:r>
                  <w:r w:rsidRPr="00D06052">
                    <w:rPr>
                      <w:rFonts w:eastAsia="Arial"/>
                      <w:spacing w:val="1"/>
                    </w:rPr>
                    <w:t>o</w:t>
                  </w:r>
                  <w:r w:rsidRPr="00D06052">
                    <w:rPr>
                      <w:rFonts w:eastAsia="Arial"/>
                    </w:rPr>
                    <w:t>ry</w:t>
                  </w:r>
                  <w:r w:rsidRPr="00D06052">
                    <w:rPr>
                      <w:rFonts w:eastAsia="Arial"/>
                      <w:spacing w:val="36"/>
                    </w:rPr>
                    <w:t xml:space="preserve"> </w:t>
                  </w:r>
                  <w:r w:rsidRPr="00D06052">
                    <w:rPr>
                      <w:rFonts w:eastAsia="Arial"/>
                      <w:spacing w:val="1"/>
                    </w:rPr>
                    <w:t>mon</w:t>
                  </w:r>
                  <w:r w:rsidRPr="00D06052">
                    <w:rPr>
                      <w:rFonts w:eastAsia="Arial"/>
                      <w:spacing w:val="-2"/>
                    </w:rPr>
                    <w:t>t</w:t>
                  </w:r>
                  <w:r w:rsidRPr="00D06052">
                    <w:rPr>
                      <w:rFonts w:eastAsia="Arial"/>
                      <w:spacing w:val="1"/>
                    </w:rPr>
                    <w:t>h</w:t>
                  </w:r>
                  <w:r w:rsidRPr="00D06052">
                    <w:rPr>
                      <w:rFonts w:eastAsia="Arial"/>
                    </w:rPr>
                    <w:t>ly</w:t>
                  </w:r>
                  <w:r w:rsidRPr="00D06052">
                    <w:rPr>
                      <w:rFonts w:eastAsia="Arial"/>
                      <w:spacing w:val="36"/>
                    </w:rPr>
                    <w:t xml:space="preserve"> </w:t>
                  </w:r>
                  <w:r w:rsidRPr="00D06052">
                    <w:rPr>
                      <w:rFonts w:eastAsia="Arial"/>
                    </w:rPr>
                    <w:t>C</w:t>
                  </w:r>
                  <w:r w:rsidRPr="00D06052">
                    <w:rPr>
                      <w:rFonts w:eastAsia="Arial"/>
                      <w:spacing w:val="-1"/>
                    </w:rPr>
                    <w:t>U</w:t>
                  </w:r>
                  <w:r w:rsidRPr="00D06052">
                    <w:rPr>
                      <w:rFonts w:eastAsia="Arial"/>
                    </w:rPr>
                    <w:t>R</w:t>
                  </w:r>
                  <w:r w:rsidRPr="00D06052">
                    <w:rPr>
                      <w:rFonts w:eastAsia="Arial"/>
                      <w:spacing w:val="38"/>
                    </w:rPr>
                    <w:t xml:space="preserve"> </w:t>
                  </w:r>
                  <w:r w:rsidRPr="00D06052">
                    <w:rPr>
                      <w:rFonts w:eastAsia="Arial"/>
                    </w:rPr>
                    <w:t>CQUIN</w:t>
                  </w:r>
                  <w:r w:rsidRPr="00D06052">
                    <w:rPr>
                      <w:rFonts w:eastAsia="Arial"/>
                      <w:spacing w:val="38"/>
                    </w:rPr>
                    <w:t xml:space="preserve"> </w:t>
                  </w:r>
                  <w:r w:rsidRPr="00D06052">
                    <w:rPr>
                      <w:rFonts w:eastAsia="Arial"/>
                      <w:spacing w:val="-1"/>
                    </w:rPr>
                    <w:t>M</w:t>
                  </w:r>
                  <w:r w:rsidRPr="00D06052">
                    <w:rPr>
                      <w:rFonts w:eastAsia="Arial"/>
                    </w:rPr>
                    <w:t>ini</w:t>
                  </w:r>
                  <w:r w:rsidRPr="00D06052">
                    <w:rPr>
                      <w:rFonts w:eastAsia="Arial"/>
                      <w:spacing w:val="1"/>
                    </w:rPr>
                    <w:t>m</w:t>
                  </w:r>
                  <w:r w:rsidRPr="00D06052">
                    <w:rPr>
                      <w:rFonts w:eastAsia="Arial"/>
                      <w:spacing w:val="-1"/>
                    </w:rPr>
                    <w:t>u</w:t>
                  </w:r>
                  <w:r w:rsidRPr="00D06052">
                    <w:rPr>
                      <w:rFonts w:eastAsia="Arial"/>
                    </w:rPr>
                    <w:t>m</w:t>
                  </w:r>
                  <w:r w:rsidRPr="00D06052">
                    <w:rPr>
                      <w:rFonts w:eastAsia="Arial"/>
                      <w:spacing w:val="40"/>
                    </w:rPr>
                    <w:t xml:space="preserve"> </w:t>
                  </w:r>
                  <w:r w:rsidRPr="00D06052">
                    <w:rPr>
                      <w:rFonts w:eastAsia="Arial"/>
                    </w:rPr>
                    <w:t>D</w:t>
                  </w:r>
                  <w:r w:rsidRPr="00D06052">
                    <w:rPr>
                      <w:rFonts w:eastAsia="Arial"/>
                      <w:spacing w:val="-2"/>
                    </w:rPr>
                    <w:t>a</w:t>
                  </w:r>
                  <w:r w:rsidRPr="00D06052">
                    <w:rPr>
                      <w:rFonts w:eastAsia="Arial"/>
                    </w:rPr>
                    <w:t>ta S</w:t>
                  </w:r>
                  <w:r w:rsidRPr="00D06052">
                    <w:rPr>
                      <w:rFonts w:eastAsia="Arial"/>
                      <w:spacing w:val="1"/>
                    </w:rPr>
                    <w:t>e</w:t>
                  </w:r>
                  <w:r w:rsidRPr="00D06052">
                    <w:rPr>
                      <w:rFonts w:eastAsia="Arial"/>
                    </w:rPr>
                    <w:t>t</w:t>
                  </w:r>
                  <w:r w:rsidRPr="00D06052">
                    <w:rPr>
                      <w:rFonts w:eastAsia="Arial"/>
                      <w:spacing w:val="2"/>
                    </w:rPr>
                    <w:t xml:space="preserve"> </w:t>
                  </w:r>
                  <w:r w:rsidRPr="00D06052">
                    <w:rPr>
                      <w:rFonts w:eastAsia="Arial"/>
                    </w:rPr>
                    <w:t>(</w:t>
                  </w:r>
                  <w:r w:rsidRPr="00D06052">
                    <w:rPr>
                      <w:rFonts w:eastAsia="Arial"/>
                      <w:spacing w:val="-1"/>
                    </w:rPr>
                    <w:t>M</w:t>
                  </w:r>
                  <w:r w:rsidRPr="00D06052">
                    <w:rPr>
                      <w:rFonts w:eastAsia="Arial"/>
                    </w:rPr>
                    <w:t>DS) and Bed Complement dataset</w:t>
                  </w:r>
                  <w:r w:rsidR="00035460" w:rsidRPr="00D06052">
                    <w:rPr>
                      <w:rFonts w:eastAsia="Arial"/>
                    </w:rPr>
                    <w:t>.  All mandatory fields must be completed</w:t>
                  </w:r>
                </w:p>
                <w:p w14:paraId="1D612F00" w14:textId="77777777" w:rsidR="00FB2891" w:rsidRPr="00D06052" w:rsidRDefault="00FB2891" w:rsidP="00FB2891">
                  <w:pPr>
                    <w:spacing w:before="41"/>
                    <w:ind w:left="103" w:right="-20"/>
                    <w:rPr>
                      <w:rFonts w:eastAsia="Arial"/>
                    </w:rPr>
                  </w:pPr>
                </w:p>
                <w:p w14:paraId="3454DB9B" w14:textId="2E4CE8AA" w:rsidR="00FB2891" w:rsidRPr="00D06052" w:rsidRDefault="0096647E" w:rsidP="00A13BD4">
                  <w:pPr>
                    <w:pStyle w:val="ListParagraph"/>
                    <w:widowControl w:val="0"/>
                    <w:numPr>
                      <w:ilvl w:val="0"/>
                      <w:numId w:val="14"/>
                    </w:numPr>
                    <w:rPr>
                      <w:rFonts w:eastAsia="Arial"/>
                    </w:rPr>
                  </w:pPr>
                  <w:r w:rsidRPr="00D06052">
                    <w:rPr>
                      <w:rFonts w:eastAsia="Arial"/>
                    </w:rPr>
                    <w:t>Internal Reporting - p</w:t>
                  </w:r>
                  <w:r w:rsidR="00FB2891" w:rsidRPr="00D06052">
                    <w:rPr>
                      <w:rFonts w:eastAsia="Arial"/>
                    </w:rPr>
                    <w:t>ro</w:t>
                  </w:r>
                  <w:r w:rsidR="00FB2891" w:rsidRPr="00D06052">
                    <w:rPr>
                      <w:rFonts w:eastAsia="Arial"/>
                      <w:spacing w:val="1"/>
                    </w:rPr>
                    <w:t>du</w:t>
                  </w:r>
                  <w:r w:rsidR="00FB2891" w:rsidRPr="00D06052">
                    <w:rPr>
                      <w:rFonts w:eastAsia="Arial"/>
                    </w:rPr>
                    <w:t>ct</w:t>
                  </w:r>
                  <w:r w:rsidR="00FB2891" w:rsidRPr="00D06052">
                    <w:rPr>
                      <w:rFonts w:eastAsia="Arial"/>
                      <w:spacing w:val="-2"/>
                    </w:rPr>
                    <w:t>i</w:t>
                  </w:r>
                  <w:r w:rsidR="00FB2891" w:rsidRPr="00D06052">
                    <w:rPr>
                      <w:rFonts w:eastAsia="Arial"/>
                      <w:spacing w:val="1"/>
                    </w:rPr>
                    <w:t>o</w:t>
                  </w:r>
                  <w:r w:rsidR="00FB2891" w:rsidRPr="00D06052">
                    <w:rPr>
                      <w:rFonts w:eastAsia="Arial"/>
                    </w:rPr>
                    <w:t>n</w:t>
                  </w:r>
                  <w:r w:rsidR="00FB2891" w:rsidRPr="00D06052">
                    <w:rPr>
                      <w:rFonts w:eastAsia="Arial"/>
                      <w:spacing w:val="1"/>
                    </w:rPr>
                    <w:t xml:space="preserve"> </w:t>
                  </w:r>
                  <w:r w:rsidR="00FB2891" w:rsidRPr="00D06052">
                    <w:rPr>
                      <w:rFonts w:eastAsia="Arial"/>
                      <w:spacing w:val="-1"/>
                    </w:rPr>
                    <w:t>o</w:t>
                  </w:r>
                  <w:r w:rsidR="00FB2891" w:rsidRPr="00D06052">
                    <w:rPr>
                      <w:rFonts w:eastAsia="Arial"/>
                    </w:rPr>
                    <w:t>f</w:t>
                  </w:r>
                  <w:r w:rsidR="00FB2891" w:rsidRPr="00D06052">
                    <w:rPr>
                      <w:rFonts w:eastAsia="Arial"/>
                      <w:spacing w:val="1"/>
                    </w:rPr>
                    <w:t xml:space="preserve"> </w:t>
                  </w:r>
                  <w:r w:rsidR="00FB2891" w:rsidRPr="00D06052">
                    <w:rPr>
                      <w:rFonts w:eastAsia="Arial"/>
                      <w:spacing w:val="-1"/>
                    </w:rPr>
                    <w:t>q</w:t>
                  </w:r>
                  <w:r w:rsidR="00FB2891" w:rsidRPr="00D06052">
                    <w:rPr>
                      <w:rFonts w:eastAsia="Arial"/>
                      <w:spacing w:val="1"/>
                    </w:rPr>
                    <w:t>ua</w:t>
                  </w:r>
                  <w:r w:rsidR="00FB2891" w:rsidRPr="00D06052">
                    <w:rPr>
                      <w:rFonts w:eastAsia="Arial"/>
                    </w:rPr>
                    <w:t>rterly</w:t>
                  </w:r>
                  <w:r w:rsidR="00FB2891" w:rsidRPr="00D06052">
                    <w:rPr>
                      <w:rFonts w:eastAsia="Arial"/>
                      <w:spacing w:val="-3"/>
                    </w:rPr>
                    <w:t xml:space="preserve"> report</w:t>
                  </w:r>
                  <w:r w:rsidR="00035460" w:rsidRPr="00D06052">
                    <w:rPr>
                      <w:rFonts w:eastAsia="Arial"/>
                      <w:spacing w:val="-3"/>
                    </w:rPr>
                    <w:t xml:space="preserve"> to </w:t>
                  </w:r>
                  <w:r w:rsidR="00FB2891" w:rsidRPr="00D06052">
                    <w:rPr>
                      <w:rFonts w:eastAsia="Arial"/>
                      <w:spacing w:val="-3"/>
                    </w:rPr>
                    <w:t xml:space="preserve">Board / sub-committee of the </w:t>
                  </w:r>
                  <w:r w:rsidR="00FB2891" w:rsidRPr="00D06052">
                    <w:rPr>
                      <w:rFonts w:eastAsia="Arial"/>
                      <w:spacing w:val="1"/>
                    </w:rPr>
                    <w:t>Boa</w:t>
                  </w:r>
                  <w:r w:rsidR="00FB2891" w:rsidRPr="00D06052">
                    <w:rPr>
                      <w:rFonts w:eastAsia="Arial"/>
                    </w:rPr>
                    <w:t>rd</w:t>
                  </w:r>
                  <w:r w:rsidR="00FB2891" w:rsidRPr="00D06052">
                    <w:rPr>
                      <w:rFonts w:eastAsia="Arial"/>
                      <w:spacing w:val="-2"/>
                    </w:rPr>
                    <w:t xml:space="preserve"> </w:t>
                  </w:r>
                  <w:proofErr w:type="gramStart"/>
                  <w:r w:rsidR="00FB2891" w:rsidRPr="00D06052">
                    <w:rPr>
                      <w:rFonts w:eastAsia="Arial"/>
                      <w:spacing w:val="1"/>
                    </w:rPr>
                    <w:t>p</w:t>
                  </w:r>
                  <w:r w:rsidR="00FB2891" w:rsidRPr="00D06052">
                    <w:rPr>
                      <w:rFonts w:eastAsia="Arial"/>
                    </w:rPr>
                    <w:t>res</w:t>
                  </w:r>
                  <w:r w:rsidR="00FB2891" w:rsidRPr="00D06052">
                    <w:rPr>
                      <w:rFonts w:eastAsia="Arial"/>
                      <w:spacing w:val="-1"/>
                    </w:rPr>
                    <w:t>e</w:t>
                  </w:r>
                  <w:r w:rsidR="00FB2891" w:rsidRPr="00D06052">
                    <w:rPr>
                      <w:rFonts w:eastAsia="Arial"/>
                      <w:spacing w:val="1"/>
                    </w:rPr>
                    <w:t>n</w:t>
                  </w:r>
                  <w:r w:rsidR="00FB2891" w:rsidRPr="00D06052">
                    <w:rPr>
                      <w:rFonts w:eastAsia="Arial"/>
                    </w:rPr>
                    <w:t>ti</w:t>
                  </w:r>
                  <w:r w:rsidR="00FB2891" w:rsidRPr="00D06052">
                    <w:rPr>
                      <w:rFonts w:eastAsia="Arial"/>
                      <w:spacing w:val="-1"/>
                    </w:rPr>
                    <w:t>ng</w:t>
                  </w:r>
                  <w:r w:rsidR="00FB2891" w:rsidRPr="00D06052">
                    <w:rPr>
                      <w:rFonts w:eastAsia="Arial"/>
                    </w:rPr>
                    <w:t>:-</w:t>
                  </w:r>
                  <w:proofErr w:type="gramEnd"/>
                </w:p>
                <w:p w14:paraId="3679A386" w14:textId="072B452F" w:rsidR="00FB2891" w:rsidRPr="00D06052" w:rsidRDefault="00FB2891" w:rsidP="0096647E">
                  <w:pPr>
                    <w:spacing w:before="41" w:line="275" w:lineRule="auto"/>
                    <w:ind w:left="882" w:right="45" w:hanging="419"/>
                    <w:rPr>
                      <w:rFonts w:eastAsia="Arial"/>
                      <w:sz w:val="22"/>
                      <w:szCs w:val="21"/>
                    </w:rPr>
                  </w:pPr>
                  <w:r w:rsidRPr="00D06052">
                    <w:rPr>
                      <w:rFonts w:eastAsia="Arial"/>
                    </w:rPr>
                    <w:lastRenderedPageBreak/>
                    <w:t>(</w:t>
                  </w:r>
                  <w:proofErr w:type="spellStart"/>
                  <w:r w:rsidRPr="00D06052">
                    <w:rPr>
                      <w:rFonts w:eastAsia="Arial"/>
                      <w:spacing w:val="-1"/>
                    </w:rPr>
                    <w:t>i</w:t>
                  </w:r>
                  <w:proofErr w:type="spellEnd"/>
                  <w:r w:rsidRPr="00D06052">
                    <w:rPr>
                      <w:rFonts w:eastAsia="Arial"/>
                    </w:rPr>
                    <w:t xml:space="preserve">) </w:t>
                  </w:r>
                  <w:r w:rsidR="0096647E" w:rsidRPr="00D06052">
                    <w:rPr>
                      <w:rFonts w:eastAsia="Arial"/>
                    </w:rPr>
                    <w:t xml:space="preserve">  </w:t>
                  </w:r>
                  <w:r w:rsidRPr="00D06052">
                    <w:rPr>
                      <w:rFonts w:eastAsia="Arial"/>
                      <w:sz w:val="22"/>
                      <w:szCs w:val="21"/>
                    </w:rPr>
                    <w:t>C</w:t>
                  </w:r>
                  <w:r w:rsidRPr="00D06052">
                    <w:rPr>
                      <w:rFonts w:eastAsia="Arial"/>
                      <w:spacing w:val="-1"/>
                      <w:sz w:val="22"/>
                      <w:szCs w:val="21"/>
                    </w:rPr>
                    <w:t>U</w:t>
                  </w:r>
                  <w:r w:rsidRPr="00D06052">
                    <w:rPr>
                      <w:rFonts w:eastAsia="Arial"/>
                      <w:sz w:val="22"/>
                      <w:szCs w:val="21"/>
                    </w:rPr>
                    <w:t>R</w:t>
                  </w:r>
                  <w:r w:rsidRPr="00D06052">
                    <w:rPr>
                      <w:rFonts w:eastAsia="Arial"/>
                      <w:spacing w:val="34"/>
                      <w:sz w:val="22"/>
                      <w:szCs w:val="21"/>
                    </w:rPr>
                    <w:t xml:space="preserve"> </w:t>
                  </w:r>
                  <w:r w:rsidRPr="00D06052">
                    <w:rPr>
                      <w:rFonts w:eastAsia="Arial"/>
                      <w:spacing w:val="1"/>
                      <w:sz w:val="22"/>
                      <w:szCs w:val="21"/>
                    </w:rPr>
                    <w:t>da</w:t>
                  </w:r>
                  <w:r w:rsidRPr="00D06052">
                    <w:rPr>
                      <w:rFonts w:eastAsia="Arial"/>
                      <w:sz w:val="22"/>
                      <w:szCs w:val="21"/>
                    </w:rPr>
                    <w:t>ta</w:t>
                  </w:r>
                  <w:r w:rsidRPr="00D06052">
                    <w:rPr>
                      <w:rFonts w:eastAsia="Arial"/>
                      <w:spacing w:val="35"/>
                      <w:sz w:val="22"/>
                      <w:szCs w:val="21"/>
                    </w:rPr>
                    <w:t xml:space="preserve"> </w:t>
                  </w:r>
                  <w:r w:rsidRPr="00D06052">
                    <w:rPr>
                      <w:rFonts w:eastAsia="Arial"/>
                      <w:spacing w:val="-2"/>
                      <w:sz w:val="22"/>
                      <w:szCs w:val="21"/>
                    </w:rPr>
                    <w:t>s</w:t>
                  </w:r>
                  <w:r w:rsidRPr="00D06052">
                    <w:rPr>
                      <w:rFonts w:eastAsia="Arial"/>
                      <w:spacing w:val="1"/>
                      <w:sz w:val="22"/>
                      <w:szCs w:val="21"/>
                    </w:rPr>
                    <w:t>ho</w:t>
                  </w:r>
                  <w:r w:rsidRPr="00D06052">
                    <w:rPr>
                      <w:rFonts w:eastAsia="Arial"/>
                      <w:spacing w:val="-1"/>
                      <w:sz w:val="22"/>
                      <w:szCs w:val="21"/>
                    </w:rPr>
                    <w:t>w</w:t>
                  </w:r>
                  <w:r w:rsidRPr="00D06052">
                    <w:rPr>
                      <w:rFonts w:eastAsia="Arial"/>
                      <w:sz w:val="22"/>
                      <w:szCs w:val="21"/>
                    </w:rPr>
                    <w:t>ing</w:t>
                  </w:r>
                  <w:r w:rsidRPr="00D06052">
                    <w:rPr>
                      <w:rFonts w:eastAsia="Arial"/>
                      <w:spacing w:val="33"/>
                      <w:sz w:val="22"/>
                      <w:szCs w:val="21"/>
                    </w:rPr>
                    <w:t xml:space="preserve"> </w:t>
                  </w:r>
                  <w:r w:rsidRPr="00D06052">
                    <w:rPr>
                      <w:rFonts w:eastAsia="Arial"/>
                      <w:spacing w:val="1"/>
                      <w:sz w:val="22"/>
                      <w:szCs w:val="21"/>
                    </w:rPr>
                    <w:t>numbe</w:t>
                  </w:r>
                  <w:r w:rsidRPr="00D06052">
                    <w:rPr>
                      <w:rFonts w:eastAsia="Arial"/>
                      <w:sz w:val="22"/>
                      <w:szCs w:val="21"/>
                    </w:rPr>
                    <w:t>rs</w:t>
                  </w:r>
                  <w:r w:rsidRPr="00D06052">
                    <w:rPr>
                      <w:rFonts w:eastAsia="Arial"/>
                      <w:spacing w:val="31"/>
                      <w:sz w:val="22"/>
                      <w:szCs w:val="21"/>
                    </w:rPr>
                    <w:t xml:space="preserve"> </w:t>
                  </w:r>
                  <w:r w:rsidRPr="00D06052">
                    <w:rPr>
                      <w:rFonts w:eastAsia="Arial"/>
                      <w:spacing w:val="1"/>
                      <w:sz w:val="22"/>
                      <w:szCs w:val="21"/>
                    </w:rPr>
                    <w:t>pa</w:t>
                  </w:r>
                  <w:r w:rsidRPr="00D06052">
                    <w:rPr>
                      <w:rFonts w:eastAsia="Arial"/>
                      <w:sz w:val="22"/>
                      <w:szCs w:val="21"/>
                    </w:rPr>
                    <w:t>t</w:t>
                  </w:r>
                  <w:r w:rsidRPr="00D06052">
                    <w:rPr>
                      <w:rFonts w:eastAsia="Arial"/>
                      <w:spacing w:val="-2"/>
                      <w:sz w:val="22"/>
                      <w:szCs w:val="21"/>
                    </w:rPr>
                    <w:t>i</w:t>
                  </w:r>
                  <w:r w:rsidRPr="00D06052">
                    <w:rPr>
                      <w:rFonts w:eastAsia="Arial"/>
                      <w:spacing w:val="1"/>
                      <w:sz w:val="22"/>
                      <w:szCs w:val="21"/>
                    </w:rPr>
                    <w:t>en</w:t>
                  </w:r>
                  <w:r w:rsidRPr="00D06052">
                    <w:rPr>
                      <w:rFonts w:eastAsia="Arial"/>
                      <w:sz w:val="22"/>
                      <w:szCs w:val="21"/>
                    </w:rPr>
                    <w:t>ts</w:t>
                  </w:r>
                  <w:r w:rsidRPr="00D06052">
                    <w:rPr>
                      <w:rFonts w:eastAsia="Arial"/>
                      <w:spacing w:val="32"/>
                      <w:sz w:val="22"/>
                      <w:szCs w:val="21"/>
                    </w:rPr>
                    <w:t xml:space="preserve"> </w:t>
                  </w:r>
                  <w:r w:rsidRPr="00D06052">
                    <w:rPr>
                      <w:rFonts w:eastAsia="Arial"/>
                      <w:spacing w:val="1"/>
                      <w:sz w:val="22"/>
                      <w:szCs w:val="21"/>
                    </w:rPr>
                    <w:t>m</w:t>
                  </w:r>
                  <w:r w:rsidRPr="00D06052">
                    <w:rPr>
                      <w:rFonts w:eastAsia="Arial"/>
                      <w:spacing w:val="-1"/>
                      <w:sz w:val="22"/>
                      <w:szCs w:val="21"/>
                    </w:rPr>
                    <w:t>e</w:t>
                  </w:r>
                  <w:r w:rsidRPr="00D06052">
                    <w:rPr>
                      <w:rFonts w:eastAsia="Arial"/>
                      <w:sz w:val="22"/>
                      <w:szCs w:val="21"/>
                    </w:rPr>
                    <w:t>t</w:t>
                  </w:r>
                  <w:r w:rsidRPr="00D06052">
                    <w:rPr>
                      <w:rFonts w:eastAsia="Arial"/>
                      <w:spacing w:val="35"/>
                      <w:sz w:val="22"/>
                      <w:szCs w:val="21"/>
                    </w:rPr>
                    <w:t xml:space="preserve"> </w:t>
                  </w:r>
                  <w:r w:rsidRPr="00D06052">
                    <w:rPr>
                      <w:rFonts w:eastAsia="Arial"/>
                      <w:sz w:val="22"/>
                      <w:szCs w:val="21"/>
                    </w:rPr>
                    <w:t>/</w:t>
                  </w:r>
                  <w:r w:rsidRPr="00D06052">
                    <w:rPr>
                      <w:rFonts w:eastAsia="Arial"/>
                      <w:spacing w:val="32"/>
                      <w:sz w:val="22"/>
                      <w:szCs w:val="21"/>
                    </w:rPr>
                    <w:t xml:space="preserve"> </w:t>
                  </w:r>
                  <w:r w:rsidRPr="00D06052">
                    <w:rPr>
                      <w:rFonts w:eastAsia="Arial"/>
                      <w:spacing w:val="1"/>
                      <w:sz w:val="22"/>
                      <w:szCs w:val="21"/>
                    </w:rPr>
                    <w:t>no</w:t>
                  </w:r>
                  <w:r w:rsidRPr="00D06052">
                    <w:rPr>
                      <w:rFonts w:eastAsia="Arial"/>
                      <w:sz w:val="22"/>
                      <w:szCs w:val="21"/>
                    </w:rPr>
                    <w:t>t</w:t>
                  </w:r>
                  <w:r w:rsidRPr="00D06052">
                    <w:rPr>
                      <w:rFonts w:eastAsia="Arial"/>
                      <w:spacing w:val="32"/>
                      <w:sz w:val="22"/>
                      <w:szCs w:val="21"/>
                    </w:rPr>
                    <w:t xml:space="preserve"> </w:t>
                  </w:r>
                  <w:r w:rsidRPr="00D06052">
                    <w:rPr>
                      <w:rFonts w:eastAsia="Arial"/>
                      <w:spacing w:val="1"/>
                      <w:sz w:val="22"/>
                      <w:szCs w:val="21"/>
                    </w:rPr>
                    <w:t>me</w:t>
                  </w:r>
                  <w:r w:rsidRPr="00D06052">
                    <w:rPr>
                      <w:rFonts w:eastAsia="Arial"/>
                      <w:sz w:val="22"/>
                      <w:szCs w:val="21"/>
                    </w:rPr>
                    <w:t>t</w:t>
                  </w:r>
                  <w:r w:rsidRPr="00D06052">
                    <w:rPr>
                      <w:rFonts w:eastAsia="Arial"/>
                      <w:spacing w:val="32"/>
                      <w:sz w:val="22"/>
                      <w:szCs w:val="21"/>
                    </w:rPr>
                    <w:t xml:space="preserve"> </w:t>
                  </w:r>
                  <w:r w:rsidRPr="00D06052">
                    <w:rPr>
                      <w:rFonts w:eastAsia="Arial"/>
                      <w:sz w:val="22"/>
                      <w:szCs w:val="21"/>
                    </w:rPr>
                    <w:t>cl</w:t>
                  </w:r>
                  <w:r w:rsidRPr="00D06052">
                    <w:rPr>
                      <w:rFonts w:eastAsia="Arial"/>
                      <w:spacing w:val="-1"/>
                      <w:sz w:val="22"/>
                      <w:szCs w:val="21"/>
                    </w:rPr>
                    <w:t>i</w:t>
                  </w:r>
                  <w:r w:rsidRPr="00D06052">
                    <w:rPr>
                      <w:rFonts w:eastAsia="Arial"/>
                      <w:spacing w:val="1"/>
                      <w:sz w:val="22"/>
                      <w:szCs w:val="21"/>
                    </w:rPr>
                    <w:t>n</w:t>
                  </w:r>
                  <w:r w:rsidRPr="00D06052">
                    <w:rPr>
                      <w:rFonts w:eastAsia="Arial"/>
                      <w:sz w:val="22"/>
                      <w:szCs w:val="21"/>
                    </w:rPr>
                    <w:t>ical c</w:t>
                  </w:r>
                  <w:r w:rsidRPr="00D06052">
                    <w:rPr>
                      <w:rFonts w:eastAsia="Arial"/>
                      <w:spacing w:val="-1"/>
                      <w:sz w:val="22"/>
                      <w:szCs w:val="21"/>
                    </w:rPr>
                    <w:t>r</w:t>
                  </w:r>
                  <w:r w:rsidRPr="00D06052">
                    <w:rPr>
                      <w:rFonts w:eastAsia="Arial"/>
                      <w:sz w:val="22"/>
                      <w:szCs w:val="21"/>
                    </w:rPr>
                    <w:t>it</w:t>
                  </w:r>
                  <w:r w:rsidRPr="00D06052">
                    <w:rPr>
                      <w:rFonts w:eastAsia="Arial"/>
                      <w:spacing w:val="1"/>
                      <w:sz w:val="22"/>
                      <w:szCs w:val="21"/>
                    </w:rPr>
                    <w:t>e</w:t>
                  </w:r>
                  <w:r w:rsidRPr="00D06052">
                    <w:rPr>
                      <w:rFonts w:eastAsia="Arial"/>
                      <w:sz w:val="22"/>
                      <w:szCs w:val="21"/>
                    </w:rPr>
                    <w:t>r</w:t>
                  </w:r>
                  <w:r w:rsidRPr="00D06052">
                    <w:rPr>
                      <w:rFonts w:eastAsia="Arial"/>
                      <w:spacing w:val="-1"/>
                      <w:sz w:val="22"/>
                      <w:szCs w:val="21"/>
                    </w:rPr>
                    <w:t>i</w:t>
                  </w:r>
                  <w:r w:rsidRPr="00D06052">
                    <w:rPr>
                      <w:rFonts w:eastAsia="Arial"/>
                      <w:sz w:val="22"/>
                      <w:szCs w:val="21"/>
                    </w:rPr>
                    <w:t>a</w:t>
                  </w:r>
                </w:p>
                <w:p w14:paraId="738319D4" w14:textId="2209C7D6" w:rsidR="00FB2891" w:rsidRPr="00D06052" w:rsidRDefault="00FB2891" w:rsidP="0096647E">
                  <w:pPr>
                    <w:spacing w:before="1"/>
                    <w:ind w:left="882" w:right="-20" w:hanging="419"/>
                    <w:rPr>
                      <w:rFonts w:eastAsia="Arial"/>
                      <w:sz w:val="22"/>
                      <w:szCs w:val="21"/>
                    </w:rPr>
                  </w:pPr>
                  <w:r w:rsidRPr="00D06052">
                    <w:rPr>
                      <w:rFonts w:eastAsia="Arial"/>
                      <w:sz w:val="22"/>
                      <w:szCs w:val="21"/>
                    </w:rPr>
                    <w:t>(</w:t>
                  </w:r>
                  <w:r w:rsidRPr="00D06052">
                    <w:rPr>
                      <w:rFonts w:eastAsia="Arial"/>
                      <w:spacing w:val="-1"/>
                      <w:sz w:val="22"/>
                      <w:szCs w:val="21"/>
                    </w:rPr>
                    <w:t>i</w:t>
                  </w:r>
                  <w:r w:rsidRPr="00D06052">
                    <w:rPr>
                      <w:rFonts w:eastAsia="Arial"/>
                      <w:sz w:val="22"/>
                      <w:szCs w:val="21"/>
                    </w:rPr>
                    <w:t>i)</w:t>
                  </w:r>
                  <w:r w:rsidRPr="00D06052">
                    <w:rPr>
                      <w:rFonts w:eastAsia="Arial"/>
                      <w:spacing w:val="28"/>
                      <w:sz w:val="22"/>
                      <w:szCs w:val="21"/>
                    </w:rPr>
                    <w:t xml:space="preserve"> </w:t>
                  </w:r>
                  <w:r w:rsidR="0096647E" w:rsidRPr="00D06052">
                    <w:rPr>
                      <w:rFonts w:eastAsia="Arial"/>
                      <w:spacing w:val="28"/>
                      <w:sz w:val="22"/>
                      <w:szCs w:val="21"/>
                    </w:rPr>
                    <w:t xml:space="preserve"> </w:t>
                  </w:r>
                  <w:r w:rsidRPr="00D06052">
                    <w:rPr>
                      <w:rFonts w:eastAsia="Arial"/>
                      <w:sz w:val="22"/>
                      <w:szCs w:val="21"/>
                    </w:rPr>
                    <w:t>Re</w:t>
                  </w:r>
                  <w:r w:rsidRPr="00D06052">
                    <w:rPr>
                      <w:rFonts w:eastAsia="Arial"/>
                      <w:spacing w:val="1"/>
                      <w:sz w:val="22"/>
                      <w:szCs w:val="21"/>
                    </w:rPr>
                    <w:t>a</w:t>
                  </w:r>
                  <w:r w:rsidRPr="00D06052">
                    <w:rPr>
                      <w:rFonts w:eastAsia="Arial"/>
                      <w:sz w:val="22"/>
                      <w:szCs w:val="21"/>
                    </w:rPr>
                    <w:t>s</w:t>
                  </w:r>
                  <w:r w:rsidRPr="00D06052">
                    <w:rPr>
                      <w:rFonts w:eastAsia="Arial"/>
                      <w:spacing w:val="1"/>
                      <w:sz w:val="22"/>
                      <w:szCs w:val="21"/>
                    </w:rPr>
                    <w:t>on</w:t>
                  </w:r>
                  <w:r w:rsidRPr="00D06052">
                    <w:rPr>
                      <w:rFonts w:eastAsia="Arial"/>
                      <w:sz w:val="22"/>
                      <w:szCs w:val="21"/>
                    </w:rPr>
                    <w:t>s</w:t>
                  </w:r>
                  <w:r w:rsidRPr="00D06052">
                    <w:rPr>
                      <w:rFonts w:eastAsia="Arial"/>
                      <w:spacing w:val="-2"/>
                      <w:sz w:val="22"/>
                      <w:szCs w:val="21"/>
                    </w:rPr>
                    <w:t xml:space="preserve"> </w:t>
                  </w:r>
                  <w:r w:rsidRPr="00D06052">
                    <w:rPr>
                      <w:rFonts w:eastAsia="Arial"/>
                      <w:sz w:val="22"/>
                      <w:szCs w:val="21"/>
                    </w:rPr>
                    <w:t>/</w:t>
                  </w:r>
                  <w:r w:rsidRPr="00D06052">
                    <w:rPr>
                      <w:rFonts w:eastAsia="Arial"/>
                      <w:spacing w:val="1"/>
                      <w:sz w:val="22"/>
                      <w:szCs w:val="21"/>
                    </w:rPr>
                    <w:t xml:space="preserve"> </w:t>
                  </w:r>
                  <w:r w:rsidRPr="00D06052">
                    <w:rPr>
                      <w:rFonts w:eastAsia="Arial"/>
                      <w:spacing w:val="-1"/>
                      <w:sz w:val="22"/>
                      <w:szCs w:val="21"/>
                    </w:rPr>
                    <w:t>d</w:t>
                  </w:r>
                  <w:r w:rsidRPr="00D06052">
                    <w:rPr>
                      <w:rFonts w:eastAsia="Arial"/>
                      <w:spacing w:val="1"/>
                      <w:sz w:val="22"/>
                      <w:szCs w:val="21"/>
                    </w:rPr>
                    <w:t>e</w:t>
                  </w:r>
                  <w:r w:rsidRPr="00D06052">
                    <w:rPr>
                      <w:rFonts w:eastAsia="Arial"/>
                      <w:sz w:val="22"/>
                      <w:szCs w:val="21"/>
                    </w:rPr>
                    <w:t>t</w:t>
                  </w:r>
                  <w:r w:rsidRPr="00D06052">
                    <w:rPr>
                      <w:rFonts w:eastAsia="Arial"/>
                      <w:spacing w:val="1"/>
                      <w:sz w:val="22"/>
                      <w:szCs w:val="21"/>
                    </w:rPr>
                    <w:t>a</w:t>
                  </w:r>
                  <w:r w:rsidRPr="00D06052">
                    <w:rPr>
                      <w:rFonts w:eastAsia="Arial"/>
                      <w:sz w:val="22"/>
                      <w:szCs w:val="21"/>
                    </w:rPr>
                    <w:t>i</w:t>
                  </w:r>
                  <w:r w:rsidRPr="00D06052">
                    <w:rPr>
                      <w:rFonts w:eastAsia="Arial"/>
                      <w:spacing w:val="-1"/>
                      <w:sz w:val="22"/>
                      <w:szCs w:val="21"/>
                    </w:rPr>
                    <w:t>l</w:t>
                  </w:r>
                  <w:r w:rsidRPr="00D06052">
                    <w:rPr>
                      <w:rFonts w:eastAsia="Arial"/>
                      <w:sz w:val="22"/>
                      <w:szCs w:val="21"/>
                    </w:rPr>
                    <w:t>s</w:t>
                  </w:r>
                  <w:r w:rsidRPr="00D06052">
                    <w:rPr>
                      <w:rFonts w:eastAsia="Arial"/>
                      <w:spacing w:val="-2"/>
                      <w:sz w:val="22"/>
                      <w:szCs w:val="21"/>
                    </w:rPr>
                    <w:t xml:space="preserve"> </w:t>
                  </w:r>
                  <w:r w:rsidRPr="00D06052">
                    <w:rPr>
                      <w:rFonts w:eastAsia="Arial"/>
                      <w:sz w:val="22"/>
                      <w:szCs w:val="21"/>
                    </w:rPr>
                    <w:t>f</w:t>
                  </w:r>
                  <w:r w:rsidRPr="00D06052">
                    <w:rPr>
                      <w:rFonts w:eastAsia="Arial"/>
                      <w:spacing w:val="1"/>
                      <w:sz w:val="22"/>
                      <w:szCs w:val="21"/>
                    </w:rPr>
                    <w:t>o</w:t>
                  </w:r>
                  <w:r w:rsidRPr="00D06052">
                    <w:rPr>
                      <w:rFonts w:eastAsia="Arial"/>
                      <w:sz w:val="22"/>
                      <w:szCs w:val="21"/>
                    </w:rPr>
                    <w:t xml:space="preserve">r </w:t>
                  </w:r>
                  <w:r w:rsidRPr="00D06052">
                    <w:rPr>
                      <w:rFonts w:eastAsia="Arial"/>
                      <w:spacing w:val="-2"/>
                      <w:sz w:val="22"/>
                      <w:szCs w:val="21"/>
                    </w:rPr>
                    <w:t>n</w:t>
                  </w:r>
                  <w:r w:rsidRPr="00D06052">
                    <w:rPr>
                      <w:rFonts w:eastAsia="Arial"/>
                      <w:spacing w:val="1"/>
                      <w:sz w:val="22"/>
                      <w:szCs w:val="21"/>
                    </w:rPr>
                    <w:t>o</w:t>
                  </w:r>
                  <w:r w:rsidRPr="00D06052">
                    <w:rPr>
                      <w:rFonts w:eastAsia="Arial"/>
                      <w:sz w:val="22"/>
                      <w:szCs w:val="21"/>
                    </w:rPr>
                    <w:t>t</w:t>
                  </w:r>
                  <w:r w:rsidRPr="00D06052">
                    <w:rPr>
                      <w:rFonts w:eastAsia="Arial"/>
                      <w:spacing w:val="-1"/>
                      <w:sz w:val="22"/>
                      <w:szCs w:val="21"/>
                    </w:rPr>
                    <w:t xml:space="preserve"> </w:t>
                  </w:r>
                  <w:r w:rsidRPr="00D06052">
                    <w:rPr>
                      <w:rFonts w:eastAsia="Arial"/>
                      <w:spacing w:val="1"/>
                      <w:sz w:val="22"/>
                      <w:szCs w:val="21"/>
                    </w:rPr>
                    <w:t>me</w:t>
                  </w:r>
                  <w:r w:rsidRPr="00D06052">
                    <w:rPr>
                      <w:rFonts w:eastAsia="Arial"/>
                      <w:sz w:val="22"/>
                      <w:szCs w:val="21"/>
                    </w:rPr>
                    <w:t>t</w:t>
                  </w:r>
                  <w:r w:rsidRPr="00D06052">
                    <w:rPr>
                      <w:rFonts w:eastAsia="Arial"/>
                      <w:spacing w:val="1"/>
                      <w:sz w:val="22"/>
                      <w:szCs w:val="21"/>
                    </w:rPr>
                    <w:t xml:space="preserve"> </w:t>
                  </w:r>
                  <w:r w:rsidRPr="00D06052">
                    <w:rPr>
                      <w:rFonts w:eastAsia="Arial"/>
                      <w:sz w:val="22"/>
                      <w:szCs w:val="21"/>
                    </w:rPr>
                    <w:t>c</w:t>
                  </w:r>
                  <w:r w:rsidRPr="00D06052">
                    <w:rPr>
                      <w:rFonts w:eastAsia="Arial"/>
                      <w:spacing w:val="-1"/>
                      <w:sz w:val="22"/>
                      <w:szCs w:val="21"/>
                    </w:rPr>
                    <w:t>r</w:t>
                  </w:r>
                  <w:r w:rsidRPr="00D06052">
                    <w:rPr>
                      <w:rFonts w:eastAsia="Arial"/>
                      <w:sz w:val="22"/>
                      <w:szCs w:val="21"/>
                    </w:rPr>
                    <w:t>it</w:t>
                  </w:r>
                  <w:r w:rsidRPr="00D06052">
                    <w:rPr>
                      <w:rFonts w:eastAsia="Arial"/>
                      <w:spacing w:val="1"/>
                      <w:sz w:val="22"/>
                      <w:szCs w:val="21"/>
                    </w:rPr>
                    <w:t>e</w:t>
                  </w:r>
                  <w:r w:rsidRPr="00D06052">
                    <w:rPr>
                      <w:rFonts w:eastAsia="Arial"/>
                      <w:sz w:val="22"/>
                      <w:szCs w:val="21"/>
                    </w:rPr>
                    <w:t>r</w:t>
                  </w:r>
                  <w:r w:rsidRPr="00D06052">
                    <w:rPr>
                      <w:rFonts w:eastAsia="Arial"/>
                      <w:spacing w:val="-1"/>
                      <w:sz w:val="22"/>
                      <w:szCs w:val="21"/>
                    </w:rPr>
                    <w:t>i</w:t>
                  </w:r>
                  <w:r w:rsidRPr="00D06052">
                    <w:rPr>
                      <w:rFonts w:eastAsia="Arial"/>
                      <w:sz w:val="22"/>
                      <w:szCs w:val="21"/>
                    </w:rPr>
                    <w:t>a</w:t>
                  </w:r>
                </w:p>
                <w:p w14:paraId="0782C52B" w14:textId="0AA200D9" w:rsidR="00FB2891" w:rsidRPr="00D06052" w:rsidRDefault="00FB2891" w:rsidP="0096647E">
                  <w:pPr>
                    <w:spacing w:before="43"/>
                    <w:ind w:left="882" w:right="-20" w:hanging="419"/>
                    <w:rPr>
                      <w:rFonts w:eastAsia="Arial"/>
                      <w:sz w:val="22"/>
                      <w:szCs w:val="21"/>
                    </w:rPr>
                  </w:pPr>
                  <w:r w:rsidRPr="00D06052">
                    <w:rPr>
                      <w:rFonts w:eastAsia="Arial"/>
                      <w:sz w:val="22"/>
                      <w:szCs w:val="21"/>
                    </w:rPr>
                    <w:t>(</w:t>
                  </w:r>
                  <w:r w:rsidRPr="00D06052">
                    <w:rPr>
                      <w:rFonts w:eastAsia="Arial"/>
                      <w:spacing w:val="-1"/>
                      <w:sz w:val="22"/>
                      <w:szCs w:val="21"/>
                    </w:rPr>
                    <w:t>i</w:t>
                  </w:r>
                  <w:r w:rsidRPr="00D06052">
                    <w:rPr>
                      <w:rFonts w:eastAsia="Arial"/>
                      <w:sz w:val="22"/>
                      <w:szCs w:val="21"/>
                    </w:rPr>
                    <w:t>i</w:t>
                  </w:r>
                  <w:r w:rsidRPr="00D06052">
                    <w:rPr>
                      <w:rFonts w:eastAsia="Arial"/>
                      <w:spacing w:val="-1"/>
                      <w:sz w:val="22"/>
                      <w:szCs w:val="21"/>
                    </w:rPr>
                    <w:t>i</w:t>
                  </w:r>
                  <w:r w:rsidRPr="00D06052">
                    <w:rPr>
                      <w:rFonts w:eastAsia="Arial"/>
                      <w:sz w:val="22"/>
                      <w:szCs w:val="21"/>
                    </w:rPr>
                    <w:t>)</w:t>
                  </w:r>
                  <w:r w:rsidRPr="00D06052">
                    <w:rPr>
                      <w:rFonts w:eastAsia="Arial"/>
                      <w:spacing w:val="-24"/>
                      <w:sz w:val="22"/>
                      <w:szCs w:val="21"/>
                    </w:rPr>
                    <w:t xml:space="preserve"> </w:t>
                  </w:r>
                  <w:r w:rsidR="0096647E" w:rsidRPr="00D06052">
                    <w:rPr>
                      <w:rFonts w:eastAsia="Arial"/>
                      <w:spacing w:val="-24"/>
                      <w:sz w:val="22"/>
                      <w:szCs w:val="21"/>
                    </w:rPr>
                    <w:t xml:space="preserve">  </w:t>
                  </w:r>
                  <w:r w:rsidRPr="00D06052">
                    <w:rPr>
                      <w:rFonts w:eastAsia="Arial"/>
                      <w:sz w:val="22"/>
                      <w:szCs w:val="21"/>
                    </w:rPr>
                    <w:t>Co</w:t>
                  </w:r>
                  <w:r w:rsidRPr="00D06052">
                    <w:rPr>
                      <w:rFonts w:eastAsia="Arial"/>
                      <w:spacing w:val="2"/>
                      <w:sz w:val="22"/>
                      <w:szCs w:val="21"/>
                    </w:rPr>
                    <w:t>m</w:t>
                  </w:r>
                  <w:r w:rsidRPr="00D06052">
                    <w:rPr>
                      <w:rFonts w:eastAsia="Arial"/>
                      <w:spacing w:val="1"/>
                      <w:sz w:val="22"/>
                      <w:szCs w:val="21"/>
                    </w:rPr>
                    <w:t>p</w:t>
                  </w:r>
                  <w:r w:rsidRPr="00D06052">
                    <w:rPr>
                      <w:rFonts w:eastAsia="Arial"/>
                      <w:sz w:val="22"/>
                      <w:szCs w:val="21"/>
                    </w:rPr>
                    <w:t>l</w:t>
                  </w:r>
                  <w:r w:rsidRPr="00D06052">
                    <w:rPr>
                      <w:rFonts w:eastAsia="Arial"/>
                      <w:spacing w:val="-1"/>
                      <w:sz w:val="22"/>
                      <w:szCs w:val="21"/>
                    </w:rPr>
                    <w:t>ia</w:t>
                  </w:r>
                  <w:r w:rsidRPr="00D06052">
                    <w:rPr>
                      <w:rFonts w:eastAsia="Arial"/>
                      <w:spacing w:val="1"/>
                      <w:sz w:val="22"/>
                      <w:szCs w:val="21"/>
                    </w:rPr>
                    <w:t>n</w:t>
                  </w:r>
                  <w:r w:rsidRPr="00D06052">
                    <w:rPr>
                      <w:rFonts w:eastAsia="Arial"/>
                      <w:sz w:val="22"/>
                      <w:szCs w:val="21"/>
                    </w:rPr>
                    <w:t>ce</w:t>
                  </w:r>
                  <w:r w:rsidRPr="00D06052">
                    <w:rPr>
                      <w:rFonts w:eastAsia="Arial"/>
                      <w:spacing w:val="1"/>
                      <w:sz w:val="22"/>
                      <w:szCs w:val="21"/>
                    </w:rPr>
                    <w:t xml:space="preserve"> </w:t>
                  </w:r>
                  <w:r w:rsidRPr="00D06052">
                    <w:rPr>
                      <w:rFonts w:eastAsia="Arial"/>
                      <w:sz w:val="22"/>
                      <w:szCs w:val="21"/>
                    </w:rPr>
                    <w:t>ra</w:t>
                  </w:r>
                  <w:r w:rsidRPr="00D06052">
                    <w:rPr>
                      <w:rFonts w:eastAsia="Arial"/>
                      <w:spacing w:val="-1"/>
                      <w:sz w:val="22"/>
                      <w:szCs w:val="21"/>
                    </w:rPr>
                    <w:t>t</w:t>
                  </w:r>
                  <w:r w:rsidRPr="00D06052">
                    <w:rPr>
                      <w:rFonts w:eastAsia="Arial"/>
                      <w:sz w:val="22"/>
                      <w:szCs w:val="21"/>
                    </w:rPr>
                    <w:t>e</w:t>
                  </w:r>
                  <w:r w:rsidRPr="00D06052">
                    <w:rPr>
                      <w:rFonts w:eastAsia="Arial"/>
                      <w:spacing w:val="1"/>
                      <w:sz w:val="22"/>
                      <w:szCs w:val="21"/>
                    </w:rPr>
                    <w:t xml:space="preserve"> b</w:t>
                  </w:r>
                  <w:r w:rsidRPr="00D06052">
                    <w:rPr>
                      <w:rFonts w:eastAsia="Arial"/>
                      <w:sz w:val="22"/>
                      <w:szCs w:val="21"/>
                    </w:rPr>
                    <w:t>y</w:t>
                  </w:r>
                  <w:r w:rsidRPr="00D06052">
                    <w:rPr>
                      <w:rFonts w:eastAsia="Arial"/>
                      <w:spacing w:val="-2"/>
                      <w:sz w:val="22"/>
                      <w:szCs w:val="21"/>
                    </w:rPr>
                    <w:t xml:space="preserve"> w</w:t>
                  </w:r>
                  <w:r w:rsidRPr="00D06052">
                    <w:rPr>
                      <w:rFonts w:eastAsia="Arial"/>
                      <w:spacing w:val="1"/>
                      <w:sz w:val="22"/>
                      <w:szCs w:val="21"/>
                    </w:rPr>
                    <w:t>a</w:t>
                  </w:r>
                  <w:r w:rsidRPr="00D06052">
                    <w:rPr>
                      <w:rFonts w:eastAsia="Arial"/>
                      <w:sz w:val="22"/>
                      <w:szCs w:val="21"/>
                    </w:rPr>
                    <w:t>rd</w:t>
                  </w:r>
                </w:p>
                <w:p w14:paraId="3ED2AC82" w14:textId="0BEDE4B5" w:rsidR="00FB2891" w:rsidRPr="00D06052" w:rsidRDefault="00FB2891" w:rsidP="0096647E">
                  <w:pPr>
                    <w:spacing w:before="41" w:line="275" w:lineRule="auto"/>
                    <w:ind w:left="882" w:right="46" w:hanging="419"/>
                    <w:rPr>
                      <w:rFonts w:eastAsia="Arial"/>
                      <w:sz w:val="21"/>
                      <w:szCs w:val="21"/>
                    </w:rPr>
                  </w:pPr>
                  <w:r w:rsidRPr="00D06052">
                    <w:rPr>
                      <w:rFonts w:eastAsia="Arial"/>
                      <w:sz w:val="22"/>
                      <w:szCs w:val="21"/>
                    </w:rPr>
                    <w:t>(</w:t>
                  </w:r>
                  <w:r w:rsidRPr="00D06052">
                    <w:rPr>
                      <w:rFonts w:eastAsia="Arial"/>
                      <w:spacing w:val="1"/>
                      <w:sz w:val="22"/>
                      <w:szCs w:val="21"/>
                    </w:rPr>
                    <w:t>i</w:t>
                  </w:r>
                  <w:r w:rsidRPr="00D06052">
                    <w:rPr>
                      <w:rFonts w:eastAsia="Arial"/>
                      <w:spacing w:val="-2"/>
                      <w:sz w:val="22"/>
                      <w:szCs w:val="21"/>
                    </w:rPr>
                    <w:t>v</w:t>
                  </w:r>
                  <w:r w:rsidRPr="00D06052">
                    <w:rPr>
                      <w:rFonts w:eastAsia="Arial"/>
                      <w:sz w:val="22"/>
                      <w:szCs w:val="21"/>
                    </w:rPr>
                    <w:t>)</w:t>
                  </w:r>
                  <w:r w:rsidRPr="00D06052">
                    <w:rPr>
                      <w:rFonts w:eastAsia="Arial"/>
                      <w:spacing w:val="-38"/>
                      <w:sz w:val="22"/>
                      <w:szCs w:val="21"/>
                    </w:rPr>
                    <w:t xml:space="preserve"> </w:t>
                  </w:r>
                  <w:r w:rsidR="0096647E" w:rsidRPr="00D06052">
                    <w:rPr>
                      <w:rFonts w:eastAsia="Arial"/>
                      <w:spacing w:val="-38"/>
                      <w:sz w:val="22"/>
                      <w:szCs w:val="21"/>
                    </w:rPr>
                    <w:t xml:space="preserve">       </w:t>
                  </w:r>
                  <w:r w:rsidRPr="00D06052">
                    <w:rPr>
                      <w:rFonts w:eastAsia="Arial"/>
                      <w:spacing w:val="-38"/>
                      <w:sz w:val="22"/>
                      <w:szCs w:val="21"/>
                    </w:rPr>
                    <w:t>P</w:t>
                  </w:r>
                  <w:r w:rsidRPr="00D06052">
                    <w:rPr>
                      <w:rFonts w:eastAsia="Arial"/>
                      <w:sz w:val="22"/>
                      <w:szCs w:val="21"/>
                    </w:rPr>
                    <w:t>ro</w:t>
                  </w:r>
                  <w:r w:rsidRPr="00D06052">
                    <w:rPr>
                      <w:rFonts w:eastAsia="Arial"/>
                      <w:spacing w:val="-1"/>
                      <w:sz w:val="22"/>
                      <w:szCs w:val="21"/>
                    </w:rPr>
                    <w:t>g</w:t>
                  </w:r>
                  <w:r w:rsidRPr="00D06052">
                    <w:rPr>
                      <w:rFonts w:eastAsia="Arial"/>
                      <w:sz w:val="22"/>
                      <w:szCs w:val="21"/>
                    </w:rPr>
                    <w:t xml:space="preserve">ress </w:t>
                  </w:r>
                  <w:r w:rsidRPr="00D06052">
                    <w:rPr>
                      <w:rFonts w:eastAsia="Arial"/>
                      <w:spacing w:val="1"/>
                      <w:sz w:val="22"/>
                      <w:szCs w:val="21"/>
                    </w:rPr>
                    <w:t>a</w:t>
                  </w:r>
                  <w:r w:rsidRPr="00D06052">
                    <w:rPr>
                      <w:rFonts w:eastAsia="Arial"/>
                      <w:spacing w:val="-1"/>
                      <w:sz w:val="22"/>
                      <w:szCs w:val="21"/>
                    </w:rPr>
                    <w:t>g</w:t>
                  </w:r>
                  <w:r w:rsidRPr="00D06052">
                    <w:rPr>
                      <w:rFonts w:eastAsia="Arial"/>
                      <w:spacing w:val="1"/>
                      <w:sz w:val="22"/>
                      <w:szCs w:val="21"/>
                    </w:rPr>
                    <w:t>a</w:t>
                  </w:r>
                  <w:r w:rsidRPr="00D06052">
                    <w:rPr>
                      <w:rFonts w:eastAsia="Arial"/>
                      <w:sz w:val="22"/>
                      <w:szCs w:val="21"/>
                    </w:rPr>
                    <w:t xml:space="preserve">inst the </w:t>
                  </w:r>
                  <w:r w:rsidR="002A5316" w:rsidRPr="00D06052">
                    <w:rPr>
                      <w:rFonts w:eastAsia="Arial"/>
                      <w:sz w:val="22"/>
                      <w:szCs w:val="21"/>
                    </w:rPr>
                    <w:t>service</w:t>
                  </w:r>
                  <w:r w:rsidRPr="00D06052">
                    <w:rPr>
                      <w:rFonts w:eastAsia="Arial"/>
                      <w:sz w:val="22"/>
                      <w:szCs w:val="21"/>
                    </w:rPr>
                    <w:t xml:space="preserve"> improvement action plan to r</w:t>
                  </w:r>
                  <w:r w:rsidRPr="00D06052">
                    <w:rPr>
                      <w:rFonts w:eastAsia="Arial"/>
                      <w:spacing w:val="-2"/>
                      <w:sz w:val="22"/>
                      <w:szCs w:val="21"/>
                    </w:rPr>
                    <w:t>e</w:t>
                  </w:r>
                  <w:r w:rsidRPr="00D06052">
                    <w:rPr>
                      <w:rFonts w:eastAsia="Arial"/>
                      <w:spacing w:val="1"/>
                      <w:sz w:val="22"/>
                      <w:szCs w:val="21"/>
                    </w:rPr>
                    <w:t>du</w:t>
                  </w:r>
                  <w:r w:rsidRPr="00D06052">
                    <w:rPr>
                      <w:rFonts w:eastAsia="Arial"/>
                      <w:sz w:val="22"/>
                      <w:szCs w:val="21"/>
                    </w:rPr>
                    <w:t xml:space="preserve">ce </w:t>
                  </w:r>
                  <w:r w:rsidRPr="00D06052">
                    <w:rPr>
                      <w:rFonts w:eastAsia="Arial"/>
                      <w:spacing w:val="1"/>
                      <w:sz w:val="22"/>
                      <w:szCs w:val="21"/>
                    </w:rPr>
                    <w:t>adm</w:t>
                  </w:r>
                  <w:r w:rsidRPr="00D06052">
                    <w:rPr>
                      <w:rFonts w:eastAsia="Arial"/>
                      <w:sz w:val="22"/>
                      <w:szCs w:val="21"/>
                    </w:rPr>
                    <w:t>iss</w:t>
                  </w:r>
                  <w:r w:rsidRPr="00D06052">
                    <w:rPr>
                      <w:rFonts w:eastAsia="Arial"/>
                      <w:spacing w:val="-1"/>
                      <w:sz w:val="22"/>
                      <w:szCs w:val="21"/>
                    </w:rPr>
                    <w:t>io</w:t>
                  </w:r>
                  <w:r w:rsidRPr="00D06052">
                    <w:rPr>
                      <w:rFonts w:eastAsia="Arial"/>
                      <w:spacing w:val="1"/>
                      <w:sz w:val="22"/>
                      <w:szCs w:val="21"/>
                    </w:rPr>
                    <w:t>n</w:t>
                  </w:r>
                  <w:r w:rsidRPr="00D06052">
                    <w:rPr>
                      <w:rFonts w:eastAsia="Arial"/>
                      <w:sz w:val="22"/>
                      <w:szCs w:val="21"/>
                    </w:rPr>
                    <w:t>s</w:t>
                  </w:r>
                  <w:r w:rsidR="002A5316" w:rsidRPr="00D06052">
                    <w:rPr>
                      <w:rFonts w:eastAsia="Arial"/>
                      <w:sz w:val="22"/>
                      <w:szCs w:val="21"/>
                    </w:rPr>
                    <w:t xml:space="preserve"> </w:t>
                  </w:r>
                  <w:r w:rsidRPr="00D06052">
                    <w:rPr>
                      <w:rFonts w:eastAsia="Arial"/>
                      <w:sz w:val="22"/>
                      <w:szCs w:val="21"/>
                    </w:rPr>
                    <w:t>/</w:t>
                  </w:r>
                  <w:r w:rsidRPr="00D06052">
                    <w:rPr>
                      <w:rFonts w:eastAsia="Arial"/>
                      <w:spacing w:val="63"/>
                      <w:sz w:val="22"/>
                      <w:szCs w:val="21"/>
                    </w:rPr>
                    <w:t xml:space="preserve"> </w:t>
                  </w:r>
                  <w:r w:rsidRPr="00D06052">
                    <w:rPr>
                      <w:rFonts w:eastAsia="Arial"/>
                      <w:spacing w:val="-1"/>
                      <w:sz w:val="22"/>
                      <w:szCs w:val="21"/>
                    </w:rPr>
                    <w:t>b</w:t>
                  </w:r>
                  <w:r w:rsidRPr="00D06052">
                    <w:rPr>
                      <w:rFonts w:eastAsia="Arial"/>
                      <w:spacing w:val="1"/>
                      <w:sz w:val="22"/>
                      <w:szCs w:val="21"/>
                    </w:rPr>
                    <w:t>e</w:t>
                  </w:r>
                  <w:r w:rsidRPr="00D06052">
                    <w:rPr>
                      <w:rFonts w:eastAsia="Arial"/>
                      <w:sz w:val="22"/>
                      <w:szCs w:val="21"/>
                    </w:rPr>
                    <w:t>d</w:t>
                  </w:r>
                  <w:r w:rsidRPr="00D06052">
                    <w:rPr>
                      <w:rFonts w:eastAsia="Arial"/>
                      <w:spacing w:val="64"/>
                      <w:sz w:val="22"/>
                      <w:szCs w:val="21"/>
                    </w:rPr>
                    <w:t xml:space="preserve"> </w:t>
                  </w:r>
                  <w:r w:rsidRPr="00D06052">
                    <w:rPr>
                      <w:rFonts w:eastAsia="Arial"/>
                      <w:spacing w:val="1"/>
                      <w:sz w:val="22"/>
                      <w:szCs w:val="21"/>
                    </w:rPr>
                    <w:t>u</w:t>
                  </w:r>
                  <w:r w:rsidRPr="00D06052">
                    <w:rPr>
                      <w:rFonts w:eastAsia="Arial"/>
                      <w:sz w:val="22"/>
                      <w:szCs w:val="21"/>
                    </w:rPr>
                    <w:t>s</w:t>
                  </w:r>
                  <w:r w:rsidRPr="00D06052">
                    <w:rPr>
                      <w:rFonts w:eastAsia="Arial"/>
                      <w:spacing w:val="-1"/>
                      <w:sz w:val="22"/>
                      <w:szCs w:val="21"/>
                    </w:rPr>
                    <w:t>ag</w:t>
                  </w:r>
                  <w:r w:rsidRPr="00D06052">
                    <w:rPr>
                      <w:rFonts w:eastAsia="Arial"/>
                      <w:sz w:val="22"/>
                      <w:szCs w:val="21"/>
                    </w:rPr>
                    <w:t>e</w:t>
                  </w:r>
                  <w:r w:rsidRPr="00D06052">
                    <w:rPr>
                      <w:rFonts w:eastAsia="Arial"/>
                      <w:spacing w:val="66"/>
                      <w:sz w:val="22"/>
                      <w:szCs w:val="21"/>
                    </w:rPr>
                    <w:t xml:space="preserve"> </w:t>
                  </w:r>
                  <w:r w:rsidRPr="00D06052">
                    <w:rPr>
                      <w:rFonts w:eastAsia="Arial"/>
                      <w:spacing w:val="-3"/>
                      <w:sz w:val="22"/>
                      <w:szCs w:val="21"/>
                    </w:rPr>
                    <w:t>w</w:t>
                  </w:r>
                  <w:r w:rsidRPr="00D06052">
                    <w:rPr>
                      <w:rFonts w:eastAsia="Arial"/>
                      <w:spacing w:val="1"/>
                      <w:sz w:val="22"/>
                      <w:szCs w:val="21"/>
                    </w:rPr>
                    <w:t>he</w:t>
                  </w:r>
                  <w:r w:rsidRPr="00D06052">
                    <w:rPr>
                      <w:rFonts w:eastAsia="Arial"/>
                      <w:sz w:val="22"/>
                      <w:szCs w:val="21"/>
                    </w:rPr>
                    <w:t>re</w:t>
                  </w:r>
                  <w:r w:rsidR="002A5316" w:rsidRPr="00D06052">
                    <w:rPr>
                      <w:rFonts w:eastAsia="Arial"/>
                      <w:sz w:val="22"/>
                      <w:szCs w:val="21"/>
                    </w:rPr>
                    <w:t xml:space="preserve"> </w:t>
                  </w:r>
                  <w:r w:rsidRPr="00D06052">
                    <w:rPr>
                      <w:rFonts w:eastAsia="Arial"/>
                      <w:spacing w:val="1"/>
                      <w:sz w:val="22"/>
                      <w:szCs w:val="21"/>
                    </w:rPr>
                    <w:t>no</w:t>
                  </w:r>
                  <w:r w:rsidRPr="00D06052">
                    <w:rPr>
                      <w:rFonts w:eastAsia="Arial"/>
                      <w:sz w:val="22"/>
                      <w:szCs w:val="21"/>
                    </w:rPr>
                    <w:t>t</w:t>
                  </w:r>
                  <w:r w:rsidRPr="00D06052">
                    <w:rPr>
                      <w:rFonts w:eastAsia="Arial"/>
                      <w:spacing w:val="63"/>
                      <w:sz w:val="22"/>
                      <w:szCs w:val="21"/>
                    </w:rPr>
                    <w:t xml:space="preserve"> </w:t>
                  </w:r>
                  <w:r w:rsidRPr="00D06052">
                    <w:rPr>
                      <w:rFonts w:eastAsia="Arial"/>
                      <w:sz w:val="22"/>
                      <w:szCs w:val="21"/>
                    </w:rPr>
                    <w:t>cl</w:t>
                  </w:r>
                  <w:r w:rsidRPr="00D06052">
                    <w:rPr>
                      <w:rFonts w:eastAsia="Arial"/>
                      <w:spacing w:val="-1"/>
                      <w:sz w:val="22"/>
                      <w:szCs w:val="21"/>
                    </w:rPr>
                    <w:t>i</w:t>
                  </w:r>
                  <w:r w:rsidRPr="00D06052">
                    <w:rPr>
                      <w:rFonts w:eastAsia="Arial"/>
                      <w:spacing w:val="1"/>
                      <w:sz w:val="22"/>
                      <w:szCs w:val="21"/>
                    </w:rPr>
                    <w:t>n</w:t>
                  </w:r>
                  <w:r w:rsidRPr="00D06052">
                    <w:rPr>
                      <w:rFonts w:eastAsia="Arial"/>
                      <w:sz w:val="22"/>
                      <w:szCs w:val="21"/>
                    </w:rPr>
                    <w:t>ically</w:t>
                  </w:r>
                  <w:r w:rsidRPr="00D06052">
                    <w:rPr>
                      <w:rFonts w:eastAsia="Arial"/>
                      <w:spacing w:val="62"/>
                      <w:sz w:val="22"/>
                      <w:szCs w:val="21"/>
                    </w:rPr>
                    <w:t xml:space="preserve"> </w:t>
                  </w:r>
                  <w:r w:rsidRPr="00D06052">
                    <w:rPr>
                      <w:rFonts w:eastAsia="Arial"/>
                      <w:sz w:val="22"/>
                      <w:szCs w:val="21"/>
                    </w:rPr>
                    <w:t>in</w:t>
                  </w:r>
                  <w:r w:rsidRPr="00D06052">
                    <w:rPr>
                      <w:rFonts w:eastAsia="Arial"/>
                      <w:spacing w:val="1"/>
                      <w:sz w:val="22"/>
                      <w:szCs w:val="21"/>
                    </w:rPr>
                    <w:t>d</w:t>
                  </w:r>
                  <w:r w:rsidRPr="00D06052">
                    <w:rPr>
                      <w:rFonts w:eastAsia="Arial"/>
                      <w:sz w:val="22"/>
                      <w:szCs w:val="21"/>
                    </w:rPr>
                    <w:t>ica</w:t>
                  </w:r>
                  <w:r w:rsidRPr="00D06052">
                    <w:rPr>
                      <w:rFonts w:eastAsia="Arial"/>
                      <w:spacing w:val="1"/>
                      <w:sz w:val="22"/>
                      <w:szCs w:val="21"/>
                    </w:rPr>
                    <w:t>te</w:t>
                  </w:r>
                  <w:r w:rsidRPr="00D06052">
                    <w:rPr>
                      <w:rFonts w:eastAsia="Arial"/>
                      <w:sz w:val="22"/>
                      <w:szCs w:val="21"/>
                    </w:rPr>
                    <w:t>d</w:t>
                  </w:r>
                  <w:r w:rsidRPr="00D06052">
                    <w:rPr>
                      <w:rFonts w:eastAsia="Arial"/>
                      <w:spacing w:val="64"/>
                      <w:sz w:val="22"/>
                      <w:szCs w:val="21"/>
                    </w:rPr>
                    <w:t xml:space="preserve"> </w:t>
                  </w:r>
                  <w:r w:rsidRPr="00D06052">
                    <w:rPr>
                      <w:rFonts w:eastAsia="Arial"/>
                      <w:spacing w:val="1"/>
                      <w:sz w:val="22"/>
                      <w:szCs w:val="21"/>
                    </w:rPr>
                    <w:t>b</w:t>
                  </w:r>
                  <w:r w:rsidRPr="00D06052">
                    <w:rPr>
                      <w:rFonts w:eastAsia="Arial"/>
                      <w:sz w:val="22"/>
                      <w:szCs w:val="21"/>
                    </w:rPr>
                    <w:t>y C</w:t>
                  </w:r>
                  <w:r w:rsidRPr="00D06052">
                    <w:rPr>
                      <w:rFonts w:eastAsia="Arial"/>
                      <w:spacing w:val="-1"/>
                      <w:sz w:val="22"/>
                      <w:szCs w:val="21"/>
                    </w:rPr>
                    <w:t>U</w:t>
                  </w:r>
                  <w:r w:rsidRPr="00D06052">
                    <w:rPr>
                      <w:rFonts w:eastAsia="Arial"/>
                      <w:sz w:val="22"/>
                      <w:szCs w:val="21"/>
                    </w:rPr>
                    <w:t>R cr</w:t>
                  </w:r>
                  <w:r w:rsidRPr="00D06052">
                    <w:rPr>
                      <w:rFonts w:eastAsia="Arial"/>
                      <w:spacing w:val="-1"/>
                      <w:sz w:val="22"/>
                      <w:szCs w:val="21"/>
                    </w:rPr>
                    <w:t>i</w:t>
                  </w:r>
                  <w:r w:rsidRPr="00D06052">
                    <w:rPr>
                      <w:rFonts w:eastAsia="Arial"/>
                      <w:sz w:val="22"/>
                      <w:szCs w:val="21"/>
                    </w:rPr>
                    <w:t>t</w:t>
                  </w:r>
                  <w:r w:rsidRPr="00D06052">
                    <w:rPr>
                      <w:rFonts w:eastAsia="Arial"/>
                      <w:spacing w:val="1"/>
                      <w:sz w:val="22"/>
                      <w:szCs w:val="21"/>
                    </w:rPr>
                    <w:t>e</w:t>
                  </w:r>
                  <w:r w:rsidRPr="00D06052">
                    <w:rPr>
                      <w:rFonts w:eastAsia="Arial"/>
                      <w:sz w:val="22"/>
                      <w:szCs w:val="21"/>
                    </w:rPr>
                    <w:t>r</w:t>
                  </w:r>
                  <w:r w:rsidRPr="00D06052">
                    <w:rPr>
                      <w:rFonts w:eastAsia="Arial"/>
                      <w:spacing w:val="-1"/>
                      <w:sz w:val="22"/>
                      <w:szCs w:val="21"/>
                    </w:rPr>
                    <w:t>i</w:t>
                  </w:r>
                  <w:r w:rsidRPr="00D06052">
                    <w:rPr>
                      <w:rFonts w:eastAsia="Arial"/>
                      <w:spacing w:val="1"/>
                      <w:sz w:val="22"/>
                      <w:szCs w:val="21"/>
                    </w:rPr>
                    <w:t>a</w:t>
                  </w:r>
                  <w:r w:rsidRPr="00D06052">
                    <w:rPr>
                      <w:rFonts w:eastAsia="Arial"/>
                      <w:sz w:val="22"/>
                      <w:szCs w:val="21"/>
                    </w:rPr>
                    <w:t>.</w:t>
                  </w:r>
                  <w:r w:rsidRPr="00D06052">
                    <w:rPr>
                      <w:rFonts w:eastAsia="Arial"/>
                      <w:sz w:val="21"/>
                      <w:szCs w:val="21"/>
                    </w:rPr>
                    <w:t xml:space="preserve"> </w:t>
                  </w:r>
                </w:p>
                <w:p w14:paraId="14D689C0" w14:textId="77777777" w:rsidR="00FB2891" w:rsidRPr="00D06052" w:rsidRDefault="00FB2891" w:rsidP="00FB2891">
                  <w:pPr>
                    <w:keepNext/>
                    <w:contextualSpacing/>
                    <w:rPr>
                      <w:rFonts w:eastAsia="MS Mincho"/>
                      <w:color w:val="000000"/>
                      <w:sz w:val="20"/>
                      <w:szCs w:val="20"/>
                    </w:rPr>
                  </w:pP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tcPr>
                <w:p w14:paraId="315A038E" w14:textId="3846399C" w:rsidR="00FB2891" w:rsidRPr="00D06052" w:rsidRDefault="00BF29A0" w:rsidP="00FB2891">
                  <w:pPr>
                    <w:pStyle w:val="ListParagraph"/>
                    <w:keepNext/>
                    <w:ind w:left="284"/>
                    <w:rPr>
                      <w:rFonts w:cs="Arial"/>
                      <w:szCs w:val="20"/>
                    </w:rPr>
                  </w:pPr>
                  <w:r w:rsidRPr="00D06052">
                    <w:rPr>
                      <w:rFonts w:cs="Arial"/>
                    </w:rPr>
                    <w:lastRenderedPageBreak/>
                    <w:t>As 1</w:t>
                  </w:r>
                  <w:r w:rsidRPr="00D06052">
                    <w:rPr>
                      <w:rFonts w:cs="Arial"/>
                      <w:vertAlign w:val="superscript"/>
                    </w:rPr>
                    <w:t>st</w:t>
                  </w:r>
                  <w:r w:rsidRPr="00D06052">
                    <w:rPr>
                      <w:rFonts w:cs="Arial"/>
                    </w:rPr>
                    <w:t xml:space="preserve"> Year</w:t>
                  </w:r>
                </w:p>
              </w:tc>
            </w:tr>
            <w:tr w:rsidR="009F7B0F" w:rsidRPr="00C0263E" w14:paraId="59215FCF" w14:textId="77777777" w:rsidTr="00D06052">
              <w:trPr>
                <w:trHeight w:val="619"/>
              </w:trPr>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FAD2D" w14:textId="77777777" w:rsidR="009F7B0F" w:rsidRDefault="009F7B0F" w:rsidP="00FB2891">
                  <w:pPr>
                    <w:spacing w:before="40" w:after="40"/>
                    <w:rPr>
                      <w:rFonts w:cs="Arial"/>
                      <w:b/>
                    </w:rPr>
                  </w:pPr>
                  <w:r>
                    <w:rPr>
                      <w:rFonts w:cs="Arial"/>
                      <w:b/>
                    </w:rPr>
                    <w:t>Trigger 7:</w:t>
                  </w:r>
                </w:p>
                <w:p w14:paraId="391D37A8" w14:textId="7258F145" w:rsidR="009F7B0F" w:rsidRDefault="009F7B0F" w:rsidP="00FB2891">
                  <w:pPr>
                    <w:spacing w:before="40" w:after="40"/>
                    <w:rPr>
                      <w:rFonts w:cs="Arial"/>
                      <w:b/>
                    </w:rPr>
                  </w:pPr>
                  <w:r w:rsidRPr="009F7B0F">
                    <w:rPr>
                      <w:rFonts w:cs="Arial"/>
                      <w:b/>
                      <w:sz w:val="21"/>
                    </w:rPr>
                    <w:t>Case Studies</w:t>
                  </w:r>
                </w:p>
              </w:tc>
              <w:tc>
                <w:tcPr>
                  <w:tcW w:w="5511" w:type="dxa"/>
                  <w:tcBorders>
                    <w:top w:val="single" w:sz="4" w:space="0" w:color="auto"/>
                    <w:left w:val="single" w:sz="4" w:space="0" w:color="auto"/>
                    <w:bottom w:val="single" w:sz="4" w:space="0" w:color="auto"/>
                    <w:right w:val="single" w:sz="4" w:space="0" w:color="auto"/>
                  </w:tcBorders>
                  <w:shd w:val="clear" w:color="auto" w:fill="auto"/>
                </w:tcPr>
                <w:p w14:paraId="30ED04B8" w14:textId="2FF01AB9" w:rsidR="009F7B0F" w:rsidRPr="00D06052" w:rsidRDefault="009F7B0F" w:rsidP="00A13BD4">
                  <w:pPr>
                    <w:pStyle w:val="ListParagraph"/>
                    <w:widowControl w:val="0"/>
                    <w:numPr>
                      <w:ilvl w:val="0"/>
                      <w:numId w:val="14"/>
                    </w:numPr>
                    <w:spacing w:before="41" w:line="275" w:lineRule="auto"/>
                    <w:ind w:right="40"/>
                    <w:rPr>
                      <w:rFonts w:eastAsia="Arial"/>
                    </w:rPr>
                  </w:pPr>
                  <w:r w:rsidRPr="00D06052">
                    <w:rPr>
                      <w:rFonts w:eastAsia="Arial"/>
                    </w:rPr>
                    <w:t xml:space="preserve">Production of </w:t>
                  </w:r>
                  <w:r w:rsidR="00AA6043" w:rsidRPr="00D06052">
                    <w:rPr>
                      <w:rFonts w:eastAsia="Arial"/>
                    </w:rPr>
                    <w:t xml:space="preserve">two </w:t>
                  </w:r>
                  <w:r w:rsidR="009559E5" w:rsidRPr="00D06052">
                    <w:rPr>
                      <w:rFonts w:eastAsia="Arial"/>
                    </w:rPr>
                    <w:t>case stud</w:t>
                  </w:r>
                  <w:r w:rsidR="00AA6043" w:rsidRPr="00D06052">
                    <w:rPr>
                      <w:rFonts w:eastAsia="Arial"/>
                    </w:rPr>
                    <w:t>ies</w:t>
                  </w:r>
                  <w:r w:rsidR="009559E5" w:rsidRPr="00D06052">
                    <w:rPr>
                      <w:rFonts w:eastAsia="Arial"/>
                    </w:rPr>
                    <w:t xml:space="preserve"> per </w:t>
                  </w:r>
                  <w:r w:rsidR="00AA6043" w:rsidRPr="00D06052">
                    <w:rPr>
                      <w:rFonts w:eastAsia="Arial"/>
                    </w:rPr>
                    <w:t>year</w:t>
                  </w:r>
                  <w:r w:rsidR="009559E5" w:rsidRPr="00D06052">
                    <w:rPr>
                      <w:rFonts w:eastAsia="Arial"/>
                    </w:rPr>
                    <w:t xml:space="preserve">.  </w:t>
                  </w:r>
                  <w:r w:rsidR="00ED03C9" w:rsidRPr="00D06052">
                    <w:rPr>
                      <w:rFonts w:eastAsia="Arial"/>
                    </w:rPr>
                    <w:t xml:space="preserve">Case studies should be produced </w:t>
                  </w:r>
                  <w:r w:rsidR="00D534A8" w:rsidRPr="00D06052">
                    <w:rPr>
                      <w:rFonts w:eastAsia="Arial"/>
                    </w:rPr>
                    <w:t xml:space="preserve">to support initiatives identified in the Service Improvement Plan (Trigger 5) and </w:t>
                  </w:r>
                  <w:r w:rsidR="007D6B3C" w:rsidRPr="00D06052">
                    <w:rPr>
                      <w:rFonts w:eastAsia="Arial"/>
                    </w:rPr>
                    <w:t>must</w:t>
                  </w:r>
                  <w:r w:rsidR="00D534A8" w:rsidRPr="00D06052">
                    <w:rPr>
                      <w:rFonts w:eastAsia="Arial"/>
                    </w:rPr>
                    <w:t xml:space="preserve"> be able to demonstrate benefits realisation</w:t>
                  </w:r>
                  <w:r w:rsidR="002A5ECB" w:rsidRPr="00D06052">
                    <w:rPr>
                      <w:rFonts w:eastAsia="Arial"/>
                    </w:rPr>
                    <w:t xml:space="preserve">.  </w:t>
                  </w:r>
                  <w:r w:rsidR="009D159E" w:rsidRPr="00D06052">
                    <w:rPr>
                      <w:rFonts w:eastAsia="Arial"/>
                    </w:rPr>
                    <w:t xml:space="preserve">The timetable for production of the first study can be agreed with the local Supplier Manager.  The final case study should be produced in Q4.  </w:t>
                  </w: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tcPr>
                <w:p w14:paraId="0FDAD4C6" w14:textId="595CECED" w:rsidR="009F7B0F" w:rsidRPr="00D115E2" w:rsidRDefault="007D6B3C" w:rsidP="00FB2891">
                  <w:pPr>
                    <w:pStyle w:val="ListParagraph"/>
                    <w:keepNext/>
                    <w:ind w:left="284"/>
                    <w:rPr>
                      <w:rFonts w:cs="Arial"/>
                    </w:rPr>
                  </w:pPr>
                  <w:r w:rsidRPr="00D115E2">
                    <w:rPr>
                      <w:rFonts w:cs="Arial"/>
                    </w:rPr>
                    <w:t>As Year 1</w:t>
                  </w:r>
                </w:p>
              </w:tc>
            </w:tr>
          </w:tbl>
          <w:p w14:paraId="24A0A97F" w14:textId="77777777" w:rsidR="00C87DBD" w:rsidRDefault="00C87DBD" w:rsidP="00C87DBD">
            <w:pPr>
              <w:rPr>
                <w:rFonts w:cs="Arial"/>
              </w:rPr>
            </w:pPr>
          </w:p>
          <w:p w14:paraId="42934062" w14:textId="77777777" w:rsidR="00CF3963" w:rsidRPr="00C0210F" w:rsidRDefault="00CF3963" w:rsidP="005931C4">
            <w:pPr>
              <w:rPr>
                <w:rFonts w:eastAsiaTheme="minorEastAsia" w:cs="Arial"/>
              </w:rPr>
            </w:pPr>
          </w:p>
        </w:tc>
      </w:tr>
    </w:tbl>
    <w:p w14:paraId="4C093787" w14:textId="77777777" w:rsidR="00901771" w:rsidRDefault="00901771" w:rsidP="00975205">
      <w:pPr>
        <w:tabs>
          <w:tab w:val="left" w:pos="5066"/>
        </w:tabs>
      </w:pPr>
    </w:p>
    <w:p w14:paraId="08B5F04E" w14:textId="75E1A937" w:rsidR="00035460" w:rsidRDefault="00035460" w:rsidP="00975205">
      <w:pPr>
        <w:tabs>
          <w:tab w:val="left" w:pos="5066"/>
        </w:tabs>
      </w:pPr>
    </w:p>
    <w:tbl>
      <w:tblPr>
        <w:tblStyle w:val="TableGrid"/>
        <w:tblW w:w="5385" w:type="pct"/>
        <w:tblLook w:val="04A0" w:firstRow="1" w:lastRow="0" w:firstColumn="1" w:lastColumn="0" w:noHBand="0" w:noVBand="1"/>
      </w:tblPr>
      <w:tblGrid>
        <w:gridCol w:w="9710"/>
      </w:tblGrid>
      <w:tr w:rsidR="00CF3963" w:rsidRPr="000412A1" w14:paraId="3B761CB6" w14:textId="77777777" w:rsidTr="00CF3963">
        <w:tc>
          <w:tcPr>
            <w:tcW w:w="5000" w:type="pct"/>
          </w:tcPr>
          <w:p w14:paraId="452F72C9" w14:textId="77777777" w:rsidR="00CF3963" w:rsidRPr="005931C4" w:rsidRDefault="00CF3963" w:rsidP="005931C4">
            <w:pPr>
              <w:rPr>
                <w:rFonts w:eastAsiaTheme="minorEastAsia" w:cs="Arial"/>
                <w:u w:val="single"/>
              </w:rPr>
            </w:pPr>
            <w:r w:rsidRPr="005931C4">
              <w:rPr>
                <w:rFonts w:cs="Arial"/>
                <w:b/>
                <w:u w:val="single"/>
              </w:rPr>
              <w:t>Percentages of Target Payment per Payment Trigger</w:t>
            </w:r>
          </w:p>
          <w:p w14:paraId="48535CA4" w14:textId="77777777" w:rsidR="00CF3963" w:rsidRPr="001F6AA3" w:rsidRDefault="00CF3963" w:rsidP="005931C4">
            <w:pPr>
              <w:rPr>
                <w:rFonts w:cs="Arial"/>
                <w:b/>
              </w:rPr>
            </w:pPr>
            <w:r w:rsidRPr="001F6AA3">
              <w:rPr>
                <w:rFonts w:eastAsiaTheme="minorEastAsia" w:cs="Arial"/>
                <w:b/>
              </w:rPr>
              <w:t xml:space="preserve">The following table sets out the proportion of the Target payment that is payable on achievement of each of the Payment Triggers. </w:t>
            </w:r>
          </w:p>
          <w:p w14:paraId="4115CE54" w14:textId="77777777" w:rsidR="007847A7" w:rsidRPr="001F6AA3" w:rsidRDefault="007847A7" w:rsidP="007847A7">
            <w:pPr>
              <w:rPr>
                <w:rFonts w:cs="Arial"/>
                <w: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984"/>
              <w:gridCol w:w="1978"/>
            </w:tblGrid>
            <w:tr w:rsidR="00FB2891" w:rsidRPr="00C0263E" w14:paraId="2F228CCD" w14:textId="77777777" w:rsidTr="00E37E77">
              <w:tc>
                <w:tcPr>
                  <w:tcW w:w="3037" w:type="dxa"/>
                  <w:tcBorders>
                    <w:top w:val="single" w:sz="4" w:space="0" w:color="auto"/>
                    <w:left w:val="single" w:sz="4" w:space="0" w:color="auto"/>
                    <w:bottom w:val="single" w:sz="4" w:space="0" w:color="auto"/>
                    <w:right w:val="single" w:sz="4" w:space="0" w:color="auto"/>
                  </w:tcBorders>
                  <w:shd w:val="clear" w:color="auto" w:fill="F2F2F2"/>
                </w:tcPr>
                <w:p w14:paraId="7C9942AE" w14:textId="77777777" w:rsidR="00FB2891" w:rsidRPr="00C0263E" w:rsidRDefault="00FB2891" w:rsidP="007847A7">
                  <w:pPr>
                    <w:spacing w:before="40" w:after="40"/>
                    <w:rPr>
                      <w:rFonts w:cs="Arial"/>
                      <w:b/>
                    </w:rPr>
                  </w:pPr>
                  <w:r>
                    <w:rPr>
                      <w:rFonts w:cs="Arial"/>
                      <w:b/>
                    </w:rPr>
                    <w:t>Percentages of Target Payment per Trigger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A00912" w14:textId="77777777" w:rsidR="00FB2891" w:rsidRPr="00EC3C9D" w:rsidRDefault="00FB2891" w:rsidP="007847A7">
                  <w:pPr>
                    <w:spacing w:before="40" w:after="40"/>
                    <w:rPr>
                      <w:rFonts w:cs="Arial"/>
                      <w:b/>
                    </w:rPr>
                  </w:pPr>
                  <w:r>
                    <w:rPr>
                      <w:rFonts w:cs="Arial"/>
                      <w:b/>
                    </w:rPr>
                    <w:t>First Year of indicator</w:t>
                  </w:r>
                </w:p>
              </w:tc>
              <w:tc>
                <w:tcPr>
                  <w:tcW w:w="19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8B4C1" w14:textId="77777777" w:rsidR="00FB2891" w:rsidRPr="00EC3C9D" w:rsidRDefault="00FB2891" w:rsidP="007847A7">
                  <w:pPr>
                    <w:spacing w:before="40" w:after="40"/>
                    <w:rPr>
                      <w:rFonts w:cs="Arial"/>
                      <w:b/>
                    </w:rPr>
                  </w:pPr>
                  <w:r>
                    <w:rPr>
                      <w:rFonts w:cs="Arial"/>
                      <w:b/>
                    </w:rPr>
                    <w:t>Second Year</w:t>
                  </w:r>
                </w:p>
              </w:tc>
            </w:tr>
            <w:tr w:rsidR="00FB2891" w:rsidRPr="00C0263E" w14:paraId="582E0B6F" w14:textId="77777777" w:rsidTr="00D06052">
              <w:tc>
                <w:tcPr>
                  <w:tcW w:w="3037" w:type="dxa"/>
                  <w:tcBorders>
                    <w:top w:val="single" w:sz="4" w:space="0" w:color="auto"/>
                    <w:left w:val="single" w:sz="4" w:space="0" w:color="auto"/>
                    <w:bottom w:val="single" w:sz="4" w:space="0" w:color="auto"/>
                    <w:right w:val="single" w:sz="4" w:space="0" w:color="auto"/>
                  </w:tcBorders>
                  <w:shd w:val="clear" w:color="auto" w:fill="F2F2F2"/>
                  <w:hideMark/>
                </w:tcPr>
                <w:p w14:paraId="5B806D09" w14:textId="77777777" w:rsidR="00FB2891" w:rsidRPr="00F74727" w:rsidRDefault="00FB2891" w:rsidP="007847A7">
                  <w:pPr>
                    <w:spacing w:before="40" w:after="40"/>
                    <w:rPr>
                      <w:rFonts w:cs="Arial"/>
                      <w:b/>
                      <w:sz w:val="20"/>
                      <w:szCs w:val="20"/>
                    </w:rPr>
                  </w:pPr>
                  <w:r w:rsidRPr="00F74727">
                    <w:rPr>
                      <w:rFonts w:cs="Arial"/>
                      <w:b/>
                      <w:sz w:val="20"/>
                      <w:szCs w:val="20"/>
                    </w:rPr>
                    <w:t>Trigger 1</w:t>
                  </w:r>
                </w:p>
                <w:p w14:paraId="68E3E6EE" w14:textId="77777777" w:rsidR="00FB2891" w:rsidRPr="00F74727" w:rsidRDefault="00FB2891" w:rsidP="007847A7">
                  <w:pPr>
                    <w:spacing w:before="40" w:after="40"/>
                    <w:rPr>
                      <w:rFonts w:cs="Arial"/>
                      <w:b/>
                      <w:sz w:val="20"/>
                      <w:szCs w:val="20"/>
                    </w:rPr>
                  </w:pPr>
                  <w:r w:rsidRPr="00F74727">
                    <w:rPr>
                      <w:rFonts w:cs="Arial"/>
                      <w:b/>
                      <w:sz w:val="20"/>
                      <w:szCs w:val="20"/>
                    </w:rPr>
                    <w:t>Governance and Decision Making</w:t>
                  </w:r>
                </w:p>
                <w:p w14:paraId="0A1F318C" w14:textId="77777777" w:rsidR="00FB2891" w:rsidRPr="00F74727" w:rsidRDefault="00FB2891" w:rsidP="007847A7">
                  <w:pPr>
                    <w:spacing w:before="40" w:after="40"/>
                    <w:rPr>
                      <w:rFonts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BC8FB7" w14:textId="7121D4E3" w:rsidR="00FB2891" w:rsidRPr="00F74727" w:rsidRDefault="00FB2891" w:rsidP="007847A7">
                  <w:pPr>
                    <w:spacing w:before="40" w:after="40"/>
                    <w:rPr>
                      <w:rFonts w:cs="Arial"/>
                      <w:sz w:val="20"/>
                      <w:szCs w:val="20"/>
                    </w:rPr>
                  </w:pPr>
                  <w:r w:rsidRPr="00F74727">
                    <w:rPr>
                      <w:rFonts w:cs="Arial"/>
                      <w:sz w:val="20"/>
                      <w:szCs w:val="20"/>
                    </w:rPr>
                    <w:t>1</w:t>
                  </w:r>
                  <w:r>
                    <w:rPr>
                      <w:rFonts w:cs="Arial"/>
                      <w:sz w:val="20"/>
                      <w:szCs w:val="20"/>
                    </w:rPr>
                    <w:t>0</w:t>
                  </w:r>
                  <w:r w:rsidRPr="00F74727">
                    <w:rPr>
                      <w:rFonts w:cs="Arial"/>
                      <w:sz w:val="20"/>
                      <w:szCs w:val="20"/>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1E240BE" w14:textId="74C46C10" w:rsidR="00FB2891" w:rsidRPr="00F74727" w:rsidRDefault="00FB2891" w:rsidP="007847A7">
                  <w:pPr>
                    <w:spacing w:before="40" w:after="40"/>
                    <w:rPr>
                      <w:rFonts w:cs="Arial"/>
                      <w:sz w:val="20"/>
                      <w:szCs w:val="20"/>
                    </w:rPr>
                  </w:pPr>
                  <w:r>
                    <w:rPr>
                      <w:rFonts w:cs="Arial"/>
                      <w:sz w:val="20"/>
                      <w:szCs w:val="20"/>
                    </w:rPr>
                    <w:t>10</w:t>
                  </w:r>
                  <w:r w:rsidRPr="00F74727">
                    <w:rPr>
                      <w:rFonts w:cs="Arial"/>
                      <w:sz w:val="20"/>
                      <w:szCs w:val="20"/>
                    </w:rPr>
                    <w:t>%</w:t>
                  </w:r>
                </w:p>
              </w:tc>
            </w:tr>
            <w:tr w:rsidR="00FB2891" w:rsidRPr="00C0263E" w14:paraId="1B0B6B76" w14:textId="77777777" w:rsidTr="00D06052">
              <w:trPr>
                <w:trHeight w:val="619"/>
              </w:trPr>
              <w:tc>
                <w:tcPr>
                  <w:tcW w:w="3037" w:type="dxa"/>
                  <w:tcBorders>
                    <w:top w:val="single" w:sz="4" w:space="0" w:color="auto"/>
                    <w:left w:val="single" w:sz="4" w:space="0" w:color="auto"/>
                    <w:bottom w:val="single" w:sz="4" w:space="0" w:color="auto"/>
                    <w:right w:val="single" w:sz="4" w:space="0" w:color="auto"/>
                  </w:tcBorders>
                  <w:shd w:val="clear" w:color="auto" w:fill="F2F2F2"/>
                  <w:hideMark/>
                </w:tcPr>
                <w:p w14:paraId="79798546" w14:textId="77777777" w:rsidR="00FB2891" w:rsidRPr="00F74727" w:rsidRDefault="00FB2891" w:rsidP="007847A7">
                  <w:pPr>
                    <w:spacing w:before="40" w:after="40"/>
                    <w:rPr>
                      <w:rFonts w:cs="Arial"/>
                      <w:b/>
                      <w:sz w:val="20"/>
                      <w:szCs w:val="20"/>
                    </w:rPr>
                  </w:pPr>
                  <w:r w:rsidRPr="00F74727">
                    <w:rPr>
                      <w:rFonts w:cs="Arial"/>
                      <w:b/>
                      <w:sz w:val="20"/>
                      <w:szCs w:val="20"/>
                    </w:rPr>
                    <w:t>Trigger 2:</w:t>
                  </w:r>
                </w:p>
                <w:p w14:paraId="45FADA78" w14:textId="7285D0B5" w:rsidR="00FB2891" w:rsidRPr="00F74727" w:rsidRDefault="00FB2891" w:rsidP="007847A7">
                  <w:pPr>
                    <w:spacing w:before="40" w:after="40"/>
                    <w:rPr>
                      <w:rFonts w:cs="Arial"/>
                      <w:b/>
                      <w:sz w:val="20"/>
                      <w:szCs w:val="20"/>
                    </w:rPr>
                  </w:pPr>
                  <w:r w:rsidRPr="00F74727">
                    <w:rPr>
                      <w:rFonts w:cs="Arial"/>
                      <w:b/>
                      <w:sz w:val="20"/>
                      <w:szCs w:val="20"/>
                    </w:rPr>
                    <w:t xml:space="preserve">Implementation </w:t>
                  </w:r>
                  <w:r w:rsidR="002A5316">
                    <w:rPr>
                      <w:rFonts w:cs="Arial"/>
                      <w:b/>
                      <w:sz w:val="20"/>
                      <w:szCs w:val="20"/>
                    </w:rPr>
                    <w:t>and roll out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9C1A2A" w14:textId="13512850" w:rsidR="00FB2891" w:rsidRPr="00F74727" w:rsidRDefault="00C60D73" w:rsidP="007847A7">
                  <w:pPr>
                    <w:spacing w:before="40" w:after="40"/>
                    <w:rPr>
                      <w:rFonts w:cs="Arial"/>
                      <w:sz w:val="20"/>
                      <w:szCs w:val="20"/>
                    </w:rPr>
                  </w:pPr>
                  <w:r>
                    <w:rPr>
                      <w:rFonts w:cs="Arial"/>
                      <w:sz w:val="20"/>
                      <w:szCs w:val="20"/>
                    </w:rPr>
                    <w:t>Not applicable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6A49EAA" w14:textId="77777777" w:rsidR="00FB2891" w:rsidRPr="00F74727" w:rsidRDefault="00FB2891" w:rsidP="007847A7">
                  <w:pPr>
                    <w:spacing w:before="40" w:after="40"/>
                    <w:rPr>
                      <w:rFonts w:cs="Arial"/>
                      <w:sz w:val="20"/>
                      <w:szCs w:val="20"/>
                    </w:rPr>
                  </w:pPr>
                  <w:r w:rsidRPr="00F74727">
                    <w:rPr>
                      <w:rFonts w:cs="Arial"/>
                      <w:sz w:val="20"/>
                      <w:szCs w:val="20"/>
                    </w:rPr>
                    <w:t>Not applicable</w:t>
                  </w:r>
                </w:p>
              </w:tc>
            </w:tr>
            <w:tr w:rsidR="00FB2891" w:rsidRPr="00C0263E" w14:paraId="4109F01A" w14:textId="77777777" w:rsidTr="00D06052">
              <w:trPr>
                <w:trHeight w:val="812"/>
              </w:trPr>
              <w:tc>
                <w:tcPr>
                  <w:tcW w:w="3037" w:type="dxa"/>
                  <w:tcBorders>
                    <w:top w:val="single" w:sz="4" w:space="0" w:color="auto"/>
                    <w:left w:val="single" w:sz="4" w:space="0" w:color="auto"/>
                    <w:bottom w:val="single" w:sz="4" w:space="0" w:color="auto"/>
                    <w:right w:val="single" w:sz="4" w:space="0" w:color="auto"/>
                  </w:tcBorders>
                  <w:shd w:val="clear" w:color="auto" w:fill="F2F2F2"/>
                </w:tcPr>
                <w:p w14:paraId="20265B92" w14:textId="77777777" w:rsidR="00FB2891" w:rsidRPr="00F74727" w:rsidRDefault="00FB2891" w:rsidP="007847A7">
                  <w:pPr>
                    <w:spacing w:before="40" w:after="40"/>
                    <w:rPr>
                      <w:rFonts w:cs="Arial"/>
                      <w:b/>
                      <w:sz w:val="20"/>
                      <w:szCs w:val="20"/>
                    </w:rPr>
                  </w:pPr>
                  <w:r w:rsidRPr="00F74727">
                    <w:rPr>
                      <w:rFonts w:cs="Arial"/>
                      <w:b/>
                      <w:sz w:val="20"/>
                      <w:szCs w:val="20"/>
                    </w:rPr>
                    <w:t>Trigger 3:</w:t>
                  </w:r>
                </w:p>
                <w:p w14:paraId="7A93B160" w14:textId="73AE9338" w:rsidR="00FB2891" w:rsidRPr="00F74727" w:rsidRDefault="00FB2891" w:rsidP="007847A7">
                  <w:pPr>
                    <w:spacing w:before="40" w:after="40"/>
                    <w:rPr>
                      <w:rFonts w:cs="Arial"/>
                      <w:b/>
                      <w:sz w:val="20"/>
                      <w:szCs w:val="20"/>
                    </w:rPr>
                  </w:pPr>
                  <w:r>
                    <w:rPr>
                      <w:rFonts w:cs="Arial"/>
                      <w:b/>
                      <w:sz w:val="20"/>
                      <w:szCs w:val="20"/>
                    </w:rPr>
                    <w:t>Compliance</w:t>
                  </w:r>
                </w:p>
                <w:p w14:paraId="0F0898B4" w14:textId="77777777" w:rsidR="00FB2891" w:rsidRPr="00F74727" w:rsidRDefault="00FB2891" w:rsidP="007847A7">
                  <w:pPr>
                    <w:spacing w:before="40" w:after="40"/>
                    <w:rPr>
                      <w:rFonts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D6E95C" w14:textId="5C667173" w:rsidR="00FB2891" w:rsidRPr="00F74727" w:rsidRDefault="00FB2891" w:rsidP="007847A7">
                  <w:pPr>
                    <w:spacing w:before="40" w:after="40"/>
                    <w:rPr>
                      <w:rFonts w:cs="Arial"/>
                      <w:sz w:val="20"/>
                      <w:szCs w:val="20"/>
                    </w:rPr>
                  </w:pPr>
                  <w:r>
                    <w:rPr>
                      <w:rFonts w:cs="Arial"/>
                      <w:sz w:val="20"/>
                      <w:szCs w:val="20"/>
                    </w:rPr>
                    <w:t>20</w:t>
                  </w:r>
                  <w:r w:rsidRPr="00F74727">
                    <w:rPr>
                      <w:rFonts w:cs="Arial"/>
                      <w:sz w:val="20"/>
                      <w:szCs w:val="20"/>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6AC3628F" w14:textId="0135EA89" w:rsidR="00FB2891" w:rsidRPr="00F74727" w:rsidRDefault="00FB2891" w:rsidP="007847A7">
                  <w:pPr>
                    <w:spacing w:before="40" w:after="40"/>
                    <w:rPr>
                      <w:rFonts w:cs="Arial"/>
                      <w:sz w:val="20"/>
                      <w:szCs w:val="20"/>
                    </w:rPr>
                  </w:pPr>
                  <w:r>
                    <w:rPr>
                      <w:rFonts w:cs="Arial"/>
                      <w:sz w:val="20"/>
                      <w:szCs w:val="20"/>
                    </w:rPr>
                    <w:t>20%</w:t>
                  </w:r>
                </w:p>
              </w:tc>
            </w:tr>
            <w:tr w:rsidR="00FB2891" w:rsidRPr="00C0263E" w14:paraId="7B7DE899" w14:textId="77777777" w:rsidTr="00D06052">
              <w:trPr>
                <w:trHeight w:val="619"/>
              </w:trPr>
              <w:tc>
                <w:tcPr>
                  <w:tcW w:w="3037" w:type="dxa"/>
                  <w:tcBorders>
                    <w:top w:val="single" w:sz="4" w:space="0" w:color="auto"/>
                    <w:left w:val="single" w:sz="4" w:space="0" w:color="auto"/>
                    <w:bottom w:val="single" w:sz="4" w:space="0" w:color="auto"/>
                    <w:right w:val="single" w:sz="4" w:space="0" w:color="auto"/>
                  </w:tcBorders>
                  <w:shd w:val="clear" w:color="auto" w:fill="F2F2F2"/>
                </w:tcPr>
                <w:p w14:paraId="354CF415" w14:textId="77777777" w:rsidR="00FB2891" w:rsidRPr="00F74727" w:rsidRDefault="00FB2891" w:rsidP="007847A7">
                  <w:pPr>
                    <w:spacing w:before="40" w:after="40"/>
                    <w:rPr>
                      <w:rFonts w:cs="Arial"/>
                      <w:b/>
                      <w:sz w:val="20"/>
                      <w:szCs w:val="20"/>
                    </w:rPr>
                  </w:pPr>
                  <w:r w:rsidRPr="00F74727">
                    <w:rPr>
                      <w:rFonts w:cs="Arial"/>
                      <w:b/>
                      <w:sz w:val="20"/>
                      <w:szCs w:val="20"/>
                    </w:rPr>
                    <w:t>Trigger 4:</w:t>
                  </w:r>
                </w:p>
                <w:p w14:paraId="643C8CEA" w14:textId="37DC4F4C" w:rsidR="00FB2891" w:rsidRPr="00F74727" w:rsidRDefault="00FB2891" w:rsidP="007847A7">
                  <w:pPr>
                    <w:spacing w:before="40" w:after="40"/>
                    <w:rPr>
                      <w:rFonts w:cs="Arial"/>
                      <w:b/>
                      <w:sz w:val="20"/>
                      <w:szCs w:val="20"/>
                    </w:rPr>
                  </w:pPr>
                  <w:r>
                    <w:rPr>
                      <w:rFonts w:cs="Arial"/>
                      <w:b/>
                      <w:sz w:val="20"/>
                      <w:szCs w:val="20"/>
                    </w:rPr>
                    <w:t>Benefits Realisation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F6CB32" w14:textId="65999DB4" w:rsidR="00FB2891" w:rsidRPr="00F74727" w:rsidRDefault="00DE527E" w:rsidP="007847A7">
                  <w:pPr>
                    <w:spacing w:before="40" w:after="40"/>
                    <w:rPr>
                      <w:rFonts w:cs="Arial"/>
                      <w:sz w:val="20"/>
                      <w:szCs w:val="20"/>
                    </w:rPr>
                  </w:pPr>
                  <w:r>
                    <w:rPr>
                      <w:rFonts w:cs="Arial"/>
                      <w:sz w:val="20"/>
                      <w:szCs w:val="20"/>
                    </w:rPr>
                    <w:t>30</w:t>
                  </w:r>
                  <w:r w:rsidR="00FB2891" w:rsidRPr="00F74727">
                    <w:rPr>
                      <w:rFonts w:cs="Arial"/>
                      <w:sz w:val="20"/>
                      <w:szCs w:val="20"/>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3DDFD00" w14:textId="54452FB2" w:rsidR="00FB2891" w:rsidRPr="00F74727" w:rsidRDefault="00FB2891" w:rsidP="007847A7">
                  <w:pPr>
                    <w:spacing w:before="40" w:after="40"/>
                    <w:rPr>
                      <w:rFonts w:cs="Arial"/>
                      <w:sz w:val="20"/>
                      <w:szCs w:val="20"/>
                    </w:rPr>
                  </w:pPr>
                  <w:r w:rsidRPr="00F74727">
                    <w:rPr>
                      <w:rFonts w:cs="Arial"/>
                      <w:sz w:val="20"/>
                      <w:szCs w:val="20"/>
                    </w:rPr>
                    <w:t>3</w:t>
                  </w:r>
                  <w:r w:rsidR="00433137">
                    <w:rPr>
                      <w:rFonts w:cs="Arial"/>
                      <w:sz w:val="20"/>
                      <w:szCs w:val="20"/>
                    </w:rPr>
                    <w:t>0</w:t>
                  </w:r>
                  <w:r w:rsidRPr="00F74727">
                    <w:rPr>
                      <w:rFonts w:cs="Arial"/>
                      <w:sz w:val="20"/>
                      <w:szCs w:val="20"/>
                    </w:rPr>
                    <w:t>%</w:t>
                  </w:r>
                </w:p>
              </w:tc>
            </w:tr>
            <w:tr w:rsidR="00FB2891" w:rsidRPr="00C0263E" w14:paraId="0049428C" w14:textId="77777777" w:rsidTr="00D06052">
              <w:trPr>
                <w:trHeight w:val="619"/>
              </w:trPr>
              <w:tc>
                <w:tcPr>
                  <w:tcW w:w="3037" w:type="dxa"/>
                  <w:tcBorders>
                    <w:top w:val="single" w:sz="4" w:space="0" w:color="auto"/>
                    <w:left w:val="single" w:sz="4" w:space="0" w:color="auto"/>
                    <w:right w:val="single" w:sz="4" w:space="0" w:color="auto"/>
                  </w:tcBorders>
                  <w:shd w:val="clear" w:color="auto" w:fill="F2F2F2"/>
                </w:tcPr>
                <w:p w14:paraId="6D27C87A" w14:textId="5086B834" w:rsidR="00FB2891" w:rsidRPr="00F74727" w:rsidRDefault="00FB2891" w:rsidP="007847A7">
                  <w:pPr>
                    <w:spacing w:before="40" w:after="40"/>
                    <w:rPr>
                      <w:rFonts w:cs="Arial"/>
                      <w:b/>
                      <w:sz w:val="20"/>
                      <w:szCs w:val="20"/>
                    </w:rPr>
                  </w:pPr>
                  <w:r w:rsidRPr="00F74727">
                    <w:rPr>
                      <w:rFonts w:cs="Arial"/>
                      <w:b/>
                      <w:sz w:val="20"/>
                      <w:szCs w:val="20"/>
                    </w:rPr>
                    <w:t xml:space="preserve">Trigger </w:t>
                  </w:r>
                  <w:r w:rsidR="002A5316">
                    <w:rPr>
                      <w:rFonts w:cs="Arial"/>
                      <w:b/>
                      <w:sz w:val="20"/>
                      <w:szCs w:val="20"/>
                    </w:rPr>
                    <w:t>5</w:t>
                  </w:r>
                  <w:r w:rsidRPr="00F74727">
                    <w:rPr>
                      <w:rFonts w:cs="Arial"/>
                      <w:b/>
                      <w:sz w:val="20"/>
                      <w:szCs w:val="20"/>
                    </w:rPr>
                    <w:t>:</w:t>
                  </w:r>
                </w:p>
                <w:p w14:paraId="6686D68B" w14:textId="77777777" w:rsidR="00FB2891" w:rsidRDefault="00FB2891" w:rsidP="00A13BD4">
                  <w:pPr>
                    <w:pStyle w:val="ListParagraph"/>
                    <w:numPr>
                      <w:ilvl w:val="0"/>
                      <w:numId w:val="20"/>
                    </w:numPr>
                    <w:spacing w:before="40" w:after="40"/>
                    <w:ind w:left="374" w:hanging="295"/>
                    <w:rPr>
                      <w:rFonts w:cs="Arial"/>
                      <w:b/>
                      <w:sz w:val="20"/>
                      <w:szCs w:val="20"/>
                    </w:rPr>
                  </w:pPr>
                  <w:r w:rsidRPr="00E37E77">
                    <w:rPr>
                      <w:rFonts w:cs="Arial"/>
                      <w:b/>
                      <w:sz w:val="20"/>
                      <w:szCs w:val="20"/>
                    </w:rPr>
                    <w:t xml:space="preserve">Service Improvement </w:t>
                  </w:r>
                  <w:r w:rsidR="00E37E77">
                    <w:rPr>
                      <w:rFonts w:cs="Arial"/>
                      <w:b/>
                      <w:sz w:val="20"/>
                      <w:szCs w:val="20"/>
                    </w:rPr>
                    <w:t>Plan</w:t>
                  </w:r>
                </w:p>
                <w:p w14:paraId="2A42EC41" w14:textId="01F97D4C" w:rsidR="00E37E77" w:rsidRPr="00E37E77" w:rsidRDefault="00E37E77" w:rsidP="00A13BD4">
                  <w:pPr>
                    <w:pStyle w:val="ListParagraph"/>
                    <w:numPr>
                      <w:ilvl w:val="0"/>
                      <w:numId w:val="20"/>
                    </w:numPr>
                    <w:spacing w:before="40" w:after="40"/>
                    <w:ind w:left="374" w:hanging="295"/>
                    <w:rPr>
                      <w:rFonts w:cs="Arial"/>
                      <w:b/>
                      <w:sz w:val="20"/>
                      <w:szCs w:val="20"/>
                    </w:rPr>
                  </w:pPr>
                  <w:r>
                    <w:rPr>
                      <w:rFonts w:cs="Arial"/>
                      <w:b/>
                      <w:sz w:val="20"/>
                      <w:szCs w:val="20"/>
                    </w:rPr>
                    <w:t>Delivery of initiatives</w:t>
                  </w:r>
                </w:p>
              </w:tc>
              <w:tc>
                <w:tcPr>
                  <w:tcW w:w="1984" w:type="dxa"/>
                  <w:tcBorders>
                    <w:top w:val="single" w:sz="4" w:space="0" w:color="auto"/>
                    <w:left w:val="single" w:sz="4" w:space="0" w:color="auto"/>
                    <w:right w:val="single" w:sz="4" w:space="0" w:color="auto"/>
                  </w:tcBorders>
                  <w:shd w:val="clear" w:color="auto" w:fill="auto"/>
                </w:tcPr>
                <w:p w14:paraId="039833A5" w14:textId="77777777" w:rsidR="00E37E77" w:rsidRDefault="00E37E77" w:rsidP="007847A7">
                  <w:pPr>
                    <w:spacing w:before="40" w:after="40"/>
                    <w:rPr>
                      <w:rFonts w:cs="Arial"/>
                      <w:sz w:val="20"/>
                      <w:szCs w:val="20"/>
                    </w:rPr>
                  </w:pPr>
                </w:p>
                <w:p w14:paraId="3A206E86" w14:textId="5E3DCAC1" w:rsidR="00FB2891" w:rsidRDefault="00FB2891" w:rsidP="007847A7">
                  <w:pPr>
                    <w:spacing w:before="40" w:after="40"/>
                    <w:rPr>
                      <w:rFonts w:cs="Arial"/>
                      <w:sz w:val="20"/>
                      <w:szCs w:val="20"/>
                    </w:rPr>
                  </w:pPr>
                  <w:r>
                    <w:rPr>
                      <w:rFonts w:cs="Arial"/>
                      <w:sz w:val="20"/>
                      <w:szCs w:val="20"/>
                    </w:rPr>
                    <w:t>5%</w:t>
                  </w:r>
                </w:p>
                <w:p w14:paraId="646E3DDF" w14:textId="2F1C4792" w:rsidR="00E37E77" w:rsidRPr="00F74727" w:rsidRDefault="00C60D73" w:rsidP="007847A7">
                  <w:pPr>
                    <w:spacing w:before="40" w:after="40"/>
                    <w:rPr>
                      <w:rFonts w:cs="Arial"/>
                      <w:sz w:val="20"/>
                      <w:szCs w:val="20"/>
                    </w:rPr>
                  </w:pPr>
                  <w:r>
                    <w:rPr>
                      <w:rFonts w:cs="Arial"/>
                      <w:sz w:val="20"/>
                      <w:szCs w:val="20"/>
                    </w:rPr>
                    <w:t>20</w:t>
                  </w:r>
                  <w:r w:rsidR="00E37E77">
                    <w:rPr>
                      <w:rFonts w:cs="Arial"/>
                      <w:sz w:val="20"/>
                      <w:szCs w:val="20"/>
                    </w:rPr>
                    <w:t>%</w:t>
                  </w:r>
                </w:p>
              </w:tc>
              <w:tc>
                <w:tcPr>
                  <w:tcW w:w="1978" w:type="dxa"/>
                  <w:tcBorders>
                    <w:top w:val="single" w:sz="4" w:space="0" w:color="auto"/>
                    <w:left w:val="single" w:sz="4" w:space="0" w:color="auto"/>
                    <w:right w:val="single" w:sz="4" w:space="0" w:color="auto"/>
                  </w:tcBorders>
                  <w:shd w:val="clear" w:color="auto" w:fill="auto"/>
                </w:tcPr>
                <w:p w14:paraId="43BF9665" w14:textId="77777777" w:rsidR="00E37E77" w:rsidRDefault="00E37E77" w:rsidP="007847A7">
                  <w:pPr>
                    <w:spacing w:before="40" w:after="40"/>
                    <w:rPr>
                      <w:rFonts w:cs="Arial"/>
                      <w:sz w:val="20"/>
                      <w:szCs w:val="20"/>
                    </w:rPr>
                  </w:pPr>
                </w:p>
                <w:p w14:paraId="56C76098" w14:textId="0101F924" w:rsidR="00E37E77" w:rsidRDefault="00FB2891" w:rsidP="007847A7">
                  <w:pPr>
                    <w:spacing w:before="40" w:after="40"/>
                    <w:rPr>
                      <w:rFonts w:cs="Arial"/>
                      <w:sz w:val="20"/>
                      <w:szCs w:val="20"/>
                    </w:rPr>
                  </w:pPr>
                  <w:r w:rsidRPr="00F74727">
                    <w:rPr>
                      <w:rFonts w:cs="Arial"/>
                      <w:sz w:val="20"/>
                      <w:szCs w:val="20"/>
                    </w:rPr>
                    <w:t>5%</w:t>
                  </w:r>
                </w:p>
                <w:p w14:paraId="7448800E" w14:textId="6CBB0864" w:rsidR="00FB2891" w:rsidRPr="00F74727" w:rsidRDefault="00E37E77" w:rsidP="007847A7">
                  <w:pPr>
                    <w:spacing w:before="40" w:after="40"/>
                    <w:rPr>
                      <w:rFonts w:cs="Arial"/>
                      <w:sz w:val="20"/>
                      <w:szCs w:val="20"/>
                    </w:rPr>
                  </w:pPr>
                  <w:r>
                    <w:rPr>
                      <w:rFonts w:cs="Arial"/>
                      <w:sz w:val="20"/>
                      <w:szCs w:val="20"/>
                    </w:rPr>
                    <w:t>20%</w:t>
                  </w:r>
                  <w:r w:rsidR="00FB2891" w:rsidRPr="00F74727">
                    <w:rPr>
                      <w:rFonts w:cs="Arial"/>
                      <w:sz w:val="20"/>
                      <w:szCs w:val="20"/>
                    </w:rPr>
                    <w:t xml:space="preserve"> </w:t>
                  </w:r>
                </w:p>
              </w:tc>
            </w:tr>
            <w:tr w:rsidR="00FB2891" w:rsidRPr="00C0263E" w14:paraId="36C15646" w14:textId="77777777" w:rsidTr="00D06052">
              <w:trPr>
                <w:trHeight w:val="619"/>
              </w:trPr>
              <w:tc>
                <w:tcPr>
                  <w:tcW w:w="3037" w:type="dxa"/>
                  <w:tcBorders>
                    <w:top w:val="single" w:sz="4" w:space="0" w:color="auto"/>
                    <w:left w:val="single" w:sz="4" w:space="0" w:color="auto"/>
                    <w:right w:val="single" w:sz="4" w:space="0" w:color="auto"/>
                  </w:tcBorders>
                  <w:shd w:val="clear" w:color="auto" w:fill="F2F2F2"/>
                </w:tcPr>
                <w:p w14:paraId="158AB201" w14:textId="787C90AA" w:rsidR="00FB2891" w:rsidRPr="00F74727" w:rsidRDefault="00FB2891" w:rsidP="007847A7">
                  <w:pPr>
                    <w:spacing w:before="40" w:after="40"/>
                    <w:rPr>
                      <w:rFonts w:cs="Arial"/>
                      <w:b/>
                      <w:sz w:val="20"/>
                      <w:szCs w:val="20"/>
                    </w:rPr>
                  </w:pPr>
                  <w:r w:rsidRPr="00F74727">
                    <w:rPr>
                      <w:rFonts w:cs="Arial"/>
                      <w:b/>
                      <w:sz w:val="20"/>
                      <w:szCs w:val="20"/>
                    </w:rPr>
                    <w:t xml:space="preserve">Trigger </w:t>
                  </w:r>
                  <w:r w:rsidR="002A5316">
                    <w:rPr>
                      <w:rFonts w:cs="Arial"/>
                      <w:b/>
                      <w:sz w:val="20"/>
                      <w:szCs w:val="20"/>
                    </w:rPr>
                    <w:t>6</w:t>
                  </w:r>
                  <w:r w:rsidRPr="00F74727">
                    <w:rPr>
                      <w:rFonts w:cs="Arial"/>
                      <w:b/>
                      <w:sz w:val="20"/>
                      <w:szCs w:val="20"/>
                    </w:rPr>
                    <w:t>:</w:t>
                  </w:r>
                </w:p>
                <w:p w14:paraId="04DB8C3D" w14:textId="77777777" w:rsidR="00FB2891" w:rsidRPr="00F74727" w:rsidRDefault="00FB2891" w:rsidP="007847A7">
                  <w:pPr>
                    <w:spacing w:before="40" w:after="40"/>
                    <w:rPr>
                      <w:rFonts w:cs="Arial"/>
                      <w:b/>
                      <w:sz w:val="20"/>
                      <w:szCs w:val="20"/>
                    </w:rPr>
                  </w:pPr>
                  <w:r w:rsidRPr="00F74727">
                    <w:rPr>
                      <w:rFonts w:cs="Arial"/>
                      <w:b/>
                      <w:sz w:val="20"/>
                      <w:szCs w:val="20"/>
                    </w:rPr>
                    <w:t>Reporting</w:t>
                  </w:r>
                </w:p>
              </w:tc>
              <w:tc>
                <w:tcPr>
                  <w:tcW w:w="1984" w:type="dxa"/>
                  <w:tcBorders>
                    <w:top w:val="single" w:sz="4" w:space="0" w:color="auto"/>
                    <w:left w:val="single" w:sz="4" w:space="0" w:color="auto"/>
                    <w:right w:val="single" w:sz="4" w:space="0" w:color="auto"/>
                  </w:tcBorders>
                  <w:shd w:val="clear" w:color="auto" w:fill="auto"/>
                </w:tcPr>
                <w:p w14:paraId="759FA0A8" w14:textId="3D0FCE88" w:rsidR="00FB2891" w:rsidRPr="00F74727" w:rsidRDefault="00FB2891" w:rsidP="007847A7">
                  <w:pPr>
                    <w:spacing w:before="40" w:after="40"/>
                    <w:rPr>
                      <w:rFonts w:cs="Arial"/>
                      <w:sz w:val="20"/>
                      <w:szCs w:val="20"/>
                    </w:rPr>
                  </w:pPr>
                  <w:r w:rsidRPr="00F74727">
                    <w:rPr>
                      <w:rFonts w:cs="Arial"/>
                      <w:sz w:val="20"/>
                      <w:szCs w:val="20"/>
                    </w:rPr>
                    <w:t>1</w:t>
                  </w:r>
                  <w:r>
                    <w:rPr>
                      <w:rFonts w:cs="Arial"/>
                      <w:sz w:val="20"/>
                      <w:szCs w:val="20"/>
                    </w:rPr>
                    <w:t>0</w:t>
                  </w:r>
                  <w:r w:rsidRPr="00F74727">
                    <w:rPr>
                      <w:rFonts w:cs="Arial"/>
                      <w:sz w:val="20"/>
                      <w:szCs w:val="20"/>
                    </w:rPr>
                    <w:t>%</w:t>
                  </w:r>
                </w:p>
              </w:tc>
              <w:tc>
                <w:tcPr>
                  <w:tcW w:w="1978" w:type="dxa"/>
                  <w:tcBorders>
                    <w:top w:val="single" w:sz="4" w:space="0" w:color="auto"/>
                    <w:left w:val="single" w:sz="4" w:space="0" w:color="auto"/>
                    <w:right w:val="single" w:sz="4" w:space="0" w:color="auto"/>
                  </w:tcBorders>
                  <w:shd w:val="clear" w:color="auto" w:fill="auto"/>
                </w:tcPr>
                <w:p w14:paraId="07E34EA4" w14:textId="32BA1773" w:rsidR="00FB2891" w:rsidRPr="00F74727" w:rsidRDefault="00FB2891" w:rsidP="007847A7">
                  <w:pPr>
                    <w:spacing w:before="40" w:after="40"/>
                    <w:rPr>
                      <w:rFonts w:cs="Arial"/>
                      <w:sz w:val="20"/>
                      <w:szCs w:val="20"/>
                    </w:rPr>
                  </w:pPr>
                  <w:r w:rsidRPr="00F74727">
                    <w:rPr>
                      <w:rFonts w:cs="Arial"/>
                      <w:sz w:val="20"/>
                      <w:szCs w:val="20"/>
                    </w:rPr>
                    <w:t>1</w:t>
                  </w:r>
                  <w:r>
                    <w:rPr>
                      <w:rFonts w:cs="Arial"/>
                      <w:sz w:val="20"/>
                      <w:szCs w:val="20"/>
                    </w:rPr>
                    <w:t>0</w:t>
                  </w:r>
                  <w:r w:rsidRPr="00F74727">
                    <w:rPr>
                      <w:rFonts w:cs="Arial"/>
                      <w:sz w:val="20"/>
                      <w:szCs w:val="20"/>
                    </w:rPr>
                    <w:t>%</w:t>
                  </w:r>
                </w:p>
              </w:tc>
            </w:tr>
            <w:tr w:rsidR="00C0283A" w:rsidRPr="00C0263E" w14:paraId="3A91415E" w14:textId="77777777" w:rsidTr="00D06052">
              <w:trPr>
                <w:trHeight w:val="619"/>
              </w:trPr>
              <w:tc>
                <w:tcPr>
                  <w:tcW w:w="3037" w:type="dxa"/>
                  <w:tcBorders>
                    <w:top w:val="single" w:sz="4" w:space="0" w:color="auto"/>
                    <w:left w:val="single" w:sz="4" w:space="0" w:color="auto"/>
                    <w:right w:val="single" w:sz="4" w:space="0" w:color="auto"/>
                  </w:tcBorders>
                  <w:shd w:val="clear" w:color="auto" w:fill="F2F2F2"/>
                </w:tcPr>
                <w:p w14:paraId="7F2A8BA9" w14:textId="77777777" w:rsidR="00C0283A" w:rsidRDefault="00C0283A" w:rsidP="007847A7">
                  <w:pPr>
                    <w:spacing w:before="40" w:after="40"/>
                    <w:rPr>
                      <w:rFonts w:cs="Arial"/>
                      <w:b/>
                      <w:sz w:val="20"/>
                      <w:szCs w:val="20"/>
                    </w:rPr>
                  </w:pPr>
                  <w:r>
                    <w:rPr>
                      <w:rFonts w:cs="Arial"/>
                      <w:b/>
                      <w:sz w:val="20"/>
                      <w:szCs w:val="20"/>
                    </w:rPr>
                    <w:t>Trigger 7:</w:t>
                  </w:r>
                </w:p>
                <w:p w14:paraId="25BFF7FD" w14:textId="75DADBB9" w:rsidR="00C0283A" w:rsidRPr="00F74727" w:rsidRDefault="00C0283A" w:rsidP="007847A7">
                  <w:pPr>
                    <w:spacing w:before="40" w:after="40"/>
                    <w:rPr>
                      <w:rFonts w:cs="Arial"/>
                      <w:b/>
                      <w:sz w:val="20"/>
                      <w:szCs w:val="20"/>
                    </w:rPr>
                  </w:pPr>
                  <w:r>
                    <w:rPr>
                      <w:rFonts w:cs="Arial"/>
                      <w:b/>
                      <w:sz w:val="20"/>
                      <w:szCs w:val="20"/>
                    </w:rPr>
                    <w:t>Case Studies</w:t>
                  </w:r>
                </w:p>
              </w:tc>
              <w:tc>
                <w:tcPr>
                  <w:tcW w:w="1984" w:type="dxa"/>
                  <w:tcBorders>
                    <w:top w:val="single" w:sz="4" w:space="0" w:color="auto"/>
                    <w:left w:val="single" w:sz="4" w:space="0" w:color="auto"/>
                    <w:right w:val="single" w:sz="4" w:space="0" w:color="auto"/>
                  </w:tcBorders>
                  <w:shd w:val="clear" w:color="auto" w:fill="auto"/>
                </w:tcPr>
                <w:p w14:paraId="509973F5" w14:textId="1666BE30" w:rsidR="00C0283A" w:rsidRPr="00F4332E" w:rsidRDefault="00F4332E" w:rsidP="007847A7">
                  <w:pPr>
                    <w:spacing w:before="40" w:after="40"/>
                    <w:rPr>
                      <w:rFonts w:cs="Arial"/>
                      <w:sz w:val="20"/>
                      <w:szCs w:val="20"/>
                    </w:rPr>
                  </w:pPr>
                  <w:r w:rsidRPr="00F4332E">
                    <w:rPr>
                      <w:rFonts w:cs="Arial"/>
                      <w:sz w:val="20"/>
                      <w:szCs w:val="20"/>
                    </w:rPr>
                    <w:t>5%</w:t>
                  </w:r>
                </w:p>
              </w:tc>
              <w:tc>
                <w:tcPr>
                  <w:tcW w:w="1978" w:type="dxa"/>
                  <w:tcBorders>
                    <w:top w:val="single" w:sz="4" w:space="0" w:color="auto"/>
                    <w:left w:val="single" w:sz="4" w:space="0" w:color="auto"/>
                    <w:right w:val="single" w:sz="4" w:space="0" w:color="auto"/>
                  </w:tcBorders>
                  <w:shd w:val="clear" w:color="auto" w:fill="auto"/>
                </w:tcPr>
                <w:p w14:paraId="2A02700C" w14:textId="1BB3BC55" w:rsidR="00C0283A" w:rsidRPr="00F4332E" w:rsidRDefault="00F4332E" w:rsidP="007847A7">
                  <w:pPr>
                    <w:spacing w:before="40" w:after="40"/>
                    <w:rPr>
                      <w:rFonts w:cs="Arial"/>
                      <w:sz w:val="20"/>
                      <w:szCs w:val="20"/>
                    </w:rPr>
                  </w:pPr>
                  <w:r w:rsidRPr="00F4332E">
                    <w:rPr>
                      <w:rFonts w:cs="Arial"/>
                      <w:sz w:val="20"/>
                      <w:szCs w:val="20"/>
                    </w:rPr>
                    <w:t>5%</w:t>
                  </w:r>
                </w:p>
              </w:tc>
            </w:tr>
            <w:tr w:rsidR="00FB2891" w:rsidRPr="00C0263E" w14:paraId="17AAE1D5" w14:textId="77777777" w:rsidTr="00D06052">
              <w:trPr>
                <w:trHeight w:val="619"/>
              </w:trPr>
              <w:tc>
                <w:tcPr>
                  <w:tcW w:w="3037" w:type="dxa"/>
                  <w:tcBorders>
                    <w:top w:val="single" w:sz="4" w:space="0" w:color="auto"/>
                    <w:left w:val="single" w:sz="4" w:space="0" w:color="auto"/>
                    <w:right w:val="single" w:sz="4" w:space="0" w:color="auto"/>
                  </w:tcBorders>
                  <w:shd w:val="clear" w:color="auto" w:fill="F2F2F2"/>
                </w:tcPr>
                <w:p w14:paraId="321781F0" w14:textId="77777777" w:rsidR="00FB2891" w:rsidRPr="00F74727" w:rsidRDefault="00FB2891" w:rsidP="007847A7">
                  <w:pPr>
                    <w:spacing w:before="40" w:after="40"/>
                    <w:rPr>
                      <w:rFonts w:cs="Arial"/>
                      <w:b/>
                      <w:sz w:val="20"/>
                      <w:szCs w:val="20"/>
                    </w:rPr>
                  </w:pPr>
                  <w:r w:rsidRPr="00F74727">
                    <w:rPr>
                      <w:rFonts w:cs="Arial"/>
                      <w:b/>
                      <w:sz w:val="20"/>
                      <w:szCs w:val="20"/>
                    </w:rPr>
                    <w:t>TOTAL</w:t>
                  </w:r>
                </w:p>
              </w:tc>
              <w:tc>
                <w:tcPr>
                  <w:tcW w:w="1984" w:type="dxa"/>
                  <w:tcBorders>
                    <w:top w:val="single" w:sz="4" w:space="0" w:color="auto"/>
                    <w:left w:val="single" w:sz="4" w:space="0" w:color="auto"/>
                    <w:right w:val="single" w:sz="4" w:space="0" w:color="auto"/>
                  </w:tcBorders>
                  <w:shd w:val="clear" w:color="auto" w:fill="auto"/>
                </w:tcPr>
                <w:p w14:paraId="4AE0AB1B" w14:textId="77777777" w:rsidR="00FB2891" w:rsidRPr="00F74727" w:rsidRDefault="00FB2891" w:rsidP="007847A7">
                  <w:pPr>
                    <w:spacing w:before="40" w:after="40"/>
                    <w:rPr>
                      <w:rFonts w:cs="Arial"/>
                      <w:b/>
                      <w:sz w:val="20"/>
                      <w:szCs w:val="20"/>
                    </w:rPr>
                  </w:pPr>
                  <w:r w:rsidRPr="00F74727">
                    <w:rPr>
                      <w:rFonts w:cs="Arial"/>
                      <w:b/>
                      <w:sz w:val="20"/>
                      <w:szCs w:val="20"/>
                    </w:rPr>
                    <w:t>100%</w:t>
                  </w:r>
                </w:p>
              </w:tc>
              <w:tc>
                <w:tcPr>
                  <w:tcW w:w="1978" w:type="dxa"/>
                  <w:tcBorders>
                    <w:top w:val="single" w:sz="4" w:space="0" w:color="auto"/>
                    <w:left w:val="single" w:sz="4" w:space="0" w:color="auto"/>
                    <w:right w:val="single" w:sz="4" w:space="0" w:color="auto"/>
                  </w:tcBorders>
                  <w:shd w:val="clear" w:color="auto" w:fill="auto"/>
                </w:tcPr>
                <w:p w14:paraId="2810F943" w14:textId="77777777" w:rsidR="00FB2891" w:rsidRPr="00F74727" w:rsidRDefault="00FB2891" w:rsidP="007847A7">
                  <w:pPr>
                    <w:spacing w:before="40" w:after="40"/>
                    <w:rPr>
                      <w:rFonts w:cs="Arial"/>
                      <w:b/>
                      <w:sz w:val="20"/>
                      <w:szCs w:val="20"/>
                    </w:rPr>
                  </w:pPr>
                  <w:r w:rsidRPr="00F74727">
                    <w:rPr>
                      <w:rFonts w:cs="Arial"/>
                      <w:b/>
                      <w:sz w:val="20"/>
                      <w:szCs w:val="20"/>
                    </w:rPr>
                    <w:t>100%</w:t>
                  </w:r>
                </w:p>
              </w:tc>
            </w:tr>
          </w:tbl>
          <w:p w14:paraId="11A66406" w14:textId="6778B85E" w:rsidR="007847A7" w:rsidRDefault="007847A7" w:rsidP="007847A7">
            <w:pPr>
              <w:rPr>
                <w:rFonts w:cs="Arial"/>
              </w:rPr>
            </w:pPr>
          </w:p>
          <w:p w14:paraId="236815C5" w14:textId="6B17FA1C" w:rsidR="00C5436F" w:rsidRDefault="00C5436F" w:rsidP="005931C4">
            <w:pPr>
              <w:rPr>
                <w:rFonts w:cs="Arial"/>
                <w:i/>
                <w:color w:val="FF0000"/>
              </w:rPr>
            </w:pPr>
          </w:p>
          <w:p w14:paraId="4EA9EC57" w14:textId="61FA342A" w:rsidR="00C5436F" w:rsidRDefault="00C5436F" w:rsidP="005931C4">
            <w:pPr>
              <w:rPr>
                <w:rFonts w:cs="Arial"/>
                <w:i/>
                <w:color w:val="FF0000"/>
              </w:rPr>
            </w:pPr>
          </w:p>
          <w:p w14:paraId="56B01635" w14:textId="3C50DF1F" w:rsidR="00C5436F" w:rsidRDefault="00C5436F" w:rsidP="005931C4">
            <w:pPr>
              <w:rPr>
                <w:rFonts w:cs="Arial"/>
                <w:i/>
                <w:color w:val="FF0000"/>
              </w:rPr>
            </w:pPr>
          </w:p>
          <w:p w14:paraId="058C895F" w14:textId="77777777" w:rsidR="00C5436F" w:rsidRPr="003A0C63" w:rsidRDefault="00C5436F" w:rsidP="005931C4">
            <w:pPr>
              <w:rPr>
                <w:rFonts w:cs="Arial"/>
                <w:i/>
                <w:color w:val="FF0000"/>
              </w:rPr>
            </w:pPr>
          </w:p>
          <w:p w14:paraId="072F44FC" w14:textId="77777777" w:rsidR="00CF3963" w:rsidRDefault="00CF3963" w:rsidP="005931C4">
            <w:pPr>
              <w:rPr>
                <w:rFonts w:eastAsiaTheme="minorEastAsia" w:cs="Arial"/>
              </w:rPr>
            </w:pPr>
          </w:p>
        </w:tc>
      </w:tr>
    </w:tbl>
    <w:p w14:paraId="0608F39A" w14:textId="20760043" w:rsidR="000811E7" w:rsidRDefault="000811E7"/>
    <w:p w14:paraId="69F4CF59" w14:textId="10B993EA" w:rsidR="000811E7" w:rsidRDefault="000811E7"/>
    <w:p w14:paraId="3A6C3E97" w14:textId="65AA04BD" w:rsidR="00C21A63" w:rsidRDefault="00C21A63"/>
    <w:p w14:paraId="4684B75A" w14:textId="6C7AD8BA" w:rsidR="00C21A63" w:rsidRDefault="00C21A63"/>
    <w:p w14:paraId="3FD93A07" w14:textId="0B93EC19" w:rsidR="00C21A63" w:rsidRDefault="00C21A63"/>
    <w:p w14:paraId="44D52E7C" w14:textId="416515C0" w:rsidR="00C21A63" w:rsidRDefault="00C21A63"/>
    <w:p w14:paraId="5E004442" w14:textId="4B478C31" w:rsidR="00C21A63" w:rsidRDefault="00C21A63"/>
    <w:p w14:paraId="12DA0314" w14:textId="50B4D07C" w:rsidR="00C21A63" w:rsidRDefault="00C21A63"/>
    <w:p w14:paraId="43AF040E" w14:textId="2C3B7337" w:rsidR="00C21A63" w:rsidRDefault="00C21A63"/>
    <w:p w14:paraId="7FBFCE8E" w14:textId="7C642C05" w:rsidR="00C21A63" w:rsidRDefault="00C21A63"/>
    <w:p w14:paraId="29F9C78F" w14:textId="77777777" w:rsidR="00C21A63" w:rsidRDefault="00C21A63"/>
    <w:p w14:paraId="376CAD63" w14:textId="77777777" w:rsidR="000811E7" w:rsidRDefault="000811E7"/>
    <w:tbl>
      <w:tblPr>
        <w:tblStyle w:val="TableGrid"/>
        <w:tblW w:w="5385" w:type="pct"/>
        <w:tblLook w:val="04A0" w:firstRow="1" w:lastRow="0" w:firstColumn="1" w:lastColumn="0" w:noHBand="0" w:noVBand="1"/>
      </w:tblPr>
      <w:tblGrid>
        <w:gridCol w:w="9710"/>
      </w:tblGrid>
      <w:tr w:rsidR="00CF3963" w:rsidRPr="000412A1" w14:paraId="2FC96864" w14:textId="77777777" w:rsidTr="00CF3963">
        <w:tc>
          <w:tcPr>
            <w:tcW w:w="5000" w:type="pct"/>
          </w:tcPr>
          <w:p w14:paraId="0EAEF3F7" w14:textId="77777777" w:rsidR="00C5436F" w:rsidRDefault="00C5436F" w:rsidP="005931C4">
            <w:pPr>
              <w:rPr>
                <w:rFonts w:eastAsiaTheme="minorEastAsia" w:cs="Arial"/>
              </w:rPr>
            </w:pPr>
          </w:p>
          <w:p w14:paraId="3450C178" w14:textId="77777777" w:rsidR="00CF3963" w:rsidRPr="004B784D" w:rsidRDefault="00CF3963" w:rsidP="005931C4">
            <w:pPr>
              <w:rPr>
                <w:rFonts w:cs="Arial"/>
                <w:b/>
                <w:color w:val="000000"/>
                <w:u w:val="single"/>
              </w:rPr>
            </w:pPr>
            <w:r w:rsidRPr="004B784D">
              <w:rPr>
                <w:rFonts w:cs="Arial"/>
                <w:b/>
                <w:color w:val="000000"/>
                <w:u w:val="single"/>
              </w:rPr>
              <w:t>Partial achievement rules</w:t>
            </w:r>
          </w:p>
          <w:p w14:paraId="3DBF8B0C" w14:textId="059CF4D4" w:rsidR="009070CC" w:rsidRDefault="009070CC" w:rsidP="005931C4">
            <w:pPr>
              <w:rPr>
                <w:rFonts w:cs="Arial"/>
                <w:i/>
                <w:color w:val="FF0000"/>
              </w:rPr>
            </w:pPr>
          </w:p>
          <w:p w14:paraId="71691825" w14:textId="3BA8624D" w:rsidR="009070CC" w:rsidRPr="009070CC" w:rsidRDefault="009070CC" w:rsidP="005931C4">
            <w:pPr>
              <w:rPr>
                <w:rFonts w:cs="Arial"/>
                <w:b/>
                <w:color w:val="000000" w:themeColor="text1"/>
              </w:rPr>
            </w:pPr>
            <w:r w:rsidRPr="009070CC">
              <w:rPr>
                <w:rFonts w:cs="Arial"/>
                <w:b/>
                <w:color w:val="000000" w:themeColor="text1"/>
              </w:rPr>
              <w:t>Year One and Two</w:t>
            </w:r>
          </w:p>
          <w:tbl>
            <w:tblPr>
              <w:tblStyle w:val="TableGrid"/>
              <w:tblW w:w="0" w:type="auto"/>
              <w:shd w:val="clear" w:color="auto" w:fill="F2F2F2" w:themeFill="background1" w:themeFillShade="F2"/>
              <w:tblLook w:val="04A0" w:firstRow="1" w:lastRow="0" w:firstColumn="1" w:lastColumn="0" w:noHBand="0" w:noVBand="1"/>
            </w:tblPr>
            <w:tblGrid>
              <w:gridCol w:w="1577"/>
              <w:gridCol w:w="2410"/>
              <w:gridCol w:w="5497"/>
            </w:tblGrid>
            <w:tr w:rsidR="009070CC" w14:paraId="48D59A96" w14:textId="77777777" w:rsidTr="009C4AE5">
              <w:tc>
                <w:tcPr>
                  <w:tcW w:w="1577" w:type="dxa"/>
                  <w:shd w:val="clear" w:color="auto" w:fill="F2F2F2" w:themeFill="background1" w:themeFillShade="F2"/>
                </w:tcPr>
                <w:p w14:paraId="33762CBD" w14:textId="2E554CC9" w:rsidR="009070CC" w:rsidRPr="009070CC" w:rsidRDefault="009070CC" w:rsidP="005931C4">
                  <w:pPr>
                    <w:rPr>
                      <w:rFonts w:cs="Arial"/>
                      <w:b/>
                      <w:color w:val="000000" w:themeColor="text1"/>
                    </w:rPr>
                  </w:pPr>
                  <w:r>
                    <w:rPr>
                      <w:rFonts w:cs="Arial"/>
                      <w:b/>
                      <w:color w:val="000000" w:themeColor="text1"/>
                    </w:rPr>
                    <w:t>Trigger 1</w:t>
                  </w:r>
                </w:p>
              </w:tc>
              <w:tc>
                <w:tcPr>
                  <w:tcW w:w="2410" w:type="dxa"/>
                  <w:shd w:val="clear" w:color="auto" w:fill="F2F2F2" w:themeFill="background1" w:themeFillShade="F2"/>
                </w:tcPr>
                <w:p w14:paraId="579F19F6" w14:textId="381FDFB3" w:rsidR="009070CC" w:rsidRPr="009070CC" w:rsidRDefault="009070CC" w:rsidP="005931C4">
                  <w:pPr>
                    <w:rPr>
                      <w:rFonts w:cs="Arial"/>
                      <w:b/>
                      <w:color w:val="000000" w:themeColor="text1"/>
                    </w:rPr>
                  </w:pPr>
                  <w:r w:rsidRPr="009070CC">
                    <w:rPr>
                      <w:rFonts w:cs="Arial"/>
                      <w:b/>
                      <w:color w:val="000000" w:themeColor="text1"/>
                    </w:rPr>
                    <w:t>Governance and Decision Making</w:t>
                  </w:r>
                </w:p>
              </w:tc>
              <w:tc>
                <w:tcPr>
                  <w:tcW w:w="5497" w:type="dxa"/>
                  <w:shd w:val="clear" w:color="auto" w:fill="F2F2F2" w:themeFill="background1" w:themeFillShade="F2"/>
                </w:tcPr>
                <w:p w14:paraId="0DB3E144" w14:textId="011BAA14" w:rsidR="009070CC" w:rsidRPr="009070CC" w:rsidRDefault="009070CC" w:rsidP="005931C4">
                  <w:pPr>
                    <w:rPr>
                      <w:rFonts w:cs="Arial"/>
                      <w:color w:val="000000" w:themeColor="text1"/>
                    </w:rPr>
                  </w:pPr>
                  <w:r w:rsidRPr="009070CC">
                    <w:rPr>
                      <w:rFonts w:cs="Arial"/>
                      <w:color w:val="000000" w:themeColor="text1"/>
                    </w:rPr>
                    <w:t>All-or-nothing</w:t>
                  </w:r>
                </w:p>
              </w:tc>
            </w:tr>
            <w:tr w:rsidR="009070CC" w:rsidRPr="009070CC" w14:paraId="500C5EC8" w14:textId="77777777" w:rsidTr="009C4AE5">
              <w:tc>
                <w:tcPr>
                  <w:tcW w:w="1577" w:type="dxa"/>
                  <w:shd w:val="clear" w:color="auto" w:fill="F2F2F2" w:themeFill="background1" w:themeFillShade="F2"/>
                </w:tcPr>
                <w:p w14:paraId="45983EC3" w14:textId="04EDF3D8" w:rsidR="009070CC" w:rsidRPr="00A64BB2" w:rsidRDefault="009070CC" w:rsidP="005931C4">
                  <w:pPr>
                    <w:rPr>
                      <w:rFonts w:cs="Arial"/>
                      <w:b/>
                      <w:color w:val="000000" w:themeColor="text1"/>
                    </w:rPr>
                  </w:pPr>
                  <w:r w:rsidRPr="00A64BB2">
                    <w:rPr>
                      <w:rFonts w:cs="Arial"/>
                      <w:b/>
                      <w:color w:val="000000" w:themeColor="text1"/>
                    </w:rPr>
                    <w:t>Trigger 2</w:t>
                  </w:r>
                </w:p>
              </w:tc>
              <w:tc>
                <w:tcPr>
                  <w:tcW w:w="2410" w:type="dxa"/>
                  <w:shd w:val="clear" w:color="auto" w:fill="F2F2F2" w:themeFill="background1" w:themeFillShade="F2"/>
                </w:tcPr>
                <w:p w14:paraId="7CACA99C" w14:textId="68A11FFB" w:rsidR="009070CC" w:rsidRPr="00A64BB2" w:rsidRDefault="009070CC" w:rsidP="005931C4">
                  <w:pPr>
                    <w:rPr>
                      <w:rFonts w:cs="Arial"/>
                      <w:b/>
                      <w:color w:val="000000" w:themeColor="text1"/>
                    </w:rPr>
                  </w:pPr>
                  <w:r w:rsidRPr="00A64BB2">
                    <w:rPr>
                      <w:rFonts w:cs="Arial"/>
                      <w:b/>
                      <w:color w:val="000000" w:themeColor="text1"/>
                    </w:rPr>
                    <w:t>Implementation and Roll-out</w:t>
                  </w:r>
                </w:p>
              </w:tc>
              <w:tc>
                <w:tcPr>
                  <w:tcW w:w="5497" w:type="dxa"/>
                  <w:shd w:val="clear" w:color="auto" w:fill="F2F2F2" w:themeFill="background1" w:themeFillShade="F2"/>
                </w:tcPr>
                <w:p w14:paraId="1A4DA8D7" w14:textId="77777777" w:rsidR="009070CC" w:rsidRDefault="009070CC" w:rsidP="005931C4">
                  <w:pPr>
                    <w:rPr>
                      <w:rFonts w:cs="Arial"/>
                      <w:color w:val="000000" w:themeColor="text1"/>
                    </w:rPr>
                  </w:pPr>
                  <w:r>
                    <w:rPr>
                      <w:rFonts w:cs="Arial"/>
                      <w:color w:val="000000" w:themeColor="text1"/>
                    </w:rPr>
                    <w:t>Where local variation has been applied, failure to achieve against the plan will result in a proportional payment deduction for those beds where roll-out has not been completed</w:t>
                  </w:r>
                  <w:r w:rsidR="00661D5F">
                    <w:rPr>
                      <w:rFonts w:cs="Arial"/>
                      <w:color w:val="000000" w:themeColor="text1"/>
                    </w:rPr>
                    <w:t>.</w:t>
                  </w:r>
                </w:p>
                <w:p w14:paraId="06F3BFA9" w14:textId="0BFD9519" w:rsidR="00661D5F" w:rsidRPr="009070CC" w:rsidRDefault="00661D5F" w:rsidP="005931C4">
                  <w:pPr>
                    <w:rPr>
                      <w:rFonts w:cs="Arial"/>
                      <w:color w:val="000000" w:themeColor="text1"/>
                    </w:rPr>
                  </w:pPr>
                </w:p>
              </w:tc>
            </w:tr>
            <w:tr w:rsidR="009070CC" w:rsidRPr="009070CC" w14:paraId="1D7C3CB4" w14:textId="77777777" w:rsidTr="009C4AE5">
              <w:tc>
                <w:tcPr>
                  <w:tcW w:w="1577" w:type="dxa"/>
                  <w:shd w:val="clear" w:color="auto" w:fill="F2F2F2" w:themeFill="background1" w:themeFillShade="F2"/>
                </w:tcPr>
                <w:p w14:paraId="6E4A28CD" w14:textId="334E5D2F" w:rsidR="009070CC" w:rsidRPr="00A64BB2" w:rsidRDefault="009070CC" w:rsidP="005931C4">
                  <w:pPr>
                    <w:rPr>
                      <w:rFonts w:cs="Arial"/>
                      <w:b/>
                      <w:color w:val="000000" w:themeColor="text1"/>
                    </w:rPr>
                  </w:pPr>
                  <w:r w:rsidRPr="00A64BB2">
                    <w:rPr>
                      <w:rFonts w:cs="Arial"/>
                      <w:b/>
                      <w:color w:val="000000" w:themeColor="text1"/>
                    </w:rPr>
                    <w:t>Trigger 3</w:t>
                  </w:r>
                </w:p>
              </w:tc>
              <w:tc>
                <w:tcPr>
                  <w:tcW w:w="2410" w:type="dxa"/>
                  <w:shd w:val="clear" w:color="auto" w:fill="F2F2F2" w:themeFill="background1" w:themeFillShade="F2"/>
                </w:tcPr>
                <w:p w14:paraId="2E0C4147" w14:textId="577A3CCB" w:rsidR="009070CC" w:rsidRPr="00A64BB2" w:rsidRDefault="009070CC" w:rsidP="005931C4">
                  <w:pPr>
                    <w:rPr>
                      <w:rFonts w:cs="Arial"/>
                      <w:b/>
                      <w:color w:val="000000" w:themeColor="text1"/>
                    </w:rPr>
                  </w:pPr>
                  <w:r w:rsidRPr="00A64BB2">
                    <w:rPr>
                      <w:rFonts w:cs="Arial"/>
                      <w:b/>
                      <w:color w:val="000000" w:themeColor="text1"/>
                    </w:rPr>
                    <w:t>Compliance</w:t>
                  </w:r>
                </w:p>
              </w:tc>
              <w:tc>
                <w:tcPr>
                  <w:tcW w:w="5497" w:type="dxa"/>
                  <w:shd w:val="clear" w:color="auto" w:fill="F2F2F2" w:themeFill="background1" w:themeFillShade="F2"/>
                </w:tcPr>
                <w:p w14:paraId="74D46025" w14:textId="77777777" w:rsidR="00241B95" w:rsidRDefault="009070CC" w:rsidP="00241B95">
                  <w:pPr>
                    <w:spacing w:line="273" w:lineRule="exact"/>
                    <w:ind w:right="-20"/>
                    <w:rPr>
                      <w:rFonts w:eastAsia="Arial"/>
                    </w:rPr>
                  </w:pPr>
                  <w:r>
                    <w:rPr>
                      <w:rFonts w:cs="Arial"/>
                      <w:color w:val="000000" w:themeColor="text1"/>
                    </w:rPr>
                    <w:t>All</w:t>
                  </w:r>
                  <w:r w:rsidR="00241B95">
                    <w:rPr>
                      <w:rFonts w:cs="Arial"/>
                      <w:color w:val="000000" w:themeColor="text1"/>
                    </w:rPr>
                    <w:t xml:space="preserve">-or-nothing.  </w:t>
                  </w:r>
                  <w:r w:rsidR="00241B95">
                    <w:rPr>
                      <w:rFonts w:eastAsia="Arial"/>
                    </w:rPr>
                    <w:t xml:space="preserve">Failure to achieve monthly compliance targets will result in 1/12 deduction of the value associated with compliance.   This will be determined at the quarterly CQUIN review meetings.  </w:t>
                  </w:r>
                </w:p>
                <w:p w14:paraId="1279607C" w14:textId="77777777" w:rsidR="00241B95" w:rsidRDefault="00241B95" w:rsidP="00241B95">
                  <w:pPr>
                    <w:spacing w:line="273" w:lineRule="exact"/>
                    <w:ind w:right="-20"/>
                    <w:rPr>
                      <w:rFonts w:eastAsia="Arial"/>
                    </w:rPr>
                  </w:pPr>
                </w:p>
                <w:p w14:paraId="55771E08" w14:textId="15677839" w:rsidR="00241B95" w:rsidRPr="00CA2538" w:rsidRDefault="00241B95" w:rsidP="00241B95">
                  <w:pPr>
                    <w:spacing w:line="273" w:lineRule="exact"/>
                    <w:ind w:right="-20"/>
                    <w:rPr>
                      <w:rFonts w:eastAsia="Arial"/>
                    </w:rPr>
                  </w:pPr>
                  <w:r>
                    <w:rPr>
                      <w:rFonts w:eastAsia="Arial"/>
                    </w:rPr>
                    <w:t xml:space="preserve">Where a Trust has had a compliance issue due to an extenuating problem that has impacted on CUR compliance, then allowance will be factored in.  In this situation the previous month’s compliance figure will be frozen until the issue has been resolved.  The Trust would need to notify the relevant Supplier Manager and CUR National Team immediately on finding this problem so that this can be </w:t>
                  </w:r>
                  <w:r w:rsidR="00661D5F">
                    <w:rPr>
                      <w:rFonts w:eastAsia="Arial"/>
                    </w:rPr>
                    <w:t xml:space="preserve">logged </w:t>
                  </w:r>
                  <w:r>
                    <w:rPr>
                      <w:rFonts w:eastAsia="Arial"/>
                    </w:rPr>
                    <w:t xml:space="preserve">as an issue.  </w:t>
                  </w:r>
                </w:p>
                <w:p w14:paraId="2730FD90" w14:textId="784A04C8" w:rsidR="009070CC" w:rsidRDefault="009070CC" w:rsidP="005931C4">
                  <w:pPr>
                    <w:rPr>
                      <w:rFonts w:cs="Arial"/>
                      <w:color w:val="000000" w:themeColor="text1"/>
                    </w:rPr>
                  </w:pPr>
                </w:p>
              </w:tc>
            </w:tr>
            <w:tr w:rsidR="00241B95" w:rsidRPr="009070CC" w14:paraId="3946B4F2" w14:textId="77777777" w:rsidTr="009C4AE5">
              <w:tc>
                <w:tcPr>
                  <w:tcW w:w="1577" w:type="dxa"/>
                  <w:shd w:val="clear" w:color="auto" w:fill="F2F2F2" w:themeFill="background1" w:themeFillShade="F2"/>
                </w:tcPr>
                <w:p w14:paraId="77964A3B" w14:textId="5A7BDEA9" w:rsidR="00241B95" w:rsidRPr="00A64BB2" w:rsidRDefault="00241B95" w:rsidP="005931C4">
                  <w:pPr>
                    <w:rPr>
                      <w:rFonts w:cs="Arial"/>
                      <w:b/>
                      <w:color w:val="000000" w:themeColor="text1"/>
                    </w:rPr>
                  </w:pPr>
                  <w:r w:rsidRPr="00A64BB2">
                    <w:rPr>
                      <w:rFonts w:cs="Arial"/>
                      <w:b/>
                      <w:color w:val="000000" w:themeColor="text1"/>
                    </w:rPr>
                    <w:t>Trigger 4</w:t>
                  </w:r>
                </w:p>
              </w:tc>
              <w:tc>
                <w:tcPr>
                  <w:tcW w:w="2410" w:type="dxa"/>
                  <w:shd w:val="clear" w:color="auto" w:fill="F2F2F2" w:themeFill="background1" w:themeFillShade="F2"/>
                </w:tcPr>
                <w:p w14:paraId="5BAAA794" w14:textId="09F31649" w:rsidR="00241B95" w:rsidRPr="00A64BB2" w:rsidRDefault="00241B95" w:rsidP="005931C4">
                  <w:pPr>
                    <w:rPr>
                      <w:rFonts w:cs="Arial"/>
                      <w:b/>
                      <w:color w:val="000000" w:themeColor="text1"/>
                    </w:rPr>
                  </w:pPr>
                  <w:r w:rsidRPr="00A64BB2">
                    <w:rPr>
                      <w:rFonts w:cs="Arial"/>
                      <w:b/>
                      <w:color w:val="000000" w:themeColor="text1"/>
                    </w:rPr>
                    <w:t>Benefits Realisation</w:t>
                  </w:r>
                </w:p>
              </w:tc>
              <w:tc>
                <w:tcPr>
                  <w:tcW w:w="5497" w:type="dxa"/>
                  <w:shd w:val="clear" w:color="auto" w:fill="F2F2F2" w:themeFill="background1" w:themeFillShade="F2"/>
                </w:tcPr>
                <w:p w14:paraId="31FE3EB5" w14:textId="77777777" w:rsidR="00241B95" w:rsidRDefault="00241B95" w:rsidP="00241B95">
                  <w:pPr>
                    <w:keepNext/>
                    <w:spacing w:line="276" w:lineRule="auto"/>
                    <w:rPr>
                      <w:rFonts w:eastAsia="Arial"/>
                    </w:rPr>
                  </w:pPr>
                  <w:r>
                    <w:rPr>
                      <w:rFonts w:eastAsia="Arial"/>
                    </w:rPr>
                    <w:t>A proportional payment will be applied to partial achievement of this trigger.  For example, achieving 80% of the target will result in losing 20% of the value of Trigger 4.</w:t>
                  </w:r>
                </w:p>
                <w:p w14:paraId="3CEBB334" w14:textId="77777777" w:rsidR="00241B95" w:rsidRDefault="00241B95" w:rsidP="00241B95">
                  <w:pPr>
                    <w:spacing w:line="273" w:lineRule="exact"/>
                    <w:ind w:right="-20"/>
                    <w:rPr>
                      <w:rFonts w:cs="Arial"/>
                      <w:color w:val="000000" w:themeColor="text1"/>
                    </w:rPr>
                  </w:pPr>
                </w:p>
              </w:tc>
            </w:tr>
            <w:tr w:rsidR="00DE6A34" w:rsidRPr="009070CC" w14:paraId="4ACD4308" w14:textId="77777777" w:rsidTr="009C4AE5">
              <w:tc>
                <w:tcPr>
                  <w:tcW w:w="1577" w:type="dxa"/>
                  <w:shd w:val="clear" w:color="auto" w:fill="F2F2F2" w:themeFill="background1" w:themeFillShade="F2"/>
                </w:tcPr>
                <w:p w14:paraId="10AECA4F" w14:textId="791172EF" w:rsidR="00DE6A34" w:rsidRPr="00A64BB2" w:rsidRDefault="00DE6A34" w:rsidP="005931C4">
                  <w:pPr>
                    <w:rPr>
                      <w:rFonts w:cs="Arial"/>
                      <w:b/>
                      <w:color w:val="000000" w:themeColor="text1"/>
                    </w:rPr>
                  </w:pPr>
                  <w:r w:rsidRPr="00A64BB2">
                    <w:rPr>
                      <w:rFonts w:cs="Arial"/>
                      <w:b/>
                      <w:color w:val="000000" w:themeColor="text1"/>
                    </w:rPr>
                    <w:lastRenderedPageBreak/>
                    <w:t xml:space="preserve">Trigger 5 </w:t>
                  </w:r>
                </w:p>
                <w:p w14:paraId="72316802" w14:textId="77777777" w:rsidR="00C47F0C" w:rsidRPr="00A64BB2" w:rsidRDefault="00C47F0C" w:rsidP="005931C4">
                  <w:pPr>
                    <w:rPr>
                      <w:rFonts w:cs="Arial"/>
                      <w:b/>
                      <w:color w:val="000000" w:themeColor="text1"/>
                    </w:rPr>
                  </w:pPr>
                </w:p>
                <w:p w14:paraId="20E8B6C4" w14:textId="77777777" w:rsidR="00C47F0C" w:rsidRPr="00A64BB2" w:rsidRDefault="00C47F0C" w:rsidP="005931C4">
                  <w:pPr>
                    <w:rPr>
                      <w:rFonts w:cs="Arial"/>
                      <w:b/>
                      <w:color w:val="000000" w:themeColor="text1"/>
                    </w:rPr>
                  </w:pPr>
                </w:p>
                <w:p w14:paraId="2BB9A0A3" w14:textId="77777777" w:rsidR="00C47F0C" w:rsidRPr="00A64BB2" w:rsidRDefault="00C47F0C" w:rsidP="005931C4">
                  <w:pPr>
                    <w:rPr>
                      <w:rFonts w:cs="Arial"/>
                      <w:b/>
                      <w:color w:val="000000" w:themeColor="text1"/>
                    </w:rPr>
                  </w:pPr>
                </w:p>
                <w:p w14:paraId="3DA6B0EB" w14:textId="77777777" w:rsidR="00C47F0C" w:rsidRPr="00A64BB2" w:rsidRDefault="00C47F0C" w:rsidP="005931C4">
                  <w:pPr>
                    <w:rPr>
                      <w:rFonts w:cs="Arial"/>
                      <w:b/>
                      <w:color w:val="000000" w:themeColor="text1"/>
                    </w:rPr>
                  </w:pPr>
                </w:p>
                <w:p w14:paraId="0A7951C9" w14:textId="39665166" w:rsidR="00C47F0C" w:rsidRPr="00A64BB2" w:rsidRDefault="00C47F0C" w:rsidP="005931C4">
                  <w:pPr>
                    <w:rPr>
                      <w:rFonts w:cs="Arial"/>
                      <w:b/>
                      <w:color w:val="000000" w:themeColor="text1"/>
                    </w:rPr>
                  </w:pPr>
                </w:p>
              </w:tc>
              <w:tc>
                <w:tcPr>
                  <w:tcW w:w="2410" w:type="dxa"/>
                  <w:shd w:val="clear" w:color="auto" w:fill="F2F2F2" w:themeFill="background1" w:themeFillShade="F2"/>
                </w:tcPr>
                <w:p w14:paraId="175726A7" w14:textId="454CE5EE" w:rsidR="00DE6A34" w:rsidRPr="00A64BB2" w:rsidRDefault="00DE6A34" w:rsidP="00C47F0C">
                  <w:pPr>
                    <w:pStyle w:val="ListParagraph"/>
                    <w:numPr>
                      <w:ilvl w:val="0"/>
                      <w:numId w:val="32"/>
                    </w:numPr>
                    <w:ind w:left="455" w:hanging="379"/>
                    <w:rPr>
                      <w:rFonts w:cs="Arial"/>
                      <w:b/>
                      <w:color w:val="000000" w:themeColor="text1"/>
                    </w:rPr>
                  </w:pPr>
                  <w:r w:rsidRPr="00A64BB2">
                    <w:rPr>
                      <w:rFonts w:cs="Arial"/>
                      <w:b/>
                      <w:color w:val="000000" w:themeColor="text1"/>
                    </w:rPr>
                    <w:t>Service Improvement Plan</w:t>
                  </w:r>
                </w:p>
                <w:p w14:paraId="4D808AA1" w14:textId="5BB05FF3" w:rsidR="00C75BFA" w:rsidRDefault="00C75BFA" w:rsidP="009C4AE5">
                  <w:pPr>
                    <w:rPr>
                      <w:rFonts w:cs="Arial"/>
                      <w:b/>
                      <w:color w:val="000000" w:themeColor="text1"/>
                    </w:rPr>
                  </w:pPr>
                </w:p>
                <w:p w14:paraId="185DC5B2" w14:textId="77777777" w:rsidR="009C4AE5" w:rsidRPr="009C4AE5" w:rsidRDefault="009C4AE5" w:rsidP="009C4AE5">
                  <w:pPr>
                    <w:rPr>
                      <w:rFonts w:cs="Arial"/>
                      <w:b/>
                      <w:color w:val="000000" w:themeColor="text1"/>
                    </w:rPr>
                  </w:pPr>
                </w:p>
                <w:p w14:paraId="6B4353CC" w14:textId="66B83EC4" w:rsidR="00C75BFA" w:rsidRPr="00A64BB2" w:rsidRDefault="00C75BFA" w:rsidP="00C47F0C">
                  <w:pPr>
                    <w:pStyle w:val="ListParagraph"/>
                    <w:numPr>
                      <w:ilvl w:val="0"/>
                      <w:numId w:val="32"/>
                    </w:numPr>
                    <w:ind w:left="455" w:hanging="379"/>
                    <w:rPr>
                      <w:rFonts w:cs="Arial"/>
                      <w:b/>
                      <w:color w:val="000000" w:themeColor="text1"/>
                    </w:rPr>
                  </w:pPr>
                  <w:r w:rsidRPr="00A64BB2">
                    <w:rPr>
                      <w:rFonts w:cs="Arial"/>
                      <w:b/>
                      <w:color w:val="000000" w:themeColor="text1"/>
                    </w:rPr>
                    <w:t>Service Improvement Report</w:t>
                  </w:r>
                </w:p>
              </w:tc>
              <w:tc>
                <w:tcPr>
                  <w:tcW w:w="5497" w:type="dxa"/>
                  <w:shd w:val="clear" w:color="auto" w:fill="F2F2F2" w:themeFill="background1" w:themeFillShade="F2"/>
                </w:tcPr>
                <w:p w14:paraId="794938E5" w14:textId="5753308F" w:rsidR="00DE6A34" w:rsidRDefault="00DE6A34" w:rsidP="00241B95">
                  <w:pPr>
                    <w:keepNext/>
                    <w:spacing w:line="276" w:lineRule="auto"/>
                    <w:rPr>
                      <w:rFonts w:eastAsia="Arial"/>
                    </w:rPr>
                  </w:pPr>
                  <w:r>
                    <w:rPr>
                      <w:rFonts w:eastAsia="Arial"/>
                    </w:rPr>
                    <w:t xml:space="preserve">A Service Improvement Plan should be produced by the end of Q1.  Failure to produce a SIP will result in </w:t>
                  </w:r>
                  <w:r w:rsidR="00C47F0C">
                    <w:rPr>
                      <w:rFonts w:eastAsia="Arial"/>
                    </w:rPr>
                    <w:t>loss of this element of CQUIN funding</w:t>
                  </w:r>
                  <w:r w:rsidR="00C75BFA">
                    <w:rPr>
                      <w:rFonts w:eastAsia="Arial"/>
                    </w:rPr>
                    <w:t>.</w:t>
                  </w:r>
                </w:p>
                <w:p w14:paraId="56EF7D4E" w14:textId="77777777" w:rsidR="00C47F0C" w:rsidRDefault="00C47F0C" w:rsidP="00241B95">
                  <w:pPr>
                    <w:keepNext/>
                    <w:spacing w:line="276" w:lineRule="auto"/>
                    <w:rPr>
                      <w:rFonts w:eastAsia="Arial"/>
                    </w:rPr>
                  </w:pPr>
                </w:p>
                <w:p w14:paraId="10F2B9C4" w14:textId="253156C4" w:rsidR="00C75BFA" w:rsidRDefault="00C75BFA" w:rsidP="00241B95">
                  <w:pPr>
                    <w:keepNext/>
                    <w:spacing w:line="276" w:lineRule="auto"/>
                    <w:rPr>
                      <w:rFonts w:eastAsia="Arial"/>
                    </w:rPr>
                  </w:pPr>
                  <w:r>
                    <w:rPr>
                      <w:rFonts w:eastAsia="Arial"/>
                    </w:rPr>
                    <w:t>A proportional payment will be applied to partial achievement of this trigger.  Progress against achievement</w:t>
                  </w:r>
                  <w:r w:rsidR="00BF2E1B">
                    <w:rPr>
                      <w:rFonts w:eastAsia="Arial"/>
                    </w:rPr>
                    <w:t xml:space="preserve">s in the SIP will be measured on a </w:t>
                  </w:r>
                  <w:r w:rsidR="00A64BB2">
                    <w:rPr>
                      <w:rFonts w:eastAsia="Arial"/>
                    </w:rPr>
                    <w:t>quarterly</w:t>
                  </w:r>
                  <w:r w:rsidR="00BF2E1B">
                    <w:rPr>
                      <w:rFonts w:eastAsia="Arial"/>
                    </w:rPr>
                    <w:t xml:space="preserve"> basis.  Failure to achieve </w:t>
                  </w:r>
                  <w:r w:rsidR="00F02A50">
                    <w:rPr>
                      <w:rFonts w:eastAsia="Arial"/>
                    </w:rPr>
                    <w:t xml:space="preserve">against the milestones in the plan will result in a proportional reduction </w:t>
                  </w:r>
                  <w:r w:rsidR="005A4E9B">
                    <w:rPr>
                      <w:rFonts w:eastAsia="Arial"/>
                    </w:rPr>
                    <w:t>against this element of the CQUIN.</w:t>
                  </w:r>
                </w:p>
              </w:tc>
            </w:tr>
          </w:tbl>
          <w:p w14:paraId="300D4D44" w14:textId="095A0352" w:rsidR="009C4AE5" w:rsidRDefault="009C4AE5"/>
          <w:p w14:paraId="5D3E1D8E" w14:textId="3300B657" w:rsidR="009C4AE5" w:rsidRDefault="009C4AE5"/>
          <w:p w14:paraId="3D5FF4B5" w14:textId="77777777" w:rsidR="009C4AE5" w:rsidRDefault="009C4AE5"/>
          <w:tbl>
            <w:tblPr>
              <w:tblStyle w:val="TableGrid"/>
              <w:tblW w:w="0" w:type="auto"/>
              <w:shd w:val="clear" w:color="auto" w:fill="F2F2F2" w:themeFill="background1" w:themeFillShade="F2"/>
              <w:tblLook w:val="04A0" w:firstRow="1" w:lastRow="0" w:firstColumn="1" w:lastColumn="0" w:noHBand="0" w:noVBand="1"/>
            </w:tblPr>
            <w:tblGrid>
              <w:gridCol w:w="1577"/>
              <w:gridCol w:w="2410"/>
              <w:gridCol w:w="5497"/>
            </w:tblGrid>
            <w:tr w:rsidR="00A64BB2" w:rsidRPr="009070CC" w14:paraId="1FC3C561" w14:textId="77777777" w:rsidTr="009C4AE5">
              <w:tc>
                <w:tcPr>
                  <w:tcW w:w="1577" w:type="dxa"/>
                  <w:shd w:val="clear" w:color="auto" w:fill="F2F2F2" w:themeFill="background1" w:themeFillShade="F2"/>
                </w:tcPr>
                <w:p w14:paraId="244C0433" w14:textId="24615452" w:rsidR="00A64BB2" w:rsidRPr="00E75043" w:rsidRDefault="00A64BB2" w:rsidP="005931C4">
                  <w:pPr>
                    <w:rPr>
                      <w:rFonts w:cs="Arial"/>
                      <w:b/>
                      <w:color w:val="000000" w:themeColor="text1"/>
                    </w:rPr>
                  </w:pPr>
                  <w:r w:rsidRPr="00E75043">
                    <w:rPr>
                      <w:rFonts w:cs="Arial"/>
                      <w:b/>
                      <w:color w:val="000000" w:themeColor="text1"/>
                    </w:rPr>
                    <w:t>Trigger 6</w:t>
                  </w:r>
                </w:p>
              </w:tc>
              <w:tc>
                <w:tcPr>
                  <w:tcW w:w="2410" w:type="dxa"/>
                  <w:shd w:val="clear" w:color="auto" w:fill="F2F2F2" w:themeFill="background1" w:themeFillShade="F2"/>
                </w:tcPr>
                <w:p w14:paraId="5F345C8E" w14:textId="77777777" w:rsidR="00A64BB2" w:rsidRPr="00E75043" w:rsidRDefault="00A64BB2" w:rsidP="00A64BB2">
                  <w:pPr>
                    <w:rPr>
                      <w:rFonts w:cs="Arial"/>
                      <w:b/>
                      <w:color w:val="000000" w:themeColor="text1"/>
                    </w:rPr>
                  </w:pPr>
                  <w:r w:rsidRPr="00E75043">
                    <w:rPr>
                      <w:rFonts w:cs="Arial"/>
                      <w:b/>
                      <w:color w:val="000000" w:themeColor="text1"/>
                    </w:rPr>
                    <w:t>Reporting</w:t>
                  </w:r>
                </w:p>
                <w:p w14:paraId="14E9EF55" w14:textId="77777777" w:rsidR="009C4AE5" w:rsidRPr="00E75043" w:rsidRDefault="009C4AE5" w:rsidP="00A64BB2">
                  <w:pPr>
                    <w:rPr>
                      <w:rFonts w:cs="Arial"/>
                      <w:b/>
                      <w:color w:val="000000" w:themeColor="text1"/>
                    </w:rPr>
                  </w:pPr>
                </w:p>
                <w:p w14:paraId="6D8F4035" w14:textId="6CB00C4E" w:rsidR="009C4AE5" w:rsidRPr="00E75043" w:rsidRDefault="009C4AE5" w:rsidP="009C4AE5">
                  <w:pPr>
                    <w:pStyle w:val="ListParagraph"/>
                    <w:numPr>
                      <w:ilvl w:val="0"/>
                      <w:numId w:val="33"/>
                    </w:numPr>
                    <w:spacing w:before="40" w:after="40"/>
                    <w:ind w:left="314" w:hanging="235"/>
                    <w:rPr>
                      <w:rFonts w:cs="Arial"/>
                      <w:b/>
                      <w:sz w:val="21"/>
                    </w:rPr>
                  </w:pPr>
                  <w:r w:rsidRPr="00E75043">
                    <w:rPr>
                      <w:rFonts w:cs="Arial"/>
                      <w:b/>
                      <w:sz w:val="21"/>
                    </w:rPr>
                    <w:t>Quarterly progress report to commissioner</w:t>
                  </w:r>
                </w:p>
                <w:p w14:paraId="38D501F9" w14:textId="5EB98E30" w:rsidR="00C7314E" w:rsidRPr="00E75043" w:rsidRDefault="00C7314E" w:rsidP="00C7314E">
                  <w:pPr>
                    <w:pStyle w:val="ListParagraph"/>
                    <w:spacing w:before="40" w:after="40"/>
                    <w:ind w:left="314"/>
                    <w:rPr>
                      <w:rFonts w:cs="Arial"/>
                      <w:b/>
                      <w:sz w:val="21"/>
                    </w:rPr>
                  </w:pPr>
                </w:p>
                <w:p w14:paraId="0F90B463" w14:textId="77777777" w:rsidR="00C7314E" w:rsidRPr="00E75043" w:rsidRDefault="00C7314E" w:rsidP="00C7314E">
                  <w:pPr>
                    <w:pStyle w:val="ListParagraph"/>
                    <w:spacing w:before="40" w:after="40"/>
                    <w:ind w:left="314"/>
                    <w:rPr>
                      <w:rFonts w:cs="Arial"/>
                      <w:b/>
                      <w:sz w:val="21"/>
                    </w:rPr>
                  </w:pPr>
                </w:p>
                <w:p w14:paraId="36495E41" w14:textId="124F00C9" w:rsidR="009C4AE5" w:rsidRPr="00E75043" w:rsidRDefault="009C4AE5" w:rsidP="009C4AE5">
                  <w:pPr>
                    <w:pStyle w:val="ListParagraph"/>
                    <w:numPr>
                      <w:ilvl w:val="0"/>
                      <w:numId w:val="33"/>
                    </w:numPr>
                    <w:spacing w:before="40" w:after="40"/>
                    <w:ind w:left="374" w:hanging="295"/>
                    <w:rPr>
                      <w:rFonts w:cs="Arial"/>
                      <w:b/>
                    </w:rPr>
                  </w:pPr>
                  <w:r w:rsidRPr="00E75043">
                    <w:rPr>
                      <w:rFonts w:cs="Arial"/>
                      <w:b/>
                      <w:sz w:val="21"/>
                    </w:rPr>
                    <w:t>MDS and Bed Compliment Data</w:t>
                  </w:r>
                </w:p>
                <w:p w14:paraId="7BDDCD2C" w14:textId="469F52F4" w:rsidR="00E75043" w:rsidRPr="00E75043" w:rsidRDefault="00E75043" w:rsidP="00E75043">
                  <w:pPr>
                    <w:spacing w:before="40" w:after="40"/>
                    <w:rPr>
                      <w:rFonts w:cs="Arial"/>
                      <w:b/>
                    </w:rPr>
                  </w:pPr>
                </w:p>
                <w:p w14:paraId="693E3B98" w14:textId="13813813" w:rsidR="00E75043" w:rsidRPr="00E75043" w:rsidRDefault="00E75043" w:rsidP="00E75043">
                  <w:pPr>
                    <w:spacing w:before="40" w:after="40"/>
                    <w:rPr>
                      <w:rFonts w:cs="Arial"/>
                      <w:b/>
                    </w:rPr>
                  </w:pPr>
                </w:p>
                <w:p w14:paraId="5F50DC0F" w14:textId="3C171D44" w:rsidR="00E75043" w:rsidRPr="00E75043" w:rsidRDefault="00E75043" w:rsidP="00E75043">
                  <w:pPr>
                    <w:spacing w:before="40" w:after="40"/>
                    <w:rPr>
                      <w:rFonts w:cs="Arial"/>
                      <w:b/>
                    </w:rPr>
                  </w:pPr>
                </w:p>
                <w:p w14:paraId="5DCA902B" w14:textId="77777777" w:rsidR="00E75043" w:rsidRPr="00E75043" w:rsidRDefault="00E75043" w:rsidP="00E75043">
                  <w:pPr>
                    <w:spacing w:before="40" w:after="40"/>
                    <w:rPr>
                      <w:rFonts w:cs="Arial"/>
                      <w:b/>
                    </w:rPr>
                  </w:pPr>
                </w:p>
                <w:p w14:paraId="1349DAB1" w14:textId="6C669404" w:rsidR="009C4AE5" w:rsidRPr="00E75043" w:rsidRDefault="009C4AE5" w:rsidP="009C4AE5">
                  <w:pPr>
                    <w:pStyle w:val="ListParagraph"/>
                    <w:numPr>
                      <w:ilvl w:val="0"/>
                      <w:numId w:val="33"/>
                    </w:numPr>
                    <w:spacing w:before="40" w:after="40"/>
                    <w:ind w:left="374" w:hanging="295"/>
                    <w:rPr>
                      <w:rFonts w:cs="Arial"/>
                      <w:b/>
                    </w:rPr>
                  </w:pPr>
                  <w:r w:rsidRPr="00E75043">
                    <w:rPr>
                      <w:rFonts w:cs="Arial"/>
                      <w:b/>
                      <w:sz w:val="21"/>
                    </w:rPr>
                    <w:t>Internal Reporting</w:t>
                  </w:r>
                </w:p>
              </w:tc>
              <w:tc>
                <w:tcPr>
                  <w:tcW w:w="5497" w:type="dxa"/>
                  <w:shd w:val="clear" w:color="auto" w:fill="F2F2F2" w:themeFill="background1" w:themeFillShade="F2"/>
                </w:tcPr>
                <w:p w14:paraId="3A224CC7" w14:textId="77777777" w:rsidR="00A64BB2" w:rsidRDefault="00A64BB2" w:rsidP="00241B95">
                  <w:pPr>
                    <w:keepNext/>
                    <w:spacing w:line="276" w:lineRule="auto"/>
                    <w:rPr>
                      <w:rFonts w:eastAsia="Arial"/>
                    </w:rPr>
                  </w:pPr>
                </w:p>
                <w:p w14:paraId="783B6801" w14:textId="77777777" w:rsidR="009C4AE5" w:rsidRDefault="009C4AE5" w:rsidP="00241B95">
                  <w:pPr>
                    <w:keepNext/>
                    <w:spacing w:line="276" w:lineRule="auto"/>
                    <w:rPr>
                      <w:rFonts w:eastAsia="Arial"/>
                    </w:rPr>
                  </w:pPr>
                </w:p>
                <w:p w14:paraId="5738BE81" w14:textId="77777777" w:rsidR="009C4AE5" w:rsidRDefault="00C7314E" w:rsidP="00241B95">
                  <w:pPr>
                    <w:keepNext/>
                    <w:spacing w:line="276" w:lineRule="auto"/>
                    <w:rPr>
                      <w:rFonts w:eastAsia="Arial"/>
                    </w:rPr>
                  </w:pPr>
                  <w:r>
                    <w:rPr>
                      <w:rFonts w:eastAsia="Arial"/>
                    </w:rPr>
                    <w:t>Payments will be withheld against this element of the CQUIN where a quarterly report is not provided to the commissioner as detailed in C4 above.</w:t>
                  </w:r>
                </w:p>
                <w:p w14:paraId="649112BD" w14:textId="09AF90A0" w:rsidR="00C7314E" w:rsidRDefault="00C7314E" w:rsidP="00241B95">
                  <w:pPr>
                    <w:keepNext/>
                    <w:spacing w:line="276" w:lineRule="auto"/>
                    <w:rPr>
                      <w:rFonts w:eastAsia="Arial"/>
                    </w:rPr>
                  </w:pPr>
                </w:p>
                <w:p w14:paraId="2F4C0086" w14:textId="034BE8E4" w:rsidR="00C7314E" w:rsidRDefault="00C7314E" w:rsidP="00241B95">
                  <w:pPr>
                    <w:keepNext/>
                    <w:spacing w:line="276" w:lineRule="auto"/>
                    <w:rPr>
                      <w:rFonts w:eastAsia="Arial"/>
                    </w:rPr>
                  </w:pPr>
                  <w:r>
                    <w:rPr>
                      <w:rFonts w:eastAsia="Arial"/>
                    </w:rPr>
                    <w:t xml:space="preserve">A fully compliant MDS and Bed Compliment template must be submitted to the DLP </w:t>
                  </w:r>
                  <w:proofErr w:type="gramStart"/>
                  <w:r>
                    <w:rPr>
                      <w:rFonts w:eastAsia="Arial"/>
                    </w:rPr>
                    <w:t>on a monthly basis</w:t>
                  </w:r>
                  <w:proofErr w:type="gramEnd"/>
                  <w:r>
                    <w:rPr>
                      <w:rFonts w:eastAsia="Arial"/>
                    </w:rPr>
                    <w:t xml:space="preserve">.  Where this is not submitted or is non-compliant, </w:t>
                  </w:r>
                  <w:r w:rsidR="00E75043">
                    <w:rPr>
                      <w:rFonts w:eastAsia="Arial"/>
                    </w:rPr>
                    <w:t xml:space="preserve">1/12 </w:t>
                  </w:r>
                  <w:r>
                    <w:rPr>
                      <w:rFonts w:eastAsia="Arial"/>
                    </w:rPr>
                    <w:t xml:space="preserve">payment against this element of the CQUIN will be </w:t>
                  </w:r>
                  <w:r w:rsidR="004F432E">
                    <w:rPr>
                      <w:rFonts w:eastAsia="Arial"/>
                    </w:rPr>
                    <w:t>forfeited.</w:t>
                  </w:r>
                </w:p>
                <w:p w14:paraId="58E72FAB" w14:textId="77777777" w:rsidR="00C7314E" w:rsidRDefault="00C7314E" w:rsidP="00241B95">
                  <w:pPr>
                    <w:keepNext/>
                    <w:spacing w:line="276" w:lineRule="auto"/>
                    <w:rPr>
                      <w:rFonts w:eastAsia="Arial"/>
                    </w:rPr>
                  </w:pPr>
                </w:p>
                <w:p w14:paraId="0AC01DFC" w14:textId="146C06E5" w:rsidR="00E75043" w:rsidRDefault="00E75043" w:rsidP="00241B95">
                  <w:pPr>
                    <w:keepNext/>
                    <w:spacing w:line="276" w:lineRule="auto"/>
                    <w:rPr>
                      <w:rFonts w:eastAsia="Arial"/>
                    </w:rPr>
                  </w:pPr>
                  <w:r>
                    <w:rPr>
                      <w:rFonts w:eastAsia="Arial"/>
                    </w:rPr>
                    <w:t xml:space="preserve">Payments will be </w:t>
                  </w:r>
                  <w:r w:rsidR="004F432E">
                    <w:rPr>
                      <w:rFonts w:eastAsia="Arial"/>
                    </w:rPr>
                    <w:t xml:space="preserve">forfeited </w:t>
                  </w:r>
                  <w:r>
                    <w:rPr>
                      <w:rFonts w:eastAsia="Arial"/>
                    </w:rPr>
                    <w:t xml:space="preserve">against this element of the CQUIN where </w:t>
                  </w:r>
                  <w:proofErr w:type="gramStart"/>
                  <w:r>
                    <w:rPr>
                      <w:rFonts w:eastAsia="Arial"/>
                    </w:rPr>
                    <w:t>sufficient</w:t>
                  </w:r>
                  <w:proofErr w:type="gramEnd"/>
                  <w:r>
                    <w:rPr>
                      <w:rFonts w:eastAsia="Arial"/>
                    </w:rPr>
                    <w:t xml:space="preserve"> evidence is not provided as detailed in C4 above.  </w:t>
                  </w:r>
                </w:p>
                <w:p w14:paraId="13578631" w14:textId="0F2B49EF" w:rsidR="004F432E" w:rsidRDefault="004F432E" w:rsidP="00241B95">
                  <w:pPr>
                    <w:keepNext/>
                    <w:spacing w:line="276" w:lineRule="auto"/>
                    <w:rPr>
                      <w:rFonts w:eastAsia="Arial"/>
                    </w:rPr>
                  </w:pPr>
                </w:p>
              </w:tc>
            </w:tr>
            <w:tr w:rsidR="00E75043" w:rsidRPr="009070CC" w14:paraId="137590EB" w14:textId="77777777" w:rsidTr="009C4AE5">
              <w:tc>
                <w:tcPr>
                  <w:tcW w:w="1577" w:type="dxa"/>
                  <w:shd w:val="clear" w:color="auto" w:fill="F2F2F2" w:themeFill="background1" w:themeFillShade="F2"/>
                </w:tcPr>
                <w:p w14:paraId="0FFC3648" w14:textId="4CBD2F9E" w:rsidR="00E75043" w:rsidRPr="00E75043" w:rsidRDefault="00E75043" w:rsidP="005931C4">
                  <w:pPr>
                    <w:rPr>
                      <w:rFonts w:cs="Arial"/>
                      <w:b/>
                      <w:color w:val="000000" w:themeColor="text1"/>
                    </w:rPr>
                  </w:pPr>
                  <w:r>
                    <w:rPr>
                      <w:rFonts w:cs="Arial"/>
                      <w:b/>
                      <w:color w:val="000000" w:themeColor="text1"/>
                    </w:rPr>
                    <w:t>Trigger 7</w:t>
                  </w:r>
                </w:p>
              </w:tc>
              <w:tc>
                <w:tcPr>
                  <w:tcW w:w="2410" w:type="dxa"/>
                  <w:shd w:val="clear" w:color="auto" w:fill="F2F2F2" w:themeFill="background1" w:themeFillShade="F2"/>
                </w:tcPr>
                <w:p w14:paraId="59BB1E7A" w14:textId="366BB371" w:rsidR="00E75043" w:rsidRPr="00E75043" w:rsidRDefault="00090413" w:rsidP="00A64BB2">
                  <w:pPr>
                    <w:rPr>
                      <w:rFonts w:cs="Arial"/>
                      <w:b/>
                      <w:color w:val="000000" w:themeColor="text1"/>
                    </w:rPr>
                  </w:pPr>
                  <w:r>
                    <w:rPr>
                      <w:rFonts w:cs="Arial"/>
                      <w:b/>
                      <w:color w:val="000000" w:themeColor="text1"/>
                    </w:rPr>
                    <w:t>Case Studies</w:t>
                  </w:r>
                </w:p>
              </w:tc>
              <w:tc>
                <w:tcPr>
                  <w:tcW w:w="5497" w:type="dxa"/>
                  <w:shd w:val="clear" w:color="auto" w:fill="F2F2F2" w:themeFill="background1" w:themeFillShade="F2"/>
                </w:tcPr>
                <w:p w14:paraId="7A8D229B" w14:textId="580A8316" w:rsidR="00E75043" w:rsidRDefault="00B733ED" w:rsidP="00241B95">
                  <w:pPr>
                    <w:keepNext/>
                    <w:spacing w:line="276" w:lineRule="auto"/>
                    <w:rPr>
                      <w:rFonts w:eastAsia="Arial"/>
                    </w:rPr>
                  </w:pPr>
                  <w:r>
                    <w:rPr>
                      <w:rFonts w:eastAsia="Arial"/>
                    </w:rPr>
                    <w:t xml:space="preserve">Payments will be </w:t>
                  </w:r>
                  <w:r w:rsidR="004F432E">
                    <w:rPr>
                      <w:rFonts w:eastAsia="Arial"/>
                    </w:rPr>
                    <w:t xml:space="preserve">forfeited </w:t>
                  </w:r>
                  <w:r>
                    <w:rPr>
                      <w:rFonts w:eastAsia="Arial"/>
                    </w:rPr>
                    <w:t xml:space="preserve">against this element of the CQUIN for each case study not produced.  </w:t>
                  </w:r>
                </w:p>
              </w:tc>
            </w:tr>
          </w:tbl>
          <w:p w14:paraId="5E5CF900" w14:textId="77777777" w:rsidR="00CF3963" w:rsidRPr="000412A1" w:rsidRDefault="00CF3963" w:rsidP="00E75043">
            <w:pPr>
              <w:rPr>
                <w:rFonts w:cs="Arial"/>
                <w:b/>
                <w:color w:val="000000"/>
              </w:rPr>
            </w:pPr>
          </w:p>
        </w:tc>
      </w:tr>
      <w:tr w:rsidR="007847A7" w:rsidRPr="000412A1" w14:paraId="0A0F6313" w14:textId="77777777" w:rsidTr="00CF3963">
        <w:tc>
          <w:tcPr>
            <w:tcW w:w="5000" w:type="pct"/>
            <w:shd w:val="clear" w:color="auto" w:fill="auto"/>
          </w:tcPr>
          <w:p w14:paraId="5CB693AD" w14:textId="77777777" w:rsidR="007847A7" w:rsidRDefault="007847A7" w:rsidP="007847A7">
            <w:pPr>
              <w:rPr>
                <w:rFonts w:cs="Arial"/>
                <w:b/>
                <w:color w:val="000000"/>
                <w:u w:val="single"/>
              </w:rPr>
            </w:pPr>
            <w:r w:rsidRPr="00CF3963">
              <w:rPr>
                <w:rFonts w:cs="Arial"/>
                <w:b/>
                <w:color w:val="000000"/>
                <w:u w:val="single"/>
              </w:rPr>
              <w:lastRenderedPageBreak/>
              <w:t>Definitions</w:t>
            </w:r>
          </w:p>
          <w:p w14:paraId="7E8F92F0" w14:textId="77777777" w:rsidR="007847A7" w:rsidRDefault="007847A7" w:rsidP="007847A7">
            <w:pPr>
              <w:rPr>
                <w:rFonts w:eastAsiaTheme="minorEastAsia" w:cs="Arial"/>
                <w:i/>
                <w:color w:val="FF000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812"/>
            </w:tblGrid>
            <w:tr w:rsidR="007847A7" w:rsidRPr="00EC3C9D" w14:paraId="22E15FEA" w14:textId="77777777" w:rsidTr="0057545E">
              <w:tc>
                <w:tcPr>
                  <w:tcW w:w="3320" w:type="dxa"/>
                  <w:tcBorders>
                    <w:top w:val="single" w:sz="4" w:space="0" w:color="auto"/>
                    <w:left w:val="single" w:sz="4" w:space="0" w:color="auto"/>
                    <w:bottom w:val="single" w:sz="4" w:space="0" w:color="auto"/>
                    <w:right w:val="single" w:sz="4" w:space="0" w:color="auto"/>
                  </w:tcBorders>
                  <w:shd w:val="clear" w:color="auto" w:fill="F2F2F2"/>
                </w:tcPr>
                <w:p w14:paraId="65050E0D" w14:textId="77777777" w:rsidR="007847A7" w:rsidRPr="00C0263E" w:rsidRDefault="007847A7" w:rsidP="007847A7">
                  <w:pPr>
                    <w:spacing w:before="40" w:after="40"/>
                    <w:rPr>
                      <w:rFonts w:cs="Arial"/>
                      <w:b/>
                    </w:rPr>
                  </w:pPr>
                  <w:r>
                    <w:rPr>
                      <w:rFonts w:cs="Arial"/>
                      <w:b/>
                    </w:rPr>
                    <w:t>Trigger</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F8F526" w14:textId="77777777" w:rsidR="007847A7" w:rsidRPr="00EC3C9D" w:rsidRDefault="007847A7" w:rsidP="007847A7">
                  <w:pPr>
                    <w:spacing w:before="40" w:after="40"/>
                    <w:rPr>
                      <w:rFonts w:cs="Arial"/>
                      <w:b/>
                    </w:rPr>
                  </w:pPr>
                  <w:r>
                    <w:rPr>
                      <w:rFonts w:cs="Arial"/>
                      <w:b/>
                    </w:rPr>
                    <w:t>Technical Definition</w:t>
                  </w:r>
                </w:p>
              </w:tc>
            </w:tr>
            <w:tr w:rsidR="007847A7" w:rsidRPr="00C0263E" w14:paraId="5FCA09DC" w14:textId="77777777" w:rsidTr="0057545E">
              <w:tc>
                <w:tcPr>
                  <w:tcW w:w="3320" w:type="dxa"/>
                  <w:tcBorders>
                    <w:top w:val="single" w:sz="4" w:space="0" w:color="auto"/>
                    <w:left w:val="single" w:sz="4" w:space="0" w:color="auto"/>
                    <w:bottom w:val="single" w:sz="4" w:space="0" w:color="auto"/>
                    <w:right w:val="single" w:sz="4" w:space="0" w:color="auto"/>
                  </w:tcBorders>
                  <w:shd w:val="clear" w:color="auto" w:fill="F2F2F2"/>
                  <w:hideMark/>
                </w:tcPr>
                <w:p w14:paraId="3B2954D2" w14:textId="77777777" w:rsidR="007847A7" w:rsidRDefault="007847A7" w:rsidP="007847A7">
                  <w:pPr>
                    <w:spacing w:before="40" w:after="40"/>
                    <w:rPr>
                      <w:rFonts w:cs="Arial"/>
                      <w:b/>
                    </w:rPr>
                  </w:pPr>
                  <w:r>
                    <w:rPr>
                      <w:rFonts w:cs="Arial"/>
                      <w:b/>
                    </w:rPr>
                    <w:t>Trigger 1</w:t>
                  </w:r>
                </w:p>
                <w:p w14:paraId="3BA7DAB3" w14:textId="77777777" w:rsidR="007847A7" w:rsidRPr="00183B05" w:rsidRDefault="007847A7" w:rsidP="007847A7">
                  <w:pPr>
                    <w:spacing w:before="40" w:after="40"/>
                    <w:rPr>
                      <w:rFonts w:cs="Arial"/>
                      <w:b/>
                      <w:sz w:val="20"/>
                    </w:rPr>
                  </w:pPr>
                  <w:r w:rsidRPr="00183B05">
                    <w:rPr>
                      <w:rFonts w:cs="Arial"/>
                      <w:b/>
                      <w:sz w:val="20"/>
                    </w:rPr>
                    <w:t>Governance and Decision Making</w:t>
                  </w:r>
                </w:p>
                <w:p w14:paraId="317DD9C6" w14:textId="77777777" w:rsidR="007847A7" w:rsidRPr="00C0263E" w:rsidRDefault="007847A7" w:rsidP="007847A7">
                  <w:pPr>
                    <w:spacing w:before="40" w:after="40"/>
                    <w:rPr>
                      <w:rFonts w:cs="Arial"/>
                      <w:b/>
                    </w:rPr>
                  </w:pP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28708" w14:textId="77777777" w:rsidR="00F02495" w:rsidRPr="00966053" w:rsidRDefault="007847A7" w:rsidP="00035460">
                  <w:pPr>
                    <w:spacing w:before="40" w:after="40"/>
                  </w:pPr>
                  <w:r w:rsidRPr="00966053">
                    <w:t xml:space="preserve">Evidence of continued governance and decision making will be required </w:t>
                  </w:r>
                  <w:proofErr w:type="gramStart"/>
                  <w:r w:rsidRPr="00966053">
                    <w:t>through</w:t>
                  </w:r>
                  <w:r w:rsidR="00F02495" w:rsidRPr="00966053">
                    <w:t>:-</w:t>
                  </w:r>
                  <w:proofErr w:type="gramEnd"/>
                </w:p>
                <w:p w14:paraId="0ACE3F33" w14:textId="77777777" w:rsidR="00D45E1B" w:rsidRPr="00D45E1B" w:rsidRDefault="007847A7" w:rsidP="00A13BD4">
                  <w:pPr>
                    <w:pStyle w:val="ListParagraph"/>
                    <w:numPr>
                      <w:ilvl w:val="0"/>
                      <w:numId w:val="23"/>
                    </w:numPr>
                    <w:ind w:left="460"/>
                    <w:rPr>
                      <w:sz w:val="22"/>
                    </w:rPr>
                  </w:pPr>
                  <w:r w:rsidRPr="00D45E1B">
                    <w:rPr>
                      <w:sz w:val="22"/>
                    </w:rPr>
                    <w:t xml:space="preserve">minutes of </w:t>
                  </w:r>
                  <w:r w:rsidR="00F02495" w:rsidRPr="00D45E1B">
                    <w:rPr>
                      <w:sz w:val="22"/>
                    </w:rPr>
                    <w:t xml:space="preserve">internal </w:t>
                  </w:r>
                  <w:r w:rsidRPr="00D45E1B">
                    <w:rPr>
                      <w:sz w:val="22"/>
                    </w:rPr>
                    <w:t xml:space="preserve">meetings, </w:t>
                  </w:r>
                  <w:r w:rsidR="00035460" w:rsidRPr="00D45E1B">
                    <w:rPr>
                      <w:sz w:val="22"/>
                    </w:rPr>
                    <w:t xml:space="preserve">that will demonstrate executive ownership and that CUR is embedded into wider patient flow.  Examples may include </w:t>
                  </w:r>
                  <w:r w:rsidRPr="00D45E1B">
                    <w:rPr>
                      <w:sz w:val="22"/>
                    </w:rPr>
                    <w:t xml:space="preserve">Steering Group </w:t>
                  </w:r>
                  <w:r w:rsidR="00035460" w:rsidRPr="00D45E1B">
                    <w:rPr>
                      <w:sz w:val="22"/>
                    </w:rPr>
                    <w:t xml:space="preserve">minutes, minutes and actions plans from other groups where CUR is a regular feature on the agenda.  </w:t>
                  </w:r>
                </w:p>
                <w:p w14:paraId="662DC062" w14:textId="25A7E04C" w:rsidR="00F02495" w:rsidRDefault="00F02495" w:rsidP="00A13BD4">
                  <w:pPr>
                    <w:pStyle w:val="ListParagraph"/>
                    <w:numPr>
                      <w:ilvl w:val="0"/>
                      <w:numId w:val="23"/>
                    </w:numPr>
                    <w:ind w:left="460"/>
                    <w:rPr>
                      <w:sz w:val="22"/>
                    </w:rPr>
                  </w:pPr>
                  <w:r w:rsidRPr="00D45E1B">
                    <w:rPr>
                      <w:sz w:val="22"/>
                    </w:rPr>
                    <w:t xml:space="preserve">CUR reports / data shared with eternal stakeholders (CCGs) </w:t>
                  </w:r>
                  <w:r w:rsidR="001D13E1">
                    <w:rPr>
                      <w:sz w:val="22"/>
                    </w:rPr>
                    <w:t>and minutes of meetings where CUR is discussed</w:t>
                  </w:r>
                </w:p>
                <w:p w14:paraId="6314FAA8" w14:textId="63297FB1" w:rsidR="008D254C" w:rsidRPr="00D45E1B" w:rsidRDefault="008D254C" w:rsidP="00A13BD4">
                  <w:pPr>
                    <w:pStyle w:val="ListParagraph"/>
                    <w:numPr>
                      <w:ilvl w:val="0"/>
                      <w:numId w:val="23"/>
                    </w:numPr>
                    <w:ind w:left="460"/>
                    <w:rPr>
                      <w:sz w:val="22"/>
                    </w:rPr>
                  </w:pPr>
                  <w:r>
                    <w:rPr>
                      <w:sz w:val="22"/>
                    </w:rPr>
                    <w:t>Action plans in place and reported to reduce the not-met / non-qualified delays</w:t>
                  </w:r>
                </w:p>
                <w:p w14:paraId="3FFCC979" w14:textId="77777777" w:rsidR="007847A7" w:rsidRPr="00966053" w:rsidRDefault="007847A7" w:rsidP="00966053">
                  <w:pPr>
                    <w:spacing w:before="40" w:after="40"/>
                    <w:rPr>
                      <w:sz w:val="20"/>
                      <w:szCs w:val="20"/>
                    </w:rPr>
                  </w:pPr>
                </w:p>
              </w:tc>
            </w:tr>
          </w:tbl>
          <w:p w14:paraId="3C9F9759" w14:textId="517DF75A" w:rsidR="001D13E1" w:rsidRDefault="001D13E1"/>
          <w:p w14:paraId="68871AE6" w14:textId="221FD647" w:rsidR="001D13E1" w:rsidRDefault="001D13E1"/>
          <w:p w14:paraId="3A6C2AC6" w14:textId="62B1C49F" w:rsidR="001D13E1" w:rsidRDefault="001D13E1"/>
          <w:p w14:paraId="58D0E7AB" w14:textId="61547824" w:rsidR="001D13E1" w:rsidRDefault="001D13E1"/>
          <w:p w14:paraId="0091E1F0" w14:textId="77955407" w:rsidR="001D13E1" w:rsidRDefault="001D13E1"/>
          <w:p w14:paraId="36C59851" w14:textId="1D190C8D" w:rsidR="001D13E1" w:rsidRDefault="001D13E1"/>
          <w:p w14:paraId="65033F9B" w14:textId="48AC1AF7" w:rsidR="008B15E1" w:rsidRDefault="008B15E1"/>
          <w:p w14:paraId="0D9340AA" w14:textId="65245F72" w:rsidR="008B15E1" w:rsidRDefault="008B15E1"/>
          <w:p w14:paraId="3F6E8044" w14:textId="77777777" w:rsidR="008B15E1" w:rsidRDefault="008B15E1"/>
          <w:p w14:paraId="6FD3A8E0" w14:textId="26029EF9" w:rsidR="001D13E1" w:rsidRDefault="001D13E1"/>
          <w:p w14:paraId="4D998B33" w14:textId="77777777" w:rsidR="001D13E1" w:rsidRDefault="001D13E1"/>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812"/>
            </w:tblGrid>
            <w:tr w:rsidR="007847A7" w:rsidRPr="00C0263E" w14:paraId="36A9054E" w14:textId="77777777" w:rsidTr="0057545E">
              <w:trPr>
                <w:trHeight w:val="619"/>
              </w:trPr>
              <w:tc>
                <w:tcPr>
                  <w:tcW w:w="3320" w:type="dxa"/>
                  <w:tcBorders>
                    <w:top w:val="single" w:sz="4" w:space="0" w:color="auto"/>
                    <w:left w:val="single" w:sz="4" w:space="0" w:color="auto"/>
                    <w:bottom w:val="single" w:sz="4" w:space="0" w:color="auto"/>
                    <w:right w:val="single" w:sz="4" w:space="0" w:color="auto"/>
                  </w:tcBorders>
                  <w:shd w:val="clear" w:color="auto" w:fill="F2F2F2"/>
                  <w:hideMark/>
                </w:tcPr>
                <w:p w14:paraId="64E93421" w14:textId="77777777" w:rsidR="007847A7" w:rsidRDefault="007847A7" w:rsidP="007847A7">
                  <w:pPr>
                    <w:spacing w:before="40" w:after="40"/>
                    <w:rPr>
                      <w:rFonts w:cs="Arial"/>
                      <w:b/>
                    </w:rPr>
                  </w:pPr>
                  <w:r>
                    <w:rPr>
                      <w:rFonts w:cs="Arial"/>
                      <w:b/>
                    </w:rPr>
                    <w:t>Trigger 2:</w:t>
                  </w:r>
                </w:p>
                <w:p w14:paraId="6181D5D0" w14:textId="77777777" w:rsidR="007847A7" w:rsidRPr="00C0263E" w:rsidRDefault="007847A7" w:rsidP="007847A7">
                  <w:pPr>
                    <w:spacing w:before="40" w:after="40"/>
                    <w:rPr>
                      <w:rFonts w:cs="Arial"/>
                      <w:b/>
                    </w:rPr>
                  </w:pPr>
                  <w:r w:rsidRPr="00183B05">
                    <w:rPr>
                      <w:rFonts w:cs="Arial"/>
                      <w:b/>
                      <w:sz w:val="20"/>
                    </w:rPr>
                    <w:t>Implementation and Roll-out</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31930" w14:textId="626E3BBA" w:rsidR="00035460" w:rsidRPr="00966053" w:rsidRDefault="00035460" w:rsidP="00035460">
                  <w:pPr>
                    <w:pStyle w:val="ListParagraph"/>
                    <w:widowControl w:val="0"/>
                    <w:spacing w:line="273" w:lineRule="exact"/>
                    <w:ind w:left="0" w:right="-20"/>
                    <w:rPr>
                      <w:rFonts w:eastAsia="Arial"/>
                      <w:color w:val="000000" w:themeColor="text1"/>
                    </w:rPr>
                  </w:pPr>
                  <w:r w:rsidRPr="00966053">
                    <w:rPr>
                      <w:rFonts w:eastAsia="Arial"/>
                    </w:rPr>
                    <w:t xml:space="preserve">Provide a copy of the CUR </w:t>
                  </w:r>
                  <w:r w:rsidR="00107772">
                    <w:rPr>
                      <w:rFonts w:eastAsia="Arial"/>
                    </w:rPr>
                    <w:t>Operational</w:t>
                  </w:r>
                  <w:r w:rsidRPr="00966053">
                    <w:rPr>
                      <w:rFonts w:eastAsia="Arial"/>
                    </w:rPr>
                    <w:t xml:space="preserve"> </w:t>
                  </w:r>
                  <w:r w:rsidR="00107772">
                    <w:rPr>
                      <w:rFonts w:eastAsia="Arial"/>
                    </w:rPr>
                    <w:t>/ roll out p</w:t>
                  </w:r>
                  <w:r w:rsidRPr="00966053">
                    <w:rPr>
                      <w:rFonts w:eastAsia="Arial"/>
                    </w:rPr>
                    <w:t xml:space="preserve">lan and </w:t>
                  </w:r>
                  <w:r w:rsidR="008D254C">
                    <w:rPr>
                      <w:rFonts w:eastAsia="Arial"/>
                    </w:rPr>
                    <w:t xml:space="preserve">provide a quarterly progress report </w:t>
                  </w:r>
                  <w:r w:rsidRPr="00966053">
                    <w:rPr>
                      <w:rFonts w:eastAsia="Arial"/>
                    </w:rPr>
                    <w:t xml:space="preserve">against the plan including an update </w:t>
                  </w:r>
                  <w:proofErr w:type="gramStart"/>
                  <w:r w:rsidRPr="00966053">
                    <w:rPr>
                      <w:rFonts w:eastAsia="Arial"/>
                    </w:rPr>
                    <w:t>on:-</w:t>
                  </w:r>
                  <w:proofErr w:type="gramEnd"/>
                </w:p>
                <w:p w14:paraId="4F0F52F3" w14:textId="546DC3B8" w:rsidR="00035460" w:rsidRPr="00107772" w:rsidRDefault="00035460" w:rsidP="00A13BD4">
                  <w:pPr>
                    <w:pStyle w:val="ListParagraph"/>
                    <w:widowControl w:val="0"/>
                    <w:numPr>
                      <w:ilvl w:val="0"/>
                      <w:numId w:val="24"/>
                    </w:numPr>
                    <w:spacing w:line="273" w:lineRule="exact"/>
                    <w:ind w:right="-20"/>
                    <w:rPr>
                      <w:rFonts w:eastAsia="Arial"/>
                      <w:color w:val="000000" w:themeColor="text1"/>
                      <w:sz w:val="22"/>
                      <w:szCs w:val="22"/>
                    </w:rPr>
                  </w:pPr>
                  <w:r w:rsidRPr="00107772">
                    <w:rPr>
                      <w:rFonts w:eastAsia="Arial"/>
                      <w:color w:val="000000" w:themeColor="text1"/>
                      <w:sz w:val="22"/>
                      <w:szCs w:val="22"/>
                    </w:rPr>
                    <w:t xml:space="preserve">Number of beds on which CUR is </w:t>
                  </w:r>
                  <w:r w:rsidR="00107772" w:rsidRPr="00107772">
                    <w:rPr>
                      <w:rFonts w:eastAsia="Arial"/>
                      <w:color w:val="000000" w:themeColor="text1"/>
                      <w:sz w:val="22"/>
                      <w:szCs w:val="22"/>
                    </w:rPr>
                    <w:t xml:space="preserve">currently </w:t>
                  </w:r>
                  <w:r w:rsidRPr="00107772">
                    <w:rPr>
                      <w:rFonts w:eastAsia="Arial"/>
                      <w:color w:val="000000" w:themeColor="text1"/>
                      <w:sz w:val="22"/>
                      <w:szCs w:val="22"/>
                    </w:rPr>
                    <w:t>being used</w:t>
                  </w:r>
                </w:p>
                <w:p w14:paraId="19EE0EB8" w14:textId="38BD57E2" w:rsidR="00035460" w:rsidRPr="00107772" w:rsidRDefault="00035460" w:rsidP="00A13BD4">
                  <w:pPr>
                    <w:pStyle w:val="ListParagraph"/>
                    <w:widowControl w:val="0"/>
                    <w:numPr>
                      <w:ilvl w:val="0"/>
                      <w:numId w:val="24"/>
                    </w:numPr>
                    <w:spacing w:line="273" w:lineRule="exact"/>
                    <w:ind w:right="-20"/>
                    <w:rPr>
                      <w:rFonts w:eastAsia="Arial"/>
                      <w:color w:val="000000" w:themeColor="text1"/>
                      <w:sz w:val="22"/>
                      <w:szCs w:val="22"/>
                    </w:rPr>
                  </w:pPr>
                  <w:r w:rsidRPr="00107772">
                    <w:rPr>
                      <w:rFonts w:eastAsia="Arial"/>
                      <w:color w:val="000000" w:themeColor="text1"/>
                      <w:sz w:val="22"/>
                      <w:szCs w:val="22"/>
                    </w:rPr>
                    <w:t xml:space="preserve">Number and type of staff who are trained in use of the tool and </w:t>
                  </w:r>
                  <w:r w:rsidR="00F02495" w:rsidRPr="00107772">
                    <w:rPr>
                      <w:rFonts w:eastAsia="Arial"/>
                      <w:color w:val="000000" w:themeColor="text1"/>
                      <w:sz w:val="22"/>
                      <w:szCs w:val="22"/>
                    </w:rPr>
                    <w:t>those that have super</w:t>
                  </w:r>
                  <w:r w:rsidR="008A1961">
                    <w:rPr>
                      <w:rFonts w:eastAsia="Arial"/>
                      <w:color w:val="000000" w:themeColor="text1"/>
                      <w:sz w:val="22"/>
                      <w:szCs w:val="22"/>
                    </w:rPr>
                    <w:t>-</w:t>
                  </w:r>
                  <w:r w:rsidR="00F02495" w:rsidRPr="00107772">
                    <w:rPr>
                      <w:rFonts w:eastAsia="Arial"/>
                      <w:color w:val="000000" w:themeColor="text1"/>
                      <w:sz w:val="22"/>
                      <w:szCs w:val="22"/>
                    </w:rPr>
                    <w:t>user status</w:t>
                  </w:r>
                </w:p>
                <w:p w14:paraId="0F20B1EB" w14:textId="48225739" w:rsidR="00107772" w:rsidRPr="00107772" w:rsidRDefault="00107772" w:rsidP="00A13BD4">
                  <w:pPr>
                    <w:pStyle w:val="ListParagraph"/>
                    <w:widowControl w:val="0"/>
                    <w:numPr>
                      <w:ilvl w:val="0"/>
                      <w:numId w:val="24"/>
                    </w:numPr>
                    <w:spacing w:line="273" w:lineRule="exact"/>
                    <w:ind w:right="-20"/>
                    <w:rPr>
                      <w:rFonts w:eastAsia="Arial"/>
                      <w:color w:val="000000" w:themeColor="text1"/>
                      <w:sz w:val="22"/>
                      <w:szCs w:val="22"/>
                    </w:rPr>
                  </w:pPr>
                  <w:r>
                    <w:rPr>
                      <w:rFonts w:eastAsia="Arial"/>
                      <w:color w:val="000000" w:themeColor="text1"/>
                      <w:sz w:val="22"/>
                      <w:szCs w:val="22"/>
                    </w:rPr>
                    <w:t>No and type of staff that have undertaken y</w:t>
                  </w:r>
                  <w:r w:rsidRPr="00107772">
                    <w:rPr>
                      <w:rFonts w:eastAsia="Arial"/>
                      <w:color w:val="000000" w:themeColor="text1"/>
                      <w:sz w:val="22"/>
                      <w:szCs w:val="22"/>
                    </w:rPr>
                    <w:t xml:space="preserve">early reliability / refresh training to ensure staff are trained in the latest updates to the CUR software and to ensure continued competency in use of the tool </w:t>
                  </w:r>
                </w:p>
                <w:p w14:paraId="0476E3C5" w14:textId="7494844C" w:rsidR="00035460" w:rsidRPr="00107772" w:rsidRDefault="00035460" w:rsidP="00A13BD4">
                  <w:pPr>
                    <w:pStyle w:val="ListParagraph"/>
                    <w:widowControl w:val="0"/>
                    <w:numPr>
                      <w:ilvl w:val="0"/>
                      <w:numId w:val="24"/>
                    </w:numPr>
                    <w:spacing w:line="273" w:lineRule="exact"/>
                    <w:ind w:right="-20"/>
                    <w:rPr>
                      <w:rFonts w:eastAsia="Arial"/>
                      <w:color w:val="000000" w:themeColor="text1"/>
                      <w:sz w:val="22"/>
                      <w:szCs w:val="22"/>
                    </w:rPr>
                  </w:pPr>
                  <w:r w:rsidRPr="00107772">
                    <w:rPr>
                      <w:rFonts w:eastAsia="Arial"/>
                      <w:color w:val="000000" w:themeColor="text1"/>
                      <w:sz w:val="22"/>
                      <w:szCs w:val="22"/>
                    </w:rPr>
                    <w:t xml:space="preserve">Timeframe for </w:t>
                  </w:r>
                  <w:r w:rsidR="00F02495" w:rsidRPr="00107772">
                    <w:rPr>
                      <w:rFonts w:eastAsia="Arial"/>
                      <w:color w:val="000000" w:themeColor="text1"/>
                      <w:sz w:val="22"/>
                      <w:szCs w:val="22"/>
                    </w:rPr>
                    <w:t xml:space="preserve">further roll out </w:t>
                  </w:r>
                  <w:r w:rsidRPr="00107772">
                    <w:rPr>
                      <w:rFonts w:eastAsia="Arial"/>
                      <w:color w:val="000000" w:themeColor="text1"/>
                      <w:sz w:val="22"/>
                      <w:szCs w:val="22"/>
                    </w:rPr>
                    <w:t>including go-live dates</w:t>
                  </w:r>
                </w:p>
                <w:p w14:paraId="5B0AB0CE" w14:textId="77777777" w:rsidR="007847A7" w:rsidRDefault="00F02495" w:rsidP="00A13BD4">
                  <w:pPr>
                    <w:pStyle w:val="ListParagraph"/>
                    <w:widowControl w:val="0"/>
                    <w:numPr>
                      <w:ilvl w:val="0"/>
                      <w:numId w:val="25"/>
                    </w:numPr>
                    <w:spacing w:line="273" w:lineRule="exact"/>
                    <w:ind w:right="-20"/>
                    <w:rPr>
                      <w:rFonts w:eastAsia="Arial"/>
                      <w:color w:val="000000" w:themeColor="text1"/>
                      <w:sz w:val="22"/>
                      <w:szCs w:val="22"/>
                    </w:rPr>
                  </w:pPr>
                  <w:r w:rsidRPr="00107772">
                    <w:rPr>
                      <w:rFonts w:eastAsia="Arial"/>
                      <w:color w:val="000000" w:themeColor="text1"/>
                      <w:sz w:val="22"/>
                      <w:szCs w:val="22"/>
                    </w:rPr>
                    <w:t>Provide assurance that the latest version of CUR software has been installed and is being used</w:t>
                  </w:r>
                </w:p>
                <w:p w14:paraId="1A1870B8" w14:textId="613F78D0" w:rsidR="00C21A63" w:rsidRPr="00107772" w:rsidRDefault="00C21A63" w:rsidP="00C21A63">
                  <w:pPr>
                    <w:pStyle w:val="ListParagraph"/>
                    <w:widowControl w:val="0"/>
                    <w:spacing w:line="273" w:lineRule="exact"/>
                    <w:ind w:left="360" w:right="-20"/>
                    <w:rPr>
                      <w:rFonts w:eastAsia="Arial"/>
                      <w:color w:val="000000" w:themeColor="text1"/>
                      <w:sz w:val="22"/>
                      <w:szCs w:val="22"/>
                    </w:rPr>
                  </w:pPr>
                </w:p>
              </w:tc>
            </w:tr>
            <w:tr w:rsidR="00F02495" w:rsidRPr="00C0263E" w14:paraId="4345D525" w14:textId="77777777" w:rsidTr="0057545E">
              <w:trPr>
                <w:trHeight w:val="812"/>
              </w:trPr>
              <w:tc>
                <w:tcPr>
                  <w:tcW w:w="3320" w:type="dxa"/>
                  <w:tcBorders>
                    <w:top w:val="single" w:sz="4" w:space="0" w:color="auto"/>
                    <w:left w:val="single" w:sz="4" w:space="0" w:color="auto"/>
                    <w:bottom w:val="single" w:sz="4" w:space="0" w:color="auto"/>
                    <w:right w:val="single" w:sz="4" w:space="0" w:color="auto"/>
                  </w:tcBorders>
                  <w:shd w:val="clear" w:color="auto" w:fill="F2F2F2"/>
                </w:tcPr>
                <w:p w14:paraId="5DB0B3E9" w14:textId="77777777" w:rsidR="00F02495" w:rsidRDefault="00F02495" w:rsidP="00F02495">
                  <w:pPr>
                    <w:spacing w:before="40" w:after="40"/>
                    <w:rPr>
                      <w:rFonts w:cs="Arial"/>
                      <w:b/>
                    </w:rPr>
                  </w:pPr>
                  <w:r>
                    <w:rPr>
                      <w:rFonts w:cs="Arial"/>
                      <w:b/>
                    </w:rPr>
                    <w:t>Trigger 3:</w:t>
                  </w:r>
                </w:p>
                <w:p w14:paraId="591EC3C1" w14:textId="675CE2D1" w:rsidR="00F02495" w:rsidRDefault="00F02495" w:rsidP="00F02495">
                  <w:pPr>
                    <w:spacing w:before="40" w:after="40"/>
                    <w:rPr>
                      <w:rFonts w:cs="Arial"/>
                      <w:b/>
                    </w:rPr>
                  </w:pPr>
                  <w:r>
                    <w:rPr>
                      <w:rFonts w:cs="Arial"/>
                      <w:b/>
                      <w:sz w:val="20"/>
                    </w:rPr>
                    <w:t>Compliance</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2073D" w14:textId="0A3C6B12" w:rsidR="00F02495" w:rsidRPr="00966053" w:rsidRDefault="00107772" w:rsidP="00F02495">
                  <w:pPr>
                    <w:spacing w:line="273" w:lineRule="exact"/>
                    <w:ind w:right="-20"/>
                    <w:rPr>
                      <w:rFonts w:eastAsia="Arial"/>
                    </w:rPr>
                  </w:pPr>
                  <w:r w:rsidRPr="00966053">
                    <w:rPr>
                      <w:rFonts w:eastAsia="Arial"/>
                    </w:rPr>
                    <w:t>An achievement of 85-90% compliance rate</w:t>
                  </w:r>
                  <w:r w:rsidR="00F02495" w:rsidRPr="00966053">
                    <w:rPr>
                      <w:rFonts w:eastAsia="Arial"/>
                    </w:rPr>
                    <w:t xml:space="preserve"> measured </w:t>
                  </w:r>
                  <w:proofErr w:type="gramStart"/>
                  <w:r w:rsidR="00F02495" w:rsidRPr="00966053">
                    <w:rPr>
                      <w:rFonts w:eastAsia="Arial"/>
                    </w:rPr>
                    <w:t>on a monthly basis</w:t>
                  </w:r>
                  <w:proofErr w:type="gramEnd"/>
                  <w:r w:rsidR="00F02495" w:rsidRPr="00966053">
                    <w:rPr>
                      <w:rFonts w:eastAsia="Arial"/>
                    </w:rPr>
                    <w:t xml:space="preserve">.  Compliance should be calculated as </w:t>
                  </w:r>
                  <w:proofErr w:type="gramStart"/>
                  <w:r w:rsidR="00F02495" w:rsidRPr="00966053">
                    <w:rPr>
                      <w:rFonts w:eastAsia="Arial"/>
                    </w:rPr>
                    <w:t>follows:-</w:t>
                  </w:r>
                  <w:proofErr w:type="gramEnd"/>
                </w:p>
                <w:p w14:paraId="544090D9" w14:textId="77777777" w:rsidR="00573FEA" w:rsidRPr="00966053" w:rsidRDefault="00573FEA" w:rsidP="00573FEA">
                  <w:pPr>
                    <w:spacing w:line="273" w:lineRule="exact"/>
                    <w:ind w:right="-20"/>
                    <w:rPr>
                      <w:rFonts w:eastAsia="Arial"/>
                    </w:rPr>
                  </w:pPr>
                </w:p>
                <w:p w14:paraId="58198A00" w14:textId="07EE18F8" w:rsidR="00573FEA" w:rsidRPr="00966053" w:rsidRDefault="00F02495" w:rsidP="00A13BD4">
                  <w:pPr>
                    <w:pStyle w:val="ListParagraph"/>
                    <w:numPr>
                      <w:ilvl w:val="0"/>
                      <w:numId w:val="15"/>
                    </w:numPr>
                    <w:spacing w:line="273" w:lineRule="exact"/>
                    <w:ind w:right="-20"/>
                    <w:rPr>
                      <w:rFonts w:eastAsia="Arial"/>
                    </w:rPr>
                  </w:pPr>
                  <w:r w:rsidRPr="00966053">
                    <w:rPr>
                      <w:rFonts w:eastAsia="Arial"/>
                    </w:rPr>
                    <w:t xml:space="preserve">No of monthly planned reviews divided by the number of actual reviews = % compliance.  </w:t>
                  </w:r>
                </w:p>
                <w:p w14:paraId="544DB528" w14:textId="77777777" w:rsidR="00573FEA" w:rsidRPr="00966053" w:rsidRDefault="00573FEA" w:rsidP="00966053">
                  <w:pPr>
                    <w:pStyle w:val="ListParagraph"/>
                    <w:spacing w:line="273" w:lineRule="exact"/>
                    <w:ind w:left="360" w:right="-20"/>
                    <w:rPr>
                      <w:rFonts w:eastAsia="Arial"/>
                    </w:rPr>
                  </w:pPr>
                </w:p>
                <w:p w14:paraId="14FEFF7E" w14:textId="5239FA27" w:rsidR="00573FEA" w:rsidRPr="00966053" w:rsidRDefault="00F02495" w:rsidP="00A13BD4">
                  <w:pPr>
                    <w:pStyle w:val="ListParagraph"/>
                    <w:numPr>
                      <w:ilvl w:val="0"/>
                      <w:numId w:val="15"/>
                    </w:numPr>
                    <w:spacing w:line="273" w:lineRule="exact"/>
                    <w:ind w:right="-20"/>
                    <w:rPr>
                      <w:rFonts w:eastAsia="Arial"/>
                    </w:rPr>
                  </w:pPr>
                  <w:r w:rsidRPr="00107772">
                    <w:rPr>
                      <w:rFonts w:eastAsia="Arial"/>
                      <w:b/>
                    </w:rPr>
                    <w:t xml:space="preserve">Note </w:t>
                  </w:r>
                  <w:r w:rsidR="00573FEA" w:rsidRPr="00107772">
                    <w:rPr>
                      <w:rFonts w:eastAsia="Arial"/>
                      <w:b/>
                    </w:rPr>
                    <w:t>1</w:t>
                  </w:r>
                  <w:r w:rsidR="00573FEA" w:rsidRPr="00966053">
                    <w:rPr>
                      <w:rFonts w:eastAsia="Arial"/>
                    </w:rPr>
                    <w:t xml:space="preserve"> - </w:t>
                  </w:r>
                  <w:r w:rsidR="00573FEA" w:rsidRPr="00966053">
                    <w:rPr>
                      <w:color w:val="000000"/>
                      <w:szCs w:val="20"/>
                    </w:rPr>
                    <w:t xml:space="preserve">In principle every patient should be assessed every day. Exclusions can be agreed locally between the commissioner and provider to reflect local implementation of CUR software.  </w:t>
                  </w:r>
                  <w:r w:rsidR="00573FEA" w:rsidRPr="00966053">
                    <w:rPr>
                      <w:color w:val="000000"/>
                      <w:szCs w:val="20"/>
                    </w:rPr>
                    <w:br/>
                  </w:r>
                  <w:r w:rsidR="00573FEA" w:rsidRPr="00966053">
                    <w:rPr>
                      <w:color w:val="000000"/>
                      <w:szCs w:val="20"/>
                    </w:rPr>
                    <w:br/>
                  </w:r>
                  <w:r w:rsidR="00573FEA" w:rsidRPr="00107772">
                    <w:rPr>
                      <w:b/>
                      <w:color w:val="000000"/>
                      <w:szCs w:val="20"/>
                    </w:rPr>
                    <w:t>Note 2</w:t>
                  </w:r>
                  <w:r w:rsidR="00573FEA" w:rsidRPr="00966053">
                    <w:rPr>
                      <w:color w:val="000000"/>
                      <w:szCs w:val="20"/>
                    </w:rPr>
                    <w:t xml:space="preserve"> - The number of planned CUR Reviews should be agreed as part of a programme plan, signed off by the commissioner</w:t>
                  </w:r>
                </w:p>
                <w:p w14:paraId="1C1AC9A3" w14:textId="05E9FD1D" w:rsidR="00573FEA" w:rsidRPr="00107772" w:rsidRDefault="00573FEA" w:rsidP="00107772">
                  <w:pPr>
                    <w:keepNext/>
                    <w:spacing w:line="276" w:lineRule="auto"/>
                    <w:jc w:val="both"/>
                    <w:rPr>
                      <w:color w:val="000000"/>
                    </w:rPr>
                  </w:pPr>
                  <w:r w:rsidRPr="00107772">
                    <w:rPr>
                      <w:color w:val="000000"/>
                      <w:szCs w:val="20"/>
                    </w:rPr>
                    <w:br/>
                  </w:r>
                  <w:r w:rsidRPr="00107772">
                    <w:rPr>
                      <w:b/>
                      <w:bCs/>
                      <w:i/>
                      <w:iCs/>
                      <w:color w:val="000000"/>
                    </w:rPr>
                    <w:t xml:space="preserve">Example: </w:t>
                  </w:r>
                  <w:r w:rsidRPr="00107772">
                    <w:rPr>
                      <w:color w:val="000000"/>
                    </w:rPr>
                    <w:t>CUR used on:  100 beds for all of October (31 Days) and a further 100 beds from 14 October (17 Days). Assume a bed occupancy of 90% and no bed closures.</w:t>
                  </w:r>
                  <w:r w:rsidRPr="00107772">
                    <w:rPr>
                      <w:color w:val="000000"/>
                    </w:rPr>
                    <w:br/>
                  </w:r>
                  <w:r w:rsidRPr="00107772">
                    <w:rPr>
                      <w:color w:val="000000"/>
                    </w:rPr>
                    <w:br/>
                    <w:t xml:space="preserve">Therefore planned numbers of CUR Reviews = {(100x31) + (100x17)} x 0.90= 4,320. </w:t>
                  </w:r>
                </w:p>
                <w:p w14:paraId="5A4C7C35" w14:textId="77777777" w:rsidR="00F02495" w:rsidRPr="00966053" w:rsidRDefault="00F02495" w:rsidP="00966053">
                  <w:pPr>
                    <w:pStyle w:val="ListParagraph"/>
                  </w:pPr>
                </w:p>
              </w:tc>
            </w:tr>
          </w:tbl>
          <w:p w14:paraId="167E0E14" w14:textId="7CEED3FA" w:rsidR="001D13E1" w:rsidRDefault="001D13E1"/>
          <w:p w14:paraId="71471F4B" w14:textId="50887BA7" w:rsidR="001D13E1" w:rsidRDefault="001D13E1"/>
          <w:p w14:paraId="1EFC95CE" w14:textId="5B0BB509" w:rsidR="001D13E1" w:rsidRDefault="001D13E1"/>
          <w:p w14:paraId="6B2CF2C2" w14:textId="3669EA2C" w:rsidR="001D13E1" w:rsidRDefault="001D13E1"/>
          <w:p w14:paraId="184970D4" w14:textId="547A3C7F" w:rsidR="001D13E1" w:rsidRDefault="001D13E1"/>
          <w:p w14:paraId="706FB8EA" w14:textId="0915CE9D" w:rsidR="001D13E1" w:rsidRDefault="001D13E1"/>
          <w:p w14:paraId="24A41C34" w14:textId="46DAAF16" w:rsidR="001D13E1" w:rsidRDefault="001D13E1"/>
          <w:p w14:paraId="4E7BC1AC" w14:textId="7CC1C5C9" w:rsidR="001D13E1" w:rsidRDefault="001D13E1"/>
          <w:p w14:paraId="30CDBC36" w14:textId="5FBA37C3" w:rsidR="001D13E1" w:rsidRDefault="001D13E1"/>
          <w:p w14:paraId="05FA0D02" w14:textId="64D1BF0B" w:rsidR="001D13E1" w:rsidRDefault="001D13E1"/>
          <w:p w14:paraId="5D9B0779" w14:textId="1F7A9E2D" w:rsidR="001D13E1" w:rsidRDefault="001D13E1"/>
          <w:p w14:paraId="3E12E96F" w14:textId="77777777" w:rsidR="001D13E1" w:rsidRDefault="001D13E1"/>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812"/>
            </w:tblGrid>
            <w:tr w:rsidR="007847A7" w14:paraId="52495AAC" w14:textId="77777777" w:rsidTr="0057545E">
              <w:trPr>
                <w:trHeight w:val="619"/>
              </w:trPr>
              <w:tc>
                <w:tcPr>
                  <w:tcW w:w="3320" w:type="dxa"/>
                  <w:tcBorders>
                    <w:top w:val="single" w:sz="4" w:space="0" w:color="auto"/>
                    <w:left w:val="single" w:sz="4" w:space="0" w:color="auto"/>
                    <w:right w:val="single" w:sz="4" w:space="0" w:color="auto"/>
                  </w:tcBorders>
                  <w:shd w:val="clear" w:color="auto" w:fill="F2F2F2"/>
                </w:tcPr>
                <w:p w14:paraId="506C8928" w14:textId="7C9FFCF3" w:rsidR="007847A7" w:rsidRDefault="007847A7" w:rsidP="007847A7">
                  <w:pPr>
                    <w:spacing w:before="40" w:after="40"/>
                    <w:rPr>
                      <w:rFonts w:cs="Arial"/>
                      <w:b/>
                    </w:rPr>
                  </w:pPr>
                  <w:r>
                    <w:rPr>
                      <w:rFonts w:cs="Arial"/>
                      <w:b/>
                    </w:rPr>
                    <w:t xml:space="preserve">Trigger </w:t>
                  </w:r>
                  <w:r w:rsidR="008D7A2E">
                    <w:rPr>
                      <w:rFonts w:cs="Arial"/>
                      <w:b/>
                    </w:rPr>
                    <w:t>4</w:t>
                  </w:r>
                  <w:r>
                    <w:rPr>
                      <w:rFonts w:cs="Arial"/>
                      <w:b/>
                    </w:rPr>
                    <w:t>:</w:t>
                  </w:r>
                </w:p>
                <w:p w14:paraId="6ED6AE9A" w14:textId="77777777" w:rsidR="007847A7" w:rsidRPr="00367165" w:rsidRDefault="007847A7" w:rsidP="007847A7">
                  <w:pPr>
                    <w:spacing w:before="40" w:after="40"/>
                    <w:rPr>
                      <w:rFonts w:cs="Arial"/>
                      <w:b/>
                      <w:sz w:val="20"/>
                      <w:szCs w:val="20"/>
                    </w:rPr>
                  </w:pPr>
                  <w:r w:rsidRPr="00367165">
                    <w:rPr>
                      <w:rFonts w:cs="Arial"/>
                      <w:b/>
                      <w:sz w:val="20"/>
                      <w:szCs w:val="20"/>
                    </w:rPr>
                    <w:t xml:space="preserve">Benefits Realisation </w:t>
                  </w:r>
                </w:p>
              </w:tc>
              <w:tc>
                <w:tcPr>
                  <w:tcW w:w="5812" w:type="dxa"/>
                  <w:tcBorders>
                    <w:top w:val="single" w:sz="4" w:space="0" w:color="auto"/>
                    <w:left w:val="single" w:sz="4" w:space="0" w:color="auto"/>
                    <w:right w:val="single" w:sz="4" w:space="0" w:color="auto"/>
                  </w:tcBorders>
                  <w:shd w:val="clear" w:color="auto" w:fill="F2F2F2" w:themeFill="background1" w:themeFillShade="F2"/>
                </w:tcPr>
                <w:p w14:paraId="3CF53970" w14:textId="77777777" w:rsidR="007847A7" w:rsidRPr="009E78B1" w:rsidRDefault="007847A7" w:rsidP="007847A7">
                  <w:pPr>
                    <w:widowControl w:val="0"/>
                    <w:spacing w:after="200" w:line="276" w:lineRule="auto"/>
                  </w:pPr>
                  <w:r w:rsidRPr="009E78B1">
                    <w:rPr>
                      <w:rFonts w:eastAsia="Arial"/>
                    </w:rPr>
                    <w:t>Deli</w:t>
                  </w:r>
                  <w:r w:rsidRPr="009E78B1">
                    <w:rPr>
                      <w:rFonts w:eastAsia="Arial"/>
                      <w:spacing w:val="-3"/>
                    </w:rPr>
                    <w:t>v</w:t>
                  </w:r>
                  <w:r w:rsidRPr="009E78B1">
                    <w:rPr>
                      <w:rFonts w:eastAsia="Arial"/>
                      <w:spacing w:val="1"/>
                    </w:rPr>
                    <w:t>er</w:t>
                  </w:r>
                  <w:r w:rsidRPr="009E78B1">
                    <w:rPr>
                      <w:rFonts w:eastAsia="Arial"/>
                    </w:rPr>
                    <w:t xml:space="preserve">y </w:t>
                  </w:r>
                  <w:r w:rsidRPr="009E78B1">
                    <w:rPr>
                      <w:rFonts w:eastAsia="Arial"/>
                      <w:spacing w:val="1"/>
                    </w:rPr>
                    <w:t>a</w:t>
                  </w:r>
                  <w:r w:rsidRPr="009E78B1">
                    <w:rPr>
                      <w:rFonts w:eastAsia="Arial"/>
                      <w:spacing w:val="-1"/>
                    </w:rPr>
                    <w:t>g</w:t>
                  </w:r>
                  <w:r w:rsidRPr="009E78B1">
                    <w:rPr>
                      <w:rFonts w:eastAsia="Arial"/>
                      <w:spacing w:val="1"/>
                    </w:rPr>
                    <w:t>a</w:t>
                  </w:r>
                  <w:r w:rsidRPr="009E78B1">
                    <w:rPr>
                      <w:rFonts w:eastAsia="Arial"/>
                    </w:rPr>
                    <w:t xml:space="preserve">inst </w:t>
                  </w:r>
                  <w:r w:rsidRPr="009E78B1">
                    <w:rPr>
                      <w:rFonts w:eastAsia="Arial"/>
                      <w:spacing w:val="1"/>
                    </w:rPr>
                    <w:t>a</w:t>
                  </w:r>
                  <w:r w:rsidRPr="009E78B1">
                    <w:rPr>
                      <w:rFonts w:eastAsia="Arial"/>
                      <w:spacing w:val="-1"/>
                    </w:rPr>
                    <w:t>g</w:t>
                  </w:r>
                  <w:r w:rsidRPr="009E78B1">
                    <w:rPr>
                      <w:rFonts w:eastAsia="Arial"/>
                    </w:rPr>
                    <w:t>re</w:t>
                  </w:r>
                  <w:r w:rsidRPr="009E78B1">
                    <w:rPr>
                      <w:rFonts w:eastAsia="Arial"/>
                      <w:spacing w:val="1"/>
                    </w:rPr>
                    <w:t>e</w:t>
                  </w:r>
                  <w:r w:rsidRPr="009E78B1">
                    <w:rPr>
                      <w:rFonts w:eastAsia="Arial"/>
                    </w:rPr>
                    <w:t xml:space="preserve">d KPIs, outlined at the commencement of the financial year, </w:t>
                  </w:r>
                  <w:r w:rsidRPr="009E78B1">
                    <w:rPr>
                      <w:rFonts w:eastAsia="Arial"/>
                      <w:spacing w:val="3"/>
                    </w:rPr>
                    <w:t>f</w:t>
                  </w:r>
                  <w:r w:rsidRPr="009E78B1">
                    <w:rPr>
                      <w:rFonts w:eastAsia="Arial"/>
                      <w:spacing w:val="1"/>
                    </w:rPr>
                    <w:t>o</w:t>
                  </w:r>
                  <w:r w:rsidRPr="009E78B1">
                    <w:rPr>
                      <w:rFonts w:eastAsia="Arial"/>
                    </w:rPr>
                    <w:t>r t</w:t>
                  </w:r>
                  <w:r w:rsidRPr="009E78B1">
                    <w:rPr>
                      <w:rFonts w:eastAsia="Arial"/>
                      <w:spacing w:val="-1"/>
                    </w:rPr>
                    <w:t>h</w:t>
                  </w:r>
                  <w:r w:rsidRPr="009E78B1">
                    <w:rPr>
                      <w:rFonts w:eastAsia="Arial"/>
                    </w:rPr>
                    <w:t>e r</w:t>
                  </w:r>
                  <w:r w:rsidRPr="009E78B1">
                    <w:rPr>
                      <w:rFonts w:eastAsia="Arial"/>
                      <w:spacing w:val="-2"/>
                    </w:rPr>
                    <w:t>e</w:t>
                  </w:r>
                  <w:r w:rsidRPr="009E78B1">
                    <w:rPr>
                      <w:rFonts w:eastAsia="Arial"/>
                      <w:spacing w:val="-1"/>
                    </w:rPr>
                    <w:t>d</w:t>
                  </w:r>
                  <w:r w:rsidRPr="009E78B1">
                    <w:rPr>
                      <w:rFonts w:eastAsia="Arial"/>
                      <w:spacing w:val="1"/>
                    </w:rPr>
                    <w:t>u</w:t>
                  </w:r>
                  <w:r w:rsidRPr="009E78B1">
                    <w:rPr>
                      <w:rFonts w:eastAsia="Arial"/>
                    </w:rPr>
                    <w:t>cti</w:t>
                  </w:r>
                  <w:r w:rsidRPr="009E78B1">
                    <w:rPr>
                      <w:rFonts w:eastAsia="Arial"/>
                      <w:spacing w:val="1"/>
                    </w:rPr>
                    <w:t>o</w:t>
                  </w:r>
                  <w:r w:rsidRPr="009E78B1">
                    <w:rPr>
                      <w:rFonts w:eastAsia="Arial"/>
                    </w:rPr>
                    <w:t>n in non-qualified (unmet) patients t</w:t>
                  </w:r>
                  <w:r w:rsidRPr="009E78B1">
                    <w:rPr>
                      <w:rFonts w:eastAsia="Arial"/>
                      <w:spacing w:val="1"/>
                    </w:rPr>
                    <w:t>h</w:t>
                  </w:r>
                  <w:r w:rsidRPr="009E78B1">
                    <w:rPr>
                      <w:rFonts w:eastAsia="Arial"/>
                    </w:rPr>
                    <w:t>ro</w:t>
                  </w:r>
                  <w:r w:rsidRPr="009E78B1">
                    <w:rPr>
                      <w:rFonts w:eastAsia="Arial"/>
                      <w:spacing w:val="1"/>
                    </w:rPr>
                    <w:t>u</w:t>
                  </w:r>
                  <w:r w:rsidRPr="009E78B1">
                    <w:rPr>
                      <w:rFonts w:eastAsia="Arial"/>
                      <w:spacing w:val="-1"/>
                    </w:rPr>
                    <w:t>g</w:t>
                  </w:r>
                  <w:r w:rsidRPr="009E78B1">
                    <w:rPr>
                      <w:rFonts w:eastAsia="Arial"/>
                      <w:spacing w:val="1"/>
                    </w:rPr>
                    <w:t>h</w:t>
                  </w:r>
                  <w:r w:rsidRPr="009E78B1">
                    <w:rPr>
                      <w:rFonts w:eastAsia="Arial"/>
                      <w:spacing w:val="-1"/>
                    </w:rPr>
                    <w:t>o</w:t>
                  </w:r>
                  <w:r w:rsidRPr="009E78B1">
                    <w:rPr>
                      <w:rFonts w:eastAsia="Arial"/>
                      <w:spacing w:val="1"/>
                    </w:rPr>
                    <w:t>u</w:t>
                  </w:r>
                  <w:r w:rsidRPr="009E78B1">
                    <w:rPr>
                      <w:rFonts w:eastAsia="Arial"/>
                    </w:rPr>
                    <w:t>t</w:t>
                  </w:r>
                  <w:r w:rsidRPr="009E78B1">
                    <w:rPr>
                      <w:rFonts w:eastAsia="Arial"/>
                      <w:spacing w:val="3"/>
                    </w:rPr>
                    <w:t xml:space="preserve"> </w:t>
                  </w:r>
                  <w:r w:rsidRPr="009E78B1">
                    <w:rPr>
                      <w:rFonts w:eastAsia="Arial"/>
                      <w:spacing w:val="-2"/>
                    </w:rPr>
                    <w:t>t</w:t>
                  </w:r>
                  <w:r w:rsidRPr="009E78B1">
                    <w:rPr>
                      <w:rFonts w:eastAsia="Arial"/>
                      <w:spacing w:val="1"/>
                    </w:rPr>
                    <w:t>h</w:t>
                  </w:r>
                  <w:r w:rsidRPr="009E78B1">
                    <w:rPr>
                      <w:rFonts w:eastAsia="Arial"/>
                    </w:rPr>
                    <w:t>e</w:t>
                  </w:r>
                  <w:r w:rsidRPr="009E78B1">
                    <w:rPr>
                      <w:rFonts w:eastAsia="Arial"/>
                      <w:spacing w:val="1"/>
                    </w:rPr>
                    <w:t xml:space="preserve"> pe</w:t>
                  </w:r>
                  <w:r w:rsidRPr="009E78B1">
                    <w:rPr>
                      <w:rFonts w:eastAsia="Arial"/>
                    </w:rPr>
                    <w:t>r</w:t>
                  </w:r>
                  <w:r w:rsidRPr="009E78B1">
                    <w:rPr>
                      <w:rFonts w:eastAsia="Arial"/>
                      <w:spacing w:val="-1"/>
                    </w:rPr>
                    <w:t>i</w:t>
                  </w:r>
                  <w:r w:rsidRPr="009E78B1">
                    <w:rPr>
                      <w:rFonts w:eastAsia="Arial"/>
                      <w:spacing w:val="1"/>
                    </w:rPr>
                    <w:t>o</w:t>
                  </w:r>
                  <w:r w:rsidRPr="009E78B1">
                    <w:rPr>
                      <w:rFonts w:eastAsia="Arial"/>
                    </w:rPr>
                    <w:t>d</w:t>
                  </w:r>
                  <w:r w:rsidRPr="009E78B1">
                    <w:rPr>
                      <w:rFonts w:eastAsia="Arial"/>
                      <w:spacing w:val="-1"/>
                    </w:rPr>
                    <w:t xml:space="preserve"> o</w:t>
                  </w:r>
                  <w:r w:rsidRPr="009E78B1">
                    <w:rPr>
                      <w:rFonts w:eastAsia="Arial"/>
                    </w:rPr>
                    <w:t>f</w:t>
                  </w:r>
                  <w:r w:rsidRPr="009E78B1">
                    <w:rPr>
                      <w:rFonts w:eastAsia="Arial"/>
                      <w:spacing w:val="5"/>
                    </w:rPr>
                    <w:t xml:space="preserve"> </w:t>
                  </w:r>
                  <w:r w:rsidRPr="009E78B1">
                    <w:rPr>
                      <w:rFonts w:eastAsia="Arial"/>
                    </w:rPr>
                    <w:t>C</w:t>
                  </w:r>
                  <w:r w:rsidRPr="009E78B1">
                    <w:rPr>
                      <w:rFonts w:eastAsia="Arial"/>
                      <w:spacing w:val="-1"/>
                    </w:rPr>
                    <w:t>U</w:t>
                  </w:r>
                  <w:r w:rsidRPr="009E78B1">
                    <w:rPr>
                      <w:rFonts w:eastAsia="Arial"/>
                    </w:rPr>
                    <w:t>R</w:t>
                  </w:r>
                  <w:r w:rsidRPr="009E78B1">
                    <w:rPr>
                      <w:rFonts w:eastAsia="Arial"/>
                      <w:spacing w:val="2"/>
                    </w:rPr>
                    <w:t xml:space="preserve"> </w:t>
                  </w:r>
                  <w:r w:rsidRPr="009E78B1">
                    <w:rPr>
                      <w:rFonts w:eastAsia="Arial"/>
                      <w:spacing w:val="1"/>
                    </w:rPr>
                    <w:t>o</w:t>
                  </w:r>
                  <w:r w:rsidRPr="009E78B1">
                    <w:rPr>
                      <w:rFonts w:eastAsia="Arial"/>
                      <w:spacing w:val="-1"/>
                    </w:rPr>
                    <w:t>p</w:t>
                  </w:r>
                  <w:r w:rsidRPr="009E78B1">
                    <w:rPr>
                      <w:rFonts w:eastAsia="Arial"/>
                      <w:spacing w:val="1"/>
                    </w:rPr>
                    <w:t>e</w:t>
                  </w:r>
                  <w:r w:rsidRPr="009E78B1">
                    <w:rPr>
                      <w:rFonts w:eastAsia="Arial"/>
                    </w:rPr>
                    <w:t>rati</w:t>
                  </w:r>
                  <w:r w:rsidRPr="009E78B1">
                    <w:rPr>
                      <w:rFonts w:eastAsia="Arial"/>
                      <w:spacing w:val="-1"/>
                    </w:rPr>
                    <w:t>o</w:t>
                  </w:r>
                  <w:r w:rsidRPr="009E78B1">
                    <w:rPr>
                      <w:rFonts w:eastAsia="Arial"/>
                    </w:rPr>
                    <w:t>n,</w:t>
                  </w:r>
                  <w:r w:rsidRPr="009E78B1">
                    <w:rPr>
                      <w:rFonts w:eastAsia="Arial"/>
                      <w:spacing w:val="3"/>
                    </w:rPr>
                    <w:t xml:space="preserve"> </w:t>
                  </w:r>
                  <w:r w:rsidRPr="009E78B1">
                    <w:rPr>
                      <w:rFonts w:eastAsia="Arial"/>
                      <w:spacing w:val="-3"/>
                    </w:rPr>
                    <w:t>w</w:t>
                  </w:r>
                  <w:r w:rsidRPr="009E78B1">
                    <w:rPr>
                      <w:rFonts w:eastAsia="Arial"/>
                      <w:spacing w:val="1"/>
                    </w:rPr>
                    <w:t>he</w:t>
                  </w:r>
                  <w:r w:rsidRPr="009E78B1">
                    <w:rPr>
                      <w:rFonts w:eastAsia="Arial"/>
                    </w:rPr>
                    <w:t>re</w:t>
                  </w:r>
                  <w:r w:rsidRPr="009E78B1">
                    <w:rPr>
                      <w:rFonts w:eastAsia="Arial"/>
                      <w:spacing w:val="3"/>
                    </w:rPr>
                    <w:t xml:space="preserve"> </w:t>
                  </w:r>
                  <w:r w:rsidRPr="009E78B1">
                    <w:rPr>
                      <w:rFonts w:eastAsia="Arial"/>
                      <w:spacing w:val="-1"/>
                    </w:rPr>
                    <w:t>p</w:t>
                  </w:r>
                  <w:r w:rsidRPr="009E78B1">
                    <w:rPr>
                      <w:rFonts w:eastAsia="Arial"/>
                      <w:spacing w:val="1"/>
                    </w:rPr>
                    <w:t>a</w:t>
                  </w:r>
                  <w:r w:rsidRPr="009E78B1">
                    <w:rPr>
                      <w:rFonts w:eastAsia="Arial"/>
                    </w:rPr>
                    <w:t>ti</w:t>
                  </w:r>
                  <w:r w:rsidRPr="009E78B1">
                    <w:rPr>
                      <w:rFonts w:eastAsia="Arial"/>
                      <w:spacing w:val="1"/>
                    </w:rPr>
                    <w:t>en</w:t>
                  </w:r>
                  <w:r w:rsidRPr="009E78B1">
                    <w:rPr>
                      <w:rFonts w:eastAsia="Arial"/>
                    </w:rPr>
                    <w:t>ts</w:t>
                  </w:r>
                  <w:r w:rsidRPr="009E78B1">
                    <w:rPr>
                      <w:rFonts w:eastAsia="Arial"/>
                      <w:spacing w:val="1"/>
                    </w:rPr>
                    <w:t xml:space="preserve"> </w:t>
                  </w:r>
                  <w:r w:rsidRPr="009E78B1">
                    <w:rPr>
                      <w:rFonts w:eastAsia="Arial"/>
                      <w:spacing w:val="-1"/>
                    </w:rPr>
                    <w:t>d</w:t>
                  </w:r>
                  <w:r w:rsidRPr="009E78B1">
                    <w:rPr>
                      <w:rFonts w:eastAsia="Arial"/>
                    </w:rPr>
                    <w:t>o</w:t>
                  </w:r>
                  <w:r w:rsidRPr="009E78B1">
                    <w:rPr>
                      <w:rFonts w:eastAsia="Arial"/>
                      <w:spacing w:val="3"/>
                    </w:rPr>
                    <w:t xml:space="preserve"> </w:t>
                  </w:r>
                  <w:r w:rsidRPr="009E78B1">
                    <w:rPr>
                      <w:rFonts w:eastAsia="Arial"/>
                      <w:spacing w:val="-1"/>
                    </w:rPr>
                    <w:t>n</w:t>
                  </w:r>
                  <w:r w:rsidRPr="009E78B1">
                    <w:rPr>
                      <w:rFonts w:eastAsia="Arial"/>
                      <w:spacing w:val="1"/>
                    </w:rPr>
                    <w:t>o</w:t>
                  </w:r>
                  <w:r w:rsidRPr="009E78B1">
                    <w:rPr>
                      <w:rFonts w:eastAsia="Arial"/>
                    </w:rPr>
                    <w:t>t</w:t>
                  </w:r>
                  <w:r w:rsidRPr="009E78B1">
                    <w:rPr>
                      <w:rFonts w:eastAsia="Arial"/>
                      <w:spacing w:val="1"/>
                    </w:rPr>
                    <w:t xml:space="preserve"> m</w:t>
                  </w:r>
                  <w:r w:rsidRPr="009E78B1">
                    <w:rPr>
                      <w:rFonts w:eastAsia="Arial"/>
                      <w:spacing w:val="-1"/>
                    </w:rPr>
                    <w:t>e</w:t>
                  </w:r>
                  <w:r w:rsidRPr="009E78B1">
                    <w:rPr>
                      <w:rFonts w:eastAsia="Arial"/>
                      <w:spacing w:val="1"/>
                    </w:rPr>
                    <w:t>e</w:t>
                  </w:r>
                  <w:r w:rsidRPr="009E78B1">
                    <w:rPr>
                      <w:rFonts w:eastAsia="Arial"/>
                    </w:rPr>
                    <w:t>t cl</w:t>
                  </w:r>
                  <w:r w:rsidRPr="009E78B1">
                    <w:rPr>
                      <w:rFonts w:eastAsia="Arial"/>
                      <w:spacing w:val="-1"/>
                    </w:rPr>
                    <w:t>i</w:t>
                  </w:r>
                  <w:r w:rsidRPr="009E78B1">
                    <w:rPr>
                      <w:rFonts w:eastAsia="Arial"/>
                      <w:spacing w:val="1"/>
                    </w:rPr>
                    <w:t>n</w:t>
                  </w:r>
                  <w:r w:rsidRPr="009E78B1">
                    <w:rPr>
                      <w:rFonts w:eastAsia="Arial"/>
                    </w:rPr>
                    <w:t>ical</w:t>
                  </w:r>
                  <w:r w:rsidRPr="009E78B1">
                    <w:rPr>
                      <w:rFonts w:eastAsia="Arial"/>
                      <w:spacing w:val="2"/>
                    </w:rPr>
                    <w:t xml:space="preserve"> </w:t>
                  </w:r>
                  <w:r w:rsidRPr="009E78B1">
                    <w:rPr>
                      <w:rFonts w:eastAsia="Arial"/>
                    </w:rPr>
                    <w:t>c</w:t>
                  </w:r>
                  <w:r w:rsidRPr="009E78B1">
                    <w:rPr>
                      <w:rFonts w:eastAsia="Arial"/>
                      <w:spacing w:val="-1"/>
                    </w:rPr>
                    <w:t>r</w:t>
                  </w:r>
                  <w:r w:rsidRPr="009E78B1">
                    <w:rPr>
                      <w:rFonts w:eastAsia="Arial"/>
                    </w:rPr>
                    <w:t>it</w:t>
                  </w:r>
                  <w:r w:rsidRPr="009E78B1">
                    <w:rPr>
                      <w:rFonts w:eastAsia="Arial"/>
                      <w:spacing w:val="1"/>
                    </w:rPr>
                    <w:t>e</w:t>
                  </w:r>
                  <w:r w:rsidRPr="009E78B1">
                    <w:rPr>
                      <w:rFonts w:eastAsia="Arial"/>
                    </w:rPr>
                    <w:t>r</w:t>
                  </w:r>
                  <w:r w:rsidRPr="009E78B1">
                    <w:rPr>
                      <w:rFonts w:eastAsia="Arial"/>
                      <w:spacing w:val="-1"/>
                    </w:rPr>
                    <w:t>i</w:t>
                  </w:r>
                  <w:r w:rsidRPr="009E78B1">
                    <w:rPr>
                      <w:rFonts w:eastAsia="Arial"/>
                    </w:rPr>
                    <w:t>a</w:t>
                  </w:r>
                  <w:r w:rsidRPr="009E78B1">
                    <w:rPr>
                      <w:rFonts w:eastAsia="Arial"/>
                      <w:spacing w:val="2"/>
                    </w:rPr>
                    <w:t xml:space="preserve"> </w:t>
                  </w:r>
                  <w:r w:rsidRPr="009E78B1">
                    <w:rPr>
                      <w:rFonts w:eastAsia="Arial"/>
                    </w:rPr>
                    <w:t>f</w:t>
                  </w:r>
                  <w:r w:rsidRPr="009E78B1">
                    <w:rPr>
                      <w:rFonts w:eastAsia="Arial"/>
                      <w:spacing w:val="1"/>
                    </w:rPr>
                    <w:t>o</w:t>
                  </w:r>
                  <w:r w:rsidRPr="009E78B1">
                    <w:rPr>
                      <w:rFonts w:eastAsia="Arial"/>
                    </w:rPr>
                    <w:t>r</w:t>
                  </w:r>
                  <w:r w:rsidRPr="009E78B1">
                    <w:rPr>
                      <w:rFonts w:eastAsia="Arial"/>
                      <w:spacing w:val="1"/>
                    </w:rPr>
                    <w:t xml:space="preserve"> </w:t>
                  </w:r>
                  <w:r w:rsidRPr="009E78B1">
                    <w:rPr>
                      <w:rFonts w:eastAsia="Arial"/>
                      <w:spacing w:val="-1"/>
                    </w:rPr>
                    <w:t>a</w:t>
                  </w:r>
                  <w:r w:rsidRPr="009E78B1">
                    <w:rPr>
                      <w:rFonts w:eastAsia="Arial"/>
                      <w:spacing w:val="1"/>
                    </w:rPr>
                    <w:t>dm</w:t>
                  </w:r>
                  <w:r w:rsidRPr="009E78B1">
                    <w:rPr>
                      <w:rFonts w:eastAsia="Arial"/>
                    </w:rPr>
                    <w:t>iss</w:t>
                  </w:r>
                  <w:r w:rsidRPr="009E78B1">
                    <w:rPr>
                      <w:rFonts w:eastAsia="Arial"/>
                      <w:spacing w:val="-1"/>
                    </w:rPr>
                    <w:t>i</w:t>
                  </w:r>
                  <w:r w:rsidRPr="009E78B1">
                    <w:rPr>
                      <w:rFonts w:eastAsia="Arial"/>
                      <w:spacing w:val="1"/>
                    </w:rPr>
                    <w:t>o</w:t>
                  </w:r>
                  <w:r w:rsidRPr="009E78B1">
                    <w:rPr>
                      <w:rFonts w:eastAsia="Arial"/>
                    </w:rPr>
                    <w:t xml:space="preserve">n </w:t>
                  </w:r>
                  <w:r w:rsidRPr="009E78B1">
                    <w:rPr>
                      <w:rFonts w:eastAsia="Arial"/>
                      <w:spacing w:val="1"/>
                    </w:rPr>
                    <w:t>o</w:t>
                  </w:r>
                  <w:r w:rsidRPr="009E78B1">
                    <w:rPr>
                      <w:rFonts w:eastAsia="Arial"/>
                    </w:rPr>
                    <w:t>r</w:t>
                  </w:r>
                  <w:r w:rsidRPr="009E78B1">
                    <w:rPr>
                      <w:rFonts w:eastAsia="Arial"/>
                      <w:spacing w:val="1"/>
                    </w:rPr>
                    <w:t xml:space="preserve"> </w:t>
                  </w:r>
                  <w:r w:rsidRPr="009E78B1">
                    <w:rPr>
                      <w:rFonts w:eastAsia="Arial"/>
                    </w:rPr>
                    <w:t>c</w:t>
                  </w:r>
                  <w:r w:rsidRPr="009E78B1">
                    <w:rPr>
                      <w:rFonts w:eastAsia="Arial"/>
                      <w:spacing w:val="-1"/>
                    </w:rPr>
                    <w:t>o</w:t>
                  </w:r>
                  <w:r w:rsidRPr="009E78B1">
                    <w:rPr>
                      <w:rFonts w:eastAsia="Arial"/>
                      <w:spacing w:val="1"/>
                    </w:rPr>
                    <w:t>n</w:t>
                  </w:r>
                  <w:r w:rsidRPr="009E78B1">
                    <w:rPr>
                      <w:rFonts w:eastAsia="Arial"/>
                    </w:rPr>
                    <w:t>ti</w:t>
                  </w:r>
                  <w:r w:rsidRPr="009E78B1">
                    <w:rPr>
                      <w:rFonts w:eastAsia="Arial"/>
                      <w:spacing w:val="1"/>
                    </w:rPr>
                    <w:t>n</w:t>
                  </w:r>
                  <w:r w:rsidRPr="009E78B1">
                    <w:rPr>
                      <w:rFonts w:eastAsia="Arial"/>
                      <w:spacing w:val="-1"/>
                    </w:rPr>
                    <w:t>ue</w:t>
                  </w:r>
                  <w:r w:rsidRPr="009E78B1">
                    <w:rPr>
                      <w:rFonts w:eastAsia="Arial"/>
                    </w:rPr>
                    <w:t>d</w:t>
                  </w:r>
                  <w:r w:rsidRPr="009E78B1">
                    <w:rPr>
                      <w:rFonts w:eastAsia="Arial"/>
                      <w:spacing w:val="2"/>
                    </w:rPr>
                    <w:t xml:space="preserve"> </w:t>
                  </w:r>
                  <w:r w:rsidRPr="009E78B1">
                    <w:rPr>
                      <w:rFonts w:eastAsia="Arial"/>
                    </w:rPr>
                    <w:t>st</w:t>
                  </w:r>
                  <w:r w:rsidRPr="009E78B1">
                    <w:rPr>
                      <w:rFonts w:eastAsia="Arial"/>
                      <w:spacing w:val="1"/>
                    </w:rPr>
                    <w:t>a</w:t>
                  </w:r>
                  <w:r w:rsidRPr="009E78B1">
                    <w:rPr>
                      <w:rFonts w:eastAsia="Arial"/>
                      <w:spacing w:val="-2"/>
                    </w:rPr>
                    <w:t>y</w:t>
                  </w:r>
                  <w:r w:rsidRPr="009E78B1">
                    <w:rPr>
                      <w:rFonts w:eastAsia="Arial"/>
                    </w:rPr>
                    <w:t>.</w:t>
                  </w:r>
                  <w:r w:rsidRPr="009E78B1">
                    <w:rPr>
                      <w:rFonts w:eastAsia="Arial"/>
                      <w:spacing w:val="8"/>
                    </w:rPr>
                    <w:t xml:space="preserve"> </w:t>
                  </w:r>
                </w:p>
                <w:p w14:paraId="26A96251" w14:textId="77777777" w:rsidR="007847A7" w:rsidRPr="009E78B1" w:rsidRDefault="007847A7" w:rsidP="007847A7">
                  <w:pPr>
                    <w:spacing w:line="276" w:lineRule="auto"/>
                    <w:rPr>
                      <w:rFonts w:eastAsia="Arial"/>
                      <w:spacing w:val="45"/>
                    </w:rPr>
                  </w:pPr>
                  <w:r w:rsidRPr="009E78B1">
                    <w:rPr>
                      <w:rFonts w:eastAsia="Arial"/>
                      <w:b/>
                    </w:rPr>
                    <w:t>Note 1</w:t>
                  </w:r>
                  <w:r w:rsidRPr="009E78B1">
                    <w:rPr>
                      <w:rFonts w:eastAsia="Arial"/>
                    </w:rPr>
                    <w:t xml:space="preserve"> - The</w:t>
                  </w:r>
                  <w:r w:rsidRPr="009E78B1">
                    <w:rPr>
                      <w:rFonts w:eastAsia="Arial"/>
                      <w:spacing w:val="3"/>
                    </w:rPr>
                    <w:t xml:space="preserve"> </w:t>
                  </w:r>
                  <w:r w:rsidRPr="009E78B1">
                    <w:rPr>
                      <w:rFonts w:eastAsia="Arial"/>
                    </w:rPr>
                    <w:t xml:space="preserve">CQUIN </w:t>
                  </w:r>
                  <w:r w:rsidRPr="009E78B1">
                    <w:rPr>
                      <w:rFonts w:eastAsia="Arial"/>
                      <w:spacing w:val="1"/>
                    </w:rPr>
                    <w:t>p</w:t>
                  </w:r>
                  <w:r w:rsidRPr="009E78B1">
                    <w:rPr>
                      <w:rFonts w:eastAsia="Arial"/>
                    </w:rPr>
                    <w:t>ro</w:t>
                  </w:r>
                  <w:r w:rsidRPr="009E78B1">
                    <w:rPr>
                      <w:rFonts w:eastAsia="Arial"/>
                      <w:spacing w:val="1"/>
                    </w:rPr>
                    <w:t>po</w:t>
                  </w:r>
                  <w:r w:rsidRPr="009E78B1">
                    <w:rPr>
                      <w:rFonts w:eastAsia="Arial"/>
                    </w:rPr>
                    <w:t>rti</w:t>
                  </w:r>
                  <w:r w:rsidRPr="009E78B1">
                    <w:rPr>
                      <w:rFonts w:eastAsia="Arial"/>
                      <w:spacing w:val="-2"/>
                    </w:rPr>
                    <w:t>o</w:t>
                  </w:r>
                  <w:r w:rsidRPr="009E78B1">
                    <w:rPr>
                      <w:rFonts w:eastAsia="Arial"/>
                    </w:rPr>
                    <w:t>n</w:t>
                  </w:r>
                  <w:r w:rsidRPr="009E78B1">
                    <w:rPr>
                      <w:rFonts w:eastAsia="Arial"/>
                      <w:spacing w:val="1"/>
                    </w:rPr>
                    <w:t xml:space="preserve"> </w:t>
                  </w:r>
                  <w:r w:rsidRPr="009E78B1">
                    <w:rPr>
                      <w:rFonts w:eastAsia="Arial"/>
                    </w:rPr>
                    <w:t>f</w:t>
                  </w:r>
                  <w:r w:rsidRPr="009E78B1">
                    <w:rPr>
                      <w:rFonts w:eastAsia="Arial"/>
                      <w:spacing w:val="1"/>
                    </w:rPr>
                    <w:t>o</w:t>
                  </w:r>
                  <w:r w:rsidRPr="009E78B1">
                    <w:rPr>
                      <w:rFonts w:eastAsia="Arial"/>
                    </w:rPr>
                    <w:t>r t</w:t>
                  </w:r>
                  <w:r w:rsidRPr="009E78B1">
                    <w:rPr>
                      <w:rFonts w:eastAsia="Arial"/>
                      <w:spacing w:val="1"/>
                    </w:rPr>
                    <w:t>h</w:t>
                  </w:r>
                  <w:r w:rsidRPr="009E78B1">
                    <w:rPr>
                      <w:rFonts w:eastAsia="Arial"/>
                    </w:rPr>
                    <w:t xml:space="preserve">is </w:t>
                  </w:r>
                  <w:r w:rsidRPr="009E78B1">
                    <w:rPr>
                      <w:rFonts w:eastAsia="Arial"/>
                      <w:spacing w:val="1"/>
                    </w:rPr>
                    <w:t>ou</w:t>
                  </w:r>
                  <w:r w:rsidRPr="009E78B1">
                    <w:rPr>
                      <w:rFonts w:eastAsia="Arial"/>
                    </w:rPr>
                    <w:t>t</w:t>
                  </w:r>
                  <w:r w:rsidRPr="009E78B1">
                    <w:rPr>
                      <w:rFonts w:eastAsia="Arial"/>
                      <w:spacing w:val="-2"/>
                    </w:rPr>
                    <w:t>c</w:t>
                  </w:r>
                  <w:r w:rsidRPr="009E78B1">
                    <w:rPr>
                      <w:rFonts w:eastAsia="Arial"/>
                      <w:spacing w:val="1"/>
                    </w:rPr>
                    <w:t>om</w:t>
                  </w:r>
                  <w:r w:rsidRPr="009E78B1">
                    <w:rPr>
                      <w:rFonts w:eastAsia="Arial"/>
                    </w:rPr>
                    <w:t>e</w:t>
                  </w:r>
                  <w:r w:rsidRPr="009E78B1">
                    <w:rPr>
                      <w:rFonts w:eastAsia="Arial"/>
                      <w:spacing w:val="2"/>
                    </w:rPr>
                    <w:t xml:space="preserve"> </w:t>
                  </w:r>
                  <w:r w:rsidRPr="009E78B1">
                    <w:rPr>
                      <w:rFonts w:eastAsia="Arial"/>
                      <w:spacing w:val="1"/>
                    </w:rPr>
                    <w:t>e</w:t>
                  </w:r>
                  <w:r w:rsidRPr="009E78B1">
                    <w:rPr>
                      <w:rFonts w:eastAsia="Arial"/>
                      <w:spacing w:val="-3"/>
                    </w:rPr>
                    <w:t>l</w:t>
                  </w:r>
                  <w:r w:rsidRPr="009E78B1">
                    <w:rPr>
                      <w:rFonts w:eastAsia="Arial"/>
                      <w:spacing w:val="1"/>
                    </w:rPr>
                    <w:t>e</w:t>
                  </w:r>
                  <w:r w:rsidRPr="009E78B1">
                    <w:rPr>
                      <w:rFonts w:eastAsia="Arial"/>
                      <w:spacing w:val="-1"/>
                    </w:rPr>
                    <w:t>m</w:t>
                  </w:r>
                  <w:r w:rsidRPr="009E78B1">
                    <w:rPr>
                      <w:rFonts w:eastAsia="Arial"/>
                      <w:spacing w:val="1"/>
                    </w:rPr>
                    <w:t>en</w:t>
                  </w:r>
                  <w:r w:rsidRPr="009E78B1">
                    <w:rPr>
                      <w:rFonts w:eastAsia="Arial"/>
                    </w:rPr>
                    <w:t>t</w:t>
                  </w:r>
                  <w:r w:rsidRPr="009E78B1">
                    <w:rPr>
                      <w:rFonts w:eastAsia="Arial"/>
                      <w:spacing w:val="1"/>
                    </w:rPr>
                    <w:t xml:space="preserve"> </w:t>
                  </w:r>
                  <w:r w:rsidRPr="009E78B1">
                    <w:rPr>
                      <w:rFonts w:eastAsia="Arial"/>
                      <w:spacing w:val="-1"/>
                    </w:rPr>
                    <w:t>o</w:t>
                  </w:r>
                  <w:r w:rsidRPr="009E78B1">
                    <w:rPr>
                      <w:rFonts w:eastAsia="Arial"/>
                    </w:rPr>
                    <w:t>f</w:t>
                  </w:r>
                  <w:r w:rsidRPr="009E78B1">
                    <w:rPr>
                      <w:rFonts w:eastAsia="Arial"/>
                      <w:spacing w:val="4"/>
                    </w:rPr>
                    <w:t xml:space="preserve"> </w:t>
                  </w:r>
                  <w:r w:rsidRPr="009E78B1">
                    <w:rPr>
                      <w:rFonts w:eastAsia="Arial"/>
                      <w:spacing w:val="-2"/>
                    </w:rPr>
                    <w:t>t</w:t>
                  </w:r>
                  <w:r w:rsidRPr="009E78B1">
                    <w:rPr>
                      <w:rFonts w:eastAsia="Arial"/>
                      <w:spacing w:val="1"/>
                    </w:rPr>
                    <w:t>h</w:t>
                  </w:r>
                  <w:r w:rsidRPr="009E78B1">
                    <w:rPr>
                      <w:rFonts w:eastAsia="Arial"/>
                    </w:rPr>
                    <w:t>e</w:t>
                  </w:r>
                  <w:r w:rsidRPr="009E78B1">
                    <w:rPr>
                      <w:rFonts w:eastAsia="Arial"/>
                      <w:spacing w:val="2"/>
                    </w:rPr>
                    <w:t xml:space="preserve"> </w:t>
                  </w:r>
                  <w:r w:rsidRPr="009E78B1">
                    <w:rPr>
                      <w:rFonts w:eastAsia="Arial"/>
                      <w:spacing w:val="-3"/>
                    </w:rPr>
                    <w:t>C</w:t>
                  </w:r>
                  <w:r w:rsidRPr="009E78B1">
                    <w:rPr>
                      <w:rFonts w:eastAsia="Arial"/>
                    </w:rPr>
                    <w:t>QUIN</w:t>
                  </w:r>
                  <w:r w:rsidRPr="009E78B1">
                    <w:rPr>
                      <w:rFonts w:eastAsia="Arial"/>
                      <w:spacing w:val="3"/>
                    </w:rPr>
                    <w:t xml:space="preserve"> </w:t>
                  </w:r>
                  <w:r w:rsidRPr="009E78B1">
                    <w:rPr>
                      <w:rFonts w:eastAsia="Arial"/>
                      <w:spacing w:val="1"/>
                    </w:rPr>
                    <w:t>pa</w:t>
                  </w:r>
                  <w:r w:rsidRPr="009E78B1">
                    <w:rPr>
                      <w:rFonts w:eastAsia="Arial"/>
                      <w:spacing w:val="-2"/>
                    </w:rPr>
                    <w:t>y</w:t>
                  </w:r>
                  <w:r w:rsidRPr="009E78B1">
                    <w:rPr>
                      <w:rFonts w:eastAsia="Arial"/>
                      <w:spacing w:val="1"/>
                    </w:rPr>
                    <w:t>m</w:t>
                  </w:r>
                  <w:r w:rsidRPr="009E78B1">
                    <w:rPr>
                      <w:rFonts w:eastAsia="Arial"/>
                      <w:spacing w:val="-1"/>
                    </w:rPr>
                    <w:t>e</w:t>
                  </w:r>
                  <w:r w:rsidRPr="009E78B1">
                    <w:rPr>
                      <w:rFonts w:eastAsia="Arial"/>
                      <w:spacing w:val="1"/>
                    </w:rPr>
                    <w:t>n</w:t>
                  </w:r>
                  <w:r w:rsidRPr="009E78B1">
                    <w:rPr>
                      <w:rFonts w:eastAsia="Arial"/>
                    </w:rPr>
                    <w:t>t</w:t>
                  </w:r>
                  <w:r w:rsidRPr="009E78B1">
                    <w:rPr>
                      <w:rFonts w:eastAsia="Arial"/>
                      <w:spacing w:val="1"/>
                    </w:rPr>
                    <w:t xml:space="preserve"> </w:t>
                  </w:r>
                  <w:r w:rsidRPr="009E78B1">
                    <w:rPr>
                      <w:rFonts w:eastAsia="Arial"/>
                    </w:rPr>
                    <w:t>s</w:t>
                  </w:r>
                  <w:r w:rsidRPr="009E78B1">
                    <w:rPr>
                      <w:rFonts w:eastAsia="Arial"/>
                      <w:spacing w:val="1"/>
                    </w:rPr>
                    <w:t>h</w:t>
                  </w:r>
                  <w:r w:rsidRPr="009E78B1">
                    <w:rPr>
                      <w:rFonts w:eastAsia="Arial"/>
                      <w:spacing w:val="-1"/>
                    </w:rPr>
                    <w:t>o</w:t>
                  </w:r>
                  <w:r w:rsidRPr="009E78B1">
                    <w:rPr>
                      <w:rFonts w:eastAsia="Arial"/>
                      <w:spacing w:val="1"/>
                    </w:rPr>
                    <w:t>u</w:t>
                  </w:r>
                  <w:r w:rsidRPr="009E78B1">
                    <w:rPr>
                      <w:rFonts w:eastAsia="Arial"/>
                    </w:rPr>
                    <w:t xml:space="preserve">ld </w:t>
                  </w:r>
                  <w:r w:rsidRPr="009E78B1">
                    <w:rPr>
                      <w:rFonts w:eastAsia="Arial"/>
                      <w:spacing w:val="1"/>
                    </w:rPr>
                    <w:t>b</w:t>
                  </w:r>
                  <w:r w:rsidRPr="009E78B1">
                    <w:rPr>
                      <w:rFonts w:eastAsia="Arial"/>
                    </w:rPr>
                    <w:t xml:space="preserve">e </w:t>
                  </w:r>
                  <w:r w:rsidRPr="009E78B1">
                    <w:rPr>
                      <w:rFonts w:eastAsia="Arial"/>
                      <w:spacing w:val="1"/>
                    </w:rPr>
                    <w:t>d</w:t>
                  </w:r>
                  <w:r w:rsidRPr="009E78B1">
                    <w:rPr>
                      <w:rFonts w:eastAsia="Arial"/>
                      <w:spacing w:val="2"/>
                    </w:rPr>
                    <w:t>e</w:t>
                  </w:r>
                  <w:r w:rsidRPr="009E78B1">
                    <w:rPr>
                      <w:rFonts w:eastAsia="Arial"/>
                      <w:spacing w:val="-2"/>
                    </w:rPr>
                    <w:t>t</w:t>
                  </w:r>
                  <w:r w:rsidRPr="009E78B1">
                    <w:rPr>
                      <w:rFonts w:eastAsia="Arial"/>
                      <w:spacing w:val="1"/>
                    </w:rPr>
                    <w:t>e</w:t>
                  </w:r>
                  <w:r w:rsidRPr="009E78B1">
                    <w:rPr>
                      <w:rFonts w:eastAsia="Arial"/>
                    </w:rPr>
                    <w:t>r</w:t>
                  </w:r>
                  <w:r w:rsidRPr="009E78B1">
                    <w:rPr>
                      <w:rFonts w:eastAsia="Arial"/>
                      <w:spacing w:val="1"/>
                    </w:rPr>
                    <w:t>m</w:t>
                  </w:r>
                  <w:r w:rsidRPr="009E78B1">
                    <w:rPr>
                      <w:rFonts w:eastAsia="Arial"/>
                    </w:rPr>
                    <w:t>i</w:t>
                  </w:r>
                  <w:r w:rsidRPr="009E78B1">
                    <w:rPr>
                      <w:rFonts w:eastAsia="Arial"/>
                      <w:spacing w:val="-2"/>
                    </w:rPr>
                    <w:t>n</w:t>
                  </w:r>
                  <w:r w:rsidRPr="009E78B1">
                    <w:rPr>
                      <w:rFonts w:eastAsia="Arial"/>
                      <w:spacing w:val="1"/>
                    </w:rPr>
                    <w:t>e</w:t>
                  </w:r>
                  <w:r w:rsidRPr="009E78B1">
                    <w:rPr>
                      <w:rFonts w:eastAsia="Arial"/>
                    </w:rPr>
                    <w:t xml:space="preserve">d </w:t>
                  </w:r>
                  <w:r w:rsidRPr="009E78B1">
                    <w:rPr>
                      <w:rFonts w:eastAsia="Arial"/>
                      <w:spacing w:val="1"/>
                    </w:rPr>
                    <w:t>b</w:t>
                  </w:r>
                  <w:r w:rsidRPr="009E78B1">
                    <w:rPr>
                      <w:rFonts w:eastAsia="Arial"/>
                    </w:rPr>
                    <w:t>y measuring the reduction in t</w:t>
                  </w:r>
                  <w:r w:rsidRPr="009E78B1">
                    <w:rPr>
                      <w:rFonts w:eastAsia="Arial"/>
                      <w:spacing w:val="-1"/>
                    </w:rPr>
                    <w:t>h</w:t>
                  </w:r>
                  <w:r w:rsidRPr="009E78B1">
                    <w:rPr>
                      <w:rFonts w:eastAsia="Arial"/>
                    </w:rPr>
                    <w:t xml:space="preserve">e % </w:t>
                  </w:r>
                  <w:r w:rsidRPr="009E78B1">
                    <w:rPr>
                      <w:rFonts w:eastAsia="Arial"/>
                      <w:spacing w:val="-1"/>
                    </w:rPr>
                    <w:t>o</w:t>
                  </w:r>
                  <w:r w:rsidRPr="009E78B1">
                    <w:rPr>
                      <w:rFonts w:eastAsia="Arial"/>
                    </w:rPr>
                    <w:t>f C</w:t>
                  </w:r>
                  <w:r w:rsidRPr="009E78B1">
                    <w:rPr>
                      <w:rFonts w:eastAsia="Arial"/>
                      <w:spacing w:val="-1"/>
                    </w:rPr>
                    <w:t>U</w:t>
                  </w:r>
                  <w:r w:rsidRPr="009E78B1">
                    <w:rPr>
                      <w:rFonts w:eastAsia="Arial"/>
                    </w:rPr>
                    <w:t xml:space="preserve">R </w:t>
                  </w:r>
                  <w:r w:rsidRPr="009E78B1">
                    <w:rPr>
                      <w:rFonts w:eastAsia="Arial"/>
                      <w:spacing w:val="1"/>
                    </w:rPr>
                    <w:t>a</w:t>
                  </w:r>
                  <w:r w:rsidRPr="009E78B1">
                    <w:rPr>
                      <w:rFonts w:eastAsia="Arial"/>
                    </w:rPr>
                    <w:t>ss</w:t>
                  </w:r>
                  <w:r w:rsidRPr="009E78B1">
                    <w:rPr>
                      <w:rFonts w:eastAsia="Arial"/>
                      <w:spacing w:val="1"/>
                    </w:rPr>
                    <w:t>e</w:t>
                  </w:r>
                  <w:r w:rsidRPr="009E78B1">
                    <w:rPr>
                      <w:rFonts w:eastAsia="Arial"/>
                    </w:rPr>
                    <w:t>ssme</w:t>
                  </w:r>
                  <w:r w:rsidRPr="009E78B1">
                    <w:rPr>
                      <w:rFonts w:eastAsia="Arial"/>
                      <w:spacing w:val="1"/>
                    </w:rPr>
                    <w:t>n</w:t>
                  </w:r>
                  <w:r w:rsidRPr="009E78B1">
                    <w:rPr>
                      <w:rFonts w:eastAsia="Arial"/>
                    </w:rPr>
                    <w:t>ts t</w:t>
                  </w:r>
                  <w:r w:rsidRPr="009E78B1">
                    <w:rPr>
                      <w:rFonts w:eastAsia="Arial"/>
                      <w:spacing w:val="-1"/>
                    </w:rPr>
                    <w:t>h</w:t>
                  </w:r>
                  <w:r w:rsidRPr="009E78B1">
                    <w:rPr>
                      <w:rFonts w:eastAsia="Arial"/>
                      <w:spacing w:val="1"/>
                    </w:rPr>
                    <w:t>a</w:t>
                  </w:r>
                  <w:r w:rsidRPr="009E78B1">
                    <w:rPr>
                      <w:rFonts w:eastAsia="Arial"/>
                    </w:rPr>
                    <w:t xml:space="preserve">t </w:t>
                  </w:r>
                  <w:r w:rsidRPr="009E78B1">
                    <w:rPr>
                      <w:rFonts w:eastAsia="Arial"/>
                      <w:spacing w:val="-1"/>
                    </w:rPr>
                    <w:t>d</w:t>
                  </w:r>
                  <w:r w:rsidRPr="009E78B1">
                    <w:rPr>
                      <w:rFonts w:eastAsia="Arial"/>
                    </w:rPr>
                    <w:t>o</w:t>
                  </w:r>
                  <w:r w:rsidRPr="009E78B1">
                    <w:rPr>
                      <w:rFonts w:eastAsia="Arial"/>
                      <w:spacing w:val="43"/>
                    </w:rPr>
                    <w:t xml:space="preserve"> </w:t>
                  </w:r>
                  <w:r w:rsidRPr="009E78B1">
                    <w:rPr>
                      <w:rFonts w:eastAsia="Arial"/>
                      <w:spacing w:val="1"/>
                    </w:rPr>
                    <w:t>no</w:t>
                  </w:r>
                  <w:r w:rsidRPr="009E78B1">
                    <w:rPr>
                      <w:rFonts w:eastAsia="Arial"/>
                    </w:rPr>
                    <w:t xml:space="preserve">t </w:t>
                  </w:r>
                  <w:r w:rsidRPr="009E78B1">
                    <w:rPr>
                      <w:rFonts w:eastAsia="Arial"/>
                      <w:spacing w:val="1"/>
                    </w:rPr>
                    <w:t>m</w:t>
                  </w:r>
                  <w:r w:rsidRPr="009E78B1">
                    <w:rPr>
                      <w:rFonts w:eastAsia="Arial"/>
                      <w:spacing w:val="-1"/>
                    </w:rPr>
                    <w:t>e</w:t>
                  </w:r>
                  <w:r w:rsidRPr="009E78B1">
                    <w:rPr>
                      <w:rFonts w:eastAsia="Arial"/>
                      <w:spacing w:val="1"/>
                    </w:rPr>
                    <w:t>e</w:t>
                  </w:r>
                  <w:r w:rsidRPr="009E78B1">
                    <w:rPr>
                      <w:rFonts w:eastAsia="Arial"/>
                    </w:rPr>
                    <w:t>t C</w:t>
                  </w:r>
                  <w:r w:rsidRPr="009E78B1">
                    <w:rPr>
                      <w:rFonts w:eastAsia="Arial"/>
                      <w:spacing w:val="-1"/>
                    </w:rPr>
                    <w:t>U</w:t>
                  </w:r>
                  <w:r w:rsidRPr="009E78B1">
                    <w:rPr>
                      <w:rFonts w:eastAsia="Arial"/>
                    </w:rPr>
                    <w:t>R c</w:t>
                  </w:r>
                  <w:r w:rsidRPr="009E78B1">
                    <w:rPr>
                      <w:rFonts w:eastAsia="Arial"/>
                      <w:spacing w:val="-1"/>
                    </w:rPr>
                    <w:t>r</w:t>
                  </w:r>
                  <w:r w:rsidRPr="009E78B1">
                    <w:rPr>
                      <w:rFonts w:eastAsia="Arial"/>
                    </w:rPr>
                    <w:t>it</w:t>
                  </w:r>
                  <w:r w:rsidRPr="009E78B1">
                    <w:rPr>
                      <w:rFonts w:eastAsia="Arial"/>
                      <w:spacing w:val="1"/>
                    </w:rPr>
                    <w:t>e</w:t>
                  </w:r>
                  <w:r w:rsidRPr="009E78B1">
                    <w:rPr>
                      <w:rFonts w:eastAsia="Arial"/>
                    </w:rPr>
                    <w:t>r</w:t>
                  </w:r>
                  <w:r w:rsidRPr="009E78B1">
                    <w:rPr>
                      <w:rFonts w:eastAsia="Arial"/>
                      <w:spacing w:val="-1"/>
                    </w:rPr>
                    <w:t>i</w:t>
                  </w:r>
                  <w:r w:rsidRPr="009E78B1">
                    <w:rPr>
                      <w:rFonts w:eastAsia="Arial"/>
                      <w:spacing w:val="1"/>
                    </w:rPr>
                    <w:t>a</w:t>
                  </w:r>
                  <w:r w:rsidRPr="009E78B1">
                    <w:rPr>
                      <w:rFonts w:eastAsia="Arial"/>
                    </w:rPr>
                    <w:t xml:space="preserve">. </w:t>
                  </w:r>
                  <w:r w:rsidRPr="009E78B1">
                    <w:rPr>
                      <w:rFonts w:eastAsia="Arial"/>
                      <w:spacing w:val="45"/>
                    </w:rPr>
                    <w:t xml:space="preserve"> </w:t>
                  </w:r>
                </w:p>
                <w:p w14:paraId="4B2D9517" w14:textId="77777777" w:rsidR="007847A7" w:rsidRPr="009E78B1" w:rsidRDefault="007847A7" w:rsidP="007847A7">
                  <w:pPr>
                    <w:keepNext/>
                    <w:spacing w:line="276" w:lineRule="auto"/>
                    <w:rPr>
                      <w:rFonts w:eastAsia="Arial"/>
                      <w:b/>
                    </w:rPr>
                  </w:pPr>
                </w:p>
                <w:p w14:paraId="2EBD8120" w14:textId="77777777" w:rsidR="007847A7" w:rsidRPr="009E78B1" w:rsidRDefault="007847A7" w:rsidP="007847A7">
                  <w:pPr>
                    <w:keepNext/>
                    <w:spacing w:line="276" w:lineRule="auto"/>
                    <w:rPr>
                      <w:rFonts w:eastAsia="MS Mincho"/>
                      <w:color w:val="000000"/>
                    </w:rPr>
                  </w:pPr>
                  <w:r w:rsidRPr="009E78B1">
                    <w:rPr>
                      <w:rFonts w:eastAsia="Arial"/>
                      <w:b/>
                    </w:rPr>
                    <w:t xml:space="preserve">Note 2 </w:t>
                  </w:r>
                  <w:r w:rsidRPr="009E78B1">
                    <w:rPr>
                      <w:rFonts w:eastAsia="Arial"/>
                    </w:rPr>
                    <w:t xml:space="preserve">- To </w:t>
                  </w:r>
                  <w:r w:rsidRPr="009E78B1">
                    <w:rPr>
                      <w:rFonts w:eastAsia="Arial"/>
                      <w:spacing w:val="-1"/>
                    </w:rPr>
                    <w:t>e</w:t>
                  </w:r>
                  <w:r w:rsidRPr="009E78B1">
                    <w:rPr>
                      <w:rFonts w:eastAsia="Arial"/>
                      <w:spacing w:val="1"/>
                    </w:rPr>
                    <w:t>n</w:t>
                  </w:r>
                  <w:r w:rsidRPr="009E78B1">
                    <w:rPr>
                      <w:rFonts w:eastAsia="Arial"/>
                    </w:rPr>
                    <w:t>s</w:t>
                  </w:r>
                  <w:r w:rsidRPr="009E78B1">
                    <w:rPr>
                      <w:rFonts w:eastAsia="Arial"/>
                      <w:spacing w:val="1"/>
                    </w:rPr>
                    <w:t>u</w:t>
                  </w:r>
                  <w:r w:rsidRPr="009E78B1">
                    <w:rPr>
                      <w:rFonts w:eastAsia="Arial"/>
                    </w:rPr>
                    <w:t>re t</w:t>
                  </w:r>
                  <w:r w:rsidRPr="009E78B1">
                    <w:rPr>
                      <w:rFonts w:eastAsia="Arial"/>
                      <w:spacing w:val="1"/>
                    </w:rPr>
                    <w:t>h</w:t>
                  </w:r>
                  <w:r w:rsidRPr="009E78B1">
                    <w:rPr>
                      <w:rFonts w:eastAsia="Arial"/>
                    </w:rPr>
                    <w:t xml:space="preserve">e </w:t>
                  </w:r>
                  <w:r w:rsidRPr="009E78B1">
                    <w:rPr>
                      <w:rFonts w:eastAsia="Arial"/>
                      <w:spacing w:val="1"/>
                    </w:rPr>
                    <w:t>a</w:t>
                  </w:r>
                  <w:r w:rsidRPr="009E78B1">
                    <w:rPr>
                      <w:rFonts w:eastAsia="Arial"/>
                    </w:rPr>
                    <w:t>cc</w:t>
                  </w:r>
                  <w:r w:rsidRPr="009E78B1">
                    <w:rPr>
                      <w:rFonts w:eastAsia="Arial"/>
                      <w:spacing w:val="1"/>
                    </w:rPr>
                    <w:t>u</w:t>
                  </w:r>
                  <w:r w:rsidRPr="009E78B1">
                    <w:rPr>
                      <w:rFonts w:eastAsia="Arial"/>
                    </w:rPr>
                    <w:t>racy</w:t>
                  </w:r>
                  <w:r w:rsidRPr="009E78B1">
                    <w:rPr>
                      <w:rFonts w:eastAsia="Arial"/>
                      <w:spacing w:val="1"/>
                    </w:rPr>
                    <w:t xml:space="preserve"> </w:t>
                  </w:r>
                  <w:r w:rsidRPr="009E78B1">
                    <w:rPr>
                      <w:rFonts w:eastAsia="Arial"/>
                      <w:spacing w:val="-1"/>
                    </w:rPr>
                    <w:t>o</w:t>
                  </w:r>
                  <w:r w:rsidRPr="009E78B1">
                    <w:rPr>
                      <w:rFonts w:eastAsia="Arial"/>
                    </w:rPr>
                    <w:t>f</w:t>
                  </w:r>
                  <w:r w:rsidRPr="009E78B1">
                    <w:rPr>
                      <w:rFonts w:eastAsia="Arial"/>
                      <w:spacing w:val="5"/>
                    </w:rPr>
                    <w:t xml:space="preserve"> </w:t>
                  </w:r>
                  <w:r w:rsidRPr="009E78B1">
                    <w:rPr>
                      <w:rFonts w:eastAsia="Arial"/>
                    </w:rPr>
                    <w:t>t</w:t>
                  </w:r>
                  <w:r w:rsidRPr="009E78B1">
                    <w:rPr>
                      <w:rFonts w:eastAsia="Arial"/>
                      <w:spacing w:val="1"/>
                    </w:rPr>
                    <w:t>h</w:t>
                  </w:r>
                  <w:r w:rsidRPr="009E78B1">
                    <w:rPr>
                      <w:rFonts w:eastAsia="Arial"/>
                    </w:rPr>
                    <w:t>is</w:t>
                  </w:r>
                  <w:r w:rsidRPr="009E78B1">
                    <w:rPr>
                      <w:rFonts w:eastAsia="Arial"/>
                      <w:spacing w:val="2"/>
                    </w:rPr>
                    <w:t xml:space="preserve"> </w:t>
                  </w:r>
                  <w:r w:rsidRPr="009E78B1">
                    <w:rPr>
                      <w:rFonts w:eastAsia="Arial"/>
                      <w:spacing w:val="-2"/>
                    </w:rPr>
                    <w:t>c</w:t>
                  </w:r>
                  <w:r w:rsidRPr="009E78B1">
                    <w:rPr>
                      <w:rFonts w:eastAsia="Arial"/>
                      <w:spacing w:val="1"/>
                    </w:rPr>
                    <w:t>a</w:t>
                  </w:r>
                  <w:r w:rsidRPr="009E78B1">
                    <w:rPr>
                      <w:rFonts w:eastAsia="Arial"/>
                    </w:rPr>
                    <w:t>lcu</w:t>
                  </w:r>
                  <w:r w:rsidRPr="009E78B1">
                    <w:rPr>
                      <w:rFonts w:eastAsia="Arial"/>
                      <w:spacing w:val="-2"/>
                    </w:rPr>
                    <w:t>l</w:t>
                  </w:r>
                  <w:r w:rsidRPr="009E78B1">
                    <w:rPr>
                      <w:rFonts w:eastAsia="Arial"/>
                      <w:spacing w:val="1"/>
                    </w:rPr>
                    <w:t>a</w:t>
                  </w:r>
                  <w:r w:rsidRPr="009E78B1">
                    <w:rPr>
                      <w:rFonts w:eastAsia="Arial"/>
                    </w:rPr>
                    <w:t>ti</w:t>
                  </w:r>
                  <w:r w:rsidRPr="009E78B1">
                    <w:rPr>
                      <w:rFonts w:eastAsia="Arial"/>
                      <w:spacing w:val="1"/>
                    </w:rPr>
                    <w:t>o</w:t>
                  </w:r>
                  <w:r w:rsidRPr="009E78B1">
                    <w:rPr>
                      <w:rFonts w:eastAsia="Arial"/>
                    </w:rPr>
                    <w:t>n,</w:t>
                  </w:r>
                  <w:r w:rsidRPr="009E78B1">
                    <w:rPr>
                      <w:rFonts w:eastAsia="Arial"/>
                      <w:spacing w:val="1"/>
                    </w:rPr>
                    <w:t xml:space="preserve"> </w:t>
                  </w:r>
                  <w:r w:rsidRPr="009E78B1">
                    <w:rPr>
                      <w:rFonts w:eastAsia="Arial"/>
                    </w:rPr>
                    <w:t>Pro</w:t>
                  </w:r>
                  <w:r w:rsidRPr="009E78B1">
                    <w:rPr>
                      <w:rFonts w:eastAsia="Arial"/>
                      <w:spacing w:val="-2"/>
                    </w:rPr>
                    <w:t>v</w:t>
                  </w:r>
                  <w:r w:rsidRPr="009E78B1">
                    <w:rPr>
                      <w:rFonts w:eastAsia="Arial"/>
                    </w:rPr>
                    <w:t>id</w:t>
                  </w:r>
                  <w:r w:rsidRPr="009E78B1">
                    <w:rPr>
                      <w:rFonts w:eastAsia="Arial"/>
                      <w:spacing w:val="1"/>
                    </w:rPr>
                    <w:t>e</w:t>
                  </w:r>
                  <w:r w:rsidRPr="009E78B1">
                    <w:rPr>
                      <w:rFonts w:eastAsia="Arial"/>
                    </w:rPr>
                    <w:t>r</w:t>
                  </w:r>
                  <w:r w:rsidRPr="009E78B1">
                    <w:rPr>
                      <w:rFonts w:eastAsia="Arial"/>
                      <w:spacing w:val="2"/>
                    </w:rPr>
                    <w:t xml:space="preserve"> T</w:t>
                  </w:r>
                  <w:r w:rsidRPr="009E78B1">
                    <w:rPr>
                      <w:rFonts w:eastAsia="Arial"/>
                    </w:rPr>
                    <w:t xml:space="preserve">rusts </w:t>
                  </w:r>
                  <w:r w:rsidRPr="009E78B1">
                    <w:rPr>
                      <w:rFonts w:eastAsia="Arial"/>
                      <w:spacing w:val="1"/>
                    </w:rPr>
                    <w:t>a</w:t>
                  </w:r>
                  <w:r w:rsidRPr="009E78B1">
                    <w:rPr>
                      <w:rFonts w:eastAsia="Arial"/>
                    </w:rPr>
                    <w:t>re</w:t>
                  </w:r>
                  <w:r w:rsidRPr="009E78B1">
                    <w:rPr>
                      <w:rFonts w:eastAsia="Arial"/>
                      <w:spacing w:val="3"/>
                    </w:rPr>
                    <w:t xml:space="preserve"> </w:t>
                  </w:r>
                  <w:r w:rsidRPr="009E78B1">
                    <w:rPr>
                      <w:rFonts w:eastAsia="Arial"/>
                    </w:rPr>
                    <w:t>re</w:t>
                  </w:r>
                  <w:r w:rsidRPr="009E78B1">
                    <w:rPr>
                      <w:rFonts w:eastAsia="Arial"/>
                      <w:spacing w:val="-1"/>
                    </w:rPr>
                    <w:t>q</w:t>
                  </w:r>
                  <w:r w:rsidRPr="009E78B1">
                    <w:rPr>
                      <w:rFonts w:eastAsia="Arial"/>
                      <w:spacing w:val="1"/>
                    </w:rPr>
                    <w:t>u</w:t>
                  </w:r>
                  <w:r w:rsidRPr="009E78B1">
                    <w:rPr>
                      <w:rFonts w:eastAsia="Arial"/>
                    </w:rPr>
                    <w:t>i</w:t>
                  </w:r>
                  <w:r w:rsidRPr="009E78B1">
                    <w:rPr>
                      <w:rFonts w:eastAsia="Arial"/>
                      <w:spacing w:val="-1"/>
                    </w:rPr>
                    <w:t>r</w:t>
                  </w:r>
                  <w:r w:rsidRPr="009E78B1">
                    <w:rPr>
                      <w:rFonts w:eastAsia="Arial"/>
                      <w:spacing w:val="1"/>
                    </w:rPr>
                    <w:t>e</w:t>
                  </w:r>
                  <w:r w:rsidRPr="009E78B1">
                    <w:rPr>
                      <w:rFonts w:eastAsia="Arial"/>
                    </w:rPr>
                    <w:t>d</w:t>
                  </w:r>
                  <w:r w:rsidRPr="009E78B1">
                    <w:rPr>
                      <w:rFonts w:eastAsia="Arial"/>
                      <w:spacing w:val="4"/>
                    </w:rPr>
                    <w:t xml:space="preserve"> </w:t>
                  </w:r>
                  <w:r w:rsidRPr="009E78B1">
                    <w:rPr>
                      <w:rFonts w:eastAsia="Arial"/>
                    </w:rPr>
                    <w:t>to</w:t>
                  </w:r>
                  <w:r w:rsidRPr="009E78B1">
                    <w:rPr>
                      <w:rFonts w:eastAsia="Arial"/>
                      <w:spacing w:val="2"/>
                    </w:rPr>
                    <w:t xml:space="preserve"> </w:t>
                  </w:r>
                  <w:r w:rsidRPr="009E78B1">
                    <w:rPr>
                      <w:rFonts w:eastAsia="Arial"/>
                      <w:spacing w:val="1"/>
                    </w:rPr>
                    <w:t>en</w:t>
                  </w:r>
                  <w:r w:rsidRPr="009E78B1">
                    <w:rPr>
                      <w:rFonts w:eastAsia="Arial"/>
                      <w:spacing w:val="-2"/>
                    </w:rPr>
                    <w:t>s</w:t>
                  </w:r>
                  <w:r w:rsidRPr="009E78B1">
                    <w:rPr>
                      <w:rFonts w:eastAsia="Arial"/>
                      <w:spacing w:val="1"/>
                    </w:rPr>
                    <w:t>u</w:t>
                  </w:r>
                  <w:r w:rsidRPr="009E78B1">
                    <w:rPr>
                      <w:rFonts w:eastAsia="Arial"/>
                    </w:rPr>
                    <w:t xml:space="preserve">re </w:t>
                  </w:r>
                  <w:r w:rsidRPr="009E78B1">
                    <w:rPr>
                      <w:rFonts w:eastAsia="Arial"/>
                      <w:spacing w:val="1"/>
                    </w:rPr>
                    <w:t>h</w:t>
                  </w:r>
                  <w:r w:rsidRPr="009E78B1">
                    <w:rPr>
                      <w:rFonts w:eastAsia="Arial"/>
                    </w:rPr>
                    <w:t>i</w:t>
                  </w:r>
                  <w:r w:rsidRPr="009E78B1">
                    <w:rPr>
                      <w:rFonts w:eastAsia="Arial"/>
                      <w:spacing w:val="-2"/>
                    </w:rPr>
                    <w:t>g</w:t>
                  </w:r>
                  <w:r w:rsidRPr="009E78B1">
                    <w:rPr>
                      <w:rFonts w:eastAsia="Arial"/>
                    </w:rPr>
                    <w:t>h</w:t>
                  </w:r>
                  <w:r w:rsidRPr="009E78B1">
                    <w:rPr>
                      <w:rFonts w:eastAsia="Arial"/>
                      <w:spacing w:val="54"/>
                    </w:rPr>
                    <w:t xml:space="preserve"> </w:t>
                  </w:r>
                  <w:r w:rsidRPr="009E78B1">
                    <w:rPr>
                      <w:rFonts w:eastAsia="Arial"/>
                    </w:rPr>
                    <w:t>c</w:t>
                  </w:r>
                  <w:r w:rsidRPr="009E78B1">
                    <w:rPr>
                      <w:rFonts w:eastAsia="Arial"/>
                      <w:spacing w:val="1"/>
                    </w:rPr>
                    <w:t>o</w:t>
                  </w:r>
                  <w:r w:rsidRPr="009E78B1">
                    <w:rPr>
                      <w:rFonts w:eastAsia="Arial"/>
                      <w:spacing w:val="-1"/>
                    </w:rPr>
                    <w:t>m</w:t>
                  </w:r>
                  <w:r w:rsidRPr="009E78B1">
                    <w:rPr>
                      <w:rFonts w:eastAsia="Arial"/>
                      <w:spacing w:val="1"/>
                    </w:rPr>
                    <w:t>p</w:t>
                  </w:r>
                  <w:r w:rsidRPr="009E78B1">
                    <w:rPr>
                      <w:rFonts w:eastAsia="Arial"/>
                    </w:rPr>
                    <w:t>l</w:t>
                  </w:r>
                  <w:r w:rsidRPr="009E78B1">
                    <w:rPr>
                      <w:rFonts w:eastAsia="Arial"/>
                      <w:spacing w:val="-1"/>
                    </w:rPr>
                    <w:t>i</w:t>
                  </w:r>
                  <w:r w:rsidRPr="009E78B1">
                    <w:rPr>
                      <w:rFonts w:eastAsia="Arial"/>
                      <w:spacing w:val="1"/>
                    </w:rPr>
                    <w:t>an</w:t>
                  </w:r>
                  <w:r w:rsidRPr="009E78B1">
                    <w:rPr>
                      <w:rFonts w:eastAsia="Arial"/>
                    </w:rPr>
                    <w:t>ce (+85%)</w:t>
                  </w:r>
                  <w:r w:rsidRPr="009E78B1">
                    <w:rPr>
                      <w:rFonts w:eastAsia="Arial"/>
                      <w:spacing w:val="52"/>
                    </w:rPr>
                    <w:t xml:space="preserve"> </w:t>
                  </w:r>
                  <w:r w:rsidRPr="009E78B1">
                    <w:rPr>
                      <w:rFonts w:eastAsia="Arial"/>
                    </w:rPr>
                    <w:t>in</w:t>
                  </w:r>
                  <w:r w:rsidRPr="009E78B1">
                    <w:rPr>
                      <w:rFonts w:eastAsia="Arial"/>
                      <w:spacing w:val="54"/>
                    </w:rPr>
                    <w:t xml:space="preserve"> </w:t>
                  </w:r>
                  <w:r w:rsidRPr="009E78B1">
                    <w:rPr>
                      <w:rFonts w:eastAsia="Arial"/>
                    </w:rPr>
                    <w:t>t</w:t>
                  </w:r>
                  <w:r w:rsidRPr="009E78B1">
                    <w:rPr>
                      <w:rFonts w:eastAsia="Arial"/>
                      <w:spacing w:val="-1"/>
                    </w:rPr>
                    <w:t>h</w:t>
                  </w:r>
                  <w:r w:rsidRPr="009E78B1">
                    <w:rPr>
                      <w:rFonts w:eastAsia="Arial"/>
                    </w:rPr>
                    <w:t>e</w:t>
                  </w:r>
                  <w:r w:rsidRPr="009E78B1">
                    <w:rPr>
                      <w:rFonts w:eastAsia="Arial"/>
                      <w:spacing w:val="54"/>
                    </w:rPr>
                    <w:t xml:space="preserve"> </w:t>
                  </w:r>
                  <w:r w:rsidRPr="009E78B1">
                    <w:rPr>
                      <w:rFonts w:eastAsia="Arial"/>
                      <w:spacing w:val="1"/>
                    </w:rPr>
                    <w:t>u</w:t>
                  </w:r>
                  <w:r w:rsidRPr="009E78B1">
                    <w:rPr>
                      <w:rFonts w:eastAsia="Arial"/>
                    </w:rPr>
                    <w:t>se</w:t>
                  </w:r>
                  <w:r w:rsidRPr="009E78B1">
                    <w:rPr>
                      <w:rFonts w:eastAsia="Arial"/>
                      <w:spacing w:val="52"/>
                    </w:rPr>
                    <w:t xml:space="preserve"> </w:t>
                  </w:r>
                  <w:r w:rsidRPr="009E78B1">
                    <w:rPr>
                      <w:rFonts w:eastAsia="Arial"/>
                      <w:spacing w:val="-1"/>
                    </w:rPr>
                    <w:t>o</w:t>
                  </w:r>
                  <w:r w:rsidRPr="009E78B1">
                    <w:rPr>
                      <w:rFonts w:eastAsia="Arial"/>
                    </w:rPr>
                    <w:t>f</w:t>
                  </w:r>
                  <w:r w:rsidRPr="009E78B1">
                    <w:rPr>
                      <w:rFonts w:eastAsia="Arial"/>
                      <w:spacing w:val="54"/>
                    </w:rPr>
                    <w:t xml:space="preserve"> </w:t>
                  </w:r>
                  <w:r w:rsidRPr="009E78B1">
                    <w:rPr>
                      <w:rFonts w:eastAsia="Arial"/>
                    </w:rPr>
                    <w:t>t</w:t>
                  </w:r>
                  <w:r w:rsidRPr="009E78B1">
                    <w:rPr>
                      <w:rFonts w:eastAsia="Arial"/>
                      <w:spacing w:val="1"/>
                    </w:rPr>
                    <w:t>h</w:t>
                  </w:r>
                  <w:r w:rsidRPr="009E78B1">
                    <w:rPr>
                      <w:rFonts w:eastAsia="Arial"/>
                    </w:rPr>
                    <w:t>e</w:t>
                  </w:r>
                  <w:r w:rsidRPr="009E78B1">
                    <w:rPr>
                      <w:rFonts w:eastAsia="Arial"/>
                      <w:spacing w:val="56"/>
                    </w:rPr>
                    <w:t xml:space="preserve"> </w:t>
                  </w:r>
                  <w:r w:rsidRPr="009E78B1">
                    <w:rPr>
                      <w:rFonts w:eastAsia="Arial"/>
                    </w:rPr>
                    <w:t>t</w:t>
                  </w:r>
                  <w:r w:rsidRPr="009E78B1">
                    <w:rPr>
                      <w:rFonts w:eastAsia="Arial"/>
                      <w:spacing w:val="-1"/>
                    </w:rPr>
                    <w:t>o</w:t>
                  </w:r>
                  <w:r w:rsidRPr="009E78B1">
                    <w:rPr>
                      <w:rFonts w:eastAsia="Arial"/>
                      <w:spacing w:val="1"/>
                    </w:rPr>
                    <w:t>o</w:t>
                  </w:r>
                  <w:r w:rsidRPr="009E78B1">
                    <w:rPr>
                      <w:rFonts w:eastAsia="Arial"/>
                    </w:rPr>
                    <w:t>l is maintained.</w:t>
                  </w:r>
                </w:p>
                <w:p w14:paraId="370F8670" w14:textId="77777777" w:rsidR="007847A7" w:rsidRPr="009E78B1" w:rsidRDefault="007847A7" w:rsidP="007847A7">
                  <w:pPr>
                    <w:keepNext/>
                    <w:spacing w:line="276" w:lineRule="auto"/>
                    <w:rPr>
                      <w:rFonts w:eastAsia="MS Mincho"/>
                      <w:color w:val="000000"/>
                    </w:rPr>
                  </w:pPr>
                </w:p>
                <w:p w14:paraId="69A53A0C" w14:textId="77777777" w:rsidR="007847A7" w:rsidRPr="009E78B1" w:rsidRDefault="007847A7" w:rsidP="007847A7">
                  <w:pPr>
                    <w:keepNext/>
                    <w:spacing w:line="276" w:lineRule="auto"/>
                    <w:rPr>
                      <w:rFonts w:eastAsia="MS Mincho"/>
                      <w:color w:val="000000"/>
                    </w:rPr>
                  </w:pPr>
                  <w:r w:rsidRPr="009E78B1">
                    <w:rPr>
                      <w:rFonts w:eastAsia="MS Mincho"/>
                      <w:b/>
                      <w:color w:val="000000"/>
                    </w:rPr>
                    <w:t>Note 3</w:t>
                  </w:r>
                  <w:r w:rsidRPr="009E78B1">
                    <w:rPr>
                      <w:rFonts w:eastAsia="MS Mincho"/>
                      <w:color w:val="000000"/>
                    </w:rPr>
                    <w:t xml:space="preserve"> - The KPI is set with sensitivity to the period of implementation.</w:t>
                  </w:r>
                </w:p>
                <w:p w14:paraId="02B0C384" w14:textId="77777777" w:rsidR="007847A7" w:rsidRPr="009E78B1" w:rsidRDefault="007847A7" w:rsidP="007847A7">
                  <w:pPr>
                    <w:widowControl w:val="0"/>
                    <w:spacing w:line="276" w:lineRule="auto"/>
                    <w:ind w:right="-20"/>
                    <w:rPr>
                      <w:rFonts w:eastAsia="Arial"/>
                    </w:rPr>
                  </w:pPr>
                </w:p>
              </w:tc>
            </w:tr>
            <w:tr w:rsidR="008D7A2E" w14:paraId="53458004" w14:textId="77777777" w:rsidTr="0057545E">
              <w:trPr>
                <w:trHeight w:val="619"/>
              </w:trPr>
              <w:tc>
                <w:tcPr>
                  <w:tcW w:w="3320" w:type="dxa"/>
                  <w:tcBorders>
                    <w:top w:val="single" w:sz="4" w:space="0" w:color="auto"/>
                    <w:left w:val="single" w:sz="4" w:space="0" w:color="auto"/>
                    <w:right w:val="single" w:sz="4" w:space="0" w:color="auto"/>
                  </w:tcBorders>
                  <w:shd w:val="clear" w:color="auto" w:fill="F2F2F2"/>
                </w:tcPr>
                <w:p w14:paraId="117897FC" w14:textId="2F9DBF4A" w:rsidR="008D7A2E" w:rsidRDefault="008D7A2E" w:rsidP="008D7A2E">
                  <w:pPr>
                    <w:spacing w:before="40" w:after="40"/>
                    <w:rPr>
                      <w:rFonts w:cs="Arial"/>
                      <w:b/>
                    </w:rPr>
                  </w:pPr>
                  <w:r>
                    <w:rPr>
                      <w:rFonts w:cs="Arial"/>
                      <w:b/>
                    </w:rPr>
                    <w:t>Trigger 5:</w:t>
                  </w:r>
                </w:p>
                <w:p w14:paraId="547A3E9F" w14:textId="77777777" w:rsidR="008D7A2E" w:rsidRDefault="008D7A2E" w:rsidP="008D7A2E">
                  <w:pPr>
                    <w:spacing w:before="40" w:after="40"/>
                    <w:rPr>
                      <w:rFonts w:cs="Arial"/>
                      <w:b/>
                      <w:sz w:val="20"/>
                    </w:rPr>
                  </w:pPr>
                  <w:r w:rsidRPr="00513D7F">
                    <w:rPr>
                      <w:rFonts w:cs="Arial"/>
                      <w:b/>
                      <w:sz w:val="20"/>
                    </w:rPr>
                    <w:t xml:space="preserve">Service Improvement Plan </w:t>
                  </w:r>
                </w:p>
                <w:p w14:paraId="78013D5A" w14:textId="77777777" w:rsidR="00D85BA8" w:rsidRDefault="00D85BA8" w:rsidP="00D85BA8">
                  <w:pPr>
                    <w:pStyle w:val="ListParagraph"/>
                    <w:numPr>
                      <w:ilvl w:val="0"/>
                      <w:numId w:val="31"/>
                    </w:numPr>
                    <w:spacing w:before="40" w:after="40"/>
                    <w:rPr>
                      <w:rFonts w:cs="Arial"/>
                      <w:b/>
                    </w:rPr>
                  </w:pPr>
                  <w:r>
                    <w:rPr>
                      <w:rFonts w:cs="Arial"/>
                      <w:b/>
                    </w:rPr>
                    <w:t>Service improvement Plan</w:t>
                  </w:r>
                </w:p>
                <w:p w14:paraId="2676707C" w14:textId="177C030C" w:rsidR="00D85BA8" w:rsidRPr="00D85BA8" w:rsidRDefault="00D85BA8" w:rsidP="00D85BA8">
                  <w:pPr>
                    <w:pStyle w:val="ListParagraph"/>
                    <w:numPr>
                      <w:ilvl w:val="0"/>
                      <w:numId w:val="31"/>
                    </w:numPr>
                    <w:spacing w:before="40" w:after="40"/>
                    <w:rPr>
                      <w:rFonts w:cs="Arial"/>
                      <w:b/>
                    </w:rPr>
                  </w:pPr>
                  <w:r>
                    <w:rPr>
                      <w:rFonts w:cs="Arial"/>
                      <w:b/>
                    </w:rPr>
                    <w:t>Quarterly Report against plan</w:t>
                  </w:r>
                </w:p>
              </w:tc>
              <w:tc>
                <w:tcPr>
                  <w:tcW w:w="5812" w:type="dxa"/>
                  <w:tcBorders>
                    <w:top w:val="single" w:sz="4" w:space="0" w:color="auto"/>
                    <w:left w:val="single" w:sz="4" w:space="0" w:color="auto"/>
                    <w:right w:val="single" w:sz="4" w:space="0" w:color="auto"/>
                  </w:tcBorders>
                  <w:shd w:val="clear" w:color="auto" w:fill="F2F2F2" w:themeFill="background1" w:themeFillShade="F2"/>
                </w:tcPr>
                <w:p w14:paraId="4F6B245A" w14:textId="77777777" w:rsidR="001D13E1" w:rsidRDefault="008D7A2E" w:rsidP="008D7A2E">
                  <w:pPr>
                    <w:pStyle w:val="ListParagraph"/>
                    <w:widowControl w:val="0"/>
                    <w:numPr>
                      <w:ilvl w:val="0"/>
                      <w:numId w:val="34"/>
                    </w:numPr>
                    <w:spacing w:line="276" w:lineRule="auto"/>
                    <w:ind w:left="309" w:right="-20" w:hanging="309"/>
                    <w:rPr>
                      <w:rFonts w:eastAsia="Arial"/>
                    </w:rPr>
                  </w:pPr>
                  <w:r w:rsidRPr="001D13E1">
                    <w:rPr>
                      <w:rFonts w:eastAsia="Arial"/>
                    </w:rPr>
                    <w:t xml:space="preserve">Evidence of a robust </w:t>
                  </w:r>
                  <w:r w:rsidR="00107772" w:rsidRPr="001D13E1">
                    <w:rPr>
                      <w:rFonts w:eastAsia="Arial"/>
                    </w:rPr>
                    <w:t>service</w:t>
                  </w:r>
                  <w:r w:rsidRPr="001D13E1">
                    <w:rPr>
                      <w:rFonts w:eastAsia="Arial"/>
                    </w:rPr>
                    <w:t xml:space="preserve"> improvement action plan, including key milestones for delivery of service improvement initiatives, based on CUR data, for beds implemented in 2019/21.  </w:t>
                  </w:r>
                </w:p>
                <w:p w14:paraId="629B1D53" w14:textId="3134BE09" w:rsidR="008D7A2E" w:rsidRPr="001D13E1" w:rsidRDefault="008D7A2E" w:rsidP="008D7A2E">
                  <w:pPr>
                    <w:pStyle w:val="ListParagraph"/>
                    <w:widowControl w:val="0"/>
                    <w:numPr>
                      <w:ilvl w:val="0"/>
                      <w:numId w:val="34"/>
                    </w:numPr>
                    <w:spacing w:line="276" w:lineRule="auto"/>
                    <w:ind w:left="309" w:right="-20" w:hanging="309"/>
                    <w:rPr>
                      <w:rFonts w:eastAsia="Arial"/>
                    </w:rPr>
                  </w:pPr>
                  <w:r w:rsidRPr="001D13E1">
                    <w:rPr>
                      <w:rFonts w:eastAsia="Arial"/>
                    </w:rPr>
                    <w:t>A report to be provided quarterly to the commissioner on the achievement of milestones and deliverables</w:t>
                  </w:r>
                  <w:r w:rsidR="00D61264" w:rsidRPr="001D13E1">
                    <w:rPr>
                      <w:rFonts w:eastAsia="Arial"/>
                    </w:rPr>
                    <w:t xml:space="preserve"> against the plan.</w:t>
                  </w:r>
                  <w:r w:rsidRPr="001D13E1">
                    <w:rPr>
                      <w:rFonts w:eastAsia="Arial"/>
                    </w:rPr>
                    <w:t xml:space="preserve"> </w:t>
                  </w:r>
                </w:p>
                <w:p w14:paraId="28C61CA4" w14:textId="77777777" w:rsidR="008D7A2E" w:rsidRPr="00107772" w:rsidRDefault="008D7A2E" w:rsidP="00107772">
                  <w:pPr>
                    <w:rPr>
                      <w:rFonts w:eastAsia="MS Mincho"/>
                      <w:color w:val="000000"/>
                      <w:sz w:val="20"/>
                      <w:szCs w:val="20"/>
                    </w:rPr>
                  </w:pPr>
                </w:p>
              </w:tc>
            </w:tr>
            <w:tr w:rsidR="008D7A2E" w14:paraId="4CC80D2D" w14:textId="77777777" w:rsidTr="00C21A63">
              <w:trPr>
                <w:trHeight w:val="619"/>
              </w:trPr>
              <w:tc>
                <w:tcPr>
                  <w:tcW w:w="3320" w:type="dxa"/>
                  <w:tcBorders>
                    <w:top w:val="single" w:sz="4" w:space="0" w:color="auto"/>
                    <w:left w:val="single" w:sz="4" w:space="0" w:color="auto"/>
                    <w:bottom w:val="single" w:sz="4" w:space="0" w:color="auto"/>
                    <w:right w:val="single" w:sz="4" w:space="0" w:color="auto"/>
                  </w:tcBorders>
                  <w:shd w:val="clear" w:color="auto" w:fill="F2F2F2"/>
                </w:tcPr>
                <w:p w14:paraId="63284968" w14:textId="13852967" w:rsidR="008D7A2E" w:rsidRDefault="008D7A2E" w:rsidP="008D7A2E">
                  <w:pPr>
                    <w:spacing w:before="40" w:after="40"/>
                    <w:rPr>
                      <w:rFonts w:cs="Arial"/>
                      <w:b/>
                    </w:rPr>
                  </w:pPr>
                  <w:r>
                    <w:rPr>
                      <w:rFonts w:cs="Arial"/>
                      <w:b/>
                    </w:rPr>
                    <w:t>Trigger 6:</w:t>
                  </w:r>
                </w:p>
                <w:p w14:paraId="1B951238" w14:textId="77777777" w:rsidR="008D7A2E" w:rsidRPr="00367165" w:rsidRDefault="008D7A2E" w:rsidP="008D7A2E">
                  <w:pPr>
                    <w:spacing w:before="40" w:after="40"/>
                    <w:rPr>
                      <w:rFonts w:cs="Arial"/>
                      <w:b/>
                      <w:sz w:val="20"/>
                      <w:szCs w:val="20"/>
                    </w:rPr>
                  </w:pPr>
                  <w:r w:rsidRPr="00367165">
                    <w:rPr>
                      <w:rFonts w:cs="Arial"/>
                      <w:b/>
                      <w:sz w:val="20"/>
                      <w:szCs w:val="20"/>
                    </w:rPr>
                    <w:t>Report</w:t>
                  </w:r>
                  <w:r>
                    <w:rPr>
                      <w:rFonts w:cs="Arial"/>
                      <w:b/>
                      <w:sz w:val="20"/>
                      <w:szCs w:val="20"/>
                    </w:rPr>
                    <w:t>i</w:t>
                  </w:r>
                  <w:r w:rsidRPr="00367165">
                    <w:rPr>
                      <w:rFonts w:cs="Arial"/>
                      <w:b/>
                      <w:sz w:val="20"/>
                      <w:szCs w:val="20"/>
                    </w:rPr>
                    <w:t>ng</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8B65A" w14:textId="77777777" w:rsidR="008D7A2E" w:rsidRPr="001418A9" w:rsidRDefault="008D7A2E" w:rsidP="00A13BD4">
                  <w:pPr>
                    <w:pStyle w:val="ListParagraph"/>
                    <w:numPr>
                      <w:ilvl w:val="0"/>
                      <w:numId w:val="6"/>
                    </w:numPr>
                    <w:rPr>
                      <w:szCs w:val="20"/>
                    </w:rPr>
                  </w:pPr>
                  <w:r w:rsidRPr="001418A9">
                    <w:rPr>
                      <w:rFonts w:eastAsia="MS Mincho"/>
                      <w:color w:val="000000"/>
                      <w:szCs w:val="20"/>
                    </w:rPr>
                    <w:t xml:space="preserve">Production of quarterly reports to commissioners on CUR data showing: </w:t>
                  </w:r>
                </w:p>
                <w:p w14:paraId="3AA86387" w14:textId="77777777" w:rsidR="008D7A2E" w:rsidRPr="001418A9" w:rsidRDefault="008D7A2E" w:rsidP="008D7A2E">
                  <w:pPr>
                    <w:rPr>
                      <w:szCs w:val="20"/>
                    </w:rPr>
                  </w:pPr>
                </w:p>
                <w:p w14:paraId="68FEFACC" w14:textId="77777777" w:rsidR="008D7A2E" w:rsidRPr="001418A9" w:rsidRDefault="008D7A2E" w:rsidP="00A13BD4">
                  <w:pPr>
                    <w:pStyle w:val="ListParagraph"/>
                    <w:keepNext/>
                    <w:numPr>
                      <w:ilvl w:val="0"/>
                      <w:numId w:val="7"/>
                    </w:numPr>
                    <w:rPr>
                      <w:rFonts w:eastAsia="MS Mincho"/>
                      <w:color w:val="000000"/>
                      <w:szCs w:val="20"/>
                    </w:rPr>
                  </w:pPr>
                  <w:r w:rsidRPr="001418A9">
                    <w:rPr>
                      <w:rFonts w:eastAsia="MS Mincho"/>
                      <w:color w:val="000000"/>
                      <w:szCs w:val="20"/>
                    </w:rPr>
                    <w:lastRenderedPageBreak/>
                    <w:t>Numbers of patients with met / not met clinical criteria</w:t>
                  </w:r>
                </w:p>
                <w:p w14:paraId="18E84C43" w14:textId="77777777" w:rsidR="008D7A2E" w:rsidRPr="001418A9" w:rsidRDefault="008D7A2E" w:rsidP="00A13BD4">
                  <w:pPr>
                    <w:pStyle w:val="ListParagraph"/>
                    <w:keepNext/>
                    <w:numPr>
                      <w:ilvl w:val="0"/>
                      <w:numId w:val="7"/>
                    </w:numPr>
                    <w:rPr>
                      <w:rFonts w:eastAsia="MS Mincho"/>
                      <w:color w:val="000000"/>
                      <w:szCs w:val="20"/>
                    </w:rPr>
                  </w:pPr>
                  <w:r w:rsidRPr="001418A9">
                    <w:rPr>
                      <w:rFonts w:eastAsia="MS Mincho"/>
                      <w:color w:val="000000"/>
                      <w:szCs w:val="20"/>
                    </w:rPr>
                    <w:t>reasons /details for not met criteria</w:t>
                  </w:r>
                </w:p>
                <w:p w14:paraId="22C26C40" w14:textId="77777777" w:rsidR="008D7A2E" w:rsidRPr="001418A9" w:rsidRDefault="008D7A2E" w:rsidP="00A13BD4">
                  <w:pPr>
                    <w:pStyle w:val="ListParagraph"/>
                    <w:keepNext/>
                    <w:numPr>
                      <w:ilvl w:val="0"/>
                      <w:numId w:val="7"/>
                    </w:numPr>
                    <w:rPr>
                      <w:rFonts w:eastAsia="MS Mincho"/>
                      <w:color w:val="000000"/>
                      <w:szCs w:val="20"/>
                    </w:rPr>
                  </w:pPr>
                  <w:r w:rsidRPr="001418A9">
                    <w:rPr>
                      <w:rFonts w:eastAsia="MS Mincho"/>
                      <w:color w:val="000000"/>
                      <w:szCs w:val="20"/>
                    </w:rPr>
                    <w:t>compliance rate by ward</w:t>
                  </w:r>
                </w:p>
                <w:p w14:paraId="17BF98C9" w14:textId="77777777" w:rsidR="008D7A2E" w:rsidRPr="001418A9" w:rsidRDefault="008D7A2E" w:rsidP="00A13BD4">
                  <w:pPr>
                    <w:pStyle w:val="ListParagraph"/>
                    <w:keepNext/>
                    <w:numPr>
                      <w:ilvl w:val="0"/>
                      <w:numId w:val="7"/>
                    </w:numPr>
                    <w:rPr>
                      <w:rFonts w:eastAsia="MS Mincho"/>
                      <w:color w:val="000000"/>
                      <w:szCs w:val="20"/>
                    </w:rPr>
                  </w:pPr>
                  <w:r w:rsidRPr="001418A9">
                    <w:rPr>
                      <w:rFonts w:eastAsia="MS Mincho"/>
                      <w:color w:val="000000"/>
                      <w:szCs w:val="20"/>
                    </w:rPr>
                    <w:t xml:space="preserve">evidence of actioned plans to reduce admissions / bed usage where not clinically indicated by CUR criteria    </w:t>
                  </w:r>
                </w:p>
                <w:p w14:paraId="2C552013" w14:textId="77777777" w:rsidR="008D7A2E" w:rsidRPr="001418A9" w:rsidRDefault="008D7A2E" w:rsidP="008D7A2E">
                  <w:pPr>
                    <w:rPr>
                      <w:rFonts w:eastAsia="MS Mincho"/>
                      <w:color w:val="000000"/>
                      <w:szCs w:val="20"/>
                    </w:rPr>
                  </w:pPr>
                </w:p>
                <w:p w14:paraId="58BC5690" w14:textId="77777777" w:rsidR="008D7A2E" w:rsidRPr="001418A9" w:rsidRDefault="008D7A2E" w:rsidP="00A13BD4">
                  <w:pPr>
                    <w:pStyle w:val="ListParagraph"/>
                    <w:numPr>
                      <w:ilvl w:val="0"/>
                      <w:numId w:val="6"/>
                    </w:numPr>
                    <w:rPr>
                      <w:rFonts w:eastAsia="MS Mincho"/>
                      <w:color w:val="000000"/>
                      <w:szCs w:val="20"/>
                    </w:rPr>
                  </w:pPr>
                  <w:r w:rsidRPr="001418A9">
                    <w:rPr>
                      <w:rFonts w:eastAsia="MS Mincho"/>
                      <w:color w:val="000000"/>
                      <w:szCs w:val="20"/>
                    </w:rPr>
                    <w:t>Production of quarterly Board / sub-committee report presenting:</w:t>
                  </w:r>
                </w:p>
                <w:p w14:paraId="4C51AE19" w14:textId="77777777" w:rsidR="008D7A2E" w:rsidRPr="001418A9" w:rsidRDefault="008D7A2E" w:rsidP="00A13BD4">
                  <w:pPr>
                    <w:pStyle w:val="ListParagraph"/>
                    <w:keepNext/>
                    <w:numPr>
                      <w:ilvl w:val="0"/>
                      <w:numId w:val="8"/>
                    </w:numPr>
                    <w:rPr>
                      <w:rFonts w:eastAsia="MS Mincho"/>
                      <w:color w:val="000000"/>
                      <w:szCs w:val="20"/>
                    </w:rPr>
                  </w:pPr>
                  <w:r w:rsidRPr="001418A9">
                    <w:rPr>
                      <w:rFonts w:eastAsia="MS Mincho"/>
                      <w:color w:val="000000"/>
                      <w:szCs w:val="20"/>
                    </w:rPr>
                    <w:t>CUR data showing numbers patients met/ not-met clinical criteria</w:t>
                  </w:r>
                </w:p>
                <w:p w14:paraId="7490E279" w14:textId="77777777" w:rsidR="008D7A2E" w:rsidRPr="001418A9" w:rsidRDefault="008D7A2E" w:rsidP="00A13BD4">
                  <w:pPr>
                    <w:pStyle w:val="ListParagraph"/>
                    <w:keepNext/>
                    <w:numPr>
                      <w:ilvl w:val="0"/>
                      <w:numId w:val="8"/>
                    </w:numPr>
                    <w:rPr>
                      <w:rFonts w:eastAsia="MS Mincho"/>
                      <w:color w:val="000000"/>
                      <w:szCs w:val="20"/>
                    </w:rPr>
                  </w:pPr>
                  <w:r w:rsidRPr="001418A9">
                    <w:rPr>
                      <w:rFonts w:eastAsia="MS Mincho"/>
                      <w:color w:val="000000"/>
                      <w:szCs w:val="20"/>
                    </w:rPr>
                    <w:t xml:space="preserve">Reasons/details for not met criteria  </w:t>
                  </w:r>
                </w:p>
                <w:p w14:paraId="754D43A6" w14:textId="77777777" w:rsidR="008D7A2E" w:rsidRPr="001418A9" w:rsidRDefault="008D7A2E" w:rsidP="00A13BD4">
                  <w:pPr>
                    <w:pStyle w:val="ListParagraph"/>
                    <w:keepNext/>
                    <w:numPr>
                      <w:ilvl w:val="0"/>
                      <w:numId w:val="8"/>
                    </w:numPr>
                    <w:rPr>
                      <w:rFonts w:eastAsia="MS Mincho"/>
                      <w:color w:val="000000"/>
                      <w:szCs w:val="20"/>
                    </w:rPr>
                  </w:pPr>
                  <w:r w:rsidRPr="001418A9">
                    <w:rPr>
                      <w:rFonts w:eastAsia="MS Mincho"/>
                      <w:color w:val="000000"/>
                      <w:szCs w:val="20"/>
                    </w:rPr>
                    <w:t>Compliance rate by ward</w:t>
                  </w:r>
                </w:p>
                <w:p w14:paraId="302935B6" w14:textId="77777777" w:rsidR="008D7A2E" w:rsidRPr="001418A9" w:rsidRDefault="008D7A2E" w:rsidP="00A13BD4">
                  <w:pPr>
                    <w:pStyle w:val="ListParagraph"/>
                    <w:keepNext/>
                    <w:numPr>
                      <w:ilvl w:val="0"/>
                      <w:numId w:val="8"/>
                    </w:numPr>
                    <w:rPr>
                      <w:rFonts w:eastAsia="MS Mincho"/>
                      <w:color w:val="000000"/>
                      <w:szCs w:val="20"/>
                    </w:rPr>
                  </w:pPr>
                  <w:r w:rsidRPr="001418A9">
                    <w:rPr>
                      <w:rFonts w:eastAsia="MS Mincho"/>
                      <w:color w:val="000000"/>
                      <w:szCs w:val="20"/>
                    </w:rPr>
                    <w:t xml:space="preserve">Progress against plans and </w:t>
                  </w:r>
                  <w:proofErr w:type="gramStart"/>
                  <w:r w:rsidRPr="001418A9">
                    <w:rPr>
                      <w:rFonts w:eastAsia="MS Mincho"/>
                      <w:color w:val="000000"/>
                      <w:szCs w:val="20"/>
                    </w:rPr>
                    <w:t>future plans</w:t>
                  </w:r>
                  <w:proofErr w:type="gramEnd"/>
                  <w:r w:rsidRPr="001418A9">
                    <w:rPr>
                      <w:rFonts w:eastAsia="MS Mincho"/>
                      <w:color w:val="000000"/>
                      <w:szCs w:val="20"/>
                    </w:rPr>
                    <w:t xml:space="preserve"> to reduce admissions/bed usage where not clinically indicated by CUR criteria  </w:t>
                  </w:r>
                </w:p>
                <w:p w14:paraId="37FE4B14" w14:textId="77777777" w:rsidR="008D7A2E" w:rsidRPr="001418A9" w:rsidRDefault="008D7A2E" w:rsidP="008D7A2E">
                  <w:pPr>
                    <w:keepNext/>
                    <w:rPr>
                      <w:rFonts w:eastAsia="MS Mincho"/>
                      <w:color w:val="000000"/>
                      <w:szCs w:val="20"/>
                    </w:rPr>
                  </w:pPr>
                </w:p>
                <w:p w14:paraId="31930E71" w14:textId="77777777" w:rsidR="008D7A2E" w:rsidRPr="001418A9" w:rsidRDefault="008D7A2E" w:rsidP="00A13BD4">
                  <w:pPr>
                    <w:pStyle w:val="ListParagraph"/>
                    <w:keepNext/>
                    <w:numPr>
                      <w:ilvl w:val="0"/>
                      <w:numId w:val="6"/>
                    </w:numPr>
                    <w:rPr>
                      <w:szCs w:val="20"/>
                    </w:rPr>
                  </w:pPr>
                  <w:r w:rsidRPr="001418A9">
                    <w:rPr>
                      <w:szCs w:val="20"/>
                    </w:rPr>
                    <w:t>From the above, provide a quarterly report to other local system stakeholders, with specific detail of the externally generated delays, to inform system service planning.  Active participation in any stakeholder meetings arranged to address the external delays to patient flows.</w:t>
                  </w:r>
                </w:p>
                <w:p w14:paraId="719DC629" w14:textId="77777777" w:rsidR="008D7A2E" w:rsidRPr="001418A9" w:rsidRDefault="008D7A2E" w:rsidP="008D7A2E">
                  <w:pPr>
                    <w:pStyle w:val="ListParagraph"/>
                    <w:keepNext/>
                    <w:ind w:left="360"/>
                    <w:rPr>
                      <w:szCs w:val="20"/>
                    </w:rPr>
                  </w:pPr>
                </w:p>
              </w:tc>
            </w:tr>
            <w:tr w:rsidR="00C21A63" w14:paraId="10417F63" w14:textId="77777777" w:rsidTr="0057545E">
              <w:trPr>
                <w:trHeight w:val="619"/>
              </w:trPr>
              <w:tc>
                <w:tcPr>
                  <w:tcW w:w="3320" w:type="dxa"/>
                  <w:tcBorders>
                    <w:top w:val="single" w:sz="4" w:space="0" w:color="auto"/>
                    <w:left w:val="single" w:sz="4" w:space="0" w:color="auto"/>
                    <w:right w:val="single" w:sz="4" w:space="0" w:color="auto"/>
                  </w:tcBorders>
                  <w:shd w:val="clear" w:color="auto" w:fill="F2F2F2"/>
                </w:tcPr>
                <w:p w14:paraId="031ED80B" w14:textId="77777777" w:rsidR="00D87EC0" w:rsidRDefault="00D87EC0" w:rsidP="008D7A2E">
                  <w:pPr>
                    <w:spacing w:before="40" w:after="40"/>
                    <w:rPr>
                      <w:rFonts w:cs="Arial"/>
                      <w:b/>
                    </w:rPr>
                  </w:pPr>
                  <w:r>
                    <w:rPr>
                      <w:rFonts w:cs="Arial"/>
                      <w:b/>
                    </w:rPr>
                    <w:lastRenderedPageBreak/>
                    <w:t>Trigger 7:</w:t>
                  </w:r>
                </w:p>
                <w:p w14:paraId="766D255B" w14:textId="0ADD3051" w:rsidR="00D87EC0" w:rsidRDefault="00D87EC0" w:rsidP="008D7A2E">
                  <w:pPr>
                    <w:spacing w:before="40" w:after="40"/>
                    <w:rPr>
                      <w:rFonts w:cs="Arial"/>
                      <w:b/>
                    </w:rPr>
                  </w:pPr>
                  <w:r>
                    <w:rPr>
                      <w:rFonts w:cs="Arial"/>
                      <w:b/>
                    </w:rPr>
                    <w:t>Case Studies</w:t>
                  </w:r>
                </w:p>
              </w:tc>
              <w:tc>
                <w:tcPr>
                  <w:tcW w:w="5812" w:type="dxa"/>
                  <w:tcBorders>
                    <w:top w:val="single" w:sz="4" w:space="0" w:color="auto"/>
                    <w:left w:val="single" w:sz="4" w:space="0" w:color="auto"/>
                    <w:right w:val="single" w:sz="4" w:space="0" w:color="auto"/>
                  </w:tcBorders>
                  <w:shd w:val="clear" w:color="auto" w:fill="F2F2F2" w:themeFill="background1" w:themeFillShade="F2"/>
                </w:tcPr>
                <w:p w14:paraId="543F0221" w14:textId="651C59F0" w:rsidR="00C21A63" w:rsidRPr="00D87EC0" w:rsidRDefault="003D2BB5" w:rsidP="00D87EC0">
                  <w:pPr>
                    <w:rPr>
                      <w:rFonts w:eastAsia="MS Mincho"/>
                      <w:color w:val="000000"/>
                      <w:szCs w:val="20"/>
                    </w:rPr>
                  </w:pPr>
                  <w:r w:rsidRPr="006A13E8">
                    <w:rPr>
                      <w:rFonts w:eastAsia="Arial"/>
                    </w:rPr>
                    <w:t xml:space="preserve">Production of two case studies per year.  Case studies should be produced to support initiatives identified in the Service Improvement Plan (Trigger 5) and must be able to demonstrate benefits realisation.  The timetable for production of the first study can be agreed with the local Supplier Manager.  The final case study should be produced in Q4.  </w:t>
                  </w:r>
                </w:p>
              </w:tc>
            </w:tr>
          </w:tbl>
          <w:p w14:paraId="31AE61F9" w14:textId="77777777" w:rsidR="007847A7" w:rsidRPr="003A0C63" w:rsidRDefault="007847A7" w:rsidP="007847A7">
            <w:pPr>
              <w:rPr>
                <w:rFonts w:cs="Arial"/>
                <w:b/>
                <w:color w:val="FF0000"/>
                <w:u w:val="single"/>
              </w:rPr>
            </w:pPr>
          </w:p>
          <w:p w14:paraId="1BFA916B" w14:textId="77777777" w:rsidR="007847A7" w:rsidRDefault="007847A7" w:rsidP="007847A7">
            <w:pPr>
              <w:rPr>
                <w:rFonts w:eastAsiaTheme="minorEastAsia" w:cs="Arial"/>
                <w:i/>
                <w:u w:val="single"/>
              </w:rPr>
            </w:pPr>
          </w:p>
          <w:p w14:paraId="09F15325" w14:textId="48BD29D4" w:rsidR="001418A9" w:rsidRPr="00CF3963" w:rsidRDefault="001418A9" w:rsidP="007847A7">
            <w:pPr>
              <w:rPr>
                <w:rFonts w:eastAsiaTheme="minorEastAsia" w:cs="Arial"/>
                <w:i/>
                <w:u w:val="single"/>
              </w:rPr>
            </w:pPr>
          </w:p>
        </w:tc>
      </w:tr>
      <w:tr w:rsidR="007847A7" w:rsidRPr="00CF3963" w14:paraId="5D0B598A" w14:textId="77777777" w:rsidTr="00CF3963">
        <w:tc>
          <w:tcPr>
            <w:tcW w:w="5000" w:type="pct"/>
            <w:shd w:val="clear" w:color="auto" w:fill="BFBFBF" w:themeFill="background1" w:themeFillShade="BF"/>
          </w:tcPr>
          <w:p w14:paraId="0B587EF6" w14:textId="77777777" w:rsidR="007847A7" w:rsidRPr="00CF3963" w:rsidRDefault="007847A7" w:rsidP="007847A7">
            <w:pPr>
              <w:spacing w:before="40" w:after="40"/>
              <w:rPr>
                <w:rFonts w:cs="Arial"/>
                <w:b/>
                <w:color w:val="000000"/>
              </w:rPr>
            </w:pPr>
            <w:r w:rsidRPr="00CF3963">
              <w:rPr>
                <w:rFonts w:cs="Arial"/>
                <w:b/>
                <w:color w:val="000000"/>
              </w:rPr>
              <w:lastRenderedPageBreak/>
              <w:t>C5. Information Flows</w:t>
            </w:r>
            <w:r>
              <w:rPr>
                <w:rFonts w:cs="Arial"/>
                <w:b/>
                <w:color w:val="000000"/>
              </w:rPr>
              <w:t xml:space="preserve">: for benchmarking, for evaluation, and for reporting against the triggers. </w:t>
            </w:r>
          </w:p>
        </w:tc>
      </w:tr>
      <w:tr w:rsidR="007847A7" w:rsidRPr="000412A1" w14:paraId="2E01F51F" w14:textId="77777777" w:rsidTr="00CF3963">
        <w:tc>
          <w:tcPr>
            <w:tcW w:w="5000" w:type="pct"/>
            <w:shd w:val="clear" w:color="auto" w:fill="auto"/>
          </w:tcPr>
          <w:p w14:paraId="47E81888" w14:textId="4BA7FE20" w:rsidR="007847A7" w:rsidRPr="00F42905" w:rsidRDefault="007847A7" w:rsidP="007847A7">
            <w:pPr>
              <w:spacing w:before="40" w:after="40"/>
              <w:rPr>
                <w:rFonts w:cs="Arial"/>
                <w:i/>
              </w:rPr>
            </w:pPr>
          </w:p>
        </w:tc>
      </w:tr>
      <w:tr w:rsidR="007847A7" w:rsidRPr="000412A1" w14:paraId="61D3639A" w14:textId="77777777" w:rsidTr="009D54C2">
        <w:tc>
          <w:tcPr>
            <w:tcW w:w="5000" w:type="pct"/>
            <w:shd w:val="clear" w:color="auto" w:fill="D9D9D9" w:themeFill="background1" w:themeFillShade="D9"/>
          </w:tcPr>
          <w:p w14:paraId="1C256654" w14:textId="77777777" w:rsidR="007847A7" w:rsidRPr="009D54C2" w:rsidRDefault="007847A7" w:rsidP="007847A7">
            <w:pPr>
              <w:rPr>
                <w:rFonts w:cs="Arial"/>
                <w:b/>
              </w:rPr>
            </w:pPr>
            <w:r w:rsidRPr="009D54C2">
              <w:rPr>
                <w:rFonts w:cs="Arial"/>
                <w:b/>
              </w:rPr>
              <w:t>Reporting of Achievement against Triggers:</w:t>
            </w:r>
          </w:p>
        </w:tc>
      </w:tr>
      <w:tr w:rsidR="007847A7" w:rsidRPr="000412A1" w14:paraId="499AF2FD" w14:textId="77777777" w:rsidTr="00CF3963">
        <w:tc>
          <w:tcPr>
            <w:tcW w:w="5000" w:type="pct"/>
            <w:shd w:val="clear" w:color="auto" w:fill="auto"/>
          </w:tcPr>
          <w:p w14:paraId="05A108E7" w14:textId="635BC3B3" w:rsidR="007847A7" w:rsidRPr="007662A3" w:rsidRDefault="007847A7" w:rsidP="007847A7">
            <w:pPr>
              <w:rPr>
                <w:rFonts w:cs="Arial"/>
                <w:color w:val="000000" w:themeColor="text1"/>
                <w:szCs w:val="20"/>
              </w:rPr>
            </w:pPr>
            <w:r w:rsidRPr="007662A3">
              <w:rPr>
                <w:rFonts w:cs="Arial"/>
                <w:color w:val="000000" w:themeColor="text1"/>
                <w:szCs w:val="20"/>
              </w:rPr>
              <w:t xml:space="preserve">Providers will be required to submit quarterly reports to commissioners </w:t>
            </w:r>
            <w:r w:rsidR="00F100ED">
              <w:rPr>
                <w:rFonts w:cs="Arial"/>
                <w:color w:val="000000" w:themeColor="text1"/>
                <w:szCs w:val="20"/>
              </w:rPr>
              <w:t xml:space="preserve">using the attached CUR reporting template, outlining </w:t>
            </w:r>
            <w:r w:rsidRPr="007662A3">
              <w:rPr>
                <w:rFonts w:cs="Arial"/>
                <w:color w:val="000000" w:themeColor="text1"/>
                <w:szCs w:val="20"/>
              </w:rPr>
              <w:t>progress against the key triggers. This will be supplemented by a CUR MDS</w:t>
            </w:r>
            <w:r w:rsidR="008D7A2E" w:rsidRPr="007662A3">
              <w:rPr>
                <w:rFonts w:cs="Arial"/>
                <w:color w:val="000000" w:themeColor="text1"/>
                <w:szCs w:val="20"/>
              </w:rPr>
              <w:t xml:space="preserve"> and Bed Compliment template</w:t>
            </w:r>
            <w:r w:rsidRPr="007662A3">
              <w:rPr>
                <w:rFonts w:cs="Arial"/>
                <w:color w:val="000000" w:themeColor="text1"/>
                <w:szCs w:val="20"/>
              </w:rPr>
              <w:t xml:space="preserve">, against which providers will be required to submit </w:t>
            </w:r>
            <w:r w:rsidR="008D7A2E" w:rsidRPr="007662A3">
              <w:rPr>
                <w:rFonts w:cs="Arial"/>
                <w:color w:val="000000" w:themeColor="text1"/>
                <w:szCs w:val="20"/>
              </w:rPr>
              <w:t xml:space="preserve">monthly to </w:t>
            </w:r>
            <w:r w:rsidR="007662A3">
              <w:rPr>
                <w:rFonts w:cs="Arial"/>
                <w:color w:val="000000" w:themeColor="text1"/>
                <w:szCs w:val="20"/>
              </w:rPr>
              <w:t xml:space="preserve">the </w:t>
            </w:r>
            <w:r w:rsidR="008D7A2E" w:rsidRPr="007662A3">
              <w:rPr>
                <w:rFonts w:cs="Arial"/>
                <w:color w:val="000000" w:themeColor="text1"/>
                <w:szCs w:val="20"/>
              </w:rPr>
              <w:t xml:space="preserve">DLP.  </w:t>
            </w:r>
            <w:r w:rsidR="001418A9">
              <w:rPr>
                <w:rFonts w:cs="Arial"/>
                <w:color w:val="000000" w:themeColor="text1"/>
                <w:szCs w:val="20"/>
              </w:rPr>
              <w:t>All mandatory fields must be completed</w:t>
            </w:r>
            <w:r w:rsidR="00273BA9">
              <w:rPr>
                <w:rFonts w:cs="Arial"/>
                <w:color w:val="000000" w:themeColor="text1"/>
                <w:szCs w:val="20"/>
              </w:rPr>
              <w:t xml:space="preserve"> </w:t>
            </w:r>
            <w:proofErr w:type="gramStart"/>
            <w:r w:rsidR="00273BA9">
              <w:rPr>
                <w:rFonts w:cs="Arial"/>
                <w:color w:val="000000" w:themeColor="text1"/>
                <w:szCs w:val="20"/>
              </w:rPr>
              <w:t>in order to</w:t>
            </w:r>
            <w:proofErr w:type="gramEnd"/>
            <w:r w:rsidR="00273BA9">
              <w:rPr>
                <w:rFonts w:cs="Arial"/>
                <w:color w:val="000000" w:themeColor="text1"/>
                <w:szCs w:val="20"/>
              </w:rPr>
              <w:t xml:space="preserve"> secure payment against this trigger.  </w:t>
            </w:r>
            <w:r w:rsidRPr="007662A3">
              <w:rPr>
                <w:rFonts w:cs="Arial"/>
                <w:color w:val="000000" w:themeColor="text1"/>
                <w:szCs w:val="20"/>
              </w:rPr>
              <w:t xml:space="preserve">  </w:t>
            </w:r>
          </w:p>
          <w:p w14:paraId="0DDF465C" w14:textId="77777777" w:rsidR="007847A7" w:rsidRPr="009D54C2" w:rsidRDefault="007847A7" w:rsidP="007847A7">
            <w:pPr>
              <w:rPr>
                <w:rFonts w:eastAsiaTheme="minorEastAsia" w:cs="Arial"/>
                <w:b/>
              </w:rPr>
            </w:pPr>
          </w:p>
        </w:tc>
      </w:tr>
      <w:tr w:rsidR="007847A7" w:rsidRPr="000412A1" w14:paraId="453175A7" w14:textId="77777777" w:rsidTr="009D54C2">
        <w:tc>
          <w:tcPr>
            <w:tcW w:w="5000" w:type="pct"/>
            <w:shd w:val="clear" w:color="auto" w:fill="D9D9D9" w:themeFill="background1" w:themeFillShade="D9"/>
          </w:tcPr>
          <w:p w14:paraId="5868BD42" w14:textId="77777777" w:rsidR="007847A7" w:rsidRPr="009D54C2" w:rsidRDefault="007847A7" w:rsidP="007847A7">
            <w:pPr>
              <w:rPr>
                <w:rFonts w:eastAsiaTheme="minorEastAsia" w:cs="Arial"/>
                <w:b/>
              </w:rPr>
            </w:pPr>
            <w:r w:rsidRPr="009D54C2">
              <w:rPr>
                <w:rFonts w:eastAsiaTheme="minorEastAsia" w:cs="Arial"/>
                <w:b/>
              </w:rPr>
              <w:t>Information for Benchmarking:</w:t>
            </w:r>
          </w:p>
        </w:tc>
      </w:tr>
      <w:tr w:rsidR="007847A7" w:rsidRPr="000412A1" w14:paraId="37EB7A53" w14:textId="77777777" w:rsidTr="00CF3963">
        <w:tc>
          <w:tcPr>
            <w:tcW w:w="5000" w:type="pct"/>
          </w:tcPr>
          <w:p w14:paraId="5CD36CEE" w14:textId="3606DC66" w:rsidR="007847A7" w:rsidRDefault="008D7A2E" w:rsidP="007847A7">
            <w:pPr>
              <w:spacing w:before="40" w:after="40"/>
              <w:rPr>
                <w:rFonts w:cs="Arial"/>
              </w:rPr>
            </w:pPr>
            <w:r w:rsidRPr="007662A3">
              <w:rPr>
                <w:rFonts w:cs="Arial"/>
              </w:rPr>
              <w:lastRenderedPageBreak/>
              <w:t>A</w:t>
            </w:r>
            <w:r w:rsidR="007662A3">
              <w:rPr>
                <w:rFonts w:cs="Arial"/>
              </w:rPr>
              <w:t xml:space="preserve">n </w:t>
            </w:r>
            <w:r w:rsidRPr="007662A3">
              <w:rPr>
                <w:rFonts w:cs="Arial"/>
              </w:rPr>
              <w:t xml:space="preserve">MDS dashboard is available for </w:t>
            </w:r>
            <w:r w:rsidR="007662A3">
              <w:rPr>
                <w:rFonts w:cs="Arial"/>
              </w:rPr>
              <w:t>Providers</w:t>
            </w:r>
            <w:r w:rsidRPr="007662A3">
              <w:rPr>
                <w:rFonts w:cs="Arial"/>
              </w:rPr>
              <w:t xml:space="preserve"> to access</w:t>
            </w:r>
            <w:r w:rsidR="007662A3">
              <w:rPr>
                <w:rFonts w:cs="Arial"/>
              </w:rPr>
              <w:t xml:space="preserve"> via the NCDR portal.  This enables the </w:t>
            </w:r>
            <w:r w:rsidR="00D61264" w:rsidRPr="007662A3">
              <w:rPr>
                <w:rFonts w:cs="Arial"/>
              </w:rPr>
              <w:t>benchmarking of CUR performance</w:t>
            </w:r>
            <w:r w:rsidR="007662A3">
              <w:rPr>
                <w:rFonts w:cs="Arial"/>
              </w:rPr>
              <w:t xml:space="preserve"> against peer groups</w:t>
            </w:r>
            <w:r w:rsidR="00D61264" w:rsidRPr="007662A3">
              <w:rPr>
                <w:rFonts w:cs="Arial"/>
              </w:rPr>
              <w:t xml:space="preserve"> including percentage of non-qualified / not met rates</w:t>
            </w:r>
            <w:r w:rsidR="007662A3">
              <w:rPr>
                <w:rFonts w:cs="Arial"/>
              </w:rPr>
              <w:t xml:space="preserve"> and top reasons for internal and external delays</w:t>
            </w:r>
            <w:r w:rsidR="00AC395D">
              <w:rPr>
                <w:rFonts w:cs="Arial"/>
              </w:rPr>
              <w:t>.</w:t>
            </w:r>
          </w:p>
          <w:p w14:paraId="157B57FE" w14:textId="178823D5" w:rsidR="00AC395D" w:rsidRPr="007662A3" w:rsidRDefault="00AC395D" w:rsidP="007847A7">
            <w:pPr>
              <w:spacing w:before="40" w:after="40"/>
              <w:rPr>
                <w:rFonts w:cs="Arial"/>
              </w:rPr>
            </w:pPr>
          </w:p>
        </w:tc>
      </w:tr>
      <w:tr w:rsidR="007847A7" w:rsidRPr="000412A1" w14:paraId="790DE962" w14:textId="77777777" w:rsidTr="009D54C2">
        <w:tc>
          <w:tcPr>
            <w:tcW w:w="5000" w:type="pct"/>
            <w:shd w:val="clear" w:color="auto" w:fill="D9D9D9" w:themeFill="background1" w:themeFillShade="D9"/>
          </w:tcPr>
          <w:p w14:paraId="5FC08DD4" w14:textId="77777777" w:rsidR="007847A7" w:rsidRPr="009D54C2" w:rsidRDefault="007847A7" w:rsidP="007847A7">
            <w:pPr>
              <w:spacing w:before="40" w:after="40"/>
              <w:rPr>
                <w:rFonts w:cs="Arial"/>
                <w:b/>
              </w:rPr>
            </w:pPr>
            <w:r w:rsidRPr="009D54C2">
              <w:rPr>
                <w:rFonts w:cs="Arial"/>
                <w:b/>
              </w:rPr>
              <w:t>Information Governance:</w:t>
            </w:r>
          </w:p>
        </w:tc>
      </w:tr>
      <w:tr w:rsidR="007847A7" w:rsidRPr="000412A1" w14:paraId="39D1813D" w14:textId="77777777" w:rsidTr="00CF3963">
        <w:tc>
          <w:tcPr>
            <w:tcW w:w="5000" w:type="pct"/>
          </w:tcPr>
          <w:p w14:paraId="1ACBA125" w14:textId="77777777" w:rsidR="007847A7" w:rsidRDefault="00273BA9" w:rsidP="007847A7">
            <w:pPr>
              <w:rPr>
                <w:rFonts w:cs="Arial"/>
                <w:color w:val="000000"/>
              </w:rPr>
            </w:pPr>
            <w:r w:rsidRPr="00273BA9">
              <w:rPr>
                <w:rFonts w:cs="Arial"/>
                <w:color w:val="000000"/>
              </w:rPr>
              <w:t>Not applicable</w:t>
            </w:r>
            <w:r w:rsidR="00AC395D">
              <w:rPr>
                <w:rFonts w:cs="Arial"/>
                <w:color w:val="000000"/>
              </w:rPr>
              <w:t>.</w:t>
            </w:r>
          </w:p>
          <w:p w14:paraId="25BF5FF8" w14:textId="40B27F54" w:rsidR="00AC395D" w:rsidRPr="00273BA9" w:rsidRDefault="00AC395D" w:rsidP="007847A7">
            <w:pPr>
              <w:rPr>
                <w:rFonts w:cs="Arial"/>
                <w:color w:val="000000"/>
              </w:rPr>
            </w:pPr>
          </w:p>
        </w:tc>
      </w:tr>
      <w:tr w:rsidR="007847A7" w:rsidRPr="000412A1" w14:paraId="065F81D7" w14:textId="77777777" w:rsidTr="009D54C2">
        <w:tc>
          <w:tcPr>
            <w:tcW w:w="5000" w:type="pct"/>
            <w:shd w:val="clear" w:color="auto" w:fill="D9D9D9" w:themeFill="background1" w:themeFillShade="D9"/>
          </w:tcPr>
          <w:p w14:paraId="3557DA53" w14:textId="77777777" w:rsidR="007847A7" w:rsidRPr="009D54C2" w:rsidRDefault="007847A7" w:rsidP="007847A7">
            <w:pPr>
              <w:rPr>
                <w:rFonts w:cs="Arial"/>
                <w:b/>
                <w:color w:val="000000"/>
              </w:rPr>
            </w:pPr>
            <w:r w:rsidRPr="009D54C2">
              <w:rPr>
                <w:rFonts w:cs="Arial"/>
                <w:b/>
                <w:color w:val="000000"/>
              </w:rPr>
              <w:t>Reporting Template requirement:</w:t>
            </w:r>
          </w:p>
        </w:tc>
      </w:tr>
      <w:tr w:rsidR="007847A7" w:rsidRPr="000412A1" w14:paraId="674DB0C6" w14:textId="77777777" w:rsidTr="00CF3963">
        <w:tc>
          <w:tcPr>
            <w:tcW w:w="5000" w:type="pct"/>
          </w:tcPr>
          <w:p w14:paraId="1904C6DC" w14:textId="2B0A9E22" w:rsidR="007847A7" w:rsidRPr="007662A3" w:rsidRDefault="007662A3" w:rsidP="007847A7">
            <w:pPr>
              <w:rPr>
                <w:rFonts w:cs="Arial"/>
                <w:color w:val="000000"/>
              </w:rPr>
            </w:pPr>
            <w:r>
              <w:rPr>
                <w:rFonts w:cs="Arial"/>
                <w:color w:val="000000"/>
              </w:rPr>
              <w:t>Monthly MDS and Bed Compliment template to be completed and submitted to the DLP</w:t>
            </w:r>
            <w:r w:rsidR="00273BA9">
              <w:rPr>
                <w:rFonts w:cs="Arial"/>
                <w:color w:val="000000"/>
              </w:rPr>
              <w:t xml:space="preserve">.  All mandatory fields must be completed to secure payment against this trigger.  </w:t>
            </w:r>
          </w:p>
        </w:tc>
      </w:tr>
    </w:tbl>
    <w:p w14:paraId="2BBF3A53" w14:textId="30ED861B" w:rsidR="007662A3" w:rsidRDefault="007662A3"/>
    <w:p w14:paraId="233E77C7" w14:textId="2E85C916" w:rsidR="007010C5" w:rsidRDefault="007010C5"/>
    <w:p w14:paraId="5D8028E2" w14:textId="18AD426A" w:rsidR="007010C5" w:rsidRDefault="007010C5"/>
    <w:p w14:paraId="49D9ADF4" w14:textId="3EF3547D" w:rsidR="007010C5" w:rsidRDefault="007010C5"/>
    <w:p w14:paraId="17FD1A00" w14:textId="63DB3CA0" w:rsidR="007010C5" w:rsidRDefault="007010C5"/>
    <w:p w14:paraId="6CB1C307" w14:textId="7A93DBE0" w:rsidR="007010C5" w:rsidRDefault="007010C5"/>
    <w:p w14:paraId="156715CA" w14:textId="2EBBB223" w:rsidR="007010C5" w:rsidRDefault="007010C5"/>
    <w:p w14:paraId="71ADB4B0" w14:textId="2FF9CB2F" w:rsidR="007010C5" w:rsidRDefault="007010C5"/>
    <w:p w14:paraId="1CF49EAC" w14:textId="77777777" w:rsidR="007010C5" w:rsidRDefault="007010C5"/>
    <w:tbl>
      <w:tblPr>
        <w:tblStyle w:val="TableGrid"/>
        <w:tblW w:w="5504" w:type="pct"/>
        <w:tblLook w:val="04A0" w:firstRow="1" w:lastRow="0" w:firstColumn="1" w:lastColumn="0" w:noHBand="0" w:noVBand="1"/>
      </w:tblPr>
      <w:tblGrid>
        <w:gridCol w:w="2733"/>
        <w:gridCol w:w="7192"/>
      </w:tblGrid>
      <w:tr w:rsidR="007847A7" w:rsidRPr="000412A1" w14:paraId="369CA9DB" w14:textId="77777777" w:rsidTr="008B15E1">
        <w:tc>
          <w:tcPr>
            <w:tcW w:w="5000" w:type="pct"/>
            <w:gridSpan w:val="2"/>
            <w:shd w:val="clear" w:color="auto" w:fill="A6A6A6" w:themeFill="background1" w:themeFillShade="A6"/>
          </w:tcPr>
          <w:p w14:paraId="2A838761" w14:textId="77777777" w:rsidR="007847A7" w:rsidRDefault="007847A7" w:rsidP="007847A7">
            <w:pPr>
              <w:rPr>
                <w:rFonts w:cs="Arial"/>
                <w:b/>
              </w:rPr>
            </w:pPr>
            <w:r>
              <w:rPr>
                <w:rFonts w:cs="Arial"/>
                <w:b/>
              </w:rPr>
              <w:t xml:space="preserve">C6. </w:t>
            </w:r>
            <w:r w:rsidRPr="009B60A2">
              <w:rPr>
                <w:rFonts w:cs="Arial"/>
                <w:b/>
              </w:rPr>
              <w:t>Supporting Guidance and References</w:t>
            </w:r>
          </w:p>
          <w:p w14:paraId="12ED59DA" w14:textId="77777777" w:rsidR="007847A7" w:rsidRPr="000412A1" w:rsidRDefault="007847A7" w:rsidP="007847A7">
            <w:pPr>
              <w:rPr>
                <w:rFonts w:cs="Arial"/>
                <w:color w:val="000000"/>
              </w:rPr>
            </w:pPr>
          </w:p>
        </w:tc>
      </w:tr>
      <w:tr w:rsidR="007847A7" w:rsidRPr="000412A1" w14:paraId="3EF45E7F" w14:textId="77777777" w:rsidTr="008B15E1">
        <w:tc>
          <w:tcPr>
            <w:tcW w:w="5000" w:type="pct"/>
            <w:gridSpan w:val="2"/>
          </w:tcPr>
          <w:p w14:paraId="332D1019" w14:textId="77777777" w:rsidR="007847A7" w:rsidRDefault="007847A7" w:rsidP="007847A7">
            <w:pPr>
              <w:rPr>
                <w:rFonts w:cs="Arial"/>
                <w:b/>
              </w:rPr>
            </w:pPr>
            <w:r>
              <w:rPr>
                <w:rFonts w:cs="Arial"/>
                <w:b/>
              </w:rPr>
              <w:t>Further details on implementation, and references to documents that will support implementation:</w:t>
            </w:r>
          </w:p>
          <w:p w14:paraId="62CF6B3E" w14:textId="10F1C3F0" w:rsidR="00706218" w:rsidRDefault="00706218" w:rsidP="007847A7">
            <w:pPr>
              <w:rPr>
                <w:rFonts w:cs="Arial"/>
                <w:b/>
              </w:rPr>
            </w:pPr>
          </w:p>
          <w:p w14:paraId="102269DA" w14:textId="13FB8E13" w:rsidR="00AC395D" w:rsidRPr="00AC395D" w:rsidRDefault="00AC395D" w:rsidP="007847A7">
            <w:pPr>
              <w:rPr>
                <w:rFonts w:cs="Arial"/>
              </w:rPr>
            </w:pPr>
            <w:r>
              <w:rPr>
                <w:rFonts w:cs="Arial"/>
              </w:rPr>
              <w:t xml:space="preserve">A CUR extranet is available for providers and commissioners to access all supporting material </w:t>
            </w:r>
            <w:r w:rsidR="003F107D">
              <w:rPr>
                <w:rFonts w:cs="Arial"/>
              </w:rPr>
              <w:t xml:space="preserve">and documentation </w:t>
            </w:r>
            <w:r>
              <w:rPr>
                <w:rFonts w:cs="Arial"/>
              </w:rPr>
              <w:t xml:space="preserve">relating to CUR.  This can be accessed by emailing </w:t>
            </w:r>
            <w:hyperlink r:id="rId14" w:history="1">
              <w:r w:rsidRPr="00D003CE">
                <w:rPr>
                  <w:rStyle w:val="Hyperlink"/>
                  <w:rFonts w:cs="Arial"/>
                </w:rPr>
                <w:t>h.heywood@nhs.net</w:t>
              </w:r>
            </w:hyperlink>
          </w:p>
          <w:p w14:paraId="49BEFCC8" w14:textId="77777777" w:rsidR="007847A7" w:rsidRDefault="007847A7" w:rsidP="00E7624F">
            <w:pPr>
              <w:rPr>
                <w:rFonts w:cs="Arial"/>
                <w:b/>
              </w:rPr>
            </w:pPr>
          </w:p>
        </w:tc>
      </w:tr>
      <w:tr w:rsidR="00234135" w:rsidRPr="000412A1" w14:paraId="4F3A8D61" w14:textId="77777777" w:rsidTr="007010C5">
        <w:tc>
          <w:tcPr>
            <w:tcW w:w="5000" w:type="pct"/>
            <w:gridSpan w:val="2"/>
            <w:shd w:val="clear" w:color="auto" w:fill="BFBFBF" w:themeFill="background1" w:themeFillShade="BF"/>
          </w:tcPr>
          <w:p w14:paraId="51734C14" w14:textId="77777777" w:rsidR="00234135" w:rsidRPr="000412A1" w:rsidRDefault="00234135" w:rsidP="0084461B">
            <w:pPr>
              <w:spacing w:before="40" w:after="40"/>
              <w:rPr>
                <w:rFonts w:cs="Arial"/>
                <w:b/>
                <w:color w:val="000000"/>
              </w:rPr>
            </w:pPr>
            <w:r>
              <w:rPr>
                <w:rFonts w:cs="Arial"/>
                <w:b/>
                <w:color w:val="000000"/>
              </w:rPr>
              <w:t xml:space="preserve">D. </w:t>
            </w:r>
            <w:r w:rsidR="001F421F">
              <w:rPr>
                <w:rFonts w:cs="Arial"/>
                <w:b/>
                <w:color w:val="000000"/>
              </w:rPr>
              <w:t>Indicator</w:t>
            </w:r>
            <w:r>
              <w:rPr>
                <w:rFonts w:cs="Arial"/>
                <w:b/>
                <w:color w:val="000000"/>
              </w:rPr>
              <w:t xml:space="preserve"> Justification</w:t>
            </w:r>
            <w:r w:rsidR="001F6AA3">
              <w:rPr>
                <w:rFonts w:cs="Arial"/>
                <w:b/>
                <w:color w:val="000000"/>
              </w:rPr>
              <w:t xml:space="preserve"> and Evaluation</w:t>
            </w:r>
          </w:p>
        </w:tc>
      </w:tr>
      <w:tr w:rsidR="00234135" w:rsidRPr="000412A1" w14:paraId="2A7272A6" w14:textId="77777777" w:rsidTr="007010C5">
        <w:tc>
          <w:tcPr>
            <w:tcW w:w="5000" w:type="pct"/>
            <w:gridSpan w:val="2"/>
            <w:shd w:val="clear" w:color="auto" w:fill="D9D9D9" w:themeFill="background1" w:themeFillShade="D9"/>
          </w:tcPr>
          <w:p w14:paraId="144EB495" w14:textId="77777777" w:rsidR="00234135" w:rsidRPr="00C0263E" w:rsidRDefault="00234135" w:rsidP="0026417D">
            <w:pPr>
              <w:spacing w:before="40" w:after="40"/>
              <w:rPr>
                <w:rFonts w:cs="Arial"/>
              </w:rPr>
            </w:pPr>
            <w:r>
              <w:rPr>
                <w:rFonts w:cs="Arial"/>
                <w:b/>
                <w:color w:val="000000"/>
              </w:rPr>
              <w:t xml:space="preserve">D1. </w:t>
            </w:r>
            <w:r w:rsidR="0026417D">
              <w:rPr>
                <w:rFonts w:cs="Arial"/>
                <w:b/>
                <w:color w:val="000000"/>
              </w:rPr>
              <w:t xml:space="preserve">Evidence and </w:t>
            </w:r>
            <w:r w:rsidRPr="000412A1">
              <w:rPr>
                <w:rFonts w:cs="Arial"/>
                <w:b/>
                <w:color w:val="000000"/>
              </w:rPr>
              <w:t xml:space="preserve">Rationale for </w:t>
            </w:r>
            <w:r w:rsidR="0026417D">
              <w:rPr>
                <w:rFonts w:cs="Arial"/>
                <w:b/>
                <w:color w:val="000000"/>
              </w:rPr>
              <w:t>I</w:t>
            </w:r>
            <w:r w:rsidRPr="000412A1">
              <w:rPr>
                <w:rFonts w:cs="Arial"/>
                <w:b/>
                <w:color w:val="000000"/>
              </w:rPr>
              <w:t>nclusion</w:t>
            </w:r>
            <w:r w:rsidR="0026417D">
              <w:rPr>
                <w:rFonts w:cs="Arial"/>
                <w:b/>
                <w:color w:val="000000"/>
              </w:rPr>
              <w:t xml:space="preserve"> </w:t>
            </w:r>
          </w:p>
        </w:tc>
      </w:tr>
      <w:tr w:rsidR="00234135" w:rsidRPr="000412A1" w14:paraId="32183E3D" w14:textId="77777777" w:rsidTr="007010C5">
        <w:tc>
          <w:tcPr>
            <w:tcW w:w="5000" w:type="pct"/>
            <w:gridSpan w:val="2"/>
            <w:shd w:val="clear" w:color="auto" w:fill="auto"/>
          </w:tcPr>
          <w:p w14:paraId="03A51ED4" w14:textId="77777777" w:rsidR="0026417D" w:rsidRPr="0026417D" w:rsidRDefault="0026417D" w:rsidP="0026417D">
            <w:pPr>
              <w:rPr>
                <w:rFonts w:cs="Arial"/>
                <w:b/>
                <w:color w:val="000000"/>
                <w:u w:val="single"/>
              </w:rPr>
            </w:pPr>
            <w:r w:rsidRPr="0026417D">
              <w:rPr>
                <w:rFonts w:cs="Arial"/>
                <w:b/>
                <w:color w:val="000000"/>
                <w:u w:val="single"/>
              </w:rPr>
              <w:t>Evidence Supporting Intervention Sought</w:t>
            </w:r>
          </w:p>
          <w:p w14:paraId="709C5A4B" w14:textId="77777777" w:rsidR="0026417D" w:rsidRDefault="0026417D" w:rsidP="0026417D">
            <w:pPr>
              <w:rPr>
                <w:rFonts w:cs="Arial"/>
                <w:b/>
                <w:i/>
              </w:rPr>
            </w:pPr>
          </w:p>
          <w:p w14:paraId="04D63120" w14:textId="1A6510CF" w:rsidR="0035113E" w:rsidRPr="00A256C3" w:rsidRDefault="0035113E" w:rsidP="0035113E">
            <w:pPr>
              <w:rPr>
                <w:color w:val="000000" w:themeColor="text1"/>
                <w:szCs w:val="22"/>
              </w:rPr>
            </w:pPr>
            <w:r w:rsidRPr="00A256C3">
              <w:rPr>
                <w:color w:val="000000" w:themeColor="text1"/>
                <w:szCs w:val="22"/>
              </w:rPr>
              <w:t>Since commencing CUR reporting in 2016/17 with 11 Trusts, the number of Trusts using CUR has increased significantly to 2</w:t>
            </w:r>
            <w:r w:rsidR="00273BA9">
              <w:rPr>
                <w:color w:val="000000" w:themeColor="text1"/>
                <w:szCs w:val="22"/>
              </w:rPr>
              <w:t>3</w:t>
            </w:r>
            <w:r w:rsidRPr="00A256C3">
              <w:rPr>
                <w:color w:val="000000" w:themeColor="text1"/>
                <w:szCs w:val="22"/>
              </w:rPr>
              <w:t xml:space="preserve">.  In 2016/17 we reported 128,826 reviews with a non-qualified rate of 41%.  </w:t>
            </w:r>
          </w:p>
          <w:p w14:paraId="04970A87" w14:textId="77777777" w:rsidR="0035113E" w:rsidRPr="00A256C3" w:rsidRDefault="0035113E" w:rsidP="0035113E">
            <w:pPr>
              <w:rPr>
                <w:color w:val="000000" w:themeColor="text1"/>
                <w:szCs w:val="22"/>
              </w:rPr>
            </w:pPr>
          </w:p>
          <w:p w14:paraId="1D4FD765" w14:textId="5601BEB0" w:rsidR="0035113E" w:rsidRPr="0004766B" w:rsidRDefault="0035113E" w:rsidP="0035113E">
            <w:pPr>
              <w:rPr>
                <w:color w:val="000000" w:themeColor="text1"/>
                <w:szCs w:val="22"/>
              </w:rPr>
            </w:pPr>
            <w:r w:rsidRPr="0004766B">
              <w:rPr>
                <w:color w:val="000000" w:themeColor="text1"/>
                <w:szCs w:val="22"/>
              </w:rPr>
              <w:t xml:space="preserve">CUR data for 2018/19 </w:t>
            </w:r>
            <w:r w:rsidR="006A2D43" w:rsidRPr="0004766B">
              <w:rPr>
                <w:color w:val="000000" w:themeColor="text1"/>
                <w:szCs w:val="22"/>
              </w:rPr>
              <w:t xml:space="preserve">(Q2) </w:t>
            </w:r>
            <w:r w:rsidRPr="0004766B">
              <w:rPr>
                <w:color w:val="000000" w:themeColor="text1"/>
                <w:szCs w:val="22"/>
              </w:rPr>
              <w:t>shows the following:</w:t>
            </w:r>
          </w:p>
          <w:p w14:paraId="759DE1EF" w14:textId="77777777" w:rsidR="0035113E" w:rsidRPr="006A2D43" w:rsidRDefault="0035113E" w:rsidP="0035113E">
            <w:pPr>
              <w:rPr>
                <w:color w:val="000000" w:themeColor="text1"/>
                <w:sz w:val="22"/>
                <w:szCs w:val="22"/>
              </w:rPr>
            </w:pPr>
          </w:p>
          <w:p w14:paraId="6BBD5FF1" w14:textId="5B168720" w:rsidR="00D12A76" w:rsidRPr="00D12A76" w:rsidRDefault="0035113E" w:rsidP="00A13BD4">
            <w:pPr>
              <w:pStyle w:val="ListParagraph"/>
              <w:numPr>
                <w:ilvl w:val="0"/>
                <w:numId w:val="16"/>
              </w:numPr>
              <w:rPr>
                <w:rFonts w:cs="Arial"/>
                <w:color w:val="FF0000"/>
              </w:rPr>
            </w:pPr>
            <w:r>
              <w:rPr>
                <w:rFonts w:cs="Arial"/>
                <w:color w:val="000000" w:themeColor="text1"/>
              </w:rPr>
              <w:t xml:space="preserve">A total of 2,6388,465 CUR assessments have been reported by 23 NHS Trusts who have submitted the CUR MDS.  </w:t>
            </w:r>
          </w:p>
          <w:p w14:paraId="0A4ACA18" w14:textId="77777777" w:rsidR="00D12A76" w:rsidRPr="00D12A76" w:rsidRDefault="00D12A76" w:rsidP="00D12A76">
            <w:pPr>
              <w:pStyle w:val="ListParagraph"/>
              <w:ind w:left="360"/>
              <w:rPr>
                <w:rFonts w:cs="Arial"/>
                <w:color w:val="FF0000"/>
              </w:rPr>
            </w:pPr>
          </w:p>
          <w:p w14:paraId="40EC6BC9" w14:textId="0D2852A9" w:rsidR="00D12A76" w:rsidRPr="00D12A76" w:rsidRDefault="00D12A76" w:rsidP="00A13BD4">
            <w:pPr>
              <w:pStyle w:val="ListParagraph"/>
              <w:numPr>
                <w:ilvl w:val="0"/>
                <w:numId w:val="16"/>
              </w:numPr>
              <w:rPr>
                <w:rFonts w:ascii="Arial" w:hAnsi="Arial" w:cs="Arial"/>
                <w:color w:val="000000" w:themeColor="text1"/>
              </w:rPr>
            </w:pPr>
            <w:r w:rsidRPr="00D12A76">
              <w:rPr>
                <w:rFonts w:cs="Arial"/>
                <w:color w:val="000000" w:themeColor="text1"/>
              </w:rPr>
              <w:t xml:space="preserve">In Q2 </w:t>
            </w:r>
            <w:r>
              <w:rPr>
                <w:rFonts w:cs="Arial"/>
                <w:color w:val="000000" w:themeColor="text1"/>
              </w:rPr>
              <w:t xml:space="preserve">2018/19 </w:t>
            </w:r>
            <w:r w:rsidRPr="00D12A76">
              <w:rPr>
                <w:rFonts w:cs="Arial"/>
                <w:color w:val="000000" w:themeColor="text1"/>
              </w:rPr>
              <w:t xml:space="preserve">a total of </w:t>
            </w:r>
            <w:r w:rsidRPr="00D12A76">
              <w:rPr>
                <w:rFonts w:cs="Arial"/>
                <w:b/>
                <w:bCs/>
                <w:i/>
                <w:iCs/>
                <w:color w:val="000000" w:themeColor="text1"/>
              </w:rPr>
              <w:t>203,647</w:t>
            </w:r>
            <w:r w:rsidRPr="00D12A76">
              <w:rPr>
                <w:rFonts w:cs="Arial"/>
                <w:color w:val="000000" w:themeColor="text1"/>
              </w:rPr>
              <w:t xml:space="preserve"> </w:t>
            </w:r>
            <w:r w:rsidRPr="00D12A76">
              <w:rPr>
                <w:rFonts w:cs="Arial"/>
                <w:b/>
                <w:bCs/>
                <w:i/>
                <w:iCs/>
                <w:color w:val="000000" w:themeColor="text1"/>
              </w:rPr>
              <w:t xml:space="preserve">(26%) </w:t>
            </w:r>
            <w:r w:rsidRPr="00D12A76">
              <w:rPr>
                <w:rFonts w:cs="Arial"/>
                <w:color w:val="000000" w:themeColor="text1"/>
              </w:rPr>
              <w:t xml:space="preserve">of those daily assessments did not meet the CUR criteria for an appropriate patient stay, across 23 NHS Trusts. </w:t>
            </w:r>
            <w:r w:rsidRPr="00D12A76">
              <w:rPr>
                <w:rFonts w:cs="Arial"/>
                <w:b/>
                <w:bCs/>
                <w:i/>
                <w:iCs/>
                <w:color w:val="000000" w:themeColor="text1"/>
              </w:rPr>
              <w:t xml:space="preserve">  </w:t>
            </w:r>
            <w:r w:rsidRPr="00D12A76">
              <w:rPr>
                <w:rFonts w:cs="Arial"/>
                <w:color w:val="000000" w:themeColor="text1"/>
              </w:rPr>
              <w:t xml:space="preserve">This </w:t>
            </w:r>
            <w:r>
              <w:rPr>
                <w:rFonts w:cs="Arial"/>
                <w:color w:val="000000" w:themeColor="text1"/>
              </w:rPr>
              <w:t xml:space="preserve">represents a 15% </w:t>
            </w:r>
            <w:r w:rsidR="00A256C3">
              <w:rPr>
                <w:rFonts w:cs="Arial"/>
                <w:color w:val="000000" w:themeColor="text1"/>
              </w:rPr>
              <w:t>improvement</w:t>
            </w:r>
            <w:r>
              <w:rPr>
                <w:rFonts w:cs="Arial"/>
                <w:color w:val="000000" w:themeColor="text1"/>
              </w:rPr>
              <w:t xml:space="preserve"> in the number of not-met / non-qualified patient stays</w:t>
            </w:r>
            <w:r w:rsidR="00A256C3">
              <w:rPr>
                <w:rFonts w:cs="Arial"/>
                <w:color w:val="000000" w:themeColor="text1"/>
              </w:rPr>
              <w:t>.</w:t>
            </w:r>
            <w:r>
              <w:rPr>
                <w:rFonts w:cs="Arial"/>
                <w:color w:val="000000" w:themeColor="text1"/>
              </w:rPr>
              <w:t xml:space="preserve"> </w:t>
            </w:r>
          </w:p>
          <w:p w14:paraId="6373D398" w14:textId="77777777" w:rsidR="00D12A76" w:rsidRPr="00D12A76" w:rsidRDefault="00D12A76" w:rsidP="00D12A76">
            <w:pPr>
              <w:pStyle w:val="ListParagraph"/>
              <w:rPr>
                <w:rFonts w:ascii="Arial" w:hAnsi="Arial" w:cs="Arial"/>
                <w:color w:val="000000" w:themeColor="text1"/>
              </w:rPr>
            </w:pPr>
          </w:p>
          <w:p w14:paraId="5C293845" w14:textId="77777777" w:rsidR="00A256C3" w:rsidRPr="00A256C3" w:rsidRDefault="00D12A76" w:rsidP="00A13BD4">
            <w:pPr>
              <w:pStyle w:val="ListParagraph"/>
              <w:numPr>
                <w:ilvl w:val="0"/>
                <w:numId w:val="16"/>
              </w:numPr>
              <w:rPr>
                <w:color w:val="000000" w:themeColor="text1"/>
              </w:rPr>
            </w:pPr>
            <w:r w:rsidRPr="00D12A76">
              <w:rPr>
                <w:color w:val="000000" w:themeColor="text1"/>
              </w:rPr>
              <w:t xml:space="preserve">Across these 23 Trusts, potential beds saved would equal </w:t>
            </w:r>
            <w:r w:rsidRPr="00D12A76">
              <w:rPr>
                <w:b/>
                <w:bCs/>
                <w:i/>
                <w:iCs/>
                <w:color w:val="000000" w:themeColor="text1"/>
              </w:rPr>
              <w:t xml:space="preserve">2,134 </w:t>
            </w:r>
            <w:r w:rsidRPr="00D12A76">
              <w:rPr>
                <w:color w:val="000000" w:themeColor="text1"/>
              </w:rPr>
              <w:t>(</w:t>
            </w:r>
            <w:r>
              <w:rPr>
                <w:color w:val="000000" w:themeColor="text1"/>
              </w:rPr>
              <w:t xml:space="preserve">Q2 </w:t>
            </w:r>
            <w:r w:rsidRPr="00D12A76">
              <w:rPr>
                <w:color w:val="000000" w:themeColor="text1"/>
              </w:rPr>
              <w:t xml:space="preserve">year to date). These beds were therefore occupied by a patient that could have been managed at an alternative level of care.  If we assumed that an average sized acute ward (25 beds), cost £1.2m (marginal cost rate) per year to provide </w:t>
            </w:r>
            <w:r w:rsidRPr="00D12A76">
              <w:rPr>
                <w:b/>
                <w:bCs/>
                <w:i/>
                <w:iCs/>
                <w:color w:val="000000" w:themeColor="text1"/>
              </w:rPr>
              <w:t>this would equate to annual costs of c £102m</w:t>
            </w:r>
            <w:r>
              <w:rPr>
                <w:b/>
                <w:bCs/>
                <w:i/>
                <w:iCs/>
                <w:color w:val="000000" w:themeColor="text1"/>
              </w:rPr>
              <w:t xml:space="preserve"> per Trust.</w:t>
            </w:r>
          </w:p>
          <w:p w14:paraId="3460A6BA" w14:textId="77777777" w:rsidR="00A256C3" w:rsidRPr="00A256C3" w:rsidRDefault="00A256C3" w:rsidP="00A256C3">
            <w:pPr>
              <w:pStyle w:val="ListParagraph"/>
              <w:rPr>
                <w:rFonts w:ascii="Arial" w:hAnsi="Arial" w:cs="Arial"/>
                <w:color w:val="000000" w:themeColor="text1"/>
                <w:sz w:val="22"/>
                <w:szCs w:val="22"/>
              </w:rPr>
            </w:pPr>
          </w:p>
          <w:p w14:paraId="50FF6B71" w14:textId="1BA43BAB" w:rsidR="00D12A76" w:rsidRPr="00A256C3" w:rsidRDefault="00D12A76" w:rsidP="00A13BD4">
            <w:pPr>
              <w:pStyle w:val="ListParagraph"/>
              <w:numPr>
                <w:ilvl w:val="0"/>
                <w:numId w:val="16"/>
              </w:numPr>
              <w:rPr>
                <w:color w:val="000000" w:themeColor="text1"/>
              </w:rPr>
            </w:pPr>
            <w:proofErr w:type="gramStart"/>
            <w:r w:rsidRPr="00D12A76">
              <w:rPr>
                <w:color w:val="000000" w:themeColor="text1"/>
              </w:rPr>
              <w:t>A number of</w:t>
            </w:r>
            <w:proofErr w:type="gramEnd"/>
            <w:r w:rsidRPr="00D12A76">
              <w:rPr>
                <w:color w:val="000000" w:themeColor="text1"/>
              </w:rPr>
              <w:t xml:space="preserve"> Trusts have been piloting CUR in an admission setting.  Data from Q2 2018/19 shows an average </w:t>
            </w:r>
            <w:r w:rsidRPr="00D12A76">
              <w:rPr>
                <w:b/>
                <w:bCs/>
                <w:color w:val="000000" w:themeColor="text1"/>
              </w:rPr>
              <w:t xml:space="preserve">of 9% of admissions </w:t>
            </w:r>
            <w:r w:rsidRPr="00D12A76">
              <w:rPr>
                <w:color w:val="000000" w:themeColor="text1"/>
              </w:rPr>
              <w:t xml:space="preserve">are not clinically appropriate, with potentially 33 beds that could be saved across these trusts.  </w:t>
            </w:r>
            <w:r w:rsidRPr="00A256C3">
              <w:rPr>
                <w:color w:val="000000" w:themeColor="text1"/>
              </w:rPr>
              <w:t xml:space="preserve">These Trusts are continuing to use CUR in admissions settings as they have recognised the value the CUR brings, and this will enable the freeing up of valuable beds in admissions units.  </w:t>
            </w:r>
          </w:p>
          <w:p w14:paraId="0C563C07" w14:textId="77777777" w:rsidR="006A2D43" w:rsidRPr="006A2D43" w:rsidRDefault="006A2D43" w:rsidP="006A2D43">
            <w:pPr>
              <w:pStyle w:val="ListParagraph"/>
              <w:rPr>
                <w:color w:val="000000" w:themeColor="text1"/>
              </w:rPr>
            </w:pPr>
          </w:p>
          <w:p w14:paraId="22BD0ECD" w14:textId="77777777" w:rsidR="006A2D43" w:rsidRPr="006A2D43" w:rsidRDefault="006A2D43" w:rsidP="00A13BD4">
            <w:pPr>
              <w:pStyle w:val="ListParagraph"/>
              <w:numPr>
                <w:ilvl w:val="0"/>
                <w:numId w:val="16"/>
              </w:numPr>
              <w:rPr>
                <w:color w:val="000000" w:themeColor="text1"/>
              </w:rPr>
            </w:pPr>
            <w:r w:rsidRPr="006A2D43">
              <w:rPr>
                <w:color w:val="000000" w:themeColor="text1"/>
              </w:rPr>
              <w:t xml:space="preserve">The view from most providers, prior to undertaking CUR, is that </w:t>
            </w:r>
            <w:proofErr w:type="gramStart"/>
            <w:r w:rsidRPr="006A2D43">
              <w:rPr>
                <w:color w:val="000000" w:themeColor="text1"/>
              </w:rPr>
              <w:t>the majority of</w:t>
            </w:r>
            <w:proofErr w:type="gramEnd"/>
            <w:r w:rsidRPr="006A2D43">
              <w:rPr>
                <w:color w:val="000000" w:themeColor="text1"/>
              </w:rPr>
              <w:t xml:space="preserve"> the reasons for inappropriate patient stays sit outside of the control of the Trusts. External delays caused by the lack of community and primary care services, including social care - either because of capacity restrictions or because it does not exist in the first place. </w:t>
            </w:r>
          </w:p>
          <w:p w14:paraId="09D6BA36" w14:textId="77777777" w:rsidR="00A256C3" w:rsidRDefault="00A256C3" w:rsidP="00A256C3">
            <w:pPr>
              <w:pStyle w:val="ListParagraph"/>
              <w:ind w:left="360"/>
              <w:rPr>
                <w:color w:val="000000" w:themeColor="text1"/>
              </w:rPr>
            </w:pPr>
          </w:p>
          <w:p w14:paraId="7BDFF7AB" w14:textId="768B1C45" w:rsidR="006A2D43" w:rsidRDefault="006A2D43" w:rsidP="00A13BD4">
            <w:pPr>
              <w:pStyle w:val="ListParagraph"/>
              <w:numPr>
                <w:ilvl w:val="0"/>
                <w:numId w:val="16"/>
              </w:numPr>
              <w:rPr>
                <w:color w:val="000000" w:themeColor="text1"/>
              </w:rPr>
            </w:pPr>
            <w:r w:rsidRPr="006A2D43">
              <w:rPr>
                <w:color w:val="000000" w:themeColor="text1"/>
              </w:rPr>
              <w:t xml:space="preserve">Evidence from 23 sites now reporting against the CUR MDS proves that this is not necessarily the case, indeed the position is quite the opposite. </w:t>
            </w:r>
            <w:r w:rsidR="00A256C3">
              <w:rPr>
                <w:color w:val="000000" w:themeColor="text1"/>
              </w:rPr>
              <w:t xml:space="preserve"> </w:t>
            </w:r>
            <w:r w:rsidRPr="00A256C3">
              <w:rPr>
                <w:color w:val="000000" w:themeColor="text1"/>
              </w:rPr>
              <w:t xml:space="preserve">During Q2 2018/19 </w:t>
            </w:r>
            <w:r w:rsidRPr="00A256C3">
              <w:rPr>
                <w:b/>
                <w:bCs/>
                <w:color w:val="000000" w:themeColor="text1"/>
              </w:rPr>
              <w:t>203,647</w:t>
            </w:r>
            <w:r w:rsidRPr="00A256C3">
              <w:rPr>
                <w:color w:val="000000" w:themeColor="text1"/>
              </w:rPr>
              <w:t xml:space="preserve"> </w:t>
            </w:r>
            <w:r w:rsidRPr="00A256C3">
              <w:rPr>
                <w:b/>
                <w:bCs/>
                <w:color w:val="000000" w:themeColor="text1"/>
              </w:rPr>
              <w:t xml:space="preserve">assessments (26%) </w:t>
            </w:r>
            <w:r w:rsidRPr="00A256C3">
              <w:rPr>
                <w:color w:val="000000" w:themeColor="text1"/>
              </w:rPr>
              <w:t xml:space="preserve">did not meet the criteria for an admission or continued stay.  </w:t>
            </w:r>
            <w:proofErr w:type="gramStart"/>
            <w:r w:rsidRPr="00A256C3">
              <w:rPr>
                <w:b/>
                <w:bCs/>
                <w:i/>
                <w:iCs/>
                <w:color w:val="000000" w:themeColor="text1"/>
              </w:rPr>
              <w:t>The majority of</w:t>
            </w:r>
            <w:proofErr w:type="gramEnd"/>
            <w:r w:rsidRPr="00A256C3">
              <w:rPr>
                <w:b/>
                <w:bCs/>
                <w:i/>
                <w:iCs/>
                <w:color w:val="000000" w:themeColor="text1"/>
              </w:rPr>
              <w:t xml:space="preserve"> the reasons (64%) for CUR criteria not being met were due to internal delays</w:t>
            </w:r>
            <w:r w:rsidRPr="00A256C3">
              <w:rPr>
                <w:color w:val="000000" w:themeColor="text1"/>
              </w:rPr>
              <w:t>, within the control of NHS Trusts</w:t>
            </w:r>
            <w:r w:rsidR="00A256C3">
              <w:rPr>
                <w:color w:val="000000" w:themeColor="text1"/>
              </w:rPr>
              <w:t>.</w:t>
            </w:r>
          </w:p>
          <w:p w14:paraId="13B44793" w14:textId="77777777" w:rsidR="00A256C3" w:rsidRPr="00A256C3" w:rsidRDefault="00A256C3" w:rsidP="00A256C3">
            <w:pPr>
              <w:pStyle w:val="ListParagraph"/>
              <w:rPr>
                <w:color w:val="000000" w:themeColor="text1"/>
              </w:rPr>
            </w:pPr>
          </w:p>
          <w:p w14:paraId="1B7767F4" w14:textId="0691C1B4" w:rsidR="00A256C3" w:rsidRPr="00A256C3" w:rsidRDefault="00A256C3" w:rsidP="00A13BD4">
            <w:pPr>
              <w:pStyle w:val="ListParagraph"/>
              <w:numPr>
                <w:ilvl w:val="0"/>
                <w:numId w:val="16"/>
              </w:numPr>
              <w:rPr>
                <w:color w:val="000000" w:themeColor="text1"/>
                <w:sz w:val="28"/>
                <w:szCs w:val="22"/>
              </w:rPr>
            </w:pPr>
            <w:r w:rsidRPr="00A256C3">
              <w:rPr>
                <w:b/>
                <w:bCs/>
                <w:iCs/>
                <w:szCs w:val="22"/>
              </w:rPr>
              <w:t xml:space="preserve">Arguably Providers cannot be held responsible for reducing the number of </w:t>
            </w:r>
            <w:proofErr w:type="gramStart"/>
            <w:r w:rsidRPr="00A256C3">
              <w:rPr>
                <w:b/>
                <w:bCs/>
                <w:iCs/>
                <w:szCs w:val="22"/>
              </w:rPr>
              <w:t>patient</w:t>
            </w:r>
            <w:proofErr w:type="gramEnd"/>
            <w:r w:rsidRPr="00A256C3">
              <w:rPr>
                <w:b/>
                <w:bCs/>
                <w:iCs/>
                <w:szCs w:val="22"/>
              </w:rPr>
              <w:t xml:space="preserve"> stay assessments where the CUR criteria are not met for external based reasons.</w:t>
            </w:r>
            <w:r w:rsidRPr="00A256C3">
              <w:rPr>
                <w:b/>
                <w:bCs/>
                <w:i/>
                <w:iCs/>
                <w:szCs w:val="22"/>
              </w:rPr>
              <w:t xml:space="preserve"> </w:t>
            </w:r>
            <w:r w:rsidRPr="00A256C3">
              <w:rPr>
                <w:szCs w:val="22"/>
              </w:rPr>
              <w:t>In many cases this will require action across the ‘whole STP system’ including by CCGs and community/ social/ primary care providers.  CUR supports the production of CUR Commissioning reports which should be shared with external local stakeholders.</w:t>
            </w:r>
          </w:p>
          <w:p w14:paraId="1CCB5551" w14:textId="77777777" w:rsidR="00A256C3" w:rsidRPr="00A256C3" w:rsidRDefault="00A256C3" w:rsidP="00A256C3">
            <w:pPr>
              <w:pStyle w:val="ListParagraph"/>
              <w:rPr>
                <w:color w:val="000000" w:themeColor="text1"/>
                <w:sz w:val="28"/>
                <w:szCs w:val="22"/>
              </w:rPr>
            </w:pPr>
          </w:p>
          <w:p w14:paraId="15BD7913" w14:textId="149768DF" w:rsidR="00A256C3" w:rsidRPr="00A256C3" w:rsidRDefault="00A256C3" w:rsidP="00A13BD4">
            <w:pPr>
              <w:pStyle w:val="ListParagraph"/>
              <w:numPr>
                <w:ilvl w:val="0"/>
                <w:numId w:val="16"/>
              </w:numPr>
              <w:rPr>
                <w:color w:val="000000" w:themeColor="text1"/>
                <w:sz w:val="28"/>
              </w:rPr>
            </w:pPr>
            <w:r>
              <w:rPr>
                <w:color w:val="000000" w:themeColor="text1"/>
                <w:szCs w:val="22"/>
              </w:rPr>
              <w:t xml:space="preserve">Through use of CUR we can now demonstrate a significant improvement in reductions of the not-met / non-qualified rates across providers since the national CUR programme commenced.  </w:t>
            </w:r>
          </w:p>
          <w:p w14:paraId="24B7CBDD" w14:textId="61D2B4B0" w:rsidR="00A256C3" w:rsidRPr="00A256C3" w:rsidRDefault="00A256C3" w:rsidP="00A256C3">
            <w:pPr>
              <w:ind w:left="720"/>
              <w:rPr>
                <w:color w:val="000000" w:themeColor="text1"/>
                <w:sz w:val="28"/>
              </w:rPr>
            </w:pPr>
          </w:p>
          <w:p w14:paraId="3A14A9CA" w14:textId="348623A7" w:rsidR="00A256C3" w:rsidRDefault="00A256C3" w:rsidP="00A13BD4">
            <w:pPr>
              <w:numPr>
                <w:ilvl w:val="0"/>
                <w:numId w:val="26"/>
              </w:numPr>
              <w:tabs>
                <w:tab w:val="num" w:pos="720"/>
              </w:tabs>
              <w:rPr>
                <w:color w:val="000000" w:themeColor="text1"/>
              </w:rPr>
            </w:pPr>
            <w:r w:rsidRPr="00A256C3">
              <w:rPr>
                <w:color w:val="000000" w:themeColor="text1"/>
              </w:rPr>
              <w:t xml:space="preserve">There is still a significant opportunity for NHS Trusts to implement change to address the levels of internal delays (64%) associated with a non-qualified rate of 26% nationally.   </w:t>
            </w:r>
          </w:p>
          <w:p w14:paraId="191292B7" w14:textId="7893302C" w:rsidR="003F107D" w:rsidRDefault="003F107D" w:rsidP="003F107D">
            <w:pPr>
              <w:rPr>
                <w:color w:val="000000" w:themeColor="text1"/>
              </w:rPr>
            </w:pPr>
          </w:p>
          <w:p w14:paraId="41AC02F1" w14:textId="30D864DA" w:rsidR="003F107D" w:rsidRPr="00A256C3" w:rsidRDefault="003F107D" w:rsidP="003F107D">
            <w:pPr>
              <w:rPr>
                <w:color w:val="000000" w:themeColor="text1"/>
              </w:rPr>
            </w:pPr>
            <w:r>
              <w:rPr>
                <w:color w:val="000000" w:themeColor="text1"/>
              </w:rPr>
              <w:t xml:space="preserve">A CUR Transformation Directory (Volume 1) was published in 2018 describing qualitative benefits arising from CUR use by NHS Providers in receipt of the CUR CQUIN.  </w:t>
            </w:r>
            <w:r w:rsidR="002A3F6A">
              <w:rPr>
                <w:color w:val="000000" w:themeColor="text1"/>
              </w:rPr>
              <w:t xml:space="preserve">This is available of the CUR Extranet and Volume 2 will be published in March 2019.  </w:t>
            </w:r>
          </w:p>
          <w:p w14:paraId="56F3BEF8" w14:textId="77777777" w:rsidR="002A3F6A" w:rsidRDefault="002A3F6A" w:rsidP="00A256C3">
            <w:pPr>
              <w:spacing w:after="200" w:line="276" w:lineRule="auto"/>
              <w:rPr>
                <w:rFonts w:cs="Arial"/>
                <w:color w:val="000000"/>
              </w:rPr>
            </w:pPr>
          </w:p>
          <w:p w14:paraId="600EC7EA" w14:textId="32A74AF7" w:rsidR="00390D79" w:rsidRPr="00074068" w:rsidRDefault="00074068" w:rsidP="00A256C3">
            <w:pPr>
              <w:spacing w:after="200" w:line="276" w:lineRule="auto"/>
              <w:rPr>
                <w:rFonts w:cs="Arial"/>
                <w:color w:val="000000"/>
              </w:rPr>
            </w:pPr>
            <w:r>
              <w:rPr>
                <w:rFonts w:cs="Arial"/>
                <w:color w:val="000000"/>
              </w:rPr>
              <w:t xml:space="preserve">A formal evaluation of </w:t>
            </w:r>
            <w:r w:rsidR="00390D79">
              <w:rPr>
                <w:rFonts w:cs="Arial"/>
                <w:color w:val="000000"/>
              </w:rPr>
              <w:t xml:space="preserve">the </w:t>
            </w:r>
            <w:r>
              <w:rPr>
                <w:rFonts w:cs="Arial"/>
                <w:color w:val="000000"/>
              </w:rPr>
              <w:t>PSS CQUIN</w:t>
            </w:r>
            <w:r w:rsidR="00390D79">
              <w:rPr>
                <w:rFonts w:cs="Arial"/>
                <w:color w:val="000000"/>
              </w:rPr>
              <w:t xml:space="preserve"> sc</w:t>
            </w:r>
            <w:r w:rsidR="000227C6">
              <w:rPr>
                <w:rFonts w:cs="Arial"/>
                <w:color w:val="000000"/>
              </w:rPr>
              <w:t>h</w:t>
            </w:r>
            <w:r w:rsidR="00390D79">
              <w:rPr>
                <w:rFonts w:cs="Arial"/>
                <w:color w:val="000000"/>
              </w:rPr>
              <w:t>eme</w:t>
            </w:r>
            <w:r w:rsidR="0004766B">
              <w:rPr>
                <w:rFonts w:cs="Arial"/>
                <w:color w:val="000000"/>
              </w:rPr>
              <w:t>,</w:t>
            </w:r>
            <w:r w:rsidR="00390D79">
              <w:rPr>
                <w:rFonts w:cs="Arial"/>
                <w:color w:val="000000"/>
              </w:rPr>
              <w:t xml:space="preserve"> for 2016/2019 is </w:t>
            </w:r>
            <w:r w:rsidR="0004766B">
              <w:rPr>
                <w:rFonts w:cs="Arial"/>
                <w:color w:val="000000"/>
              </w:rPr>
              <w:t xml:space="preserve">being funded by the National Institute for Health Research.  This evaluation is </w:t>
            </w:r>
            <w:r w:rsidR="00390D79">
              <w:rPr>
                <w:rFonts w:cs="Arial"/>
                <w:color w:val="000000"/>
              </w:rPr>
              <w:t xml:space="preserve">being undertaken by a consortium of </w:t>
            </w:r>
            <w:r w:rsidR="0004766B">
              <w:rPr>
                <w:rFonts w:cs="Arial"/>
                <w:color w:val="000000"/>
              </w:rPr>
              <w:t>u</w:t>
            </w:r>
            <w:r w:rsidR="00390D79">
              <w:rPr>
                <w:rFonts w:cs="Arial"/>
                <w:color w:val="000000"/>
              </w:rPr>
              <w:t>niversities led by Queen Mary</w:t>
            </w:r>
            <w:r w:rsidR="000227C6">
              <w:rPr>
                <w:rFonts w:cs="Arial"/>
                <w:color w:val="000000"/>
              </w:rPr>
              <w:t xml:space="preserve"> University of London.  </w:t>
            </w:r>
            <w:r w:rsidR="00390D79">
              <w:rPr>
                <w:rFonts w:cs="Arial"/>
                <w:color w:val="000000"/>
              </w:rPr>
              <w:t xml:space="preserve">  This is due to </w:t>
            </w:r>
            <w:r w:rsidR="001658A0">
              <w:rPr>
                <w:rFonts w:cs="Arial"/>
                <w:color w:val="000000"/>
              </w:rPr>
              <w:t xml:space="preserve">be completed </w:t>
            </w:r>
            <w:r w:rsidR="000227C6">
              <w:rPr>
                <w:rFonts w:cs="Arial"/>
                <w:color w:val="000000"/>
              </w:rPr>
              <w:t xml:space="preserve">and reported </w:t>
            </w:r>
            <w:r w:rsidR="001658A0">
              <w:rPr>
                <w:rFonts w:cs="Arial"/>
                <w:color w:val="000000"/>
              </w:rPr>
              <w:t xml:space="preserve">Autumn 2019. </w:t>
            </w:r>
            <w:r w:rsidR="00390D79">
              <w:rPr>
                <w:rFonts w:cs="Arial"/>
                <w:color w:val="000000"/>
              </w:rPr>
              <w:t xml:space="preserve"> </w:t>
            </w:r>
            <w:r>
              <w:rPr>
                <w:rFonts w:cs="Arial"/>
                <w:color w:val="000000"/>
              </w:rPr>
              <w:t xml:space="preserve"> </w:t>
            </w:r>
          </w:p>
        </w:tc>
      </w:tr>
      <w:tr w:rsidR="00706218" w:rsidRPr="000412A1" w14:paraId="43A237B6" w14:textId="77777777" w:rsidTr="007010C5">
        <w:tc>
          <w:tcPr>
            <w:tcW w:w="5000" w:type="pct"/>
            <w:gridSpan w:val="2"/>
            <w:shd w:val="clear" w:color="auto" w:fill="auto"/>
          </w:tcPr>
          <w:p w14:paraId="0FC2E766" w14:textId="77777777" w:rsidR="0004766B" w:rsidRDefault="0004766B" w:rsidP="00706218">
            <w:pPr>
              <w:rPr>
                <w:rFonts w:cs="Arial"/>
                <w:b/>
                <w:color w:val="000000"/>
                <w:u w:val="single"/>
              </w:rPr>
            </w:pPr>
          </w:p>
          <w:p w14:paraId="67188904" w14:textId="5C06E66E" w:rsidR="00706218" w:rsidRPr="0026417D" w:rsidRDefault="00706218" w:rsidP="00706218">
            <w:pPr>
              <w:rPr>
                <w:rFonts w:cs="Arial"/>
                <w:b/>
                <w:color w:val="000000"/>
                <w:u w:val="single"/>
              </w:rPr>
            </w:pPr>
            <w:r w:rsidRPr="0026417D">
              <w:rPr>
                <w:rFonts w:cs="Arial"/>
                <w:b/>
                <w:color w:val="000000"/>
                <w:u w:val="single"/>
              </w:rPr>
              <w:t>Rationale of Use of CQUIN</w:t>
            </w:r>
            <w:r>
              <w:rPr>
                <w:rFonts w:cs="Arial"/>
                <w:b/>
                <w:color w:val="000000"/>
                <w:u w:val="single"/>
              </w:rPr>
              <w:t xml:space="preserve"> incentive</w:t>
            </w:r>
          </w:p>
          <w:p w14:paraId="334D5D02" w14:textId="77777777" w:rsidR="00706218" w:rsidRPr="00F726C2" w:rsidRDefault="00706218" w:rsidP="00706218">
            <w:pPr>
              <w:spacing w:before="40" w:after="40"/>
              <w:rPr>
                <w:rFonts w:cs="Arial"/>
                <w:b/>
                <w:color w:val="000000"/>
              </w:rPr>
            </w:pPr>
            <w:r w:rsidRPr="00F726C2">
              <w:rPr>
                <w:rFonts w:cs="Arial"/>
                <w:b/>
                <w:color w:val="000000"/>
              </w:rPr>
              <w:t>CQUIN as an instrument is justified if net costs beyond normal service requirements are incurred by providers whilst benefits and cost savings accrue</w:t>
            </w:r>
            <w:r>
              <w:rPr>
                <w:rFonts w:cs="Arial"/>
                <w:b/>
                <w:color w:val="000000"/>
              </w:rPr>
              <w:t xml:space="preserve"> to patients and commissioners.</w:t>
            </w:r>
          </w:p>
          <w:p w14:paraId="7AD9C1B3" w14:textId="77777777" w:rsidR="00820C1F" w:rsidRDefault="00820C1F" w:rsidP="00273BA9">
            <w:pPr>
              <w:spacing w:line="276" w:lineRule="auto"/>
              <w:jc w:val="both"/>
              <w:rPr>
                <w:rFonts w:cs="Arial"/>
                <w:color w:val="000000" w:themeColor="text1"/>
              </w:rPr>
            </w:pPr>
          </w:p>
          <w:p w14:paraId="5380C323" w14:textId="0351F968" w:rsidR="0004766B" w:rsidRDefault="00706218" w:rsidP="00273BA9">
            <w:pPr>
              <w:spacing w:line="276" w:lineRule="auto"/>
              <w:jc w:val="both"/>
              <w:rPr>
                <w:rFonts w:cs="Arial"/>
                <w:color w:val="000000" w:themeColor="text1"/>
              </w:rPr>
            </w:pPr>
            <w:r w:rsidRPr="00A256C3">
              <w:rPr>
                <w:rFonts w:cs="Arial"/>
                <w:color w:val="000000" w:themeColor="text1"/>
              </w:rPr>
              <w:t xml:space="preserve">We are now starting to see the benefits and learning CUR brings, through the rich strategic and operational information that supports service re-design and improvement.  The benefits and learning are extrapolated through the </w:t>
            </w:r>
            <w:r w:rsidRPr="00A256C3">
              <w:rPr>
                <w:rFonts w:cs="Arial"/>
                <w:b/>
                <w:color w:val="000000" w:themeColor="text1"/>
              </w:rPr>
              <w:t xml:space="preserve">National CUR Learning Network </w:t>
            </w:r>
            <w:r w:rsidRPr="00A256C3">
              <w:rPr>
                <w:rFonts w:cs="Arial"/>
                <w:color w:val="000000" w:themeColor="text1"/>
              </w:rPr>
              <w:t xml:space="preserve">which is now open to all NHS CUR </w:t>
            </w:r>
            <w:r w:rsidRPr="00A256C3">
              <w:rPr>
                <w:rFonts w:cs="Arial"/>
                <w:color w:val="000000" w:themeColor="text1"/>
              </w:rPr>
              <w:lastRenderedPageBreak/>
              <w:t>providers.</w:t>
            </w:r>
            <w:r w:rsidR="00273BA9">
              <w:rPr>
                <w:rFonts w:cs="Arial"/>
                <w:color w:val="000000" w:themeColor="text1"/>
              </w:rPr>
              <w:t xml:space="preserve">  </w:t>
            </w:r>
            <w:r w:rsidR="0004766B">
              <w:rPr>
                <w:rFonts w:cs="Arial"/>
                <w:color w:val="000000" w:themeColor="text1"/>
              </w:rPr>
              <w:t xml:space="preserve">Qualitative benefits of CUR identified by NHS Providers can also be found in the CUR Transformation Directory (Volume 1).  </w:t>
            </w:r>
          </w:p>
          <w:p w14:paraId="3C6EF69B" w14:textId="77777777" w:rsidR="0004766B" w:rsidRDefault="0004766B" w:rsidP="00273BA9">
            <w:pPr>
              <w:spacing w:line="276" w:lineRule="auto"/>
              <w:jc w:val="both"/>
              <w:rPr>
                <w:rFonts w:cs="Arial"/>
              </w:rPr>
            </w:pPr>
          </w:p>
          <w:p w14:paraId="3825ECF4" w14:textId="3726607B" w:rsidR="00706218" w:rsidRDefault="00706218" w:rsidP="00273BA9">
            <w:pPr>
              <w:spacing w:line="276" w:lineRule="auto"/>
              <w:jc w:val="both"/>
              <w:rPr>
                <w:rFonts w:cs="Arial"/>
                <w:color w:val="0A0D0D"/>
              </w:rPr>
            </w:pPr>
            <w:r w:rsidRPr="00A256C3">
              <w:rPr>
                <w:rFonts w:cs="Arial"/>
              </w:rPr>
              <w:t xml:space="preserve">CUR can be applied in any inpatient facility (Acute, Community and Mental Health).  </w:t>
            </w:r>
            <w:r w:rsidRPr="00A256C3">
              <w:rPr>
                <w:rFonts w:cs="Arial"/>
                <w:color w:val="0A0D0D"/>
              </w:rPr>
              <w:t xml:space="preserve">Benefits of CUR </w:t>
            </w:r>
            <w:proofErr w:type="gramStart"/>
            <w:r w:rsidRPr="00A256C3">
              <w:rPr>
                <w:rFonts w:cs="Arial"/>
                <w:color w:val="0A0D0D"/>
              </w:rPr>
              <w:t>include:-</w:t>
            </w:r>
            <w:proofErr w:type="gramEnd"/>
          </w:p>
          <w:p w14:paraId="22002C67" w14:textId="77777777" w:rsidR="00706218" w:rsidRDefault="00706218" w:rsidP="00706218">
            <w:pPr>
              <w:jc w:val="both"/>
              <w:rPr>
                <w:rFonts w:cs="Arial"/>
              </w:rPr>
            </w:pPr>
          </w:p>
          <w:tbl>
            <w:tblPr>
              <w:tblStyle w:val="ListTable4-Accent11"/>
              <w:tblW w:w="0" w:type="auto"/>
              <w:shd w:val="clear" w:color="auto" w:fill="F2F2F2" w:themeFill="background1" w:themeFillShade="F2"/>
              <w:tblLook w:val="04A0" w:firstRow="1" w:lastRow="0" w:firstColumn="1" w:lastColumn="0" w:noHBand="0" w:noVBand="1"/>
            </w:tblPr>
            <w:tblGrid>
              <w:gridCol w:w="1567"/>
              <w:gridCol w:w="6262"/>
              <w:gridCol w:w="1728"/>
            </w:tblGrid>
            <w:tr w:rsidR="00706218" w:rsidRPr="003F7C1C" w14:paraId="1271AC45" w14:textId="77777777" w:rsidTr="00575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7F7F7F" w:themeFill="text1" w:themeFillTint="80"/>
                </w:tcPr>
                <w:p w14:paraId="7BB42423" w14:textId="77777777" w:rsidR="00706218" w:rsidRPr="003F7C1C" w:rsidRDefault="00706218" w:rsidP="00706218">
                  <w:pPr>
                    <w:pStyle w:val="ListParagraph"/>
                    <w:ind w:left="0"/>
                    <w:jc w:val="both"/>
                    <w:rPr>
                      <w:rFonts w:cs="Arial"/>
                      <w:sz w:val="18"/>
                    </w:rPr>
                  </w:pPr>
                  <w:r w:rsidRPr="003F7C1C">
                    <w:rPr>
                      <w:rFonts w:cs="Arial"/>
                      <w:sz w:val="18"/>
                    </w:rPr>
                    <w:t>Value</w:t>
                  </w:r>
                </w:p>
              </w:tc>
              <w:tc>
                <w:tcPr>
                  <w:tcW w:w="6262" w:type="dxa"/>
                  <w:shd w:val="clear" w:color="auto" w:fill="7F7F7F" w:themeFill="text1" w:themeFillTint="80"/>
                </w:tcPr>
                <w:p w14:paraId="48DB3FCF" w14:textId="77777777" w:rsidR="00706218" w:rsidRPr="003F7C1C" w:rsidRDefault="00706218" w:rsidP="00706218">
                  <w:pPr>
                    <w:pStyle w:val="ListParagraph"/>
                    <w:ind w:left="0"/>
                    <w:jc w:val="both"/>
                    <w:cnfStyle w:val="100000000000" w:firstRow="1" w:lastRow="0" w:firstColumn="0" w:lastColumn="0" w:oddVBand="0" w:evenVBand="0" w:oddHBand="0" w:evenHBand="0" w:firstRowFirstColumn="0" w:firstRowLastColumn="0" w:lastRowFirstColumn="0" w:lastRowLastColumn="0"/>
                    <w:rPr>
                      <w:rFonts w:cs="Arial"/>
                      <w:sz w:val="18"/>
                    </w:rPr>
                  </w:pPr>
                  <w:r w:rsidRPr="003F7C1C">
                    <w:rPr>
                      <w:rFonts w:cs="Arial"/>
                      <w:sz w:val="18"/>
                    </w:rPr>
                    <w:t>Outcomes</w:t>
                  </w:r>
                </w:p>
              </w:tc>
              <w:tc>
                <w:tcPr>
                  <w:tcW w:w="1728" w:type="dxa"/>
                  <w:shd w:val="clear" w:color="auto" w:fill="7F7F7F" w:themeFill="text1" w:themeFillTint="80"/>
                </w:tcPr>
                <w:p w14:paraId="1E2BD406" w14:textId="77777777" w:rsidR="00706218" w:rsidRPr="003F7C1C" w:rsidRDefault="00706218" w:rsidP="00706218">
                  <w:pPr>
                    <w:pStyle w:val="ListParagraph"/>
                    <w:ind w:left="0"/>
                    <w:jc w:val="both"/>
                    <w:cnfStyle w:val="100000000000" w:firstRow="1" w:lastRow="0" w:firstColumn="0" w:lastColumn="0" w:oddVBand="0" w:evenVBand="0" w:oddHBand="0" w:evenHBand="0" w:firstRowFirstColumn="0" w:firstRowLastColumn="0" w:lastRowFirstColumn="0" w:lastRowLastColumn="0"/>
                    <w:rPr>
                      <w:rFonts w:cs="Arial"/>
                      <w:sz w:val="18"/>
                    </w:rPr>
                  </w:pPr>
                  <w:r w:rsidRPr="003F7C1C">
                    <w:rPr>
                      <w:rFonts w:cs="Arial"/>
                      <w:sz w:val="18"/>
                    </w:rPr>
                    <w:t>Beneficiary</w:t>
                  </w:r>
                </w:p>
              </w:tc>
            </w:tr>
            <w:tr w:rsidR="00706218" w:rsidRPr="003F7C1C" w14:paraId="1AAFB5A9" w14:textId="77777777" w:rsidTr="0057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bottom w:val="single" w:sz="4" w:space="0" w:color="95B3D7" w:themeColor="accent1" w:themeTint="99"/>
                  </w:tcBorders>
                  <w:shd w:val="clear" w:color="auto" w:fill="F2F2F2" w:themeFill="background1" w:themeFillShade="F2"/>
                </w:tcPr>
                <w:p w14:paraId="2DEA8E7C" w14:textId="77777777" w:rsidR="00706218" w:rsidRPr="003F7C1C" w:rsidRDefault="00706218" w:rsidP="00706218">
                  <w:pPr>
                    <w:pStyle w:val="ListParagraph"/>
                    <w:ind w:left="0"/>
                    <w:jc w:val="both"/>
                    <w:rPr>
                      <w:rFonts w:cs="Arial"/>
                      <w:color w:val="0A0D0D"/>
                      <w:sz w:val="18"/>
                    </w:rPr>
                  </w:pPr>
                  <w:r w:rsidRPr="003F7C1C">
                    <w:rPr>
                      <w:rFonts w:cs="Arial"/>
                      <w:color w:val="0A0D0D"/>
                      <w:sz w:val="18"/>
                    </w:rPr>
                    <w:t>Patient Experience</w:t>
                  </w:r>
                </w:p>
              </w:tc>
              <w:tc>
                <w:tcPr>
                  <w:tcW w:w="6262" w:type="dxa"/>
                  <w:tcBorders>
                    <w:bottom w:val="single" w:sz="4" w:space="0" w:color="95B3D7" w:themeColor="accent1" w:themeTint="99"/>
                  </w:tcBorders>
                  <w:shd w:val="clear" w:color="auto" w:fill="F2F2F2" w:themeFill="background1" w:themeFillShade="F2"/>
                </w:tcPr>
                <w:p w14:paraId="1A690676" w14:textId="77777777" w:rsidR="00706218" w:rsidRPr="003F7C1C" w:rsidRDefault="00706218" w:rsidP="00A13BD4">
                  <w:pPr>
                    <w:pStyle w:val="ListParagraph"/>
                    <w:numPr>
                      <w:ilvl w:val="0"/>
                      <w:numId w:val="9"/>
                    </w:numPr>
                    <w:spacing w:after="200" w:line="276" w:lineRule="auto"/>
                    <w:ind w:left="286"/>
                    <w:jc w:val="both"/>
                    <w:cnfStyle w:val="000000100000" w:firstRow="0" w:lastRow="0" w:firstColumn="0" w:lastColumn="0" w:oddVBand="0" w:evenVBand="0" w:oddHBand="1" w:evenHBand="0" w:firstRowFirstColumn="0" w:firstRowLastColumn="0" w:lastRowFirstColumn="0" w:lastRowLastColumn="0"/>
                    <w:rPr>
                      <w:rFonts w:cs="Arial"/>
                      <w:color w:val="0A0D0D"/>
                      <w:sz w:val="18"/>
                    </w:rPr>
                  </w:pPr>
                  <w:r w:rsidRPr="003F7C1C">
                    <w:rPr>
                      <w:rFonts w:cs="Arial"/>
                      <w:sz w:val="18"/>
                    </w:rPr>
                    <w:t xml:space="preserve">Avoids </w:t>
                  </w:r>
                  <w:r w:rsidRPr="00845902">
                    <w:rPr>
                      <w:rFonts w:cs="Arial"/>
                      <w:b/>
                      <w:sz w:val="18"/>
                    </w:rPr>
                    <w:t>unnecessary admission to hospital</w:t>
                  </w:r>
                  <w:r>
                    <w:rPr>
                      <w:rFonts w:cs="Arial"/>
                      <w:b/>
                      <w:sz w:val="18"/>
                    </w:rPr>
                    <w:t xml:space="preserve">, </w:t>
                  </w:r>
                  <w:r>
                    <w:rPr>
                      <w:rFonts w:cs="Arial"/>
                      <w:sz w:val="18"/>
                    </w:rPr>
                    <w:t xml:space="preserve">if applied in an admission setting </w:t>
                  </w:r>
                </w:p>
                <w:p w14:paraId="4A29A76C" w14:textId="77777777" w:rsidR="00706218" w:rsidRPr="003F7C1C" w:rsidRDefault="00706218" w:rsidP="00A13BD4">
                  <w:pPr>
                    <w:pStyle w:val="ListParagraph"/>
                    <w:numPr>
                      <w:ilvl w:val="0"/>
                      <w:numId w:val="9"/>
                    </w:numPr>
                    <w:spacing w:after="200" w:line="276" w:lineRule="auto"/>
                    <w:ind w:left="286"/>
                    <w:jc w:val="both"/>
                    <w:cnfStyle w:val="000000100000" w:firstRow="0" w:lastRow="0" w:firstColumn="0" w:lastColumn="0" w:oddVBand="0" w:evenVBand="0" w:oddHBand="1" w:evenHBand="0" w:firstRowFirstColumn="0" w:firstRowLastColumn="0" w:lastRowFirstColumn="0" w:lastRowLastColumn="0"/>
                    <w:rPr>
                      <w:rFonts w:cs="Arial"/>
                      <w:color w:val="0A0D0D"/>
                      <w:sz w:val="18"/>
                    </w:rPr>
                  </w:pPr>
                  <w:r w:rsidRPr="00845902">
                    <w:rPr>
                      <w:rFonts w:cs="Arial"/>
                      <w:b/>
                      <w:sz w:val="18"/>
                    </w:rPr>
                    <w:t>Reduction in Length of Stay</w:t>
                  </w:r>
                  <w:r w:rsidRPr="003F7C1C">
                    <w:rPr>
                      <w:rFonts w:cs="Arial"/>
                      <w:sz w:val="18"/>
                    </w:rPr>
                    <w:t>, with accelerated discharge from hospital</w:t>
                  </w:r>
                </w:p>
                <w:p w14:paraId="3B08A9CF" w14:textId="77777777" w:rsidR="00706218" w:rsidRPr="003F7C1C" w:rsidRDefault="00706218" w:rsidP="00A13BD4">
                  <w:pPr>
                    <w:pStyle w:val="ListParagraph"/>
                    <w:numPr>
                      <w:ilvl w:val="0"/>
                      <w:numId w:val="9"/>
                    </w:numPr>
                    <w:spacing w:after="200" w:line="276" w:lineRule="auto"/>
                    <w:ind w:left="286"/>
                    <w:jc w:val="both"/>
                    <w:cnfStyle w:val="000000100000" w:firstRow="0" w:lastRow="0" w:firstColumn="0" w:lastColumn="0" w:oddVBand="0" w:evenVBand="0" w:oddHBand="1" w:evenHBand="0" w:firstRowFirstColumn="0" w:firstRowLastColumn="0" w:lastRowFirstColumn="0" w:lastRowLastColumn="0"/>
                    <w:rPr>
                      <w:rFonts w:cs="Arial"/>
                      <w:color w:val="0A0D0D"/>
                      <w:sz w:val="18"/>
                    </w:rPr>
                  </w:pPr>
                  <w:r w:rsidRPr="003F7C1C">
                    <w:rPr>
                      <w:rFonts w:cs="Arial"/>
                      <w:color w:val="0A0D0D"/>
                      <w:sz w:val="18"/>
                    </w:rPr>
                    <w:t xml:space="preserve">Reduces the detrimental effect to physical and mental health of patients, caused by delays and unnecessary days of care </w:t>
                  </w:r>
                </w:p>
                <w:p w14:paraId="5667404A" w14:textId="77777777" w:rsidR="00706218" w:rsidRPr="003F7C1C" w:rsidRDefault="00706218" w:rsidP="00A13BD4">
                  <w:pPr>
                    <w:pStyle w:val="ListParagraph"/>
                    <w:numPr>
                      <w:ilvl w:val="0"/>
                      <w:numId w:val="9"/>
                    </w:numPr>
                    <w:spacing w:after="200" w:line="276" w:lineRule="auto"/>
                    <w:ind w:left="286"/>
                    <w:jc w:val="both"/>
                    <w:cnfStyle w:val="000000100000" w:firstRow="0" w:lastRow="0" w:firstColumn="0" w:lastColumn="0" w:oddVBand="0" w:evenVBand="0" w:oddHBand="1" w:evenHBand="0" w:firstRowFirstColumn="0" w:firstRowLastColumn="0" w:lastRowFirstColumn="0" w:lastRowLastColumn="0"/>
                    <w:rPr>
                      <w:rFonts w:cs="Arial"/>
                      <w:color w:val="0A0D0D"/>
                      <w:sz w:val="18"/>
                    </w:rPr>
                  </w:pPr>
                  <w:r w:rsidRPr="003F7C1C">
                    <w:rPr>
                      <w:rFonts w:cs="Arial"/>
                      <w:color w:val="0A0D0D"/>
                      <w:sz w:val="18"/>
                    </w:rPr>
                    <w:t xml:space="preserve">Improved </w:t>
                  </w:r>
                  <w:r w:rsidRPr="00845902">
                    <w:rPr>
                      <w:rFonts w:cs="Arial"/>
                      <w:b/>
                      <w:color w:val="0A0D0D"/>
                      <w:sz w:val="18"/>
                    </w:rPr>
                    <w:t>patient safety and reductions in the risk of harm</w:t>
                  </w:r>
                </w:p>
                <w:p w14:paraId="521A4BC5" w14:textId="77777777" w:rsidR="00706218" w:rsidRPr="003F7C1C" w:rsidRDefault="00706218" w:rsidP="00A13BD4">
                  <w:pPr>
                    <w:pStyle w:val="ListParagraph"/>
                    <w:numPr>
                      <w:ilvl w:val="0"/>
                      <w:numId w:val="9"/>
                    </w:numPr>
                    <w:spacing w:after="200" w:line="276" w:lineRule="auto"/>
                    <w:ind w:left="286"/>
                    <w:jc w:val="both"/>
                    <w:cnfStyle w:val="000000100000" w:firstRow="0" w:lastRow="0" w:firstColumn="0" w:lastColumn="0" w:oddVBand="0" w:evenVBand="0" w:oddHBand="1" w:evenHBand="0" w:firstRowFirstColumn="0" w:firstRowLastColumn="0" w:lastRowFirstColumn="0" w:lastRowLastColumn="0"/>
                    <w:rPr>
                      <w:rFonts w:cs="Arial"/>
                      <w:color w:val="0A0D0D"/>
                      <w:sz w:val="18"/>
                    </w:rPr>
                  </w:pPr>
                  <w:r w:rsidRPr="003F7C1C">
                    <w:rPr>
                      <w:rFonts w:cs="Arial"/>
                      <w:color w:val="0A0D0D"/>
                      <w:sz w:val="18"/>
                    </w:rPr>
                    <w:t xml:space="preserve">Improved </w:t>
                  </w:r>
                  <w:r w:rsidRPr="00845902">
                    <w:rPr>
                      <w:rFonts w:cs="Arial"/>
                      <w:b/>
                      <w:color w:val="0A0D0D"/>
                      <w:sz w:val="18"/>
                    </w:rPr>
                    <w:t>quality of care</w:t>
                  </w:r>
                  <w:r w:rsidRPr="003F7C1C">
                    <w:rPr>
                      <w:rFonts w:cs="Arial"/>
                      <w:color w:val="0A0D0D"/>
                      <w:sz w:val="18"/>
                    </w:rPr>
                    <w:t xml:space="preserve"> leading to </w:t>
                  </w:r>
                  <w:r w:rsidRPr="00845902">
                    <w:rPr>
                      <w:rFonts w:cs="Arial"/>
                      <w:b/>
                      <w:color w:val="0A0D0D"/>
                      <w:sz w:val="18"/>
                    </w:rPr>
                    <w:t>improved patient outcomes</w:t>
                  </w:r>
                  <w:r w:rsidRPr="003F7C1C">
                    <w:rPr>
                      <w:rFonts w:cs="Arial"/>
                      <w:color w:val="0A0D0D"/>
                      <w:sz w:val="18"/>
                    </w:rPr>
                    <w:t xml:space="preserve"> and </w:t>
                  </w:r>
                  <w:r w:rsidRPr="00845902">
                    <w:rPr>
                      <w:rFonts w:cs="Arial"/>
                      <w:b/>
                      <w:color w:val="0A0D0D"/>
                      <w:sz w:val="18"/>
                    </w:rPr>
                    <w:t>increased patient satisfaction</w:t>
                  </w:r>
                </w:p>
              </w:tc>
              <w:tc>
                <w:tcPr>
                  <w:tcW w:w="1728" w:type="dxa"/>
                  <w:tcBorders>
                    <w:bottom w:val="single" w:sz="4" w:space="0" w:color="95B3D7" w:themeColor="accent1" w:themeTint="99"/>
                  </w:tcBorders>
                  <w:shd w:val="clear" w:color="auto" w:fill="F2F2F2" w:themeFill="background1" w:themeFillShade="F2"/>
                </w:tcPr>
                <w:p w14:paraId="55D9AC31" w14:textId="77777777" w:rsidR="00706218" w:rsidRPr="003F7C1C" w:rsidRDefault="00706218" w:rsidP="00706218">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color w:val="0A0D0D"/>
                      <w:sz w:val="18"/>
                    </w:rPr>
                  </w:pPr>
                  <w:r w:rsidRPr="003F7C1C">
                    <w:rPr>
                      <w:rFonts w:cs="Arial"/>
                      <w:color w:val="0A0D0D"/>
                      <w:sz w:val="18"/>
                    </w:rPr>
                    <w:t>Patients</w:t>
                  </w:r>
                </w:p>
              </w:tc>
            </w:tr>
            <w:tr w:rsidR="00706218" w:rsidRPr="003F7C1C" w14:paraId="430FC340" w14:textId="77777777" w:rsidTr="0057545E">
              <w:tc>
                <w:tcPr>
                  <w:cnfStyle w:val="001000000000" w:firstRow="0" w:lastRow="0" w:firstColumn="1" w:lastColumn="0" w:oddVBand="0" w:evenVBand="0" w:oddHBand="0" w:evenHBand="0" w:firstRowFirstColumn="0" w:firstRowLastColumn="0" w:lastRowFirstColumn="0" w:lastRowLastColumn="0"/>
                  <w:tcW w:w="1567" w:type="dxa"/>
                  <w:tcBorders>
                    <w:bottom w:val="single" w:sz="4" w:space="0" w:color="95B3D7" w:themeColor="accent1" w:themeTint="99"/>
                  </w:tcBorders>
                  <w:shd w:val="clear" w:color="auto" w:fill="F2F2F2" w:themeFill="background1" w:themeFillShade="F2"/>
                </w:tcPr>
                <w:p w14:paraId="61D8D069" w14:textId="77777777" w:rsidR="00706218" w:rsidRPr="003F7C1C" w:rsidRDefault="00706218" w:rsidP="00706218">
                  <w:pPr>
                    <w:pStyle w:val="ListParagraph"/>
                    <w:ind w:left="0"/>
                    <w:jc w:val="both"/>
                    <w:rPr>
                      <w:rFonts w:cs="Arial"/>
                      <w:color w:val="0A0D0D"/>
                      <w:sz w:val="18"/>
                    </w:rPr>
                  </w:pPr>
                  <w:r w:rsidRPr="003F7C1C">
                    <w:rPr>
                      <w:rFonts w:cs="Arial"/>
                      <w:color w:val="0A0D0D"/>
                      <w:sz w:val="18"/>
                    </w:rPr>
                    <w:t>System Assurance</w:t>
                  </w:r>
                </w:p>
              </w:tc>
              <w:tc>
                <w:tcPr>
                  <w:tcW w:w="6262" w:type="dxa"/>
                  <w:tcBorders>
                    <w:bottom w:val="single" w:sz="4" w:space="0" w:color="95B3D7" w:themeColor="accent1" w:themeTint="99"/>
                  </w:tcBorders>
                  <w:shd w:val="clear" w:color="auto" w:fill="F2F2F2" w:themeFill="background1" w:themeFillShade="F2"/>
                </w:tcPr>
                <w:p w14:paraId="55C038F0" w14:textId="77777777" w:rsidR="00706218" w:rsidRPr="003F7C1C" w:rsidRDefault="00706218" w:rsidP="00A13BD4">
                  <w:pPr>
                    <w:pStyle w:val="ListParagraph"/>
                    <w:numPr>
                      <w:ilvl w:val="0"/>
                      <w:numId w:val="9"/>
                    </w:numPr>
                    <w:spacing w:after="200" w:line="276" w:lineRule="auto"/>
                    <w:ind w:left="286"/>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lang w:val="en-US"/>
                    </w:rPr>
                    <w:t xml:space="preserve">Identifies </w:t>
                  </w:r>
                  <w:r w:rsidRPr="003F7C1C">
                    <w:rPr>
                      <w:rFonts w:cs="Arial"/>
                      <w:b/>
                      <w:sz w:val="18"/>
                      <w:lang w:val="en-US"/>
                    </w:rPr>
                    <w:t xml:space="preserve">causes of delay </w:t>
                  </w:r>
                  <w:r w:rsidRPr="003F7C1C">
                    <w:rPr>
                      <w:rFonts w:cs="Arial"/>
                      <w:sz w:val="18"/>
                      <w:lang w:val="en-US"/>
                    </w:rPr>
                    <w:t xml:space="preserve">across the system (hospital, community, social care) and </w:t>
                  </w:r>
                  <w:r w:rsidRPr="003F7C1C">
                    <w:rPr>
                      <w:rFonts w:cs="Arial"/>
                      <w:b/>
                      <w:sz w:val="18"/>
                      <w:lang w:val="en-US"/>
                    </w:rPr>
                    <w:t>validates</w:t>
                  </w:r>
                  <w:r w:rsidRPr="003F7C1C">
                    <w:rPr>
                      <w:rFonts w:cs="Arial"/>
                      <w:sz w:val="18"/>
                      <w:lang w:val="en-US"/>
                    </w:rPr>
                    <w:t xml:space="preserve"> and </w:t>
                  </w:r>
                  <w:proofErr w:type="spellStart"/>
                  <w:r w:rsidRPr="003F7C1C">
                    <w:rPr>
                      <w:rFonts w:cs="Arial"/>
                      <w:b/>
                      <w:sz w:val="18"/>
                      <w:lang w:val="en-US"/>
                    </w:rPr>
                    <w:t>prioritises</w:t>
                  </w:r>
                  <w:proofErr w:type="spellEnd"/>
                  <w:r w:rsidRPr="003F7C1C">
                    <w:rPr>
                      <w:rFonts w:cs="Arial"/>
                      <w:sz w:val="18"/>
                      <w:lang w:val="en-US"/>
                    </w:rPr>
                    <w:t xml:space="preserve"> the </w:t>
                  </w:r>
                  <w:r w:rsidRPr="003F7C1C">
                    <w:rPr>
                      <w:rFonts w:cs="Arial"/>
                      <w:b/>
                      <w:sz w:val="18"/>
                      <w:lang w:val="en-US"/>
                    </w:rPr>
                    <w:t xml:space="preserve">critical issues </w:t>
                  </w:r>
                  <w:r w:rsidRPr="003F7C1C">
                    <w:rPr>
                      <w:rFonts w:cs="Arial"/>
                      <w:sz w:val="18"/>
                      <w:lang w:val="en-US"/>
                    </w:rPr>
                    <w:t>affecting LOS</w:t>
                  </w:r>
                </w:p>
                <w:p w14:paraId="4A554580" w14:textId="77777777" w:rsidR="00706218" w:rsidRPr="003F7C1C" w:rsidRDefault="00706218" w:rsidP="00A13BD4">
                  <w:pPr>
                    <w:pStyle w:val="ListParagraph"/>
                    <w:numPr>
                      <w:ilvl w:val="0"/>
                      <w:numId w:val="9"/>
                    </w:numPr>
                    <w:spacing w:after="200" w:line="276" w:lineRule="auto"/>
                    <w:ind w:left="286"/>
                    <w:jc w:val="both"/>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rPr>
                    <w:t xml:space="preserve">Use of </w:t>
                  </w:r>
                  <w:r w:rsidRPr="00845902">
                    <w:rPr>
                      <w:rFonts w:cs="Arial"/>
                      <w:b/>
                      <w:sz w:val="18"/>
                    </w:rPr>
                    <w:t>evidence-based criteria</w:t>
                  </w:r>
                  <w:r w:rsidRPr="003F7C1C">
                    <w:rPr>
                      <w:rFonts w:cs="Arial"/>
                      <w:sz w:val="18"/>
                    </w:rPr>
                    <w:t xml:space="preserve"> and benchmarking</w:t>
                  </w:r>
                </w:p>
                <w:p w14:paraId="44581212" w14:textId="77777777" w:rsidR="00706218" w:rsidRPr="003F7C1C" w:rsidRDefault="00706218" w:rsidP="00A13BD4">
                  <w:pPr>
                    <w:pStyle w:val="ListParagraph"/>
                    <w:numPr>
                      <w:ilvl w:val="0"/>
                      <w:numId w:val="9"/>
                    </w:numPr>
                    <w:spacing w:after="200" w:line="276" w:lineRule="auto"/>
                    <w:ind w:left="286"/>
                    <w:jc w:val="both"/>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rPr>
                    <w:t>Ability to demonstrate and improve system value</w:t>
                  </w:r>
                </w:p>
                <w:p w14:paraId="01BA1CD3" w14:textId="77777777" w:rsidR="00706218" w:rsidRPr="003F7C1C" w:rsidRDefault="00706218" w:rsidP="00A13BD4">
                  <w:pPr>
                    <w:pStyle w:val="ListParagraph"/>
                    <w:numPr>
                      <w:ilvl w:val="0"/>
                      <w:numId w:val="9"/>
                    </w:numPr>
                    <w:spacing w:after="200" w:line="276" w:lineRule="auto"/>
                    <w:ind w:left="286"/>
                    <w:jc w:val="both"/>
                    <w:cnfStyle w:val="000000000000" w:firstRow="0" w:lastRow="0" w:firstColumn="0" w:lastColumn="0" w:oddVBand="0" w:evenVBand="0" w:oddHBand="0" w:evenHBand="0" w:firstRowFirstColumn="0" w:firstRowLastColumn="0" w:lastRowFirstColumn="0" w:lastRowLastColumn="0"/>
                    <w:rPr>
                      <w:rFonts w:cs="Arial"/>
                      <w:sz w:val="18"/>
                    </w:rPr>
                  </w:pPr>
                  <w:r>
                    <w:rPr>
                      <w:rFonts w:cs="Arial"/>
                      <w:sz w:val="18"/>
                    </w:rPr>
                    <w:t xml:space="preserve">Supports </w:t>
                  </w:r>
                  <w:r w:rsidRPr="00A74529">
                    <w:rPr>
                      <w:rFonts w:cs="Arial"/>
                      <w:b/>
                      <w:sz w:val="18"/>
                    </w:rPr>
                    <w:t>winter planning</w:t>
                  </w:r>
                  <w:r>
                    <w:rPr>
                      <w:rFonts w:cs="Arial"/>
                      <w:sz w:val="18"/>
                    </w:rPr>
                    <w:t xml:space="preserve"> and o</w:t>
                  </w:r>
                  <w:r w:rsidRPr="003F7C1C">
                    <w:rPr>
                      <w:rFonts w:cs="Arial"/>
                      <w:sz w:val="18"/>
                    </w:rPr>
                    <w:t>ptimal use of beds and levels of care including down-stream capacity management</w:t>
                  </w:r>
                </w:p>
                <w:p w14:paraId="5BF08DC9" w14:textId="77777777" w:rsidR="00706218" w:rsidRPr="003F7C1C" w:rsidRDefault="00706218" w:rsidP="00A13BD4">
                  <w:pPr>
                    <w:pStyle w:val="ListParagraph"/>
                    <w:numPr>
                      <w:ilvl w:val="0"/>
                      <w:numId w:val="9"/>
                    </w:numPr>
                    <w:spacing w:after="200" w:line="276" w:lineRule="auto"/>
                    <w:ind w:left="286"/>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lang w:val="en-US"/>
                    </w:rPr>
                    <w:t xml:space="preserve">Identifies </w:t>
                  </w:r>
                  <w:r w:rsidRPr="003F7C1C">
                    <w:rPr>
                      <w:rFonts w:cs="Arial"/>
                      <w:b/>
                      <w:sz w:val="18"/>
                      <w:lang w:val="en-US"/>
                    </w:rPr>
                    <w:t>opportunities</w:t>
                  </w:r>
                  <w:r w:rsidRPr="003F7C1C">
                    <w:rPr>
                      <w:rFonts w:cs="Arial"/>
                      <w:sz w:val="18"/>
                      <w:lang w:val="en-US"/>
                    </w:rPr>
                    <w:t xml:space="preserve"> for system, facility and service realignment </w:t>
                  </w:r>
                </w:p>
                <w:p w14:paraId="367C4EA2" w14:textId="77777777" w:rsidR="00706218" w:rsidRPr="003F7C1C" w:rsidRDefault="00706218" w:rsidP="00A13BD4">
                  <w:pPr>
                    <w:pStyle w:val="ListParagraph"/>
                    <w:numPr>
                      <w:ilvl w:val="0"/>
                      <w:numId w:val="9"/>
                    </w:numPr>
                    <w:spacing w:after="200" w:line="276" w:lineRule="auto"/>
                    <w:ind w:left="286"/>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lang w:val="en-US"/>
                    </w:rPr>
                    <w:t xml:space="preserve">Supports </w:t>
                  </w:r>
                  <w:r w:rsidRPr="003F7C1C">
                    <w:rPr>
                      <w:rFonts w:cs="Arial"/>
                      <w:b/>
                      <w:sz w:val="18"/>
                      <w:lang w:val="en-US"/>
                    </w:rPr>
                    <w:t xml:space="preserve">system co-ordination </w:t>
                  </w:r>
                  <w:r w:rsidRPr="003F7C1C">
                    <w:rPr>
                      <w:rFonts w:cs="Arial"/>
                      <w:sz w:val="18"/>
                      <w:lang w:val="en-US"/>
                    </w:rPr>
                    <w:t xml:space="preserve">through display of </w:t>
                  </w:r>
                  <w:proofErr w:type="gramStart"/>
                  <w:r w:rsidRPr="003F7C1C">
                    <w:rPr>
                      <w:rFonts w:cs="Arial"/>
                      <w:sz w:val="18"/>
                      <w:lang w:val="en-US"/>
                    </w:rPr>
                    <w:t>current status</w:t>
                  </w:r>
                  <w:proofErr w:type="gramEnd"/>
                  <w:r w:rsidRPr="003F7C1C">
                    <w:rPr>
                      <w:rFonts w:cs="Arial"/>
                      <w:sz w:val="18"/>
                      <w:lang w:val="en-US"/>
                    </w:rPr>
                    <w:t xml:space="preserve"> and demand </w:t>
                  </w:r>
                </w:p>
                <w:p w14:paraId="59E17BEF" w14:textId="77777777" w:rsidR="00706218" w:rsidRPr="005069F6" w:rsidRDefault="00706218" w:rsidP="00A13BD4">
                  <w:pPr>
                    <w:pStyle w:val="ListParagraph"/>
                    <w:numPr>
                      <w:ilvl w:val="0"/>
                      <w:numId w:val="9"/>
                    </w:numPr>
                    <w:spacing w:after="200" w:line="276" w:lineRule="auto"/>
                    <w:ind w:left="286"/>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b/>
                      <w:sz w:val="18"/>
                      <w:lang w:val="en-US"/>
                    </w:rPr>
                    <w:t xml:space="preserve">Predictability of system pressures </w:t>
                  </w:r>
                  <w:r w:rsidRPr="003F7C1C">
                    <w:rPr>
                      <w:rFonts w:cs="Arial"/>
                      <w:sz w:val="18"/>
                      <w:lang w:val="en-US"/>
                    </w:rPr>
                    <w:t xml:space="preserve">and impending alert situations </w:t>
                  </w:r>
                </w:p>
                <w:p w14:paraId="3A5C6CEC" w14:textId="77777777" w:rsidR="00706218" w:rsidRPr="00845902" w:rsidRDefault="00706218" w:rsidP="00A13BD4">
                  <w:pPr>
                    <w:pStyle w:val="ListParagraph"/>
                    <w:numPr>
                      <w:ilvl w:val="0"/>
                      <w:numId w:val="9"/>
                    </w:numPr>
                    <w:spacing w:after="200" w:line="276" w:lineRule="auto"/>
                    <w:ind w:left="286"/>
                    <w:cnfStyle w:val="000000000000" w:firstRow="0" w:lastRow="0" w:firstColumn="0" w:lastColumn="0" w:oddVBand="0" w:evenVBand="0" w:oddHBand="0" w:evenHBand="0" w:firstRowFirstColumn="0" w:firstRowLastColumn="0" w:lastRowFirstColumn="0" w:lastRowLastColumn="0"/>
                    <w:rPr>
                      <w:rFonts w:cs="Arial"/>
                      <w:sz w:val="18"/>
                    </w:rPr>
                  </w:pPr>
                  <w:r w:rsidRPr="005069F6">
                    <w:rPr>
                      <w:rFonts w:cs="Arial"/>
                      <w:sz w:val="18"/>
                      <w:lang w:val="en-US"/>
                    </w:rPr>
                    <w:t>Provides an</w:t>
                  </w:r>
                  <w:r>
                    <w:rPr>
                      <w:rFonts w:cs="Arial"/>
                      <w:b/>
                      <w:sz w:val="18"/>
                      <w:lang w:val="en-US"/>
                    </w:rPr>
                    <w:t xml:space="preserve"> STP wide </w:t>
                  </w:r>
                  <w:r w:rsidRPr="005069F6">
                    <w:rPr>
                      <w:rFonts w:cs="Arial"/>
                      <w:sz w:val="18"/>
                      <w:lang w:val="en-US"/>
                    </w:rPr>
                    <w:t>approach to</w:t>
                  </w:r>
                  <w:r>
                    <w:rPr>
                      <w:rFonts w:cs="Arial"/>
                      <w:b/>
                      <w:sz w:val="18"/>
                      <w:lang w:val="en-US"/>
                    </w:rPr>
                    <w:t xml:space="preserve"> winter planning</w:t>
                  </w:r>
                </w:p>
              </w:tc>
              <w:tc>
                <w:tcPr>
                  <w:tcW w:w="1728" w:type="dxa"/>
                  <w:tcBorders>
                    <w:bottom w:val="single" w:sz="4" w:space="0" w:color="95B3D7" w:themeColor="accent1" w:themeTint="99"/>
                  </w:tcBorders>
                  <w:shd w:val="clear" w:color="auto" w:fill="F2F2F2" w:themeFill="background1" w:themeFillShade="F2"/>
                </w:tcPr>
                <w:p w14:paraId="06CB5F32" w14:textId="77777777" w:rsidR="00706218" w:rsidRPr="003F7C1C" w:rsidRDefault="00706218" w:rsidP="00706218">
                  <w:pPr>
                    <w:pStyle w:val="ListParagraph"/>
                    <w:ind w:left="0"/>
                    <w:jc w:val="both"/>
                    <w:cnfStyle w:val="000000000000" w:firstRow="0" w:lastRow="0" w:firstColumn="0" w:lastColumn="0" w:oddVBand="0" w:evenVBand="0" w:oddHBand="0" w:evenHBand="0" w:firstRowFirstColumn="0" w:firstRowLastColumn="0" w:lastRowFirstColumn="0" w:lastRowLastColumn="0"/>
                    <w:rPr>
                      <w:rFonts w:cs="Arial"/>
                      <w:color w:val="0A0D0D"/>
                      <w:sz w:val="18"/>
                    </w:rPr>
                  </w:pPr>
                  <w:r w:rsidRPr="003F7C1C">
                    <w:rPr>
                      <w:rFonts w:cs="Arial"/>
                      <w:color w:val="0A0D0D"/>
                      <w:sz w:val="18"/>
                    </w:rPr>
                    <w:t>System</w:t>
                  </w:r>
                </w:p>
              </w:tc>
            </w:tr>
            <w:tr w:rsidR="00706218" w:rsidRPr="003F7C1C" w14:paraId="2B761A3C" w14:textId="77777777" w:rsidTr="0057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bottom w:val="single" w:sz="4" w:space="0" w:color="95B3D7" w:themeColor="accent1" w:themeTint="99"/>
                  </w:tcBorders>
                  <w:shd w:val="clear" w:color="auto" w:fill="F2F2F2" w:themeFill="background1" w:themeFillShade="F2"/>
                </w:tcPr>
                <w:p w14:paraId="4EC25008" w14:textId="77777777" w:rsidR="00706218" w:rsidRDefault="00706218" w:rsidP="00706218">
                  <w:pPr>
                    <w:pStyle w:val="ListParagraph"/>
                    <w:ind w:left="0"/>
                    <w:jc w:val="both"/>
                    <w:rPr>
                      <w:rFonts w:cs="Arial"/>
                      <w:color w:val="0A0D0D"/>
                      <w:sz w:val="18"/>
                    </w:rPr>
                  </w:pPr>
                </w:p>
                <w:p w14:paraId="0F851E52" w14:textId="77777777" w:rsidR="00706218" w:rsidRDefault="00706218" w:rsidP="00706218">
                  <w:pPr>
                    <w:pStyle w:val="ListParagraph"/>
                    <w:ind w:left="0"/>
                    <w:jc w:val="both"/>
                    <w:rPr>
                      <w:rFonts w:cs="Arial"/>
                      <w:color w:val="0A0D0D"/>
                      <w:sz w:val="18"/>
                    </w:rPr>
                  </w:pPr>
                </w:p>
                <w:p w14:paraId="00E8FA59" w14:textId="77777777" w:rsidR="00706218" w:rsidRPr="003F7C1C" w:rsidRDefault="00706218" w:rsidP="00706218">
                  <w:pPr>
                    <w:pStyle w:val="ListParagraph"/>
                    <w:ind w:left="0"/>
                    <w:jc w:val="both"/>
                    <w:rPr>
                      <w:rFonts w:cs="Arial"/>
                      <w:color w:val="0A0D0D"/>
                      <w:sz w:val="18"/>
                    </w:rPr>
                  </w:pPr>
                  <w:r w:rsidRPr="003F7C1C">
                    <w:rPr>
                      <w:rFonts w:cs="Arial"/>
                      <w:color w:val="0A0D0D"/>
                      <w:sz w:val="18"/>
                    </w:rPr>
                    <w:t>Commissioning</w:t>
                  </w:r>
                </w:p>
              </w:tc>
              <w:tc>
                <w:tcPr>
                  <w:tcW w:w="6262" w:type="dxa"/>
                  <w:tcBorders>
                    <w:bottom w:val="single" w:sz="4" w:space="0" w:color="95B3D7" w:themeColor="accent1" w:themeTint="99"/>
                  </w:tcBorders>
                  <w:shd w:val="clear" w:color="auto" w:fill="F2F2F2" w:themeFill="background1" w:themeFillShade="F2"/>
                </w:tcPr>
                <w:p w14:paraId="04D8D18C" w14:textId="77777777" w:rsidR="00706218" w:rsidRPr="003F7C1C" w:rsidRDefault="00706218" w:rsidP="00A13BD4">
                  <w:pPr>
                    <w:pStyle w:val="ListParagraph"/>
                    <w:numPr>
                      <w:ilvl w:val="0"/>
                      <w:numId w:val="10"/>
                    </w:numPr>
                    <w:spacing w:before="120" w:after="120" w:line="276" w:lineRule="auto"/>
                    <w:ind w:left="322"/>
                    <w:cnfStyle w:val="000000100000" w:firstRow="0" w:lastRow="0" w:firstColumn="0" w:lastColumn="0" w:oddVBand="0" w:evenVBand="0" w:oddHBand="1" w:evenHBand="0" w:firstRowFirstColumn="0" w:firstRowLastColumn="0" w:lastRowFirstColumn="0" w:lastRowLastColumn="0"/>
                    <w:rPr>
                      <w:rFonts w:cs="Arial"/>
                      <w:sz w:val="18"/>
                    </w:rPr>
                  </w:pPr>
                  <w:r w:rsidRPr="003F7C1C">
                    <w:rPr>
                      <w:rFonts w:cs="Arial"/>
                      <w:sz w:val="18"/>
                    </w:rPr>
                    <w:t>Supports the commissioning of capacity and new services relative to population need and demand</w:t>
                  </w:r>
                </w:p>
                <w:p w14:paraId="0CEB9798" w14:textId="77777777" w:rsidR="00706218" w:rsidRPr="003F7C1C" w:rsidRDefault="00706218" w:rsidP="00A13BD4">
                  <w:pPr>
                    <w:pStyle w:val="ListParagraph"/>
                    <w:numPr>
                      <w:ilvl w:val="0"/>
                      <w:numId w:val="10"/>
                    </w:numPr>
                    <w:spacing w:before="120" w:after="120" w:line="276" w:lineRule="auto"/>
                    <w:ind w:left="322"/>
                    <w:cnfStyle w:val="000000100000" w:firstRow="0" w:lastRow="0" w:firstColumn="0" w:lastColumn="0" w:oddVBand="0" w:evenVBand="0" w:oddHBand="1" w:evenHBand="0" w:firstRowFirstColumn="0" w:firstRowLastColumn="0" w:lastRowFirstColumn="0" w:lastRowLastColumn="0"/>
                    <w:rPr>
                      <w:rFonts w:cs="Arial"/>
                      <w:sz w:val="18"/>
                    </w:rPr>
                  </w:pPr>
                  <w:r w:rsidRPr="003F7C1C">
                    <w:rPr>
                      <w:rFonts w:cs="Arial"/>
                      <w:sz w:val="18"/>
                    </w:rPr>
                    <w:t>Identifies productivity improvement opportunities and provider benchmarking</w:t>
                  </w:r>
                </w:p>
                <w:p w14:paraId="452355E1" w14:textId="77777777" w:rsidR="00706218" w:rsidRPr="00D34476" w:rsidRDefault="00706218" w:rsidP="00A13BD4">
                  <w:pPr>
                    <w:pStyle w:val="ListParagraph"/>
                    <w:numPr>
                      <w:ilvl w:val="0"/>
                      <w:numId w:val="10"/>
                    </w:numPr>
                    <w:spacing w:before="120" w:after="120" w:line="276" w:lineRule="auto"/>
                    <w:ind w:left="322"/>
                    <w:cnfStyle w:val="000000100000" w:firstRow="0" w:lastRow="0" w:firstColumn="0" w:lastColumn="0" w:oddVBand="0" w:evenVBand="0" w:oddHBand="1" w:evenHBand="0" w:firstRowFirstColumn="0" w:firstRowLastColumn="0" w:lastRowFirstColumn="0" w:lastRowLastColumn="0"/>
                    <w:rPr>
                      <w:rFonts w:cs="Arial"/>
                      <w:sz w:val="18"/>
                    </w:rPr>
                  </w:pPr>
                  <w:r w:rsidRPr="003F7C1C">
                    <w:rPr>
                      <w:rFonts w:cs="Arial"/>
                      <w:sz w:val="18"/>
                      <w:lang w:val="en-US"/>
                    </w:rPr>
                    <w:t xml:space="preserve">Provides the ability to </w:t>
                  </w:r>
                  <w:r w:rsidRPr="003F7C1C">
                    <w:rPr>
                      <w:rFonts w:cs="Arial"/>
                      <w:b/>
                      <w:sz w:val="18"/>
                      <w:lang w:val="en-US"/>
                    </w:rPr>
                    <w:t xml:space="preserve">forecast demand </w:t>
                  </w:r>
                  <w:r w:rsidRPr="003F7C1C">
                    <w:rPr>
                      <w:rFonts w:cs="Arial"/>
                      <w:sz w:val="18"/>
                      <w:lang w:val="en-US"/>
                    </w:rPr>
                    <w:t>real time across the system</w:t>
                  </w:r>
                </w:p>
                <w:p w14:paraId="77A26106" w14:textId="77777777" w:rsidR="00706218" w:rsidRPr="003F7C1C" w:rsidRDefault="00706218" w:rsidP="00706218">
                  <w:pPr>
                    <w:pStyle w:val="ListParagraph"/>
                    <w:spacing w:before="120" w:after="120"/>
                    <w:ind w:left="322"/>
                    <w:cnfStyle w:val="000000100000" w:firstRow="0" w:lastRow="0" w:firstColumn="0" w:lastColumn="0" w:oddVBand="0" w:evenVBand="0" w:oddHBand="1" w:evenHBand="0" w:firstRowFirstColumn="0" w:firstRowLastColumn="0" w:lastRowFirstColumn="0" w:lastRowLastColumn="0"/>
                    <w:rPr>
                      <w:rFonts w:cs="Arial"/>
                      <w:sz w:val="18"/>
                    </w:rPr>
                  </w:pPr>
                </w:p>
              </w:tc>
              <w:tc>
                <w:tcPr>
                  <w:tcW w:w="1728" w:type="dxa"/>
                  <w:tcBorders>
                    <w:bottom w:val="single" w:sz="4" w:space="0" w:color="95B3D7" w:themeColor="accent1" w:themeTint="99"/>
                  </w:tcBorders>
                  <w:shd w:val="clear" w:color="auto" w:fill="F2F2F2" w:themeFill="background1" w:themeFillShade="F2"/>
                </w:tcPr>
                <w:p w14:paraId="2B710FC1" w14:textId="77777777" w:rsidR="00706218" w:rsidRPr="003F7C1C" w:rsidRDefault="00706218" w:rsidP="00706218">
                  <w:pPr>
                    <w:pStyle w:val="ListParagraph"/>
                    <w:ind w:left="0"/>
                    <w:jc w:val="both"/>
                    <w:cnfStyle w:val="000000100000" w:firstRow="0" w:lastRow="0" w:firstColumn="0" w:lastColumn="0" w:oddVBand="0" w:evenVBand="0" w:oddHBand="1" w:evenHBand="0" w:firstRowFirstColumn="0" w:firstRowLastColumn="0" w:lastRowFirstColumn="0" w:lastRowLastColumn="0"/>
                    <w:rPr>
                      <w:rFonts w:cs="Arial"/>
                      <w:color w:val="0A0D0D"/>
                      <w:sz w:val="18"/>
                    </w:rPr>
                  </w:pPr>
                  <w:r w:rsidRPr="003F7C1C">
                    <w:rPr>
                      <w:rFonts w:cs="Arial"/>
                      <w:color w:val="0A0D0D"/>
                      <w:sz w:val="18"/>
                    </w:rPr>
                    <w:t>System</w:t>
                  </w:r>
                </w:p>
              </w:tc>
            </w:tr>
            <w:tr w:rsidR="00706218" w:rsidRPr="003F7C1C" w14:paraId="3C26EF06" w14:textId="77777777" w:rsidTr="0057545E">
              <w:tc>
                <w:tcPr>
                  <w:cnfStyle w:val="001000000000" w:firstRow="0" w:lastRow="0" w:firstColumn="1" w:lastColumn="0" w:oddVBand="0" w:evenVBand="0" w:oddHBand="0" w:evenHBand="0" w:firstRowFirstColumn="0" w:firstRowLastColumn="0" w:lastRowFirstColumn="0" w:lastRowLastColumn="0"/>
                  <w:tcW w:w="1567" w:type="dxa"/>
                  <w:shd w:val="clear" w:color="auto" w:fill="F2F2F2" w:themeFill="background1" w:themeFillShade="F2"/>
                </w:tcPr>
                <w:p w14:paraId="6CD92F55" w14:textId="77777777" w:rsidR="00706218" w:rsidRPr="003F7C1C" w:rsidRDefault="00706218" w:rsidP="00706218">
                  <w:pPr>
                    <w:pStyle w:val="ListParagraph"/>
                    <w:ind w:left="0"/>
                    <w:jc w:val="both"/>
                    <w:rPr>
                      <w:rFonts w:cs="Arial"/>
                      <w:color w:val="0A0D0D"/>
                      <w:sz w:val="18"/>
                    </w:rPr>
                  </w:pPr>
                  <w:r w:rsidRPr="003F7C1C">
                    <w:rPr>
                      <w:rFonts w:cs="Arial"/>
                      <w:color w:val="0A0D0D"/>
                      <w:sz w:val="18"/>
                    </w:rPr>
                    <w:t>Operational Efficiencies</w:t>
                  </w:r>
                </w:p>
              </w:tc>
              <w:tc>
                <w:tcPr>
                  <w:tcW w:w="6262" w:type="dxa"/>
                  <w:shd w:val="clear" w:color="auto" w:fill="F2F2F2" w:themeFill="background1" w:themeFillShade="F2"/>
                </w:tcPr>
                <w:p w14:paraId="62F9D147" w14:textId="77777777" w:rsidR="00706218" w:rsidRPr="003F7C1C"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rPr>
                    <w:t>Identification of internal and external blockages to patient flow</w:t>
                  </w:r>
                </w:p>
                <w:p w14:paraId="24DE854F" w14:textId="77777777" w:rsidR="00706218" w:rsidRPr="003F7C1C"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rPr>
                    <w:t>Increased bed use / throughput</w:t>
                  </w:r>
                </w:p>
                <w:p w14:paraId="07ACEC7D" w14:textId="77777777" w:rsidR="00706218" w:rsidRPr="00A74529"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b/>
                      <w:sz w:val="18"/>
                    </w:rPr>
                  </w:pPr>
                  <w:r w:rsidRPr="003F7C1C">
                    <w:rPr>
                      <w:rFonts w:cs="Arial"/>
                      <w:sz w:val="18"/>
                    </w:rPr>
                    <w:t xml:space="preserve">Improved </w:t>
                  </w:r>
                  <w:r w:rsidRPr="002F043B">
                    <w:rPr>
                      <w:rFonts w:cs="Arial"/>
                      <w:b/>
                      <w:sz w:val="18"/>
                    </w:rPr>
                    <w:t>patient flow including r</w:t>
                  </w:r>
                  <w:r>
                    <w:rPr>
                      <w:rFonts w:cs="Arial"/>
                      <w:b/>
                      <w:sz w:val="18"/>
                    </w:rPr>
                    <w:t xml:space="preserve">eductions in DTOC, </w:t>
                  </w:r>
                  <w:r w:rsidRPr="002F043B">
                    <w:rPr>
                      <w:rFonts w:cs="Arial"/>
                      <w:b/>
                      <w:sz w:val="18"/>
                    </w:rPr>
                    <w:t>length of stay</w:t>
                  </w:r>
                  <w:r>
                    <w:rPr>
                      <w:rFonts w:cs="Arial"/>
                      <w:b/>
                      <w:sz w:val="18"/>
                    </w:rPr>
                    <w:t xml:space="preserve"> </w:t>
                  </w:r>
                  <w:r>
                    <w:rPr>
                      <w:rFonts w:cs="Arial"/>
                      <w:sz w:val="18"/>
                    </w:rPr>
                    <w:t xml:space="preserve">and </w:t>
                  </w:r>
                  <w:r w:rsidRPr="00A74529">
                    <w:rPr>
                      <w:rFonts w:cs="Arial"/>
                      <w:b/>
                      <w:sz w:val="18"/>
                    </w:rPr>
                    <w:t xml:space="preserve">winter planning </w:t>
                  </w:r>
                </w:p>
                <w:p w14:paraId="0FF92126" w14:textId="77777777" w:rsidR="00706218" w:rsidRPr="003F7C1C"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rPr>
                    <w:t xml:space="preserve">Improved </w:t>
                  </w:r>
                  <w:r w:rsidRPr="002F043B">
                    <w:rPr>
                      <w:rFonts w:cs="Arial"/>
                      <w:b/>
                      <w:sz w:val="18"/>
                    </w:rPr>
                    <w:t>care management and care co-ordination</w:t>
                  </w:r>
                </w:p>
                <w:p w14:paraId="637968F2" w14:textId="77777777" w:rsidR="00706218" w:rsidRPr="003F7C1C"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lang w:val="en-US"/>
                    </w:rPr>
                    <w:t xml:space="preserve">Identifies patients who should </w:t>
                  </w:r>
                  <w:r w:rsidRPr="002F043B">
                    <w:rPr>
                      <w:rFonts w:cs="Arial"/>
                      <w:b/>
                      <w:sz w:val="18"/>
                      <w:lang w:val="en-US"/>
                    </w:rPr>
                    <w:t>never have been admitted</w:t>
                  </w:r>
                  <w:r w:rsidRPr="003F7C1C">
                    <w:rPr>
                      <w:rFonts w:cs="Arial"/>
                      <w:sz w:val="18"/>
                      <w:lang w:val="en-US"/>
                    </w:rPr>
                    <w:t xml:space="preserve"> and systemic improvement opportunities for admittance avoidance </w:t>
                  </w:r>
                </w:p>
                <w:p w14:paraId="43BC0A51" w14:textId="77777777" w:rsidR="00706218" w:rsidRPr="003F7C1C"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lang w:val="en-US"/>
                    </w:rPr>
                    <w:t xml:space="preserve">Demonstrates </w:t>
                  </w:r>
                  <w:proofErr w:type="gramStart"/>
                  <w:r w:rsidRPr="003F7C1C">
                    <w:rPr>
                      <w:rFonts w:cs="Arial"/>
                      <w:sz w:val="18"/>
                      <w:lang w:val="en-US"/>
                    </w:rPr>
                    <w:t>whether or not</w:t>
                  </w:r>
                  <w:proofErr w:type="gramEnd"/>
                  <w:r w:rsidRPr="003F7C1C">
                    <w:rPr>
                      <w:rFonts w:cs="Arial"/>
                      <w:sz w:val="18"/>
                      <w:lang w:val="en-US"/>
                    </w:rPr>
                    <w:t xml:space="preserve"> patients are </w:t>
                  </w:r>
                  <w:r w:rsidRPr="002F043B">
                    <w:rPr>
                      <w:rFonts w:cs="Arial"/>
                      <w:b/>
                      <w:sz w:val="18"/>
                      <w:lang w:val="en-US"/>
                    </w:rPr>
                    <w:t>clinically appropriate</w:t>
                  </w:r>
                  <w:r w:rsidRPr="003F7C1C">
                    <w:rPr>
                      <w:rFonts w:cs="Arial"/>
                      <w:b/>
                      <w:sz w:val="18"/>
                      <w:lang w:val="en-US"/>
                    </w:rPr>
                    <w:t xml:space="preserve"> </w:t>
                  </w:r>
                  <w:r w:rsidRPr="003F7C1C">
                    <w:rPr>
                      <w:rFonts w:cs="Arial"/>
                      <w:sz w:val="18"/>
                      <w:lang w:val="en-US"/>
                    </w:rPr>
                    <w:t xml:space="preserve">for the level of care they are receiving or bed they are occupying </w:t>
                  </w:r>
                </w:p>
                <w:p w14:paraId="1FE4AFAD" w14:textId="77777777" w:rsidR="00706218" w:rsidRPr="003F7C1C"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lang w:val="en-US"/>
                    </w:rPr>
                    <w:t xml:space="preserve">Identifies </w:t>
                  </w:r>
                  <w:r w:rsidRPr="002F043B">
                    <w:rPr>
                      <w:rFonts w:cs="Arial"/>
                      <w:b/>
                      <w:sz w:val="18"/>
                      <w:lang w:val="en-US"/>
                    </w:rPr>
                    <w:t>causes of delay</w:t>
                  </w:r>
                  <w:r w:rsidRPr="003F7C1C">
                    <w:rPr>
                      <w:rFonts w:cs="Arial"/>
                      <w:sz w:val="18"/>
                      <w:lang w:val="en-US"/>
                    </w:rPr>
                    <w:t xml:space="preserve"> for each day of care beyond what is clinically necessary: </w:t>
                  </w:r>
                  <w:proofErr w:type="spellStart"/>
                  <w:r w:rsidRPr="003F7C1C">
                    <w:rPr>
                      <w:rFonts w:cs="Arial"/>
                      <w:sz w:val="18"/>
                      <w:lang w:val="en-US"/>
                    </w:rPr>
                    <w:t>analysed</w:t>
                  </w:r>
                  <w:proofErr w:type="spellEnd"/>
                  <w:r w:rsidRPr="003F7C1C">
                    <w:rPr>
                      <w:rFonts w:cs="Arial"/>
                      <w:sz w:val="18"/>
                      <w:lang w:val="en-US"/>
                    </w:rPr>
                    <w:t xml:space="preserve"> by responsible parties (hospital, doctor, or community) </w:t>
                  </w:r>
                </w:p>
                <w:p w14:paraId="2334490E" w14:textId="77777777" w:rsidR="00706218" w:rsidRPr="00ED4C7F"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sidRPr="003F7C1C">
                    <w:rPr>
                      <w:rFonts w:cs="Arial"/>
                      <w:sz w:val="18"/>
                      <w:lang w:val="en-US"/>
                    </w:rPr>
                    <w:t xml:space="preserve">Real-time </w:t>
                  </w:r>
                  <w:r w:rsidRPr="002F043B">
                    <w:rPr>
                      <w:rFonts w:cs="Arial"/>
                      <w:b/>
                      <w:sz w:val="18"/>
                      <w:lang w:val="en-US"/>
                    </w:rPr>
                    <w:t>demand management capability and forecasting</w:t>
                  </w:r>
                  <w:r w:rsidRPr="003F7C1C">
                    <w:rPr>
                      <w:rFonts w:cs="Arial"/>
                      <w:sz w:val="18"/>
                      <w:lang w:val="en-US"/>
                    </w:rPr>
                    <w:t xml:space="preserve">  </w:t>
                  </w:r>
                </w:p>
                <w:p w14:paraId="7CF5B9AF" w14:textId="77777777" w:rsidR="00706218" w:rsidRPr="00273BA9" w:rsidRDefault="00706218" w:rsidP="00A13BD4">
                  <w:pPr>
                    <w:pStyle w:val="ListParagraph"/>
                    <w:numPr>
                      <w:ilvl w:val="0"/>
                      <w:numId w:val="10"/>
                    </w:numPr>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r>
                    <w:rPr>
                      <w:rFonts w:cs="Arial"/>
                      <w:sz w:val="18"/>
                      <w:lang w:val="en-US"/>
                    </w:rPr>
                    <w:t xml:space="preserve">Supports </w:t>
                  </w:r>
                  <w:r w:rsidRPr="00ED4C7F">
                    <w:rPr>
                      <w:rFonts w:cs="Arial"/>
                      <w:b/>
                      <w:sz w:val="18"/>
                      <w:lang w:val="en-US"/>
                    </w:rPr>
                    <w:t>winter planning and escalation processes</w:t>
                  </w:r>
                </w:p>
                <w:p w14:paraId="27E36352" w14:textId="4AA0269A" w:rsidR="00273BA9" w:rsidRPr="00845902" w:rsidRDefault="00273BA9" w:rsidP="00273BA9">
                  <w:pPr>
                    <w:pStyle w:val="ListParagraph"/>
                    <w:spacing w:before="120" w:after="120" w:line="276" w:lineRule="auto"/>
                    <w:ind w:left="322"/>
                    <w:cnfStyle w:val="000000000000" w:firstRow="0" w:lastRow="0" w:firstColumn="0" w:lastColumn="0" w:oddVBand="0" w:evenVBand="0" w:oddHBand="0" w:evenHBand="0" w:firstRowFirstColumn="0" w:firstRowLastColumn="0" w:lastRowFirstColumn="0" w:lastRowLastColumn="0"/>
                    <w:rPr>
                      <w:rFonts w:cs="Arial"/>
                      <w:sz w:val="18"/>
                    </w:rPr>
                  </w:pPr>
                </w:p>
              </w:tc>
              <w:tc>
                <w:tcPr>
                  <w:tcW w:w="1728" w:type="dxa"/>
                  <w:shd w:val="clear" w:color="auto" w:fill="F2F2F2" w:themeFill="background1" w:themeFillShade="F2"/>
                </w:tcPr>
                <w:p w14:paraId="59661455" w14:textId="77777777" w:rsidR="00706218" w:rsidRPr="003F7C1C" w:rsidRDefault="00706218" w:rsidP="00706218">
                  <w:pPr>
                    <w:pStyle w:val="ListParagraph"/>
                    <w:ind w:left="0"/>
                    <w:jc w:val="both"/>
                    <w:cnfStyle w:val="000000000000" w:firstRow="0" w:lastRow="0" w:firstColumn="0" w:lastColumn="0" w:oddVBand="0" w:evenVBand="0" w:oddHBand="0" w:evenHBand="0" w:firstRowFirstColumn="0" w:firstRowLastColumn="0" w:lastRowFirstColumn="0" w:lastRowLastColumn="0"/>
                    <w:rPr>
                      <w:rFonts w:cs="Arial"/>
                      <w:color w:val="0A0D0D"/>
                      <w:sz w:val="18"/>
                    </w:rPr>
                  </w:pPr>
                  <w:r w:rsidRPr="003F7C1C">
                    <w:rPr>
                      <w:rFonts w:cs="Arial"/>
                      <w:color w:val="0A0D0D"/>
                      <w:sz w:val="18"/>
                    </w:rPr>
                    <w:t>Provider</w:t>
                  </w:r>
                </w:p>
              </w:tc>
            </w:tr>
          </w:tbl>
          <w:p w14:paraId="3CAC9378" w14:textId="77777777" w:rsidR="00706218" w:rsidRDefault="00706218" w:rsidP="00706218">
            <w:pPr>
              <w:spacing w:before="40" w:after="40"/>
              <w:rPr>
                <w:rFonts w:cs="Arial"/>
                <w:i/>
                <w:color w:val="000000"/>
              </w:rPr>
            </w:pPr>
          </w:p>
        </w:tc>
      </w:tr>
      <w:tr w:rsidR="00706218" w:rsidRPr="000412A1" w14:paraId="5550E3EA" w14:textId="77777777" w:rsidTr="007010C5">
        <w:tc>
          <w:tcPr>
            <w:tcW w:w="5000" w:type="pct"/>
            <w:gridSpan w:val="2"/>
            <w:shd w:val="clear" w:color="auto" w:fill="D9D9D9" w:themeFill="background1" w:themeFillShade="D9"/>
          </w:tcPr>
          <w:p w14:paraId="41402825" w14:textId="77777777" w:rsidR="00706218" w:rsidRPr="0026417D" w:rsidRDefault="00706218" w:rsidP="00706218">
            <w:pPr>
              <w:rPr>
                <w:rFonts w:cs="Arial"/>
                <w:b/>
                <w:color w:val="000000"/>
                <w:u w:val="single"/>
              </w:rPr>
            </w:pPr>
            <w:r>
              <w:rPr>
                <w:rFonts w:cs="Arial"/>
                <w:b/>
              </w:rPr>
              <w:lastRenderedPageBreak/>
              <w:t>D2. Indicator Duration and Exit Route</w:t>
            </w:r>
          </w:p>
        </w:tc>
      </w:tr>
      <w:tr w:rsidR="00706218" w:rsidRPr="000412A1" w14:paraId="2754D55B" w14:textId="77777777" w:rsidTr="007010C5">
        <w:tc>
          <w:tcPr>
            <w:tcW w:w="5000" w:type="pct"/>
            <w:gridSpan w:val="2"/>
            <w:shd w:val="clear" w:color="auto" w:fill="auto"/>
          </w:tcPr>
          <w:p w14:paraId="1B4464FF" w14:textId="77777777" w:rsidR="00706218" w:rsidRPr="00B0183E" w:rsidRDefault="00706218" w:rsidP="00706218">
            <w:pPr>
              <w:spacing w:before="40" w:after="40"/>
              <w:rPr>
                <w:rFonts w:cs="Arial"/>
                <w:b/>
                <w:color w:val="000000"/>
              </w:rPr>
            </w:pPr>
            <w:r w:rsidRPr="00B0183E">
              <w:rPr>
                <w:rFonts w:cs="Arial"/>
                <w:b/>
                <w:color w:val="000000"/>
              </w:rPr>
              <w:t>The appropriate duration of an indicator depends upon how long CQUIN support is required before the change in behaviour sought can be embedded in services specification or otherwise.</w:t>
            </w:r>
          </w:p>
          <w:p w14:paraId="1CA3EC82" w14:textId="24B59C7E" w:rsidR="00594608" w:rsidRPr="00594608" w:rsidRDefault="00706218" w:rsidP="00706218">
            <w:pPr>
              <w:spacing w:before="40" w:after="40"/>
              <w:rPr>
                <w:rFonts w:cs="Arial"/>
                <w:color w:val="000000" w:themeColor="text1"/>
              </w:rPr>
            </w:pPr>
            <w:r w:rsidRPr="001F6AA3">
              <w:rPr>
                <w:rFonts w:cs="Arial"/>
                <w:i/>
                <w:color w:val="000000"/>
              </w:rPr>
              <w:lastRenderedPageBreak/>
              <w:tab/>
            </w:r>
            <w:r w:rsidR="00594608">
              <w:rPr>
                <w:rFonts w:cs="Arial"/>
                <w:color w:val="000000" w:themeColor="text1"/>
              </w:rPr>
              <w:t xml:space="preserve">After several years use, the CUR system should yield savings to providers </w:t>
            </w:r>
            <w:proofErr w:type="gramStart"/>
            <w:r w:rsidR="00594608">
              <w:rPr>
                <w:rFonts w:cs="Arial"/>
                <w:color w:val="000000" w:themeColor="text1"/>
              </w:rPr>
              <w:t>sufficient</w:t>
            </w:r>
            <w:proofErr w:type="gramEnd"/>
            <w:r w:rsidR="00594608">
              <w:rPr>
                <w:rFonts w:cs="Arial"/>
                <w:color w:val="000000" w:themeColor="text1"/>
              </w:rPr>
              <w:t xml:space="preserve"> to fund its continuation on top of the benefit accruing to commissioners.  </w:t>
            </w:r>
          </w:p>
          <w:p w14:paraId="1036F4AA" w14:textId="77777777" w:rsidR="00706218" w:rsidRPr="0026417D" w:rsidRDefault="00706218" w:rsidP="00706218">
            <w:pPr>
              <w:rPr>
                <w:rFonts w:cs="Arial"/>
                <w:b/>
                <w:color w:val="000000"/>
                <w:u w:val="single"/>
              </w:rPr>
            </w:pPr>
          </w:p>
        </w:tc>
      </w:tr>
      <w:tr w:rsidR="00706218" w:rsidRPr="00BB243E" w14:paraId="4ECAE0F8" w14:textId="77777777" w:rsidTr="007010C5">
        <w:tc>
          <w:tcPr>
            <w:tcW w:w="5000" w:type="pct"/>
            <w:gridSpan w:val="2"/>
            <w:shd w:val="clear" w:color="auto" w:fill="D9D9D9" w:themeFill="background1" w:themeFillShade="D9"/>
          </w:tcPr>
          <w:p w14:paraId="7C89D55A" w14:textId="77777777" w:rsidR="00706218" w:rsidRPr="00BB243E" w:rsidRDefault="00706218" w:rsidP="00706218">
            <w:pPr>
              <w:rPr>
                <w:rFonts w:eastAsiaTheme="minorEastAsia" w:cs="Arial"/>
                <w:b/>
              </w:rPr>
            </w:pPr>
            <w:r w:rsidRPr="00BB243E">
              <w:rPr>
                <w:rFonts w:eastAsiaTheme="minorEastAsia" w:cs="Arial"/>
                <w:b/>
              </w:rPr>
              <w:lastRenderedPageBreak/>
              <w:t xml:space="preserve">D3. Justification of </w:t>
            </w:r>
            <w:r>
              <w:rPr>
                <w:rFonts w:eastAsiaTheme="minorEastAsia" w:cs="Arial"/>
                <w:b/>
              </w:rPr>
              <w:t xml:space="preserve">Size of </w:t>
            </w:r>
            <w:r w:rsidRPr="00BB243E">
              <w:rPr>
                <w:rFonts w:eastAsiaTheme="minorEastAsia" w:cs="Arial"/>
                <w:b/>
              </w:rPr>
              <w:t>Target Payment</w:t>
            </w:r>
          </w:p>
        </w:tc>
      </w:tr>
      <w:tr w:rsidR="00706218" w:rsidRPr="000412A1" w14:paraId="78BE5A09" w14:textId="77777777" w:rsidTr="007010C5">
        <w:tc>
          <w:tcPr>
            <w:tcW w:w="5000" w:type="pct"/>
            <w:gridSpan w:val="2"/>
          </w:tcPr>
          <w:p w14:paraId="58256CEC" w14:textId="77777777" w:rsidR="00706218" w:rsidRPr="001F6AA3" w:rsidRDefault="00706218" w:rsidP="00706218">
            <w:pPr>
              <w:rPr>
                <w:rFonts w:cs="Arial"/>
                <w:b/>
              </w:rPr>
            </w:pPr>
            <w:r w:rsidRPr="001F6AA3">
              <w:rPr>
                <w:rFonts w:cs="Arial"/>
                <w:b/>
              </w:rPr>
              <w:t xml:space="preserve">The evidence and assumptions upon which the target payment was based, </w:t>
            </w:r>
            <w:proofErr w:type="gramStart"/>
            <w:r w:rsidRPr="001F6AA3">
              <w:rPr>
                <w:rFonts w:cs="Arial"/>
                <w:b/>
              </w:rPr>
              <w:t>so as to</w:t>
            </w:r>
            <w:proofErr w:type="gramEnd"/>
            <w:r w:rsidRPr="001F6AA3">
              <w:rPr>
                <w:rFonts w:cs="Arial"/>
                <w:b/>
              </w:rPr>
              <w:t xml:space="preserve"> ensure payment of at least 150% of average costs (net of any savings or reimbursements under other mechanisms), is as follows:</w:t>
            </w:r>
          </w:p>
          <w:p w14:paraId="6AFE8C08" w14:textId="0EE48266" w:rsidR="00594608" w:rsidRDefault="00594608" w:rsidP="00706218">
            <w:pPr>
              <w:rPr>
                <w:rFonts w:cs="Arial"/>
                <w:i/>
                <w:color w:val="FF0000"/>
              </w:rPr>
            </w:pPr>
          </w:p>
          <w:p w14:paraId="0C6B7511" w14:textId="63151453" w:rsidR="00837939" w:rsidRDefault="00BA09FA" w:rsidP="00706218">
            <w:pPr>
              <w:rPr>
                <w:rFonts w:cs="Arial"/>
                <w:color w:val="000000" w:themeColor="text1"/>
              </w:rPr>
            </w:pPr>
            <w:r w:rsidRPr="008F56DD">
              <w:rPr>
                <w:rFonts w:cs="Arial"/>
                <w:color w:val="000000" w:themeColor="text1"/>
              </w:rPr>
              <w:t xml:space="preserve">The payment is designed </w:t>
            </w:r>
            <w:r w:rsidR="00242FA7" w:rsidRPr="008F56DD">
              <w:rPr>
                <w:rFonts w:cs="Arial"/>
                <w:color w:val="000000" w:themeColor="text1"/>
              </w:rPr>
              <w:t xml:space="preserve">to be reflective of the costs that will be incurred by providers to cover licence, training and resource (staff costs), with ample resource </w:t>
            </w:r>
            <w:r w:rsidR="0079293A" w:rsidRPr="008F56DD">
              <w:rPr>
                <w:rFonts w:cs="Arial"/>
                <w:color w:val="000000" w:themeColor="text1"/>
              </w:rPr>
              <w:t xml:space="preserve">to ensure that there is a 50% over payment.  </w:t>
            </w:r>
          </w:p>
          <w:p w14:paraId="3B4EA390" w14:textId="52E5AA65" w:rsidR="00837939" w:rsidRDefault="00837939" w:rsidP="00706218">
            <w:pPr>
              <w:rPr>
                <w:rFonts w:cs="Arial"/>
                <w:color w:val="000000" w:themeColor="text1"/>
              </w:rPr>
            </w:pPr>
          </w:p>
          <w:p w14:paraId="4FC6D1C9" w14:textId="5FE1464F" w:rsidR="00837939" w:rsidRPr="008F56DD" w:rsidRDefault="0004766B" w:rsidP="00706218">
            <w:pPr>
              <w:rPr>
                <w:rFonts w:cs="Arial"/>
                <w:color w:val="000000" w:themeColor="text1"/>
              </w:rPr>
            </w:pPr>
            <w:r>
              <w:rPr>
                <w:rFonts w:cs="Arial"/>
                <w:color w:val="000000" w:themeColor="text1"/>
              </w:rPr>
              <w:t xml:space="preserve">Renewal of </w:t>
            </w:r>
            <w:r w:rsidR="00837939">
              <w:rPr>
                <w:rFonts w:cs="Arial"/>
                <w:color w:val="000000" w:themeColor="text1"/>
              </w:rPr>
              <w:t xml:space="preserve">licence cost payments are subject to the </w:t>
            </w:r>
            <w:r w:rsidR="002A0B4D">
              <w:rPr>
                <w:rFonts w:cs="Arial"/>
                <w:color w:val="000000" w:themeColor="text1"/>
              </w:rPr>
              <w:t xml:space="preserve">new </w:t>
            </w:r>
            <w:r w:rsidR="00837939">
              <w:rPr>
                <w:rFonts w:cs="Arial"/>
                <w:color w:val="000000" w:themeColor="text1"/>
              </w:rPr>
              <w:t xml:space="preserve">CUR Framework agreement, expected to go live May 2019.  </w:t>
            </w:r>
          </w:p>
          <w:p w14:paraId="1AD5021A" w14:textId="77777777" w:rsidR="00706218" w:rsidRDefault="00706218" w:rsidP="00706218">
            <w:pPr>
              <w:rPr>
                <w:rFonts w:eastAsiaTheme="minorEastAsia" w:cs="Arial"/>
              </w:rPr>
            </w:pPr>
          </w:p>
        </w:tc>
      </w:tr>
      <w:tr w:rsidR="00706218" w:rsidRPr="00970018" w14:paraId="0CB12FDD" w14:textId="77777777" w:rsidTr="007010C5">
        <w:tc>
          <w:tcPr>
            <w:tcW w:w="5000" w:type="pct"/>
            <w:gridSpan w:val="2"/>
            <w:shd w:val="clear" w:color="auto" w:fill="BFBFBF" w:themeFill="background1" w:themeFillShade="BF"/>
          </w:tcPr>
          <w:p w14:paraId="39910D1F" w14:textId="65BF5AC2" w:rsidR="00706218" w:rsidRPr="00970018" w:rsidRDefault="00706218" w:rsidP="00706218">
            <w:pPr>
              <w:rPr>
                <w:rFonts w:cs="Arial"/>
                <w:b/>
              </w:rPr>
            </w:pPr>
            <w:r w:rsidRPr="00970018">
              <w:rPr>
                <w:rFonts w:cs="Arial"/>
                <w:b/>
              </w:rPr>
              <w:t>D</w:t>
            </w:r>
            <w:r>
              <w:rPr>
                <w:rFonts w:cs="Arial"/>
                <w:b/>
              </w:rPr>
              <w:t>4</w:t>
            </w:r>
            <w:r w:rsidRPr="00970018">
              <w:rPr>
                <w:rFonts w:cs="Arial"/>
                <w:b/>
              </w:rPr>
              <w:t>. Evaluation</w:t>
            </w:r>
            <w:r>
              <w:rPr>
                <w:rFonts w:cs="Arial"/>
                <w:b/>
              </w:rPr>
              <w:t>: Approach</w:t>
            </w:r>
            <w:r w:rsidRPr="004429A4">
              <w:rPr>
                <w:rFonts w:cs="Arial"/>
                <w:b/>
              </w:rPr>
              <w:t>, data and resources</w:t>
            </w:r>
          </w:p>
        </w:tc>
      </w:tr>
      <w:tr w:rsidR="00706218" w:rsidRPr="000412A1" w14:paraId="71B90755" w14:textId="77777777" w:rsidTr="007010C5">
        <w:tc>
          <w:tcPr>
            <w:tcW w:w="5000" w:type="pct"/>
            <w:gridSpan w:val="2"/>
          </w:tcPr>
          <w:p w14:paraId="0485DD59" w14:textId="77777777" w:rsidR="00706218" w:rsidRPr="0026417D" w:rsidRDefault="00706218" w:rsidP="00706218">
            <w:pPr>
              <w:rPr>
                <w:rFonts w:cs="Arial"/>
                <w:b/>
                <w:u w:val="single"/>
              </w:rPr>
            </w:pPr>
            <w:r w:rsidRPr="0026417D">
              <w:rPr>
                <w:rFonts w:cs="Arial"/>
                <w:b/>
                <w:u w:val="single"/>
              </w:rPr>
              <w:t>Evaluation</w:t>
            </w:r>
            <w:r>
              <w:rPr>
                <w:rFonts w:cs="Arial"/>
                <w:b/>
                <w:u w:val="single"/>
              </w:rPr>
              <w:t xml:space="preserve"> Approach: </w:t>
            </w:r>
          </w:p>
          <w:p w14:paraId="367F7FD8" w14:textId="54585FBA" w:rsidR="00117E06" w:rsidRDefault="00117E06" w:rsidP="00706218">
            <w:pPr>
              <w:rPr>
                <w:rFonts w:cs="Arial"/>
                <w:i/>
                <w:color w:val="FF0000"/>
              </w:rPr>
            </w:pPr>
          </w:p>
          <w:p w14:paraId="7CF6FD07" w14:textId="77777777" w:rsidR="00706218" w:rsidRDefault="003C4D84" w:rsidP="002A0B4D">
            <w:pPr>
              <w:rPr>
                <w:rFonts w:cs="Arial"/>
                <w:color w:val="000000" w:themeColor="text1"/>
              </w:rPr>
            </w:pPr>
            <w:r>
              <w:rPr>
                <w:rFonts w:cs="Arial"/>
                <w:color w:val="000000" w:themeColor="text1"/>
              </w:rPr>
              <w:t xml:space="preserve">The reporting flows required by this CQUIN, together with the national resources supporting the CUR Minimum Data Set are </w:t>
            </w:r>
            <w:proofErr w:type="gramStart"/>
            <w:r>
              <w:rPr>
                <w:rFonts w:cs="Arial"/>
                <w:color w:val="000000" w:themeColor="text1"/>
              </w:rPr>
              <w:t>sufficient</w:t>
            </w:r>
            <w:proofErr w:type="gramEnd"/>
            <w:r>
              <w:rPr>
                <w:rFonts w:cs="Arial"/>
                <w:color w:val="000000" w:themeColor="text1"/>
              </w:rPr>
              <w:t xml:space="preserve"> to enable CUR to be evaluated nationally.  </w:t>
            </w:r>
          </w:p>
          <w:p w14:paraId="3B493A2C" w14:textId="77777777" w:rsidR="002A0B4D" w:rsidRDefault="002A0B4D" w:rsidP="002A0B4D">
            <w:pPr>
              <w:rPr>
                <w:rFonts w:cs="Arial"/>
              </w:rPr>
            </w:pPr>
          </w:p>
          <w:p w14:paraId="600DBE7A" w14:textId="77777777" w:rsidR="002A0B4D" w:rsidRDefault="002A0B4D" w:rsidP="002A0B4D">
            <w:pPr>
              <w:rPr>
                <w:rFonts w:cs="Arial"/>
                <w:color w:val="000000"/>
              </w:rPr>
            </w:pPr>
            <w:r>
              <w:rPr>
                <w:rFonts w:cs="Arial"/>
                <w:color w:val="000000"/>
              </w:rPr>
              <w:t>A formal evaluation of the PSS CQUIN scheme, for 2016/2019 is being funded by the National Institute for Health Research.  This evaluation is being undertaken by a consortium of universities led by Queen Mary University of London.    This is due to be completed and reported Autumn 2019.</w:t>
            </w:r>
          </w:p>
          <w:p w14:paraId="141B2DCF" w14:textId="4C367405" w:rsidR="002A0B4D" w:rsidRPr="00BB243E" w:rsidRDefault="002A0B4D" w:rsidP="002A0B4D">
            <w:pPr>
              <w:rPr>
                <w:rFonts w:cs="Arial"/>
              </w:rPr>
            </w:pPr>
          </w:p>
        </w:tc>
      </w:tr>
      <w:tr w:rsidR="00706218" w:rsidRPr="000412A1" w14:paraId="56F3BCD3" w14:textId="77777777" w:rsidTr="007010C5">
        <w:trPr>
          <w:trHeight w:val="135"/>
        </w:trPr>
        <w:tc>
          <w:tcPr>
            <w:tcW w:w="1377" w:type="pct"/>
            <w:shd w:val="clear" w:color="auto" w:fill="D9D9D9" w:themeFill="background1" w:themeFillShade="D9"/>
          </w:tcPr>
          <w:p w14:paraId="625B3D5D" w14:textId="77777777" w:rsidR="00706218" w:rsidRPr="0026417D" w:rsidRDefault="00706218" w:rsidP="00706218">
            <w:pPr>
              <w:rPr>
                <w:rFonts w:cs="Arial"/>
                <w:b/>
                <w:u w:val="single"/>
              </w:rPr>
            </w:pPr>
            <w:r>
              <w:rPr>
                <w:rFonts w:cs="Arial"/>
                <w:b/>
                <w:u w:val="single"/>
              </w:rPr>
              <w:t>Information for Evaluation</w:t>
            </w:r>
          </w:p>
        </w:tc>
        <w:tc>
          <w:tcPr>
            <w:tcW w:w="3623" w:type="pct"/>
          </w:tcPr>
          <w:p w14:paraId="614E11CB" w14:textId="77777777" w:rsidR="00706218" w:rsidRDefault="00706218" w:rsidP="00706218">
            <w:pPr>
              <w:rPr>
                <w:rFonts w:cs="Arial"/>
                <w:color w:val="000000"/>
                <w:sz w:val="20"/>
                <w:szCs w:val="20"/>
              </w:rPr>
            </w:pPr>
            <w:r w:rsidRPr="00BC4EA9">
              <w:rPr>
                <w:rFonts w:cs="Arial"/>
                <w:i/>
                <w:color w:val="FF0000"/>
              </w:rPr>
              <w:t>[Information flows required for evaluation should be referenced here, building on those set out at C5]</w:t>
            </w:r>
            <w:r w:rsidRPr="00654E1C">
              <w:rPr>
                <w:rFonts w:cs="Arial"/>
                <w:color w:val="000000"/>
                <w:sz w:val="20"/>
                <w:szCs w:val="20"/>
              </w:rPr>
              <w:t xml:space="preserve"> </w:t>
            </w:r>
          </w:p>
          <w:p w14:paraId="0B0D8000" w14:textId="77777777" w:rsidR="00706218" w:rsidRDefault="00706218" w:rsidP="00706218">
            <w:pPr>
              <w:rPr>
                <w:rFonts w:cs="Arial"/>
                <w:color w:val="000000"/>
                <w:sz w:val="20"/>
                <w:szCs w:val="20"/>
              </w:rPr>
            </w:pPr>
          </w:p>
          <w:p w14:paraId="1FF43F04" w14:textId="77777777" w:rsidR="00706218" w:rsidRPr="002A0B4D" w:rsidRDefault="00706218" w:rsidP="002A0B4D">
            <w:pPr>
              <w:pStyle w:val="ListParagraph"/>
              <w:numPr>
                <w:ilvl w:val="0"/>
                <w:numId w:val="28"/>
              </w:numPr>
              <w:rPr>
                <w:rFonts w:cs="Arial"/>
                <w:color w:val="000000"/>
                <w:szCs w:val="20"/>
              </w:rPr>
            </w:pPr>
            <w:r w:rsidRPr="002A0B4D">
              <w:rPr>
                <w:rFonts w:cs="Arial"/>
                <w:color w:val="000000"/>
                <w:szCs w:val="20"/>
              </w:rPr>
              <w:t>Quarterly reports to commissioners</w:t>
            </w:r>
          </w:p>
          <w:p w14:paraId="6B020A93" w14:textId="2AE2B684" w:rsidR="00706218" w:rsidRDefault="00706218" w:rsidP="002A0B4D">
            <w:pPr>
              <w:pStyle w:val="ListParagraph"/>
              <w:numPr>
                <w:ilvl w:val="0"/>
                <w:numId w:val="28"/>
              </w:numPr>
              <w:rPr>
                <w:rFonts w:cs="Arial"/>
                <w:color w:val="000000"/>
                <w:szCs w:val="20"/>
              </w:rPr>
            </w:pPr>
            <w:r w:rsidRPr="002A0B4D">
              <w:rPr>
                <w:rFonts w:cs="Arial"/>
                <w:color w:val="000000"/>
                <w:szCs w:val="20"/>
              </w:rPr>
              <w:t>Monthly CUR MDS</w:t>
            </w:r>
            <w:r w:rsidR="0040798D" w:rsidRPr="002A0B4D">
              <w:rPr>
                <w:rFonts w:cs="Arial"/>
                <w:color w:val="000000"/>
                <w:szCs w:val="20"/>
              </w:rPr>
              <w:t xml:space="preserve"> and Bed Compliment data to be submitted to the DLP.  All mandatory fields must be completed.  </w:t>
            </w:r>
          </w:p>
          <w:p w14:paraId="5680A75D" w14:textId="048F60F6" w:rsidR="002A0B4D" w:rsidRPr="002A0B4D" w:rsidRDefault="002A0B4D" w:rsidP="002A0B4D">
            <w:pPr>
              <w:pStyle w:val="ListParagraph"/>
              <w:numPr>
                <w:ilvl w:val="0"/>
                <w:numId w:val="28"/>
              </w:numPr>
              <w:rPr>
                <w:rFonts w:cs="Arial"/>
                <w:color w:val="000000"/>
                <w:szCs w:val="20"/>
              </w:rPr>
            </w:pPr>
            <w:r>
              <w:rPr>
                <w:rFonts w:cs="Arial"/>
                <w:color w:val="000000"/>
                <w:szCs w:val="20"/>
              </w:rPr>
              <w:t xml:space="preserve">Benefits realisation calls to identify qualitative benefits arising from CUR use are undertaken on a 6-monthly basis.  The outputs of these calls are </w:t>
            </w:r>
            <w:r w:rsidR="00D404E2">
              <w:rPr>
                <w:rFonts w:cs="Arial"/>
                <w:color w:val="000000"/>
                <w:szCs w:val="20"/>
              </w:rPr>
              <w:t xml:space="preserve">included in the CUR transformation directory.  </w:t>
            </w:r>
          </w:p>
          <w:p w14:paraId="78224D13" w14:textId="0A514649" w:rsidR="002A0B4D" w:rsidRPr="00BC4EA9" w:rsidRDefault="002A0B4D" w:rsidP="00706218">
            <w:pPr>
              <w:rPr>
                <w:rFonts w:cs="Arial"/>
                <w:color w:val="FF0000"/>
                <w:u w:val="single"/>
              </w:rPr>
            </w:pPr>
          </w:p>
        </w:tc>
      </w:tr>
      <w:tr w:rsidR="00706218" w:rsidRPr="000412A1" w14:paraId="4FF7A89D" w14:textId="77777777" w:rsidTr="007010C5">
        <w:trPr>
          <w:trHeight w:val="135"/>
        </w:trPr>
        <w:tc>
          <w:tcPr>
            <w:tcW w:w="1377" w:type="pct"/>
            <w:shd w:val="clear" w:color="auto" w:fill="D9D9D9" w:themeFill="background1" w:themeFillShade="D9"/>
          </w:tcPr>
          <w:p w14:paraId="5F9FCC48" w14:textId="77777777" w:rsidR="00706218" w:rsidRPr="0026417D" w:rsidRDefault="00706218" w:rsidP="00706218">
            <w:pPr>
              <w:rPr>
                <w:rFonts w:cs="Arial"/>
                <w:b/>
                <w:u w:val="single"/>
              </w:rPr>
            </w:pPr>
            <w:r>
              <w:rPr>
                <w:rFonts w:cs="Arial"/>
                <w:b/>
                <w:u w:val="single"/>
              </w:rPr>
              <w:t>Resources for Evaluation</w:t>
            </w:r>
          </w:p>
        </w:tc>
        <w:tc>
          <w:tcPr>
            <w:tcW w:w="3623" w:type="pct"/>
          </w:tcPr>
          <w:p w14:paraId="2DC093ED" w14:textId="2C718A9D" w:rsidR="002A3F6A" w:rsidRPr="002A3F6A" w:rsidRDefault="00700F04" w:rsidP="002A3F6A">
            <w:pPr>
              <w:rPr>
                <w:rFonts w:cs="Arial"/>
                <w:color w:val="000000"/>
                <w:szCs w:val="20"/>
              </w:rPr>
            </w:pPr>
            <w:r>
              <w:rPr>
                <w:rFonts w:cs="Arial"/>
                <w:color w:val="000000"/>
                <w:szCs w:val="20"/>
              </w:rPr>
              <w:t xml:space="preserve">Support from NHSE business informatics team </w:t>
            </w:r>
            <w:r w:rsidR="008B5730" w:rsidRPr="0040798D">
              <w:rPr>
                <w:rFonts w:cs="Arial"/>
                <w:color w:val="000000"/>
                <w:szCs w:val="20"/>
              </w:rPr>
              <w:t>to establish CUR MDS and submission route</w:t>
            </w:r>
            <w:r w:rsidR="008B5730">
              <w:rPr>
                <w:rFonts w:cs="Arial"/>
                <w:color w:val="000000"/>
                <w:szCs w:val="20"/>
              </w:rPr>
              <w:t xml:space="preserve">.  Evaluation of achievements of </w:t>
            </w:r>
            <w:r w:rsidR="00F13E47">
              <w:rPr>
                <w:rFonts w:cs="Arial"/>
                <w:color w:val="000000"/>
                <w:szCs w:val="20"/>
              </w:rPr>
              <w:t>CQUIN triggers is undertaken on a quarterly basis by the Local Commissioning Teams, supported by the National CUR Team.</w:t>
            </w:r>
          </w:p>
        </w:tc>
      </w:tr>
    </w:tbl>
    <w:p w14:paraId="6B0C6DBE" w14:textId="77777777" w:rsidR="006B2327" w:rsidRDefault="006B2327" w:rsidP="00154269">
      <w:pPr>
        <w:rPr>
          <w:rFonts w:cs="Arial"/>
          <w:b/>
        </w:rPr>
      </w:pPr>
    </w:p>
    <w:p w14:paraId="56DB02A4" w14:textId="77777777" w:rsidR="006B2327" w:rsidRDefault="006B2327" w:rsidP="00154269">
      <w:pPr>
        <w:rPr>
          <w:rFonts w:cs="Arial"/>
          <w:b/>
        </w:rPr>
      </w:pPr>
    </w:p>
    <w:p w14:paraId="2B0127B8" w14:textId="77777777" w:rsidR="005931C4" w:rsidRDefault="005931C4" w:rsidP="006F038B">
      <w:pPr>
        <w:rPr>
          <w:rFonts w:cs="Arial"/>
          <w:b/>
          <w:i/>
        </w:rPr>
      </w:pPr>
    </w:p>
    <w:p w14:paraId="665D8506" w14:textId="77777777" w:rsidR="005931C4" w:rsidRPr="006F038B" w:rsidRDefault="005931C4" w:rsidP="006F038B">
      <w:pPr>
        <w:rPr>
          <w:rFonts w:cs="Arial"/>
          <w:b/>
          <w:i/>
        </w:rPr>
      </w:pPr>
    </w:p>
    <w:sectPr w:rsidR="005931C4" w:rsidRPr="006F038B" w:rsidSect="00805D9C">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DF9F" w14:textId="77777777" w:rsidR="00FC40D3" w:rsidRDefault="00FC40D3" w:rsidP="00AD55CE">
      <w:r>
        <w:separator/>
      </w:r>
    </w:p>
  </w:endnote>
  <w:endnote w:type="continuationSeparator" w:id="0">
    <w:p w14:paraId="1633C33B" w14:textId="77777777" w:rsidR="00FC40D3" w:rsidRDefault="00FC40D3"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932071"/>
      <w:docPartObj>
        <w:docPartGallery w:val="Page Numbers (Bottom of Page)"/>
        <w:docPartUnique/>
      </w:docPartObj>
    </w:sdtPr>
    <w:sdtEndPr>
      <w:rPr>
        <w:noProof/>
      </w:rPr>
    </w:sdtEndPr>
    <w:sdtContent>
      <w:p w14:paraId="0980162E" w14:textId="05B48296" w:rsidR="009C2B4E" w:rsidRDefault="009C2B4E">
        <w:pPr>
          <w:pStyle w:val="Footer"/>
          <w:jc w:val="center"/>
        </w:pPr>
        <w:r>
          <w:fldChar w:fldCharType="begin"/>
        </w:r>
        <w:r>
          <w:instrText xml:space="preserve"> PAGE   \* MERGEFORMAT </w:instrText>
        </w:r>
        <w:r>
          <w:fldChar w:fldCharType="separate"/>
        </w:r>
        <w:r w:rsidR="001E2EFD">
          <w:rPr>
            <w:noProof/>
          </w:rPr>
          <w:t>2</w:t>
        </w:r>
        <w:r>
          <w:rPr>
            <w:noProof/>
          </w:rPr>
          <w:fldChar w:fldCharType="end"/>
        </w:r>
      </w:p>
    </w:sdtContent>
  </w:sdt>
  <w:p w14:paraId="274C1D22" w14:textId="77777777" w:rsidR="009C2B4E" w:rsidRDefault="009C2B4E" w:rsidP="009C2B4E">
    <w:pPr>
      <w:pStyle w:val="Footer"/>
      <w:rPr>
        <w:sz w:val="16"/>
        <w:szCs w:val="16"/>
        <w:lang w:val="en-US"/>
      </w:rPr>
    </w:pPr>
    <w:r w:rsidRPr="00805D9C">
      <w:rPr>
        <w:sz w:val="16"/>
        <w:szCs w:val="16"/>
        <w:lang w:val="en-US"/>
      </w:rPr>
      <w:t>NHS England and NHS Improvement – Working together for the NHS</w:t>
    </w:r>
  </w:p>
  <w:p w14:paraId="2E06647D" w14:textId="77777777" w:rsidR="009C2B4E" w:rsidRPr="00805D9C" w:rsidRDefault="009C2B4E" w:rsidP="009C2B4E">
    <w:pPr>
      <w:pStyle w:val="Footer"/>
      <w:rPr>
        <w:color w:val="00B0F0"/>
        <w:sz w:val="16"/>
        <w:szCs w:val="16"/>
        <w:lang w:val="en-US"/>
      </w:rPr>
    </w:pPr>
    <w:r w:rsidRPr="00805D9C">
      <w:rPr>
        <w:color w:val="00B0F0"/>
        <w:sz w:val="16"/>
        <w:szCs w:val="16"/>
        <w:lang w:val="en-US"/>
      </w:rPr>
      <w:t>March 2019</w:t>
    </w:r>
  </w:p>
  <w:p w14:paraId="4649DFA9" w14:textId="77777777" w:rsidR="009C2B4E" w:rsidRPr="00805D9C" w:rsidRDefault="009C2B4E" w:rsidP="009C2B4E">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8683" w14:textId="77777777" w:rsidR="00FC40D3" w:rsidRDefault="00FC40D3" w:rsidP="00AD55CE">
      <w:r>
        <w:separator/>
      </w:r>
    </w:p>
  </w:footnote>
  <w:footnote w:type="continuationSeparator" w:id="0">
    <w:p w14:paraId="36A20A04" w14:textId="77777777" w:rsidR="00FC40D3" w:rsidRDefault="00FC40D3"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5227" w14:textId="14A416A7" w:rsidR="00FC40D3" w:rsidRDefault="00FC40D3" w:rsidP="00FC40D3">
    <w:pPr>
      <w:pStyle w:val="Header"/>
      <w:tabs>
        <w:tab w:val="clear" w:pos="4513"/>
        <w:tab w:val="clear" w:pos="9026"/>
        <w:tab w:val="left" w:pos="7395"/>
      </w:tabs>
      <w:ind w:left="7920"/>
      <w:rPr>
        <w:b/>
        <w:sz w:val="32"/>
        <w:szCs w:val="32"/>
      </w:rPr>
    </w:pPr>
  </w:p>
  <w:p w14:paraId="13F0D22F" w14:textId="483958BB" w:rsidR="00FC40D3" w:rsidRDefault="00FC40D3" w:rsidP="00AD55CE">
    <w:pPr>
      <w:pStyle w:val="Header"/>
      <w:tabs>
        <w:tab w:val="clear" w:pos="4513"/>
        <w:tab w:val="clear" w:pos="9026"/>
        <w:tab w:val="left" w:pos="7395"/>
      </w:tabs>
      <w:ind w:left="739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A91"/>
    <w:multiLevelType w:val="hybridMultilevel"/>
    <w:tmpl w:val="7674B1B6"/>
    <w:lvl w:ilvl="0" w:tplc="09D47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330"/>
    <w:multiLevelType w:val="hybridMultilevel"/>
    <w:tmpl w:val="23027FA2"/>
    <w:lvl w:ilvl="0" w:tplc="040C9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AB5"/>
    <w:multiLevelType w:val="hybridMultilevel"/>
    <w:tmpl w:val="B074DB8E"/>
    <w:lvl w:ilvl="0" w:tplc="040C90F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3" w15:restartNumberingAfterBreak="0">
    <w:nsid w:val="131378F5"/>
    <w:multiLevelType w:val="hybridMultilevel"/>
    <w:tmpl w:val="492228A0"/>
    <w:lvl w:ilvl="0" w:tplc="040C90F8">
      <w:start w:val="1"/>
      <w:numFmt w:val="bullet"/>
      <w:lvlText w:val=""/>
      <w:lvlJc w:val="left"/>
      <w:pPr>
        <w:ind w:left="8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4604DD"/>
    <w:multiLevelType w:val="hybridMultilevel"/>
    <w:tmpl w:val="72885146"/>
    <w:lvl w:ilvl="0" w:tplc="735E80B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A3014"/>
    <w:multiLevelType w:val="hybridMultilevel"/>
    <w:tmpl w:val="408E1726"/>
    <w:lvl w:ilvl="0" w:tplc="AA422C00">
      <w:start w:val="1"/>
      <w:numFmt w:val="bullet"/>
      <w:lvlText w:val=""/>
      <w:lvlJc w:val="left"/>
      <w:pPr>
        <w:ind w:left="360" w:hanging="360"/>
      </w:pPr>
      <w:rPr>
        <w:rFonts w:ascii="Symbol" w:hAnsi="Symbol" w:hint="default"/>
      </w:rPr>
    </w:lvl>
    <w:lvl w:ilvl="1" w:tplc="6F720BE4">
      <w:start w:val="1"/>
      <w:numFmt w:val="bullet"/>
      <w:lvlText w:val="o"/>
      <w:lvlJc w:val="left"/>
      <w:pPr>
        <w:ind w:left="1080" w:hanging="360"/>
      </w:pPr>
      <w:rPr>
        <w:rFonts w:ascii="Courier New" w:hAnsi="Courier New" w:hint="default"/>
      </w:rPr>
    </w:lvl>
    <w:lvl w:ilvl="2" w:tplc="A3FC7F16">
      <w:start w:val="1"/>
      <w:numFmt w:val="bullet"/>
      <w:lvlText w:val=""/>
      <w:lvlJc w:val="left"/>
      <w:pPr>
        <w:ind w:left="1800" w:hanging="360"/>
      </w:pPr>
      <w:rPr>
        <w:rFonts w:ascii="Wingdings" w:hAnsi="Wingdings" w:hint="default"/>
      </w:rPr>
    </w:lvl>
    <w:lvl w:ilvl="3" w:tplc="DB084724">
      <w:start w:val="1"/>
      <w:numFmt w:val="bullet"/>
      <w:lvlText w:val=""/>
      <w:lvlJc w:val="left"/>
      <w:pPr>
        <w:ind w:left="2520" w:hanging="360"/>
      </w:pPr>
      <w:rPr>
        <w:rFonts w:ascii="Symbol" w:hAnsi="Symbol" w:hint="default"/>
      </w:rPr>
    </w:lvl>
    <w:lvl w:ilvl="4" w:tplc="7E0ABC84">
      <w:start w:val="1"/>
      <w:numFmt w:val="bullet"/>
      <w:lvlText w:val="o"/>
      <w:lvlJc w:val="left"/>
      <w:pPr>
        <w:ind w:left="3240" w:hanging="360"/>
      </w:pPr>
      <w:rPr>
        <w:rFonts w:ascii="Courier New" w:hAnsi="Courier New" w:hint="default"/>
      </w:rPr>
    </w:lvl>
    <w:lvl w:ilvl="5" w:tplc="BA8056E4">
      <w:start w:val="1"/>
      <w:numFmt w:val="bullet"/>
      <w:lvlText w:val=""/>
      <w:lvlJc w:val="left"/>
      <w:pPr>
        <w:ind w:left="3960" w:hanging="360"/>
      </w:pPr>
      <w:rPr>
        <w:rFonts w:ascii="Wingdings" w:hAnsi="Wingdings" w:hint="default"/>
      </w:rPr>
    </w:lvl>
    <w:lvl w:ilvl="6" w:tplc="C12890F8">
      <w:start w:val="1"/>
      <w:numFmt w:val="bullet"/>
      <w:lvlText w:val=""/>
      <w:lvlJc w:val="left"/>
      <w:pPr>
        <w:ind w:left="4680" w:hanging="360"/>
      </w:pPr>
      <w:rPr>
        <w:rFonts w:ascii="Symbol" w:hAnsi="Symbol" w:hint="default"/>
      </w:rPr>
    </w:lvl>
    <w:lvl w:ilvl="7" w:tplc="DE6A35D4">
      <w:start w:val="1"/>
      <w:numFmt w:val="bullet"/>
      <w:lvlText w:val="o"/>
      <w:lvlJc w:val="left"/>
      <w:pPr>
        <w:ind w:left="5400" w:hanging="360"/>
      </w:pPr>
      <w:rPr>
        <w:rFonts w:ascii="Courier New" w:hAnsi="Courier New" w:hint="default"/>
      </w:rPr>
    </w:lvl>
    <w:lvl w:ilvl="8" w:tplc="71402F0C">
      <w:start w:val="1"/>
      <w:numFmt w:val="bullet"/>
      <w:lvlText w:val=""/>
      <w:lvlJc w:val="left"/>
      <w:pPr>
        <w:ind w:left="6120" w:hanging="360"/>
      </w:pPr>
      <w:rPr>
        <w:rFonts w:ascii="Wingdings" w:hAnsi="Wingdings" w:hint="default"/>
      </w:rPr>
    </w:lvl>
  </w:abstractNum>
  <w:abstractNum w:abstractNumId="6" w15:restartNumberingAfterBreak="0">
    <w:nsid w:val="1D114FDE"/>
    <w:multiLevelType w:val="hybridMultilevel"/>
    <w:tmpl w:val="4AF4CE16"/>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97A06"/>
    <w:multiLevelType w:val="hybridMultilevel"/>
    <w:tmpl w:val="11C4FE7C"/>
    <w:lvl w:ilvl="0" w:tplc="6C74319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8" w15:restartNumberingAfterBreak="0">
    <w:nsid w:val="22E90CED"/>
    <w:multiLevelType w:val="hybridMultilevel"/>
    <w:tmpl w:val="B35C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4D83AE6"/>
    <w:multiLevelType w:val="hybridMultilevel"/>
    <w:tmpl w:val="1504B4E6"/>
    <w:lvl w:ilvl="0" w:tplc="50C2770A">
      <w:start w:val="1"/>
      <w:numFmt w:val="lowerRoman"/>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E4999"/>
    <w:multiLevelType w:val="hybridMultilevel"/>
    <w:tmpl w:val="EE7EDA3C"/>
    <w:lvl w:ilvl="0" w:tplc="0F466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26F35"/>
    <w:multiLevelType w:val="hybridMultilevel"/>
    <w:tmpl w:val="B0B45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B13AF0"/>
    <w:multiLevelType w:val="hybridMultilevel"/>
    <w:tmpl w:val="B6489D20"/>
    <w:lvl w:ilvl="0" w:tplc="AFBEAA4C">
      <w:start w:val="1"/>
      <w:numFmt w:val="upperRoman"/>
      <w:lvlText w:val="%1."/>
      <w:lvlJc w:val="right"/>
      <w:pPr>
        <w:ind w:left="360" w:hanging="360"/>
      </w:pPr>
      <w:rPr>
        <w:rFonts w:hint="default"/>
        <w:color w:val="C0504D" w:themeColor="accent2"/>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2B7B3973"/>
    <w:multiLevelType w:val="hybridMultilevel"/>
    <w:tmpl w:val="71680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E1F7C"/>
    <w:multiLevelType w:val="hybridMultilevel"/>
    <w:tmpl w:val="1EF609A6"/>
    <w:lvl w:ilvl="0" w:tplc="ACCA5C1E">
      <w:start w:val="1"/>
      <w:numFmt w:val="bullet"/>
      <w:lvlText w:val=""/>
      <w:lvlJc w:val="left"/>
      <w:pPr>
        <w:ind w:left="720" w:hanging="360"/>
      </w:pPr>
      <w:rPr>
        <w:rFonts w:ascii="Symbol" w:hAnsi="Symbol" w:hint="default"/>
        <w:color w:val="4F81BD"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13A64"/>
    <w:multiLevelType w:val="hybridMultilevel"/>
    <w:tmpl w:val="710AF2F6"/>
    <w:lvl w:ilvl="0" w:tplc="C29EA44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217C7D"/>
    <w:multiLevelType w:val="hybridMultilevel"/>
    <w:tmpl w:val="14C64CDE"/>
    <w:lvl w:ilvl="0" w:tplc="331066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A1BB9"/>
    <w:multiLevelType w:val="hybridMultilevel"/>
    <w:tmpl w:val="07F80E42"/>
    <w:lvl w:ilvl="0" w:tplc="BE6E1730">
      <w:start w:val="8"/>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00287"/>
    <w:multiLevelType w:val="hybridMultilevel"/>
    <w:tmpl w:val="1504B4E6"/>
    <w:lvl w:ilvl="0" w:tplc="50C2770A">
      <w:start w:val="1"/>
      <w:numFmt w:val="lowerRoman"/>
      <w:lvlText w:val="%1)"/>
      <w:lvlJc w:val="left"/>
      <w:pPr>
        <w:ind w:left="799" w:hanging="720"/>
      </w:pPr>
      <w:rPr>
        <w:rFonts w:hint="default"/>
        <w:sz w:val="21"/>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485C24C3"/>
    <w:multiLevelType w:val="hybridMultilevel"/>
    <w:tmpl w:val="1BE6AF6A"/>
    <w:lvl w:ilvl="0" w:tplc="AA422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53941"/>
    <w:multiLevelType w:val="hybridMultilevel"/>
    <w:tmpl w:val="DB70DBD2"/>
    <w:lvl w:ilvl="0" w:tplc="9AAC35F2">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AF1F02"/>
    <w:multiLevelType w:val="hybridMultilevel"/>
    <w:tmpl w:val="8A427C0C"/>
    <w:lvl w:ilvl="0" w:tplc="040C90F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9833B1"/>
    <w:multiLevelType w:val="hybridMultilevel"/>
    <w:tmpl w:val="04D0E260"/>
    <w:lvl w:ilvl="0" w:tplc="DE42148E">
      <w:start w:val="1"/>
      <w:numFmt w:val="decimal"/>
      <w:lvlText w:val="%1."/>
      <w:lvlJc w:val="left"/>
      <w:pPr>
        <w:ind w:left="360" w:hanging="360"/>
      </w:pPr>
      <w:rPr>
        <w:rFonts w:eastAsia="MS Mincho"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C76271"/>
    <w:multiLevelType w:val="hybridMultilevel"/>
    <w:tmpl w:val="C08AEFCA"/>
    <w:lvl w:ilvl="0" w:tplc="28BC2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536E9"/>
    <w:multiLevelType w:val="hybridMultilevel"/>
    <w:tmpl w:val="6D304D82"/>
    <w:lvl w:ilvl="0" w:tplc="04090001">
      <w:start w:val="1"/>
      <w:numFmt w:val="bullet"/>
      <w:lvlText w:val=""/>
      <w:lvlJc w:val="left"/>
      <w:pPr>
        <w:ind w:left="360" w:hanging="360"/>
      </w:pPr>
      <w:rPr>
        <w:rFonts w:ascii="Symbol" w:hAnsi="Symbol" w:hint="default"/>
      </w:rPr>
    </w:lvl>
    <w:lvl w:ilvl="1" w:tplc="E1D8AAFC" w:tentative="1">
      <w:start w:val="1"/>
      <w:numFmt w:val="bullet"/>
      <w:lvlText w:val=""/>
      <w:lvlJc w:val="left"/>
      <w:pPr>
        <w:tabs>
          <w:tab w:val="num" w:pos="1440"/>
        </w:tabs>
        <w:ind w:left="1440" w:hanging="360"/>
      </w:pPr>
      <w:rPr>
        <w:rFonts w:ascii="Wingdings" w:hAnsi="Wingdings" w:hint="default"/>
      </w:rPr>
    </w:lvl>
    <w:lvl w:ilvl="2" w:tplc="F56A7384" w:tentative="1">
      <w:start w:val="1"/>
      <w:numFmt w:val="bullet"/>
      <w:lvlText w:val=""/>
      <w:lvlJc w:val="left"/>
      <w:pPr>
        <w:tabs>
          <w:tab w:val="num" w:pos="2160"/>
        </w:tabs>
        <w:ind w:left="2160" w:hanging="360"/>
      </w:pPr>
      <w:rPr>
        <w:rFonts w:ascii="Wingdings" w:hAnsi="Wingdings" w:hint="default"/>
      </w:rPr>
    </w:lvl>
    <w:lvl w:ilvl="3" w:tplc="F19EE22C" w:tentative="1">
      <w:start w:val="1"/>
      <w:numFmt w:val="bullet"/>
      <w:lvlText w:val=""/>
      <w:lvlJc w:val="left"/>
      <w:pPr>
        <w:tabs>
          <w:tab w:val="num" w:pos="2880"/>
        </w:tabs>
        <w:ind w:left="2880" w:hanging="360"/>
      </w:pPr>
      <w:rPr>
        <w:rFonts w:ascii="Wingdings" w:hAnsi="Wingdings" w:hint="default"/>
      </w:rPr>
    </w:lvl>
    <w:lvl w:ilvl="4" w:tplc="598002E2" w:tentative="1">
      <w:start w:val="1"/>
      <w:numFmt w:val="bullet"/>
      <w:lvlText w:val=""/>
      <w:lvlJc w:val="left"/>
      <w:pPr>
        <w:tabs>
          <w:tab w:val="num" w:pos="3600"/>
        </w:tabs>
        <w:ind w:left="3600" w:hanging="360"/>
      </w:pPr>
      <w:rPr>
        <w:rFonts w:ascii="Wingdings" w:hAnsi="Wingdings" w:hint="default"/>
      </w:rPr>
    </w:lvl>
    <w:lvl w:ilvl="5" w:tplc="0330850C" w:tentative="1">
      <w:start w:val="1"/>
      <w:numFmt w:val="bullet"/>
      <w:lvlText w:val=""/>
      <w:lvlJc w:val="left"/>
      <w:pPr>
        <w:tabs>
          <w:tab w:val="num" w:pos="4320"/>
        </w:tabs>
        <w:ind w:left="4320" w:hanging="360"/>
      </w:pPr>
      <w:rPr>
        <w:rFonts w:ascii="Wingdings" w:hAnsi="Wingdings" w:hint="default"/>
      </w:rPr>
    </w:lvl>
    <w:lvl w:ilvl="6" w:tplc="97D4055A" w:tentative="1">
      <w:start w:val="1"/>
      <w:numFmt w:val="bullet"/>
      <w:lvlText w:val=""/>
      <w:lvlJc w:val="left"/>
      <w:pPr>
        <w:tabs>
          <w:tab w:val="num" w:pos="5040"/>
        </w:tabs>
        <w:ind w:left="5040" w:hanging="360"/>
      </w:pPr>
      <w:rPr>
        <w:rFonts w:ascii="Wingdings" w:hAnsi="Wingdings" w:hint="default"/>
      </w:rPr>
    </w:lvl>
    <w:lvl w:ilvl="7" w:tplc="A7504384" w:tentative="1">
      <w:start w:val="1"/>
      <w:numFmt w:val="bullet"/>
      <w:lvlText w:val=""/>
      <w:lvlJc w:val="left"/>
      <w:pPr>
        <w:tabs>
          <w:tab w:val="num" w:pos="5760"/>
        </w:tabs>
        <w:ind w:left="5760" w:hanging="360"/>
      </w:pPr>
      <w:rPr>
        <w:rFonts w:ascii="Wingdings" w:hAnsi="Wingdings" w:hint="default"/>
      </w:rPr>
    </w:lvl>
    <w:lvl w:ilvl="8" w:tplc="9E8E4A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B0290"/>
    <w:multiLevelType w:val="hybridMultilevel"/>
    <w:tmpl w:val="0ED096FE"/>
    <w:lvl w:ilvl="0" w:tplc="ACCA5C1E">
      <w:start w:val="1"/>
      <w:numFmt w:val="bullet"/>
      <w:lvlText w:val=""/>
      <w:lvlJc w:val="left"/>
      <w:pPr>
        <w:ind w:left="360" w:hanging="360"/>
      </w:pPr>
      <w:rPr>
        <w:rFonts w:ascii="Symbol" w:hAnsi="Symbol" w:hint="default"/>
        <w:color w:val="4F81BD" w:themeColor="accen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FA6578"/>
    <w:multiLevelType w:val="hybridMultilevel"/>
    <w:tmpl w:val="C82CC944"/>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8"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80660"/>
    <w:multiLevelType w:val="hybridMultilevel"/>
    <w:tmpl w:val="74507D76"/>
    <w:lvl w:ilvl="0" w:tplc="040C90F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0" w15:restartNumberingAfterBreak="0">
    <w:nsid w:val="6BF60CB4"/>
    <w:multiLevelType w:val="hybridMultilevel"/>
    <w:tmpl w:val="049C19F0"/>
    <w:lvl w:ilvl="0" w:tplc="7E0E52DA">
      <w:start w:val="1"/>
      <w:numFmt w:val="lowerRoman"/>
      <w:lvlText w:val="(%1)"/>
      <w:lvlJc w:val="left"/>
      <w:pPr>
        <w:ind w:left="1183" w:hanging="72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31"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D2122"/>
    <w:multiLevelType w:val="hybridMultilevel"/>
    <w:tmpl w:val="ED6CCCDE"/>
    <w:lvl w:ilvl="0" w:tplc="6494E02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2F79E4"/>
    <w:multiLevelType w:val="hybridMultilevel"/>
    <w:tmpl w:val="E15648DE"/>
    <w:lvl w:ilvl="0" w:tplc="331066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1"/>
  </w:num>
  <w:num w:numId="4">
    <w:abstractNumId w:val="13"/>
  </w:num>
  <w:num w:numId="5">
    <w:abstractNumId w:val="18"/>
  </w:num>
  <w:num w:numId="6">
    <w:abstractNumId w:val="23"/>
  </w:num>
  <w:num w:numId="7">
    <w:abstractNumId w:val="33"/>
  </w:num>
  <w:num w:numId="8">
    <w:abstractNumId w:val="17"/>
  </w:num>
  <w:num w:numId="9">
    <w:abstractNumId w:val="15"/>
  </w:num>
  <w:num w:numId="10">
    <w:abstractNumId w:val="26"/>
  </w:num>
  <w:num w:numId="11">
    <w:abstractNumId w:val="5"/>
  </w:num>
  <w:num w:numId="12">
    <w:abstractNumId w:val="3"/>
  </w:num>
  <w:num w:numId="13">
    <w:abstractNumId w:val="27"/>
  </w:num>
  <w:num w:numId="14">
    <w:abstractNumId w:val="12"/>
  </w:num>
  <w:num w:numId="15">
    <w:abstractNumId w:val="8"/>
  </w:num>
  <w:num w:numId="16">
    <w:abstractNumId w:val="4"/>
  </w:num>
  <w:num w:numId="17">
    <w:abstractNumId w:val="1"/>
  </w:num>
  <w:num w:numId="18">
    <w:abstractNumId w:val="6"/>
  </w:num>
  <w:num w:numId="19">
    <w:abstractNumId w:val="21"/>
  </w:num>
  <w:num w:numId="20">
    <w:abstractNumId w:val="0"/>
  </w:num>
  <w:num w:numId="21">
    <w:abstractNumId w:val="10"/>
  </w:num>
  <w:num w:numId="22">
    <w:abstractNumId w:val="30"/>
  </w:num>
  <w:num w:numId="23">
    <w:abstractNumId w:val="22"/>
  </w:num>
  <w:num w:numId="24">
    <w:abstractNumId w:val="2"/>
  </w:num>
  <w:num w:numId="25">
    <w:abstractNumId w:val="29"/>
  </w:num>
  <w:num w:numId="26">
    <w:abstractNumId w:val="25"/>
  </w:num>
  <w:num w:numId="27">
    <w:abstractNumId w:val="7"/>
  </w:num>
  <w:num w:numId="28">
    <w:abstractNumId w:val="20"/>
  </w:num>
  <w:num w:numId="29">
    <w:abstractNumId w:val="24"/>
  </w:num>
  <w:num w:numId="30">
    <w:abstractNumId w:val="14"/>
  </w:num>
  <w:num w:numId="31">
    <w:abstractNumId w:val="11"/>
  </w:num>
  <w:num w:numId="32">
    <w:abstractNumId w:val="32"/>
  </w:num>
  <w:num w:numId="33">
    <w:abstractNumId w:val="19"/>
  </w:num>
  <w:num w:numId="3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07707"/>
    <w:rsid w:val="000146A0"/>
    <w:rsid w:val="000227C6"/>
    <w:rsid w:val="00023708"/>
    <w:rsid w:val="00035460"/>
    <w:rsid w:val="000427B8"/>
    <w:rsid w:val="0004766B"/>
    <w:rsid w:val="00052447"/>
    <w:rsid w:val="00074068"/>
    <w:rsid w:val="0008013B"/>
    <w:rsid w:val="000811E7"/>
    <w:rsid w:val="000863CA"/>
    <w:rsid w:val="00090413"/>
    <w:rsid w:val="0009087A"/>
    <w:rsid w:val="000B6A1E"/>
    <w:rsid w:val="000B75C6"/>
    <w:rsid w:val="000C5568"/>
    <w:rsid w:val="000C66A3"/>
    <w:rsid w:val="000D51E3"/>
    <w:rsid w:val="000D576D"/>
    <w:rsid w:val="000E33C9"/>
    <w:rsid w:val="000F1125"/>
    <w:rsid w:val="000F3ABB"/>
    <w:rsid w:val="000F3C6A"/>
    <w:rsid w:val="000F53CA"/>
    <w:rsid w:val="001027FB"/>
    <w:rsid w:val="00107772"/>
    <w:rsid w:val="00117E06"/>
    <w:rsid w:val="001350E0"/>
    <w:rsid w:val="001418A9"/>
    <w:rsid w:val="00150AC8"/>
    <w:rsid w:val="00154269"/>
    <w:rsid w:val="00162909"/>
    <w:rsid w:val="001658A0"/>
    <w:rsid w:val="00182AEF"/>
    <w:rsid w:val="001A7E13"/>
    <w:rsid w:val="001B06EB"/>
    <w:rsid w:val="001B2069"/>
    <w:rsid w:val="001C13A6"/>
    <w:rsid w:val="001D13E1"/>
    <w:rsid w:val="001E2EFD"/>
    <w:rsid w:val="001F2870"/>
    <w:rsid w:val="001F3D36"/>
    <w:rsid w:val="001F421F"/>
    <w:rsid w:val="001F6AA3"/>
    <w:rsid w:val="00216CC8"/>
    <w:rsid w:val="002271A9"/>
    <w:rsid w:val="00231EC3"/>
    <w:rsid w:val="00234135"/>
    <w:rsid w:val="00241B95"/>
    <w:rsid w:val="00242FA7"/>
    <w:rsid w:val="0026417D"/>
    <w:rsid w:val="00273BA9"/>
    <w:rsid w:val="00292053"/>
    <w:rsid w:val="002A0B4D"/>
    <w:rsid w:val="002A3F6A"/>
    <w:rsid w:val="002A5316"/>
    <w:rsid w:val="002A5ECB"/>
    <w:rsid w:val="002B0673"/>
    <w:rsid w:val="002C3B0E"/>
    <w:rsid w:val="002C4571"/>
    <w:rsid w:val="00305A57"/>
    <w:rsid w:val="00322E16"/>
    <w:rsid w:val="003248FA"/>
    <w:rsid w:val="00326B23"/>
    <w:rsid w:val="003343B2"/>
    <w:rsid w:val="0034775E"/>
    <w:rsid w:val="0035113E"/>
    <w:rsid w:val="0035491D"/>
    <w:rsid w:val="003759F0"/>
    <w:rsid w:val="00383F61"/>
    <w:rsid w:val="00390D79"/>
    <w:rsid w:val="003979F3"/>
    <w:rsid w:val="003A0C63"/>
    <w:rsid w:val="003C4D84"/>
    <w:rsid w:val="003D2BB5"/>
    <w:rsid w:val="003F107D"/>
    <w:rsid w:val="003F70F9"/>
    <w:rsid w:val="003F7352"/>
    <w:rsid w:val="00400987"/>
    <w:rsid w:val="0040798D"/>
    <w:rsid w:val="00416467"/>
    <w:rsid w:val="00417265"/>
    <w:rsid w:val="00433137"/>
    <w:rsid w:val="0043494F"/>
    <w:rsid w:val="00437713"/>
    <w:rsid w:val="0044253B"/>
    <w:rsid w:val="004429A4"/>
    <w:rsid w:val="0045543A"/>
    <w:rsid w:val="00466F02"/>
    <w:rsid w:val="00467AEF"/>
    <w:rsid w:val="00467EA5"/>
    <w:rsid w:val="004B2DC0"/>
    <w:rsid w:val="004B495E"/>
    <w:rsid w:val="004B784D"/>
    <w:rsid w:val="004D0CCE"/>
    <w:rsid w:val="004E1DFE"/>
    <w:rsid w:val="004E377A"/>
    <w:rsid w:val="004F432E"/>
    <w:rsid w:val="00500C88"/>
    <w:rsid w:val="00503DE2"/>
    <w:rsid w:val="00512E30"/>
    <w:rsid w:val="005232B9"/>
    <w:rsid w:val="0053101A"/>
    <w:rsid w:val="00536CDE"/>
    <w:rsid w:val="0053771A"/>
    <w:rsid w:val="00542612"/>
    <w:rsid w:val="00564A42"/>
    <w:rsid w:val="0057313B"/>
    <w:rsid w:val="00573FEA"/>
    <w:rsid w:val="0057545E"/>
    <w:rsid w:val="005931C4"/>
    <w:rsid w:val="00594608"/>
    <w:rsid w:val="005A1CE7"/>
    <w:rsid w:val="005A4E9B"/>
    <w:rsid w:val="005B3189"/>
    <w:rsid w:val="005C7C6E"/>
    <w:rsid w:val="005E652B"/>
    <w:rsid w:val="006008FA"/>
    <w:rsid w:val="00600E29"/>
    <w:rsid w:val="00650494"/>
    <w:rsid w:val="00661D5F"/>
    <w:rsid w:val="0066397F"/>
    <w:rsid w:val="00683026"/>
    <w:rsid w:val="00691E6C"/>
    <w:rsid w:val="00696679"/>
    <w:rsid w:val="006A13E8"/>
    <w:rsid w:val="006A2D43"/>
    <w:rsid w:val="006A5745"/>
    <w:rsid w:val="006B2327"/>
    <w:rsid w:val="006B3D80"/>
    <w:rsid w:val="006C7AF2"/>
    <w:rsid w:val="006F038B"/>
    <w:rsid w:val="00700F04"/>
    <w:rsid w:val="007010C5"/>
    <w:rsid w:val="007019A8"/>
    <w:rsid w:val="00706218"/>
    <w:rsid w:val="0071766E"/>
    <w:rsid w:val="00735BEC"/>
    <w:rsid w:val="00744D57"/>
    <w:rsid w:val="007569DD"/>
    <w:rsid w:val="007662A3"/>
    <w:rsid w:val="00781406"/>
    <w:rsid w:val="007847A7"/>
    <w:rsid w:val="0079293A"/>
    <w:rsid w:val="007D0FA9"/>
    <w:rsid w:val="007D5FDF"/>
    <w:rsid w:val="007D6B3C"/>
    <w:rsid w:val="007E52D3"/>
    <w:rsid w:val="00805D9C"/>
    <w:rsid w:val="00820C1F"/>
    <w:rsid w:val="00822294"/>
    <w:rsid w:val="008235F3"/>
    <w:rsid w:val="00825DF1"/>
    <w:rsid w:val="00837939"/>
    <w:rsid w:val="0084461B"/>
    <w:rsid w:val="008504A2"/>
    <w:rsid w:val="008542BC"/>
    <w:rsid w:val="008634F1"/>
    <w:rsid w:val="00863D21"/>
    <w:rsid w:val="008711A8"/>
    <w:rsid w:val="00880A8F"/>
    <w:rsid w:val="00884BE7"/>
    <w:rsid w:val="008875C6"/>
    <w:rsid w:val="008A1357"/>
    <w:rsid w:val="008A1961"/>
    <w:rsid w:val="008B15E1"/>
    <w:rsid w:val="008B5730"/>
    <w:rsid w:val="008C5357"/>
    <w:rsid w:val="008D254C"/>
    <w:rsid w:val="008D7A2E"/>
    <w:rsid w:val="008F56DD"/>
    <w:rsid w:val="008F706F"/>
    <w:rsid w:val="00901771"/>
    <w:rsid w:val="00904DD6"/>
    <w:rsid w:val="009070CC"/>
    <w:rsid w:val="009105F1"/>
    <w:rsid w:val="009324A1"/>
    <w:rsid w:val="009559E5"/>
    <w:rsid w:val="00966053"/>
    <w:rsid w:val="0096647E"/>
    <w:rsid w:val="00970018"/>
    <w:rsid w:val="00970BD6"/>
    <w:rsid w:val="00975205"/>
    <w:rsid w:val="00994BF4"/>
    <w:rsid w:val="009C2B4E"/>
    <w:rsid w:val="009C4AE5"/>
    <w:rsid w:val="009D159E"/>
    <w:rsid w:val="009D54C2"/>
    <w:rsid w:val="009E71FC"/>
    <w:rsid w:val="009E78B1"/>
    <w:rsid w:val="009F7B0F"/>
    <w:rsid w:val="00A13BD4"/>
    <w:rsid w:val="00A256C3"/>
    <w:rsid w:val="00A40A3C"/>
    <w:rsid w:val="00A420BD"/>
    <w:rsid w:val="00A536ED"/>
    <w:rsid w:val="00A61EDE"/>
    <w:rsid w:val="00A64BB2"/>
    <w:rsid w:val="00A74D34"/>
    <w:rsid w:val="00A94EDA"/>
    <w:rsid w:val="00A9512D"/>
    <w:rsid w:val="00A95BE1"/>
    <w:rsid w:val="00A97DA1"/>
    <w:rsid w:val="00AA6043"/>
    <w:rsid w:val="00AC13A9"/>
    <w:rsid w:val="00AC395D"/>
    <w:rsid w:val="00AD55CE"/>
    <w:rsid w:val="00AD66D8"/>
    <w:rsid w:val="00AD6B36"/>
    <w:rsid w:val="00B0183E"/>
    <w:rsid w:val="00B33B72"/>
    <w:rsid w:val="00B45217"/>
    <w:rsid w:val="00B63290"/>
    <w:rsid w:val="00B733ED"/>
    <w:rsid w:val="00B77154"/>
    <w:rsid w:val="00B82D71"/>
    <w:rsid w:val="00B96F6E"/>
    <w:rsid w:val="00BA09FA"/>
    <w:rsid w:val="00BB243E"/>
    <w:rsid w:val="00BC4EA9"/>
    <w:rsid w:val="00BF29A0"/>
    <w:rsid w:val="00BF2E1B"/>
    <w:rsid w:val="00C00C64"/>
    <w:rsid w:val="00C0210F"/>
    <w:rsid w:val="00C0283A"/>
    <w:rsid w:val="00C042DA"/>
    <w:rsid w:val="00C10BF5"/>
    <w:rsid w:val="00C21A63"/>
    <w:rsid w:val="00C25612"/>
    <w:rsid w:val="00C47F0C"/>
    <w:rsid w:val="00C5436F"/>
    <w:rsid w:val="00C60578"/>
    <w:rsid w:val="00C60D73"/>
    <w:rsid w:val="00C7314E"/>
    <w:rsid w:val="00C75BFA"/>
    <w:rsid w:val="00C87DBD"/>
    <w:rsid w:val="00CA2538"/>
    <w:rsid w:val="00CA40CD"/>
    <w:rsid w:val="00CE1BF2"/>
    <w:rsid w:val="00CF3963"/>
    <w:rsid w:val="00CF4D32"/>
    <w:rsid w:val="00D06052"/>
    <w:rsid w:val="00D0691E"/>
    <w:rsid w:val="00D115E2"/>
    <w:rsid w:val="00D12A76"/>
    <w:rsid w:val="00D3535E"/>
    <w:rsid w:val="00D404E2"/>
    <w:rsid w:val="00D40865"/>
    <w:rsid w:val="00D45E1B"/>
    <w:rsid w:val="00D46AE5"/>
    <w:rsid w:val="00D516FF"/>
    <w:rsid w:val="00D534A8"/>
    <w:rsid w:val="00D54163"/>
    <w:rsid w:val="00D57413"/>
    <w:rsid w:val="00D61264"/>
    <w:rsid w:val="00D7468C"/>
    <w:rsid w:val="00D85BA8"/>
    <w:rsid w:val="00D87EC0"/>
    <w:rsid w:val="00D95C75"/>
    <w:rsid w:val="00DA1C3B"/>
    <w:rsid w:val="00DA6E74"/>
    <w:rsid w:val="00DB6371"/>
    <w:rsid w:val="00DD0657"/>
    <w:rsid w:val="00DE527E"/>
    <w:rsid w:val="00DE6A34"/>
    <w:rsid w:val="00DF796D"/>
    <w:rsid w:val="00E17A0D"/>
    <w:rsid w:val="00E37E77"/>
    <w:rsid w:val="00E55D0A"/>
    <w:rsid w:val="00E631AC"/>
    <w:rsid w:val="00E75043"/>
    <w:rsid w:val="00E7624F"/>
    <w:rsid w:val="00E81260"/>
    <w:rsid w:val="00E81AE2"/>
    <w:rsid w:val="00EB47F7"/>
    <w:rsid w:val="00EC3C9D"/>
    <w:rsid w:val="00EC3CAD"/>
    <w:rsid w:val="00EC5D99"/>
    <w:rsid w:val="00ED03C9"/>
    <w:rsid w:val="00EE0A4E"/>
    <w:rsid w:val="00F00C55"/>
    <w:rsid w:val="00F02495"/>
    <w:rsid w:val="00F02A50"/>
    <w:rsid w:val="00F100ED"/>
    <w:rsid w:val="00F13E47"/>
    <w:rsid w:val="00F2469F"/>
    <w:rsid w:val="00F309F0"/>
    <w:rsid w:val="00F4067E"/>
    <w:rsid w:val="00F4252E"/>
    <w:rsid w:val="00F42905"/>
    <w:rsid w:val="00F42C63"/>
    <w:rsid w:val="00F4332E"/>
    <w:rsid w:val="00F478BA"/>
    <w:rsid w:val="00F506AC"/>
    <w:rsid w:val="00F5651D"/>
    <w:rsid w:val="00F726C2"/>
    <w:rsid w:val="00F77627"/>
    <w:rsid w:val="00F97E78"/>
    <w:rsid w:val="00FA147D"/>
    <w:rsid w:val="00FA6E2C"/>
    <w:rsid w:val="00FB2891"/>
    <w:rsid w:val="00FC40D3"/>
    <w:rsid w:val="00FD6080"/>
    <w:rsid w:val="00FE3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41F0F"/>
  <w15:docId w15:val="{CDAE80FE-544A-42B1-B477-4FAC1FE3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F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Times New Roman" w:eastAsia="Times New Roman" w:hAnsi="Times New Roman" w:cs="Arial"/>
      <w:b/>
      <w:color w:val="0072C6"/>
      <w:kern w:val="32"/>
      <w:sz w:val="32"/>
      <w:szCs w:val="32"/>
    </w:rPr>
  </w:style>
  <w:style w:type="character" w:customStyle="1" w:styleId="Heading2Char">
    <w:name w:val="Heading 2 Char"/>
    <w:basedOn w:val="DefaultParagraphFont"/>
    <w:link w:val="Heading2"/>
    <w:uiPriority w:val="9"/>
    <w:rsid w:val="00154269"/>
    <w:rPr>
      <w:rFonts w:ascii="Times New Roman" w:eastAsia="Times New Roman" w:hAnsi="Times New Roman" w:cs="Times New Roman"/>
      <w:b/>
      <w:iCs/>
      <w:color w:val="A00054"/>
      <w:sz w:val="28"/>
      <w:szCs w:val="28"/>
    </w:rPr>
  </w:style>
  <w:style w:type="character" w:customStyle="1" w:styleId="Heading3Char">
    <w:name w:val="Heading 3 Char"/>
    <w:basedOn w:val="DefaultParagraphFont"/>
    <w:link w:val="Heading3"/>
    <w:uiPriority w:val="9"/>
    <w:rsid w:val="00154269"/>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paragraph" w:styleId="NormalWeb">
    <w:name w:val="Normal (Web)"/>
    <w:basedOn w:val="Normal"/>
    <w:uiPriority w:val="99"/>
    <w:unhideWhenUsed/>
    <w:rsid w:val="00216CC8"/>
    <w:pPr>
      <w:spacing w:before="100" w:beforeAutospacing="1" w:after="100" w:afterAutospacing="1"/>
    </w:pPr>
    <w:rPr>
      <w:rFonts w:eastAsiaTheme="minorEastAsia"/>
      <w:bCs/>
    </w:rPr>
  </w:style>
  <w:style w:type="character" w:styleId="CommentReference">
    <w:name w:val="annotation reference"/>
    <w:basedOn w:val="DefaultParagraphFont"/>
    <w:uiPriority w:val="99"/>
    <w:semiHidden/>
    <w:unhideWhenUsed/>
    <w:rsid w:val="00706218"/>
    <w:rPr>
      <w:sz w:val="16"/>
      <w:szCs w:val="16"/>
    </w:rPr>
  </w:style>
  <w:style w:type="paragraph" w:styleId="CommentText">
    <w:name w:val="annotation text"/>
    <w:basedOn w:val="Normal"/>
    <w:link w:val="CommentTextChar"/>
    <w:uiPriority w:val="99"/>
    <w:semiHidden/>
    <w:unhideWhenUsed/>
    <w:rsid w:val="00706218"/>
    <w:rPr>
      <w:sz w:val="20"/>
      <w:szCs w:val="20"/>
    </w:rPr>
  </w:style>
  <w:style w:type="character" w:customStyle="1" w:styleId="CommentTextChar">
    <w:name w:val="Comment Text Char"/>
    <w:basedOn w:val="DefaultParagraphFont"/>
    <w:link w:val="CommentText"/>
    <w:uiPriority w:val="99"/>
    <w:semiHidden/>
    <w:rsid w:val="00706218"/>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706218"/>
    <w:rPr>
      <w:b/>
    </w:rPr>
  </w:style>
  <w:style w:type="character" w:customStyle="1" w:styleId="CommentSubjectChar">
    <w:name w:val="Comment Subject Char"/>
    <w:basedOn w:val="CommentTextChar"/>
    <w:link w:val="CommentSubject"/>
    <w:uiPriority w:val="99"/>
    <w:semiHidden/>
    <w:rsid w:val="00706218"/>
    <w:rPr>
      <w:rFonts w:ascii="Arial" w:eastAsia="Times New Roman" w:hAnsi="Arial" w:cs="Times New Roman"/>
      <w:b/>
      <w:bCs/>
      <w:sz w:val="20"/>
      <w:szCs w:val="20"/>
    </w:rPr>
  </w:style>
  <w:style w:type="table" w:customStyle="1" w:styleId="ListTable4-Accent11">
    <w:name w:val="List Table 4 - Accent 11"/>
    <w:basedOn w:val="TableNormal"/>
    <w:uiPriority w:val="49"/>
    <w:rsid w:val="0070621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573FEA"/>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252E"/>
  </w:style>
  <w:style w:type="character" w:styleId="UnresolvedMention">
    <w:name w:val="Unresolved Mention"/>
    <w:basedOn w:val="DefaultParagraphFont"/>
    <w:uiPriority w:val="99"/>
    <w:semiHidden/>
    <w:unhideWhenUsed/>
    <w:rsid w:val="00407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050">
      <w:bodyDiv w:val="1"/>
      <w:marLeft w:val="0"/>
      <w:marRight w:val="0"/>
      <w:marTop w:val="0"/>
      <w:marBottom w:val="0"/>
      <w:divBdr>
        <w:top w:val="none" w:sz="0" w:space="0" w:color="auto"/>
        <w:left w:val="none" w:sz="0" w:space="0" w:color="auto"/>
        <w:bottom w:val="none" w:sz="0" w:space="0" w:color="auto"/>
        <w:right w:val="none" w:sz="0" w:space="0" w:color="auto"/>
      </w:divBdr>
      <w:divsChild>
        <w:div w:id="476923849">
          <w:marLeft w:val="446"/>
          <w:marRight w:val="0"/>
          <w:marTop w:val="0"/>
          <w:marBottom w:val="0"/>
          <w:divBdr>
            <w:top w:val="none" w:sz="0" w:space="0" w:color="auto"/>
            <w:left w:val="none" w:sz="0" w:space="0" w:color="auto"/>
            <w:bottom w:val="none" w:sz="0" w:space="0" w:color="auto"/>
            <w:right w:val="none" w:sz="0" w:space="0" w:color="auto"/>
          </w:divBdr>
        </w:div>
      </w:divsChild>
    </w:div>
    <w:div w:id="253981284">
      <w:bodyDiv w:val="1"/>
      <w:marLeft w:val="0"/>
      <w:marRight w:val="0"/>
      <w:marTop w:val="0"/>
      <w:marBottom w:val="0"/>
      <w:divBdr>
        <w:top w:val="none" w:sz="0" w:space="0" w:color="auto"/>
        <w:left w:val="none" w:sz="0" w:space="0" w:color="auto"/>
        <w:bottom w:val="none" w:sz="0" w:space="0" w:color="auto"/>
        <w:right w:val="none" w:sz="0" w:space="0" w:color="auto"/>
      </w:divBdr>
    </w:div>
    <w:div w:id="407265970">
      <w:bodyDiv w:val="1"/>
      <w:marLeft w:val="0"/>
      <w:marRight w:val="0"/>
      <w:marTop w:val="0"/>
      <w:marBottom w:val="0"/>
      <w:divBdr>
        <w:top w:val="none" w:sz="0" w:space="0" w:color="auto"/>
        <w:left w:val="none" w:sz="0" w:space="0" w:color="auto"/>
        <w:bottom w:val="none" w:sz="0" w:space="0" w:color="auto"/>
        <w:right w:val="none" w:sz="0" w:space="0" w:color="auto"/>
      </w:divBdr>
    </w:div>
    <w:div w:id="591206564">
      <w:bodyDiv w:val="1"/>
      <w:marLeft w:val="0"/>
      <w:marRight w:val="0"/>
      <w:marTop w:val="0"/>
      <w:marBottom w:val="0"/>
      <w:divBdr>
        <w:top w:val="none" w:sz="0" w:space="0" w:color="auto"/>
        <w:left w:val="none" w:sz="0" w:space="0" w:color="auto"/>
        <w:bottom w:val="none" w:sz="0" w:space="0" w:color="auto"/>
        <w:right w:val="none" w:sz="0" w:space="0" w:color="auto"/>
      </w:divBdr>
    </w:div>
    <w:div w:id="795101252">
      <w:bodyDiv w:val="1"/>
      <w:marLeft w:val="0"/>
      <w:marRight w:val="0"/>
      <w:marTop w:val="0"/>
      <w:marBottom w:val="0"/>
      <w:divBdr>
        <w:top w:val="none" w:sz="0" w:space="0" w:color="auto"/>
        <w:left w:val="none" w:sz="0" w:space="0" w:color="auto"/>
        <w:bottom w:val="none" w:sz="0" w:space="0" w:color="auto"/>
        <w:right w:val="none" w:sz="0" w:space="0" w:color="auto"/>
      </w:divBdr>
      <w:divsChild>
        <w:div w:id="975140947">
          <w:marLeft w:val="446"/>
          <w:marRight w:val="0"/>
          <w:marTop w:val="0"/>
          <w:marBottom w:val="0"/>
          <w:divBdr>
            <w:top w:val="none" w:sz="0" w:space="0" w:color="auto"/>
            <w:left w:val="none" w:sz="0" w:space="0" w:color="auto"/>
            <w:bottom w:val="none" w:sz="0" w:space="0" w:color="auto"/>
            <w:right w:val="none" w:sz="0" w:space="0" w:color="auto"/>
          </w:divBdr>
        </w:div>
      </w:divsChild>
    </w:div>
    <w:div w:id="895509184">
      <w:bodyDiv w:val="1"/>
      <w:marLeft w:val="0"/>
      <w:marRight w:val="0"/>
      <w:marTop w:val="0"/>
      <w:marBottom w:val="0"/>
      <w:divBdr>
        <w:top w:val="none" w:sz="0" w:space="0" w:color="auto"/>
        <w:left w:val="none" w:sz="0" w:space="0" w:color="auto"/>
        <w:bottom w:val="none" w:sz="0" w:space="0" w:color="auto"/>
        <w:right w:val="none" w:sz="0" w:space="0" w:color="auto"/>
      </w:divBdr>
      <w:divsChild>
        <w:div w:id="1611469111">
          <w:marLeft w:val="446"/>
          <w:marRight w:val="0"/>
          <w:marTop w:val="0"/>
          <w:marBottom w:val="0"/>
          <w:divBdr>
            <w:top w:val="none" w:sz="0" w:space="0" w:color="auto"/>
            <w:left w:val="none" w:sz="0" w:space="0" w:color="auto"/>
            <w:bottom w:val="none" w:sz="0" w:space="0" w:color="auto"/>
            <w:right w:val="none" w:sz="0" w:space="0" w:color="auto"/>
          </w:divBdr>
        </w:div>
        <w:div w:id="733087352">
          <w:marLeft w:val="446"/>
          <w:marRight w:val="0"/>
          <w:marTop w:val="0"/>
          <w:marBottom w:val="0"/>
          <w:divBdr>
            <w:top w:val="none" w:sz="0" w:space="0" w:color="auto"/>
            <w:left w:val="none" w:sz="0" w:space="0" w:color="auto"/>
            <w:bottom w:val="none" w:sz="0" w:space="0" w:color="auto"/>
            <w:right w:val="none" w:sz="0" w:space="0" w:color="auto"/>
          </w:divBdr>
        </w:div>
      </w:divsChild>
    </w:div>
    <w:div w:id="1060010931">
      <w:bodyDiv w:val="1"/>
      <w:marLeft w:val="0"/>
      <w:marRight w:val="0"/>
      <w:marTop w:val="0"/>
      <w:marBottom w:val="0"/>
      <w:divBdr>
        <w:top w:val="none" w:sz="0" w:space="0" w:color="auto"/>
        <w:left w:val="none" w:sz="0" w:space="0" w:color="auto"/>
        <w:bottom w:val="none" w:sz="0" w:space="0" w:color="auto"/>
        <w:right w:val="none" w:sz="0" w:space="0" w:color="auto"/>
      </w:divBdr>
    </w:div>
    <w:div w:id="1070469221">
      <w:bodyDiv w:val="1"/>
      <w:marLeft w:val="0"/>
      <w:marRight w:val="0"/>
      <w:marTop w:val="0"/>
      <w:marBottom w:val="0"/>
      <w:divBdr>
        <w:top w:val="none" w:sz="0" w:space="0" w:color="auto"/>
        <w:left w:val="none" w:sz="0" w:space="0" w:color="auto"/>
        <w:bottom w:val="none" w:sz="0" w:space="0" w:color="auto"/>
        <w:right w:val="none" w:sz="0" w:space="0" w:color="auto"/>
      </w:divBdr>
      <w:divsChild>
        <w:div w:id="1162088005">
          <w:marLeft w:val="446"/>
          <w:marRight w:val="0"/>
          <w:marTop w:val="0"/>
          <w:marBottom w:val="0"/>
          <w:divBdr>
            <w:top w:val="none" w:sz="0" w:space="0" w:color="auto"/>
            <w:left w:val="none" w:sz="0" w:space="0" w:color="auto"/>
            <w:bottom w:val="none" w:sz="0" w:space="0" w:color="auto"/>
            <w:right w:val="none" w:sz="0" w:space="0" w:color="auto"/>
          </w:divBdr>
        </w:div>
        <w:div w:id="648437908">
          <w:marLeft w:val="446"/>
          <w:marRight w:val="0"/>
          <w:marTop w:val="0"/>
          <w:marBottom w:val="0"/>
          <w:divBdr>
            <w:top w:val="none" w:sz="0" w:space="0" w:color="auto"/>
            <w:left w:val="none" w:sz="0" w:space="0" w:color="auto"/>
            <w:bottom w:val="none" w:sz="0" w:space="0" w:color="auto"/>
            <w:right w:val="none" w:sz="0" w:space="0" w:color="auto"/>
          </w:divBdr>
        </w:div>
        <w:div w:id="1889605171">
          <w:marLeft w:val="446"/>
          <w:marRight w:val="0"/>
          <w:marTop w:val="0"/>
          <w:marBottom w:val="0"/>
          <w:divBdr>
            <w:top w:val="none" w:sz="0" w:space="0" w:color="auto"/>
            <w:left w:val="none" w:sz="0" w:space="0" w:color="auto"/>
            <w:bottom w:val="none" w:sz="0" w:space="0" w:color="auto"/>
            <w:right w:val="none" w:sz="0" w:space="0" w:color="auto"/>
          </w:divBdr>
        </w:div>
        <w:div w:id="1603762211">
          <w:marLeft w:val="446"/>
          <w:marRight w:val="0"/>
          <w:marTop w:val="0"/>
          <w:marBottom w:val="0"/>
          <w:divBdr>
            <w:top w:val="none" w:sz="0" w:space="0" w:color="auto"/>
            <w:left w:val="none" w:sz="0" w:space="0" w:color="auto"/>
            <w:bottom w:val="none" w:sz="0" w:space="0" w:color="auto"/>
            <w:right w:val="none" w:sz="0" w:space="0" w:color="auto"/>
          </w:divBdr>
        </w:div>
        <w:div w:id="1706520298">
          <w:marLeft w:val="446"/>
          <w:marRight w:val="0"/>
          <w:marTop w:val="0"/>
          <w:marBottom w:val="0"/>
          <w:divBdr>
            <w:top w:val="none" w:sz="0" w:space="0" w:color="auto"/>
            <w:left w:val="none" w:sz="0" w:space="0" w:color="auto"/>
            <w:bottom w:val="none" w:sz="0" w:space="0" w:color="auto"/>
            <w:right w:val="none" w:sz="0" w:space="0" w:color="auto"/>
          </w:divBdr>
        </w:div>
      </w:divsChild>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776099863">
      <w:bodyDiv w:val="1"/>
      <w:marLeft w:val="0"/>
      <w:marRight w:val="0"/>
      <w:marTop w:val="0"/>
      <w:marBottom w:val="0"/>
      <w:divBdr>
        <w:top w:val="none" w:sz="0" w:space="0" w:color="auto"/>
        <w:left w:val="none" w:sz="0" w:space="0" w:color="auto"/>
        <w:bottom w:val="none" w:sz="0" w:space="0" w:color="auto"/>
        <w:right w:val="none" w:sz="0" w:space="0" w:color="auto"/>
      </w:divBdr>
      <w:divsChild>
        <w:div w:id="565385222">
          <w:marLeft w:val="446"/>
          <w:marRight w:val="0"/>
          <w:marTop w:val="0"/>
          <w:marBottom w:val="0"/>
          <w:divBdr>
            <w:top w:val="none" w:sz="0" w:space="0" w:color="auto"/>
            <w:left w:val="none" w:sz="0" w:space="0" w:color="auto"/>
            <w:bottom w:val="none" w:sz="0" w:space="0" w:color="auto"/>
            <w:right w:val="none" w:sz="0" w:space="0" w:color="auto"/>
          </w:divBdr>
        </w:div>
        <w:div w:id="833648281">
          <w:marLeft w:val="446"/>
          <w:marRight w:val="0"/>
          <w:marTop w:val="0"/>
          <w:marBottom w:val="0"/>
          <w:divBdr>
            <w:top w:val="none" w:sz="0" w:space="0" w:color="auto"/>
            <w:left w:val="none" w:sz="0" w:space="0" w:color="auto"/>
            <w:bottom w:val="none" w:sz="0" w:space="0" w:color="auto"/>
            <w:right w:val="none" w:sz="0" w:space="0" w:color="auto"/>
          </w:divBdr>
        </w:div>
      </w:divsChild>
    </w:div>
    <w:div w:id="1782993355">
      <w:bodyDiv w:val="1"/>
      <w:marLeft w:val="0"/>
      <w:marRight w:val="0"/>
      <w:marTop w:val="0"/>
      <w:marBottom w:val="0"/>
      <w:divBdr>
        <w:top w:val="none" w:sz="0" w:space="0" w:color="auto"/>
        <w:left w:val="none" w:sz="0" w:space="0" w:color="auto"/>
        <w:bottom w:val="none" w:sz="0" w:space="0" w:color="auto"/>
        <w:right w:val="none" w:sz="0" w:space="0" w:color="auto"/>
      </w:divBdr>
    </w:div>
    <w:div w:id="1859922654">
      <w:bodyDiv w:val="1"/>
      <w:marLeft w:val="0"/>
      <w:marRight w:val="0"/>
      <w:marTop w:val="0"/>
      <w:marBottom w:val="0"/>
      <w:divBdr>
        <w:top w:val="none" w:sz="0" w:space="0" w:color="auto"/>
        <w:left w:val="none" w:sz="0" w:space="0" w:color="auto"/>
        <w:bottom w:val="none" w:sz="0" w:space="0" w:color="auto"/>
        <w:right w:val="none" w:sz="0" w:space="0" w:color="auto"/>
      </w:divBdr>
      <w:divsChild>
        <w:div w:id="1178038603">
          <w:marLeft w:val="446"/>
          <w:marRight w:val="0"/>
          <w:marTop w:val="0"/>
          <w:marBottom w:val="0"/>
          <w:divBdr>
            <w:top w:val="none" w:sz="0" w:space="0" w:color="auto"/>
            <w:left w:val="none" w:sz="0" w:space="0" w:color="auto"/>
            <w:bottom w:val="none" w:sz="0" w:space="0" w:color="auto"/>
            <w:right w:val="none" w:sz="0" w:space="0" w:color="auto"/>
          </w:divBdr>
        </w:div>
        <w:div w:id="2100827981">
          <w:marLeft w:val="446"/>
          <w:marRight w:val="0"/>
          <w:marTop w:val="0"/>
          <w:marBottom w:val="0"/>
          <w:divBdr>
            <w:top w:val="none" w:sz="0" w:space="0" w:color="auto"/>
            <w:left w:val="none" w:sz="0" w:space="0" w:color="auto"/>
            <w:bottom w:val="none" w:sz="0" w:space="0" w:color="auto"/>
            <w:right w:val="none" w:sz="0" w:space="0" w:color="auto"/>
          </w:divBdr>
        </w:div>
      </w:divsChild>
    </w:div>
    <w:div w:id="1867405019">
      <w:bodyDiv w:val="1"/>
      <w:marLeft w:val="0"/>
      <w:marRight w:val="0"/>
      <w:marTop w:val="0"/>
      <w:marBottom w:val="0"/>
      <w:divBdr>
        <w:top w:val="none" w:sz="0" w:space="0" w:color="auto"/>
        <w:left w:val="none" w:sz="0" w:space="0" w:color="auto"/>
        <w:bottom w:val="none" w:sz="0" w:space="0" w:color="auto"/>
        <w:right w:val="none" w:sz="0" w:space="0" w:color="auto"/>
      </w:divBdr>
      <w:divsChild>
        <w:div w:id="1680698415">
          <w:marLeft w:val="446"/>
          <w:marRight w:val="0"/>
          <w:marTop w:val="0"/>
          <w:marBottom w:val="0"/>
          <w:divBdr>
            <w:top w:val="none" w:sz="0" w:space="0" w:color="auto"/>
            <w:left w:val="none" w:sz="0" w:space="0" w:color="auto"/>
            <w:bottom w:val="none" w:sz="0" w:space="0" w:color="auto"/>
            <w:right w:val="none" w:sz="0" w:space="0" w:color="auto"/>
          </w:divBdr>
        </w:div>
      </w:divsChild>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 w:id="2116702861">
      <w:bodyDiv w:val="1"/>
      <w:marLeft w:val="0"/>
      <w:marRight w:val="0"/>
      <w:marTop w:val="0"/>
      <w:marBottom w:val="0"/>
      <w:divBdr>
        <w:top w:val="none" w:sz="0" w:space="0" w:color="auto"/>
        <w:left w:val="none" w:sz="0" w:space="0" w:color="auto"/>
        <w:bottom w:val="none" w:sz="0" w:space="0" w:color="auto"/>
        <w:right w:val="none" w:sz="0" w:space="0" w:color="auto"/>
      </w:divBdr>
      <w:divsChild>
        <w:div w:id="6011846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nhs-standard-contract/cquin/cquin-19-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toriabarrie@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heywood@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K57F673QWXRZ-1522804672-339</_dlc_DocId>
    <_dlc_DocIdUrl xmlns="cccaf3ac-2de9-44d4-aa31-54302fceb5f7">
      <Url>https://nhsengland.sharepoint.com/TeamCentre/Operations/SpecialisedCommissioning/TWA/Contracting/contracting1920/_layouts/15/DocIdRedir.aspx?ID=K57F673QWXRZ-1522804672-339</Url>
      <Description>K57F673QWXRZ-1522804672-339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4B772-BD8E-48D9-8883-5D4CF9ECCA06}">
  <ds:schemaRefs>
    <ds:schemaRef ds:uri="http://schemas.microsoft.com/sharepoint/events"/>
  </ds:schemaRefs>
</ds:datastoreItem>
</file>

<file path=customXml/itemProps2.xml><?xml version="1.0" encoding="utf-8"?>
<ds:datastoreItem xmlns:ds="http://schemas.openxmlformats.org/officeDocument/2006/customXml" ds:itemID="{E3EA9F73-77B4-44E8-B7B5-F2DB099868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3ff578-5e58-42b0-ab2e-575b87dde422"/>
    <ds:schemaRef ds:uri="0ca62c02-f663-4734-be61-e0d933d2265a"/>
    <ds:schemaRef ds:uri="http://www.w3.org/XML/1998/namespace"/>
    <ds:schemaRef ds:uri="http://purl.org/dc/dcmitype/"/>
    <ds:schemaRef ds:uri="cccaf3ac-2de9-44d4-aa31-54302fceb5f7"/>
  </ds:schemaRefs>
</ds:datastoreItem>
</file>

<file path=customXml/itemProps3.xml><?xml version="1.0" encoding="utf-8"?>
<ds:datastoreItem xmlns:ds="http://schemas.openxmlformats.org/officeDocument/2006/customXml" ds:itemID="{A58996FF-C373-4FB0-A48B-5B9B79A56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F1CDD-65C1-41CB-B875-E28E03360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Pirhabi, Nazmin</dc:creator>
  <cp:lastModifiedBy>Towers, Jennifer</cp:lastModifiedBy>
  <cp:revision>3</cp:revision>
  <dcterms:created xsi:type="dcterms:W3CDTF">2019-03-28T12:15:00Z</dcterms:created>
  <dcterms:modified xsi:type="dcterms:W3CDTF">2019-07-08T15:57:00Z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2c0c8895-cb3a-4d43-b44d-16681bc795eb</vt:lpwstr>
  </property>
</Properties>
</file>