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6"/>
        <w:gridCol w:w="2824"/>
      </w:tblGrid>
      <w:tr w:rsidR="008358C2" w:rsidRPr="001017AD" w:rsidTr="00F00560">
        <w:trPr>
          <w:cantSplit/>
          <w:trHeight w:hRule="exact" w:val="1191"/>
          <w:jc w:val="center"/>
        </w:trPr>
        <w:tc>
          <w:tcPr>
            <w:tcW w:w="5670" w:type="dxa"/>
            <w:gridSpan w:val="2"/>
          </w:tcPr>
          <w:p w:rsidR="008358C2" w:rsidRPr="001017AD" w:rsidRDefault="008358C2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8C2" w:rsidRPr="001017AD" w:rsidTr="00F00560">
        <w:trPr>
          <w:cantSplit/>
          <w:jc w:val="center"/>
        </w:trPr>
        <w:tc>
          <w:tcPr>
            <w:tcW w:w="2846" w:type="dxa"/>
          </w:tcPr>
          <w:p w:rsidR="008358C2" w:rsidRPr="001017AD" w:rsidRDefault="008358C2" w:rsidP="00447E17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bkmRebranded"/>
            <w:bookmarkEnd w:id="0"/>
            <w:r w:rsidRPr="001017AD">
              <w:rPr>
                <w:rFonts w:ascii="Arial" w:hAnsi="Arial" w:cs="Arial"/>
                <w:b/>
                <w:sz w:val="24"/>
                <w:szCs w:val="24"/>
              </w:rPr>
              <w:t>DATED</w:t>
            </w:r>
            <w:r w:rsidR="00647F1C" w:rsidRPr="001017A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647F1C" w:rsidRPr="001017AD" w:rsidRDefault="00647F1C" w:rsidP="00447E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7F1C" w:rsidRPr="001017AD" w:rsidRDefault="004B1831" w:rsidP="00447E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17AD">
              <w:rPr>
                <w:rFonts w:ascii="Arial" w:hAnsi="Arial" w:cs="Arial"/>
                <w:b/>
                <w:sz w:val="24"/>
                <w:szCs w:val="24"/>
              </w:rPr>
              <w:t xml:space="preserve">Practice </w:t>
            </w:r>
          </w:p>
          <w:p w:rsidR="00647F1C" w:rsidRPr="001017AD" w:rsidRDefault="00647F1C" w:rsidP="00447E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7F1C" w:rsidRPr="001017AD" w:rsidRDefault="00647F1C" w:rsidP="00447E17">
            <w:pPr>
              <w:rPr>
                <w:rFonts w:ascii="Arial" w:hAnsi="Arial" w:cs="Arial"/>
                <w:sz w:val="24"/>
                <w:szCs w:val="24"/>
              </w:rPr>
            </w:pPr>
            <w:r w:rsidRPr="001017AD">
              <w:rPr>
                <w:rFonts w:ascii="Arial" w:hAnsi="Arial" w:cs="Arial"/>
                <w:b/>
                <w:sz w:val="24"/>
                <w:szCs w:val="24"/>
              </w:rPr>
              <w:t>CCG</w:t>
            </w:r>
          </w:p>
        </w:tc>
        <w:tc>
          <w:tcPr>
            <w:tcW w:w="2824" w:type="dxa"/>
          </w:tcPr>
          <w:p w:rsidR="008358C2" w:rsidRPr="001017AD" w:rsidRDefault="008358C2" w:rsidP="00447E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358C2" w:rsidRPr="001017AD" w:rsidRDefault="008358C2" w:rsidP="00447E17">
      <w:pPr>
        <w:rPr>
          <w:rFonts w:ascii="Arial" w:hAnsi="Arial" w:cs="Arial"/>
          <w:sz w:val="24"/>
          <w:szCs w:val="24"/>
        </w:rPr>
      </w:pPr>
    </w:p>
    <w:p w:rsidR="008358C2" w:rsidRPr="001017AD" w:rsidRDefault="008358C2" w:rsidP="00447E17">
      <w:pPr>
        <w:rPr>
          <w:rFonts w:ascii="Arial" w:hAnsi="Arial" w:cs="Arial"/>
          <w:sz w:val="24"/>
          <w:szCs w:val="24"/>
        </w:rPr>
      </w:pPr>
    </w:p>
    <w:p w:rsidR="008358C2" w:rsidRPr="001017AD" w:rsidRDefault="008358C2" w:rsidP="00447E17">
      <w:pPr>
        <w:rPr>
          <w:rFonts w:ascii="Arial" w:hAnsi="Arial" w:cs="Arial"/>
          <w:sz w:val="24"/>
          <w:szCs w:val="24"/>
        </w:rPr>
      </w:pPr>
    </w:p>
    <w:p w:rsidR="008358C2" w:rsidRPr="001017AD" w:rsidRDefault="008358C2" w:rsidP="00447E17">
      <w:pPr>
        <w:rPr>
          <w:rFonts w:ascii="Arial" w:hAnsi="Arial" w:cs="Arial"/>
          <w:b/>
          <w:sz w:val="24"/>
          <w:szCs w:val="24"/>
        </w:rPr>
      </w:pPr>
      <w:bookmarkStart w:id="1" w:name="TBParty"/>
      <w:bookmarkEnd w:id="1"/>
    </w:p>
    <w:p w:rsidR="008358C2" w:rsidRPr="001017AD" w:rsidRDefault="008358C2" w:rsidP="00447E17">
      <w:pPr>
        <w:rPr>
          <w:rFonts w:ascii="Arial" w:hAnsi="Arial" w:cs="Arial"/>
          <w:sz w:val="24"/>
          <w:szCs w:val="24"/>
        </w:rPr>
      </w:pPr>
    </w:p>
    <w:p w:rsidR="008358C2" w:rsidRPr="001017AD" w:rsidRDefault="008358C2" w:rsidP="00447E17">
      <w:pPr>
        <w:rPr>
          <w:rFonts w:ascii="Arial" w:hAnsi="Arial" w:cs="Arial"/>
          <w:sz w:val="24"/>
          <w:szCs w:val="24"/>
        </w:rPr>
      </w:pPr>
    </w:p>
    <w:p w:rsidR="008358C2" w:rsidRPr="001017AD" w:rsidRDefault="008358C2" w:rsidP="00447E17">
      <w:pPr>
        <w:rPr>
          <w:rFonts w:ascii="Arial" w:hAnsi="Arial" w:cs="Arial"/>
          <w:sz w:val="24"/>
          <w:szCs w:val="24"/>
        </w:rPr>
      </w:pPr>
    </w:p>
    <w:p w:rsidR="008358C2" w:rsidRPr="001017AD" w:rsidRDefault="008358C2" w:rsidP="00447E17">
      <w:pPr>
        <w:rPr>
          <w:rFonts w:ascii="Arial" w:hAnsi="Arial" w:cs="Arial"/>
          <w:sz w:val="24"/>
          <w:szCs w:val="24"/>
        </w:rPr>
      </w:pPr>
    </w:p>
    <w:p w:rsidR="008358C2" w:rsidRPr="001017AD" w:rsidRDefault="008358C2" w:rsidP="00447E17">
      <w:pPr>
        <w:rPr>
          <w:rFonts w:ascii="Arial" w:hAnsi="Arial" w:cs="Arial"/>
          <w:sz w:val="24"/>
          <w:szCs w:val="24"/>
        </w:rPr>
      </w:pPr>
    </w:p>
    <w:p w:rsidR="008358C2" w:rsidRPr="001017AD" w:rsidRDefault="008358C2" w:rsidP="00447E17">
      <w:pPr>
        <w:rPr>
          <w:rFonts w:ascii="Arial" w:hAnsi="Arial" w:cs="Arial"/>
          <w:sz w:val="24"/>
          <w:szCs w:val="24"/>
        </w:rPr>
      </w:pPr>
    </w:p>
    <w:tbl>
      <w:tblPr>
        <w:tblW w:w="8222" w:type="dxa"/>
        <w:jc w:val="center"/>
        <w:tblLayout w:type="fixed"/>
        <w:tblLook w:val="0000" w:firstRow="0" w:lastRow="0" w:firstColumn="0" w:lastColumn="0" w:noHBand="0" w:noVBand="0"/>
      </w:tblPr>
      <w:tblGrid>
        <w:gridCol w:w="2062"/>
        <w:gridCol w:w="4099"/>
        <w:gridCol w:w="2061"/>
      </w:tblGrid>
      <w:tr w:rsidR="008358C2" w:rsidRPr="001017AD" w:rsidTr="00F00560">
        <w:trPr>
          <w:jc w:val="center"/>
        </w:trPr>
        <w:tc>
          <w:tcPr>
            <w:tcW w:w="2268" w:type="dxa"/>
          </w:tcPr>
          <w:p w:rsidR="008358C2" w:rsidRPr="001017AD" w:rsidRDefault="008358C2" w:rsidP="00447E17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bkmVersion"/>
            <w:bookmarkEnd w:id="2"/>
          </w:p>
        </w:tc>
        <w:tc>
          <w:tcPr>
            <w:tcW w:w="4536" w:type="dxa"/>
          </w:tcPr>
          <w:p w:rsidR="008358C2" w:rsidRPr="001017AD" w:rsidRDefault="008358C2" w:rsidP="00447E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43646" w:rsidRPr="001017AD" w:rsidRDefault="00B43646" w:rsidP="008479D8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3" w:name="OGDocType"/>
          </w:p>
          <w:p w:rsidR="00B43646" w:rsidRPr="001017AD" w:rsidRDefault="00B43646" w:rsidP="00447E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358C2" w:rsidRPr="001017AD" w:rsidRDefault="008358C2" w:rsidP="00447E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17AD">
              <w:rPr>
                <w:rFonts w:ascii="Arial" w:hAnsi="Arial" w:cs="Arial"/>
                <w:b/>
                <w:sz w:val="28"/>
                <w:szCs w:val="28"/>
              </w:rPr>
              <w:t xml:space="preserve">BUSINESS JUSTIFICATION GUIDANCE FOR </w:t>
            </w:r>
            <w:r w:rsidR="00DE0B17" w:rsidRPr="001017AD">
              <w:rPr>
                <w:rFonts w:ascii="Arial" w:hAnsi="Arial" w:cs="Arial"/>
                <w:b/>
                <w:sz w:val="28"/>
                <w:szCs w:val="28"/>
              </w:rPr>
              <w:t>CHANGE</w:t>
            </w:r>
            <w:r w:rsidRPr="001017AD">
              <w:rPr>
                <w:rFonts w:ascii="Arial" w:hAnsi="Arial" w:cs="Arial"/>
                <w:b/>
                <w:sz w:val="28"/>
                <w:szCs w:val="28"/>
              </w:rPr>
              <w:t xml:space="preserve"> OF </w:t>
            </w:r>
            <w:bookmarkEnd w:id="3"/>
            <w:r w:rsidR="00C51A91" w:rsidRPr="001017AD">
              <w:rPr>
                <w:rFonts w:ascii="Arial" w:hAnsi="Arial" w:cs="Arial"/>
                <w:b/>
                <w:sz w:val="28"/>
                <w:szCs w:val="28"/>
              </w:rPr>
              <w:t>GP IT FUTURES FOUNDATION SOLUTION(s)</w:t>
            </w:r>
          </w:p>
          <w:p w:rsidR="008358C2" w:rsidRPr="001017AD" w:rsidRDefault="008358C2" w:rsidP="00447E17">
            <w:pPr>
              <w:rPr>
                <w:rFonts w:ascii="Arial" w:hAnsi="Arial" w:cs="Arial"/>
                <w:sz w:val="24"/>
                <w:szCs w:val="24"/>
              </w:rPr>
            </w:pPr>
          </w:p>
          <w:p w:rsidR="008358C2" w:rsidRPr="001017AD" w:rsidRDefault="008358C2" w:rsidP="00447E17">
            <w:pPr>
              <w:rPr>
                <w:rFonts w:ascii="Arial" w:hAnsi="Arial" w:cs="Arial"/>
                <w:sz w:val="24"/>
                <w:szCs w:val="24"/>
              </w:rPr>
            </w:pPr>
          </w:p>
          <w:p w:rsidR="008358C2" w:rsidRPr="001017AD" w:rsidRDefault="008358C2" w:rsidP="00447E1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4" w:name="TBRelatingTo"/>
            <w:r w:rsidRPr="001017AD">
              <w:rPr>
                <w:rFonts w:ascii="Arial" w:hAnsi="Arial" w:cs="Arial"/>
                <w:sz w:val="24"/>
                <w:szCs w:val="24"/>
              </w:rPr>
              <w:t>PART A: PROCESS</w:t>
            </w:r>
          </w:p>
          <w:p w:rsidR="00DE0B17" w:rsidRPr="001017AD" w:rsidRDefault="00DE0B17" w:rsidP="00447E1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8358C2" w:rsidRPr="001017AD" w:rsidRDefault="008358C2" w:rsidP="00447E1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017AD">
              <w:rPr>
                <w:rFonts w:ascii="Arial" w:hAnsi="Arial" w:cs="Arial"/>
                <w:sz w:val="24"/>
                <w:szCs w:val="24"/>
              </w:rPr>
              <w:t>PART B: BUSINESS JUSTIFICATION FORM TEMPLATE</w:t>
            </w:r>
            <w:bookmarkEnd w:id="4"/>
          </w:p>
          <w:p w:rsidR="001017AD" w:rsidRPr="001017AD" w:rsidRDefault="001017AD" w:rsidP="00447E1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1017AD" w:rsidRPr="001017AD" w:rsidRDefault="001017AD" w:rsidP="00447E1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1017AD" w:rsidRPr="001017AD" w:rsidRDefault="001017AD" w:rsidP="001017AD">
            <w:pPr>
              <w:pStyle w:val="Default"/>
              <w:jc w:val="both"/>
              <w:rPr>
                <w:color w:val="auto"/>
                <w:sz w:val="36"/>
                <w:szCs w:val="36"/>
              </w:rPr>
            </w:pPr>
            <w:r w:rsidRPr="001017AD">
              <w:t xml:space="preserve">Provided as part of Appendix 4 of the CCG – Practice Agreement: </w:t>
            </w:r>
          </w:p>
          <w:p w:rsidR="001017AD" w:rsidRPr="001017AD" w:rsidRDefault="001017AD" w:rsidP="001017AD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1017AD">
              <w:rPr>
                <w:bCs/>
                <w:color w:val="auto"/>
                <w:sz w:val="22"/>
                <w:szCs w:val="22"/>
              </w:rPr>
              <w:t>Terms governing the provision and receipt of Digital Services in General Practice.</w:t>
            </w:r>
          </w:p>
          <w:p w:rsidR="001017AD" w:rsidRPr="001017AD" w:rsidRDefault="001017AD" w:rsidP="00447E1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8358C2" w:rsidRPr="001017AD" w:rsidRDefault="008358C2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58C2" w:rsidRPr="001017AD" w:rsidRDefault="008358C2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58C2" w:rsidRPr="001017AD" w:rsidRDefault="008358C2" w:rsidP="00447E17">
      <w:pPr>
        <w:rPr>
          <w:rFonts w:ascii="Arial" w:hAnsi="Arial" w:cs="Arial"/>
          <w:sz w:val="24"/>
          <w:szCs w:val="24"/>
        </w:rPr>
      </w:pPr>
    </w:p>
    <w:p w:rsidR="008358C2" w:rsidRPr="001017AD" w:rsidRDefault="008358C2" w:rsidP="00447E17">
      <w:pPr>
        <w:rPr>
          <w:rFonts w:ascii="Arial" w:hAnsi="Arial" w:cs="Arial"/>
          <w:sz w:val="24"/>
          <w:szCs w:val="24"/>
        </w:rPr>
      </w:pPr>
    </w:p>
    <w:p w:rsidR="008358C2" w:rsidRPr="001017AD" w:rsidRDefault="008358C2" w:rsidP="00447E17">
      <w:pPr>
        <w:rPr>
          <w:rFonts w:ascii="Arial" w:hAnsi="Arial" w:cs="Arial"/>
          <w:sz w:val="24"/>
          <w:szCs w:val="24"/>
        </w:rPr>
      </w:pPr>
    </w:p>
    <w:p w:rsidR="008358C2" w:rsidRPr="001017AD" w:rsidRDefault="008358C2" w:rsidP="00447E17">
      <w:pPr>
        <w:rPr>
          <w:rFonts w:ascii="Arial" w:hAnsi="Arial" w:cs="Arial"/>
          <w:sz w:val="24"/>
          <w:szCs w:val="24"/>
        </w:rPr>
        <w:sectPr w:rsidR="008358C2" w:rsidRPr="001017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2268" w:right="1418" w:bottom="1797" w:left="1418" w:header="720" w:footer="720" w:gutter="0"/>
          <w:pgNumType w:start="1"/>
          <w:cols w:space="720"/>
        </w:sectPr>
      </w:pPr>
      <w:bookmarkStart w:id="5" w:name="_GoBack"/>
      <w:bookmarkEnd w:id="5"/>
    </w:p>
    <w:p w:rsidR="008358C2" w:rsidRPr="001017AD" w:rsidRDefault="008358C2" w:rsidP="00447E17">
      <w:pPr>
        <w:rPr>
          <w:rFonts w:ascii="Arial" w:hAnsi="Arial" w:cs="Arial"/>
          <w:sz w:val="24"/>
          <w:szCs w:val="24"/>
        </w:rPr>
        <w:sectPr w:rsidR="008358C2" w:rsidRPr="001017AD">
          <w:headerReference w:type="even" r:id="rId14"/>
          <w:headerReference w:type="default" r:id="rId15"/>
          <w:footerReference w:type="default" r:id="rId16"/>
          <w:headerReference w:type="first" r:id="rId17"/>
          <w:endnotePr>
            <w:numFmt w:val="decimal"/>
          </w:endnotePr>
          <w:type w:val="continuous"/>
          <w:pgSz w:w="11909" w:h="16834" w:code="9"/>
          <w:pgMar w:top="1440" w:right="1440" w:bottom="1800" w:left="1440" w:header="720" w:footer="720" w:gutter="0"/>
          <w:pgNumType w:start="0"/>
          <w:cols w:space="720"/>
          <w:noEndnote/>
        </w:sectPr>
      </w:pPr>
      <w:r w:rsidRPr="001017AD">
        <w:rPr>
          <w:rFonts w:ascii="Arial" w:hAnsi="Arial" w:cs="Arial"/>
          <w:sz w:val="24"/>
          <w:szCs w:val="24"/>
        </w:rPr>
        <w:lastRenderedPageBreak/>
        <w:br w:type="page"/>
      </w:r>
    </w:p>
    <w:p w:rsidR="008358C2" w:rsidRPr="001017AD" w:rsidRDefault="008358C2" w:rsidP="00447E17">
      <w:pPr>
        <w:pStyle w:val="Heading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bookmarkStart w:id="7" w:name="bkmStartOD"/>
      <w:bookmarkEnd w:id="7"/>
      <w:r w:rsidRPr="001017AD">
        <w:rPr>
          <w:rFonts w:ascii="Arial" w:hAnsi="Arial" w:cs="Arial"/>
          <w:sz w:val="24"/>
          <w:szCs w:val="24"/>
        </w:rPr>
        <w:lastRenderedPageBreak/>
        <w:t>PART A</w:t>
      </w:r>
    </w:p>
    <w:p w:rsidR="008358C2" w:rsidRPr="001017AD" w:rsidRDefault="008358C2" w:rsidP="00447E17">
      <w:pPr>
        <w:pStyle w:val="Heading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017AD">
        <w:rPr>
          <w:rFonts w:ascii="Arial" w:hAnsi="Arial" w:cs="Arial"/>
          <w:sz w:val="24"/>
          <w:szCs w:val="24"/>
        </w:rPr>
        <w:t xml:space="preserve">PROCESS FOR PRODUCING A </w:t>
      </w:r>
      <w:r w:rsidR="003937CA" w:rsidRPr="001017AD">
        <w:rPr>
          <w:rFonts w:ascii="Arial" w:hAnsi="Arial" w:cs="Arial"/>
          <w:sz w:val="24"/>
          <w:szCs w:val="24"/>
        </w:rPr>
        <w:t>BUSINESS JUSTIFICATION FORM FOR CHANGE OF PRACTICE FOUNDATION SOLUTION</w:t>
      </w:r>
    </w:p>
    <w:p w:rsidR="008358C2" w:rsidRPr="001017AD" w:rsidRDefault="00447E17" w:rsidP="00447E17">
      <w:pPr>
        <w:rPr>
          <w:rFonts w:ascii="Arial" w:hAnsi="Arial" w:cs="Arial"/>
          <w:sz w:val="24"/>
          <w:szCs w:val="24"/>
          <w:u w:val="single"/>
        </w:rPr>
      </w:pPr>
      <w:r w:rsidRPr="001017AD">
        <w:rPr>
          <w:rFonts w:ascii="Arial" w:hAnsi="Arial" w:cs="Arial"/>
          <w:sz w:val="24"/>
          <w:szCs w:val="24"/>
          <w:u w:val="single"/>
        </w:rPr>
        <w:t>R</w:t>
      </w:r>
      <w:r w:rsidR="008358C2" w:rsidRPr="001017AD">
        <w:rPr>
          <w:rFonts w:ascii="Arial" w:hAnsi="Arial" w:cs="Arial"/>
          <w:sz w:val="24"/>
          <w:szCs w:val="24"/>
          <w:u w:val="single"/>
        </w:rPr>
        <w:t>equirement for a business JUSTIFICATION FORM</w:t>
      </w:r>
    </w:p>
    <w:p w:rsidR="00447E17" w:rsidRPr="001017AD" w:rsidRDefault="00447E17" w:rsidP="00447E17">
      <w:pPr>
        <w:rPr>
          <w:rFonts w:ascii="Arial" w:hAnsi="Arial" w:cs="Arial"/>
          <w:sz w:val="24"/>
          <w:szCs w:val="24"/>
        </w:rPr>
      </w:pPr>
    </w:p>
    <w:p w:rsidR="00447E17" w:rsidRPr="001017AD" w:rsidRDefault="008358C2" w:rsidP="00447E1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017AD">
        <w:rPr>
          <w:rFonts w:ascii="Arial" w:hAnsi="Arial" w:cs="Arial"/>
          <w:sz w:val="24"/>
          <w:szCs w:val="24"/>
        </w:rPr>
        <w:t xml:space="preserve">a CCG may require the Practice to prepare a Business Justification Form in the case of a Practice proposed change of system; </w:t>
      </w:r>
    </w:p>
    <w:p w:rsidR="008358C2" w:rsidRPr="001017AD" w:rsidRDefault="008358C2" w:rsidP="00447E17">
      <w:pPr>
        <w:pStyle w:val="ListParagraph"/>
        <w:rPr>
          <w:rFonts w:ascii="Arial" w:hAnsi="Arial" w:cs="Arial"/>
          <w:sz w:val="24"/>
          <w:szCs w:val="24"/>
        </w:rPr>
      </w:pPr>
      <w:r w:rsidRPr="001017AD">
        <w:rPr>
          <w:rFonts w:ascii="Arial" w:hAnsi="Arial" w:cs="Arial"/>
          <w:sz w:val="24"/>
          <w:szCs w:val="24"/>
        </w:rPr>
        <w:t>or</w:t>
      </w:r>
    </w:p>
    <w:p w:rsidR="008358C2" w:rsidRPr="001017AD" w:rsidRDefault="008358C2" w:rsidP="00447E1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017AD">
        <w:rPr>
          <w:rFonts w:ascii="Arial" w:hAnsi="Arial" w:cs="Arial"/>
          <w:sz w:val="24"/>
          <w:szCs w:val="24"/>
        </w:rPr>
        <w:t>A Business Justification Form may be prepared for one or more Practices.</w:t>
      </w:r>
    </w:p>
    <w:p w:rsidR="00447E17" w:rsidRPr="001017AD" w:rsidRDefault="00447E17" w:rsidP="00447E17">
      <w:pPr>
        <w:pStyle w:val="ListParagraph"/>
        <w:rPr>
          <w:rFonts w:ascii="Arial" w:hAnsi="Arial" w:cs="Arial"/>
          <w:sz w:val="24"/>
          <w:szCs w:val="24"/>
        </w:rPr>
      </w:pPr>
    </w:p>
    <w:p w:rsidR="00447E17" w:rsidRPr="001017AD" w:rsidRDefault="00447E17" w:rsidP="00447E17">
      <w:pPr>
        <w:pStyle w:val="ListParagraph"/>
        <w:rPr>
          <w:rFonts w:ascii="Arial" w:hAnsi="Arial" w:cs="Arial"/>
          <w:sz w:val="24"/>
          <w:szCs w:val="24"/>
        </w:rPr>
      </w:pPr>
    </w:p>
    <w:p w:rsidR="008358C2" w:rsidRPr="001017AD" w:rsidRDefault="008358C2" w:rsidP="00447E17">
      <w:pPr>
        <w:rPr>
          <w:rFonts w:ascii="Arial" w:hAnsi="Arial" w:cs="Arial"/>
          <w:sz w:val="24"/>
          <w:szCs w:val="24"/>
          <w:u w:val="single"/>
        </w:rPr>
      </w:pPr>
      <w:r w:rsidRPr="001017AD">
        <w:rPr>
          <w:rFonts w:ascii="Arial" w:hAnsi="Arial" w:cs="Arial"/>
          <w:sz w:val="24"/>
          <w:szCs w:val="24"/>
          <w:u w:val="single"/>
        </w:rPr>
        <w:t>Example Drivers</w:t>
      </w:r>
    </w:p>
    <w:p w:rsidR="0063592C" w:rsidRPr="001017AD" w:rsidRDefault="0063592C" w:rsidP="00447E17">
      <w:pPr>
        <w:rPr>
          <w:rFonts w:ascii="Arial" w:hAnsi="Arial" w:cs="Arial"/>
          <w:sz w:val="24"/>
          <w:szCs w:val="24"/>
        </w:rPr>
      </w:pPr>
    </w:p>
    <w:p w:rsidR="008358C2" w:rsidRPr="001017AD" w:rsidRDefault="008358C2" w:rsidP="00447E1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017AD">
        <w:rPr>
          <w:rFonts w:ascii="Arial" w:hAnsi="Arial" w:cs="Arial"/>
          <w:sz w:val="24"/>
          <w:szCs w:val="24"/>
        </w:rPr>
        <w:t>Improvements to patie</w:t>
      </w:r>
      <w:r w:rsidR="00C51A91" w:rsidRPr="001017AD">
        <w:rPr>
          <w:rFonts w:ascii="Arial" w:hAnsi="Arial" w:cs="Arial"/>
          <w:sz w:val="24"/>
          <w:szCs w:val="24"/>
        </w:rPr>
        <w:t>nt care offered by alternative foundation solution</w:t>
      </w:r>
    </w:p>
    <w:p w:rsidR="0063592C" w:rsidRPr="001017AD" w:rsidRDefault="0063592C" w:rsidP="0063592C">
      <w:pPr>
        <w:pStyle w:val="ListParagraph"/>
        <w:rPr>
          <w:rFonts w:ascii="Arial" w:hAnsi="Arial" w:cs="Arial"/>
          <w:sz w:val="24"/>
          <w:szCs w:val="24"/>
        </w:rPr>
      </w:pPr>
    </w:p>
    <w:p w:rsidR="008358C2" w:rsidRPr="001017AD" w:rsidRDefault="008358C2" w:rsidP="00447E1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017AD">
        <w:rPr>
          <w:rFonts w:ascii="Arial" w:hAnsi="Arial" w:cs="Arial"/>
          <w:sz w:val="24"/>
          <w:szCs w:val="24"/>
        </w:rPr>
        <w:t xml:space="preserve">New </w:t>
      </w:r>
      <w:r w:rsidR="00C51A91" w:rsidRPr="001017AD">
        <w:rPr>
          <w:rFonts w:ascii="Arial" w:hAnsi="Arial" w:cs="Arial"/>
          <w:sz w:val="24"/>
          <w:szCs w:val="24"/>
        </w:rPr>
        <w:t>foundation solution</w:t>
      </w:r>
      <w:r w:rsidRPr="001017AD">
        <w:rPr>
          <w:rFonts w:ascii="Arial" w:hAnsi="Arial" w:cs="Arial"/>
          <w:sz w:val="24"/>
          <w:szCs w:val="24"/>
        </w:rPr>
        <w:t xml:space="preserve"> by existing supplier</w:t>
      </w:r>
      <w:r w:rsidR="00C51A91" w:rsidRPr="001017AD">
        <w:rPr>
          <w:rFonts w:ascii="Arial" w:hAnsi="Arial" w:cs="Arial"/>
          <w:sz w:val="24"/>
          <w:szCs w:val="24"/>
        </w:rPr>
        <w:t xml:space="preserve"> available in GP IT Futures Catalogue</w:t>
      </w:r>
    </w:p>
    <w:p w:rsidR="0063592C" w:rsidRPr="001017AD" w:rsidRDefault="0063592C" w:rsidP="0063592C">
      <w:pPr>
        <w:pStyle w:val="ListParagraph"/>
        <w:rPr>
          <w:rFonts w:ascii="Arial" w:hAnsi="Arial" w:cs="Arial"/>
          <w:sz w:val="24"/>
          <w:szCs w:val="24"/>
        </w:rPr>
      </w:pPr>
    </w:p>
    <w:p w:rsidR="008358C2" w:rsidRPr="001017AD" w:rsidRDefault="008358C2" w:rsidP="00447E1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017AD">
        <w:rPr>
          <w:rFonts w:ascii="Arial" w:hAnsi="Arial" w:cs="Arial"/>
          <w:sz w:val="24"/>
          <w:szCs w:val="24"/>
        </w:rPr>
        <w:t xml:space="preserve">More suitable </w:t>
      </w:r>
      <w:r w:rsidR="00C51A91" w:rsidRPr="001017AD">
        <w:rPr>
          <w:rFonts w:ascii="Arial" w:hAnsi="Arial" w:cs="Arial"/>
          <w:sz w:val="24"/>
          <w:szCs w:val="24"/>
        </w:rPr>
        <w:t>foundation solution</w:t>
      </w:r>
      <w:r w:rsidRPr="001017AD">
        <w:rPr>
          <w:rFonts w:ascii="Arial" w:hAnsi="Arial" w:cs="Arial"/>
          <w:sz w:val="24"/>
          <w:szCs w:val="24"/>
        </w:rPr>
        <w:t xml:space="preserve"> available from another supplier</w:t>
      </w:r>
      <w:r w:rsidR="00C51A91" w:rsidRPr="001017AD">
        <w:rPr>
          <w:rFonts w:ascii="Arial" w:hAnsi="Arial" w:cs="Arial"/>
          <w:sz w:val="24"/>
          <w:szCs w:val="24"/>
        </w:rPr>
        <w:t xml:space="preserve"> through GP IT Futures Catalogue</w:t>
      </w:r>
    </w:p>
    <w:p w:rsidR="0063592C" w:rsidRPr="001017AD" w:rsidRDefault="0063592C" w:rsidP="0063592C">
      <w:pPr>
        <w:pStyle w:val="ListParagraph"/>
        <w:rPr>
          <w:rFonts w:ascii="Arial" w:hAnsi="Arial" w:cs="Arial"/>
          <w:sz w:val="24"/>
          <w:szCs w:val="24"/>
        </w:rPr>
      </w:pPr>
    </w:p>
    <w:p w:rsidR="008358C2" w:rsidRPr="001017AD" w:rsidRDefault="008358C2" w:rsidP="00447E1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017AD">
        <w:rPr>
          <w:rFonts w:ascii="Arial" w:hAnsi="Arial" w:cs="Arial"/>
          <w:sz w:val="24"/>
          <w:szCs w:val="24"/>
        </w:rPr>
        <w:t>Local health community IT requirements</w:t>
      </w:r>
    </w:p>
    <w:p w:rsidR="0063592C" w:rsidRPr="001017AD" w:rsidRDefault="0063592C" w:rsidP="0063592C">
      <w:pPr>
        <w:pStyle w:val="ListParagraph"/>
        <w:rPr>
          <w:rFonts w:ascii="Arial" w:hAnsi="Arial" w:cs="Arial"/>
          <w:sz w:val="24"/>
          <w:szCs w:val="24"/>
        </w:rPr>
      </w:pPr>
    </w:p>
    <w:p w:rsidR="008358C2" w:rsidRPr="001017AD" w:rsidRDefault="008358C2" w:rsidP="00447E1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017AD">
        <w:rPr>
          <w:rFonts w:ascii="Arial" w:hAnsi="Arial" w:cs="Arial"/>
          <w:sz w:val="24"/>
          <w:szCs w:val="24"/>
        </w:rPr>
        <w:t xml:space="preserve">NHS and/or CCG IT strategy </w:t>
      </w:r>
    </w:p>
    <w:p w:rsidR="0063592C" w:rsidRPr="001017AD" w:rsidRDefault="0063592C" w:rsidP="0063592C">
      <w:pPr>
        <w:pStyle w:val="ListParagraph"/>
        <w:rPr>
          <w:rFonts w:ascii="Arial" w:hAnsi="Arial" w:cs="Arial"/>
          <w:sz w:val="24"/>
          <w:szCs w:val="24"/>
        </w:rPr>
      </w:pPr>
    </w:p>
    <w:p w:rsidR="008358C2" w:rsidRPr="001017AD" w:rsidRDefault="00C51A91" w:rsidP="00447E1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017AD">
        <w:rPr>
          <w:rFonts w:ascii="Arial" w:hAnsi="Arial" w:cs="Arial"/>
          <w:sz w:val="24"/>
          <w:szCs w:val="24"/>
        </w:rPr>
        <w:t>Current Foundation Solution ceases to be available through GP IT Futures Catalogue</w:t>
      </w:r>
    </w:p>
    <w:p w:rsidR="0063592C" w:rsidRPr="001017AD" w:rsidRDefault="0063592C" w:rsidP="0063592C">
      <w:pPr>
        <w:pStyle w:val="ListParagraph"/>
        <w:rPr>
          <w:rFonts w:ascii="Arial" w:hAnsi="Arial" w:cs="Arial"/>
          <w:sz w:val="24"/>
          <w:szCs w:val="24"/>
        </w:rPr>
      </w:pPr>
    </w:p>
    <w:p w:rsidR="008358C2" w:rsidRPr="001017AD" w:rsidRDefault="008358C2" w:rsidP="00447E1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017AD">
        <w:rPr>
          <w:rFonts w:ascii="Arial" w:hAnsi="Arial" w:cs="Arial"/>
          <w:sz w:val="24"/>
          <w:szCs w:val="24"/>
        </w:rPr>
        <w:t>Practice ownership</w:t>
      </w:r>
      <w:r w:rsidR="00C51A91" w:rsidRPr="001017AD">
        <w:rPr>
          <w:rFonts w:ascii="Arial" w:hAnsi="Arial" w:cs="Arial"/>
          <w:sz w:val="24"/>
          <w:szCs w:val="24"/>
        </w:rPr>
        <w:t xml:space="preserve"> changes</w:t>
      </w:r>
    </w:p>
    <w:p w:rsidR="0063592C" w:rsidRPr="001017AD" w:rsidRDefault="0063592C" w:rsidP="0063592C">
      <w:pPr>
        <w:pStyle w:val="ListParagraph"/>
        <w:rPr>
          <w:rFonts w:ascii="Arial" w:hAnsi="Arial" w:cs="Arial"/>
          <w:sz w:val="24"/>
          <w:szCs w:val="24"/>
        </w:rPr>
      </w:pPr>
    </w:p>
    <w:p w:rsidR="008358C2" w:rsidRPr="001017AD" w:rsidRDefault="008358C2" w:rsidP="00447E1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017AD">
        <w:rPr>
          <w:rFonts w:ascii="Arial" w:hAnsi="Arial" w:cs="Arial"/>
          <w:sz w:val="24"/>
          <w:szCs w:val="24"/>
        </w:rPr>
        <w:t>Practice relationship with other practices changes</w:t>
      </w:r>
    </w:p>
    <w:p w:rsidR="0063592C" w:rsidRPr="001017AD" w:rsidRDefault="0063592C" w:rsidP="0063592C">
      <w:pPr>
        <w:pStyle w:val="ListParagraph"/>
        <w:rPr>
          <w:rFonts w:ascii="Arial" w:hAnsi="Arial" w:cs="Arial"/>
          <w:sz w:val="24"/>
          <w:szCs w:val="24"/>
        </w:rPr>
      </w:pPr>
    </w:p>
    <w:p w:rsidR="00C51A91" w:rsidRPr="001017AD" w:rsidRDefault="00C51A91" w:rsidP="00447E1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017AD">
        <w:rPr>
          <w:rFonts w:ascii="Arial" w:hAnsi="Arial" w:cs="Arial"/>
          <w:sz w:val="24"/>
          <w:szCs w:val="24"/>
        </w:rPr>
        <w:t>Significant practice developments including service transformation</w:t>
      </w:r>
    </w:p>
    <w:p w:rsidR="0063592C" w:rsidRPr="001017AD" w:rsidRDefault="0063592C" w:rsidP="0063592C">
      <w:pPr>
        <w:pStyle w:val="ListParagraph"/>
        <w:rPr>
          <w:rFonts w:ascii="Arial" w:hAnsi="Arial" w:cs="Arial"/>
          <w:sz w:val="24"/>
          <w:szCs w:val="24"/>
        </w:rPr>
      </w:pPr>
    </w:p>
    <w:p w:rsidR="00C51A91" w:rsidRPr="001017AD" w:rsidRDefault="00C51A91" w:rsidP="00447E1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017AD">
        <w:rPr>
          <w:rFonts w:ascii="Arial" w:hAnsi="Arial" w:cs="Arial"/>
          <w:sz w:val="24"/>
          <w:szCs w:val="24"/>
        </w:rPr>
        <w:t>Unresolved performance, security, safety or quality concerns by practice with current Foundation Solution</w:t>
      </w:r>
    </w:p>
    <w:p w:rsidR="0063592C" w:rsidRPr="001017AD" w:rsidRDefault="0063592C" w:rsidP="0063592C">
      <w:pPr>
        <w:pStyle w:val="ListParagraph"/>
        <w:rPr>
          <w:rFonts w:ascii="Arial" w:hAnsi="Arial" w:cs="Arial"/>
          <w:sz w:val="24"/>
          <w:szCs w:val="24"/>
        </w:rPr>
      </w:pPr>
    </w:p>
    <w:p w:rsidR="008358C2" w:rsidRPr="001017AD" w:rsidRDefault="008358C2" w:rsidP="0063592C">
      <w:pPr>
        <w:rPr>
          <w:rFonts w:ascii="Arial" w:hAnsi="Arial" w:cs="Arial"/>
          <w:sz w:val="24"/>
          <w:szCs w:val="24"/>
          <w:u w:val="single"/>
        </w:rPr>
      </w:pPr>
      <w:r w:rsidRPr="001017AD">
        <w:rPr>
          <w:rFonts w:ascii="Arial" w:hAnsi="Arial" w:cs="Arial"/>
          <w:sz w:val="24"/>
          <w:szCs w:val="24"/>
          <w:u w:val="single"/>
        </w:rPr>
        <w:t>Process</w:t>
      </w:r>
    </w:p>
    <w:p w:rsidR="0063592C" w:rsidRPr="001017AD" w:rsidRDefault="0063592C" w:rsidP="0063592C">
      <w:pPr>
        <w:rPr>
          <w:rFonts w:ascii="Arial" w:hAnsi="Arial" w:cs="Arial"/>
          <w:sz w:val="24"/>
          <w:szCs w:val="24"/>
        </w:rPr>
      </w:pPr>
    </w:p>
    <w:p w:rsidR="008358C2" w:rsidRPr="001017AD" w:rsidRDefault="008358C2" w:rsidP="00447E1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017AD">
        <w:rPr>
          <w:rFonts w:ascii="Arial" w:hAnsi="Arial" w:cs="Arial"/>
          <w:sz w:val="24"/>
          <w:szCs w:val="24"/>
        </w:rPr>
        <w:t xml:space="preserve">Both the practice and the CCG contribute to a Business Justification Form to determine whether there is a case for migration.  </w:t>
      </w:r>
    </w:p>
    <w:p w:rsidR="0063592C" w:rsidRPr="001017AD" w:rsidRDefault="0063592C" w:rsidP="0063592C">
      <w:pPr>
        <w:pStyle w:val="ListParagraph"/>
        <w:rPr>
          <w:rFonts w:ascii="Arial" w:hAnsi="Arial" w:cs="Arial"/>
          <w:sz w:val="24"/>
          <w:szCs w:val="24"/>
        </w:rPr>
      </w:pPr>
    </w:p>
    <w:p w:rsidR="008358C2" w:rsidRPr="001017AD" w:rsidRDefault="008358C2" w:rsidP="00447E1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017AD">
        <w:rPr>
          <w:rFonts w:ascii="Arial" w:hAnsi="Arial" w:cs="Arial"/>
          <w:sz w:val="24"/>
          <w:szCs w:val="24"/>
        </w:rPr>
        <w:t xml:space="preserve">If the case for migration is approved, there will be a selection process involving all </w:t>
      </w:r>
      <w:r w:rsidR="00C51A91" w:rsidRPr="001017AD">
        <w:rPr>
          <w:rFonts w:ascii="Arial" w:hAnsi="Arial" w:cs="Arial"/>
          <w:sz w:val="24"/>
          <w:szCs w:val="24"/>
        </w:rPr>
        <w:t>accredited GP Foundation Solutions available through the GP IT Futures Framework Catalogue</w:t>
      </w:r>
    </w:p>
    <w:p w:rsidR="0063592C" w:rsidRPr="001017AD" w:rsidRDefault="0063592C" w:rsidP="0063592C">
      <w:pPr>
        <w:pStyle w:val="ListParagraph"/>
        <w:rPr>
          <w:rFonts w:ascii="Arial" w:hAnsi="Arial" w:cs="Arial"/>
          <w:sz w:val="24"/>
          <w:szCs w:val="24"/>
        </w:rPr>
      </w:pPr>
    </w:p>
    <w:p w:rsidR="008358C2" w:rsidRPr="001017AD" w:rsidRDefault="008358C2" w:rsidP="00447E1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017AD">
        <w:rPr>
          <w:rFonts w:ascii="Arial" w:hAnsi="Arial" w:cs="Arial"/>
          <w:sz w:val="24"/>
          <w:szCs w:val="24"/>
        </w:rPr>
        <w:t xml:space="preserve">The selection process is to be undertaken only if there is an agreed decision to migrate from one GP </w:t>
      </w:r>
      <w:r w:rsidR="00C51A91" w:rsidRPr="001017AD">
        <w:rPr>
          <w:rFonts w:ascii="Arial" w:hAnsi="Arial" w:cs="Arial"/>
          <w:sz w:val="24"/>
          <w:szCs w:val="24"/>
        </w:rPr>
        <w:t>Foundation Solution</w:t>
      </w:r>
      <w:r w:rsidRPr="001017AD">
        <w:rPr>
          <w:rFonts w:ascii="Arial" w:hAnsi="Arial" w:cs="Arial"/>
          <w:sz w:val="24"/>
          <w:szCs w:val="24"/>
        </w:rPr>
        <w:t xml:space="preserve"> system to another. This process is set out in the </w:t>
      </w:r>
      <w:r w:rsidR="00C51A91" w:rsidRPr="001017AD">
        <w:rPr>
          <w:rFonts w:ascii="Arial" w:hAnsi="Arial" w:cs="Arial"/>
          <w:sz w:val="24"/>
          <w:szCs w:val="24"/>
        </w:rPr>
        <w:t>GP IT Futures</w:t>
      </w:r>
      <w:r w:rsidRPr="001017AD">
        <w:rPr>
          <w:rFonts w:ascii="Arial" w:hAnsi="Arial" w:cs="Arial"/>
          <w:sz w:val="24"/>
          <w:szCs w:val="24"/>
        </w:rPr>
        <w:t xml:space="preserve"> Framework Agreement</w:t>
      </w:r>
      <w:r w:rsidR="008479D8" w:rsidRPr="001017AD">
        <w:rPr>
          <w:rFonts w:ascii="Arial" w:hAnsi="Arial" w:cs="Arial"/>
          <w:sz w:val="24"/>
          <w:szCs w:val="24"/>
        </w:rPr>
        <w:t>.</w:t>
      </w:r>
    </w:p>
    <w:p w:rsidR="008358C2" w:rsidRPr="001017AD" w:rsidRDefault="008358C2" w:rsidP="00447E17">
      <w:pPr>
        <w:rPr>
          <w:rFonts w:ascii="Arial" w:hAnsi="Arial" w:cs="Arial"/>
          <w:sz w:val="24"/>
          <w:szCs w:val="24"/>
        </w:rPr>
      </w:pPr>
    </w:p>
    <w:p w:rsidR="008358C2" w:rsidRPr="001017AD" w:rsidRDefault="008358C2" w:rsidP="00447E17">
      <w:pPr>
        <w:rPr>
          <w:rFonts w:ascii="Arial" w:hAnsi="Arial" w:cs="Arial"/>
          <w:sz w:val="24"/>
          <w:szCs w:val="24"/>
          <w:u w:val="single"/>
        </w:rPr>
      </w:pPr>
      <w:r w:rsidRPr="001017AD">
        <w:rPr>
          <w:rFonts w:ascii="Arial" w:hAnsi="Arial" w:cs="Arial"/>
          <w:sz w:val="24"/>
          <w:szCs w:val="24"/>
          <w:u w:val="single"/>
        </w:rPr>
        <w:t>Detailed actions in respect of the Business Justification Form</w:t>
      </w:r>
    </w:p>
    <w:p w:rsidR="0063592C" w:rsidRPr="001017AD" w:rsidRDefault="0063592C" w:rsidP="00447E17">
      <w:pPr>
        <w:rPr>
          <w:rFonts w:ascii="Arial" w:hAnsi="Arial" w:cs="Arial"/>
          <w:sz w:val="24"/>
          <w:szCs w:val="24"/>
        </w:rPr>
      </w:pPr>
    </w:p>
    <w:p w:rsidR="008358C2" w:rsidRPr="001017AD" w:rsidRDefault="008358C2" w:rsidP="00447E1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017AD">
        <w:rPr>
          <w:rFonts w:ascii="Arial" w:hAnsi="Arial" w:cs="Arial"/>
          <w:sz w:val="24"/>
          <w:szCs w:val="24"/>
        </w:rPr>
        <w:t>The Practice requests a system migration.</w:t>
      </w:r>
    </w:p>
    <w:p w:rsidR="00447E17" w:rsidRPr="001017AD" w:rsidRDefault="00447E17" w:rsidP="00447E17">
      <w:pPr>
        <w:pStyle w:val="ListParagraph"/>
        <w:rPr>
          <w:rFonts w:ascii="Arial" w:hAnsi="Arial" w:cs="Arial"/>
          <w:sz w:val="24"/>
          <w:szCs w:val="24"/>
        </w:rPr>
      </w:pPr>
    </w:p>
    <w:p w:rsidR="008358C2" w:rsidRPr="001017AD" w:rsidRDefault="008358C2" w:rsidP="00447E1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017AD">
        <w:rPr>
          <w:rFonts w:ascii="Arial" w:hAnsi="Arial" w:cs="Arial"/>
          <w:sz w:val="24"/>
          <w:szCs w:val="24"/>
        </w:rPr>
        <w:t xml:space="preserve">The CCG, at its discretion or acting on behalf of </w:t>
      </w:r>
      <w:r w:rsidR="00C51A91" w:rsidRPr="001017AD">
        <w:rPr>
          <w:rFonts w:ascii="Arial" w:hAnsi="Arial" w:cs="Arial"/>
          <w:sz w:val="24"/>
          <w:szCs w:val="24"/>
        </w:rPr>
        <w:t>NHS England</w:t>
      </w:r>
      <w:r w:rsidRPr="001017AD">
        <w:rPr>
          <w:rFonts w:ascii="Arial" w:hAnsi="Arial" w:cs="Arial"/>
          <w:sz w:val="24"/>
          <w:szCs w:val="24"/>
        </w:rPr>
        <w:t xml:space="preserve"> requests that the practice prepares a Business Justification Form to justify the proposed system migration.</w:t>
      </w:r>
    </w:p>
    <w:p w:rsidR="00447E17" w:rsidRPr="001017AD" w:rsidRDefault="00447E17" w:rsidP="00447E17">
      <w:pPr>
        <w:pStyle w:val="ListParagraph"/>
        <w:rPr>
          <w:rFonts w:ascii="Arial" w:hAnsi="Arial" w:cs="Arial"/>
          <w:sz w:val="24"/>
          <w:szCs w:val="24"/>
        </w:rPr>
      </w:pPr>
    </w:p>
    <w:p w:rsidR="008358C2" w:rsidRPr="001017AD" w:rsidRDefault="008358C2" w:rsidP="00447E1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017AD">
        <w:rPr>
          <w:rFonts w:ascii="Arial" w:hAnsi="Arial" w:cs="Arial"/>
          <w:sz w:val="24"/>
          <w:szCs w:val="24"/>
        </w:rPr>
        <w:t>The CCG and Practice nominate lead individuals to develop the Business Justification Form.</w:t>
      </w:r>
    </w:p>
    <w:p w:rsidR="00447E17" w:rsidRPr="001017AD" w:rsidRDefault="00447E17" w:rsidP="00447E17">
      <w:pPr>
        <w:pStyle w:val="ListParagraph"/>
        <w:rPr>
          <w:rFonts w:ascii="Arial" w:hAnsi="Arial" w:cs="Arial"/>
          <w:sz w:val="24"/>
          <w:szCs w:val="24"/>
        </w:rPr>
      </w:pPr>
    </w:p>
    <w:p w:rsidR="008358C2" w:rsidRPr="001017AD" w:rsidRDefault="008358C2" w:rsidP="00447E1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017AD">
        <w:rPr>
          <w:rFonts w:ascii="Arial" w:hAnsi="Arial" w:cs="Arial"/>
          <w:sz w:val="24"/>
          <w:szCs w:val="24"/>
        </w:rPr>
        <w:t>Both parties provide input in accordance with the template below</w:t>
      </w:r>
    </w:p>
    <w:p w:rsidR="00447E17" w:rsidRPr="001017AD" w:rsidRDefault="00447E17" w:rsidP="00447E17">
      <w:pPr>
        <w:pStyle w:val="ListParagraph"/>
        <w:rPr>
          <w:rFonts w:ascii="Arial" w:hAnsi="Arial" w:cs="Arial"/>
          <w:sz w:val="24"/>
          <w:szCs w:val="24"/>
        </w:rPr>
      </w:pPr>
    </w:p>
    <w:p w:rsidR="008358C2" w:rsidRPr="001017AD" w:rsidRDefault="008358C2" w:rsidP="00447E1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017AD">
        <w:rPr>
          <w:rFonts w:ascii="Arial" w:hAnsi="Arial" w:cs="Arial"/>
          <w:sz w:val="24"/>
          <w:szCs w:val="24"/>
        </w:rPr>
        <w:t xml:space="preserve">The Practice drafts recommendation.  </w:t>
      </w:r>
    </w:p>
    <w:p w:rsidR="00447E17" w:rsidRPr="001017AD" w:rsidRDefault="00447E17" w:rsidP="00447E17">
      <w:pPr>
        <w:pStyle w:val="ListParagraph"/>
        <w:rPr>
          <w:rFonts w:ascii="Arial" w:hAnsi="Arial" w:cs="Arial"/>
          <w:sz w:val="24"/>
          <w:szCs w:val="24"/>
        </w:rPr>
      </w:pPr>
    </w:p>
    <w:p w:rsidR="008358C2" w:rsidRPr="001017AD" w:rsidRDefault="008358C2" w:rsidP="00447E1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017AD">
        <w:rPr>
          <w:rFonts w:ascii="Arial" w:hAnsi="Arial" w:cs="Arial"/>
          <w:sz w:val="24"/>
          <w:szCs w:val="24"/>
        </w:rPr>
        <w:t xml:space="preserve">The CCG’s approval (or not) is recorded.  </w:t>
      </w:r>
    </w:p>
    <w:p w:rsidR="00447E17" w:rsidRPr="001017AD" w:rsidRDefault="00447E17" w:rsidP="00447E17">
      <w:pPr>
        <w:pStyle w:val="ListParagraph"/>
        <w:rPr>
          <w:rFonts w:ascii="Arial" w:hAnsi="Arial" w:cs="Arial"/>
          <w:sz w:val="24"/>
          <w:szCs w:val="24"/>
        </w:rPr>
      </w:pPr>
    </w:p>
    <w:p w:rsidR="008358C2" w:rsidRPr="001017AD" w:rsidRDefault="008358C2" w:rsidP="00447E1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017AD">
        <w:rPr>
          <w:rFonts w:ascii="Arial" w:hAnsi="Arial" w:cs="Arial"/>
          <w:sz w:val="24"/>
          <w:szCs w:val="24"/>
        </w:rPr>
        <w:t xml:space="preserve">If the both parties agree, proceed with the selection process and migration </w:t>
      </w:r>
      <w:r w:rsidR="001017AD">
        <w:rPr>
          <w:rFonts w:ascii="Arial" w:hAnsi="Arial" w:cs="Arial"/>
          <w:sz w:val="24"/>
          <w:szCs w:val="24"/>
        </w:rPr>
        <w:t xml:space="preserve">plan </w:t>
      </w:r>
      <w:r w:rsidRPr="001017AD">
        <w:rPr>
          <w:rFonts w:ascii="Arial" w:hAnsi="Arial" w:cs="Arial"/>
          <w:sz w:val="24"/>
          <w:szCs w:val="24"/>
        </w:rPr>
        <w:t>as required.</w:t>
      </w:r>
    </w:p>
    <w:p w:rsidR="00447E17" w:rsidRPr="001017AD" w:rsidRDefault="00447E17" w:rsidP="00447E17">
      <w:pPr>
        <w:pStyle w:val="ListParagraph"/>
        <w:rPr>
          <w:rFonts w:ascii="Arial" w:hAnsi="Arial" w:cs="Arial"/>
          <w:sz w:val="24"/>
          <w:szCs w:val="24"/>
        </w:rPr>
      </w:pPr>
    </w:p>
    <w:p w:rsidR="008358C2" w:rsidRPr="001017AD" w:rsidRDefault="008358C2" w:rsidP="00447E17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017AD">
        <w:rPr>
          <w:rFonts w:ascii="Arial" w:hAnsi="Arial" w:cs="Arial"/>
          <w:sz w:val="24"/>
          <w:szCs w:val="24"/>
        </w:rPr>
        <w:t xml:space="preserve">If either party disagrees, then resolve the dispute in accordance with the provisions of clause </w:t>
      </w:r>
      <w:r w:rsidR="001017AD">
        <w:rPr>
          <w:rFonts w:ascii="Arial" w:hAnsi="Arial" w:cs="Arial"/>
          <w:sz w:val="24"/>
          <w:szCs w:val="24"/>
        </w:rPr>
        <w:t>10</w:t>
      </w:r>
      <w:r w:rsidRPr="001017AD">
        <w:rPr>
          <w:rFonts w:ascii="Arial" w:hAnsi="Arial" w:cs="Arial"/>
          <w:sz w:val="24"/>
          <w:szCs w:val="24"/>
        </w:rPr>
        <w:t xml:space="preserve"> (Escalation and Dispute Resolution) of the CCG-Practice Agreement.</w:t>
      </w:r>
    </w:p>
    <w:p w:rsidR="008358C2" w:rsidRPr="001017AD" w:rsidRDefault="008358C2" w:rsidP="00447E17">
      <w:pPr>
        <w:rPr>
          <w:rFonts w:ascii="Arial" w:hAnsi="Arial" w:cs="Arial"/>
          <w:sz w:val="24"/>
          <w:szCs w:val="24"/>
        </w:rPr>
        <w:sectPr w:rsidR="008358C2" w:rsidRPr="001017AD">
          <w:endnotePr>
            <w:numFmt w:val="decimal"/>
          </w:endnotePr>
          <w:type w:val="continuous"/>
          <w:pgSz w:w="11909" w:h="16834" w:code="9"/>
          <w:pgMar w:top="1440" w:right="1440" w:bottom="1800" w:left="1440" w:header="720" w:footer="720" w:gutter="0"/>
          <w:cols w:space="720"/>
          <w:noEndnote/>
        </w:sectPr>
      </w:pPr>
    </w:p>
    <w:p w:rsidR="008358C2" w:rsidRPr="001017AD" w:rsidRDefault="008358C2" w:rsidP="00447E17">
      <w:pPr>
        <w:pStyle w:val="Heading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017AD">
        <w:rPr>
          <w:rFonts w:ascii="Arial" w:hAnsi="Arial" w:cs="Arial"/>
          <w:sz w:val="24"/>
          <w:szCs w:val="24"/>
        </w:rPr>
        <w:lastRenderedPageBreak/>
        <w:t>PART B</w:t>
      </w:r>
    </w:p>
    <w:p w:rsidR="008358C2" w:rsidRPr="001017AD" w:rsidRDefault="008358C2" w:rsidP="00447E17">
      <w:pPr>
        <w:pStyle w:val="Heading1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1017AD">
        <w:rPr>
          <w:rFonts w:ascii="Arial" w:hAnsi="Arial" w:cs="Arial"/>
          <w:sz w:val="24"/>
          <w:szCs w:val="24"/>
        </w:rPr>
        <w:t>BUSINESS JUSTIFICATION FORM</w:t>
      </w:r>
    </w:p>
    <w:tbl>
      <w:tblPr>
        <w:tblW w:w="13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335"/>
        <w:gridCol w:w="2744"/>
        <w:gridCol w:w="2798"/>
      </w:tblGrid>
      <w:tr w:rsidR="008358C2" w:rsidRPr="001017AD" w:rsidTr="00F00560">
        <w:trPr>
          <w:tblHeader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999999"/>
          </w:tcPr>
          <w:p w:rsidR="008358C2" w:rsidRPr="001017AD" w:rsidRDefault="008358C2" w:rsidP="00447E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17AD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999999"/>
          </w:tcPr>
          <w:p w:rsidR="008358C2" w:rsidRPr="001017AD" w:rsidRDefault="008358C2" w:rsidP="00447E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17AD">
              <w:rPr>
                <w:rFonts w:ascii="Arial" w:hAnsi="Arial" w:cs="Arial"/>
                <w:b/>
                <w:sz w:val="24"/>
                <w:szCs w:val="24"/>
              </w:rPr>
              <w:t>Considerations</w:t>
            </w:r>
          </w:p>
        </w:tc>
        <w:tc>
          <w:tcPr>
            <w:tcW w:w="5542" w:type="dxa"/>
            <w:gridSpan w:val="2"/>
            <w:tcBorders>
              <w:bottom w:val="single" w:sz="4" w:space="0" w:color="auto"/>
            </w:tcBorders>
            <w:shd w:val="clear" w:color="auto" w:fill="999999"/>
          </w:tcPr>
          <w:p w:rsidR="008358C2" w:rsidRPr="001017AD" w:rsidRDefault="008358C2" w:rsidP="00447E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17AD">
              <w:rPr>
                <w:rFonts w:ascii="Arial" w:hAnsi="Arial" w:cs="Arial"/>
                <w:b/>
                <w:sz w:val="24"/>
                <w:szCs w:val="24"/>
              </w:rPr>
              <w:t>Assessment</w:t>
            </w:r>
          </w:p>
        </w:tc>
      </w:tr>
      <w:tr w:rsidR="008358C2" w:rsidRPr="001017AD" w:rsidTr="00F00560">
        <w:trPr>
          <w:tblHeader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999999"/>
          </w:tcPr>
          <w:p w:rsidR="008358C2" w:rsidRPr="001017AD" w:rsidRDefault="008358C2" w:rsidP="00447E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35" w:type="dxa"/>
            <w:tcBorders>
              <w:bottom w:val="single" w:sz="4" w:space="0" w:color="auto"/>
            </w:tcBorders>
            <w:shd w:val="clear" w:color="auto" w:fill="999999"/>
          </w:tcPr>
          <w:p w:rsidR="008358C2" w:rsidRPr="001017AD" w:rsidRDefault="008358C2" w:rsidP="00447E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999999"/>
          </w:tcPr>
          <w:p w:rsidR="008358C2" w:rsidRPr="001017AD" w:rsidRDefault="00AC6676" w:rsidP="00447E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17AD">
              <w:rPr>
                <w:rFonts w:ascii="Arial" w:hAnsi="Arial" w:cs="Arial"/>
                <w:b/>
                <w:sz w:val="24"/>
                <w:szCs w:val="24"/>
              </w:rPr>
              <w:t>Practice Assessment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shd w:val="clear" w:color="auto" w:fill="999999"/>
          </w:tcPr>
          <w:p w:rsidR="008358C2" w:rsidRPr="001017AD" w:rsidRDefault="00AC6676" w:rsidP="00447E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17AD">
              <w:rPr>
                <w:rFonts w:ascii="Arial" w:hAnsi="Arial" w:cs="Arial"/>
                <w:b/>
                <w:sz w:val="24"/>
                <w:szCs w:val="24"/>
              </w:rPr>
              <w:t>CCG</w:t>
            </w:r>
            <w:r w:rsidR="008358C2" w:rsidRPr="001017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017AD">
              <w:rPr>
                <w:rFonts w:ascii="Arial" w:hAnsi="Arial" w:cs="Arial"/>
                <w:b/>
                <w:sz w:val="24"/>
                <w:szCs w:val="24"/>
              </w:rPr>
              <w:t>Assessment</w:t>
            </w:r>
          </w:p>
        </w:tc>
      </w:tr>
      <w:tr w:rsidR="008358C2" w:rsidRPr="001017AD" w:rsidTr="00F00560">
        <w:tc>
          <w:tcPr>
            <w:tcW w:w="13305" w:type="dxa"/>
            <w:gridSpan w:val="4"/>
            <w:shd w:val="clear" w:color="auto" w:fill="E0E0E0"/>
          </w:tcPr>
          <w:p w:rsidR="008358C2" w:rsidRPr="001017AD" w:rsidRDefault="008358C2" w:rsidP="00447E17">
            <w:pPr>
              <w:rPr>
                <w:rFonts w:ascii="Arial" w:hAnsi="Arial" w:cs="Arial"/>
                <w:sz w:val="24"/>
                <w:szCs w:val="24"/>
              </w:rPr>
            </w:pPr>
            <w:r w:rsidRPr="001017AD">
              <w:rPr>
                <w:rFonts w:ascii="Arial" w:hAnsi="Arial" w:cs="Arial"/>
                <w:sz w:val="24"/>
                <w:szCs w:val="24"/>
              </w:rPr>
              <w:t>Strategic Fit</w:t>
            </w:r>
          </w:p>
        </w:tc>
      </w:tr>
      <w:tr w:rsidR="008358C2" w:rsidRPr="001017AD" w:rsidTr="00F00560">
        <w:tc>
          <w:tcPr>
            <w:tcW w:w="4428" w:type="dxa"/>
          </w:tcPr>
          <w:p w:rsidR="008358C2" w:rsidRPr="001017AD" w:rsidRDefault="008358C2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:rsidR="008358C2" w:rsidRPr="001017AD" w:rsidRDefault="008358C2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4" w:type="dxa"/>
          </w:tcPr>
          <w:p w:rsidR="008358C2" w:rsidRPr="001017AD" w:rsidRDefault="008358C2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</w:tcPr>
          <w:p w:rsidR="008358C2" w:rsidRPr="001017AD" w:rsidRDefault="008358C2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8C2" w:rsidRPr="001017AD" w:rsidTr="00F00560">
        <w:tc>
          <w:tcPr>
            <w:tcW w:w="4428" w:type="dxa"/>
            <w:tcBorders>
              <w:bottom w:val="single" w:sz="4" w:space="0" w:color="auto"/>
            </w:tcBorders>
          </w:tcPr>
          <w:p w:rsidR="008358C2" w:rsidRPr="001017AD" w:rsidRDefault="008358C2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  <w:tcBorders>
              <w:bottom w:val="single" w:sz="4" w:space="0" w:color="auto"/>
            </w:tcBorders>
          </w:tcPr>
          <w:p w:rsidR="008358C2" w:rsidRPr="001017AD" w:rsidRDefault="008358C2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:rsidR="008358C2" w:rsidRPr="001017AD" w:rsidRDefault="008358C2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8358C2" w:rsidRPr="001017AD" w:rsidRDefault="008358C2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8C2" w:rsidRPr="001017AD" w:rsidTr="00F00560">
        <w:tc>
          <w:tcPr>
            <w:tcW w:w="13305" w:type="dxa"/>
            <w:gridSpan w:val="4"/>
            <w:shd w:val="clear" w:color="auto" w:fill="E0E0E0"/>
          </w:tcPr>
          <w:p w:rsidR="008358C2" w:rsidRPr="001017AD" w:rsidRDefault="008358C2" w:rsidP="00447E17">
            <w:pPr>
              <w:rPr>
                <w:rFonts w:ascii="Arial" w:hAnsi="Arial" w:cs="Arial"/>
                <w:sz w:val="24"/>
                <w:szCs w:val="24"/>
              </w:rPr>
            </w:pPr>
            <w:r w:rsidRPr="001017AD">
              <w:rPr>
                <w:rFonts w:ascii="Arial" w:hAnsi="Arial" w:cs="Arial"/>
                <w:sz w:val="24"/>
                <w:szCs w:val="24"/>
              </w:rPr>
              <w:t xml:space="preserve">Practice </w:t>
            </w:r>
            <w:r w:rsidR="00AC6676" w:rsidRPr="001017AD">
              <w:rPr>
                <w:rFonts w:ascii="Arial" w:hAnsi="Arial" w:cs="Arial"/>
                <w:sz w:val="24"/>
                <w:szCs w:val="24"/>
              </w:rPr>
              <w:t>Fit</w:t>
            </w:r>
          </w:p>
        </w:tc>
      </w:tr>
      <w:tr w:rsidR="008358C2" w:rsidRPr="001017AD" w:rsidTr="00F00560">
        <w:tc>
          <w:tcPr>
            <w:tcW w:w="4428" w:type="dxa"/>
          </w:tcPr>
          <w:p w:rsidR="008358C2" w:rsidRPr="001017AD" w:rsidRDefault="008358C2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:rsidR="008358C2" w:rsidRPr="001017AD" w:rsidRDefault="008358C2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4" w:type="dxa"/>
          </w:tcPr>
          <w:p w:rsidR="008358C2" w:rsidRPr="001017AD" w:rsidRDefault="008358C2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</w:tcPr>
          <w:p w:rsidR="008358C2" w:rsidRPr="001017AD" w:rsidRDefault="008358C2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8C2" w:rsidRPr="001017AD" w:rsidTr="00F00560">
        <w:tc>
          <w:tcPr>
            <w:tcW w:w="4428" w:type="dxa"/>
          </w:tcPr>
          <w:p w:rsidR="008358C2" w:rsidRPr="001017AD" w:rsidRDefault="008358C2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:rsidR="008358C2" w:rsidRPr="001017AD" w:rsidRDefault="008358C2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4" w:type="dxa"/>
          </w:tcPr>
          <w:p w:rsidR="008358C2" w:rsidRPr="001017AD" w:rsidRDefault="008358C2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</w:tcPr>
          <w:p w:rsidR="008358C2" w:rsidRPr="001017AD" w:rsidRDefault="008358C2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8C2" w:rsidRPr="001017AD" w:rsidTr="00F00560">
        <w:tc>
          <w:tcPr>
            <w:tcW w:w="4428" w:type="dxa"/>
          </w:tcPr>
          <w:p w:rsidR="008358C2" w:rsidRPr="001017AD" w:rsidRDefault="008358C2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:rsidR="008358C2" w:rsidRPr="001017AD" w:rsidRDefault="008358C2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4" w:type="dxa"/>
          </w:tcPr>
          <w:p w:rsidR="008358C2" w:rsidRPr="001017AD" w:rsidRDefault="008358C2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</w:tcPr>
          <w:p w:rsidR="008358C2" w:rsidRPr="001017AD" w:rsidRDefault="008358C2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8C2" w:rsidRPr="001017AD" w:rsidTr="00AC6676">
        <w:trPr>
          <w:trHeight w:val="353"/>
        </w:trPr>
        <w:tc>
          <w:tcPr>
            <w:tcW w:w="4428" w:type="dxa"/>
          </w:tcPr>
          <w:p w:rsidR="008358C2" w:rsidRPr="001017AD" w:rsidRDefault="008358C2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:rsidR="008358C2" w:rsidRPr="001017AD" w:rsidRDefault="008358C2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4" w:type="dxa"/>
          </w:tcPr>
          <w:p w:rsidR="008358C2" w:rsidRPr="001017AD" w:rsidRDefault="008358C2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</w:tcPr>
          <w:p w:rsidR="00EC0D0D" w:rsidRPr="001017AD" w:rsidRDefault="00EC0D0D" w:rsidP="00447E17">
            <w:pPr>
              <w:rPr>
                <w:rFonts w:ascii="Arial" w:hAnsi="Arial" w:cs="Arial"/>
                <w:sz w:val="24"/>
                <w:szCs w:val="24"/>
              </w:rPr>
            </w:pPr>
            <w:r w:rsidRPr="001017A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647F1C" w:rsidRPr="001017AD" w:rsidRDefault="00647F1C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8C2" w:rsidRPr="001017AD" w:rsidTr="00F00560">
        <w:tc>
          <w:tcPr>
            <w:tcW w:w="13305" w:type="dxa"/>
            <w:gridSpan w:val="4"/>
            <w:shd w:val="clear" w:color="auto" w:fill="E0E0E0"/>
          </w:tcPr>
          <w:p w:rsidR="008358C2" w:rsidRPr="001017AD" w:rsidRDefault="00C51A91" w:rsidP="00447E17">
            <w:pPr>
              <w:rPr>
                <w:rFonts w:ascii="Arial" w:hAnsi="Arial" w:cs="Arial"/>
                <w:sz w:val="24"/>
                <w:szCs w:val="24"/>
              </w:rPr>
            </w:pPr>
            <w:r w:rsidRPr="001017AD">
              <w:rPr>
                <w:rFonts w:ascii="Arial" w:hAnsi="Arial" w:cs="Arial"/>
                <w:sz w:val="24"/>
                <w:szCs w:val="24"/>
              </w:rPr>
              <w:t>Choice of Foundation Solution</w:t>
            </w:r>
          </w:p>
        </w:tc>
      </w:tr>
      <w:tr w:rsidR="008358C2" w:rsidRPr="001017AD" w:rsidTr="00F00560">
        <w:tc>
          <w:tcPr>
            <w:tcW w:w="4428" w:type="dxa"/>
          </w:tcPr>
          <w:p w:rsidR="008358C2" w:rsidRPr="001017AD" w:rsidRDefault="008358C2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dxa"/>
          </w:tcPr>
          <w:p w:rsidR="008358C2" w:rsidRPr="001017AD" w:rsidRDefault="008358C2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4" w:type="dxa"/>
          </w:tcPr>
          <w:p w:rsidR="008358C2" w:rsidRPr="001017AD" w:rsidRDefault="008358C2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</w:tcPr>
          <w:p w:rsidR="008358C2" w:rsidRPr="001017AD" w:rsidRDefault="008358C2" w:rsidP="00447E17">
            <w:pPr>
              <w:rPr>
                <w:rFonts w:ascii="Arial" w:hAnsi="Arial" w:cs="Arial"/>
                <w:sz w:val="24"/>
                <w:szCs w:val="24"/>
              </w:rPr>
            </w:pPr>
          </w:p>
          <w:p w:rsidR="008358C2" w:rsidRPr="001017AD" w:rsidRDefault="008358C2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8C2" w:rsidRPr="001017AD" w:rsidTr="00F00560">
        <w:tc>
          <w:tcPr>
            <w:tcW w:w="13305" w:type="dxa"/>
            <w:gridSpan w:val="4"/>
            <w:shd w:val="clear" w:color="auto" w:fill="E0E0E0"/>
          </w:tcPr>
          <w:p w:rsidR="008358C2" w:rsidRPr="001017AD" w:rsidRDefault="008358C2" w:rsidP="00447E17">
            <w:pPr>
              <w:rPr>
                <w:rFonts w:ascii="Arial" w:hAnsi="Arial" w:cs="Arial"/>
                <w:sz w:val="24"/>
                <w:szCs w:val="24"/>
              </w:rPr>
            </w:pPr>
            <w:r w:rsidRPr="001017AD">
              <w:rPr>
                <w:rFonts w:ascii="Arial" w:hAnsi="Arial" w:cs="Arial"/>
                <w:sz w:val="24"/>
                <w:szCs w:val="24"/>
              </w:rPr>
              <w:t>Financial Implications</w:t>
            </w:r>
          </w:p>
        </w:tc>
      </w:tr>
      <w:tr w:rsidR="008358C2" w:rsidRPr="001017AD" w:rsidTr="00F00560">
        <w:tc>
          <w:tcPr>
            <w:tcW w:w="4428" w:type="dxa"/>
          </w:tcPr>
          <w:p w:rsidR="008358C2" w:rsidRPr="001017AD" w:rsidRDefault="008358C2" w:rsidP="00447E17">
            <w:pPr>
              <w:rPr>
                <w:rFonts w:ascii="Arial" w:hAnsi="Arial" w:cs="Arial"/>
                <w:sz w:val="24"/>
                <w:szCs w:val="24"/>
              </w:rPr>
            </w:pPr>
            <w:r w:rsidRPr="001017AD">
              <w:rPr>
                <w:rFonts w:ascii="Arial" w:hAnsi="Arial" w:cs="Arial"/>
                <w:sz w:val="24"/>
                <w:szCs w:val="24"/>
              </w:rPr>
              <w:t>Cost to the CCG</w:t>
            </w:r>
          </w:p>
        </w:tc>
        <w:tc>
          <w:tcPr>
            <w:tcW w:w="3335" w:type="dxa"/>
          </w:tcPr>
          <w:p w:rsidR="008358C2" w:rsidRPr="001017AD" w:rsidRDefault="008358C2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4" w:type="dxa"/>
          </w:tcPr>
          <w:p w:rsidR="008358C2" w:rsidRPr="001017AD" w:rsidRDefault="008358C2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</w:tcPr>
          <w:p w:rsidR="008358C2" w:rsidRPr="001017AD" w:rsidRDefault="008358C2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8C2" w:rsidRPr="001017AD" w:rsidTr="00F00560">
        <w:tc>
          <w:tcPr>
            <w:tcW w:w="4428" w:type="dxa"/>
            <w:tcBorders>
              <w:bottom w:val="single" w:sz="4" w:space="0" w:color="auto"/>
            </w:tcBorders>
          </w:tcPr>
          <w:p w:rsidR="008358C2" w:rsidRPr="001017AD" w:rsidRDefault="008358C2" w:rsidP="00447E17">
            <w:pPr>
              <w:rPr>
                <w:rFonts w:ascii="Arial" w:hAnsi="Arial" w:cs="Arial"/>
                <w:sz w:val="24"/>
                <w:szCs w:val="24"/>
              </w:rPr>
            </w:pPr>
            <w:r w:rsidRPr="001017AD">
              <w:rPr>
                <w:rFonts w:ascii="Arial" w:hAnsi="Arial" w:cs="Arial"/>
                <w:sz w:val="24"/>
                <w:szCs w:val="24"/>
              </w:rPr>
              <w:t>Cost to the practice</w:t>
            </w:r>
          </w:p>
        </w:tc>
        <w:tc>
          <w:tcPr>
            <w:tcW w:w="3335" w:type="dxa"/>
            <w:tcBorders>
              <w:bottom w:val="single" w:sz="4" w:space="0" w:color="auto"/>
            </w:tcBorders>
          </w:tcPr>
          <w:p w:rsidR="008358C2" w:rsidRPr="001017AD" w:rsidRDefault="008358C2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:rsidR="008358C2" w:rsidRPr="001017AD" w:rsidRDefault="008358C2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8358C2" w:rsidRPr="001017AD" w:rsidRDefault="008358C2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8C2" w:rsidRPr="001017AD" w:rsidTr="00F00560">
        <w:tc>
          <w:tcPr>
            <w:tcW w:w="13305" w:type="dxa"/>
            <w:gridSpan w:val="4"/>
            <w:shd w:val="clear" w:color="auto" w:fill="E0E0E0"/>
          </w:tcPr>
          <w:p w:rsidR="008358C2" w:rsidRPr="001017AD" w:rsidRDefault="008358C2" w:rsidP="00447E17">
            <w:pPr>
              <w:rPr>
                <w:rFonts w:ascii="Arial" w:hAnsi="Arial" w:cs="Arial"/>
                <w:sz w:val="24"/>
                <w:szCs w:val="24"/>
              </w:rPr>
            </w:pPr>
            <w:r w:rsidRPr="001017AD">
              <w:rPr>
                <w:rFonts w:ascii="Arial" w:hAnsi="Arial" w:cs="Arial"/>
                <w:sz w:val="24"/>
                <w:szCs w:val="24"/>
              </w:rPr>
              <w:t>Management Considerations</w:t>
            </w:r>
          </w:p>
        </w:tc>
      </w:tr>
      <w:tr w:rsidR="008358C2" w:rsidRPr="001017AD" w:rsidTr="00F00560">
        <w:tc>
          <w:tcPr>
            <w:tcW w:w="4428" w:type="dxa"/>
          </w:tcPr>
          <w:p w:rsidR="008358C2" w:rsidRPr="001017AD" w:rsidRDefault="008358C2" w:rsidP="00447E17">
            <w:pPr>
              <w:rPr>
                <w:rFonts w:ascii="Arial" w:hAnsi="Arial" w:cs="Arial"/>
                <w:sz w:val="24"/>
                <w:szCs w:val="24"/>
              </w:rPr>
            </w:pPr>
            <w:r w:rsidRPr="001017AD">
              <w:rPr>
                <w:rFonts w:ascii="Arial" w:hAnsi="Arial" w:cs="Arial"/>
                <w:sz w:val="24"/>
                <w:szCs w:val="24"/>
              </w:rPr>
              <w:t>CCG resource availability</w:t>
            </w:r>
          </w:p>
        </w:tc>
        <w:tc>
          <w:tcPr>
            <w:tcW w:w="3335" w:type="dxa"/>
          </w:tcPr>
          <w:p w:rsidR="008358C2" w:rsidRPr="001017AD" w:rsidRDefault="008358C2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4" w:type="dxa"/>
          </w:tcPr>
          <w:p w:rsidR="008358C2" w:rsidRPr="001017AD" w:rsidRDefault="008358C2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</w:tcPr>
          <w:p w:rsidR="008358C2" w:rsidRPr="001017AD" w:rsidRDefault="008358C2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8C2" w:rsidRPr="001017AD" w:rsidTr="00F00560">
        <w:tc>
          <w:tcPr>
            <w:tcW w:w="4428" w:type="dxa"/>
          </w:tcPr>
          <w:p w:rsidR="008358C2" w:rsidRPr="001017AD" w:rsidRDefault="008358C2" w:rsidP="00447E17">
            <w:pPr>
              <w:rPr>
                <w:rFonts w:ascii="Arial" w:hAnsi="Arial" w:cs="Arial"/>
                <w:sz w:val="24"/>
                <w:szCs w:val="24"/>
              </w:rPr>
            </w:pPr>
            <w:r w:rsidRPr="001017AD">
              <w:rPr>
                <w:rFonts w:ascii="Arial" w:hAnsi="Arial" w:cs="Arial"/>
                <w:sz w:val="24"/>
                <w:szCs w:val="24"/>
              </w:rPr>
              <w:t>Practice resource availability</w:t>
            </w:r>
          </w:p>
        </w:tc>
        <w:tc>
          <w:tcPr>
            <w:tcW w:w="3335" w:type="dxa"/>
          </w:tcPr>
          <w:p w:rsidR="008358C2" w:rsidRPr="001017AD" w:rsidRDefault="008358C2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4" w:type="dxa"/>
          </w:tcPr>
          <w:p w:rsidR="008358C2" w:rsidRPr="001017AD" w:rsidRDefault="008358C2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</w:tcPr>
          <w:p w:rsidR="008358C2" w:rsidRPr="001017AD" w:rsidRDefault="008358C2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676" w:rsidRPr="001017AD" w:rsidTr="00877D69">
        <w:tc>
          <w:tcPr>
            <w:tcW w:w="13305" w:type="dxa"/>
            <w:gridSpan w:val="4"/>
            <w:shd w:val="clear" w:color="auto" w:fill="E0E0E0"/>
          </w:tcPr>
          <w:p w:rsidR="00AC6676" w:rsidRPr="001017AD" w:rsidRDefault="00AC6676" w:rsidP="00447E17">
            <w:pPr>
              <w:rPr>
                <w:rFonts w:ascii="Arial" w:hAnsi="Arial" w:cs="Arial"/>
                <w:sz w:val="24"/>
                <w:szCs w:val="24"/>
              </w:rPr>
            </w:pPr>
            <w:r w:rsidRPr="001017AD">
              <w:rPr>
                <w:rFonts w:ascii="Arial" w:hAnsi="Arial" w:cs="Arial"/>
                <w:sz w:val="24"/>
                <w:szCs w:val="24"/>
              </w:rPr>
              <w:t>Key Risks</w:t>
            </w:r>
          </w:p>
        </w:tc>
      </w:tr>
      <w:tr w:rsidR="00AC6676" w:rsidRPr="001017AD" w:rsidTr="00877D69">
        <w:tc>
          <w:tcPr>
            <w:tcW w:w="4428" w:type="dxa"/>
          </w:tcPr>
          <w:p w:rsidR="00AC6676" w:rsidRPr="001017AD" w:rsidRDefault="00AC6676" w:rsidP="00447E17">
            <w:pPr>
              <w:rPr>
                <w:rFonts w:ascii="Arial" w:hAnsi="Arial" w:cs="Arial"/>
                <w:sz w:val="24"/>
                <w:szCs w:val="24"/>
              </w:rPr>
            </w:pPr>
            <w:r w:rsidRPr="001017AD">
              <w:rPr>
                <w:rFonts w:ascii="Arial" w:hAnsi="Arial" w:cs="Arial"/>
                <w:sz w:val="24"/>
                <w:szCs w:val="24"/>
              </w:rPr>
              <w:t>CCG Risks</w:t>
            </w:r>
          </w:p>
        </w:tc>
        <w:tc>
          <w:tcPr>
            <w:tcW w:w="3335" w:type="dxa"/>
          </w:tcPr>
          <w:p w:rsidR="00AC6676" w:rsidRPr="001017AD" w:rsidRDefault="00AC6676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4" w:type="dxa"/>
          </w:tcPr>
          <w:p w:rsidR="00AC6676" w:rsidRPr="001017AD" w:rsidRDefault="00AC6676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</w:tcPr>
          <w:p w:rsidR="00AC6676" w:rsidRPr="001017AD" w:rsidRDefault="00AC6676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676" w:rsidRPr="001017AD" w:rsidTr="00877D69">
        <w:tc>
          <w:tcPr>
            <w:tcW w:w="4428" w:type="dxa"/>
          </w:tcPr>
          <w:p w:rsidR="00AC6676" w:rsidRPr="001017AD" w:rsidRDefault="00AC6676" w:rsidP="00447E17">
            <w:pPr>
              <w:rPr>
                <w:rFonts w:ascii="Arial" w:hAnsi="Arial" w:cs="Arial"/>
                <w:sz w:val="24"/>
                <w:szCs w:val="24"/>
              </w:rPr>
            </w:pPr>
            <w:r w:rsidRPr="001017AD">
              <w:rPr>
                <w:rFonts w:ascii="Arial" w:hAnsi="Arial" w:cs="Arial"/>
                <w:sz w:val="24"/>
                <w:szCs w:val="24"/>
              </w:rPr>
              <w:t>Practice Risks</w:t>
            </w:r>
          </w:p>
        </w:tc>
        <w:tc>
          <w:tcPr>
            <w:tcW w:w="3335" w:type="dxa"/>
          </w:tcPr>
          <w:p w:rsidR="00AC6676" w:rsidRPr="001017AD" w:rsidRDefault="00AC6676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4" w:type="dxa"/>
          </w:tcPr>
          <w:p w:rsidR="00AC6676" w:rsidRPr="001017AD" w:rsidRDefault="00AC6676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</w:tcPr>
          <w:p w:rsidR="00AC6676" w:rsidRPr="001017AD" w:rsidRDefault="00AC6676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6676" w:rsidRPr="001017AD" w:rsidTr="00F00560">
        <w:tc>
          <w:tcPr>
            <w:tcW w:w="4428" w:type="dxa"/>
          </w:tcPr>
          <w:p w:rsidR="00AC6676" w:rsidRPr="001017AD" w:rsidRDefault="00AC6676" w:rsidP="00447E17">
            <w:pPr>
              <w:rPr>
                <w:rFonts w:ascii="Arial" w:hAnsi="Arial" w:cs="Arial"/>
                <w:sz w:val="24"/>
                <w:szCs w:val="24"/>
              </w:rPr>
            </w:pPr>
            <w:r w:rsidRPr="001017AD">
              <w:rPr>
                <w:rFonts w:ascii="Arial" w:hAnsi="Arial" w:cs="Arial"/>
                <w:sz w:val="24"/>
                <w:szCs w:val="24"/>
              </w:rPr>
              <w:t>Local Community Risks</w:t>
            </w:r>
          </w:p>
        </w:tc>
        <w:tc>
          <w:tcPr>
            <w:tcW w:w="3335" w:type="dxa"/>
          </w:tcPr>
          <w:p w:rsidR="00AC6676" w:rsidRPr="001017AD" w:rsidRDefault="00AC6676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4" w:type="dxa"/>
          </w:tcPr>
          <w:p w:rsidR="00AC6676" w:rsidRPr="001017AD" w:rsidRDefault="00AC6676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</w:tcPr>
          <w:p w:rsidR="00AC6676" w:rsidRPr="001017AD" w:rsidRDefault="00AC6676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58C2" w:rsidRPr="001017AD" w:rsidRDefault="008358C2" w:rsidP="00447E17">
      <w:pPr>
        <w:rPr>
          <w:rFonts w:ascii="Arial" w:hAnsi="Arial" w:cs="Arial"/>
          <w:sz w:val="24"/>
          <w:szCs w:val="24"/>
        </w:rPr>
      </w:pPr>
    </w:p>
    <w:p w:rsidR="008358C2" w:rsidRPr="001017AD" w:rsidRDefault="008358C2" w:rsidP="00447E17">
      <w:pPr>
        <w:rPr>
          <w:rFonts w:ascii="Arial" w:hAnsi="Arial" w:cs="Arial"/>
          <w:sz w:val="24"/>
          <w:szCs w:val="24"/>
        </w:rPr>
        <w:sectPr w:rsidR="008358C2" w:rsidRPr="001017AD">
          <w:endnotePr>
            <w:numFmt w:val="decimal"/>
          </w:endnotePr>
          <w:pgSz w:w="16834" w:h="11909" w:orient="landscape" w:code="9"/>
          <w:pgMar w:top="1440" w:right="1440" w:bottom="1440" w:left="1800" w:header="720" w:footer="720" w:gutter="0"/>
          <w:cols w:space="720"/>
          <w:noEndnote/>
        </w:sectPr>
      </w:pPr>
    </w:p>
    <w:p w:rsidR="00DE0B17" w:rsidRPr="001017AD" w:rsidRDefault="00DE0B17" w:rsidP="00447E17">
      <w:pPr>
        <w:rPr>
          <w:rFonts w:ascii="Arial" w:hAnsi="Arial" w:cs="Arial"/>
          <w:b/>
          <w:bCs/>
          <w:sz w:val="24"/>
          <w:szCs w:val="24"/>
        </w:rPr>
      </w:pPr>
      <w:r w:rsidRPr="001017AD">
        <w:rPr>
          <w:rFonts w:ascii="Arial" w:hAnsi="Arial" w:cs="Arial"/>
          <w:b/>
          <w:bCs/>
          <w:sz w:val="24"/>
          <w:szCs w:val="24"/>
        </w:rPr>
        <w:lastRenderedPageBreak/>
        <w:t xml:space="preserve">RECORD OF PRACTICE </w:t>
      </w:r>
      <w:r w:rsidR="00447E17" w:rsidRPr="001017AD">
        <w:rPr>
          <w:rFonts w:ascii="Arial" w:hAnsi="Arial" w:cs="Arial"/>
          <w:b/>
          <w:bCs/>
          <w:sz w:val="24"/>
          <w:szCs w:val="24"/>
        </w:rPr>
        <w:t>RECOMMENDATION</w:t>
      </w:r>
    </w:p>
    <w:p w:rsidR="00447E17" w:rsidRPr="001017AD" w:rsidRDefault="00447E17" w:rsidP="00447E17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850"/>
        <w:gridCol w:w="851"/>
        <w:gridCol w:w="915"/>
      </w:tblGrid>
      <w:tr w:rsidR="007310F7" w:rsidRPr="001017AD" w:rsidTr="007310F7">
        <w:tc>
          <w:tcPr>
            <w:tcW w:w="6629" w:type="dxa"/>
          </w:tcPr>
          <w:p w:rsidR="007310F7" w:rsidRPr="001017AD" w:rsidRDefault="007310F7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0F7" w:rsidRPr="001017AD" w:rsidRDefault="007310F7" w:rsidP="00447E17">
            <w:pPr>
              <w:rPr>
                <w:rFonts w:ascii="Arial" w:hAnsi="Arial" w:cs="Arial"/>
                <w:sz w:val="24"/>
                <w:szCs w:val="24"/>
              </w:rPr>
            </w:pPr>
            <w:r w:rsidRPr="001017A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851" w:type="dxa"/>
          </w:tcPr>
          <w:p w:rsidR="007310F7" w:rsidRPr="001017AD" w:rsidRDefault="007310F7" w:rsidP="00447E17">
            <w:pPr>
              <w:rPr>
                <w:rFonts w:ascii="Arial" w:hAnsi="Arial" w:cs="Arial"/>
                <w:sz w:val="24"/>
                <w:szCs w:val="24"/>
              </w:rPr>
            </w:pPr>
            <w:r w:rsidRPr="001017A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915" w:type="dxa"/>
          </w:tcPr>
          <w:p w:rsidR="007310F7" w:rsidRPr="001017AD" w:rsidRDefault="007310F7" w:rsidP="00447E17">
            <w:pPr>
              <w:rPr>
                <w:rFonts w:ascii="Arial" w:hAnsi="Arial" w:cs="Arial"/>
                <w:sz w:val="24"/>
                <w:szCs w:val="24"/>
              </w:rPr>
            </w:pPr>
            <w:r w:rsidRPr="001017A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7310F7" w:rsidRPr="001017AD" w:rsidTr="007310F7">
        <w:tc>
          <w:tcPr>
            <w:tcW w:w="6629" w:type="dxa"/>
          </w:tcPr>
          <w:p w:rsidR="007310F7" w:rsidRPr="001017AD" w:rsidRDefault="007310F7" w:rsidP="00447E17">
            <w:pPr>
              <w:rPr>
                <w:rFonts w:ascii="Arial" w:hAnsi="Arial" w:cs="Arial"/>
                <w:sz w:val="24"/>
                <w:szCs w:val="24"/>
              </w:rPr>
            </w:pPr>
            <w:r w:rsidRPr="001017AD">
              <w:rPr>
                <w:rFonts w:ascii="Arial" w:hAnsi="Arial" w:cs="Arial"/>
                <w:sz w:val="24"/>
                <w:szCs w:val="24"/>
              </w:rPr>
              <w:t xml:space="preserve">We have reviewed our existing GP IT Futures Foundation Solution </w:t>
            </w:r>
          </w:p>
          <w:p w:rsidR="00447E17" w:rsidRPr="001017AD" w:rsidRDefault="00447E17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0F7" w:rsidRPr="001017AD" w:rsidRDefault="007310F7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310F7" w:rsidRPr="001017AD" w:rsidRDefault="007310F7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:rsidR="007310F7" w:rsidRPr="001017AD" w:rsidRDefault="007310F7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0F7" w:rsidRPr="001017AD" w:rsidTr="007310F7">
        <w:tc>
          <w:tcPr>
            <w:tcW w:w="6629" w:type="dxa"/>
          </w:tcPr>
          <w:p w:rsidR="007310F7" w:rsidRPr="001017AD" w:rsidRDefault="007310F7" w:rsidP="00447E17">
            <w:pPr>
              <w:rPr>
                <w:rFonts w:ascii="Arial" w:hAnsi="Arial" w:cs="Arial"/>
                <w:sz w:val="24"/>
                <w:szCs w:val="24"/>
              </w:rPr>
            </w:pPr>
            <w:r w:rsidRPr="001017AD">
              <w:rPr>
                <w:rFonts w:ascii="Arial" w:hAnsi="Arial" w:cs="Arial"/>
                <w:sz w:val="24"/>
                <w:szCs w:val="24"/>
              </w:rPr>
              <w:t xml:space="preserve">We have </w:t>
            </w:r>
            <w:r w:rsidR="00AC6676" w:rsidRPr="001017AD">
              <w:rPr>
                <w:rFonts w:ascii="Arial" w:hAnsi="Arial" w:cs="Arial"/>
                <w:sz w:val="24"/>
                <w:szCs w:val="24"/>
              </w:rPr>
              <w:t>considered</w:t>
            </w:r>
            <w:r w:rsidRPr="001017AD">
              <w:rPr>
                <w:rFonts w:ascii="Arial" w:hAnsi="Arial" w:cs="Arial"/>
                <w:sz w:val="24"/>
                <w:szCs w:val="24"/>
              </w:rPr>
              <w:t xml:space="preserve"> the choice of </w:t>
            </w:r>
            <w:r w:rsidR="00AC6676" w:rsidRPr="001017AD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Pr="001017AD">
              <w:rPr>
                <w:rFonts w:ascii="Arial" w:hAnsi="Arial" w:cs="Arial"/>
                <w:sz w:val="24"/>
                <w:szCs w:val="24"/>
              </w:rPr>
              <w:t>accredited Foundation Solutions available through the GP IT Futures catalogue</w:t>
            </w:r>
          </w:p>
          <w:p w:rsidR="00447E17" w:rsidRPr="001017AD" w:rsidRDefault="00447E17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0F7" w:rsidRPr="001017AD" w:rsidRDefault="007310F7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310F7" w:rsidRPr="001017AD" w:rsidRDefault="007310F7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:rsidR="007310F7" w:rsidRPr="001017AD" w:rsidRDefault="007310F7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0F7" w:rsidRPr="001017AD" w:rsidTr="007310F7">
        <w:tc>
          <w:tcPr>
            <w:tcW w:w="6629" w:type="dxa"/>
          </w:tcPr>
          <w:p w:rsidR="007310F7" w:rsidRPr="001017AD" w:rsidRDefault="007310F7" w:rsidP="00447E17">
            <w:pPr>
              <w:rPr>
                <w:rFonts w:ascii="Arial" w:hAnsi="Arial" w:cs="Arial"/>
                <w:sz w:val="24"/>
                <w:szCs w:val="24"/>
              </w:rPr>
            </w:pPr>
            <w:r w:rsidRPr="001017AD">
              <w:rPr>
                <w:rFonts w:ascii="Arial" w:hAnsi="Arial" w:cs="Arial"/>
                <w:sz w:val="24"/>
                <w:szCs w:val="24"/>
              </w:rPr>
              <w:t>Based on consideration of Strategic Fit as described above</w:t>
            </w:r>
            <w:r w:rsidR="00AC6676" w:rsidRPr="001017AD">
              <w:rPr>
                <w:rFonts w:ascii="Arial" w:hAnsi="Arial" w:cs="Arial"/>
                <w:sz w:val="24"/>
                <w:szCs w:val="24"/>
              </w:rPr>
              <w:t xml:space="preserve"> (1)</w:t>
            </w:r>
            <w:r w:rsidRPr="001017AD">
              <w:rPr>
                <w:rFonts w:ascii="Arial" w:hAnsi="Arial" w:cs="Arial"/>
                <w:sz w:val="24"/>
                <w:szCs w:val="24"/>
              </w:rPr>
              <w:t xml:space="preserve"> the best fit for our practice is</w:t>
            </w:r>
            <w:r w:rsidR="00AC6676" w:rsidRPr="001017AD">
              <w:rPr>
                <w:rFonts w:ascii="Arial" w:hAnsi="Arial" w:cs="Arial"/>
                <w:sz w:val="24"/>
                <w:szCs w:val="24"/>
              </w:rPr>
              <w:t xml:space="preserve"> the Foundation Solution named above (3)</w:t>
            </w:r>
            <w:r w:rsidRPr="001017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7E17" w:rsidRPr="001017AD" w:rsidRDefault="00447E17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0F7" w:rsidRPr="001017AD" w:rsidRDefault="007310F7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310F7" w:rsidRPr="001017AD" w:rsidRDefault="007310F7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:rsidR="007310F7" w:rsidRPr="001017AD" w:rsidRDefault="007310F7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0F7" w:rsidRPr="001017AD" w:rsidTr="007310F7">
        <w:tc>
          <w:tcPr>
            <w:tcW w:w="6629" w:type="dxa"/>
          </w:tcPr>
          <w:p w:rsidR="007310F7" w:rsidRPr="001017AD" w:rsidRDefault="00AC6676" w:rsidP="00447E17">
            <w:pPr>
              <w:rPr>
                <w:rFonts w:ascii="Arial" w:hAnsi="Arial" w:cs="Arial"/>
                <w:sz w:val="24"/>
                <w:szCs w:val="24"/>
              </w:rPr>
            </w:pPr>
            <w:r w:rsidRPr="001017AD">
              <w:rPr>
                <w:rFonts w:ascii="Arial" w:hAnsi="Arial" w:cs="Arial"/>
                <w:sz w:val="24"/>
                <w:szCs w:val="24"/>
              </w:rPr>
              <w:t>Based on consideration of Practice Fit as described above (1) the best fit for our practice is the Foundation Solution named above (3)</w:t>
            </w:r>
          </w:p>
          <w:p w:rsidR="00447E17" w:rsidRPr="001017AD" w:rsidRDefault="00447E17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0F7" w:rsidRPr="001017AD" w:rsidRDefault="007310F7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310F7" w:rsidRPr="001017AD" w:rsidRDefault="007310F7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:rsidR="007310F7" w:rsidRPr="001017AD" w:rsidRDefault="007310F7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10F7" w:rsidRPr="001017AD" w:rsidTr="007310F7">
        <w:tc>
          <w:tcPr>
            <w:tcW w:w="6629" w:type="dxa"/>
          </w:tcPr>
          <w:p w:rsidR="007310F7" w:rsidRPr="001017AD" w:rsidRDefault="007310F7" w:rsidP="00447E17">
            <w:pPr>
              <w:rPr>
                <w:rFonts w:ascii="Arial" w:hAnsi="Arial" w:cs="Arial"/>
                <w:sz w:val="24"/>
                <w:szCs w:val="24"/>
              </w:rPr>
            </w:pPr>
            <w:r w:rsidRPr="001017AD">
              <w:rPr>
                <w:rFonts w:ascii="Arial" w:hAnsi="Arial" w:cs="Arial"/>
                <w:sz w:val="24"/>
                <w:szCs w:val="24"/>
              </w:rPr>
              <w:t>The practice understands the implications and risks in changing foundation solutions</w:t>
            </w:r>
            <w:r w:rsidR="00AC6676" w:rsidRPr="001017AD">
              <w:rPr>
                <w:rFonts w:ascii="Arial" w:hAnsi="Arial" w:cs="Arial"/>
                <w:sz w:val="24"/>
                <w:szCs w:val="24"/>
              </w:rPr>
              <w:t xml:space="preserve"> (see 6 above)</w:t>
            </w:r>
          </w:p>
          <w:p w:rsidR="00447E17" w:rsidRPr="001017AD" w:rsidRDefault="00447E17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0F7" w:rsidRPr="001017AD" w:rsidRDefault="007310F7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310F7" w:rsidRPr="001017AD" w:rsidRDefault="007310F7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:rsidR="007310F7" w:rsidRPr="001017AD" w:rsidRDefault="007310F7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10F7" w:rsidRPr="001017AD" w:rsidRDefault="007310F7" w:rsidP="00447E17">
      <w:pPr>
        <w:rPr>
          <w:rFonts w:ascii="Arial" w:hAnsi="Arial" w:cs="Arial"/>
          <w:sz w:val="24"/>
          <w:szCs w:val="24"/>
        </w:rPr>
      </w:pPr>
    </w:p>
    <w:p w:rsidR="00447E17" w:rsidRPr="001017AD" w:rsidRDefault="00447E17" w:rsidP="00447E17">
      <w:pPr>
        <w:rPr>
          <w:rFonts w:ascii="Arial" w:hAnsi="Arial" w:cs="Arial"/>
          <w:sz w:val="24"/>
          <w:szCs w:val="24"/>
        </w:rPr>
      </w:pPr>
    </w:p>
    <w:p w:rsidR="00DE0B17" w:rsidRPr="001017AD" w:rsidRDefault="00AC6676" w:rsidP="00447E17">
      <w:pPr>
        <w:rPr>
          <w:rFonts w:ascii="Arial" w:hAnsi="Arial" w:cs="Arial"/>
          <w:sz w:val="24"/>
          <w:szCs w:val="24"/>
        </w:rPr>
      </w:pPr>
      <w:r w:rsidRPr="001017AD">
        <w:rPr>
          <w:rFonts w:ascii="Arial" w:hAnsi="Arial" w:cs="Arial"/>
          <w:sz w:val="24"/>
          <w:szCs w:val="24"/>
        </w:rPr>
        <w:t>Practice name ……………………………………………………………………….</w:t>
      </w:r>
    </w:p>
    <w:p w:rsidR="00447E17" w:rsidRPr="001017AD" w:rsidRDefault="00447E17" w:rsidP="00447E17">
      <w:pPr>
        <w:rPr>
          <w:rFonts w:ascii="Arial" w:hAnsi="Arial" w:cs="Arial"/>
          <w:sz w:val="24"/>
          <w:szCs w:val="24"/>
        </w:rPr>
      </w:pPr>
    </w:p>
    <w:p w:rsidR="00447E17" w:rsidRPr="001017AD" w:rsidRDefault="00447E17" w:rsidP="00447E17">
      <w:pPr>
        <w:rPr>
          <w:rFonts w:ascii="Arial" w:hAnsi="Arial" w:cs="Arial"/>
          <w:sz w:val="24"/>
          <w:szCs w:val="24"/>
        </w:rPr>
      </w:pPr>
    </w:p>
    <w:p w:rsidR="00DE0B17" w:rsidRPr="001017AD" w:rsidRDefault="00DE0B17" w:rsidP="00447E17">
      <w:pPr>
        <w:rPr>
          <w:rFonts w:ascii="Arial" w:hAnsi="Arial" w:cs="Arial"/>
          <w:sz w:val="24"/>
          <w:szCs w:val="24"/>
        </w:rPr>
      </w:pPr>
      <w:r w:rsidRPr="001017AD">
        <w:rPr>
          <w:rFonts w:ascii="Arial" w:hAnsi="Arial" w:cs="Arial"/>
          <w:sz w:val="24"/>
          <w:szCs w:val="24"/>
        </w:rPr>
        <w:t xml:space="preserve">Signed on behalf of </w:t>
      </w:r>
      <w:r w:rsidR="00AC6676" w:rsidRPr="001017AD">
        <w:rPr>
          <w:rFonts w:ascii="Arial" w:hAnsi="Arial" w:cs="Arial"/>
          <w:sz w:val="24"/>
          <w:szCs w:val="24"/>
        </w:rPr>
        <w:t xml:space="preserve">the practice </w:t>
      </w:r>
      <w:r w:rsidRPr="001017AD">
        <w:rPr>
          <w:rFonts w:ascii="Arial" w:hAnsi="Arial" w:cs="Arial"/>
          <w:sz w:val="24"/>
          <w:szCs w:val="24"/>
        </w:rPr>
        <w:t>… …………………………………………………</w:t>
      </w:r>
    </w:p>
    <w:p w:rsidR="00447E17" w:rsidRPr="001017AD" w:rsidRDefault="00447E17" w:rsidP="00447E17">
      <w:pPr>
        <w:rPr>
          <w:rFonts w:ascii="Arial" w:hAnsi="Arial" w:cs="Arial"/>
          <w:sz w:val="24"/>
          <w:szCs w:val="24"/>
        </w:rPr>
      </w:pPr>
    </w:p>
    <w:p w:rsidR="00447E17" w:rsidRPr="001017AD" w:rsidRDefault="00447E17" w:rsidP="00447E17">
      <w:pPr>
        <w:rPr>
          <w:rFonts w:ascii="Arial" w:hAnsi="Arial" w:cs="Arial"/>
          <w:sz w:val="24"/>
          <w:szCs w:val="24"/>
        </w:rPr>
      </w:pPr>
    </w:p>
    <w:p w:rsidR="00DE0B17" w:rsidRPr="001017AD" w:rsidRDefault="00DE0B17" w:rsidP="00447E17">
      <w:pPr>
        <w:rPr>
          <w:rFonts w:ascii="Arial" w:hAnsi="Arial" w:cs="Arial"/>
          <w:sz w:val="24"/>
          <w:szCs w:val="24"/>
        </w:rPr>
      </w:pPr>
      <w:r w:rsidRPr="001017AD">
        <w:rPr>
          <w:rFonts w:ascii="Arial" w:hAnsi="Arial" w:cs="Arial"/>
          <w:sz w:val="24"/>
          <w:szCs w:val="24"/>
        </w:rPr>
        <w:t>Print Name………………………</w:t>
      </w:r>
      <w:proofErr w:type="gramStart"/>
      <w:r w:rsidR="00AC6676" w:rsidRPr="001017AD">
        <w:rPr>
          <w:rFonts w:ascii="Arial" w:hAnsi="Arial" w:cs="Arial"/>
          <w:sz w:val="24"/>
          <w:szCs w:val="24"/>
        </w:rPr>
        <w:t>…..</w:t>
      </w:r>
      <w:proofErr w:type="gramEnd"/>
      <w:r w:rsidRPr="001017AD">
        <w:rPr>
          <w:rFonts w:ascii="Arial" w:hAnsi="Arial" w:cs="Arial"/>
          <w:sz w:val="24"/>
          <w:szCs w:val="24"/>
        </w:rPr>
        <w:t>……………..</w:t>
      </w:r>
      <w:r w:rsidRPr="001017AD">
        <w:rPr>
          <w:rFonts w:ascii="Arial" w:hAnsi="Arial" w:cs="Arial"/>
          <w:sz w:val="24"/>
          <w:szCs w:val="24"/>
        </w:rPr>
        <w:tab/>
      </w:r>
      <w:r w:rsidRPr="001017AD">
        <w:rPr>
          <w:rFonts w:ascii="Arial" w:hAnsi="Arial" w:cs="Arial"/>
          <w:sz w:val="24"/>
          <w:szCs w:val="24"/>
        </w:rPr>
        <w:tab/>
        <w:t>Date ……………</w:t>
      </w:r>
    </w:p>
    <w:p w:rsidR="00DE0B17" w:rsidRPr="001017AD" w:rsidRDefault="00DE0B17" w:rsidP="00447E17">
      <w:pPr>
        <w:rPr>
          <w:rFonts w:ascii="Arial" w:hAnsi="Arial" w:cs="Arial"/>
          <w:b/>
          <w:bCs/>
          <w:sz w:val="24"/>
          <w:szCs w:val="24"/>
        </w:rPr>
      </w:pPr>
    </w:p>
    <w:p w:rsidR="008358C2" w:rsidRPr="001017AD" w:rsidRDefault="00AC6676" w:rsidP="00447E17">
      <w:pPr>
        <w:rPr>
          <w:rFonts w:ascii="Arial" w:hAnsi="Arial" w:cs="Arial"/>
          <w:b/>
          <w:bCs/>
          <w:sz w:val="24"/>
          <w:szCs w:val="24"/>
        </w:rPr>
      </w:pPr>
      <w:r w:rsidRPr="001017AD">
        <w:rPr>
          <w:rFonts w:ascii="Arial" w:hAnsi="Arial" w:cs="Arial"/>
          <w:b/>
          <w:bCs/>
          <w:sz w:val="24"/>
          <w:szCs w:val="24"/>
        </w:rPr>
        <w:br w:type="page"/>
      </w:r>
      <w:r w:rsidR="008358C2" w:rsidRPr="001017AD">
        <w:rPr>
          <w:rFonts w:ascii="Arial" w:hAnsi="Arial" w:cs="Arial"/>
          <w:b/>
          <w:bCs/>
          <w:sz w:val="24"/>
          <w:szCs w:val="24"/>
        </w:rPr>
        <w:lastRenderedPageBreak/>
        <w:t>RECORD OF CCG APPROVAL</w:t>
      </w:r>
    </w:p>
    <w:p w:rsidR="00447E17" w:rsidRPr="001017AD" w:rsidRDefault="00447E17" w:rsidP="00447E17">
      <w:pPr>
        <w:rPr>
          <w:rFonts w:ascii="Arial" w:hAnsi="Arial" w:cs="Arial"/>
          <w:b/>
          <w:bCs/>
          <w:sz w:val="24"/>
          <w:szCs w:val="24"/>
        </w:rPr>
      </w:pPr>
    </w:p>
    <w:p w:rsidR="00447E17" w:rsidRPr="001017AD" w:rsidRDefault="00447E17" w:rsidP="00447E17">
      <w:pPr>
        <w:rPr>
          <w:rFonts w:ascii="Arial" w:hAnsi="Arial" w:cs="Arial"/>
          <w:b/>
          <w:bCs/>
          <w:sz w:val="24"/>
          <w:szCs w:val="24"/>
        </w:rPr>
      </w:pPr>
    </w:p>
    <w:p w:rsidR="008358C2" w:rsidRPr="001017AD" w:rsidRDefault="008358C2" w:rsidP="00447E17">
      <w:pPr>
        <w:rPr>
          <w:rFonts w:ascii="Arial" w:hAnsi="Arial" w:cs="Arial"/>
          <w:sz w:val="24"/>
          <w:szCs w:val="24"/>
        </w:rPr>
      </w:pPr>
      <w:r w:rsidRPr="001017AD">
        <w:rPr>
          <w:rFonts w:ascii="Arial" w:hAnsi="Arial" w:cs="Arial"/>
          <w:sz w:val="24"/>
          <w:szCs w:val="24"/>
        </w:rPr>
        <w:t xml:space="preserve">CCG approves/does not approve* the planned migration </w:t>
      </w:r>
    </w:p>
    <w:p w:rsidR="008358C2" w:rsidRPr="001017AD" w:rsidRDefault="008358C2" w:rsidP="00447E17">
      <w:pPr>
        <w:rPr>
          <w:rFonts w:ascii="Arial" w:hAnsi="Arial" w:cs="Arial"/>
          <w:sz w:val="24"/>
          <w:szCs w:val="24"/>
        </w:rPr>
      </w:pPr>
      <w:r w:rsidRPr="001017AD">
        <w:rPr>
          <w:rFonts w:ascii="Arial" w:hAnsi="Arial" w:cs="Arial"/>
          <w:sz w:val="24"/>
          <w:szCs w:val="24"/>
        </w:rPr>
        <w:t>(* delete as appropriate)</w:t>
      </w:r>
    </w:p>
    <w:p w:rsidR="00447E17" w:rsidRPr="001017AD" w:rsidRDefault="00447E17" w:rsidP="00447E17">
      <w:pPr>
        <w:rPr>
          <w:rFonts w:ascii="Arial" w:hAnsi="Arial" w:cs="Arial"/>
          <w:sz w:val="24"/>
          <w:szCs w:val="24"/>
        </w:rPr>
      </w:pPr>
    </w:p>
    <w:p w:rsidR="00447E17" w:rsidRPr="001017AD" w:rsidRDefault="00447E17" w:rsidP="00447E17">
      <w:pPr>
        <w:rPr>
          <w:rFonts w:ascii="Arial" w:hAnsi="Arial" w:cs="Arial"/>
          <w:sz w:val="24"/>
          <w:szCs w:val="24"/>
        </w:rPr>
      </w:pPr>
    </w:p>
    <w:p w:rsidR="008358C2" w:rsidRPr="001017AD" w:rsidRDefault="008358C2" w:rsidP="00447E17">
      <w:pPr>
        <w:rPr>
          <w:rFonts w:ascii="Arial" w:hAnsi="Arial" w:cs="Arial"/>
          <w:i/>
          <w:sz w:val="24"/>
          <w:szCs w:val="24"/>
        </w:rPr>
      </w:pPr>
      <w:r w:rsidRPr="001017AD">
        <w:rPr>
          <w:rFonts w:ascii="Arial" w:hAnsi="Arial" w:cs="Arial"/>
          <w:i/>
          <w:sz w:val="24"/>
          <w:szCs w:val="24"/>
        </w:rPr>
        <w:t>CCG to insert rationale for decision 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7310F7" w:rsidRPr="001017AD" w:rsidTr="007310F7">
        <w:tc>
          <w:tcPr>
            <w:tcW w:w="9245" w:type="dxa"/>
          </w:tcPr>
          <w:p w:rsidR="007310F7" w:rsidRPr="001017AD" w:rsidRDefault="007310F7" w:rsidP="00447E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10F7" w:rsidRPr="001017AD" w:rsidRDefault="007310F7" w:rsidP="00447E17">
            <w:pPr>
              <w:rPr>
                <w:rFonts w:ascii="Arial" w:hAnsi="Arial" w:cs="Arial"/>
                <w:sz w:val="24"/>
                <w:szCs w:val="24"/>
              </w:rPr>
            </w:pPr>
          </w:p>
          <w:p w:rsidR="00447E17" w:rsidRPr="001017AD" w:rsidRDefault="00447E17" w:rsidP="00447E17">
            <w:pPr>
              <w:rPr>
                <w:rFonts w:ascii="Arial" w:hAnsi="Arial" w:cs="Arial"/>
                <w:sz w:val="24"/>
                <w:szCs w:val="24"/>
              </w:rPr>
            </w:pPr>
          </w:p>
          <w:p w:rsidR="00447E17" w:rsidRPr="001017AD" w:rsidRDefault="00447E17" w:rsidP="00447E17">
            <w:pPr>
              <w:rPr>
                <w:rFonts w:ascii="Arial" w:hAnsi="Arial" w:cs="Arial"/>
                <w:sz w:val="24"/>
                <w:szCs w:val="24"/>
              </w:rPr>
            </w:pPr>
          </w:p>
          <w:p w:rsidR="00447E17" w:rsidRPr="001017AD" w:rsidRDefault="00447E17" w:rsidP="00447E17">
            <w:pPr>
              <w:rPr>
                <w:rFonts w:ascii="Arial" w:hAnsi="Arial" w:cs="Arial"/>
                <w:sz w:val="24"/>
                <w:szCs w:val="24"/>
              </w:rPr>
            </w:pPr>
          </w:p>
          <w:p w:rsidR="00447E17" w:rsidRPr="001017AD" w:rsidRDefault="00447E17" w:rsidP="00447E17">
            <w:pPr>
              <w:rPr>
                <w:rFonts w:ascii="Arial" w:hAnsi="Arial" w:cs="Arial"/>
                <w:sz w:val="24"/>
                <w:szCs w:val="24"/>
              </w:rPr>
            </w:pPr>
          </w:p>
          <w:p w:rsidR="00447E17" w:rsidRPr="001017AD" w:rsidRDefault="00447E17" w:rsidP="00447E17">
            <w:pPr>
              <w:rPr>
                <w:rFonts w:ascii="Arial" w:hAnsi="Arial" w:cs="Arial"/>
                <w:sz w:val="24"/>
                <w:szCs w:val="24"/>
              </w:rPr>
            </w:pPr>
          </w:p>
          <w:p w:rsidR="007310F7" w:rsidRPr="001017AD" w:rsidRDefault="007310F7" w:rsidP="00447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10F7" w:rsidRPr="001017AD" w:rsidRDefault="007310F7" w:rsidP="00447E17">
      <w:pPr>
        <w:rPr>
          <w:rFonts w:ascii="Arial" w:hAnsi="Arial" w:cs="Arial"/>
          <w:sz w:val="24"/>
          <w:szCs w:val="24"/>
        </w:rPr>
      </w:pPr>
    </w:p>
    <w:p w:rsidR="00AC6676" w:rsidRPr="001017AD" w:rsidRDefault="00AC6676" w:rsidP="00447E17">
      <w:pPr>
        <w:rPr>
          <w:rFonts w:ascii="Arial" w:hAnsi="Arial" w:cs="Arial"/>
          <w:sz w:val="24"/>
          <w:szCs w:val="24"/>
        </w:rPr>
      </w:pPr>
      <w:r w:rsidRPr="001017AD">
        <w:rPr>
          <w:rFonts w:ascii="Arial" w:hAnsi="Arial" w:cs="Arial"/>
          <w:sz w:val="24"/>
          <w:szCs w:val="24"/>
        </w:rPr>
        <w:t>CCG Name ………………………………………………………………….</w:t>
      </w:r>
    </w:p>
    <w:p w:rsidR="00447E17" w:rsidRPr="001017AD" w:rsidRDefault="00447E17" w:rsidP="00447E17">
      <w:pPr>
        <w:rPr>
          <w:rFonts w:ascii="Arial" w:hAnsi="Arial" w:cs="Arial"/>
          <w:sz w:val="24"/>
          <w:szCs w:val="24"/>
        </w:rPr>
      </w:pPr>
    </w:p>
    <w:p w:rsidR="00447E17" w:rsidRPr="001017AD" w:rsidRDefault="00447E17" w:rsidP="00447E17">
      <w:pPr>
        <w:rPr>
          <w:rFonts w:ascii="Arial" w:hAnsi="Arial" w:cs="Arial"/>
          <w:sz w:val="24"/>
          <w:szCs w:val="24"/>
        </w:rPr>
      </w:pPr>
    </w:p>
    <w:p w:rsidR="008358C2" w:rsidRPr="001017AD" w:rsidRDefault="008358C2" w:rsidP="00447E17">
      <w:pPr>
        <w:rPr>
          <w:rFonts w:ascii="Arial" w:hAnsi="Arial" w:cs="Arial"/>
          <w:sz w:val="24"/>
          <w:szCs w:val="24"/>
        </w:rPr>
      </w:pPr>
      <w:r w:rsidRPr="001017AD">
        <w:rPr>
          <w:rFonts w:ascii="Arial" w:hAnsi="Arial" w:cs="Arial"/>
          <w:sz w:val="24"/>
          <w:szCs w:val="24"/>
        </w:rPr>
        <w:t>Signed on behalf of CCG… …………………………………………………</w:t>
      </w:r>
    </w:p>
    <w:p w:rsidR="00447E17" w:rsidRPr="001017AD" w:rsidRDefault="00447E17" w:rsidP="00447E17">
      <w:pPr>
        <w:rPr>
          <w:rFonts w:ascii="Arial" w:hAnsi="Arial" w:cs="Arial"/>
          <w:sz w:val="24"/>
          <w:szCs w:val="24"/>
        </w:rPr>
      </w:pPr>
    </w:p>
    <w:p w:rsidR="00447E17" w:rsidRPr="001017AD" w:rsidRDefault="00447E17" w:rsidP="00447E17">
      <w:pPr>
        <w:rPr>
          <w:rFonts w:ascii="Arial" w:hAnsi="Arial" w:cs="Arial"/>
          <w:sz w:val="24"/>
          <w:szCs w:val="24"/>
        </w:rPr>
      </w:pPr>
    </w:p>
    <w:p w:rsidR="008358C2" w:rsidRPr="001017AD" w:rsidRDefault="008358C2" w:rsidP="00447E17">
      <w:pPr>
        <w:rPr>
          <w:rFonts w:ascii="Arial" w:hAnsi="Arial" w:cs="Arial"/>
          <w:sz w:val="24"/>
          <w:szCs w:val="24"/>
        </w:rPr>
      </w:pPr>
      <w:r w:rsidRPr="001017AD">
        <w:rPr>
          <w:rFonts w:ascii="Arial" w:hAnsi="Arial" w:cs="Arial"/>
          <w:sz w:val="24"/>
          <w:szCs w:val="24"/>
        </w:rPr>
        <w:t>Print Name………………………</w:t>
      </w:r>
      <w:r w:rsidR="00AC6676" w:rsidRPr="001017AD">
        <w:rPr>
          <w:rFonts w:ascii="Arial" w:hAnsi="Arial" w:cs="Arial"/>
          <w:sz w:val="24"/>
          <w:szCs w:val="24"/>
        </w:rPr>
        <w:t>….</w:t>
      </w:r>
      <w:r w:rsidRPr="001017AD">
        <w:rPr>
          <w:rFonts w:ascii="Arial" w:hAnsi="Arial" w:cs="Arial"/>
          <w:sz w:val="24"/>
          <w:szCs w:val="24"/>
        </w:rPr>
        <w:t>…………</w:t>
      </w:r>
      <w:proofErr w:type="gramStart"/>
      <w:r w:rsidRPr="001017AD">
        <w:rPr>
          <w:rFonts w:ascii="Arial" w:hAnsi="Arial" w:cs="Arial"/>
          <w:sz w:val="24"/>
          <w:szCs w:val="24"/>
        </w:rPr>
        <w:t>…..</w:t>
      </w:r>
      <w:proofErr w:type="gramEnd"/>
      <w:r w:rsidRPr="001017AD">
        <w:rPr>
          <w:rFonts w:ascii="Arial" w:hAnsi="Arial" w:cs="Arial"/>
          <w:sz w:val="24"/>
          <w:szCs w:val="24"/>
        </w:rPr>
        <w:tab/>
        <w:t>Date ……………</w:t>
      </w:r>
    </w:p>
    <w:p w:rsidR="008358C2" w:rsidRPr="001017AD" w:rsidRDefault="008358C2" w:rsidP="00447E17">
      <w:pPr>
        <w:rPr>
          <w:rFonts w:ascii="Arial" w:hAnsi="Arial" w:cs="Arial"/>
          <w:sz w:val="24"/>
          <w:szCs w:val="24"/>
        </w:rPr>
      </w:pPr>
    </w:p>
    <w:p w:rsidR="00304F69" w:rsidRPr="001017AD" w:rsidRDefault="00304F69" w:rsidP="00447E17">
      <w:pPr>
        <w:rPr>
          <w:rFonts w:ascii="Arial" w:hAnsi="Arial" w:cs="Arial"/>
          <w:sz w:val="24"/>
          <w:szCs w:val="24"/>
        </w:rPr>
      </w:pPr>
    </w:p>
    <w:sectPr w:rsidR="00304F69" w:rsidRPr="001017AD">
      <w:endnotePr>
        <w:numFmt w:val="decimal"/>
      </w:endnotePr>
      <w:pgSz w:w="11909" w:h="16834" w:code="9"/>
      <w:pgMar w:top="1440" w:right="1440" w:bottom="180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BC7" w:rsidRDefault="00846BC7">
      <w:r>
        <w:separator/>
      </w:r>
    </w:p>
  </w:endnote>
  <w:endnote w:type="continuationSeparator" w:id="0">
    <w:p w:rsidR="00846BC7" w:rsidRDefault="0084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264" w:rsidRDefault="008358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70264" w:rsidRDefault="002943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264" w:rsidRDefault="008358C2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instrText xml:space="preserve"> </w:instrText>
    </w:r>
    <w:r>
      <w:fldChar w:fldCharType="separate"/>
    </w:r>
    <w:r>
      <w:rPr>
        <w:rStyle w:val="PageNumber"/>
        <w:noProof/>
      </w:rPr>
      <w:t>2</w:t>
    </w:r>
    <w:r>
      <w:rPr>
        <w:rStyle w:val="PageNumber"/>
        <w:noProof/>
      </w:rPr>
      <w:fldChar w:fldCharType="end"/>
    </w:r>
  </w:p>
  <w:p w:rsidR="00570264" w:rsidRDefault="00294326">
    <w:pPr>
      <w:pStyle w:val="Footer"/>
      <w:tabs>
        <w:tab w:val="clear" w:pos="4153"/>
        <w:tab w:val="clear" w:pos="8306"/>
        <w:tab w:val="center" w:pos="4500"/>
        <w:tab w:val="right" w:pos="90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646" w:rsidRDefault="00B4364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bkmAuthorCreator"/>
  <w:bookmarkEnd w:id="6"/>
  <w:p w:rsidR="00570264" w:rsidRDefault="008358C2">
    <w:pPr>
      <w:pStyle w:val="Footer"/>
      <w:pBdr>
        <w:top w:val="single" w:sz="6" w:space="1" w:color="auto"/>
      </w:pBdr>
      <w:tabs>
        <w:tab w:val="clear" w:pos="4153"/>
        <w:tab w:val="clear" w:pos="8306"/>
        <w:tab w:val="right" w:pos="9090"/>
      </w:tabs>
      <w:rPr>
        <w:rStyle w:val="PageNumber"/>
      </w:rPr>
    </w:pPr>
    <w:r w:rsidRPr="0023612A">
      <w:rPr>
        <w:sz w:val="16"/>
      </w:rPr>
      <w:fldChar w:fldCharType="begin"/>
    </w:r>
    <w:r w:rsidRPr="0023612A">
      <w:rPr>
        <w:sz w:val="16"/>
      </w:rPr>
      <w:instrText xml:space="preserve"> FILENAME </w:instrText>
    </w:r>
    <w:r w:rsidRPr="0023612A">
      <w:rPr>
        <w:sz w:val="16"/>
      </w:rPr>
      <w:fldChar w:fldCharType="separate"/>
    </w:r>
    <w:r>
      <w:rPr>
        <w:noProof/>
        <w:sz w:val="16"/>
      </w:rPr>
      <w:t>GP</w:t>
    </w:r>
    <w:r w:rsidR="00C51A91">
      <w:rPr>
        <w:noProof/>
        <w:sz w:val="16"/>
      </w:rPr>
      <w:t xml:space="preserve">IT Futures Local </w:t>
    </w:r>
    <w:r>
      <w:rPr>
        <w:noProof/>
        <w:sz w:val="16"/>
      </w:rPr>
      <w:t>Business Justification Form Template v1.0.doc</w:t>
    </w:r>
    <w:r w:rsidRPr="0023612A">
      <w:rPr>
        <w:sz w:val="16"/>
      </w:rPr>
      <w:fldChar w:fldCharType="end"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3592C">
      <w:rPr>
        <w:rStyle w:val="PageNumber"/>
        <w:noProof/>
      </w:rPr>
      <w:t>5</w:t>
    </w:r>
    <w:r>
      <w:rPr>
        <w:rStyle w:val="PageNumber"/>
      </w:rPr>
      <w:fldChar w:fldCharType="end"/>
    </w:r>
  </w:p>
  <w:p w:rsidR="00570264" w:rsidRDefault="00294326">
    <w:pPr>
      <w:pStyle w:val="Footer"/>
      <w:pBdr>
        <w:top w:val="single" w:sz="6" w:space="1" w:color="auto"/>
      </w:pBdr>
      <w:tabs>
        <w:tab w:val="clear" w:pos="8306"/>
        <w:tab w:val="right" w:pos="9000"/>
      </w:tabs>
      <w:rPr>
        <w:i/>
        <w:vanish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BC7" w:rsidRDefault="00846BC7">
      <w:r>
        <w:separator/>
      </w:r>
    </w:p>
  </w:footnote>
  <w:footnote w:type="continuationSeparator" w:id="0">
    <w:p w:rsidR="00846BC7" w:rsidRDefault="00846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646" w:rsidRDefault="00B436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264" w:rsidRDefault="00294326">
    <w:pPr>
      <w:pStyle w:val="Header"/>
      <w:tabs>
        <w:tab w:val="clear" w:pos="415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646" w:rsidRDefault="00B4364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646" w:rsidRDefault="00B4364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646" w:rsidRDefault="00B4364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646" w:rsidRDefault="00B436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A030CDBA"/>
    <w:lvl w:ilvl="0">
      <w:start w:val="1"/>
      <w:numFmt w:val="decimal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pStyle w:val="Heading2"/>
      <w:lvlText w:val="%1.%2"/>
      <w:legacy w:legacy="1" w:legacySpace="0" w:legacyIndent="737"/>
      <w:lvlJc w:val="left"/>
      <w:pPr>
        <w:ind w:left="1457" w:hanging="737"/>
      </w:pPr>
    </w:lvl>
    <w:lvl w:ilvl="2">
      <w:start w:val="1"/>
      <w:numFmt w:val="decimal"/>
      <w:pStyle w:val="Heading3"/>
      <w:lvlText w:val="%1.%2.%3"/>
      <w:legacy w:legacy="1" w:legacySpace="0" w:legacyIndent="737"/>
      <w:lvlJc w:val="left"/>
      <w:pPr>
        <w:ind w:left="2194" w:hanging="737"/>
      </w:pPr>
    </w:lvl>
    <w:lvl w:ilvl="3">
      <w:start w:val="1"/>
      <w:numFmt w:val="decimal"/>
      <w:pStyle w:val="Heading4"/>
      <w:lvlText w:val="%1.%2.%3.%4"/>
      <w:legacy w:legacy="1" w:legacySpace="0" w:legacyIndent="737"/>
      <w:lvlJc w:val="left"/>
      <w:pPr>
        <w:ind w:left="2931" w:hanging="737"/>
      </w:pPr>
    </w:lvl>
    <w:lvl w:ilvl="4">
      <w:start w:val="1"/>
      <w:numFmt w:val="lowerLetter"/>
      <w:pStyle w:val="Heading5"/>
      <w:lvlText w:val="(%5)"/>
      <w:legacy w:legacy="1" w:legacySpace="0" w:legacyIndent="737"/>
      <w:lvlJc w:val="left"/>
      <w:pPr>
        <w:ind w:left="3668" w:hanging="737"/>
      </w:pPr>
    </w:lvl>
    <w:lvl w:ilvl="5">
      <w:start w:val="1"/>
      <w:numFmt w:val="lowerRoman"/>
      <w:pStyle w:val="Heading6"/>
      <w:lvlText w:val="(%6)"/>
      <w:legacy w:legacy="1" w:legacySpace="0" w:legacyIndent="737"/>
      <w:lvlJc w:val="left"/>
      <w:pPr>
        <w:ind w:left="4405" w:hanging="737"/>
      </w:pPr>
    </w:lvl>
    <w:lvl w:ilvl="6">
      <w:start w:val="1"/>
      <w:numFmt w:val="decimal"/>
      <w:pStyle w:val="Heading7"/>
      <w:lvlText w:val="(%7)"/>
      <w:legacy w:legacy="1" w:legacySpace="0" w:legacyIndent="737"/>
      <w:lvlJc w:val="left"/>
      <w:pPr>
        <w:ind w:left="5142" w:hanging="737"/>
      </w:pPr>
    </w:lvl>
    <w:lvl w:ilvl="7">
      <w:start w:val="1"/>
      <w:numFmt w:val="none"/>
      <w:pStyle w:val="Heading8"/>
      <w:suff w:val="nothing"/>
      <w:lvlText w:val=""/>
      <w:lvlJc w:val="left"/>
      <w:pPr>
        <w:ind w:left="5862" w:hanging="720"/>
      </w:pPr>
    </w:lvl>
    <w:lvl w:ilvl="8">
      <w:start w:val="1"/>
      <w:numFmt w:val="none"/>
      <w:pStyle w:val="Heading9"/>
      <w:suff w:val="nothing"/>
      <w:lvlText w:val=""/>
      <w:lvlJc w:val="left"/>
      <w:pPr>
        <w:ind w:left="6582" w:hanging="720"/>
      </w:pPr>
    </w:lvl>
  </w:abstractNum>
  <w:abstractNum w:abstractNumId="1" w15:restartNumberingAfterBreak="0">
    <w:nsid w:val="00264F76"/>
    <w:multiLevelType w:val="hybridMultilevel"/>
    <w:tmpl w:val="4AE498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E0D69"/>
    <w:multiLevelType w:val="hybridMultilevel"/>
    <w:tmpl w:val="37621F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D5487"/>
    <w:multiLevelType w:val="hybridMultilevel"/>
    <w:tmpl w:val="8CAAF3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FF9"/>
    <w:multiLevelType w:val="hybridMultilevel"/>
    <w:tmpl w:val="A950F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26DFF"/>
    <w:multiLevelType w:val="hybridMultilevel"/>
    <w:tmpl w:val="4630F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F656E"/>
    <w:multiLevelType w:val="hybridMultilevel"/>
    <w:tmpl w:val="8CAAF3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8C2"/>
    <w:rsid w:val="000B5B8D"/>
    <w:rsid w:val="001017AD"/>
    <w:rsid w:val="0010511B"/>
    <w:rsid w:val="00116A61"/>
    <w:rsid w:val="00294326"/>
    <w:rsid w:val="00304F69"/>
    <w:rsid w:val="003937CA"/>
    <w:rsid w:val="00447E17"/>
    <w:rsid w:val="00476F12"/>
    <w:rsid w:val="00494D88"/>
    <w:rsid w:val="004B1831"/>
    <w:rsid w:val="004D40F6"/>
    <w:rsid w:val="004E55C5"/>
    <w:rsid w:val="004F0472"/>
    <w:rsid w:val="00594DC0"/>
    <w:rsid w:val="0062520B"/>
    <w:rsid w:val="0063592C"/>
    <w:rsid w:val="00647F1C"/>
    <w:rsid w:val="006A2B91"/>
    <w:rsid w:val="007310F7"/>
    <w:rsid w:val="008117BD"/>
    <w:rsid w:val="008358C2"/>
    <w:rsid w:val="00846BC7"/>
    <w:rsid w:val="008479D8"/>
    <w:rsid w:val="008D502F"/>
    <w:rsid w:val="00AA4FFE"/>
    <w:rsid w:val="00AC6676"/>
    <w:rsid w:val="00AD2BD4"/>
    <w:rsid w:val="00B43646"/>
    <w:rsid w:val="00B7792B"/>
    <w:rsid w:val="00BB1A51"/>
    <w:rsid w:val="00C51A91"/>
    <w:rsid w:val="00D20DB0"/>
    <w:rsid w:val="00DE0B17"/>
    <w:rsid w:val="00E45E92"/>
    <w:rsid w:val="00EC0D0D"/>
    <w:rsid w:val="00E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44CF3FC-0CAC-4899-B361-3F92F34F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8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link w:val="Heading1Char"/>
    <w:qFormat/>
    <w:rsid w:val="008358C2"/>
    <w:pPr>
      <w:keepNext/>
      <w:numPr>
        <w:numId w:val="1"/>
      </w:numPr>
      <w:spacing w:after="240" w:line="360" w:lineRule="auto"/>
      <w:outlineLvl w:val="0"/>
    </w:pPr>
    <w:rPr>
      <w:b/>
      <w:caps/>
      <w:kern w:val="28"/>
    </w:rPr>
  </w:style>
  <w:style w:type="paragraph" w:styleId="Heading2">
    <w:name w:val="heading 2"/>
    <w:basedOn w:val="Normal"/>
    <w:link w:val="Heading2Char"/>
    <w:qFormat/>
    <w:rsid w:val="008358C2"/>
    <w:pPr>
      <w:numPr>
        <w:ilvl w:val="1"/>
        <w:numId w:val="1"/>
      </w:numPr>
      <w:spacing w:after="240" w:line="360" w:lineRule="auto"/>
      <w:outlineLvl w:val="1"/>
    </w:pPr>
  </w:style>
  <w:style w:type="paragraph" w:styleId="Heading3">
    <w:name w:val="heading 3"/>
    <w:basedOn w:val="Normal"/>
    <w:link w:val="Heading3Char"/>
    <w:qFormat/>
    <w:rsid w:val="008358C2"/>
    <w:pPr>
      <w:numPr>
        <w:ilvl w:val="2"/>
        <w:numId w:val="1"/>
      </w:numPr>
      <w:spacing w:after="240" w:line="360" w:lineRule="auto"/>
      <w:outlineLvl w:val="2"/>
    </w:pPr>
  </w:style>
  <w:style w:type="paragraph" w:styleId="Heading4">
    <w:name w:val="heading 4"/>
    <w:basedOn w:val="Normal"/>
    <w:link w:val="Heading4Char"/>
    <w:qFormat/>
    <w:rsid w:val="008358C2"/>
    <w:pPr>
      <w:numPr>
        <w:ilvl w:val="3"/>
        <w:numId w:val="1"/>
      </w:numPr>
      <w:spacing w:after="240" w:line="360" w:lineRule="auto"/>
      <w:outlineLvl w:val="3"/>
    </w:pPr>
  </w:style>
  <w:style w:type="paragraph" w:styleId="Heading5">
    <w:name w:val="heading 5"/>
    <w:basedOn w:val="Normal"/>
    <w:link w:val="Heading5Char"/>
    <w:qFormat/>
    <w:rsid w:val="008358C2"/>
    <w:pPr>
      <w:numPr>
        <w:ilvl w:val="4"/>
        <w:numId w:val="1"/>
      </w:numPr>
      <w:spacing w:after="240" w:line="360" w:lineRule="auto"/>
      <w:outlineLvl w:val="4"/>
    </w:pPr>
  </w:style>
  <w:style w:type="paragraph" w:styleId="Heading6">
    <w:name w:val="heading 6"/>
    <w:basedOn w:val="Heading5"/>
    <w:link w:val="Heading6Char"/>
    <w:qFormat/>
    <w:rsid w:val="008358C2"/>
    <w:pPr>
      <w:numPr>
        <w:ilvl w:val="5"/>
      </w:numPr>
      <w:outlineLvl w:val="5"/>
    </w:pPr>
  </w:style>
  <w:style w:type="paragraph" w:styleId="Heading7">
    <w:name w:val="heading 7"/>
    <w:basedOn w:val="Heading6"/>
    <w:link w:val="Heading7Char"/>
    <w:qFormat/>
    <w:rsid w:val="008358C2"/>
    <w:pPr>
      <w:numPr>
        <w:ilvl w:val="6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8358C2"/>
    <w:pPr>
      <w:keepNext/>
      <w:numPr>
        <w:ilvl w:val="7"/>
        <w:numId w:val="1"/>
      </w:numPr>
      <w:spacing w:after="240" w:line="360" w:lineRule="auto"/>
      <w:jc w:val="center"/>
      <w:outlineLvl w:val="7"/>
    </w:pPr>
    <w:rPr>
      <w:b/>
      <w:caps/>
    </w:rPr>
  </w:style>
  <w:style w:type="paragraph" w:styleId="Heading9">
    <w:name w:val="heading 9"/>
    <w:basedOn w:val="Heading8"/>
    <w:next w:val="MarginText"/>
    <w:link w:val="Heading9Char"/>
    <w:qFormat/>
    <w:rsid w:val="008358C2"/>
    <w:pPr>
      <w:numPr>
        <w:ilvl w:val="8"/>
      </w:numPr>
      <w:outlineLvl w:val="8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58C2"/>
    <w:rPr>
      <w:rFonts w:ascii="Times New Roman" w:eastAsia="Times New Roman" w:hAnsi="Times New Roman" w:cs="Times New Roman"/>
      <w:b/>
      <w:caps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8358C2"/>
    <w:rPr>
      <w:rFonts w:ascii="Times New Roman" w:eastAsia="Times New Roman" w:hAnsi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8358C2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8358C2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8358C2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8358C2"/>
    <w:rPr>
      <w:rFonts w:ascii="Times New Roman" w:eastAsia="Times New Roman" w:hAnsi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8358C2"/>
    <w:rPr>
      <w:rFonts w:ascii="Times New Roman" w:eastAsia="Times New Roman" w:hAnsi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8358C2"/>
    <w:rPr>
      <w:rFonts w:ascii="Times New Roman" w:eastAsia="Times New Roman" w:hAnsi="Times New Roman" w:cs="Times New Roman"/>
      <w:b/>
      <w:caps/>
      <w:szCs w:val="20"/>
    </w:rPr>
  </w:style>
  <w:style w:type="character" w:customStyle="1" w:styleId="Heading9Char">
    <w:name w:val="Heading 9 Char"/>
    <w:basedOn w:val="DefaultParagraphFont"/>
    <w:link w:val="Heading9"/>
    <w:rsid w:val="008358C2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rsid w:val="008358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358C2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rsid w:val="008358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358C2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8358C2"/>
  </w:style>
  <w:style w:type="paragraph" w:styleId="BodyTextIndent">
    <w:name w:val="Body Text Indent"/>
    <w:basedOn w:val="Normal"/>
    <w:link w:val="BodyTextIndentChar"/>
    <w:rsid w:val="008358C2"/>
    <w:pPr>
      <w:spacing w:after="240" w:line="360" w:lineRule="auto"/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8358C2"/>
    <w:rPr>
      <w:rFonts w:ascii="Times New Roman" w:eastAsia="Times New Roman" w:hAnsi="Times New Roman" w:cs="Times New Roman"/>
      <w:szCs w:val="20"/>
    </w:rPr>
  </w:style>
  <w:style w:type="paragraph" w:customStyle="1" w:styleId="MarginText">
    <w:name w:val="Margin Text"/>
    <w:basedOn w:val="BodyText"/>
    <w:rsid w:val="008358C2"/>
    <w:pPr>
      <w:spacing w:after="240" w:line="360" w:lineRule="auto"/>
    </w:pPr>
  </w:style>
  <w:style w:type="paragraph" w:customStyle="1" w:styleId="SchHead">
    <w:name w:val="SchHead"/>
    <w:basedOn w:val="MarginText"/>
    <w:next w:val="SchHeadDes"/>
    <w:rsid w:val="008358C2"/>
    <w:pPr>
      <w:jc w:val="center"/>
    </w:pPr>
    <w:rPr>
      <w:b/>
      <w:caps/>
    </w:rPr>
  </w:style>
  <w:style w:type="paragraph" w:customStyle="1" w:styleId="SchHeadDes">
    <w:name w:val="SchHeadDes"/>
    <w:basedOn w:val="SchHead"/>
    <w:next w:val="MarginText"/>
    <w:rsid w:val="008358C2"/>
    <w:rPr>
      <w:caps w:val="0"/>
    </w:rPr>
  </w:style>
  <w:style w:type="paragraph" w:styleId="BodyText">
    <w:name w:val="Body Text"/>
    <w:basedOn w:val="Normal"/>
    <w:link w:val="BodyTextChar"/>
    <w:uiPriority w:val="99"/>
    <w:semiHidden/>
    <w:unhideWhenUsed/>
    <w:rsid w:val="008358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58C2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4F04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731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676"/>
    <w:pPr>
      <w:ind w:left="720"/>
      <w:contextualSpacing/>
    </w:pPr>
  </w:style>
  <w:style w:type="paragraph" w:customStyle="1" w:styleId="Default">
    <w:name w:val="Default"/>
    <w:rsid w:val="001017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98CFD-645E-4222-9A23-42C0F7E0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Coxhead Tina (GEMCSU)</dc:creator>
  <cp:lastModifiedBy>Coxhead, Martina</cp:lastModifiedBy>
  <cp:revision>2</cp:revision>
  <dcterms:created xsi:type="dcterms:W3CDTF">2019-09-24T07:45:00Z</dcterms:created>
  <dcterms:modified xsi:type="dcterms:W3CDTF">2019-09-24T07:45:00Z</dcterms:modified>
</cp:coreProperties>
</file>