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BF57" w14:textId="77777777" w:rsidR="00277222" w:rsidRPr="003B4847" w:rsidRDefault="00277222" w:rsidP="00277222">
      <w:pPr>
        <w:spacing w:after="0"/>
        <w:rPr>
          <w:rFonts w:ascii="Arial" w:hAnsi="Arial" w:cs="Arial"/>
          <w:color w:val="003D80"/>
          <w:szCs w:val="24"/>
        </w:rPr>
      </w:pPr>
      <w:r w:rsidRPr="003B4847">
        <w:rPr>
          <w:rFonts w:ascii="Arial" w:hAnsi="Arial" w:cs="Arial"/>
          <w:b/>
          <w:noProof/>
          <w:szCs w:val="24"/>
          <w:lang w:val="en-GB" w:eastAsia="en-GB"/>
        </w:rPr>
        <w:drawing>
          <wp:anchor distT="0" distB="0" distL="114300" distR="114300" simplePos="0" relativeHeight="251659264" behindDoc="1" locked="0" layoutInCell="1" allowOverlap="1" wp14:anchorId="37A44994" wp14:editId="34A779A6">
            <wp:simplePos x="0" y="0"/>
            <wp:positionH relativeFrom="column">
              <wp:posOffset>4785360</wp:posOffset>
            </wp:positionH>
            <wp:positionV relativeFrom="paragraph">
              <wp:posOffset>-228600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CA85BCC" w14:textId="77777777" w:rsidR="00277222" w:rsidRDefault="00277222" w:rsidP="00277222">
      <w:pPr>
        <w:spacing w:after="0"/>
        <w:rPr>
          <w:rFonts w:ascii="Arial" w:hAnsi="Arial" w:cs="Arial"/>
          <w:color w:val="003D80"/>
          <w:szCs w:val="24"/>
        </w:rPr>
      </w:pPr>
    </w:p>
    <w:p w14:paraId="61D6903A" w14:textId="77777777" w:rsidR="00277222" w:rsidRDefault="00277222" w:rsidP="00277222">
      <w:pPr>
        <w:spacing w:after="0"/>
        <w:rPr>
          <w:rFonts w:ascii="Arial" w:hAnsi="Arial" w:cs="Arial"/>
          <w:color w:val="003D80"/>
          <w:szCs w:val="24"/>
        </w:rPr>
      </w:pPr>
    </w:p>
    <w:p w14:paraId="7F67E94B" w14:textId="77777777" w:rsidR="00277222" w:rsidRDefault="00277222" w:rsidP="00277222">
      <w:pPr>
        <w:spacing w:after="0"/>
        <w:rPr>
          <w:rFonts w:ascii="Arial" w:hAnsi="Arial" w:cs="Arial"/>
          <w:color w:val="003D80"/>
          <w:szCs w:val="24"/>
        </w:rPr>
      </w:pPr>
    </w:p>
    <w:p w14:paraId="506DD57C" w14:textId="77777777" w:rsidR="00277222" w:rsidRDefault="00277222" w:rsidP="00277222">
      <w:pPr>
        <w:spacing w:after="0"/>
        <w:rPr>
          <w:rFonts w:ascii="Arial" w:hAnsi="Arial" w:cs="Arial"/>
          <w:color w:val="003D80"/>
          <w:szCs w:val="24"/>
        </w:rPr>
      </w:pPr>
    </w:p>
    <w:p w14:paraId="20A3DDFA" w14:textId="77777777" w:rsidR="00277222" w:rsidRPr="003B4847" w:rsidRDefault="00277222" w:rsidP="00277222">
      <w:pPr>
        <w:spacing w:after="0"/>
        <w:rPr>
          <w:rFonts w:ascii="Arial" w:hAnsi="Arial" w:cs="Arial"/>
          <w:color w:val="003D80"/>
          <w:szCs w:val="24"/>
        </w:rPr>
      </w:pPr>
    </w:p>
    <w:p w14:paraId="498770D3" w14:textId="77777777" w:rsidR="00277222" w:rsidRPr="003B4847" w:rsidRDefault="00277222" w:rsidP="00277222">
      <w:pPr>
        <w:pStyle w:val="DHTitle"/>
        <w:spacing w:line="240" w:lineRule="auto"/>
        <w:rPr>
          <w:rFonts w:eastAsia="Times New Roman"/>
          <w:bCs/>
          <w:color w:val="0072C6"/>
          <w:sz w:val="72"/>
          <w:szCs w:val="72"/>
        </w:rPr>
      </w:pPr>
      <w:r w:rsidRPr="003B4847">
        <w:rPr>
          <w:rFonts w:eastAsia="Times New Roman"/>
          <w:bCs/>
          <w:color w:val="0072C6"/>
          <w:sz w:val="72"/>
          <w:szCs w:val="72"/>
        </w:rPr>
        <w:t>NHS Standard Contract 2020/21</w:t>
      </w:r>
    </w:p>
    <w:p w14:paraId="6C00208C" w14:textId="77777777" w:rsidR="00277222" w:rsidRPr="003B4847" w:rsidRDefault="00277222" w:rsidP="00277222">
      <w:pPr>
        <w:pStyle w:val="DHTitle"/>
        <w:spacing w:line="240" w:lineRule="auto"/>
        <w:rPr>
          <w:rFonts w:eastAsia="Times New Roman"/>
          <w:bCs/>
          <w:color w:val="0072C6"/>
          <w:sz w:val="72"/>
          <w:szCs w:val="72"/>
        </w:rPr>
      </w:pPr>
      <w:r w:rsidRPr="003B4847">
        <w:rPr>
          <w:rFonts w:eastAsia="Times New Roman"/>
          <w:bCs/>
          <w:color w:val="0072C6"/>
          <w:sz w:val="72"/>
          <w:szCs w:val="72"/>
        </w:rPr>
        <w:t>(Shorter Form)</w:t>
      </w:r>
    </w:p>
    <w:p w14:paraId="5BED8927" w14:textId="77777777" w:rsidR="00277222" w:rsidRPr="00B84A11" w:rsidRDefault="00277222" w:rsidP="00277222">
      <w:pPr>
        <w:pStyle w:val="DHTitle"/>
        <w:spacing w:line="240" w:lineRule="auto"/>
        <w:rPr>
          <w:rFonts w:eastAsia="Times New Roman"/>
          <w:bCs/>
          <w:color w:val="0072C6"/>
          <w:sz w:val="48"/>
          <w:szCs w:val="48"/>
        </w:rPr>
      </w:pPr>
    </w:p>
    <w:p w14:paraId="42B38565" w14:textId="0F2027CE" w:rsidR="00277222" w:rsidRPr="00B84A11" w:rsidRDefault="00277222" w:rsidP="00277222">
      <w:pPr>
        <w:pStyle w:val="DHTitle"/>
        <w:spacing w:line="240" w:lineRule="auto"/>
        <w:rPr>
          <w:rFonts w:eastAsia="Times New Roman"/>
          <w:bCs/>
          <w:color w:val="0072C6"/>
          <w:sz w:val="48"/>
          <w:szCs w:val="48"/>
        </w:rPr>
      </w:pPr>
      <w:r w:rsidRPr="00B84A11">
        <w:rPr>
          <w:rFonts w:eastAsia="Times New Roman"/>
          <w:bCs/>
          <w:color w:val="0072C6"/>
          <w:sz w:val="48"/>
          <w:szCs w:val="48"/>
        </w:rPr>
        <w:t>National Variation Agreement for existing 2016/17, 2017</w:t>
      </w:r>
      <w:r>
        <w:rPr>
          <w:rFonts w:eastAsia="Times New Roman"/>
          <w:bCs/>
          <w:color w:val="0072C6"/>
          <w:sz w:val="48"/>
          <w:szCs w:val="48"/>
        </w:rPr>
        <w:t xml:space="preserve">-19 (November 2016 edition), </w:t>
      </w:r>
      <w:r w:rsidRPr="00B84A11">
        <w:rPr>
          <w:rFonts w:eastAsia="Times New Roman"/>
          <w:bCs/>
          <w:color w:val="0072C6"/>
          <w:sz w:val="48"/>
          <w:szCs w:val="48"/>
        </w:rPr>
        <w:t>2017-19 (January 2018 edition)</w:t>
      </w:r>
      <w:r>
        <w:rPr>
          <w:rFonts w:eastAsia="Times New Roman"/>
          <w:bCs/>
          <w:color w:val="0072C6"/>
          <w:sz w:val="48"/>
          <w:szCs w:val="48"/>
        </w:rPr>
        <w:t>, 2017-19 (May</w:t>
      </w:r>
      <w:r w:rsidRPr="00B84A11">
        <w:rPr>
          <w:rFonts w:eastAsia="Times New Roman"/>
          <w:bCs/>
          <w:color w:val="0072C6"/>
          <w:sz w:val="48"/>
          <w:szCs w:val="48"/>
        </w:rPr>
        <w:t xml:space="preserve"> 2018 edition) </w:t>
      </w:r>
      <w:r>
        <w:rPr>
          <w:rFonts w:eastAsia="Times New Roman"/>
          <w:bCs/>
          <w:color w:val="0072C6"/>
          <w:sz w:val="48"/>
          <w:szCs w:val="48"/>
        </w:rPr>
        <w:t xml:space="preserve">and 2019/20 </w:t>
      </w:r>
      <w:r w:rsidR="00B14635">
        <w:rPr>
          <w:rFonts w:eastAsia="Times New Roman"/>
          <w:bCs/>
          <w:color w:val="0072C6"/>
          <w:sz w:val="48"/>
          <w:szCs w:val="48"/>
        </w:rPr>
        <w:t>shorter-</w:t>
      </w:r>
      <w:r w:rsidRPr="00B84A11">
        <w:rPr>
          <w:rFonts w:eastAsia="Times New Roman"/>
          <w:bCs/>
          <w:color w:val="0072C6"/>
          <w:sz w:val="48"/>
          <w:szCs w:val="48"/>
        </w:rPr>
        <w:t>form contracts</w:t>
      </w:r>
    </w:p>
    <w:p w14:paraId="7C114091" w14:textId="77777777" w:rsidR="00277222" w:rsidRDefault="00277222" w:rsidP="00277222">
      <w:pPr>
        <w:spacing w:after="0"/>
        <w:rPr>
          <w:rFonts w:ascii="Arial" w:eastAsia="Times New Roman" w:hAnsi="Arial" w:cs="Arial"/>
          <w:b/>
          <w:bCs/>
          <w:szCs w:val="24"/>
          <w:lang w:val="en-GB" w:eastAsia="en-US"/>
        </w:rPr>
      </w:pPr>
    </w:p>
    <w:p w14:paraId="3CE6E274" w14:textId="77777777" w:rsidR="00277222" w:rsidRDefault="00277222" w:rsidP="00277222">
      <w:pPr>
        <w:spacing w:after="0"/>
        <w:rPr>
          <w:rFonts w:ascii="Arial" w:eastAsia="Times New Roman" w:hAnsi="Arial" w:cs="Arial"/>
          <w:b/>
          <w:bCs/>
          <w:szCs w:val="24"/>
          <w:lang w:val="en-GB" w:eastAsia="en-US"/>
        </w:rPr>
      </w:pPr>
    </w:p>
    <w:p w14:paraId="008A45A6" w14:textId="77777777" w:rsidR="00277222" w:rsidRDefault="00277222" w:rsidP="00277222">
      <w:pPr>
        <w:spacing w:after="0"/>
        <w:rPr>
          <w:rFonts w:ascii="Arial" w:eastAsia="Times New Roman" w:hAnsi="Arial" w:cs="Arial"/>
          <w:b/>
          <w:bCs/>
          <w:szCs w:val="24"/>
          <w:lang w:val="en-GB" w:eastAsia="en-US"/>
        </w:rPr>
      </w:pPr>
    </w:p>
    <w:p w14:paraId="539EAC0C" w14:textId="77777777" w:rsidR="00277222" w:rsidRDefault="00277222" w:rsidP="00277222">
      <w:pPr>
        <w:spacing w:after="0"/>
        <w:rPr>
          <w:rFonts w:ascii="Arial" w:eastAsia="Times New Roman" w:hAnsi="Arial" w:cs="Arial"/>
          <w:b/>
          <w:bCs/>
          <w:szCs w:val="24"/>
          <w:lang w:val="en-GB" w:eastAsia="en-US"/>
        </w:rPr>
      </w:pPr>
    </w:p>
    <w:p w14:paraId="093B31CA" w14:textId="77777777" w:rsidR="00277222" w:rsidRDefault="00277222" w:rsidP="00277222">
      <w:pPr>
        <w:spacing w:after="0"/>
        <w:rPr>
          <w:rFonts w:ascii="Arial" w:eastAsia="Times New Roman" w:hAnsi="Arial" w:cs="Arial"/>
          <w:b/>
          <w:bCs/>
          <w:szCs w:val="24"/>
          <w:lang w:val="en-GB" w:eastAsia="en-US"/>
        </w:rPr>
      </w:pPr>
    </w:p>
    <w:p w14:paraId="3EF1C0C4" w14:textId="77777777" w:rsidR="00277222" w:rsidRDefault="00277222" w:rsidP="00277222">
      <w:pPr>
        <w:spacing w:after="0"/>
        <w:rPr>
          <w:rFonts w:ascii="Arial" w:eastAsia="Times New Roman" w:hAnsi="Arial" w:cs="Arial"/>
          <w:b/>
          <w:bCs/>
          <w:szCs w:val="24"/>
          <w:lang w:val="en-GB" w:eastAsia="en-US"/>
        </w:rPr>
      </w:pPr>
    </w:p>
    <w:p w14:paraId="5B7CE363" w14:textId="77777777" w:rsidR="00277222" w:rsidRDefault="00277222" w:rsidP="00277222">
      <w:pPr>
        <w:spacing w:after="0"/>
        <w:rPr>
          <w:rFonts w:ascii="Arial" w:eastAsia="Times New Roman" w:hAnsi="Arial" w:cs="Arial"/>
          <w:b/>
          <w:bCs/>
          <w:szCs w:val="24"/>
          <w:lang w:val="en-GB" w:eastAsia="en-US"/>
        </w:rPr>
      </w:pPr>
    </w:p>
    <w:p w14:paraId="612C320B" w14:textId="77777777" w:rsidR="00277222" w:rsidRDefault="00277222" w:rsidP="00277222">
      <w:pPr>
        <w:spacing w:after="0"/>
        <w:rPr>
          <w:rFonts w:ascii="Arial" w:eastAsia="Times New Roman" w:hAnsi="Arial" w:cs="Arial"/>
          <w:b/>
          <w:bCs/>
          <w:szCs w:val="24"/>
          <w:lang w:val="en-GB" w:eastAsia="en-US"/>
        </w:rPr>
      </w:pPr>
    </w:p>
    <w:p w14:paraId="7788AB1B" w14:textId="77777777" w:rsidR="00277222" w:rsidRDefault="00277222" w:rsidP="00277222">
      <w:pPr>
        <w:spacing w:after="0"/>
        <w:rPr>
          <w:rFonts w:ascii="Arial" w:eastAsia="Times New Roman" w:hAnsi="Arial" w:cs="Arial"/>
          <w:b/>
          <w:bCs/>
          <w:szCs w:val="24"/>
          <w:lang w:val="en-GB" w:eastAsia="en-US"/>
        </w:rPr>
      </w:pPr>
    </w:p>
    <w:p w14:paraId="51192637" w14:textId="77777777" w:rsidR="00277222" w:rsidRDefault="00277222" w:rsidP="00277222">
      <w:pPr>
        <w:spacing w:after="0"/>
        <w:rPr>
          <w:rFonts w:ascii="Arial" w:eastAsia="Times New Roman" w:hAnsi="Arial" w:cs="Arial"/>
          <w:b/>
          <w:bCs/>
          <w:szCs w:val="24"/>
          <w:lang w:val="en-GB" w:eastAsia="en-US"/>
        </w:rPr>
      </w:pPr>
    </w:p>
    <w:p w14:paraId="4CDBEC1D" w14:textId="77777777" w:rsidR="00277222" w:rsidRPr="003B4847" w:rsidRDefault="00277222" w:rsidP="00277222">
      <w:pPr>
        <w:spacing w:after="0"/>
        <w:rPr>
          <w:rFonts w:ascii="Arial" w:eastAsia="Times New Roman" w:hAnsi="Arial" w:cs="Arial"/>
          <w:b/>
          <w:bCs/>
          <w:szCs w:val="24"/>
          <w:lang w:val="en-GB" w:eastAsia="en-US"/>
        </w:rPr>
      </w:pPr>
    </w:p>
    <w:p w14:paraId="63019C67" w14:textId="77777777" w:rsidR="005E5B02" w:rsidRDefault="005E5B02" w:rsidP="00277222">
      <w:pPr>
        <w:spacing w:after="0"/>
        <w:rPr>
          <w:rFonts w:ascii="Arial" w:hAnsi="Arial" w:cs="Arial"/>
          <w:szCs w:val="24"/>
        </w:rPr>
      </w:pPr>
    </w:p>
    <w:p w14:paraId="2BFDF019" w14:textId="080C82C6" w:rsidR="00277222" w:rsidRPr="003B4847" w:rsidRDefault="00277222" w:rsidP="00277222">
      <w:pPr>
        <w:spacing w:after="0"/>
        <w:rPr>
          <w:rFonts w:ascii="Arial" w:hAnsi="Arial" w:cs="Arial"/>
          <w:szCs w:val="24"/>
          <w:lang w:val="en-GB" w:eastAsia="en-US"/>
        </w:rPr>
      </w:pPr>
      <w:r w:rsidRPr="003B4847">
        <w:rPr>
          <w:rFonts w:ascii="Arial" w:hAnsi="Arial" w:cs="Arial"/>
          <w:szCs w:val="24"/>
        </w:rPr>
        <w:t>Prepared by:</w:t>
      </w:r>
      <w:r w:rsidRPr="003B4847">
        <w:rPr>
          <w:rFonts w:ascii="Arial" w:hAnsi="Arial" w:cs="Arial"/>
          <w:szCs w:val="24"/>
        </w:rPr>
        <w:tab/>
      </w:r>
      <w:r w:rsidRPr="003B4847">
        <w:rPr>
          <w:rFonts w:ascii="Arial" w:hAnsi="Arial" w:cs="Arial"/>
          <w:szCs w:val="24"/>
        </w:rPr>
        <w:tab/>
        <w:t>NHS Standard Contract Team, NHS England</w:t>
      </w:r>
    </w:p>
    <w:p w14:paraId="47F0C792" w14:textId="77777777" w:rsidR="00277222" w:rsidRPr="003B4847" w:rsidRDefault="00277222" w:rsidP="00277222">
      <w:pPr>
        <w:spacing w:after="0"/>
        <w:rPr>
          <w:rStyle w:val="Hyperlink"/>
          <w:rFonts w:ascii="Arial" w:hAnsi="Arial" w:cs="Arial"/>
          <w:szCs w:val="24"/>
        </w:rPr>
      </w:pPr>
      <w:r w:rsidRPr="003B4847">
        <w:rPr>
          <w:rFonts w:ascii="Arial" w:hAnsi="Arial" w:cs="Arial"/>
          <w:szCs w:val="24"/>
        </w:rPr>
        <w:tab/>
      </w:r>
      <w:r w:rsidRPr="003B4847">
        <w:rPr>
          <w:rFonts w:ascii="Arial" w:hAnsi="Arial" w:cs="Arial"/>
          <w:szCs w:val="24"/>
        </w:rPr>
        <w:tab/>
      </w:r>
      <w:r w:rsidRPr="003B4847">
        <w:rPr>
          <w:rFonts w:ascii="Arial" w:hAnsi="Arial" w:cs="Arial"/>
          <w:szCs w:val="24"/>
        </w:rPr>
        <w:tab/>
      </w:r>
      <w:hyperlink r:id="rId9" w:history="1">
        <w:r w:rsidRPr="003B4847">
          <w:rPr>
            <w:rStyle w:val="Hyperlink"/>
            <w:rFonts w:ascii="Arial" w:hAnsi="Arial" w:cs="Arial"/>
            <w:szCs w:val="24"/>
          </w:rPr>
          <w:t>nhscb.contractshelp@nhs.net</w:t>
        </w:r>
      </w:hyperlink>
    </w:p>
    <w:p w14:paraId="7B2519BB" w14:textId="77777777" w:rsidR="00277222" w:rsidRPr="003B4847" w:rsidRDefault="00277222" w:rsidP="00277222">
      <w:pPr>
        <w:spacing w:after="0"/>
        <w:ind w:left="2160"/>
        <w:rPr>
          <w:rFonts w:ascii="Arial" w:hAnsi="Arial" w:cs="Arial"/>
          <w:szCs w:val="24"/>
        </w:rPr>
      </w:pPr>
      <w:r w:rsidRPr="003B4847">
        <w:rPr>
          <w:rFonts w:ascii="Arial" w:hAnsi="Arial" w:cs="Arial"/>
          <w:szCs w:val="24"/>
        </w:rPr>
        <w:t xml:space="preserve">(please do not send </w:t>
      </w:r>
      <w:r>
        <w:rPr>
          <w:rFonts w:ascii="Arial" w:hAnsi="Arial" w:cs="Arial"/>
          <w:szCs w:val="24"/>
        </w:rPr>
        <w:t>national variations</w:t>
      </w:r>
      <w:r w:rsidRPr="003B4847">
        <w:rPr>
          <w:rFonts w:ascii="Arial" w:hAnsi="Arial" w:cs="Arial"/>
          <w:szCs w:val="24"/>
        </w:rPr>
        <w:t xml:space="preserve"> to this email address)</w:t>
      </w:r>
    </w:p>
    <w:p w14:paraId="20195CDE" w14:textId="77777777" w:rsidR="005E5B02" w:rsidRDefault="005E5B02" w:rsidP="00277222">
      <w:pPr>
        <w:spacing w:after="0"/>
        <w:rPr>
          <w:rFonts w:ascii="Arial" w:hAnsi="Arial" w:cs="Arial"/>
          <w:szCs w:val="24"/>
        </w:rPr>
      </w:pPr>
    </w:p>
    <w:p w14:paraId="1E50FD11" w14:textId="6339164C" w:rsidR="00277222" w:rsidRPr="003B4847" w:rsidRDefault="00277222" w:rsidP="00277222">
      <w:pPr>
        <w:spacing w:after="0"/>
        <w:rPr>
          <w:rFonts w:ascii="Arial" w:hAnsi="Arial" w:cs="Arial"/>
          <w:szCs w:val="24"/>
        </w:rPr>
      </w:pPr>
      <w:r w:rsidRPr="003B4847">
        <w:rPr>
          <w:rFonts w:ascii="Arial" w:hAnsi="Arial" w:cs="Arial"/>
          <w:szCs w:val="24"/>
        </w:rPr>
        <w:t>First published:</w:t>
      </w:r>
      <w:r w:rsidRPr="003B4847">
        <w:rPr>
          <w:rFonts w:ascii="Arial" w:hAnsi="Arial" w:cs="Arial"/>
          <w:szCs w:val="24"/>
        </w:rPr>
        <w:tab/>
      </w:r>
      <w:r>
        <w:rPr>
          <w:rFonts w:ascii="Arial" w:hAnsi="Arial" w:cs="Arial"/>
          <w:szCs w:val="24"/>
        </w:rPr>
        <w:t>March</w:t>
      </w:r>
      <w:r w:rsidRPr="003B4847">
        <w:rPr>
          <w:rFonts w:ascii="Arial" w:hAnsi="Arial" w:cs="Arial"/>
          <w:szCs w:val="24"/>
        </w:rPr>
        <w:t xml:space="preserve"> 2020</w:t>
      </w:r>
    </w:p>
    <w:p w14:paraId="240934CB" w14:textId="77777777" w:rsidR="00277222" w:rsidRPr="003B4847" w:rsidRDefault="00277222" w:rsidP="00277222">
      <w:pPr>
        <w:spacing w:after="0"/>
        <w:rPr>
          <w:rFonts w:ascii="Arial" w:hAnsi="Arial" w:cs="Arial"/>
          <w:szCs w:val="24"/>
        </w:rPr>
      </w:pPr>
    </w:p>
    <w:p w14:paraId="103B0B64" w14:textId="77777777" w:rsidR="00277222" w:rsidRPr="008E66FF" w:rsidRDefault="00277222" w:rsidP="00277222">
      <w:pPr>
        <w:spacing w:after="0"/>
        <w:rPr>
          <w:rFonts w:ascii="Arial" w:eastAsia="Times New Roman" w:hAnsi="Arial"/>
          <w:b/>
          <w:bCs/>
          <w:sz w:val="20"/>
          <w:lang w:val="en-GB" w:eastAsia="en-US"/>
        </w:rPr>
      </w:pPr>
      <w:r w:rsidRPr="003B4847">
        <w:rPr>
          <w:rFonts w:ascii="Arial" w:hAnsi="Arial" w:cs="Arial"/>
          <w:szCs w:val="24"/>
        </w:rPr>
        <w:t>Publication Approval Number:</w:t>
      </w:r>
      <w:r w:rsidRPr="003B4847">
        <w:rPr>
          <w:rFonts w:ascii="Arial" w:hAnsi="Arial" w:cs="Arial"/>
          <w:szCs w:val="24"/>
        </w:rPr>
        <w:tab/>
      </w:r>
      <w:r w:rsidRPr="003B4847">
        <w:rPr>
          <w:rFonts w:ascii="Arial" w:hAnsi="Arial" w:cs="Arial"/>
          <w:szCs w:val="24"/>
        </w:rPr>
        <w:tab/>
      </w:r>
      <w:r>
        <w:rPr>
          <w:rFonts w:ascii="Arial" w:hAnsi="Arial" w:cs="Arial"/>
          <w:szCs w:val="24"/>
        </w:rPr>
        <w:t>001605</w:t>
      </w:r>
      <w:r w:rsidRPr="008E66FF">
        <w:rPr>
          <w:rFonts w:ascii="Arial" w:eastAsia="Times New Roman" w:hAnsi="Arial"/>
          <w:b/>
          <w:bCs/>
          <w:sz w:val="20"/>
          <w:lang w:val="en-GB" w:eastAsia="en-US"/>
        </w:rPr>
        <w:br w:type="page"/>
      </w:r>
    </w:p>
    <w:tbl>
      <w:tblPr>
        <w:tblStyle w:val="TableGrid"/>
        <w:tblW w:w="0" w:type="auto"/>
        <w:tblLook w:val="04A0" w:firstRow="1" w:lastRow="0" w:firstColumn="1" w:lastColumn="0" w:noHBand="0" w:noVBand="1"/>
        <w:tblCaption w:val="Please note that the parties must complete the fields highlighted in yellow in this National Variation Agreement."/>
        <w:tblDescription w:val="Please note that the parties must complete the fields highlighted in yellow in this National Variation Agreement."/>
      </w:tblPr>
      <w:tblGrid>
        <w:gridCol w:w="8522"/>
      </w:tblGrid>
      <w:tr w:rsidR="00277222" w:rsidRPr="008D58B8" w14:paraId="4CE99274" w14:textId="77777777" w:rsidTr="00445419">
        <w:tc>
          <w:tcPr>
            <w:tcW w:w="8522" w:type="dxa"/>
          </w:tcPr>
          <w:p w14:paraId="4430C548" w14:textId="77777777" w:rsidR="00277222" w:rsidRPr="008D58B8" w:rsidRDefault="00277222" w:rsidP="00445419">
            <w:pPr>
              <w:spacing w:after="0"/>
              <w:rPr>
                <w:rFonts w:ascii="Arial" w:eastAsia="Times New Roman" w:hAnsi="Arial"/>
                <w:bCs/>
                <w:szCs w:val="24"/>
                <w:lang w:val="en-GB" w:eastAsia="en-US"/>
              </w:rPr>
            </w:pPr>
          </w:p>
          <w:p w14:paraId="1E0D3FB6" w14:textId="77777777" w:rsidR="00277222" w:rsidRPr="008D58B8" w:rsidRDefault="00277222" w:rsidP="00445419">
            <w:pPr>
              <w:spacing w:after="0"/>
              <w:rPr>
                <w:rFonts w:ascii="Arial" w:eastAsia="Times New Roman" w:hAnsi="Arial"/>
                <w:bCs/>
                <w:szCs w:val="24"/>
                <w:lang w:val="en-GB" w:eastAsia="en-US"/>
              </w:rPr>
            </w:pPr>
            <w:r w:rsidRPr="008D58B8">
              <w:rPr>
                <w:rFonts w:ascii="Arial" w:eastAsia="Times New Roman" w:hAnsi="Arial"/>
                <w:bCs/>
                <w:szCs w:val="24"/>
                <w:lang w:val="en-GB" w:eastAsia="en-US"/>
              </w:rPr>
              <w:t xml:space="preserve">Please note that the parties must complete the fields </w:t>
            </w:r>
            <w:r w:rsidRPr="008D58B8">
              <w:rPr>
                <w:rFonts w:ascii="Arial" w:eastAsia="Times New Roman" w:hAnsi="Arial"/>
                <w:bCs/>
                <w:szCs w:val="24"/>
                <w:highlight w:val="yellow"/>
                <w:lang w:val="en-GB" w:eastAsia="en-US"/>
              </w:rPr>
              <w:t>highlighted in yellow</w:t>
            </w:r>
            <w:r w:rsidRPr="008D58B8">
              <w:rPr>
                <w:rFonts w:ascii="Arial" w:eastAsia="Times New Roman" w:hAnsi="Arial"/>
                <w:bCs/>
                <w:szCs w:val="24"/>
                <w:lang w:val="en-GB" w:eastAsia="en-US"/>
              </w:rPr>
              <w:t xml:space="preserve"> in this National Variation Agreement.</w:t>
            </w:r>
          </w:p>
          <w:p w14:paraId="7D51F9D0" w14:textId="77777777" w:rsidR="00277222" w:rsidRPr="008D58B8" w:rsidRDefault="00277222" w:rsidP="00445419">
            <w:pPr>
              <w:spacing w:after="0"/>
              <w:rPr>
                <w:rFonts w:ascii="Arial" w:eastAsia="Times New Roman" w:hAnsi="Arial"/>
                <w:bCs/>
                <w:szCs w:val="24"/>
                <w:lang w:val="en-GB" w:eastAsia="en-US"/>
              </w:rPr>
            </w:pPr>
          </w:p>
        </w:tc>
      </w:tr>
    </w:tbl>
    <w:p w14:paraId="343053AA" w14:textId="77777777" w:rsidR="003E1FAF" w:rsidRPr="008E66FF" w:rsidRDefault="00CF6901" w:rsidP="00F45B86">
      <w:pPr>
        <w:spacing w:after="0"/>
        <w:rPr>
          <w:rFonts w:ascii="Arial" w:hAnsi="Arial" w:cs="Arial"/>
          <w:color w:val="003D80"/>
          <w:sz w:val="20"/>
        </w:rPr>
      </w:pPr>
      <w:r w:rsidRPr="008E66FF">
        <w:rPr>
          <w:rFonts w:ascii="Arial" w:hAnsi="Arial" w:cs="Arial"/>
          <w:color w:val="003D80"/>
          <w:sz w:val="20"/>
        </w:rPr>
        <w:br w:type="page"/>
      </w:r>
    </w:p>
    <w:p w14:paraId="3D0679B3"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C7792CE"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5247CD50"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279C6628"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607DC2E"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6696ADC5"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3D954F55"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241157E2"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48653113"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6D1873AD" w14:textId="77777777" w:rsidR="003E1FAF" w:rsidRPr="008E66FF" w:rsidRDefault="003E1FAF" w:rsidP="00F45B86">
      <w:pPr>
        <w:spacing w:after="0"/>
        <w:jc w:val="center"/>
        <w:rPr>
          <w:rFonts w:ascii="Arial" w:eastAsia="Times New Roman" w:hAnsi="Arial" w:cs="Arial"/>
          <w:b/>
          <w:bCs/>
          <w:sz w:val="20"/>
          <w:shd w:val="clear" w:color="auto" w:fill="FFCC00"/>
          <w:lang w:val="en-GB" w:eastAsia="en-US"/>
        </w:rPr>
      </w:pPr>
    </w:p>
    <w:p w14:paraId="5E1AA284"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NHS </w:t>
      </w:r>
      <w:r w:rsidRPr="008E66FF">
        <w:rPr>
          <w:rFonts w:ascii="Arial" w:eastAsia="Times New Roman" w:hAnsi="Arial" w:cs="Arial"/>
          <w:b/>
          <w:bCs/>
          <w:sz w:val="20"/>
          <w:highlight w:val="yellow"/>
          <w:lang w:val="en-GB" w:eastAsia="en-US"/>
        </w:rPr>
        <w:t>[            ]</w:t>
      </w:r>
      <w:r w:rsidRPr="008E66FF">
        <w:rPr>
          <w:rFonts w:ascii="Arial" w:eastAsia="Times New Roman" w:hAnsi="Arial" w:cs="Arial"/>
          <w:b/>
          <w:bCs/>
          <w:sz w:val="20"/>
          <w:lang w:val="en-GB" w:eastAsia="en-US"/>
        </w:rPr>
        <w:t xml:space="preserve"> CLINICAL COMMISSIONING GROUP (1)</w:t>
      </w:r>
    </w:p>
    <w:p w14:paraId="3ED986BB"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insert names of other Commissioners</w:t>
      </w:r>
      <w:r w:rsidRPr="008E66FF">
        <w:rPr>
          <w:rFonts w:ascii="Arial" w:eastAsia="Times New Roman" w:hAnsi="Arial" w:cs="Arial"/>
          <w:b/>
          <w:bCs/>
          <w:sz w:val="20"/>
          <w:lang w:val="en-GB" w:eastAsia="en-US"/>
        </w:rPr>
        <w:t>]</w:t>
      </w:r>
    </w:p>
    <w:p w14:paraId="3A129989" w14:textId="77777777" w:rsidR="003E1FAF" w:rsidRPr="008E66FF" w:rsidRDefault="003E1FAF" w:rsidP="00F45B86">
      <w:pPr>
        <w:spacing w:after="0"/>
        <w:jc w:val="center"/>
        <w:rPr>
          <w:rFonts w:ascii="Arial" w:eastAsia="Times New Roman" w:hAnsi="Arial" w:cs="Arial"/>
          <w:b/>
          <w:bCs/>
          <w:sz w:val="20"/>
          <w:highlight w:val="yellow"/>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7699024B" w14:textId="77777777" w:rsidR="003E1FAF" w:rsidRPr="008E66FF" w:rsidRDefault="003E1FAF" w:rsidP="00F45B86">
      <w:pPr>
        <w:spacing w:after="0"/>
        <w:jc w:val="center"/>
        <w:rPr>
          <w:rFonts w:ascii="Arial" w:eastAsia="Times New Roman" w:hAnsi="Arial" w:cs="Arial"/>
          <w:b/>
          <w:bCs/>
          <w:sz w:val="20"/>
          <w:highlight w:val="yellow"/>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66F9FC2B"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highlight w:val="yellow"/>
          <w:lang w:val="en-GB" w:eastAsia="en-US"/>
        </w:rPr>
        <w:t>[</w:t>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r>
      <w:r w:rsidRPr="008E66FF">
        <w:rPr>
          <w:rFonts w:ascii="Arial" w:eastAsia="Times New Roman" w:hAnsi="Arial" w:cs="Arial"/>
          <w:b/>
          <w:bCs/>
          <w:sz w:val="20"/>
          <w:highlight w:val="yellow"/>
          <w:lang w:val="en-GB" w:eastAsia="en-US"/>
        </w:rPr>
        <w:tab/>
        <w:t>]</w:t>
      </w:r>
    </w:p>
    <w:p w14:paraId="1F4BE074"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Local Authority</w:t>
      </w:r>
      <w:r w:rsidRPr="008E66FF">
        <w:rPr>
          <w:rFonts w:ascii="Arial" w:eastAsia="Times New Roman" w:hAnsi="Arial" w:cs="Arial"/>
          <w:b/>
          <w:bCs/>
          <w:sz w:val="20"/>
          <w:lang w:val="en-GB" w:eastAsia="en-US"/>
        </w:rPr>
        <w:t>]</w:t>
      </w:r>
    </w:p>
    <w:p w14:paraId="3CEE8C05"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
          <w:bCs/>
          <w:i/>
          <w:sz w:val="20"/>
          <w:lang w:val="en-GB" w:eastAsia="en-US"/>
        </w:rPr>
        <w:t>NHS England</w:t>
      </w:r>
      <w:r w:rsidRPr="008E66FF">
        <w:rPr>
          <w:rFonts w:ascii="Arial" w:eastAsia="Times New Roman" w:hAnsi="Arial" w:cs="Arial"/>
          <w:b/>
          <w:bCs/>
          <w:sz w:val="20"/>
          <w:lang w:val="en-GB" w:eastAsia="en-US"/>
        </w:rPr>
        <w:t>]</w:t>
      </w:r>
    </w:p>
    <w:p w14:paraId="267E7967" w14:textId="77777777" w:rsidR="003E1FAF" w:rsidRPr="008E66FF" w:rsidRDefault="003E1FAF" w:rsidP="00F45B86">
      <w:pPr>
        <w:spacing w:after="0"/>
        <w:jc w:val="center"/>
        <w:rPr>
          <w:rFonts w:ascii="Arial" w:eastAsia="Times New Roman" w:hAnsi="Arial" w:cs="Arial"/>
          <w:b/>
          <w:bCs/>
          <w:sz w:val="20"/>
          <w:lang w:val="en-GB" w:eastAsia="en-US"/>
        </w:rPr>
      </w:pPr>
    </w:p>
    <w:p w14:paraId="5D04393C" w14:textId="77777777" w:rsidR="003E1FAF" w:rsidRPr="008E66FF" w:rsidRDefault="003E1FAF" w:rsidP="00F45B86">
      <w:pPr>
        <w:spacing w:after="0"/>
        <w:jc w:val="center"/>
        <w:rPr>
          <w:rFonts w:ascii="Arial" w:eastAsia="Times New Roman" w:hAnsi="Arial" w:cs="Arial"/>
          <w:b/>
          <w:bCs/>
          <w:sz w:val="20"/>
          <w:lang w:val="en-GB" w:eastAsia="en-US"/>
        </w:rPr>
      </w:pPr>
    </w:p>
    <w:p w14:paraId="0614A451"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AND</w:t>
      </w:r>
    </w:p>
    <w:p w14:paraId="60F07205" w14:textId="77777777" w:rsidR="003E1FAF" w:rsidRPr="008E66FF" w:rsidRDefault="003E1FAF" w:rsidP="00F45B86">
      <w:pPr>
        <w:spacing w:after="0"/>
        <w:jc w:val="center"/>
        <w:rPr>
          <w:rFonts w:ascii="Arial" w:eastAsia="Times New Roman" w:hAnsi="Arial" w:cs="Arial"/>
          <w:b/>
          <w:bCs/>
          <w:sz w:val="20"/>
          <w:lang w:val="en-GB" w:eastAsia="en-US"/>
        </w:rPr>
      </w:pPr>
    </w:p>
    <w:p w14:paraId="0353054F"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highlight w:val="yellow"/>
          <w:shd w:val="clear" w:color="auto" w:fill="FFCC00"/>
          <w:lang w:val="en-GB" w:eastAsia="en-US"/>
        </w:rPr>
        <w:t>[           ]</w:t>
      </w:r>
      <w:r w:rsidRPr="008E66FF">
        <w:rPr>
          <w:rFonts w:ascii="Arial" w:eastAsia="Times New Roman" w:hAnsi="Arial" w:cs="Arial"/>
          <w:b/>
          <w:bCs/>
          <w:sz w:val="20"/>
          <w:lang w:val="en-GB" w:eastAsia="en-US"/>
        </w:rPr>
        <w:t xml:space="preserve"> (2)</w:t>
      </w:r>
    </w:p>
    <w:p w14:paraId="22FF52DC" w14:textId="77777777" w:rsidR="003E1FAF" w:rsidRPr="008E66FF" w:rsidRDefault="003E1FAF" w:rsidP="00F45B86">
      <w:pPr>
        <w:spacing w:after="0"/>
        <w:jc w:val="center"/>
        <w:rPr>
          <w:rFonts w:ascii="Arial" w:eastAsia="Times New Roman" w:hAnsi="Arial" w:cs="Arial"/>
          <w:b/>
          <w:bCs/>
          <w:sz w:val="20"/>
          <w:lang w:val="en-GB" w:eastAsia="en-US"/>
        </w:rPr>
      </w:pPr>
    </w:p>
    <w:p w14:paraId="381A8D61"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AS PROVIDER</w:t>
      </w:r>
    </w:p>
    <w:p w14:paraId="6DAE8958" w14:textId="77777777" w:rsidR="003E1FAF" w:rsidRPr="008E66FF" w:rsidRDefault="003E1FAF" w:rsidP="00F45B86">
      <w:pPr>
        <w:spacing w:after="0"/>
        <w:rPr>
          <w:rFonts w:ascii="Arial" w:eastAsia="Times New Roman" w:hAnsi="Arial" w:cs="Arial"/>
          <w:b/>
          <w:bCs/>
          <w:sz w:val="20"/>
          <w:lang w:val="en-GB" w:eastAsia="en-US"/>
        </w:rPr>
      </w:pPr>
    </w:p>
    <w:p w14:paraId="5BD7DD44" w14:textId="77777777" w:rsidR="003E1FAF" w:rsidRPr="008E66FF" w:rsidRDefault="003E1FAF" w:rsidP="00F45B86">
      <w:pPr>
        <w:spacing w:after="0"/>
        <w:rPr>
          <w:rFonts w:ascii="Arial" w:eastAsia="Times New Roman" w:hAnsi="Arial" w:cs="Arial"/>
          <w:b/>
          <w:bCs/>
          <w:sz w:val="20"/>
          <w:lang w:val="en-GB" w:eastAsia="en-US"/>
        </w:rPr>
      </w:pPr>
    </w:p>
    <w:p w14:paraId="035073EA" w14:textId="77777777" w:rsidR="003E1FAF" w:rsidRPr="008E66FF" w:rsidRDefault="003E1FAF" w:rsidP="00F45B86">
      <w:pPr>
        <w:spacing w:after="0"/>
        <w:rPr>
          <w:rFonts w:ascii="Arial" w:eastAsia="Times New Roman" w:hAnsi="Arial" w:cs="Arial"/>
          <w:b/>
          <w:bCs/>
          <w:sz w:val="20"/>
          <w:lang w:val="en-GB" w:eastAsia="en-US"/>
        </w:rPr>
      </w:pPr>
    </w:p>
    <w:p w14:paraId="407B954D" w14:textId="77777777" w:rsidR="003E1FAF" w:rsidRPr="008E66FF" w:rsidRDefault="003E1FAF" w:rsidP="00F45B86">
      <w:pPr>
        <w:spacing w:after="0"/>
        <w:rPr>
          <w:rFonts w:ascii="Arial" w:eastAsia="Times New Roman" w:hAnsi="Arial" w:cs="Arial"/>
          <w:b/>
          <w:bCs/>
          <w:sz w:val="20"/>
          <w:lang w:val="en-GB" w:eastAsia="en-US"/>
        </w:rPr>
      </w:pPr>
    </w:p>
    <w:p w14:paraId="601B74C7" w14:textId="77777777" w:rsidR="003E1FAF" w:rsidRPr="008E66FF" w:rsidRDefault="003E1FAF" w:rsidP="00F45B86">
      <w:pPr>
        <w:spacing w:after="0"/>
        <w:rPr>
          <w:rFonts w:ascii="Arial" w:eastAsia="Times New Roman" w:hAnsi="Arial" w:cs="Arial"/>
          <w:b/>
          <w:bCs/>
          <w:sz w:val="20"/>
          <w:lang w:val="en-GB" w:eastAsia="en-US"/>
        </w:rPr>
      </w:pPr>
    </w:p>
    <w:p w14:paraId="185BE3EA" w14:textId="77777777" w:rsidR="003E1FAF" w:rsidRPr="008E66FF" w:rsidRDefault="003E1FAF" w:rsidP="00F45B86">
      <w:pPr>
        <w:spacing w:after="0"/>
        <w:rPr>
          <w:rFonts w:ascii="Arial" w:eastAsia="Times New Roman" w:hAnsi="Arial" w:cs="Arial"/>
          <w:b/>
          <w:bCs/>
          <w:sz w:val="20"/>
          <w:lang w:val="en-GB" w:eastAsia="en-US"/>
        </w:rPr>
      </w:pPr>
    </w:p>
    <w:p w14:paraId="184357E2" w14:textId="77777777" w:rsidR="003E1FAF" w:rsidRPr="008E66FF" w:rsidRDefault="003E1FAF" w:rsidP="00F45B86">
      <w:pPr>
        <w:spacing w:after="0"/>
        <w:rPr>
          <w:rFonts w:ascii="Arial" w:eastAsia="Times New Roman" w:hAnsi="Arial" w:cs="Arial"/>
          <w:b/>
          <w:bCs/>
          <w:sz w:val="20"/>
          <w:lang w:val="en-GB" w:eastAsia="en-US"/>
        </w:rPr>
      </w:pPr>
    </w:p>
    <w:p w14:paraId="6A8F44B4" w14:textId="77777777" w:rsidR="003E1FAF" w:rsidRPr="008E66FF" w:rsidRDefault="003E1FAF" w:rsidP="00F45B86">
      <w:pPr>
        <w:spacing w:after="0"/>
        <w:rPr>
          <w:rFonts w:ascii="Arial" w:eastAsia="Times New Roman" w:hAnsi="Arial" w:cs="Arial"/>
          <w:b/>
          <w:bCs/>
          <w:sz w:val="20"/>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ATIONAL VARIATION AGREEMENT 2016/17"/>
      </w:tblPr>
      <w:tblGrid>
        <w:gridCol w:w="4488"/>
      </w:tblGrid>
      <w:tr w:rsidR="003E1FAF" w:rsidRPr="008E66FF" w14:paraId="250A199D" w14:textId="77777777" w:rsidTr="000158CB">
        <w:trPr>
          <w:jc w:val="center"/>
        </w:trPr>
        <w:tc>
          <w:tcPr>
            <w:tcW w:w="4488" w:type="dxa"/>
            <w:tcBorders>
              <w:top w:val="single" w:sz="12" w:space="0" w:color="auto"/>
              <w:left w:val="nil"/>
              <w:bottom w:val="single" w:sz="12" w:space="0" w:color="auto"/>
              <w:right w:val="nil"/>
            </w:tcBorders>
          </w:tcPr>
          <w:p w14:paraId="154B91CC" w14:textId="77777777" w:rsidR="003E1FAF" w:rsidRPr="008E66FF" w:rsidRDefault="003E1FAF" w:rsidP="00F45B86">
            <w:pPr>
              <w:spacing w:after="0"/>
              <w:rPr>
                <w:rFonts w:ascii="Arial" w:eastAsia="Times New Roman" w:hAnsi="Arial" w:cs="Arial"/>
                <w:b/>
                <w:bCs/>
                <w:sz w:val="20"/>
                <w:lang w:val="en-GB" w:eastAsia="en-US"/>
              </w:rPr>
            </w:pPr>
          </w:p>
          <w:p w14:paraId="0F2501E0"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NATIONAL VARIATION AGREEMENT</w:t>
            </w:r>
          </w:p>
          <w:p w14:paraId="19C59BC9" w14:textId="5C67DFED" w:rsidR="003E1FAF" w:rsidRPr="008E66FF" w:rsidRDefault="000A6345" w:rsidP="00F45B86">
            <w:pPr>
              <w:spacing w:after="0"/>
              <w:jc w:val="center"/>
              <w:rPr>
                <w:rFonts w:ascii="Arial" w:eastAsia="Times New Roman" w:hAnsi="Arial" w:cs="Arial"/>
                <w:b/>
                <w:bCs/>
                <w:sz w:val="20"/>
                <w:lang w:val="en-GB" w:eastAsia="en-US"/>
              </w:rPr>
            </w:pPr>
            <w:r>
              <w:rPr>
                <w:rFonts w:ascii="Arial" w:eastAsia="Times New Roman" w:hAnsi="Arial" w:cs="Arial"/>
                <w:b/>
                <w:bCs/>
                <w:sz w:val="20"/>
                <w:lang w:val="en-GB" w:eastAsia="en-US"/>
              </w:rPr>
              <w:t>2020/21</w:t>
            </w:r>
          </w:p>
          <w:p w14:paraId="4CF62458" w14:textId="77777777" w:rsidR="003E1FAF" w:rsidRPr="008E66FF" w:rsidRDefault="003E1FAF" w:rsidP="00F45B86">
            <w:pPr>
              <w:spacing w:after="0"/>
              <w:jc w:val="center"/>
              <w:rPr>
                <w:rFonts w:ascii="Arial" w:eastAsia="Times New Roman" w:hAnsi="Arial" w:cs="Arial"/>
                <w:b/>
                <w:bCs/>
                <w:sz w:val="20"/>
                <w:lang w:val="en-GB" w:eastAsia="en-US"/>
              </w:rPr>
            </w:pPr>
          </w:p>
          <w:p w14:paraId="19DD11E6"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in relation to the Contract dated </w:t>
            </w:r>
            <w:r w:rsidRPr="008E66FF">
              <w:rPr>
                <w:rFonts w:ascii="Arial" w:eastAsia="Times New Roman" w:hAnsi="Arial" w:cs="Arial"/>
                <w:b/>
                <w:bCs/>
                <w:iCs/>
                <w:sz w:val="20"/>
                <w:highlight w:val="yellow"/>
                <w:shd w:val="clear" w:color="auto" w:fill="FFCC00"/>
                <w:lang w:val="en-GB" w:eastAsia="en-US"/>
              </w:rPr>
              <w:t>[</w:t>
            </w:r>
            <w:r w:rsidRPr="008E66FF">
              <w:rPr>
                <w:rFonts w:ascii="Arial" w:eastAsia="Times New Roman" w:hAnsi="Arial" w:cs="Arial"/>
                <w:b/>
                <w:bCs/>
                <w:i/>
                <w:iCs/>
                <w:sz w:val="20"/>
                <w:highlight w:val="yellow"/>
                <w:shd w:val="clear" w:color="auto" w:fill="FFCC00"/>
                <w:lang w:val="en-GB" w:eastAsia="en-US"/>
              </w:rPr>
              <w:t>insert date of original contract</w:t>
            </w:r>
            <w:r w:rsidRPr="008E66FF">
              <w:rPr>
                <w:rFonts w:ascii="Arial" w:eastAsia="Times New Roman" w:hAnsi="Arial" w:cs="Arial"/>
                <w:b/>
                <w:bCs/>
                <w:iCs/>
                <w:sz w:val="20"/>
                <w:highlight w:val="yellow"/>
                <w:shd w:val="clear" w:color="auto" w:fill="FFCC00"/>
                <w:lang w:val="en-GB" w:eastAsia="en-US"/>
              </w:rPr>
              <w:t>]</w:t>
            </w:r>
          </w:p>
          <w:p w14:paraId="5104546F" w14:textId="562844DA" w:rsidR="003E1FA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in the form of the</w:t>
            </w:r>
            <w:r w:rsidR="00AA7841" w:rsidRPr="008E66FF">
              <w:rPr>
                <w:rFonts w:ascii="Arial" w:eastAsia="Times New Roman" w:hAnsi="Arial" w:cs="Arial"/>
                <w:b/>
                <w:bCs/>
                <w:sz w:val="20"/>
                <w:lang w:val="en-GB" w:eastAsia="en-US"/>
              </w:rPr>
              <w:t xml:space="preserve"> </w:t>
            </w:r>
            <w:r w:rsidR="001B57F0">
              <w:rPr>
                <w:rFonts w:ascii="Arial" w:eastAsia="Times New Roman" w:hAnsi="Arial" w:cs="Arial"/>
                <w:b/>
                <w:bCs/>
                <w:sz w:val="20"/>
                <w:lang w:val="en-GB" w:eastAsia="en-US"/>
              </w:rPr>
              <w:t>Shorter Form</w:t>
            </w:r>
          </w:p>
          <w:p w14:paraId="2701A933" w14:textId="1A625207" w:rsidR="000A6345" w:rsidRPr="008E66FF" w:rsidRDefault="000A6345" w:rsidP="000A6345">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[NHS STANDARD CONTRACT </w:t>
            </w:r>
            <w:r>
              <w:rPr>
                <w:rFonts w:ascii="Arial" w:eastAsia="Times New Roman" w:hAnsi="Arial" w:cs="Arial"/>
                <w:b/>
                <w:bCs/>
                <w:sz w:val="20"/>
                <w:lang w:val="en-GB" w:eastAsia="en-US"/>
              </w:rPr>
              <w:t>2019/20</w:t>
            </w:r>
            <w:r w:rsidRPr="008E66FF">
              <w:rPr>
                <w:rFonts w:ascii="Arial" w:eastAsia="Times New Roman" w:hAnsi="Arial" w:cs="Arial"/>
                <w:b/>
                <w:bCs/>
                <w:sz w:val="20"/>
                <w:lang w:val="en-GB" w:eastAsia="en-US"/>
              </w:rPr>
              <w:t>]</w:t>
            </w:r>
          </w:p>
          <w:p w14:paraId="03C92015" w14:textId="77777777" w:rsidR="0014222D" w:rsidRDefault="00F366E1"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w:t>
            </w:r>
          </w:p>
          <w:p w14:paraId="2E2802CA" w14:textId="5B23B44F" w:rsidR="00F366E1" w:rsidRPr="008E66FF" w:rsidRDefault="00F366E1"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 xml:space="preserve"> (May 2018 edition)]</w:t>
            </w:r>
          </w:p>
          <w:p w14:paraId="4FFFB867" w14:textId="77777777" w:rsidR="00F366E1" w:rsidRPr="008E66FF" w:rsidRDefault="000158CB"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(January 2018 edition)</w:t>
            </w:r>
            <w:r w:rsidR="00F366E1" w:rsidRPr="008E66FF">
              <w:rPr>
                <w:rFonts w:ascii="Arial" w:eastAsia="Times New Roman" w:hAnsi="Arial" w:cs="Arial"/>
                <w:b/>
                <w:bCs/>
                <w:sz w:val="20"/>
                <w:lang w:val="en-GB" w:eastAsia="en-US"/>
              </w:rPr>
              <w:t>]</w:t>
            </w:r>
          </w:p>
          <w:p w14:paraId="20522A07" w14:textId="77777777" w:rsidR="00F366E1" w:rsidRPr="008E66FF" w:rsidRDefault="000158CB"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2017-19 (November 2016 edition)]</w:t>
            </w:r>
          </w:p>
          <w:p w14:paraId="0B230385" w14:textId="77777777" w:rsidR="003E1FAF" w:rsidRPr="008E66FF" w:rsidRDefault="003E1FAF" w:rsidP="00F45B86">
            <w:pPr>
              <w:spacing w:after="0"/>
              <w:jc w:val="center"/>
              <w:rPr>
                <w:rFonts w:ascii="Arial" w:eastAsia="Times New Roman" w:hAnsi="Arial" w:cs="Arial"/>
                <w:b/>
                <w:bCs/>
                <w:sz w:val="20"/>
                <w:lang w:val="en-GB" w:eastAsia="en-US"/>
              </w:rPr>
            </w:pPr>
            <w:r w:rsidRPr="008E66FF">
              <w:rPr>
                <w:rFonts w:ascii="Arial" w:eastAsia="Times New Roman" w:hAnsi="Arial" w:cs="Arial"/>
                <w:b/>
                <w:bCs/>
                <w:sz w:val="20"/>
                <w:lang w:val="en-GB" w:eastAsia="en-US"/>
              </w:rPr>
              <w:t>[NHS STANDARD CONTRACT 2016/17]</w:t>
            </w:r>
            <w:r w:rsidR="00302FB4" w:rsidRPr="008E66FF">
              <w:rPr>
                <w:rFonts w:ascii="Arial" w:eastAsia="Times New Roman" w:hAnsi="Arial" w:cs="Arial"/>
                <w:b/>
                <w:bCs/>
                <w:sz w:val="20"/>
                <w:lang w:val="en-GB" w:eastAsia="en-US"/>
              </w:rPr>
              <w:t xml:space="preserve"> </w:t>
            </w:r>
            <w:r w:rsidR="00302FB4" w:rsidRPr="008E66FF">
              <w:rPr>
                <w:rFonts w:ascii="Arial" w:eastAsia="Times New Roman" w:hAnsi="Arial" w:cs="Arial"/>
                <w:b/>
                <w:bCs/>
                <w:i/>
                <w:sz w:val="20"/>
                <w:highlight w:val="yellow"/>
                <w:lang w:val="en-GB" w:eastAsia="en-US"/>
              </w:rPr>
              <w:t>[select year of original contract]</w:t>
            </w:r>
          </w:p>
          <w:p w14:paraId="594AC8E7" w14:textId="77777777" w:rsidR="003E1FAF" w:rsidRPr="008E66FF" w:rsidRDefault="003E1FAF" w:rsidP="00F45B86">
            <w:pPr>
              <w:spacing w:after="0"/>
              <w:jc w:val="center"/>
              <w:rPr>
                <w:rFonts w:ascii="Arial" w:eastAsia="Times New Roman" w:hAnsi="Arial" w:cs="Arial"/>
                <w:b/>
                <w:bCs/>
                <w:sz w:val="20"/>
                <w:lang w:val="en-GB" w:eastAsia="en-US"/>
              </w:rPr>
            </w:pPr>
          </w:p>
        </w:tc>
      </w:tr>
    </w:tbl>
    <w:p w14:paraId="0F8571C2" w14:textId="77777777" w:rsidR="003E1FAF" w:rsidRPr="008E66FF" w:rsidRDefault="003E1FAF" w:rsidP="00F45B86">
      <w:pPr>
        <w:spacing w:after="0"/>
        <w:rPr>
          <w:rFonts w:ascii="Arial" w:hAnsi="Arial" w:cs="Arial"/>
          <w:color w:val="003D80"/>
          <w:sz w:val="20"/>
        </w:rPr>
      </w:pPr>
      <w:r w:rsidRPr="008E66FF">
        <w:rPr>
          <w:rFonts w:ascii="Arial" w:hAnsi="Arial" w:cs="Arial"/>
          <w:color w:val="003D80"/>
          <w:sz w:val="20"/>
        </w:rPr>
        <w:br w:type="page"/>
      </w:r>
    </w:p>
    <w:p w14:paraId="0D69CB2A" w14:textId="4B707E71" w:rsidR="002838DC" w:rsidRPr="008E66FF" w:rsidRDefault="002838DC" w:rsidP="00F45B86">
      <w:pPr>
        <w:spacing w:after="24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lastRenderedPageBreak/>
        <w:t xml:space="preserve">THIS NATIONAL VARIATION AGREEMENT is dated </w:t>
      </w:r>
      <w:r w:rsidRPr="008E66FF">
        <w:rPr>
          <w:rFonts w:ascii="Arial" w:eastAsia="Times New Roman" w:hAnsi="Arial" w:cs="Arial"/>
          <w:b/>
          <w:bCs/>
          <w:sz w:val="20"/>
          <w:highlight w:val="yellow"/>
          <w:shd w:val="clear" w:color="auto" w:fill="FFCC00"/>
          <w:lang w:val="en-GB" w:eastAsia="en-US"/>
        </w:rPr>
        <w:t>[</w:t>
      </w:r>
      <w:r w:rsidRPr="008E66FF">
        <w:rPr>
          <w:rFonts w:ascii="Arial" w:eastAsia="Times New Roman" w:hAnsi="Arial" w:cs="Arial"/>
          <w:b/>
          <w:bCs/>
          <w:sz w:val="20"/>
          <w:highlight w:val="yellow"/>
          <w:shd w:val="clear" w:color="auto" w:fill="FFCC00"/>
          <w:lang w:val="en-GB" w:eastAsia="en-US"/>
        </w:rPr>
        <w:tab/>
      </w:r>
      <w:r w:rsidRPr="008E66FF">
        <w:rPr>
          <w:rFonts w:ascii="Arial" w:eastAsia="Times New Roman" w:hAnsi="Arial" w:cs="Arial"/>
          <w:b/>
          <w:bCs/>
          <w:sz w:val="20"/>
          <w:highlight w:val="yellow"/>
          <w:shd w:val="clear" w:color="auto" w:fill="FFCC00"/>
          <w:lang w:val="en-GB" w:eastAsia="en-US"/>
        </w:rPr>
        <w:tab/>
      </w:r>
      <w:r w:rsidRPr="008E66FF">
        <w:rPr>
          <w:rFonts w:ascii="Arial" w:eastAsia="Times New Roman" w:hAnsi="Arial" w:cs="Arial"/>
          <w:b/>
          <w:bCs/>
          <w:sz w:val="20"/>
          <w:highlight w:val="yellow"/>
          <w:shd w:val="clear" w:color="auto" w:fill="FFCC00"/>
          <w:lang w:val="en-GB" w:eastAsia="en-US"/>
        </w:rPr>
        <w:tab/>
        <w:t>]</w:t>
      </w:r>
      <w:r w:rsidR="00080EE7" w:rsidRPr="008E66FF">
        <w:rPr>
          <w:rFonts w:ascii="Arial" w:eastAsia="Times New Roman" w:hAnsi="Arial" w:cs="Arial"/>
          <w:b/>
          <w:bCs/>
          <w:color w:val="FFFFFF" w:themeColor="background1"/>
          <w:sz w:val="20"/>
          <w:lang w:val="en-GB" w:eastAsia="en-US"/>
        </w:rPr>
        <w:t xml:space="preserve"> </w:t>
      </w:r>
      <w:r w:rsidR="003C0927" w:rsidRPr="008E66FF">
        <w:rPr>
          <w:rFonts w:ascii="Arial" w:eastAsia="Times New Roman" w:hAnsi="Arial" w:cs="Arial"/>
          <w:b/>
          <w:bCs/>
          <w:sz w:val="20"/>
          <w:lang w:val="en-GB" w:eastAsia="en-US"/>
        </w:rPr>
        <w:t>20</w:t>
      </w:r>
      <w:r w:rsidR="000A6345">
        <w:rPr>
          <w:rFonts w:ascii="Arial" w:eastAsia="Times New Roman" w:hAnsi="Arial" w:cs="Arial"/>
          <w:b/>
          <w:bCs/>
          <w:sz w:val="20"/>
          <w:lang w:val="en-GB" w:eastAsia="en-US"/>
        </w:rPr>
        <w:t>20</w:t>
      </w:r>
      <w:r w:rsidRPr="008E66FF">
        <w:rPr>
          <w:rFonts w:ascii="Arial" w:eastAsia="Times New Roman" w:hAnsi="Arial" w:cs="Arial"/>
          <w:b/>
          <w:bCs/>
          <w:sz w:val="20"/>
          <w:lang w:val="en-GB" w:eastAsia="en-US"/>
        </w:rPr>
        <w:t xml:space="preserve"> and made between:</w:t>
      </w:r>
    </w:p>
    <w:p w14:paraId="2EA3B9C4" w14:textId="77777777" w:rsidR="002838DC" w:rsidRPr="008E66FF" w:rsidRDefault="002838DC" w:rsidP="00F45B86">
      <w:pPr>
        <w:numPr>
          <w:ilvl w:val="0"/>
          <w:numId w:val="6"/>
        </w:numPr>
        <w:spacing w:after="0"/>
        <w:ind w:left="744" w:hanging="744"/>
        <w:jc w:val="both"/>
        <w:rPr>
          <w:rFonts w:ascii="Arial" w:eastAsia="Times New Roman" w:hAnsi="Arial" w:cs="Arial"/>
          <w:sz w:val="20"/>
          <w:lang w:val="en-GB" w:eastAsia="en-US"/>
        </w:rPr>
      </w:pPr>
      <w:r w:rsidRPr="008E66FF">
        <w:rPr>
          <w:rFonts w:ascii="Arial" w:eastAsia="Times New Roman" w:hAnsi="Arial" w:cs="Arial"/>
          <w:b/>
          <w:bCs/>
          <w:sz w:val="20"/>
          <w:lang w:val="en-GB" w:eastAsia="en-US"/>
        </w:rPr>
        <w:t xml:space="preserve">NHS </w:t>
      </w:r>
      <w:r w:rsidRPr="008E66FF">
        <w:rPr>
          <w:rFonts w:ascii="Arial" w:eastAsia="Times New Roman" w:hAnsi="Arial" w:cs="Arial"/>
          <w:b/>
          <w:bCs/>
          <w:sz w:val="20"/>
          <w:highlight w:val="yellow"/>
          <w:lang w:val="en-GB" w:eastAsia="en-US"/>
        </w:rPr>
        <w:t>[            ]</w:t>
      </w:r>
      <w:r w:rsidRPr="008E66FF">
        <w:rPr>
          <w:rFonts w:ascii="Arial" w:eastAsia="Times New Roman" w:hAnsi="Arial" w:cs="Arial"/>
          <w:b/>
          <w:bCs/>
          <w:sz w:val="20"/>
          <w:lang w:val="en-GB" w:eastAsia="en-US"/>
        </w:rPr>
        <w:t xml:space="preserve"> CLINICAL COMMISSIONING GROUP </w:t>
      </w:r>
      <w:r w:rsidRPr="008E66FF">
        <w:rPr>
          <w:rFonts w:ascii="Arial" w:eastAsia="Times New Roman" w:hAnsi="Arial" w:cs="Arial"/>
          <w:sz w:val="20"/>
          <w:lang w:val="en-GB" w:eastAsia="en-US"/>
        </w:rPr>
        <w:t xml:space="preserve">whose principal office is at </w:t>
      </w:r>
      <w:r w:rsidRPr="008E66FF">
        <w:rPr>
          <w:rFonts w:ascii="Arial" w:eastAsia="Times New Roman" w:hAnsi="Arial" w:cs="Arial"/>
          <w:sz w:val="20"/>
          <w:lang w:val="en-GB" w:eastAsia="en-US"/>
        </w:rPr>
        <w:br/>
      </w:r>
      <w:r w:rsidRPr="008E66FF">
        <w:rPr>
          <w:rFonts w:ascii="Arial" w:eastAsia="Times New Roman" w:hAnsi="Arial" w:cs="Arial"/>
          <w:sz w:val="20"/>
          <w:highlight w:val="yellow"/>
          <w:shd w:val="clear" w:color="auto" w:fill="FFCC00"/>
          <w:lang w:val="en-GB" w:eastAsia="en-US"/>
        </w:rPr>
        <w:t>[                  ]</w:t>
      </w:r>
      <w:r w:rsidRPr="008E66FF">
        <w:rPr>
          <w:rFonts w:ascii="Arial" w:eastAsia="Times New Roman" w:hAnsi="Arial" w:cs="Arial"/>
          <w:sz w:val="20"/>
          <w:lang w:val="en-GB" w:eastAsia="en-US"/>
        </w:rPr>
        <w:t xml:space="preserve"> </w:t>
      </w:r>
    </w:p>
    <w:p w14:paraId="5A1A4DD2" w14:textId="77777777" w:rsidR="002838DC" w:rsidRPr="008E66FF" w:rsidRDefault="002838DC" w:rsidP="00F45B86">
      <w:pPr>
        <w:spacing w:after="0"/>
        <w:ind w:left="744"/>
        <w:jc w:val="both"/>
        <w:rPr>
          <w:rFonts w:ascii="Arial" w:eastAsia="Times New Roman" w:hAnsi="Arial" w:cs="Arial"/>
          <w:sz w:val="20"/>
          <w:lang w:val="en-GB" w:eastAsia="en-US"/>
        </w:rPr>
      </w:pPr>
      <w:r w:rsidRPr="008E66FF">
        <w:rPr>
          <w:rFonts w:ascii="Arial" w:eastAsia="Times New Roman" w:hAnsi="Arial" w:cs="Arial"/>
          <w:b/>
          <w:bCs/>
          <w:sz w:val="20"/>
          <w:lang w:val="en-GB" w:eastAsia="en-US"/>
        </w:rPr>
        <w:t>[</w:t>
      </w:r>
      <w:r w:rsidRPr="008E66FF">
        <w:rPr>
          <w:rFonts w:ascii="Arial" w:eastAsia="Times New Roman" w:hAnsi="Arial" w:cs="Arial"/>
          <w:bCs/>
          <w:i/>
          <w:sz w:val="20"/>
          <w:lang w:val="en-GB" w:eastAsia="en-US"/>
        </w:rPr>
        <w:t>insert other Commissioners’ names and addresses</w:t>
      </w:r>
      <w:r w:rsidRPr="008E66FF">
        <w:rPr>
          <w:rFonts w:ascii="Arial" w:eastAsia="Times New Roman" w:hAnsi="Arial" w:cs="Arial"/>
          <w:b/>
          <w:bCs/>
          <w:sz w:val="20"/>
          <w:lang w:val="en-GB" w:eastAsia="en-US"/>
        </w:rPr>
        <w:t>]</w:t>
      </w:r>
    </w:p>
    <w:p w14:paraId="3E286547" w14:textId="77777777" w:rsidR="002838DC" w:rsidRPr="008E66FF" w:rsidRDefault="002838DC" w:rsidP="00F45B86">
      <w:pPr>
        <w:spacing w:after="0"/>
        <w:ind w:left="744"/>
        <w:jc w:val="both"/>
        <w:rPr>
          <w:rFonts w:ascii="Arial" w:eastAsia="Times New Roman" w:hAnsi="Arial" w:cs="Arial"/>
          <w:b/>
          <w:sz w:val="20"/>
          <w:lang w:val="en-GB" w:eastAsia="en-US"/>
        </w:rPr>
      </w:pPr>
      <w:r w:rsidRPr="008E66FF">
        <w:rPr>
          <w:rFonts w:ascii="Arial" w:eastAsia="Times New Roman" w:hAnsi="Arial" w:cs="Arial"/>
          <w:b/>
          <w:sz w:val="20"/>
          <w:lang w:val="en-GB" w:eastAsia="en-US"/>
        </w:rPr>
        <w:t>[</w:t>
      </w:r>
      <w:r w:rsidRPr="008E66FF">
        <w:rPr>
          <w:rFonts w:ascii="Arial" w:eastAsia="Times New Roman" w:hAnsi="Arial" w:cs="Arial"/>
          <w:bCs/>
          <w:i/>
          <w:sz w:val="20"/>
          <w:lang w:val="en-GB" w:eastAsia="en-US"/>
        </w:rPr>
        <w:t>insert Local Authority name and address if applicable</w:t>
      </w:r>
      <w:r w:rsidRPr="008E66FF">
        <w:rPr>
          <w:rFonts w:ascii="Arial" w:eastAsia="Times New Roman" w:hAnsi="Arial" w:cs="Arial"/>
          <w:b/>
          <w:sz w:val="20"/>
          <w:lang w:val="en-GB" w:eastAsia="en-US"/>
        </w:rPr>
        <w:t>]</w:t>
      </w:r>
    </w:p>
    <w:p w14:paraId="2EC23587" w14:textId="77777777" w:rsidR="002838DC" w:rsidRPr="008E66FF" w:rsidRDefault="002838DC" w:rsidP="00F45B86">
      <w:pPr>
        <w:spacing w:after="0"/>
        <w:ind w:left="744"/>
        <w:jc w:val="both"/>
        <w:rPr>
          <w:rFonts w:ascii="Arial" w:eastAsia="Times New Roman" w:hAnsi="Arial" w:cs="Arial"/>
          <w:b/>
          <w:sz w:val="20"/>
          <w:lang w:val="en-GB" w:eastAsia="en-US"/>
        </w:rPr>
      </w:pPr>
      <w:r w:rsidRPr="008E66FF">
        <w:rPr>
          <w:rFonts w:ascii="Arial" w:eastAsia="Times New Roman" w:hAnsi="Arial" w:cs="Arial"/>
          <w:b/>
          <w:sz w:val="20"/>
          <w:lang w:val="en-GB" w:eastAsia="en-US"/>
        </w:rPr>
        <w:t>[</w:t>
      </w:r>
      <w:r w:rsidRPr="008E66FF">
        <w:rPr>
          <w:rFonts w:ascii="Arial" w:eastAsia="Times New Roman" w:hAnsi="Arial" w:cs="Arial"/>
          <w:bCs/>
          <w:i/>
          <w:sz w:val="20"/>
          <w:lang w:val="en-GB" w:eastAsia="en-US"/>
        </w:rPr>
        <w:t>insert NHS England name and address if applicable</w:t>
      </w:r>
      <w:r w:rsidRPr="008E66FF">
        <w:rPr>
          <w:rFonts w:ascii="Arial" w:eastAsia="Times New Roman" w:hAnsi="Arial" w:cs="Arial"/>
          <w:b/>
          <w:sz w:val="20"/>
          <w:lang w:val="en-GB" w:eastAsia="en-US"/>
        </w:rPr>
        <w:t>]</w:t>
      </w:r>
    </w:p>
    <w:p w14:paraId="6B8C42A0" w14:textId="77777777" w:rsidR="002838DC" w:rsidRPr="008E66FF" w:rsidRDefault="002838DC" w:rsidP="00F45B86">
      <w:pPr>
        <w:spacing w:after="0"/>
        <w:jc w:val="both"/>
        <w:rPr>
          <w:rFonts w:ascii="Arial" w:eastAsia="Times New Roman" w:hAnsi="Arial" w:cs="Arial"/>
          <w:b/>
          <w:sz w:val="20"/>
          <w:lang w:val="en-GB" w:eastAsia="en-US"/>
        </w:rPr>
      </w:pPr>
    </w:p>
    <w:p w14:paraId="7EE4D202" w14:textId="77777777" w:rsidR="002838DC" w:rsidRPr="008E66FF" w:rsidRDefault="002838DC" w:rsidP="00F45B86">
      <w:pPr>
        <w:spacing w:after="0"/>
        <w:jc w:val="both"/>
        <w:rPr>
          <w:rFonts w:ascii="Arial" w:eastAsia="Times New Roman" w:hAnsi="Arial" w:cs="Arial"/>
          <w:sz w:val="20"/>
          <w:lang w:val="en-GB" w:eastAsia="en-US"/>
        </w:rPr>
      </w:pPr>
      <w:r w:rsidRPr="008E66FF">
        <w:rPr>
          <w:rFonts w:ascii="Arial" w:eastAsia="Times New Roman" w:hAnsi="Arial" w:cs="Arial"/>
          <w:sz w:val="20"/>
          <w:lang w:val="en-GB" w:eastAsia="en-US"/>
        </w:rPr>
        <w:tab/>
        <w:t xml:space="preserve">(the </w:t>
      </w:r>
      <w:r w:rsidRPr="008E66FF">
        <w:rPr>
          <w:rFonts w:ascii="Arial" w:eastAsia="Times New Roman" w:hAnsi="Arial" w:cs="Arial"/>
          <w:b/>
          <w:sz w:val="20"/>
          <w:lang w:val="en-GB" w:eastAsia="en-US"/>
        </w:rPr>
        <w:t>Commissioners</w:t>
      </w:r>
      <w:r w:rsidRPr="008E66FF">
        <w:rPr>
          <w:rFonts w:ascii="Arial" w:eastAsia="Times New Roman" w:hAnsi="Arial" w:cs="Arial"/>
          <w:sz w:val="20"/>
          <w:lang w:val="en-GB" w:eastAsia="en-US"/>
        </w:rPr>
        <w:t>)</w:t>
      </w:r>
    </w:p>
    <w:p w14:paraId="2B59877F" w14:textId="77777777" w:rsidR="002838DC" w:rsidRPr="008E66FF" w:rsidRDefault="002838DC" w:rsidP="00F45B86">
      <w:pPr>
        <w:spacing w:after="0"/>
        <w:jc w:val="both"/>
        <w:rPr>
          <w:rFonts w:ascii="Arial" w:eastAsia="Times New Roman" w:hAnsi="Arial" w:cs="Arial"/>
          <w:sz w:val="20"/>
          <w:lang w:val="en-GB" w:eastAsia="en-US"/>
        </w:rPr>
      </w:pPr>
    </w:p>
    <w:p w14:paraId="24AFD4DA" w14:textId="77777777" w:rsidR="002838DC" w:rsidRPr="008E66FF" w:rsidRDefault="002838DC" w:rsidP="00BE2F2C">
      <w:pPr>
        <w:spacing w:after="0"/>
        <w:ind w:left="709"/>
        <w:jc w:val="both"/>
        <w:rPr>
          <w:rFonts w:ascii="Arial" w:eastAsia="Times New Roman" w:hAnsi="Arial" w:cs="Arial"/>
          <w:sz w:val="20"/>
          <w:lang w:val="en-GB" w:eastAsia="en-US"/>
        </w:rPr>
      </w:pPr>
      <w:r w:rsidRPr="008E66FF">
        <w:rPr>
          <w:rFonts w:ascii="Arial" w:eastAsia="Times New Roman" w:hAnsi="Arial" w:cs="Arial"/>
          <w:sz w:val="20"/>
          <w:lang w:val="en-GB" w:eastAsia="en-US"/>
        </w:rPr>
        <w:t>and</w:t>
      </w:r>
    </w:p>
    <w:p w14:paraId="08856E24" w14:textId="77777777" w:rsidR="002838DC" w:rsidRPr="008E66FF" w:rsidRDefault="002838DC" w:rsidP="00F45B86">
      <w:pPr>
        <w:spacing w:after="0"/>
        <w:jc w:val="both"/>
        <w:rPr>
          <w:rFonts w:ascii="Arial" w:eastAsia="Times New Roman" w:hAnsi="Arial" w:cs="Arial"/>
          <w:sz w:val="20"/>
          <w:lang w:val="en-GB" w:eastAsia="en-US"/>
        </w:rPr>
      </w:pPr>
    </w:p>
    <w:p w14:paraId="01DEFE60" w14:textId="77777777" w:rsidR="002838DC" w:rsidRPr="008E66FF" w:rsidRDefault="002838DC" w:rsidP="00F45B86">
      <w:pPr>
        <w:numPr>
          <w:ilvl w:val="0"/>
          <w:numId w:val="6"/>
        </w:numPr>
        <w:spacing w:after="0"/>
        <w:ind w:left="744" w:hanging="744"/>
        <w:jc w:val="both"/>
        <w:rPr>
          <w:rFonts w:ascii="Arial" w:eastAsia="Times New Roman" w:hAnsi="Arial" w:cs="Arial"/>
          <w:sz w:val="20"/>
          <w:lang w:val="en-GB" w:eastAsia="en-US"/>
        </w:rPr>
      </w:pPr>
      <w:r w:rsidRPr="008E66FF">
        <w:rPr>
          <w:rFonts w:ascii="Arial" w:eastAsia="Times New Roman" w:hAnsi="Arial" w:cs="Arial"/>
          <w:b/>
          <w:bCs/>
          <w:sz w:val="20"/>
          <w:highlight w:val="yellow"/>
          <w:shd w:val="clear" w:color="auto" w:fill="FFCC00"/>
          <w:lang w:val="en-GB" w:eastAsia="en-US"/>
        </w:rPr>
        <w:t>[            ]</w:t>
      </w:r>
      <w:r w:rsidRPr="008E66FF">
        <w:rPr>
          <w:rFonts w:ascii="Arial" w:eastAsia="Times New Roman" w:hAnsi="Arial" w:cs="Arial"/>
          <w:b/>
          <w:bCs/>
          <w:sz w:val="20"/>
          <w:lang w:val="en-GB" w:eastAsia="en-US"/>
        </w:rPr>
        <w:t xml:space="preserve"> </w:t>
      </w:r>
      <w:r w:rsidRPr="008E66FF">
        <w:rPr>
          <w:rFonts w:ascii="Arial" w:eastAsia="Times New Roman" w:hAnsi="Arial" w:cs="Arial"/>
          <w:sz w:val="20"/>
          <w:lang w:val="en-GB" w:eastAsia="en-US"/>
        </w:rPr>
        <w:t xml:space="preserve">whose principal and/or registered office address is at </w:t>
      </w:r>
      <w:r w:rsidRPr="008E66FF">
        <w:rPr>
          <w:rFonts w:ascii="Arial" w:eastAsia="Times New Roman" w:hAnsi="Arial" w:cs="Arial"/>
          <w:sz w:val="20"/>
          <w:highlight w:val="yellow"/>
          <w:shd w:val="clear" w:color="auto" w:fill="FFCC00"/>
          <w:lang w:val="en-GB" w:eastAsia="en-US"/>
        </w:rPr>
        <w:t>[                ]</w:t>
      </w:r>
      <w:r w:rsidRPr="008E66FF">
        <w:rPr>
          <w:rFonts w:ascii="Arial" w:eastAsia="Times New Roman" w:hAnsi="Arial" w:cs="Arial"/>
          <w:sz w:val="20"/>
          <w:lang w:val="en-GB" w:eastAsia="en-US"/>
        </w:rPr>
        <w:t xml:space="preserve"> (the </w:t>
      </w:r>
      <w:r w:rsidRPr="008E66FF">
        <w:rPr>
          <w:rFonts w:ascii="Arial" w:eastAsia="Times New Roman" w:hAnsi="Arial" w:cs="Arial"/>
          <w:b/>
          <w:bCs/>
          <w:sz w:val="20"/>
          <w:lang w:val="en-GB" w:eastAsia="en-US"/>
        </w:rPr>
        <w:t>Provider</w:t>
      </w:r>
      <w:r w:rsidRPr="008E66FF">
        <w:rPr>
          <w:rFonts w:ascii="Arial" w:eastAsia="Times New Roman" w:hAnsi="Arial" w:cs="Arial"/>
          <w:sz w:val="20"/>
          <w:lang w:val="en-GB" w:eastAsia="en-US"/>
        </w:rPr>
        <w:t>).</w:t>
      </w:r>
    </w:p>
    <w:p w14:paraId="123E77FD" w14:textId="09331D92" w:rsidR="002838DC" w:rsidRDefault="002838DC" w:rsidP="00F45B86">
      <w:pPr>
        <w:spacing w:after="0"/>
        <w:jc w:val="both"/>
        <w:rPr>
          <w:rFonts w:ascii="Arial" w:eastAsia="Times New Roman" w:hAnsi="Arial" w:cs="Arial"/>
          <w:sz w:val="20"/>
          <w:lang w:val="en-GB" w:eastAsia="en-US"/>
        </w:rPr>
      </w:pPr>
    </w:p>
    <w:p w14:paraId="09021AAC" w14:textId="77777777" w:rsidR="003F4426" w:rsidRPr="008E66FF" w:rsidRDefault="003F4426" w:rsidP="00F45B86">
      <w:pPr>
        <w:spacing w:after="0"/>
        <w:jc w:val="both"/>
        <w:rPr>
          <w:rFonts w:ascii="Arial" w:eastAsia="Times New Roman" w:hAnsi="Arial" w:cs="Arial"/>
          <w:sz w:val="20"/>
          <w:lang w:val="en-GB" w:eastAsia="en-US"/>
        </w:rPr>
      </w:pPr>
    </w:p>
    <w:p w14:paraId="018DDF95" w14:textId="77777777" w:rsidR="002838DC" w:rsidRPr="008E66FF" w:rsidRDefault="002838DC" w:rsidP="00F45B86">
      <w:pPr>
        <w:spacing w:after="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WHEREAS</w:t>
      </w:r>
    </w:p>
    <w:p w14:paraId="3AC71339" w14:textId="77777777" w:rsidR="002838DC" w:rsidRPr="008E66FF" w:rsidRDefault="002838DC" w:rsidP="00F45B86">
      <w:pPr>
        <w:spacing w:after="0"/>
        <w:jc w:val="both"/>
        <w:rPr>
          <w:rFonts w:ascii="Arial" w:eastAsia="Times New Roman" w:hAnsi="Arial" w:cs="Arial"/>
          <w:sz w:val="20"/>
          <w:lang w:val="en-GB" w:eastAsia="en-US"/>
        </w:rPr>
      </w:pPr>
    </w:p>
    <w:p w14:paraId="02393F1D" w14:textId="3D9D518E"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sidRPr="008E66FF">
        <w:rPr>
          <w:rFonts w:ascii="Arial" w:eastAsia="Times New Roman" w:hAnsi="Arial" w:cs="Arial"/>
          <w:sz w:val="20"/>
          <w:lang w:val="en-GB" w:eastAsia="en-US"/>
        </w:rPr>
        <w:t xml:space="preserve">The Commissioners and the Provider entered into a contract dated </w:t>
      </w:r>
      <w:r w:rsidRPr="008E66FF">
        <w:rPr>
          <w:rFonts w:ascii="Arial" w:eastAsia="Times New Roman" w:hAnsi="Arial" w:cs="Arial"/>
          <w:sz w:val="20"/>
          <w:highlight w:val="yellow"/>
          <w:shd w:val="clear" w:color="auto" w:fill="FFCC00"/>
          <w:lang w:val="en-GB" w:eastAsia="en-US"/>
        </w:rPr>
        <w:t>[</w:t>
      </w:r>
      <w:r w:rsidRPr="008E66FF">
        <w:rPr>
          <w:rFonts w:ascii="Arial" w:eastAsia="Times New Roman" w:hAnsi="Arial" w:cs="Arial"/>
          <w:i/>
          <w:iCs/>
          <w:sz w:val="20"/>
          <w:highlight w:val="yellow"/>
          <w:shd w:val="clear" w:color="auto" w:fill="FFCC00"/>
          <w:lang w:val="en-GB" w:eastAsia="en-US"/>
        </w:rPr>
        <w:t xml:space="preserve">insert date of original </w:t>
      </w:r>
      <w:r w:rsidR="00CA6F0D">
        <w:rPr>
          <w:rFonts w:ascii="Arial" w:eastAsia="Times New Roman" w:hAnsi="Arial" w:cs="Arial"/>
          <w:i/>
          <w:iCs/>
          <w:sz w:val="20"/>
          <w:highlight w:val="yellow"/>
          <w:shd w:val="clear" w:color="auto" w:fill="FFCC00"/>
          <w:lang w:val="en-GB" w:eastAsia="en-US"/>
        </w:rPr>
        <w:t xml:space="preserve">2019/20, </w:t>
      </w:r>
      <w:r w:rsidR="00F366E1" w:rsidRPr="008E66FF">
        <w:rPr>
          <w:rFonts w:ascii="Arial" w:eastAsia="Times New Roman" w:hAnsi="Arial" w:cs="Arial"/>
          <w:i/>
          <w:iCs/>
          <w:sz w:val="20"/>
          <w:highlight w:val="yellow"/>
          <w:shd w:val="clear" w:color="auto" w:fill="FFCC00"/>
          <w:lang w:val="en-GB" w:eastAsia="en-US"/>
        </w:rPr>
        <w:t xml:space="preserve">2017-19 (May 2018 edition), </w:t>
      </w:r>
      <w:r w:rsidR="003C0927" w:rsidRPr="008E66FF">
        <w:rPr>
          <w:rFonts w:ascii="Arial" w:eastAsia="Times New Roman" w:hAnsi="Arial" w:cs="Arial"/>
          <w:i/>
          <w:iCs/>
          <w:sz w:val="20"/>
          <w:highlight w:val="yellow"/>
          <w:shd w:val="clear" w:color="auto" w:fill="FFCC00"/>
          <w:lang w:val="en-GB" w:eastAsia="en-US"/>
        </w:rPr>
        <w:t xml:space="preserve">2017-19 (January 2018 edition), 2017-19 (November 2016 edition), </w:t>
      </w:r>
      <w:r w:rsidR="00F366E1" w:rsidRPr="008E66FF">
        <w:rPr>
          <w:rFonts w:ascii="Arial" w:eastAsia="Times New Roman" w:hAnsi="Arial" w:cs="Arial"/>
          <w:i/>
          <w:iCs/>
          <w:sz w:val="20"/>
          <w:highlight w:val="yellow"/>
          <w:shd w:val="clear" w:color="auto" w:fill="FFCC00"/>
          <w:lang w:val="en-GB" w:eastAsia="en-US"/>
        </w:rPr>
        <w:t xml:space="preserve">or </w:t>
      </w:r>
      <w:r w:rsidRPr="008E66FF">
        <w:rPr>
          <w:rFonts w:ascii="Arial" w:eastAsia="Times New Roman" w:hAnsi="Arial" w:cs="Arial"/>
          <w:i/>
          <w:iCs/>
          <w:sz w:val="20"/>
          <w:highlight w:val="yellow"/>
          <w:shd w:val="clear" w:color="auto" w:fill="FFCC00"/>
          <w:lang w:val="en-GB" w:eastAsia="en-US"/>
        </w:rPr>
        <w:t>2016/17</w:t>
      </w:r>
      <w:r w:rsidR="003C0927" w:rsidRPr="008E66FF">
        <w:rPr>
          <w:rFonts w:ascii="Arial" w:eastAsia="Times New Roman" w:hAnsi="Arial" w:cs="Arial"/>
          <w:i/>
          <w:iCs/>
          <w:sz w:val="20"/>
          <w:highlight w:val="yellow"/>
          <w:shd w:val="clear" w:color="auto" w:fill="FFCC00"/>
          <w:lang w:val="en-GB" w:eastAsia="en-US"/>
        </w:rPr>
        <w:t xml:space="preserve"> </w:t>
      </w:r>
      <w:r w:rsidRPr="008E66FF">
        <w:rPr>
          <w:rFonts w:ascii="Arial" w:eastAsia="Times New Roman" w:hAnsi="Arial" w:cs="Arial"/>
          <w:i/>
          <w:iCs/>
          <w:sz w:val="20"/>
          <w:highlight w:val="yellow"/>
          <w:shd w:val="clear" w:color="auto" w:fill="FFCC00"/>
          <w:lang w:val="en-GB" w:eastAsia="en-US"/>
        </w:rPr>
        <w:t>contract</w:t>
      </w:r>
      <w:r w:rsidRPr="008E66FF">
        <w:rPr>
          <w:rFonts w:ascii="Arial" w:eastAsia="Times New Roman" w:hAnsi="Arial" w:cs="Arial"/>
          <w:sz w:val="20"/>
          <w:highlight w:val="yellow"/>
          <w:shd w:val="clear" w:color="auto" w:fill="FFCC00"/>
          <w:lang w:val="en-GB" w:eastAsia="en-US"/>
        </w:rPr>
        <w:t>]</w:t>
      </w:r>
      <w:r w:rsidRPr="008E66FF">
        <w:rPr>
          <w:rFonts w:ascii="Arial" w:eastAsia="Times New Roman" w:hAnsi="Arial" w:cs="Arial"/>
          <w:sz w:val="20"/>
          <w:lang w:val="en-GB" w:eastAsia="en-US"/>
        </w:rPr>
        <w:t xml:space="preserve"> as varied pursuant to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13 of that contract (the </w:t>
      </w:r>
      <w:r w:rsidRPr="008E66FF">
        <w:rPr>
          <w:rFonts w:ascii="Arial" w:eastAsia="Times New Roman" w:hAnsi="Arial" w:cs="Arial"/>
          <w:b/>
          <w:bCs/>
          <w:sz w:val="20"/>
          <w:lang w:val="en-GB" w:eastAsia="en-US"/>
        </w:rPr>
        <w:t>Contract</w:t>
      </w:r>
      <w:r w:rsidRPr="008E66FF">
        <w:rPr>
          <w:rFonts w:ascii="Arial" w:eastAsia="Times New Roman" w:hAnsi="Arial" w:cs="Arial"/>
          <w:sz w:val="20"/>
          <w:lang w:val="en-GB" w:eastAsia="en-US"/>
        </w:rPr>
        <w:t>).</w:t>
      </w:r>
      <w:bookmarkEnd w:id="0"/>
    </w:p>
    <w:p w14:paraId="6936EC76" w14:textId="070E2F49" w:rsidR="002838DC" w:rsidRPr="008E66FF" w:rsidRDefault="00CF1A32"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GC</w:t>
      </w:r>
      <w:r w:rsidR="002838DC" w:rsidRPr="008E66FF">
        <w:rPr>
          <w:rFonts w:ascii="Arial" w:eastAsia="Times New Roman" w:hAnsi="Arial" w:cs="Arial"/>
          <w:sz w:val="20"/>
          <w:lang w:val="en-GB" w:eastAsia="en-US"/>
        </w:rPr>
        <w:t>13 of the Contract requires the Parties to vary the Contract to apply National Variations.</w:t>
      </w:r>
    </w:p>
    <w:p w14:paraId="7B1A5C28" w14:textId="35AF8573"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 xml:space="preserve">The Parties wish to vary the Contract in accordance with </w:t>
      </w:r>
      <w:r w:rsidR="00CF1A32"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13 so as to bring the Contract into alignment with certain provisions of the NHS Standard Contract </w:t>
      </w:r>
      <w:r w:rsidR="00CA6F0D">
        <w:rPr>
          <w:rFonts w:ascii="Arial" w:eastAsia="Times New Roman" w:hAnsi="Arial" w:cs="Arial"/>
          <w:sz w:val="20"/>
          <w:lang w:val="en-GB" w:eastAsia="en-US"/>
        </w:rPr>
        <w:t>2020/21</w:t>
      </w:r>
      <w:r w:rsidR="00F366E1"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published by NHS England</w:t>
      </w:r>
      <w:r w:rsidR="003C0927" w:rsidRPr="008E66FF">
        <w:rPr>
          <w:rFonts w:ascii="Arial" w:eastAsia="Times New Roman" w:hAnsi="Arial" w:cs="Arial"/>
          <w:sz w:val="20"/>
          <w:lang w:val="en-GB" w:eastAsia="en-US"/>
        </w:rPr>
        <w:t>.</w:t>
      </w:r>
    </w:p>
    <w:p w14:paraId="3D4E73F3" w14:textId="77777777" w:rsidR="002838DC" w:rsidRPr="008E66FF" w:rsidRDefault="002838DC" w:rsidP="00F45B86">
      <w:pPr>
        <w:numPr>
          <w:ilvl w:val="0"/>
          <w:numId w:val="7"/>
        </w:numPr>
        <w:tabs>
          <w:tab w:val="clear" w:pos="360"/>
          <w:tab w:val="num" w:pos="709"/>
          <w:tab w:val="num" w:pos="1069"/>
        </w:tabs>
        <w:spacing w:after="240"/>
        <w:ind w:left="709" w:hanging="709"/>
        <w:jc w:val="both"/>
        <w:rPr>
          <w:rFonts w:ascii="Arial" w:eastAsia="Times New Roman" w:hAnsi="Arial" w:cs="Arial"/>
          <w:sz w:val="20"/>
          <w:lang w:val="en-GB" w:eastAsia="en-US"/>
        </w:rPr>
      </w:pPr>
      <w:r w:rsidRPr="008E66FF">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14:paraId="05C31037" w14:textId="77777777" w:rsidR="002838DC" w:rsidRPr="008E66FF" w:rsidRDefault="002838DC" w:rsidP="00F45B86">
      <w:pPr>
        <w:spacing w:after="240"/>
        <w:jc w:val="both"/>
        <w:rPr>
          <w:rFonts w:ascii="Arial" w:eastAsia="Times New Roman" w:hAnsi="Arial" w:cs="Arial"/>
          <w:b/>
          <w:bCs/>
          <w:sz w:val="20"/>
          <w:lang w:val="en-GB" w:eastAsia="en-US"/>
        </w:rPr>
      </w:pPr>
      <w:r w:rsidRPr="008E66FF">
        <w:rPr>
          <w:rFonts w:ascii="Arial" w:eastAsia="Times New Roman" w:hAnsi="Arial" w:cs="Arial"/>
          <w:b/>
          <w:bCs/>
          <w:sz w:val="20"/>
          <w:lang w:val="en-GB" w:eastAsia="en-US"/>
        </w:rPr>
        <w:t>IT IS AGREED:</w:t>
      </w:r>
    </w:p>
    <w:bookmarkEnd w:id="1"/>
    <w:p w14:paraId="2751C6C7" w14:textId="77777777" w:rsidR="002838DC" w:rsidRPr="008E66FF" w:rsidRDefault="002838DC"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Definitions and Interpretation</w:t>
      </w:r>
    </w:p>
    <w:p w14:paraId="07438DFF" w14:textId="1F7BF281"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_Ref377381121 \r \h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1.2</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below, the expression </w:t>
      </w:r>
      <w:r w:rsidR="00E379BB" w:rsidRPr="008E66FF">
        <w:rPr>
          <w:rFonts w:ascii="Arial" w:eastAsia="Times New Roman" w:hAnsi="Arial" w:cs="Arial"/>
          <w:sz w:val="20"/>
          <w:lang w:val="en-GB" w:eastAsia="en-US"/>
        </w:rPr>
        <w:t>has</w:t>
      </w:r>
      <w:r w:rsidRPr="008E66FF">
        <w:rPr>
          <w:rFonts w:ascii="Arial" w:eastAsia="Times New Roman" w:hAnsi="Arial" w:cs="Arial"/>
          <w:sz w:val="20"/>
          <w:lang w:val="en-GB" w:eastAsia="en-US"/>
        </w:rPr>
        <w:t xml:space="preserve"> the meaning given to it in the Contract.</w:t>
      </w:r>
    </w:p>
    <w:p w14:paraId="45AB30F9" w14:textId="77777777"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bookmarkStart w:id="2" w:name="_Ref377381121"/>
      <w:r w:rsidRPr="008E66FF">
        <w:rPr>
          <w:rFonts w:ascii="Arial" w:eastAsia="Times New Roman" w:hAnsi="Arial" w:cs="Arial"/>
          <w:sz w:val="20"/>
          <w:lang w:val="en-GB" w:eastAsia="en-US"/>
        </w:rPr>
        <w:t>In this National Variation Agreement:</w:t>
      </w:r>
      <w:bookmarkEnd w:id="2"/>
    </w:p>
    <w:p w14:paraId="5382A948" w14:textId="7F2BE0F5" w:rsidR="002838DC" w:rsidRPr="008E66FF" w:rsidRDefault="002838DC"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Contract</w:t>
      </w:r>
      <w:r w:rsidRPr="008E66FF">
        <w:rPr>
          <w:rFonts w:ascii="Arial" w:eastAsia="Times New Roman" w:hAnsi="Arial" w:cs="Arial"/>
          <w:sz w:val="20"/>
          <w:lang w:val="en-GB" w:eastAsia="en-US"/>
        </w:rPr>
        <w:t xml:space="preserve"> has the meaning given to it in Recital </w:t>
      </w:r>
      <w:r w:rsidRPr="008E66FF">
        <w:rPr>
          <w:rFonts w:ascii="Arial" w:eastAsia="Times New Roman" w:hAnsi="Arial" w:cs="Arial"/>
          <w:sz w:val="20"/>
          <w:lang w:val="en-GB" w:eastAsia="en-US"/>
        </w:rPr>
        <w:fldChar w:fldCharType="begin"/>
      </w:r>
      <w:r w:rsidRPr="008E66FF">
        <w:rPr>
          <w:rFonts w:ascii="Arial" w:eastAsia="Times New Roman" w:hAnsi="Arial" w:cs="Arial"/>
          <w:sz w:val="20"/>
          <w:lang w:val="en-GB" w:eastAsia="en-US"/>
        </w:rPr>
        <w:instrText xml:space="preserve"> REF _Ref377381236 \r \h  \* MERGEFORMAT </w:instrText>
      </w:r>
      <w:r w:rsidRPr="008E66FF">
        <w:rPr>
          <w:rFonts w:ascii="Arial" w:eastAsia="Times New Roman" w:hAnsi="Arial" w:cs="Arial"/>
          <w:sz w:val="20"/>
          <w:lang w:val="en-GB" w:eastAsia="en-US"/>
        </w:rPr>
      </w:r>
      <w:r w:rsidRPr="008E66FF">
        <w:rPr>
          <w:rFonts w:ascii="Arial" w:eastAsia="Times New Roman" w:hAnsi="Arial" w:cs="Arial"/>
          <w:sz w:val="20"/>
          <w:lang w:val="en-GB" w:eastAsia="en-US"/>
        </w:rPr>
        <w:fldChar w:fldCharType="separate"/>
      </w:r>
      <w:r w:rsidR="0021644C" w:rsidRPr="008E66FF">
        <w:rPr>
          <w:rFonts w:ascii="Arial" w:eastAsia="Times New Roman" w:hAnsi="Arial" w:cs="Arial"/>
          <w:sz w:val="20"/>
          <w:lang w:val="en-GB" w:eastAsia="en-US"/>
        </w:rPr>
        <w:t>A</w:t>
      </w:r>
      <w:r w:rsidRPr="008E66FF">
        <w:rPr>
          <w:rFonts w:ascii="Arial" w:eastAsia="Times New Roman" w:hAnsi="Arial" w:cs="Arial"/>
          <w:sz w:val="20"/>
          <w:lang w:val="en-GB" w:eastAsia="en-US"/>
        </w:rPr>
        <w:fldChar w:fldCharType="end"/>
      </w:r>
      <w:r w:rsidRPr="008E66FF">
        <w:rPr>
          <w:rFonts w:ascii="Arial" w:eastAsia="Times New Roman" w:hAnsi="Arial" w:cs="Arial"/>
          <w:sz w:val="20"/>
          <w:lang w:val="en-GB" w:eastAsia="en-US"/>
        </w:rPr>
        <w:t xml:space="preserve"> of this National Variation Agreement (and which may be </w:t>
      </w:r>
      <w:r w:rsidR="003C0927" w:rsidRPr="008E66FF">
        <w:rPr>
          <w:rFonts w:ascii="Arial" w:eastAsia="Times New Roman" w:hAnsi="Arial" w:cs="Arial"/>
          <w:sz w:val="20"/>
          <w:lang w:val="en-GB" w:eastAsia="en-US"/>
        </w:rPr>
        <w:t>the</w:t>
      </w:r>
      <w:r w:rsidR="00CA6F0D">
        <w:rPr>
          <w:rFonts w:ascii="Arial" w:eastAsia="Times New Roman" w:hAnsi="Arial" w:cs="Arial"/>
          <w:sz w:val="20"/>
          <w:lang w:val="en-GB" w:eastAsia="en-US"/>
        </w:rPr>
        <w:t xml:space="preserve"> 2019/20 Contract,</w:t>
      </w:r>
      <w:r w:rsidR="003C0927" w:rsidRPr="008E66FF">
        <w:rPr>
          <w:rFonts w:ascii="Arial" w:eastAsia="Times New Roman" w:hAnsi="Arial" w:cs="Arial"/>
          <w:sz w:val="20"/>
          <w:lang w:val="en-GB" w:eastAsia="en-US"/>
        </w:rPr>
        <w:t xml:space="preserve"> </w:t>
      </w:r>
      <w:r w:rsidR="00FE442D" w:rsidRPr="008E66FF">
        <w:rPr>
          <w:rFonts w:ascii="Arial" w:eastAsia="Times New Roman" w:hAnsi="Arial" w:cs="Arial"/>
          <w:sz w:val="20"/>
          <w:lang w:val="en-GB" w:eastAsia="en-US"/>
        </w:rPr>
        <w:t>2017-</w:t>
      </w:r>
      <w:r w:rsidR="00F366E1" w:rsidRPr="008E66FF">
        <w:rPr>
          <w:rFonts w:ascii="Arial" w:eastAsia="Times New Roman" w:hAnsi="Arial" w:cs="Arial"/>
          <w:sz w:val="20"/>
          <w:lang w:val="en-GB" w:eastAsia="en-US"/>
        </w:rPr>
        <w:t>19 (May 2018 edition)</w:t>
      </w:r>
      <w:r w:rsidR="00FE442D" w:rsidRPr="008E66FF">
        <w:rPr>
          <w:rFonts w:ascii="Arial" w:eastAsia="Times New Roman" w:hAnsi="Arial" w:cs="Arial"/>
          <w:sz w:val="20"/>
          <w:lang w:val="en-GB" w:eastAsia="en-US"/>
        </w:rPr>
        <w:t xml:space="preserve"> Contract</w:t>
      </w:r>
      <w:r w:rsidR="00F366E1" w:rsidRPr="008E66FF">
        <w:rPr>
          <w:rFonts w:ascii="Arial" w:eastAsia="Times New Roman" w:hAnsi="Arial" w:cs="Arial"/>
          <w:sz w:val="20"/>
          <w:lang w:val="en-GB" w:eastAsia="en-US"/>
        </w:rPr>
        <w:t xml:space="preserve">, </w:t>
      </w:r>
      <w:r w:rsidR="003C0927" w:rsidRPr="008E66FF">
        <w:rPr>
          <w:rFonts w:ascii="Arial" w:eastAsia="Times New Roman" w:hAnsi="Arial" w:cs="Arial"/>
          <w:sz w:val="20"/>
          <w:lang w:val="en-GB" w:eastAsia="en-US"/>
        </w:rPr>
        <w:t>2017-19 (January 2018 edition)</w:t>
      </w:r>
      <w:r w:rsidR="00FE442D" w:rsidRPr="008E66FF">
        <w:rPr>
          <w:rFonts w:ascii="Arial" w:eastAsia="Times New Roman" w:hAnsi="Arial" w:cs="Arial"/>
          <w:sz w:val="20"/>
          <w:lang w:val="en-GB" w:eastAsia="en-US"/>
        </w:rPr>
        <w:t xml:space="preserve"> Contract</w:t>
      </w:r>
      <w:r w:rsidR="003C0927" w:rsidRPr="008E66FF">
        <w:rPr>
          <w:rFonts w:ascii="Arial" w:eastAsia="Times New Roman" w:hAnsi="Arial" w:cs="Arial"/>
          <w:sz w:val="20"/>
          <w:lang w:val="en-GB" w:eastAsia="en-US"/>
        </w:rPr>
        <w:t>, 2017-19 (November 2016</w:t>
      </w:r>
      <w:r w:rsidR="00FE442D" w:rsidRPr="008E66FF">
        <w:rPr>
          <w:rFonts w:ascii="Arial" w:eastAsia="Times New Roman" w:hAnsi="Arial" w:cs="Arial"/>
          <w:sz w:val="20"/>
          <w:lang w:val="en-GB" w:eastAsia="en-US"/>
        </w:rPr>
        <w:t xml:space="preserve"> edition</w:t>
      </w:r>
      <w:r w:rsidR="003C0927" w:rsidRPr="008E66FF">
        <w:rPr>
          <w:rFonts w:ascii="Arial" w:eastAsia="Times New Roman" w:hAnsi="Arial" w:cs="Arial"/>
          <w:sz w:val="20"/>
          <w:lang w:val="en-GB" w:eastAsia="en-US"/>
        </w:rPr>
        <w:t xml:space="preserve">) </w:t>
      </w:r>
      <w:r w:rsidR="00FE442D" w:rsidRPr="008E66FF">
        <w:rPr>
          <w:rFonts w:ascii="Arial" w:eastAsia="Times New Roman" w:hAnsi="Arial" w:cs="Arial"/>
          <w:sz w:val="20"/>
          <w:lang w:val="en-GB" w:eastAsia="en-US"/>
        </w:rPr>
        <w:t>Contract</w:t>
      </w:r>
      <w:r w:rsidR="003C0927" w:rsidRPr="008E66FF">
        <w:rPr>
          <w:rFonts w:ascii="Arial" w:eastAsia="Times New Roman" w:hAnsi="Arial" w:cs="Arial"/>
          <w:sz w:val="20"/>
          <w:lang w:val="en-GB" w:eastAsia="en-US"/>
        </w:rPr>
        <w:t xml:space="preserve">, </w:t>
      </w:r>
      <w:r w:rsidR="00F366E1" w:rsidRPr="008E66FF">
        <w:rPr>
          <w:rFonts w:ascii="Arial" w:eastAsia="Times New Roman" w:hAnsi="Arial" w:cs="Arial"/>
          <w:sz w:val="20"/>
          <w:lang w:val="en-GB" w:eastAsia="en-US"/>
        </w:rPr>
        <w:t xml:space="preserve">or </w:t>
      </w:r>
      <w:r w:rsidRPr="008E66FF">
        <w:rPr>
          <w:rFonts w:ascii="Arial" w:eastAsia="Times New Roman" w:hAnsi="Arial" w:cs="Arial"/>
          <w:sz w:val="20"/>
          <w:lang w:val="en-GB" w:eastAsia="en-US"/>
        </w:rPr>
        <w:t>the 2016/17 Contract</w:t>
      </w:r>
      <w:r w:rsidR="003C0927" w:rsidRPr="008E66FF">
        <w:rPr>
          <w:rFonts w:ascii="Arial" w:eastAsia="Times New Roman" w:hAnsi="Arial" w:cs="Arial"/>
          <w:sz w:val="20"/>
          <w:lang w:val="en-GB" w:eastAsia="en-US"/>
        </w:rPr>
        <w:t>);</w:t>
      </w:r>
    </w:p>
    <w:p w14:paraId="56A50D6A" w14:textId="12326BA8" w:rsidR="002838DC" w:rsidRDefault="00BD3745"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2016/</w:t>
      </w:r>
      <w:r w:rsidR="002838DC" w:rsidRPr="008E66FF">
        <w:rPr>
          <w:rFonts w:ascii="Arial" w:eastAsia="Times New Roman" w:hAnsi="Arial" w:cs="Arial"/>
          <w:b/>
          <w:sz w:val="20"/>
          <w:lang w:val="en-GB" w:eastAsia="en-US"/>
        </w:rPr>
        <w:t xml:space="preserve">17 Contract </w:t>
      </w:r>
      <w:r w:rsidR="002838DC" w:rsidRPr="008E66FF">
        <w:rPr>
          <w:rFonts w:ascii="Arial" w:eastAsia="Times New Roman" w:hAnsi="Arial" w:cs="Arial"/>
          <w:sz w:val="20"/>
          <w:lang w:val="en-GB" w:eastAsia="en-US"/>
        </w:rPr>
        <w:t xml:space="preserve">means the NHS Standard Contract </w:t>
      </w:r>
      <w:r w:rsidR="00BE2F2C" w:rsidRPr="008E66FF">
        <w:rPr>
          <w:rFonts w:ascii="Arial" w:eastAsia="Times New Roman" w:hAnsi="Arial" w:cs="Arial"/>
          <w:sz w:val="20"/>
          <w:lang w:val="en-GB" w:eastAsia="en-US"/>
        </w:rPr>
        <w:t>(</w:t>
      </w:r>
      <w:r w:rsidR="00ED1BD1">
        <w:rPr>
          <w:rFonts w:ascii="Arial" w:eastAsia="Times New Roman" w:hAnsi="Arial" w:cs="Arial"/>
          <w:sz w:val="20"/>
          <w:lang w:val="en-GB" w:eastAsia="en-US"/>
        </w:rPr>
        <w:t>Shorter Form</w:t>
      </w:r>
      <w:r w:rsidR="00BE2F2C" w:rsidRPr="008E66FF">
        <w:rPr>
          <w:rFonts w:ascii="Arial" w:eastAsia="Times New Roman" w:hAnsi="Arial" w:cs="Arial"/>
          <w:sz w:val="20"/>
          <w:lang w:val="en-GB" w:eastAsia="en-US"/>
        </w:rPr>
        <w:t xml:space="preserve">) </w:t>
      </w:r>
      <w:r w:rsidR="002838DC" w:rsidRPr="008E66FF">
        <w:rPr>
          <w:rFonts w:ascii="Arial" w:eastAsia="Times New Roman" w:hAnsi="Arial" w:cs="Arial"/>
          <w:sz w:val="20"/>
          <w:lang w:val="en-GB" w:eastAsia="en-US"/>
        </w:rPr>
        <w:t>published by NHS England for the year 2016/2017</w:t>
      </w:r>
      <w:r w:rsidR="00084326" w:rsidRPr="008E66FF">
        <w:rPr>
          <w:rFonts w:ascii="Arial" w:eastAsia="Times New Roman" w:hAnsi="Arial" w:cs="Arial"/>
          <w:sz w:val="20"/>
          <w:lang w:val="en-GB" w:eastAsia="en-US"/>
        </w:rPr>
        <w:t>, as subsequently varied in accordance with applicable National Variations</w:t>
      </w:r>
      <w:r w:rsidR="002838DC" w:rsidRPr="008E66FF">
        <w:rPr>
          <w:rFonts w:ascii="Arial" w:eastAsia="Times New Roman" w:hAnsi="Arial" w:cs="Arial"/>
          <w:sz w:val="20"/>
          <w:lang w:val="en-GB" w:eastAsia="en-US"/>
        </w:rPr>
        <w:t>;</w:t>
      </w:r>
    </w:p>
    <w:p w14:paraId="5055B731" w14:textId="428246E6" w:rsidR="00B46179" w:rsidRPr="008E66FF" w:rsidRDefault="00B46179" w:rsidP="00B46179">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 xml:space="preserve">2017-19 (January 2018 edition) Contract </w:t>
      </w:r>
      <w:r w:rsidRPr="008E66FF">
        <w:rPr>
          <w:rFonts w:ascii="Arial" w:eastAsia="Times New Roman" w:hAnsi="Arial" w:cs="Arial"/>
          <w:sz w:val="20"/>
          <w:lang w:val="en-GB" w:eastAsia="en-US"/>
        </w:rPr>
        <w:t>means the NHS Standard Contract (</w:t>
      </w:r>
      <w:r w:rsidR="00ED1BD1">
        <w:rPr>
          <w:rFonts w:ascii="Arial" w:eastAsia="Times New Roman" w:hAnsi="Arial" w:cs="Arial"/>
          <w:sz w:val="20"/>
          <w:lang w:val="en-GB" w:eastAsia="en-US"/>
        </w:rPr>
        <w:t>Shorter Form</w:t>
      </w:r>
      <w:r w:rsidRPr="008E66FF">
        <w:rPr>
          <w:rFonts w:ascii="Arial" w:eastAsia="Times New Roman" w:hAnsi="Arial" w:cs="Arial"/>
          <w:sz w:val="20"/>
          <w:lang w:val="en-GB" w:eastAsia="en-US"/>
        </w:rPr>
        <w:t xml:space="preserve">) published by NHS England in January 2018 for the years 2017-19, as subsequently varied in accordance with </w:t>
      </w:r>
      <w:r>
        <w:rPr>
          <w:rFonts w:ascii="Arial" w:eastAsia="Times New Roman" w:hAnsi="Arial" w:cs="Arial"/>
          <w:sz w:val="20"/>
          <w:lang w:val="en-GB" w:eastAsia="en-US"/>
        </w:rPr>
        <w:t>applicable National Variations;</w:t>
      </w:r>
    </w:p>
    <w:p w14:paraId="0361C00D" w14:textId="247F36DC" w:rsidR="00B46179" w:rsidRPr="008E66FF" w:rsidRDefault="00B46179" w:rsidP="00B46179">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lastRenderedPageBreak/>
        <w:t xml:space="preserve">2017-19 (May 2018 edition) Contract </w:t>
      </w:r>
      <w:r w:rsidRPr="008E66FF">
        <w:rPr>
          <w:rFonts w:ascii="Arial" w:eastAsia="Times New Roman" w:hAnsi="Arial" w:cs="Arial"/>
          <w:sz w:val="20"/>
          <w:lang w:val="en-GB" w:eastAsia="en-US"/>
        </w:rPr>
        <w:t>means the NHS Standard Contract (</w:t>
      </w:r>
      <w:r w:rsidR="00ED1BD1">
        <w:rPr>
          <w:rFonts w:ascii="Arial" w:eastAsia="Times New Roman" w:hAnsi="Arial" w:cs="Arial"/>
          <w:sz w:val="20"/>
          <w:lang w:val="en-GB" w:eastAsia="en-US"/>
        </w:rPr>
        <w:t>Shorter Form</w:t>
      </w:r>
      <w:r w:rsidRPr="008E66FF">
        <w:rPr>
          <w:rFonts w:ascii="Arial" w:eastAsia="Times New Roman" w:hAnsi="Arial" w:cs="Arial"/>
          <w:sz w:val="20"/>
          <w:lang w:val="en-GB" w:eastAsia="en-US"/>
        </w:rPr>
        <w:t>) published by NHS England in May 2018 for the years 2017-19</w:t>
      </w:r>
      <w:r>
        <w:rPr>
          <w:rFonts w:ascii="Arial" w:eastAsia="Times New Roman" w:hAnsi="Arial" w:cs="Arial"/>
          <w:sz w:val="20"/>
          <w:lang w:val="en-GB" w:eastAsia="en-US"/>
        </w:rPr>
        <w:t xml:space="preserve"> as subsequently varied in accordance with applicable National Variations</w:t>
      </w:r>
      <w:r w:rsidRPr="008E66FF">
        <w:rPr>
          <w:rFonts w:ascii="Arial" w:eastAsia="Times New Roman" w:hAnsi="Arial" w:cs="Arial"/>
          <w:sz w:val="20"/>
          <w:lang w:val="en-GB" w:eastAsia="en-US"/>
        </w:rPr>
        <w:t>;</w:t>
      </w:r>
    </w:p>
    <w:p w14:paraId="150088AE" w14:textId="5C59763D" w:rsidR="008059B3" w:rsidRPr="008E66FF" w:rsidRDefault="008059B3" w:rsidP="00F45B86">
      <w:pPr>
        <w:spacing w:after="240"/>
        <w:ind w:left="72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t>2017</w:t>
      </w:r>
      <w:r w:rsidR="00FE442D" w:rsidRPr="008E66FF">
        <w:rPr>
          <w:rFonts w:ascii="Arial" w:eastAsia="Times New Roman" w:hAnsi="Arial" w:cs="Arial"/>
          <w:b/>
          <w:sz w:val="20"/>
          <w:lang w:val="en-GB" w:eastAsia="en-US"/>
        </w:rPr>
        <w:t xml:space="preserve">-19 </w:t>
      </w:r>
      <w:r w:rsidRPr="008E66FF">
        <w:rPr>
          <w:rFonts w:ascii="Arial" w:eastAsia="Times New Roman" w:hAnsi="Arial" w:cs="Arial"/>
          <w:b/>
          <w:sz w:val="20"/>
          <w:lang w:val="en-GB" w:eastAsia="en-US"/>
        </w:rPr>
        <w:t xml:space="preserve">(November 2016 edition) Contract </w:t>
      </w:r>
      <w:r w:rsidRPr="008E66FF">
        <w:rPr>
          <w:rFonts w:ascii="Arial" w:eastAsia="Times New Roman" w:hAnsi="Arial" w:cs="Arial"/>
          <w:sz w:val="20"/>
          <w:lang w:val="en-GB" w:eastAsia="en-US"/>
        </w:rPr>
        <w:t>means the</w:t>
      </w:r>
      <w:r w:rsidRPr="008E66FF">
        <w:rPr>
          <w:rFonts w:ascii="Arial" w:eastAsia="Times New Roman" w:hAnsi="Arial" w:cs="Arial"/>
          <w:b/>
          <w:sz w:val="20"/>
          <w:lang w:val="en-GB" w:eastAsia="en-US"/>
        </w:rPr>
        <w:t xml:space="preserve"> </w:t>
      </w:r>
      <w:r w:rsidRPr="008E66FF">
        <w:rPr>
          <w:rFonts w:ascii="Arial" w:eastAsia="Times New Roman" w:hAnsi="Arial" w:cs="Arial"/>
          <w:sz w:val="20"/>
          <w:lang w:val="en-GB" w:eastAsia="en-US"/>
        </w:rPr>
        <w:t xml:space="preserve">NHS Standard Contract </w:t>
      </w:r>
      <w:r w:rsidR="00BE2F2C" w:rsidRPr="008E66FF">
        <w:rPr>
          <w:rFonts w:ascii="Arial" w:eastAsia="Times New Roman" w:hAnsi="Arial" w:cs="Arial"/>
          <w:sz w:val="20"/>
          <w:lang w:val="en-GB" w:eastAsia="en-US"/>
        </w:rPr>
        <w:t>(</w:t>
      </w:r>
      <w:r w:rsidR="00ED1BD1">
        <w:rPr>
          <w:rFonts w:ascii="Arial" w:eastAsia="Times New Roman" w:hAnsi="Arial" w:cs="Arial"/>
          <w:sz w:val="20"/>
          <w:lang w:val="en-GB" w:eastAsia="en-US"/>
        </w:rPr>
        <w:t>Shorter Form</w:t>
      </w:r>
      <w:r w:rsidR="00BE2F2C"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published by NHS England</w:t>
      </w:r>
      <w:r w:rsidR="00084326" w:rsidRPr="008E66FF">
        <w:rPr>
          <w:rFonts w:ascii="Arial" w:eastAsia="Times New Roman" w:hAnsi="Arial" w:cs="Arial"/>
          <w:sz w:val="20"/>
          <w:lang w:val="en-GB" w:eastAsia="en-US"/>
        </w:rPr>
        <w:t xml:space="preserve"> in November 2016 for the years 2017-19, as subsequently varied in accordance with applicable National Variations;</w:t>
      </w:r>
    </w:p>
    <w:p w14:paraId="360E6807" w14:textId="62AD66BB" w:rsidR="00DC49C7" w:rsidRDefault="00DC49C7"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2019</w:t>
      </w:r>
      <w:r w:rsidR="00BD3745" w:rsidRPr="008E66FF">
        <w:rPr>
          <w:rFonts w:ascii="Arial" w:eastAsia="Times New Roman" w:hAnsi="Arial" w:cs="Arial"/>
          <w:b/>
          <w:sz w:val="20"/>
          <w:lang w:val="en-GB" w:eastAsia="en-US"/>
        </w:rPr>
        <w:t>/</w:t>
      </w:r>
      <w:r w:rsidRPr="008E66FF">
        <w:rPr>
          <w:rFonts w:ascii="Arial" w:eastAsia="Times New Roman" w:hAnsi="Arial" w:cs="Arial"/>
          <w:b/>
          <w:sz w:val="20"/>
          <w:lang w:val="en-GB" w:eastAsia="en-US"/>
        </w:rPr>
        <w:t>20 Contract</w:t>
      </w:r>
      <w:r w:rsidRPr="008E66FF">
        <w:rPr>
          <w:rFonts w:ascii="Arial" w:eastAsia="Times New Roman" w:hAnsi="Arial" w:cs="Arial"/>
          <w:sz w:val="20"/>
          <w:lang w:val="en-GB" w:eastAsia="en-US"/>
        </w:rPr>
        <w:t xml:space="preserve"> means the NHS Standard Contract </w:t>
      </w:r>
      <w:r w:rsidR="00BE2F2C" w:rsidRPr="008E66FF">
        <w:rPr>
          <w:rFonts w:ascii="Arial" w:eastAsia="Times New Roman" w:hAnsi="Arial" w:cs="Arial"/>
          <w:sz w:val="20"/>
          <w:lang w:val="en-GB" w:eastAsia="en-US"/>
        </w:rPr>
        <w:t>(</w:t>
      </w:r>
      <w:r w:rsidR="00ED1BD1">
        <w:rPr>
          <w:rFonts w:ascii="Arial" w:eastAsia="Times New Roman" w:hAnsi="Arial" w:cs="Arial"/>
          <w:sz w:val="20"/>
          <w:lang w:val="en-GB" w:eastAsia="en-US"/>
        </w:rPr>
        <w:t>Shorter Form</w:t>
      </w:r>
      <w:r w:rsidR="00BE2F2C"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published by NHS England for the years 2019</w:t>
      </w:r>
      <w:r w:rsidR="00CE5F83" w:rsidRPr="008E66FF">
        <w:rPr>
          <w:rFonts w:ascii="Arial" w:eastAsia="Times New Roman" w:hAnsi="Arial" w:cs="Arial"/>
          <w:sz w:val="20"/>
          <w:lang w:val="en-GB" w:eastAsia="en-US"/>
        </w:rPr>
        <w:t>/20</w:t>
      </w:r>
      <w:r w:rsidRPr="008E66FF">
        <w:rPr>
          <w:rFonts w:ascii="Arial" w:eastAsia="Times New Roman" w:hAnsi="Arial" w:cs="Arial"/>
          <w:sz w:val="20"/>
          <w:lang w:val="en-GB" w:eastAsia="en-US"/>
        </w:rPr>
        <w:t>20</w:t>
      </w:r>
      <w:r w:rsidR="00B46179">
        <w:rPr>
          <w:rFonts w:ascii="Arial" w:eastAsia="Times New Roman" w:hAnsi="Arial" w:cs="Arial"/>
          <w:sz w:val="20"/>
          <w:lang w:val="en-GB" w:eastAsia="en-US"/>
        </w:rPr>
        <w:t>,</w:t>
      </w:r>
      <w:r w:rsidR="00CA6F0D">
        <w:rPr>
          <w:rFonts w:ascii="Arial" w:eastAsia="Times New Roman" w:hAnsi="Arial" w:cs="Arial"/>
          <w:sz w:val="20"/>
          <w:lang w:val="en-GB" w:eastAsia="en-US"/>
        </w:rPr>
        <w:t xml:space="preserve"> as subsequently varied in accordance with applicable National Variations</w:t>
      </w:r>
      <w:r w:rsidRPr="008E66FF">
        <w:rPr>
          <w:rFonts w:ascii="Arial" w:eastAsia="Times New Roman" w:hAnsi="Arial" w:cs="Arial"/>
          <w:sz w:val="20"/>
          <w:lang w:val="en-GB" w:eastAsia="en-US"/>
        </w:rPr>
        <w:t>;</w:t>
      </w:r>
      <w:r w:rsidR="00CA6F0D">
        <w:rPr>
          <w:rFonts w:ascii="Arial" w:eastAsia="Times New Roman" w:hAnsi="Arial" w:cs="Arial"/>
          <w:sz w:val="20"/>
          <w:lang w:val="en-GB" w:eastAsia="en-US"/>
        </w:rPr>
        <w:t xml:space="preserve"> </w:t>
      </w:r>
    </w:p>
    <w:p w14:paraId="09B99D87" w14:textId="0B1BB562" w:rsidR="00AF1807" w:rsidRPr="008E66FF" w:rsidRDefault="00AF1807" w:rsidP="00F45B86">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 xml:space="preserve">2020/21 Contract </w:t>
      </w:r>
      <w:r w:rsidRPr="008E66FF">
        <w:rPr>
          <w:rFonts w:ascii="Arial" w:eastAsia="Times New Roman" w:hAnsi="Arial" w:cs="Arial"/>
          <w:sz w:val="20"/>
          <w:lang w:val="en-GB" w:eastAsia="en-US"/>
        </w:rPr>
        <w:t>means the NHS Standard Contract (</w:t>
      </w:r>
      <w:r w:rsidR="00ED1BD1">
        <w:rPr>
          <w:rFonts w:ascii="Arial" w:eastAsia="Times New Roman" w:hAnsi="Arial" w:cs="Arial"/>
          <w:sz w:val="20"/>
          <w:lang w:val="en-GB" w:eastAsia="en-US"/>
        </w:rPr>
        <w:t>Shorter Form</w:t>
      </w:r>
      <w:r w:rsidRPr="008E66FF">
        <w:rPr>
          <w:rFonts w:ascii="Arial" w:eastAsia="Times New Roman" w:hAnsi="Arial" w:cs="Arial"/>
          <w:sz w:val="20"/>
          <w:lang w:val="en-GB" w:eastAsia="en-US"/>
        </w:rPr>
        <w:t>) published b</w:t>
      </w:r>
      <w:r>
        <w:rPr>
          <w:rFonts w:ascii="Arial" w:eastAsia="Times New Roman" w:hAnsi="Arial" w:cs="Arial"/>
          <w:sz w:val="20"/>
          <w:lang w:val="en-GB" w:eastAsia="en-US"/>
        </w:rPr>
        <w:t xml:space="preserve">y NHS England for the years 2020/21; </w:t>
      </w:r>
    </w:p>
    <w:p w14:paraId="5220E2A7" w14:textId="016E452B" w:rsidR="002838DC" w:rsidRPr="008E66FF" w:rsidRDefault="009D32F3"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GC</w:t>
      </w:r>
      <w:r w:rsidR="002838DC" w:rsidRPr="008E66FF">
        <w:rPr>
          <w:rFonts w:ascii="Arial" w:eastAsia="Times New Roman" w:hAnsi="Arial" w:cs="Arial"/>
          <w:b/>
          <w:sz w:val="20"/>
          <w:lang w:val="en-GB" w:eastAsia="en-US"/>
        </w:rPr>
        <w:t xml:space="preserve"> </w:t>
      </w:r>
      <w:r w:rsidR="002838DC" w:rsidRPr="008E66FF">
        <w:rPr>
          <w:rFonts w:ascii="Arial" w:eastAsia="Times New Roman" w:hAnsi="Arial" w:cs="Arial"/>
          <w:sz w:val="20"/>
          <w:lang w:val="en-GB" w:eastAsia="en-US"/>
        </w:rPr>
        <w:t>and</w:t>
      </w:r>
      <w:r w:rsidR="002838DC" w:rsidRPr="008E66FF">
        <w:rPr>
          <w:rFonts w:ascii="Arial" w:eastAsia="Times New Roman" w:hAnsi="Arial" w:cs="Arial"/>
          <w:b/>
          <w:sz w:val="20"/>
          <w:lang w:val="en-GB" w:eastAsia="en-US"/>
        </w:rPr>
        <w:t xml:space="preserve"> </w:t>
      </w:r>
      <w:r w:rsidRPr="008E66FF">
        <w:rPr>
          <w:rFonts w:ascii="Arial" w:eastAsia="Times New Roman" w:hAnsi="Arial" w:cs="Arial"/>
          <w:b/>
          <w:sz w:val="20"/>
          <w:lang w:val="en-GB" w:eastAsia="en-US"/>
        </w:rPr>
        <w:t>SC</w:t>
      </w:r>
      <w:r w:rsidR="002838DC" w:rsidRPr="008E66FF">
        <w:rPr>
          <w:rFonts w:ascii="Arial" w:eastAsia="Times New Roman" w:hAnsi="Arial" w:cs="Arial"/>
          <w:b/>
          <w:sz w:val="20"/>
          <w:lang w:val="en-GB" w:eastAsia="en-US"/>
        </w:rPr>
        <w:t xml:space="preserve"> </w:t>
      </w:r>
      <w:r w:rsidR="002838DC" w:rsidRPr="008E66FF">
        <w:rPr>
          <w:rFonts w:ascii="Arial" w:eastAsia="Times New Roman" w:hAnsi="Arial" w:cs="Arial"/>
          <w:sz w:val="20"/>
          <w:lang w:val="en-GB" w:eastAsia="en-US"/>
        </w:rPr>
        <w:t xml:space="preserve">mean respectively any General Condition or Service Condition of the </w:t>
      </w:r>
      <w:r w:rsidR="00F366E1" w:rsidRPr="008E66FF">
        <w:rPr>
          <w:rFonts w:ascii="Arial" w:eastAsia="Times New Roman" w:hAnsi="Arial" w:cs="Arial"/>
          <w:sz w:val="20"/>
          <w:lang w:val="en-GB" w:eastAsia="en-US"/>
        </w:rPr>
        <w:t>applicable</w:t>
      </w:r>
      <w:r w:rsidR="00AF1807">
        <w:rPr>
          <w:rFonts w:ascii="Arial" w:eastAsia="Times New Roman" w:hAnsi="Arial" w:cs="Arial"/>
          <w:sz w:val="20"/>
          <w:lang w:val="en-GB" w:eastAsia="en-US"/>
        </w:rPr>
        <w:t xml:space="preserve"> 2019/20 Contract,</w:t>
      </w:r>
      <w:r w:rsidR="00F366E1" w:rsidRPr="008E66FF">
        <w:rPr>
          <w:rFonts w:ascii="Arial" w:eastAsia="Times New Roman" w:hAnsi="Arial" w:cs="Arial"/>
          <w:sz w:val="20"/>
          <w:lang w:val="en-GB" w:eastAsia="en-US"/>
        </w:rPr>
        <w:t xml:space="preserve"> 2017-19 (May 2018 edition)</w:t>
      </w:r>
      <w:r w:rsidR="00BD3745" w:rsidRPr="008E66FF">
        <w:rPr>
          <w:rFonts w:ascii="Arial" w:eastAsia="Times New Roman" w:hAnsi="Arial" w:cs="Arial"/>
          <w:sz w:val="20"/>
          <w:lang w:val="en-GB" w:eastAsia="en-US"/>
        </w:rPr>
        <w:t xml:space="preserve"> Contract</w:t>
      </w:r>
      <w:r w:rsidR="00F366E1" w:rsidRPr="008E66FF">
        <w:rPr>
          <w:rFonts w:ascii="Arial" w:eastAsia="Times New Roman" w:hAnsi="Arial" w:cs="Arial"/>
          <w:sz w:val="20"/>
          <w:lang w:val="en-GB" w:eastAsia="en-US"/>
        </w:rPr>
        <w:t xml:space="preserve">, </w:t>
      </w:r>
      <w:r w:rsidR="00084326" w:rsidRPr="008E66FF">
        <w:rPr>
          <w:rFonts w:ascii="Arial" w:eastAsia="Times New Roman" w:hAnsi="Arial" w:cs="Arial"/>
          <w:sz w:val="20"/>
          <w:lang w:val="en-GB" w:eastAsia="en-US"/>
        </w:rPr>
        <w:t>2017-19 (January 2018 edition) Contract</w:t>
      </w:r>
      <w:r w:rsidR="00F366E1" w:rsidRPr="008E66FF">
        <w:rPr>
          <w:rFonts w:ascii="Arial" w:eastAsia="Times New Roman" w:hAnsi="Arial" w:cs="Arial"/>
          <w:sz w:val="20"/>
          <w:lang w:val="en-GB" w:eastAsia="en-US"/>
        </w:rPr>
        <w:t>, 2017-19 (November 2016 edition) Contract or the</w:t>
      </w:r>
      <w:r w:rsidR="00AA7841" w:rsidRPr="008E66FF">
        <w:rPr>
          <w:rFonts w:ascii="Arial" w:eastAsia="Times New Roman" w:hAnsi="Arial" w:cs="Arial"/>
          <w:sz w:val="20"/>
          <w:lang w:val="en-GB" w:eastAsia="en-US"/>
        </w:rPr>
        <w:t xml:space="preserve"> 2016/17 Contract, </w:t>
      </w:r>
      <w:r w:rsidR="00084326" w:rsidRPr="008E66FF">
        <w:rPr>
          <w:rFonts w:ascii="Arial" w:eastAsia="Times New Roman" w:hAnsi="Arial" w:cs="Arial"/>
          <w:sz w:val="20"/>
          <w:lang w:val="en-GB" w:eastAsia="en-US"/>
        </w:rPr>
        <w:t>as the context requires;</w:t>
      </w:r>
    </w:p>
    <w:p w14:paraId="52A3F88F" w14:textId="77777777" w:rsidR="002838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bCs/>
          <w:sz w:val="20"/>
          <w:lang w:val="en-GB" w:eastAsia="en-US"/>
        </w:rPr>
        <w:t>National Variation Agreement</w:t>
      </w:r>
      <w:r w:rsidRPr="008E66FF">
        <w:rPr>
          <w:rFonts w:ascii="Arial" w:eastAsia="Times New Roman" w:hAnsi="Arial" w:cs="Arial"/>
          <w:sz w:val="20"/>
          <w:lang w:val="en-GB" w:eastAsia="en-US"/>
        </w:rPr>
        <w:t xml:space="preserve"> means this agreement including its recitals and appendices; and</w:t>
      </w:r>
    </w:p>
    <w:p w14:paraId="77836242" w14:textId="4EC2E80F" w:rsidR="002838DC" w:rsidRPr="008E66FF" w:rsidRDefault="002838DC" w:rsidP="00F45B86">
      <w:pPr>
        <w:spacing w:after="240"/>
        <w:ind w:left="720"/>
        <w:jc w:val="both"/>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Variations</w:t>
      </w:r>
      <w:r w:rsidRPr="008E66FF">
        <w:rPr>
          <w:rFonts w:ascii="Arial" w:eastAsia="Times New Roman" w:hAnsi="Arial" w:cs="Arial"/>
          <w:sz w:val="20"/>
          <w:lang w:val="en-GB" w:eastAsia="en-US"/>
        </w:rPr>
        <w:t xml:space="preserve"> means the variations </w:t>
      </w:r>
      <w:r w:rsidRPr="00B46179">
        <w:rPr>
          <w:rFonts w:ascii="Arial" w:eastAsia="Times New Roman" w:hAnsi="Arial" w:cs="Arial"/>
          <w:sz w:val="20"/>
          <w:lang w:val="en-GB" w:eastAsia="en-US"/>
        </w:rPr>
        <w:t xml:space="preserve">set out in clauses </w:t>
      </w:r>
      <w:r w:rsidRPr="00B46179">
        <w:rPr>
          <w:rFonts w:ascii="Arial" w:eastAsia="Times New Roman" w:hAnsi="Arial" w:cs="Arial"/>
          <w:sz w:val="20"/>
          <w:lang w:val="en-GB" w:eastAsia="en-US"/>
        </w:rPr>
        <w:fldChar w:fldCharType="begin"/>
      </w:r>
      <w:r w:rsidRPr="00B46179">
        <w:rPr>
          <w:rFonts w:ascii="Arial" w:eastAsia="Times New Roman" w:hAnsi="Arial" w:cs="Arial"/>
          <w:sz w:val="20"/>
          <w:lang w:val="en-GB" w:eastAsia="en-US"/>
        </w:rPr>
        <w:instrText xml:space="preserve"> REF _Ref464033147 \r \h </w:instrText>
      </w:r>
      <w:r w:rsidR="00517084" w:rsidRPr="00B46179">
        <w:rPr>
          <w:rFonts w:ascii="Arial" w:eastAsia="Times New Roman" w:hAnsi="Arial" w:cs="Arial"/>
          <w:sz w:val="20"/>
          <w:lang w:val="en-GB" w:eastAsia="en-US"/>
        </w:rPr>
        <w:instrText xml:space="preserve"> \* MERGEFORMAT </w:instrText>
      </w:r>
      <w:r w:rsidRPr="00B46179">
        <w:rPr>
          <w:rFonts w:ascii="Arial" w:eastAsia="Times New Roman" w:hAnsi="Arial" w:cs="Arial"/>
          <w:sz w:val="20"/>
          <w:lang w:val="en-GB" w:eastAsia="en-US"/>
        </w:rPr>
      </w:r>
      <w:r w:rsidRPr="00B46179">
        <w:rPr>
          <w:rFonts w:ascii="Arial" w:eastAsia="Times New Roman" w:hAnsi="Arial" w:cs="Arial"/>
          <w:sz w:val="20"/>
          <w:lang w:val="en-GB" w:eastAsia="en-US"/>
        </w:rPr>
        <w:fldChar w:fldCharType="separate"/>
      </w:r>
      <w:r w:rsidR="0021644C" w:rsidRPr="00B46179">
        <w:rPr>
          <w:rFonts w:ascii="Arial" w:eastAsia="Times New Roman" w:hAnsi="Arial" w:cs="Arial"/>
          <w:sz w:val="20"/>
          <w:lang w:val="en-GB" w:eastAsia="en-US"/>
        </w:rPr>
        <w:t>3</w:t>
      </w:r>
      <w:r w:rsidRPr="00B46179">
        <w:rPr>
          <w:rFonts w:ascii="Arial" w:eastAsia="Times New Roman" w:hAnsi="Arial" w:cs="Arial"/>
          <w:sz w:val="20"/>
          <w:lang w:val="en-GB" w:eastAsia="en-US"/>
        </w:rPr>
        <w:fldChar w:fldCharType="end"/>
      </w:r>
      <w:r w:rsidRPr="00B46179">
        <w:rPr>
          <w:rFonts w:ascii="Arial" w:eastAsia="Times New Roman" w:hAnsi="Arial" w:cs="Arial"/>
          <w:sz w:val="20"/>
          <w:lang w:val="en-GB" w:eastAsia="en-US"/>
        </w:rPr>
        <w:t xml:space="preserve"> to </w:t>
      </w:r>
      <w:r w:rsidR="00AD4DB0">
        <w:rPr>
          <w:rFonts w:ascii="Arial" w:eastAsia="Times New Roman" w:hAnsi="Arial" w:cs="Arial"/>
          <w:sz w:val="20"/>
          <w:lang w:val="en-GB" w:eastAsia="en-US"/>
        </w:rPr>
        <w:t>25</w:t>
      </w:r>
      <w:r w:rsidRPr="008E66FF">
        <w:rPr>
          <w:rFonts w:ascii="Arial" w:eastAsia="Times New Roman" w:hAnsi="Arial" w:cs="Arial"/>
          <w:sz w:val="20"/>
          <w:lang w:val="en-GB" w:eastAsia="en-US"/>
        </w:rPr>
        <w:t xml:space="preserve"> (inclusive) of this National Variation Agreement.</w:t>
      </w:r>
    </w:p>
    <w:p w14:paraId="065D75CA" w14:textId="082248F2"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Except where otherwise expressly identified, all references in this National Variation Agreement to numbered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s, </w:t>
      </w:r>
      <w:r w:rsidR="00AB4B73"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 xml:space="preserve">s or Schedules relate to the </w:t>
      </w:r>
      <w:r w:rsidR="00AB4B73" w:rsidRPr="008E66FF">
        <w:rPr>
          <w:rFonts w:ascii="Arial" w:eastAsia="Times New Roman" w:hAnsi="Arial" w:cs="Arial"/>
          <w:sz w:val="20"/>
          <w:lang w:val="en-GB" w:eastAsia="en-US"/>
        </w:rPr>
        <w:t>SC</w:t>
      </w:r>
      <w:r w:rsidRPr="008E66FF">
        <w:rPr>
          <w:rFonts w:ascii="Arial" w:eastAsia="Times New Roman" w:hAnsi="Arial" w:cs="Arial"/>
          <w:sz w:val="20"/>
          <w:lang w:val="en-GB" w:eastAsia="en-US"/>
        </w:rPr>
        <w:t xml:space="preserve">s, </w:t>
      </w:r>
      <w:r w:rsidR="00AB4B73" w:rsidRPr="008E66FF">
        <w:rPr>
          <w:rFonts w:ascii="Arial" w:eastAsia="Times New Roman" w:hAnsi="Arial" w:cs="Arial"/>
          <w:sz w:val="20"/>
          <w:lang w:val="en-GB" w:eastAsia="en-US"/>
        </w:rPr>
        <w:t>GC</w:t>
      </w:r>
      <w:r w:rsidRPr="008E66FF">
        <w:rPr>
          <w:rFonts w:ascii="Arial" w:eastAsia="Times New Roman" w:hAnsi="Arial" w:cs="Arial"/>
          <w:sz w:val="20"/>
          <w:lang w:val="en-GB" w:eastAsia="en-US"/>
        </w:rPr>
        <w:t>s and Schedules of the Contract.</w:t>
      </w:r>
    </w:p>
    <w:p w14:paraId="4A7C8AF1" w14:textId="5E75BFDF" w:rsidR="002838DC" w:rsidRPr="008E66FF" w:rsidRDefault="002838DC" w:rsidP="00F45B86">
      <w:pPr>
        <w:numPr>
          <w:ilvl w:val="1"/>
          <w:numId w:val="8"/>
        </w:num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Where the application of any content in the </w:t>
      </w:r>
      <w:r w:rsidR="00CE5F83" w:rsidRPr="008E66FF">
        <w:rPr>
          <w:rFonts w:ascii="Arial" w:eastAsia="Times New Roman" w:hAnsi="Arial" w:cs="Arial"/>
          <w:sz w:val="20"/>
          <w:lang w:val="en-GB" w:eastAsia="en-US"/>
        </w:rPr>
        <w:t>20</w:t>
      </w:r>
      <w:r w:rsidR="00AF1807">
        <w:rPr>
          <w:rFonts w:ascii="Arial" w:eastAsia="Times New Roman" w:hAnsi="Arial" w:cs="Arial"/>
          <w:sz w:val="20"/>
          <w:lang w:val="en-GB" w:eastAsia="en-US"/>
        </w:rPr>
        <w:t xml:space="preserve">20/21 </w:t>
      </w:r>
      <w:r w:rsidRPr="008E66FF">
        <w:rPr>
          <w:rFonts w:ascii="Arial" w:eastAsia="Times New Roman" w:hAnsi="Arial" w:cs="Arial"/>
          <w:sz w:val="20"/>
          <w:lang w:val="en-GB" w:eastAsia="en-US"/>
        </w:rPr>
        <w:t xml:space="preserve">Contract is limited in the </w:t>
      </w:r>
      <w:r w:rsidR="00AF1807">
        <w:rPr>
          <w:rFonts w:ascii="Arial" w:eastAsia="Times New Roman" w:hAnsi="Arial" w:cs="Arial"/>
          <w:sz w:val="20"/>
          <w:lang w:val="en-GB" w:eastAsia="en-US"/>
        </w:rPr>
        <w:t>2020/21</w:t>
      </w:r>
      <w:r w:rsidR="00CE5F83" w:rsidRPr="008E66FF">
        <w:rPr>
          <w:rFonts w:ascii="Arial" w:eastAsia="Times New Roman" w:hAnsi="Arial" w:cs="Arial"/>
          <w:sz w:val="20"/>
          <w:lang w:val="en-GB" w:eastAsia="en-US"/>
        </w:rPr>
        <w:t xml:space="preserve"> </w:t>
      </w:r>
      <w:r w:rsidRPr="008E66FF">
        <w:rPr>
          <w:rFonts w:ascii="Arial" w:eastAsia="Times New Roman" w:hAnsi="Arial" w:cs="Arial"/>
          <w:sz w:val="20"/>
          <w:lang w:val="en-GB" w:eastAsia="en-US"/>
        </w:rPr>
        <w:t>Contract to certain Service or Provider categories only, the same limitations will apply where that content is added to the Contract by this National Variation Agreement.</w:t>
      </w:r>
    </w:p>
    <w:p w14:paraId="26EB211C" w14:textId="792CF299" w:rsidR="002838DC" w:rsidRDefault="002838DC"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Effective Date of VAriations</w:t>
      </w:r>
    </w:p>
    <w:p w14:paraId="2561F5AE" w14:textId="1A4BBA69" w:rsidR="007C6CDC" w:rsidRPr="00ED1BD1" w:rsidRDefault="002838DC" w:rsidP="00ED1BD1">
      <w:pPr>
        <w:keepNext/>
        <w:numPr>
          <w:ilvl w:val="1"/>
          <w:numId w:val="8"/>
        </w:numPr>
        <w:spacing w:after="240"/>
        <w:jc w:val="both"/>
        <w:outlineLvl w:val="1"/>
        <w:rPr>
          <w:rFonts w:ascii="Arial" w:eastAsia="Times New Roman" w:hAnsi="Arial" w:cs="Arial"/>
          <w:sz w:val="20"/>
          <w:lang w:val="en-GB" w:eastAsia="en-US"/>
        </w:rPr>
      </w:pPr>
      <w:r w:rsidRPr="00ED1BD1">
        <w:rPr>
          <w:rFonts w:ascii="Arial" w:eastAsia="Times New Roman" w:hAnsi="Arial" w:cs="Arial"/>
          <w:sz w:val="20"/>
          <w:lang w:val="en-GB" w:eastAsia="en-US"/>
        </w:rPr>
        <w:t xml:space="preserve">The Variations apply with effect </w:t>
      </w:r>
      <w:r w:rsidR="0088657B" w:rsidRPr="00ED1BD1">
        <w:rPr>
          <w:rFonts w:ascii="Arial" w:eastAsia="Times New Roman" w:hAnsi="Arial" w:cs="Arial"/>
          <w:sz w:val="20"/>
          <w:lang w:val="en-GB" w:eastAsia="en-US"/>
        </w:rPr>
        <w:t xml:space="preserve">from </w:t>
      </w:r>
      <w:r w:rsidR="00AA7841" w:rsidRPr="00ED1BD1">
        <w:rPr>
          <w:rFonts w:ascii="Arial" w:eastAsia="Times New Roman" w:hAnsi="Arial" w:cs="Arial"/>
          <w:sz w:val="20"/>
          <w:lang w:val="en-GB" w:eastAsia="en-US"/>
        </w:rPr>
        <w:t>1 April 20</w:t>
      </w:r>
      <w:r w:rsidR="00AF1807" w:rsidRPr="00ED1BD1">
        <w:rPr>
          <w:rFonts w:ascii="Arial" w:eastAsia="Times New Roman" w:hAnsi="Arial" w:cs="Arial"/>
          <w:sz w:val="20"/>
          <w:lang w:val="en-GB" w:eastAsia="en-US"/>
        </w:rPr>
        <w:t>20</w:t>
      </w:r>
      <w:r w:rsidR="00AA7841" w:rsidRPr="00ED1BD1">
        <w:rPr>
          <w:rFonts w:ascii="Arial" w:eastAsia="Times New Roman" w:hAnsi="Arial" w:cs="Arial"/>
          <w:sz w:val="20"/>
          <w:lang w:val="en-GB" w:eastAsia="en-US"/>
        </w:rPr>
        <w:t>.</w:t>
      </w:r>
    </w:p>
    <w:p w14:paraId="35BB1F70" w14:textId="7BB15B6D" w:rsidR="002838DC" w:rsidRPr="008E66FF" w:rsidRDefault="007C6CDC" w:rsidP="00F45B86">
      <w:pPr>
        <w:spacing w:after="0"/>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Particulars</w:t>
      </w:r>
    </w:p>
    <w:p w14:paraId="41EF6915" w14:textId="77777777" w:rsidR="00F96648" w:rsidRPr="008E66FF" w:rsidRDefault="00F96648" w:rsidP="00F45B86">
      <w:pPr>
        <w:spacing w:after="0"/>
        <w:rPr>
          <w:rFonts w:ascii="Arial Bold" w:eastAsia="Times New Roman" w:hAnsi="Arial Bold" w:cs="Arial"/>
          <w:b/>
          <w:caps/>
          <w:sz w:val="20"/>
          <w:lang w:val="en-GB" w:eastAsia="en-US"/>
        </w:rPr>
      </w:pPr>
    </w:p>
    <w:p w14:paraId="520E2100" w14:textId="441BA70E" w:rsidR="00A92409" w:rsidRPr="008E66FF" w:rsidRDefault="00A92409"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bookmarkStart w:id="3" w:name="_Ref464033147"/>
      <w:r w:rsidRPr="008E66FF">
        <w:rPr>
          <w:rFonts w:ascii="Arial Bold" w:eastAsia="Times New Roman" w:hAnsi="Arial Bold" w:cs="Arial"/>
          <w:b/>
          <w:caps/>
          <w:sz w:val="20"/>
          <w:lang w:val="en-GB" w:eastAsia="en-US"/>
        </w:rPr>
        <w:t>Service</w:t>
      </w:r>
      <w:r w:rsidR="00AF1807">
        <w:rPr>
          <w:rFonts w:ascii="Arial Bold" w:eastAsia="Times New Roman" w:hAnsi="Arial Bold" w:cs="Arial"/>
          <w:b/>
          <w:caps/>
          <w:sz w:val="20"/>
          <w:lang w:val="en-GB" w:eastAsia="en-US"/>
        </w:rPr>
        <w:t>S</w:t>
      </w:r>
    </w:p>
    <w:p w14:paraId="5B42F6B4" w14:textId="7B39922F" w:rsidR="00084AB6" w:rsidRPr="008E66FF" w:rsidRDefault="00ED1BD1" w:rsidP="00F45B86">
      <w:pPr>
        <w:numPr>
          <w:ilvl w:val="1"/>
          <w:numId w:val="8"/>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Above</w:t>
      </w:r>
      <w:r w:rsidR="00380B07" w:rsidRPr="008E66FF">
        <w:rPr>
          <w:rFonts w:ascii="Arial" w:eastAsia="Times New Roman" w:hAnsi="Arial" w:cs="Arial"/>
          <w:sz w:val="20"/>
          <w:lang w:val="en-GB" w:eastAsia="en-US"/>
        </w:rPr>
        <w:t xml:space="preserve"> the</w:t>
      </w:r>
      <w:r w:rsidR="00103E0B" w:rsidRPr="008E66FF">
        <w:rPr>
          <w:rFonts w:ascii="Arial" w:eastAsia="Times New Roman" w:hAnsi="Arial" w:cs="Arial"/>
          <w:sz w:val="20"/>
          <w:lang w:val="en-GB" w:eastAsia="en-US"/>
        </w:rPr>
        <w:t xml:space="preserve"> row</w:t>
      </w:r>
      <w:r w:rsidR="002D3AA1">
        <w:rPr>
          <w:rFonts w:ascii="Arial" w:eastAsia="Times New Roman" w:hAnsi="Arial" w:cs="Arial"/>
          <w:sz w:val="20"/>
          <w:lang w:val="en-GB" w:eastAsia="en-US"/>
        </w:rPr>
        <w:t xml:space="preserve"> with the heading</w:t>
      </w:r>
      <w:r w:rsidR="00380B07" w:rsidRPr="008E66FF">
        <w:rPr>
          <w:rFonts w:ascii="Arial" w:eastAsia="Times New Roman" w:hAnsi="Arial" w:cs="Arial"/>
          <w:sz w:val="20"/>
          <w:lang w:val="en-GB" w:eastAsia="en-US"/>
        </w:rPr>
        <w:t xml:space="preserve"> </w:t>
      </w:r>
      <w:r w:rsidR="00084AB6" w:rsidRPr="008E66FF">
        <w:rPr>
          <w:rFonts w:ascii="Arial" w:eastAsia="Times New Roman" w:hAnsi="Arial" w:cs="Arial"/>
          <w:sz w:val="20"/>
          <w:lang w:val="en-GB" w:eastAsia="en-US"/>
        </w:rPr>
        <w:t>"</w:t>
      </w:r>
      <w:r>
        <w:rPr>
          <w:rFonts w:ascii="Arial" w:eastAsia="Times New Roman" w:hAnsi="Arial" w:cs="Arial"/>
          <w:sz w:val="20"/>
          <w:lang w:val="en-GB" w:eastAsia="en-US"/>
        </w:rPr>
        <w:t>Service Requirements</w:t>
      </w:r>
      <w:r w:rsidR="00AF1807">
        <w:rPr>
          <w:rFonts w:ascii="Arial" w:eastAsia="Times New Roman" w:hAnsi="Arial" w:cs="Arial"/>
          <w:sz w:val="20"/>
          <w:lang w:val="en-GB" w:eastAsia="en-US"/>
        </w:rPr>
        <w:t>”</w:t>
      </w:r>
      <w:r w:rsidR="00380B07" w:rsidRPr="008E66FF">
        <w:rPr>
          <w:rFonts w:ascii="Arial" w:eastAsia="Times New Roman" w:hAnsi="Arial" w:cs="Arial"/>
          <w:sz w:val="20"/>
          <w:lang w:val="en-GB" w:eastAsia="en-US"/>
        </w:rPr>
        <w:t xml:space="preserve"> insert the following</w:t>
      </w:r>
      <w:r w:rsidR="009C2B86">
        <w:rPr>
          <w:rFonts w:ascii="Arial" w:eastAsia="Times New Roman" w:hAnsi="Arial" w:cs="Arial"/>
          <w:sz w:val="20"/>
          <w:lang w:val="en-GB" w:eastAsia="en-US"/>
        </w:rPr>
        <w:t xml:space="preserve"> rows</w:t>
      </w:r>
      <w:r w:rsidR="00380B07" w:rsidRPr="008E66FF">
        <w:rPr>
          <w:rFonts w:ascii="Arial" w:eastAsia="Times New Roman" w:hAnsi="Arial" w:cs="Arial"/>
          <w:sz w:val="20"/>
          <w:lang w:val="en-GB" w:eastAsia="en-US"/>
        </w:rPr>
        <w:t>:</w:t>
      </w:r>
    </w:p>
    <w:tbl>
      <w:tblPr>
        <w:tblStyle w:val="TableGrid"/>
        <w:tblW w:w="0" w:type="auto"/>
        <w:tblInd w:w="108" w:type="dxa"/>
        <w:tblLook w:val="04A0" w:firstRow="1" w:lastRow="0" w:firstColumn="1" w:lastColumn="0" w:noHBand="0" w:noVBand="1"/>
        <w:tblCaption w:val="Is the Provider providing CCG-commissioned Services which are to be listed in the UEC DoS?"/>
        <w:tblDescription w:val="Is the Provider providing CCG-commissioned Services which are to be listed in the UEC DoS?"/>
      </w:tblPr>
      <w:tblGrid>
        <w:gridCol w:w="4263"/>
        <w:gridCol w:w="4050"/>
      </w:tblGrid>
      <w:tr w:rsidR="00AF1807" w:rsidRPr="008E66FF" w14:paraId="77A90A58" w14:textId="77777777" w:rsidTr="003F4426">
        <w:trPr>
          <w:trHeight w:val="485"/>
        </w:trPr>
        <w:tc>
          <w:tcPr>
            <w:tcW w:w="8313" w:type="dxa"/>
            <w:gridSpan w:val="2"/>
          </w:tcPr>
          <w:p w14:paraId="316A4B08" w14:textId="77777777" w:rsidR="00AF1807" w:rsidRDefault="00AF1807" w:rsidP="00F45B86">
            <w:pPr>
              <w:contextualSpacing/>
              <w:jc w:val="both"/>
              <w:rPr>
                <w:rFonts w:ascii="Arial" w:hAnsi="Arial" w:cs="Arial"/>
                <w:b/>
                <w:sz w:val="20"/>
              </w:rPr>
            </w:pPr>
            <w:r>
              <w:rPr>
                <w:rFonts w:ascii="Arial" w:hAnsi="Arial" w:cs="Arial"/>
                <w:b/>
                <w:sz w:val="20"/>
              </w:rPr>
              <w:t xml:space="preserve">Co-operation with PCN(s) in service models </w:t>
            </w:r>
          </w:p>
          <w:p w14:paraId="08D53D9B" w14:textId="472D56DE" w:rsidR="00AF1807" w:rsidRPr="008E66FF" w:rsidRDefault="00AF1807" w:rsidP="00F45B86">
            <w:pPr>
              <w:contextualSpacing/>
              <w:jc w:val="both"/>
              <w:rPr>
                <w:rFonts w:ascii="Arial" w:hAnsi="Arial" w:cs="Arial"/>
                <w:b/>
                <w:sz w:val="20"/>
              </w:rPr>
            </w:pPr>
          </w:p>
        </w:tc>
      </w:tr>
      <w:tr w:rsidR="00AF1807" w:rsidRPr="008E66FF" w14:paraId="036B5FF7" w14:textId="77777777" w:rsidTr="003F4426">
        <w:trPr>
          <w:trHeight w:val="453"/>
        </w:trPr>
        <w:tc>
          <w:tcPr>
            <w:tcW w:w="4263" w:type="dxa"/>
          </w:tcPr>
          <w:p w14:paraId="3B80DB40" w14:textId="19750641" w:rsidR="00AF1807" w:rsidRPr="008E66FF" w:rsidRDefault="00AF1807" w:rsidP="00F45B86">
            <w:pPr>
              <w:rPr>
                <w:rFonts w:ascii="Arial" w:hAnsi="Arial" w:cs="Arial"/>
                <w:b/>
                <w:sz w:val="20"/>
              </w:rPr>
            </w:pPr>
            <w:r>
              <w:rPr>
                <w:rFonts w:ascii="Arial" w:hAnsi="Arial" w:cs="Arial"/>
                <w:b/>
                <w:sz w:val="20"/>
              </w:rPr>
              <w:t>Enhanced Health in Care Homes</w:t>
            </w:r>
          </w:p>
        </w:tc>
        <w:tc>
          <w:tcPr>
            <w:tcW w:w="4050" w:type="dxa"/>
          </w:tcPr>
          <w:p w14:paraId="5967EFE7" w14:textId="66DCFEF1" w:rsidR="00AF1807" w:rsidRPr="008E66FF" w:rsidRDefault="00AF1807" w:rsidP="00F45B86">
            <w:pPr>
              <w:contextualSpacing/>
              <w:jc w:val="both"/>
              <w:rPr>
                <w:rFonts w:ascii="Arial" w:hAnsi="Arial" w:cs="Arial"/>
                <w:b/>
                <w:sz w:val="20"/>
              </w:rPr>
            </w:pPr>
            <w:r>
              <w:rPr>
                <w:rFonts w:ascii="Arial" w:hAnsi="Arial" w:cs="Arial"/>
                <w:b/>
                <w:sz w:val="20"/>
              </w:rPr>
              <w:t xml:space="preserve">YES/NO </w:t>
            </w:r>
          </w:p>
        </w:tc>
      </w:tr>
    </w:tbl>
    <w:p w14:paraId="0B155615" w14:textId="77777777" w:rsidR="00501AA5" w:rsidRDefault="00501AA5" w:rsidP="002D3AA1">
      <w:pPr>
        <w:keepNext/>
        <w:spacing w:after="0"/>
        <w:ind w:left="709"/>
        <w:jc w:val="both"/>
        <w:outlineLvl w:val="1"/>
        <w:rPr>
          <w:rFonts w:ascii="Arial Bold" w:eastAsia="Times New Roman" w:hAnsi="Arial Bold" w:cs="Arial"/>
          <w:b/>
          <w:caps/>
          <w:sz w:val="20"/>
          <w:lang w:val="en-GB" w:eastAsia="en-US"/>
        </w:rPr>
      </w:pPr>
    </w:p>
    <w:p w14:paraId="43800FBB" w14:textId="7C9213FA" w:rsidR="00A92409" w:rsidRPr="008E66FF" w:rsidRDefault="00A92409" w:rsidP="00F45B86">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GOVERNANCE AND REGULATORY</w:t>
      </w:r>
    </w:p>
    <w:p w14:paraId="513FAE65" w14:textId="22E6A675" w:rsidR="00084AB6" w:rsidRPr="008E66FF" w:rsidRDefault="009C2B86" w:rsidP="00103E0B">
      <w:pPr>
        <w:numPr>
          <w:ilvl w:val="1"/>
          <w:numId w:val="8"/>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Change the title of the role</w:t>
      </w:r>
      <w:r w:rsidR="006A6917">
        <w:rPr>
          <w:rFonts w:ascii="Arial" w:eastAsia="Times New Roman" w:hAnsi="Arial" w:cs="Arial"/>
          <w:sz w:val="20"/>
          <w:lang w:val="en-GB" w:eastAsia="en-US"/>
        </w:rPr>
        <w:t xml:space="preserve"> “Provider’s Mental Capacity and Deprivation of Liberty Lead” </w:t>
      </w:r>
      <w:r>
        <w:rPr>
          <w:rFonts w:ascii="Arial" w:eastAsia="Times New Roman" w:hAnsi="Arial" w:cs="Arial"/>
          <w:sz w:val="20"/>
          <w:lang w:val="en-GB" w:eastAsia="en-US"/>
        </w:rPr>
        <w:t xml:space="preserve">to </w:t>
      </w:r>
      <w:r w:rsidRPr="009C2B86">
        <w:rPr>
          <w:rFonts w:ascii="Arial" w:eastAsia="Times New Roman" w:hAnsi="Arial" w:cs="Arial"/>
          <w:sz w:val="20"/>
          <w:lang w:val="en-GB" w:eastAsia="en-US"/>
        </w:rPr>
        <w:t>“</w:t>
      </w:r>
      <w:r w:rsidR="00287B3C">
        <w:rPr>
          <w:rFonts w:ascii="Arial" w:eastAsia="Times New Roman" w:hAnsi="Arial" w:cs="Arial"/>
          <w:sz w:val="20"/>
          <w:lang w:val="en-GB" w:eastAsia="en-US"/>
        </w:rPr>
        <w:t xml:space="preserve">Provider’s </w:t>
      </w:r>
      <w:r w:rsidRPr="009C2B86">
        <w:rPr>
          <w:rFonts w:ascii="Arial" w:hAnsi="Arial" w:cs="Arial"/>
          <w:sz w:val="20"/>
        </w:rPr>
        <w:t>Mental Capacity and Liberty Protection Safeguards Lead”</w:t>
      </w:r>
      <w:r>
        <w:rPr>
          <w:rFonts w:ascii="Arial" w:hAnsi="Arial" w:cs="Arial"/>
          <w:sz w:val="20"/>
        </w:rPr>
        <w:t xml:space="preserve">. </w:t>
      </w:r>
    </w:p>
    <w:bookmarkEnd w:id="3"/>
    <w:p w14:paraId="6F0F654B" w14:textId="048D48F8" w:rsidR="006A6917" w:rsidRDefault="006A6917" w:rsidP="00AD4DB0">
      <w:pPr>
        <w:numPr>
          <w:ilvl w:val="0"/>
          <w:numId w:val="8"/>
        </w:numPr>
        <w:spacing w:after="240"/>
        <w:ind w:left="709" w:hanging="709"/>
        <w:jc w:val="both"/>
        <w:outlineLvl w:val="1"/>
        <w:rPr>
          <w:rFonts w:ascii="Arial Bold" w:eastAsia="Times New Roman" w:hAnsi="Arial Bold" w:cs="Arial"/>
          <w:b/>
          <w:caps/>
          <w:sz w:val="20"/>
          <w:lang w:val="en-GB" w:eastAsia="en-US"/>
        </w:rPr>
      </w:pPr>
      <w:r w:rsidRPr="00E73322">
        <w:rPr>
          <w:rFonts w:ascii="Arial Bold" w:eastAsia="Times New Roman" w:hAnsi="Arial Bold" w:cs="Arial"/>
          <w:b/>
          <w:caps/>
          <w:sz w:val="20"/>
          <w:lang w:val="en-GB" w:eastAsia="en-US"/>
        </w:rPr>
        <w:t>schedule 2aI (service specifications – enhanced health in care homes)</w:t>
      </w:r>
    </w:p>
    <w:p w14:paraId="113705E2" w14:textId="5B3D39BA" w:rsidR="00E73322" w:rsidRPr="00E73322" w:rsidRDefault="00E73322" w:rsidP="00AD4DB0">
      <w:pPr>
        <w:numPr>
          <w:ilvl w:val="1"/>
          <w:numId w:val="8"/>
        </w:numPr>
        <w:spacing w:after="240"/>
        <w:jc w:val="both"/>
        <w:outlineLvl w:val="1"/>
        <w:rPr>
          <w:rFonts w:ascii="Arial Bold" w:eastAsia="Times New Roman" w:hAnsi="Arial Bold" w:cs="Arial"/>
          <w:b/>
          <w:caps/>
          <w:sz w:val="20"/>
          <w:lang w:val="en-GB" w:eastAsia="en-US"/>
        </w:rPr>
      </w:pPr>
      <w:r>
        <w:rPr>
          <w:rFonts w:ascii="Arial" w:eastAsia="Times New Roman" w:hAnsi="Arial" w:cs="Arial"/>
          <w:sz w:val="20"/>
          <w:lang w:val="en-GB" w:eastAsia="en-US"/>
        </w:rPr>
        <w:t>After Schedule 2A (Service Specifications), insert a new Schedule 2Ai (</w:t>
      </w:r>
      <w:r w:rsidRPr="0041664D">
        <w:rPr>
          <w:rFonts w:ascii="Arial" w:eastAsia="Times New Roman" w:hAnsi="Arial" w:cs="Arial"/>
          <w:sz w:val="20"/>
          <w:lang w:val="en-GB" w:eastAsia="en-US"/>
        </w:rPr>
        <w:t>Service Specifications – Enhanced Health in Care Homes</w:t>
      </w:r>
      <w:r>
        <w:rPr>
          <w:rFonts w:ascii="Arial" w:eastAsia="Times New Roman" w:hAnsi="Arial" w:cs="Arial"/>
          <w:sz w:val="20"/>
          <w:lang w:val="en-GB" w:eastAsia="en-US"/>
        </w:rPr>
        <w:t>) as set out in Appendix 1.</w:t>
      </w:r>
    </w:p>
    <w:p w14:paraId="6A72B9E0" w14:textId="6B84C2B8" w:rsidR="00846B37" w:rsidRPr="008E66FF" w:rsidRDefault="00846B37">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lastRenderedPageBreak/>
        <w:t>schedule 4</w:t>
      </w:r>
      <w:r w:rsidR="008B243C" w:rsidRPr="008E66FF">
        <w:rPr>
          <w:rFonts w:ascii="Arial Bold" w:eastAsia="Times New Roman" w:hAnsi="Arial Bold" w:cs="Arial"/>
          <w:b/>
          <w:caps/>
          <w:sz w:val="20"/>
          <w:lang w:val="en-GB" w:eastAsia="en-US"/>
        </w:rPr>
        <w:t xml:space="preserve">A </w:t>
      </w:r>
      <w:r w:rsidR="009C2B86" w:rsidRPr="008E66FF">
        <w:rPr>
          <w:rFonts w:ascii="Arial Bold" w:eastAsia="Times New Roman" w:hAnsi="Arial Bold" w:cs="Arial"/>
          <w:b/>
          <w:caps/>
          <w:sz w:val="20"/>
          <w:lang w:val="en-GB" w:eastAsia="en-US"/>
        </w:rPr>
        <w:t>(</w:t>
      </w:r>
      <w:r w:rsidR="009C2B86">
        <w:rPr>
          <w:rFonts w:ascii="Arial Bold" w:eastAsia="Times New Roman" w:hAnsi="Arial Bold" w:cs="Arial"/>
          <w:b/>
          <w:caps/>
          <w:sz w:val="20"/>
          <w:lang w:val="en-GB" w:eastAsia="en-US"/>
        </w:rPr>
        <w:t xml:space="preserve">operational standards </w:t>
      </w:r>
      <w:r w:rsidR="008B243C" w:rsidRPr="008E66FF">
        <w:rPr>
          <w:rFonts w:ascii="Arial Bold" w:eastAsia="Times New Roman" w:hAnsi="Arial Bold" w:cs="Arial"/>
          <w:b/>
          <w:caps/>
          <w:sz w:val="20"/>
          <w:lang w:val="en-GB" w:eastAsia="en-US"/>
        </w:rPr>
        <w:t xml:space="preserve">and </w:t>
      </w:r>
      <w:r w:rsidRPr="008E66FF">
        <w:rPr>
          <w:rFonts w:ascii="Arial Bold" w:eastAsia="Times New Roman" w:hAnsi="Arial Bold" w:cs="Arial"/>
          <w:b/>
          <w:caps/>
          <w:sz w:val="20"/>
          <w:lang w:val="en-GB" w:eastAsia="en-US"/>
        </w:rPr>
        <w:t>national quality requirements</w:t>
      </w:r>
      <w:r w:rsidR="00080EE7" w:rsidRPr="008E66FF">
        <w:rPr>
          <w:rFonts w:ascii="Arial Bold" w:eastAsia="Times New Roman" w:hAnsi="Arial Bold" w:cs="Arial"/>
          <w:b/>
          <w:caps/>
          <w:sz w:val="20"/>
          <w:lang w:val="en-GB" w:eastAsia="en-US"/>
        </w:rPr>
        <w:t>)</w:t>
      </w:r>
    </w:p>
    <w:p w14:paraId="2A9BF87B" w14:textId="3B350B90" w:rsidR="00846B37" w:rsidRPr="00697CD3" w:rsidRDefault="00846B37" w:rsidP="00697CD3">
      <w:pPr>
        <w:numPr>
          <w:ilvl w:val="1"/>
          <w:numId w:val="8"/>
        </w:numPr>
        <w:spacing w:after="240"/>
        <w:ind w:left="709"/>
        <w:jc w:val="both"/>
        <w:outlineLvl w:val="1"/>
        <w:rPr>
          <w:rFonts w:ascii="Arial" w:eastAsia="Times New Roman" w:hAnsi="Arial" w:cs="Arial"/>
          <w:sz w:val="20"/>
          <w:lang w:val="en-GB" w:eastAsia="en-US"/>
        </w:rPr>
      </w:pPr>
      <w:r w:rsidRPr="00697CD3">
        <w:rPr>
          <w:rFonts w:ascii="Arial" w:eastAsia="Times New Roman" w:hAnsi="Arial" w:cs="Arial"/>
          <w:sz w:val="20"/>
          <w:lang w:val="en-GB" w:eastAsia="en-US"/>
        </w:rPr>
        <w:t xml:space="preserve">Delete </w:t>
      </w:r>
      <w:r w:rsidR="00697CD3">
        <w:rPr>
          <w:rFonts w:ascii="Arial" w:eastAsia="Times New Roman" w:hAnsi="Arial" w:cs="Arial"/>
          <w:sz w:val="20"/>
          <w:lang w:val="en-GB" w:eastAsia="en-US"/>
        </w:rPr>
        <w:t>Part A of Schedule 4</w:t>
      </w:r>
      <w:r w:rsidR="00023AB6" w:rsidRPr="00697CD3">
        <w:rPr>
          <w:rFonts w:ascii="Arial" w:eastAsia="Times New Roman" w:hAnsi="Arial" w:cs="Arial"/>
          <w:sz w:val="20"/>
          <w:lang w:val="en-GB" w:eastAsia="en-US"/>
        </w:rPr>
        <w:t xml:space="preserve"> </w:t>
      </w:r>
      <w:r w:rsidR="00697CD3" w:rsidRPr="00F91630">
        <w:rPr>
          <w:rFonts w:ascii="Arial" w:eastAsia="Times New Roman" w:hAnsi="Arial" w:cs="Arial"/>
          <w:i/>
          <w:sz w:val="20"/>
          <w:lang w:val="en-GB" w:eastAsia="en-US"/>
        </w:rPr>
        <w:t>(</w:t>
      </w:r>
      <w:r w:rsidR="00023AB6" w:rsidRPr="00F91630">
        <w:rPr>
          <w:rFonts w:ascii="Arial" w:eastAsia="Times New Roman" w:hAnsi="Arial" w:cs="Arial"/>
          <w:i/>
          <w:sz w:val="20"/>
          <w:lang w:val="en-GB" w:eastAsia="en-US"/>
        </w:rPr>
        <w:t>Operational Standards</w:t>
      </w:r>
      <w:r w:rsidRPr="00F91630">
        <w:rPr>
          <w:rFonts w:ascii="Arial" w:eastAsia="Times New Roman" w:hAnsi="Arial" w:cs="Arial"/>
          <w:i/>
          <w:sz w:val="20"/>
          <w:lang w:val="en-GB" w:eastAsia="en-US"/>
        </w:rPr>
        <w:t xml:space="preserve"> and</w:t>
      </w:r>
      <w:r w:rsidR="00023AB6" w:rsidRPr="00F91630">
        <w:rPr>
          <w:rFonts w:ascii="Arial" w:eastAsia="Times New Roman" w:hAnsi="Arial" w:cs="Arial"/>
          <w:i/>
          <w:sz w:val="20"/>
          <w:lang w:val="en-GB" w:eastAsia="en-US"/>
        </w:rPr>
        <w:t xml:space="preserve"> National Quality Requirements</w:t>
      </w:r>
      <w:r w:rsidR="00697CD3" w:rsidRPr="00F91630">
        <w:rPr>
          <w:rFonts w:ascii="Arial" w:eastAsia="Times New Roman" w:hAnsi="Arial" w:cs="Arial"/>
          <w:i/>
          <w:sz w:val="20"/>
          <w:lang w:val="en-GB" w:eastAsia="en-US"/>
        </w:rPr>
        <w:t>)</w:t>
      </w:r>
      <w:r w:rsidR="00697CD3">
        <w:rPr>
          <w:rFonts w:ascii="Arial" w:eastAsia="Times New Roman" w:hAnsi="Arial" w:cs="Arial"/>
          <w:sz w:val="20"/>
          <w:lang w:val="en-GB" w:eastAsia="en-US"/>
        </w:rPr>
        <w:t xml:space="preserve"> </w:t>
      </w:r>
      <w:r w:rsidR="006D4AAE" w:rsidRPr="00697CD3">
        <w:rPr>
          <w:rFonts w:ascii="Arial" w:eastAsia="Times New Roman" w:hAnsi="Arial" w:cs="Arial"/>
          <w:sz w:val="20"/>
          <w:lang w:val="en-GB" w:eastAsia="en-US"/>
        </w:rPr>
        <w:t>and replace with the new</w:t>
      </w:r>
      <w:r w:rsidR="00023AB6" w:rsidRPr="00697CD3">
        <w:rPr>
          <w:rFonts w:ascii="Arial" w:eastAsia="Times New Roman" w:hAnsi="Arial" w:cs="Arial"/>
          <w:sz w:val="20"/>
          <w:lang w:val="en-GB" w:eastAsia="en-US"/>
        </w:rPr>
        <w:t xml:space="preserve"> Part</w:t>
      </w:r>
      <w:r w:rsidRPr="00697CD3">
        <w:rPr>
          <w:rFonts w:ascii="Arial" w:eastAsia="Times New Roman" w:hAnsi="Arial" w:cs="Arial"/>
          <w:sz w:val="20"/>
          <w:lang w:val="en-GB" w:eastAsia="en-US"/>
        </w:rPr>
        <w:t xml:space="preserve"> A </w:t>
      </w:r>
      <w:r w:rsidR="004D46CB" w:rsidRPr="00697CD3">
        <w:rPr>
          <w:rFonts w:ascii="Arial" w:eastAsia="Times New Roman" w:hAnsi="Arial" w:cs="Arial"/>
          <w:sz w:val="20"/>
          <w:lang w:val="en-GB" w:eastAsia="en-US"/>
        </w:rPr>
        <w:t>set</w:t>
      </w:r>
      <w:r w:rsidRPr="00697CD3">
        <w:rPr>
          <w:rFonts w:ascii="Arial" w:eastAsia="Times New Roman" w:hAnsi="Arial" w:cs="Arial"/>
          <w:sz w:val="20"/>
          <w:lang w:val="en-GB" w:eastAsia="en-US"/>
        </w:rPr>
        <w:t xml:space="preserve"> out in Appendix </w:t>
      </w:r>
      <w:r w:rsidR="00E73322">
        <w:rPr>
          <w:rFonts w:ascii="Arial" w:eastAsia="Times New Roman" w:hAnsi="Arial" w:cs="Arial"/>
          <w:sz w:val="20"/>
          <w:lang w:val="en-GB" w:eastAsia="en-US"/>
        </w:rPr>
        <w:t>2</w:t>
      </w:r>
      <w:r w:rsidRPr="00697CD3">
        <w:rPr>
          <w:rFonts w:ascii="Arial" w:eastAsia="Times New Roman" w:hAnsi="Arial" w:cs="Arial"/>
          <w:sz w:val="20"/>
          <w:lang w:val="en-GB" w:eastAsia="en-US"/>
        </w:rPr>
        <w:t xml:space="preserve"> </w:t>
      </w:r>
      <w:r w:rsidR="00103E0B" w:rsidRPr="00697CD3">
        <w:rPr>
          <w:rFonts w:ascii="Arial" w:eastAsia="Times New Roman" w:hAnsi="Arial" w:cs="Arial"/>
          <w:sz w:val="20"/>
          <w:lang w:val="en-GB" w:eastAsia="en-US"/>
        </w:rPr>
        <w:t>of this National Variation Agreement</w:t>
      </w:r>
      <w:r w:rsidRPr="00697CD3">
        <w:rPr>
          <w:rFonts w:ascii="Arial" w:eastAsia="Times New Roman" w:hAnsi="Arial" w:cs="Arial"/>
          <w:sz w:val="20"/>
          <w:lang w:val="en-GB" w:eastAsia="en-US"/>
        </w:rPr>
        <w:t>.</w:t>
      </w:r>
      <w:r w:rsidR="00697CD3">
        <w:rPr>
          <w:rFonts w:ascii="Arial" w:eastAsia="Times New Roman" w:hAnsi="Arial" w:cs="Arial"/>
          <w:sz w:val="20"/>
          <w:lang w:val="en-GB" w:eastAsia="en-US"/>
        </w:rPr>
        <w:t xml:space="preserve"> </w:t>
      </w:r>
      <w:r w:rsidR="00697CD3" w:rsidRPr="006B52BD">
        <w:rPr>
          <w:rFonts w:ascii="Arial" w:eastAsia="Times New Roman" w:hAnsi="Arial" w:cs="Arial"/>
          <w:sz w:val="20"/>
          <w:lang w:val="en-GB" w:eastAsia="en-US"/>
        </w:rPr>
        <w:t>A</w:t>
      </w:r>
      <w:r w:rsidR="00287B3C">
        <w:rPr>
          <w:rFonts w:ascii="Arial" w:eastAsia="Times New Roman" w:hAnsi="Arial" w:cs="Arial"/>
          <w:sz w:val="20"/>
          <w:lang w:val="en-GB" w:eastAsia="en-US"/>
        </w:rPr>
        <w:t>ny references to “Applicable Service Category</w:t>
      </w:r>
      <w:r w:rsidR="00697CD3" w:rsidRPr="006B52BD">
        <w:rPr>
          <w:rFonts w:ascii="Arial" w:eastAsia="Times New Roman" w:hAnsi="Arial" w:cs="Arial"/>
          <w:sz w:val="20"/>
          <w:lang w:val="en-GB" w:eastAsia="en-US"/>
        </w:rPr>
        <w:t>” are to be interpreted as in the 2020/21 Contract.</w:t>
      </w:r>
    </w:p>
    <w:p w14:paraId="5217FF93" w14:textId="49F7CBCE" w:rsidR="00A32F05" w:rsidRPr="008E66FF" w:rsidRDefault="00A32F05" w:rsidP="006C274D">
      <w:pPr>
        <w:pStyle w:val="ListParagraph"/>
        <w:widowControl w:val="0"/>
        <w:spacing w:after="240"/>
        <w:ind w:left="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service conditions</w:t>
      </w:r>
    </w:p>
    <w:p w14:paraId="5664B178" w14:textId="65704AAB" w:rsidR="002838DC" w:rsidRPr="008E66FF" w:rsidRDefault="00F33850" w:rsidP="006C274D">
      <w:pPr>
        <w:widowControl w:val="0"/>
        <w:numPr>
          <w:ilvl w:val="0"/>
          <w:numId w:val="8"/>
        </w:numPr>
        <w:spacing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sc</w:t>
      </w:r>
      <w:r w:rsidR="00EC62FA">
        <w:rPr>
          <w:rFonts w:ascii="Arial Bold" w:eastAsia="Times New Roman" w:hAnsi="Arial Bold" w:cs="Arial"/>
          <w:b/>
          <w:caps/>
          <w:sz w:val="20"/>
          <w:lang w:val="en-GB" w:eastAsia="en-US"/>
        </w:rPr>
        <w:t>2</w:t>
      </w:r>
      <w:r w:rsidR="00A32F05" w:rsidRPr="008E66FF">
        <w:rPr>
          <w:rFonts w:ascii="Arial Bold" w:eastAsia="Times New Roman" w:hAnsi="Arial Bold" w:cs="Arial"/>
          <w:b/>
          <w:caps/>
          <w:sz w:val="20"/>
          <w:lang w:val="en-GB" w:eastAsia="en-US"/>
        </w:rPr>
        <w:t xml:space="preserve"> </w:t>
      </w:r>
      <w:r w:rsidR="002838DC" w:rsidRPr="008E66FF">
        <w:rPr>
          <w:rFonts w:ascii="Arial Bold" w:eastAsia="Times New Roman" w:hAnsi="Arial Bold" w:cs="Arial"/>
          <w:b/>
          <w:caps/>
          <w:sz w:val="20"/>
          <w:lang w:val="en-GB" w:eastAsia="en-US"/>
        </w:rPr>
        <w:t>(</w:t>
      </w:r>
      <w:r w:rsidR="00EC62FA">
        <w:rPr>
          <w:rFonts w:ascii="Arial Bold" w:eastAsia="Times New Roman" w:hAnsi="Arial Bold" w:cs="Arial"/>
          <w:b/>
          <w:caps/>
          <w:sz w:val="20"/>
          <w:lang w:val="en-GB" w:eastAsia="en-US"/>
        </w:rPr>
        <w:t>regulatory requirements</w:t>
      </w:r>
      <w:r w:rsidR="002838DC" w:rsidRPr="008E66FF">
        <w:rPr>
          <w:rFonts w:ascii="Arial Bold" w:eastAsia="Times New Roman" w:hAnsi="Arial Bold" w:cs="Arial"/>
          <w:b/>
          <w:caps/>
          <w:sz w:val="20"/>
          <w:lang w:val="en-GB" w:eastAsia="en-US"/>
        </w:rPr>
        <w:t>)</w:t>
      </w:r>
    </w:p>
    <w:p w14:paraId="03D8709A" w14:textId="76480945" w:rsidR="00A668E2" w:rsidRPr="008E66FF" w:rsidRDefault="00EC62FA">
      <w:pPr>
        <w:widowControl w:val="0"/>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Add new SC</w:t>
      </w:r>
      <w:r>
        <w:rPr>
          <w:rFonts w:ascii="Arial" w:eastAsia="Times New Roman" w:hAnsi="Arial" w:cs="Arial"/>
          <w:sz w:val="20"/>
          <w:lang w:val="en-GB" w:eastAsia="en-US"/>
        </w:rPr>
        <w:t>2.2</w:t>
      </w:r>
      <w:r w:rsidRPr="008E66FF">
        <w:rPr>
          <w:rFonts w:ascii="Arial" w:eastAsia="Times New Roman" w:hAnsi="Arial" w:cs="Arial"/>
          <w:sz w:val="20"/>
          <w:lang w:val="en-GB" w:eastAsia="en-US"/>
        </w:rPr>
        <w:t xml:space="preserve"> as follows</w:t>
      </w:r>
      <w:r w:rsidR="002617A7">
        <w:rPr>
          <w:rFonts w:ascii="Arial" w:eastAsia="Times New Roman" w:hAnsi="Arial" w:cs="Arial"/>
          <w:sz w:val="20"/>
          <w:lang w:val="en-GB" w:eastAsia="en-US"/>
        </w:rPr>
        <w:t xml:space="preserve">: </w:t>
      </w:r>
    </w:p>
    <w:tbl>
      <w:tblPr>
        <w:tblStyle w:val="TableGrid"/>
        <w:tblW w:w="8363" w:type="dxa"/>
        <w:tblInd w:w="108" w:type="dxa"/>
        <w:tblLook w:val="04A0" w:firstRow="1" w:lastRow="0" w:firstColumn="1" w:lastColumn="0" w:noHBand="0" w:noVBand="1"/>
        <w:tblCaption w:val="SC3.10 - SC3.16"/>
        <w:tblDescription w:val="SC3.10 - SC3.16"/>
      </w:tblPr>
      <w:tblGrid>
        <w:gridCol w:w="7087"/>
        <w:gridCol w:w="1276"/>
      </w:tblGrid>
      <w:tr w:rsidR="00EC62FA" w:rsidRPr="008E66FF" w14:paraId="30DE005D" w14:textId="77777777" w:rsidTr="0095740F">
        <w:tc>
          <w:tcPr>
            <w:tcW w:w="7088" w:type="dxa"/>
          </w:tcPr>
          <w:p w14:paraId="04ADFB8F" w14:textId="77777777" w:rsidR="00EC62FA" w:rsidRDefault="00EC62FA" w:rsidP="00EC62FA">
            <w:pPr>
              <w:spacing w:after="0"/>
              <w:ind w:left="709"/>
              <w:jc w:val="both"/>
              <w:rPr>
                <w:rFonts w:ascii="Arial" w:hAnsi="Arial" w:cs="Arial"/>
                <w:iCs/>
                <w:sz w:val="20"/>
              </w:rPr>
            </w:pPr>
          </w:p>
          <w:p w14:paraId="03AF97A4" w14:textId="7A250789" w:rsidR="00EC62FA" w:rsidRPr="00FC125A" w:rsidRDefault="00EC62FA" w:rsidP="008542A2">
            <w:pPr>
              <w:pStyle w:val="ListParagraph"/>
              <w:numPr>
                <w:ilvl w:val="1"/>
                <w:numId w:val="11"/>
              </w:numPr>
              <w:spacing w:after="240"/>
              <w:ind w:left="709" w:hanging="709"/>
              <w:contextualSpacing w:val="0"/>
              <w:jc w:val="both"/>
              <w:rPr>
                <w:rFonts w:ascii="Arial" w:eastAsia="Times New Roman" w:hAnsi="Arial" w:cs="Arial"/>
                <w:sz w:val="20"/>
                <w:lang w:val="en-GB" w:eastAsia="en-US"/>
              </w:rPr>
            </w:pPr>
            <w:r w:rsidRPr="00C600C4">
              <w:rPr>
                <w:rFonts w:ascii="Arial" w:hAnsi="Arial" w:cs="Arial"/>
                <w:iCs/>
                <w:sz w:val="20"/>
              </w:rPr>
              <w:t xml:space="preserve">The </w:t>
            </w:r>
            <w:r w:rsidRPr="00EC62FA">
              <w:rPr>
                <w:rFonts w:ascii="Arial" w:hAnsi="Arial" w:cs="Arial"/>
                <w:sz w:val="20"/>
              </w:rPr>
              <w:t>Provider</w:t>
            </w:r>
            <w:r w:rsidRPr="00C600C4">
              <w:rPr>
                <w:rFonts w:ascii="Arial" w:hAnsi="Arial" w:cs="Arial"/>
                <w:iCs/>
                <w:sz w:val="20"/>
              </w:rPr>
              <w:t xml:space="preserve"> must comply with all applicable EU Exit Guidance.</w:t>
            </w:r>
          </w:p>
        </w:tc>
        <w:tc>
          <w:tcPr>
            <w:tcW w:w="1276" w:type="dxa"/>
          </w:tcPr>
          <w:p w14:paraId="431C3D0A" w14:textId="77777777" w:rsidR="00EC62FA" w:rsidRDefault="00EC62FA" w:rsidP="00EC62FA">
            <w:pPr>
              <w:keepNext/>
              <w:spacing w:after="0"/>
              <w:jc w:val="center"/>
              <w:outlineLvl w:val="1"/>
              <w:rPr>
                <w:rFonts w:ascii="Arial" w:eastAsia="Times New Roman" w:hAnsi="Arial" w:cs="Arial"/>
                <w:b/>
                <w:sz w:val="20"/>
                <w:lang w:val="en-GB" w:eastAsia="en-US"/>
              </w:rPr>
            </w:pPr>
          </w:p>
          <w:p w14:paraId="0259249B" w14:textId="11D237D0" w:rsidR="00EC62FA" w:rsidRPr="008E66FF" w:rsidRDefault="00EC62FA" w:rsidP="00EC62FA">
            <w:pPr>
              <w:keepNext/>
              <w:spacing w:after="0"/>
              <w:jc w:val="center"/>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All</w:t>
            </w:r>
          </w:p>
        </w:tc>
      </w:tr>
    </w:tbl>
    <w:p w14:paraId="245C9551" w14:textId="77777777" w:rsidR="00820F40" w:rsidRPr="008E66FF" w:rsidRDefault="00820F40" w:rsidP="002D3AA1">
      <w:pPr>
        <w:spacing w:after="0"/>
        <w:jc w:val="both"/>
        <w:rPr>
          <w:rFonts w:ascii="Arial" w:eastAsia="Times New Roman" w:hAnsi="Arial" w:cs="Arial"/>
          <w:sz w:val="20"/>
          <w:lang w:val="en-GB" w:eastAsia="en-US"/>
        </w:rPr>
      </w:pPr>
    </w:p>
    <w:p w14:paraId="30C6BC85" w14:textId="44224110" w:rsidR="00EC62FA" w:rsidRDefault="00EC62FA" w:rsidP="00FC125A">
      <w:pPr>
        <w:keepNext/>
        <w:numPr>
          <w:ilvl w:val="0"/>
          <w:numId w:val="8"/>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sc3 (service standards) </w:t>
      </w:r>
    </w:p>
    <w:p w14:paraId="7126E929" w14:textId="5FA219A0" w:rsidR="00EC62FA" w:rsidRDefault="00FB2478" w:rsidP="00EC62FA">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SC3.1 and replace with the following:</w:t>
      </w:r>
      <w:r w:rsidR="002617A7">
        <w:rPr>
          <w:rFonts w:ascii="Arial" w:eastAsia="Times New Roman" w:hAnsi="Arial" w:cs="Arial"/>
          <w:sz w:val="20"/>
          <w:lang w:val="en-GB" w:eastAsia="en-US"/>
        </w:rPr>
        <w:t xml:space="preserve"> </w:t>
      </w:r>
    </w:p>
    <w:tbl>
      <w:tblPr>
        <w:tblStyle w:val="TableGrid"/>
        <w:tblW w:w="8363" w:type="dxa"/>
        <w:tblInd w:w="108" w:type="dxa"/>
        <w:tblLook w:val="04A0" w:firstRow="1" w:lastRow="0" w:firstColumn="1" w:lastColumn="0" w:noHBand="0" w:noVBand="1"/>
      </w:tblPr>
      <w:tblGrid>
        <w:gridCol w:w="7087"/>
        <w:gridCol w:w="1276"/>
      </w:tblGrid>
      <w:tr w:rsidR="00FB2478" w:rsidRPr="008E66FF" w14:paraId="2112BD23" w14:textId="77777777" w:rsidTr="0095740F">
        <w:tc>
          <w:tcPr>
            <w:tcW w:w="7088" w:type="dxa"/>
          </w:tcPr>
          <w:p w14:paraId="5B092199" w14:textId="77777777" w:rsidR="00FB2478" w:rsidRDefault="00FB2478" w:rsidP="00A06082">
            <w:pPr>
              <w:spacing w:after="0"/>
              <w:ind w:left="709"/>
              <w:jc w:val="both"/>
              <w:rPr>
                <w:rFonts w:ascii="Arial" w:hAnsi="Arial" w:cs="Arial"/>
                <w:iCs/>
                <w:sz w:val="20"/>
              </w:rPr>
            </w:pPr>
          </w:p>
          <w:p w14:paraId="5F8FC1AF" w14:textId="6D62DD41" w:rsidR="00FB2478" w:rsidRPr="00130714" w:rsidRDefault="00130714" w:rsidP="00130714">
            <w:pPr>
              <w:spacing w:after="240"/>
              <w:ind w:left="603" w:hanging="603"/>
              <w:jc w:val="both"/>
              <w:rPr>
                <w:rFonts w:ascii="Arial" w:eastAsia="Times New Roman" w:hAnsi="Arial" w:cs="Arial"/>
                <w:sz w:val="20"/>
                <w:lang w:val="en-GB" w:eastAsia="en-US"/>
              </w:rPr>
            </w:pPr>
            <w:r>
              <w:rPr>
                <w:rFonts w:ascii="Arial" w:hAnsi="Arial" w:cs="Arial"/>
                <w:iCs/>
                <w:sz w:val="20"/>
              </w:rPr>
              <w:t xml:space="preserve">3.1   </w:t>
            </w:r>
            <w:r w:rsidR="00FB2478" w:rsidRPr="00130714">
              <w:rPr>
                <w:rFonts w:ascii="Arial" w:hAnsi="Arial" w:cs="Arial"/>
                <w:iCs/>
                <w:sz w:val="20"/>
              </w:rPr>
              <w:t xml:space="preserve">The </w:t>
            </w:r>
            <w:r w:rsidR="00FB2478" w:rsidRPr="00130714">
              <w:rPr>
                <w:rFonts w:ascii="Arial" w:hAnsi="Arial" w:cs="Arial"/>
                <w:sz w:val="20"/>
              </w:rPr>
              <w:t>Provider</w:t>
            </w:r>
            <w:r w:rsidR="00FB2478" w:rsidRPr="00130714">
              <w:rPr>
                <w:rFonts w:ascii="Arial" w:hAnsi="Arial" w:cs="Arial"/>
                <w:iCs/>
                <w:sz w:val="20"/>
              </w:rPr>
              <w:t xml:space="preserve"> must not breach the thresholds in respect of the Operational Standards, National Quality Requirements and Local Quality Requirements. </w:t>
            </w:r>
          </w:p>
        </w:tc>
        <w:tc>
          <w:tcPr>
            <w:tcW w:w="1276" w:type="dxa"/>
          </w:tcPr>
          <w:p w14:paraId="2906368F" w14:textId="77777777" w:rsidR="00FB2478" w:rsidRDefault="00FB2478" w:rsidP="00A06082">
            <w:pPr>
              <w:keepNext/>
              <w:spacing w:after="0"/>
              <w:jc w:val="center"/>
              <w:outlineLvl w:val="1"/>
              <w:rPr>
                <w:rFonts w:ascii="Arial" w:eastAsia="Times New Roman" w:hAnsi="Arial" w:cs="Arial"/>
                <w:b/>
                <w:sz w:val="20"/>
                <w:lang w:val="en-GB" w:eastAsia="en-US"/>
              </w:rPr>
            </w:pPr>
          </w:p>
          <w:p w14:paraId="6E67D993" w14:textId="77777777" w:rsidR="00FB2478" w:rsidRPr="008E66FF" w:rsidRDefault="00FB2478" w:rsidP="00A06082">
            <w:pPr>
              <w:keepNext/>
              <w:spacing w:after="0"/>
              <w:jc w:val="center"/>
              <w:outlineLvl w:val="1"/>
              <w:rPr>
                <w:rFonts w:ascii="Arial" w:eastAsia="Times New Roman" w:hAnsi="Arial" w:cs="Arial"/>
                <w:sz w:val="20"/>
                <w:lang w:val="en-GB" w:eastAsia="en-US"/>
              </w:rPr>
            </w:pPr>
            <w:r w:rsidRPr="008E66FF">
              <w:rPr>
                <w:rFonts w:ascii="Arial" w:eastAsia="Times New Roman" w:hAnsi="Arial" w:cs="Arial"/>
                <w:b/>
                <w:sz w:val="20"/>
                <w:lang w:val="en-GB" w:eastAsia="en-US"/>
              </w:rPr>
              <w:t>All</w:t>
            </w:r>
          </w:p>
        </w:tc>
      </w:tr>
    </w:tbl>
    <w:p w14:paraId="68BDF912" w14:textId="77777777" w:rsidR="00FB2478" w:rsidRDefault="00FB2478" w:rsidP="002D3AA1">
      <w:pPr>
        <w:widowControl w:val="0"/>
        <w:spacing w:after="0"/>
        <w:ind w:left="709"/>
        <w:jc w:val="both"/>
        <w:outlineLvl w:val="1"/>
        <w:rPr>
          <w:rFonts w:ascii="Arial" w:eastAsia="Times New Roman" w:hAnsi="Arial" w:cs="Arial"/>
          <w:sz w:val="20"/>
          <w:lang w:val="en-GB" w:eastAsia="en-US"/>
        </w:rPr>
      </w:pPr>
    </w:p>
    <w:p w14:paraId="1B1D0447" w14:textId="68B3E111" w:rsidR="002617A7" w:rsidRDefault="00FB2478" w:rsidP="002617A7">
      <w:pPr>
        <w:widowControl w:val="0"/>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SC3.3</w:t>
      </w:r>
      <w:r w:rsidR="002617A7">
        <w:rPr>
          <w:rFonts w:ascii="Arial" w:eastAsia="Times New Roman" w:hAnsi="Arial" w:cs="Arial"/>
          <w:sz w:val="20"/>
          <w:lang w:val="en-GB" w:eastAsia="en-US"/>
        </w:rPr>
        <w:t xml:space="preserve"> and replace with the following: </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8"/>
        <w:gridCol w:w="1285"/>
      </w:tblGrid>
      <w:tr w:rsidR="002617A7" w:rsidRPr="007165BF" w14:paraId="2BDA8B92" w14:textId="77777777" w:rsidTr="0095740F">
        <w:trPr>
          <w:trHeight w:val="1480"/>
        </w:trPr>
        <w:tc>
          <w:tcPr>
            <w:tcW w:w="7088" w:type="dxa"/>
          </w:tcPr>
          <w:p w14:paraId="0FA38024" w14:textId="77777777" w:rsidR="002617A7" w:rsidRDefault="002617A7" w:rsidP="008B28EA">
            <w:pPr>
              <w:pStyle w:val="ListParagraph"/>
              <w:spacing w:after="0"/>
              <w:ind w:left="709"/>
              <w:jc w:val="both"/>
              <w:rPr>
                <w:rFonts w:ascii="Arial" w:hAnsi="Arial" w:cs="Arial"/>
                <w:sz w:val="20"/>
              </w:rPr>
            </w:pPr>
          </w:p>
          <w:p w14:paraId="0DA4E137" w14:textId="12B5CF3A" w:rsidR="002617A7" w:rsidRPr="00FB2478" w:rsidRDefault="00FB2478" w:rsidP="008542A2">
            <w:pPr>
              <w:pStyle w:val="ListParagraph"/>
              <w:numPr>
                <w:ilvl w:val="1"/>
                <w:numId w:val="12"/>
              </w:numPr>
              <w:spacing w:after="240"/>
              <w:ind w:left="709" w:hanging="709"/>
              <w:jc w:val="both"/>
              <w:rPr>
                <w:rFonts w:ascii="Arial" w:hAnsi="Arial" w:cs="Arial"/>
                <w:sz w:val="20"/>
              </w:rPr>
            </w:pPr>
            <w:r w:rsidRPr="00FB2478">
              <w:rPr>
                <w:rFonts w:ascii="Arial" w:hAnsi="Arial" w:cs="Arial"/>
                <w:sz w:val="20"/>
              </w:rPr>
              <w:t>The Provider must continually review and evaluate the Services, must act on Lessons</w:t>
            </w:r>
            <w:r>
              <w:rPr>
                <w:rFonts w:ascii="Arial" w:hAnsi="Arial" w:cs="Arial"/>
                <w:sz w:val="20"/>
              </w:rPr>
              <w:t xml:space="preserve"> </w:t>
            </w:r>
            <w:r w:rsidRPr="00FB2478">
              <w:rPr>
                <w:rFonts w:ascii="Arial" w:hAnsi="Arial" w:cs="Arial"/>
                <w:sz w:val="20"/>
              </w:rPr>
              <w:t>Learned from those reviews and evaluations, from feedback, complaints, audits, Patient</w:t>
            </w:r>
            <w:r>
              <w:rPr>
                <w:rFonts w:ascii="Arial" w:hAnsi="Arial" w:cs="Arial"/>
                <w:sz w:val="20"/>
              </w:rPr>
              <w:t xml:space="preserve"> </w:t>
            </w:r>
            <w:r w:rsidRPr="00FB2478">
              <w:rPr>
                <w:rFonts w:ascii="Arial" w:hAnsi="Arial" w:cs="Arial"/>
                <w:sz w:val="20"/>
              </w:rPr>
              <w:t>Safety Incidents, Never Events, and from the involvement of Service Users, Staff, GPs and</w:t>
            </w:r>
            <w:r>
              <w:rPr>
                <w:rFonts w:ascii="Arial" w:hAnsi="Arial" w:cs="Arial"/>
                <w:sz w:val="20"/>
              </w:rPr>
              <w:t xml:space="preserve"> </w:t>
            </w:r>
            <w:r w:rsidRPr="00FB2478">
              <w:rPr>
                <w:rFonts w:ascii="Arial" w:hAnsi="Arial" w:cs="Arial"/>
                <w:sz w:val="20"/>
              </w:rPr>
              <w:t>the public (including the outcomes of Surveys).</w:t>
            </w:r>
          </w:p>
        </w:tc>
        <w:tc>
          <w:tcPr>
            <w:tcW w:w="1286" w:type="dxa"/>
          </w:tcPr>
          <w:p w14:paraId="0960C4CA" w14:textId="77777777" w:rsidR="002617A7" w:rsidRDefault="002617A7" w:rsidP="008B28EA">
            <w:pPr>
              <w:spacing w:after="0"/>
              <w:jc w:val="center"/>
              <w:rPr>
                <w:rFonts w:ascii="Arial" w:hAnsi="Arial" w:cs="Arial"/>
                <w:b/>
                <w:sz w:val="20"/>
              </w:rPr>
            </w:pPr>
          </w:p>
          <w:p w14:paraId="6D1A7A81" w14:textId="12DF518D" w:rsidR="002617A7" w:rsidRPr="007165BF" w:rsidRDefault="002617A7" w:rsidP="002617A7">
            <w:pPr>
              <w:spacing w:after="0"/>
              <w:jc w:val="center"/>
              <w:rPr>
                <w:rFonts w:ascii="Arial" w:hAnsi="Arial" w:cs="Arial"/>
                <w:b/>
                <w:sz w:val="20"/>
              </w:rPr>
            </w:pPr>
            <w:r>
              <w:rPr>
                <w:rFonts w:ascii="Arial" w:hAnsi="Arial" w:cs="Arial"/>
                <w:b/>
                <w:sz w:val="20"/>
              </w:rPr>
              <w:t>A</w:t>
            </w:r>
            <w:r w:rsidRPr="007165BF">
              <w:rPr>
                <w:rFonts w:ascii="Arial" w:hAnsi="Arial" w:cs="Arial"/>
                <w:b/>
                <w:sz w:val="20"/>
              </w:rPr>
              <w:t>ll</w:t>
            </w:r>
          </w:p>
        </w:tc>
      </w:tr>
    </w:tbl>
    <w:p w14:paraId="55CAFA6C" w14:textId="3F807873" w:rsidR="002617A7" w:rsidRDefault="002617A7" w:rsidP="002D3AA1">
      <w:pPr>
        <w:widowControl w:val="0"/>
        <w:spacing w:after="0"/>
        <w:ind w:left="709"/>
        <w:jc w:val="both"/>
        <w:outlineLvl w:val="1"/>
        <w:rPr>
          <w:rFonts w:ascii="Arial" w:eastAsia="Times New Roman" w:hAnsi="Arial" w:cs="Arial"/>
          <w:sz w:val="20"/>
          <w:lang w:val="en-GB" w:eastAsia="en-US"/>
        </w:rPr>
      </w:pPr>
    </w:p>
    <w:p w14:paraId="13671FD1" w14:textId="1E36A0E2" w:rsidR="00F96648" w:rsidRPr="008E66FF" w:rsidRDefault="00EC62FA" w:rsidP="00CE7C8C">
      <w:pPr>
        <w:keepNext/>
        <w:numPr>
          <w:ilvl w:val="0"/>
          <w:numId w:val="8"/>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sc4</w:t>
      </w:r>
      <w:r w:rsidR="00F96648" w:rsidRPr="008E66FF">
        <w:rPr>
          <w:rFonts w:ascii="Arial Bold" w:eastAsia="Times New Roman" w:hAnsi="Arial Bold" w:cs="Arial"/>
          <w:b/>
          <w:caps/>
          <w:sz w:val="20"/>
          <w:lang w:val="en-GB" w:eastAsia="en-US"/>
        </w:rPr>
        <w:t xml:space="preserve"> (co-operation) </w:t>
      </w:r>
    </w:p>
    <w:p w14:paraId="5E40B43B" w14:textId="0961C65D" w:rsidR="00013E6A" w:rsidRPr="008E66FF" w:rsidRDefault="00013E6A" w:rsidP="00FB2478">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new </w:t>
      </w:r>
      <w:r w:rsidR="00AB4B73" w:rsidRPr="008E66FF">
        <w:rPr>
          <w:rFonts w:ascii="Arial" w:eastAsia="Times New Roman" w:hAnsi="Arial" w:cs="Arial"/>
          <w:sz w:val="20"/>
          <w:lang w:val="en-GB" w:eastAsia="en-US"/>
        </w:rPr>
        <w:t>SC</w:t>
      </w:r>
      <w:r w:rsidR="00FB2478">
        <w:rPr>
          <w:rFonts w:ascii="Arial" w:eastAsia="Times New Roman" w:hAnsi="Arial" w:cs="Arial"/>
          <w:sz w:val="20"/>
          <w:lang w:val="en-GB" w:eastAsia="en-US"/>
        </w:rPr>
        <w:t xml:space="preserve">4.2 </w:t>
      </w:r>
      <w:r w:rsidR="00AA53A8">
        <w:rPr>
          <w:rFonts w:ascii="Arial" w:eastAsia="Times New Roman" w:hAnsi="Arial" w:cs="Arial"/>
          <w:sz w:val="20"/>
          <w:lang w:val="en-GB" w:eastAsia="en-US"/>
        </w:rPr>
        <w:t xml:space="preserve">as follows: </w:t>
      </w:r>
    </w:p>
    <w:tbl>
      <w:tblPr>
        <w:tblStyle w:val="TableGrid"/>
        <w:tblW w:w="8363" w:type="dxa"/>
        <w:tblInd w:w="108" w:type="dxa"/>
        <w:tblLook w:val="04A0" w:firstRow="1" w:lastRow="0" w:firstColumn="1" w:lastColumn="0" w:noHBand="0" w:noVBand="1"/>
        <w:tblCaption w:val="SC4.6 - SC4.7"/>
        <w:tblDescription w:val="SC4.6 - SC4.7"/>
      </w:tblPr>
      <w:tblGrid>
        <w:gridCol w:w="7078"/>
        <w:gridCol w:w="1285"/>
      </w:tblGrid>
      <w:tr w:rsidR="00CE7C8C" w:rsidRPr="008E66FF" w14:paraId="2FFC80A9" w14:textId="77777777" w:rsidTr="0095740F">
        <w:trPr>
          <w:trHeight w:val="763"/>
        </w:trPr>
        <w:tc>
          <w:tcPr>
            <w:tcW w:w="7088" w:type="dxa"/>
          </w:tcPr>
          <w:p w14:paraId="17CABE22" w14:textId="77777777" w:rsidR="00F333EF" w:rsidRPr="00FA1873" w:rsidRDefault="00F333EF" w:rsidP="00CE7C8C">
            <w:pPr>
              <w:pStyle w:val="ListParagraph"/>
              <w:spacing w:after="0"/>
              <w:ind w:left="709" w:right="-113"/>
              <w:jc w:val="both"/>
              <w:rPr>
                <w:rFonts w:ascii="Arial" w:hAnsi="Arial" w:cs="Arial"/>
                <w:sz w:val="20"/>
              </w:rPr>
            </w:pPr>
          </w:p>
          <w:p w14:paraId="57ECCED4" w14:textId="6DE179EF" w:rsidR="00F333EF" w:rsidRPr="00FA1873" w:rsidRDefault="00FA1873" w:rsidP="008542A2">
            <w:pPr>
              <w:pStyle w:val="ListParagraph"/>
              <w:numPr>
                <w:ilvl w:val="1"/>
                <w:numId w:val="13"/>
              </w:numPr>
              <w:spacing w:after="240"/>
              <w:ind w:left="709" w:hanging="709"/>
              <w:jc w:val="both"/>
              <w:rPr>
                <w:rFonts w:ascii="Arial" w:hAnsi="Arial" w:cs="Arial"/>
                <w:sz w:val="20"/>
              </w:rPr>
            </w:pPr>
            <w:r w:rsidRPr="005E50FA">
              <w:rPr>
                <w:rFonts w:ascii="Arial" w:hAnsi="Arial" w:cs="Arial"/>
                <w:sz w:val="20"/>
              </w:rPr>
              <w:t>The Provider must, in co-operation with each Primary Care Network and with each other provider of health or social care services listed in Schedule 2Ai (</w:t>
            </w:r>
            <w:r w:rsidRPr="005E50FA">
              <w:rPr>
                <w:rFonts w:ascii="Arial" w:hAnsi="Arial" w:cs="Arial"/>
                <w:i/>
                <w:sz w:val="20"/>
              </w:rPr>
              <w:t xml:space="preserve">Service Specifications – Enhanced Health in Care Homes), </w:t>
            </w:r>
            <w:r w:rsidRPr="005E50FA">
              <w:rPr>
                <w:rFonts w:ascii="Arial" w:hAnsi="Arial" w:cs="Arial"/>
                <w:sz w:val="20"/>
              </w:rPr>
              <w:t>perform the obligations on its part set out or referred to in Schedule 2Ai (</w:t>
            </w:r>
            <w:r w:rsidRPr="005E50FA">
              <w:rPr>
                <w:rFonts w:ascii="Arial" w:hAnsi="Arial" w:cs="Arial"/>
                <w:i/>
                <w:sz w:val="20"/>
              </w:rPr>
              <w:t>Service Specifications – Enhanced Health in Care Homes</w:t>
            </w:r>
            <w:r w:rsidRPr="005E50FA">
              <w:rPr>
                <w:rFonts w:ascii="Arial" w:hAnsi="Arial" w:cs="Arial"/>
                <w:sz w:val="20"/>
              </w:rPr>
              <w:t>) and/or Schedule 2G (</w:t>
            </w:r>
            <w:r w:rsidRPr="005E50FA">
              <w:rPr>
                <w:rFonts w:ascii="Arial" w:hAnsi="Arial" w:cs="Arial"/>
                <w:i/>
                <w:sz w:val="20"/>
              </w:rPr>
              <w:t>Other Local Agreements, Policies and Procedures</w:t>
            </w:r>
            <w:r w:rsidRPr="005E50FA">
              <w:rPr>
                <w:rFonts w:ascii="Arial" w:hAnsi="Arial" w:cs="Arial"/>
                <w:sz w:val="20"/>
              </w:rPr>
              <w:t>).</w:t>
            </w:r>
          </w:p>
          <w:p w14:paraId="2F6D4A36" w14:textId="5009C6B4" w:rsidR="00F333EF" w:rsidRPr="00FA1873" w:rsidRDefault="00F333EF" w:rsidP="00CE7C8C">
            <w:pPr>
              <w:pStyle w:val="ListParagraph"/>
              <w:spacing w:after="0"/>
              <w:ind w:left="709" w:right="-113"/>
              <w:jc w:val="both"/>
              <w:rPr>
                <w:rFonts w:ascii="Arial" w:hAnsi="Arial" w:cs="Arial"/>
                <w:sz w:val="20"/>
              </w:rPr>
            </w:pPr>
          </w:p>
        </w:tc>
        <w:tc>
          <w:tcPr>
            <w:tcW w:w="1286" w:type="dxa"/>
          </w:tcPr>
          <w:p w14:paraId="32C788DD" w14:textId="77777777" w:rsidR="00F333EF" w:rsidRPr="00FA1873" w:rsidRDefault="00F333EF" w:rsidP="00CE7C8C">
            <w:pPr>
              <w:spacing w:after="0"/>
              <w:ind w:right="-113"/>
              <w:jc w:val="center"/>
              <w:rPr>
                <w:rFonts w:ascii="Arial" w:hAnsi="Arial" w:cs="Arial"/>
                <w:b/>
                <w:sz w:val="20"/>
              </w:rPr>
            </w:pPr>
          </w:p>
          <w:p w14:paraId="0EC4D3C2" w14:textId="2BDA44B4" w:rsidR="00F333EF" w:rsidRPr="00FA1873" w:rsidRDefault="00F333EF" w:rsidP="00CE7C8C">
            <w:pPr>
              <w:spacing w:after="0"/>
              <w:ind w:left="-112" w:right="-113"/>
              <w:jc w:val="center"/>
              <w:rPr>
                <w:rFonts w:ascii="Arial" w:hAnsi="Arial" w:cs="Arial"/>
                <w:b/>
                <w:sz w:val="20"/>
              </w:rPr>
            </w:pPr>
            <w:r w:rsidRPr="00FA1873">
              <w:rPr>
                <w:rFonts w:ascii="Arial" w:hAnsi="Arial" w:cs="Arial"/>
                <w:b/>
                <w:sz w:val="20"/>
              </w:rPr>
              <w:t>Enhanced Health in Care Homes</w:t>
            </w:r>
          </w:p>
        </w:tc>
      </w:tr>
    </w:tbl>
    <w:p w14:paraId="46C003CB" w14:textId="77777777" w:rsidR="00CE7C8C" w:rsidRDefault="00CE7C8C" w:rsidP="002D3AA1">
      <w:pPr>
        <w:keepNext/>
        <w:spacing w:after="0"/>
        <w:ind w:left="709"/>
        <w:jc w:val="both"/>
        <w:outlineLvl w:val="1"/>
        <w:rPr>
          <w:rFonts w:ascii="Arial Bold" w:eastAsia="Times New Roman" w:hAnsi="Arial Bold" w:cs="Arial"/>
          <w:b/>
          <w:caps/>
          <w:sz w:val="20"/>
          <w:lang w:val="en-GB" w:eastAsia="en-US"/>
        </w:rPr>
      </w:pPr>
    </w:p>
    <w:p w14:paraId="038064AC" w14:textId="70754FE2" w:rsidR="00E41E1C" w:rsidRPr="00EF4C7F" w:rsidRDefault="00EF4C7F" w:rsidP="00FA67E2">
      <w:pPr>
        <w:keepNext/>
        <w:numPr>
          <w:ilvl w:val="0"/>
          <w:numId w:val="8"/>
        </w:numPr>
        <w:spacing w:after="240"/>
        <w:ind w:left="709" w:hanging="709"/>
        <w:jc w:val="both"/>
        <w:outlineLvl w:val="1"/>
        <w:rPr>
          <w:rFonts w:ascii="Arial Bold" w:eastAsia="Times New Roman" w:hAnsi="Arial Bold" w:cs="Arial"/>
          <w:b/>
          <w:caps/>
          <w:sz w:val="20"/>
          <w:lang w:val="en-GB" w:eastAsia="en-US"/>
        </w:rPr>
      </w:pPr>
      <w:r w:rsidRPr="00EF4C7F">
        <w:rPr>
          <w:rFonts w:ascii="Arial Bold" w:eastAsia="Times New Roman" w:hAnsi="Arial Bold" w:cs="Arial"/>
          <w:b/>
          <w:caps/>
          <w:sz w:val="20"/>
          <w:lang w:val="en-GB" w:eastAsia="en-US"/>
        </w:rPr>
        <w:t>S</w:t>
      </w:r>
      <w:r w:rsidR="00E41E1C" w:rsidRPr="00EF4C7F">
        <w:rPr>
          <w:rFonts w:ascii="Arial Bold" w:eastAsia="Times New Roman" w:hAnsi="Arial Bold" w:cs="Arial"/>
          <w:b/>
          <w:caps/>
          <w:sz w:val="20"/>
          <w:lang w:val="en-GB" w:eastAsia="en-US"/>
        </w:rPr>
        <w:t>c8 (making every con</w:t>
      </w:r>
      <w:r w:rsidR="009B403A" w:rsidRPr="00EF4C7F">
        <w:rPr>
          <w:rFonts w:ascii="Arial Bold" w:eastAsia="Times New Roman" w:hAnsi="Arial Bold" w:cs="Arial"/>
          <w:b/>
          <w:caps/>
          <w:sz w:val="20"/>
          <w:lang w:val="en-GB" w:eastAsia="en-US"/>
        </w:rPr>
        <w:t>tact count and self care)</w:t>
      </w:r>
    </w:p>
    <w:p w14:paraId="544E1097" w14:textId="1EC27E11" w:rsidR="00E41E1C" w:rsidRPr="008E66FF" w:rsidRDefault="00EF4C7F">
      <w:pPr>
        <w:keepNext/>
        <w:numPr>
          <w:ilvl w:val="1"/>
          <w:numId w:val="8"/>
        </w:numPr>
        <w:spacing w:after="240"/>
        <w:ind w:left="709"/>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foll</w:t>
      </w:r>
      <w:r w:rsidR="00CE7C8C">
        <w:rPr>
          <w:rFonts w:ascii="Arial" w:eastAsia="Times New Roman" w:hAnsi="Arial" w:cs="Arial"/>
          <w:sz w:val="20"/>
          <w:lang w:val="en-GB" w:eastAsia="en-US"/>
        </w:rPr>
        <w:t>owing text from the end of SC8.1</w:t>
      </w:r>
      <w:r>
        <w:rPr>
          <w:rFonts w:ascii="Arial" w:eastAsia="Times New Roman" w:hAnsi="Arial" w:cs="Arial"/>
          <w:sz w:val="20"/>
          <w:lang w:val="en-GB" w:eastAsia="en-US"/>
        </w:rPr>
        <w:t xml:space="preserve">: </w:t>
      </w:r>
    </w:p>
    <w:p w14:paraId="426CE0A9" w14:textId="52B21168" w:rsidR="00EF4C7F" w:rsidRPr="00EF4C7F" w:rsidRDefault="00EF4C7F" w:rsidP="00F37FCC">
      <w:pPr>
        <w:pStyle w:val="ListParagraph"/>
        <w:spacing w:after="240"/>
        <w:jc w:val="both"/>
        <w:rPr>
          <w:rFonts w:ascii="Arial" w:hAnsi="Arial" w:cs="Arial"/>
          <w:iCs/>
          <w:sz w:val="20"/>
        </w:rPr>
      </w:pPr>
      <w:bookmarkStart w:id="4" w:name="_Hlk27496219"/>
      <w:r w:rsidRPr="00EF4C7F">
        <w:rPr>
          <w:rFonts w:ascii="Arial" w:hAnsi="Arial" w:cs="Arial"/>
          <w:iCs/>
          <w:sz w:val="20"/>
        </w:rPr>
        <w:t>“The Provider must ensure that, as clinically appropriate and in accordance with any local protocols, its Staff refer Service Users to smoking cessation and drug and alcohol advisory services provided by the relevant Local Authority.”</w:t>
      </w:r>
    </w:p>
    <w:bookmarkEnd w:id="4"/>
    <w:p w14:paraId="747C47BF" w14:textId="71EF9B86" w:rsidR="0085765B" w:rsidRPr="008E66FF" w:rsidRDefault="003501ED" w:rsidP="002E545D">
      <w:pPr>
        <w:keepNext/>
        <w:numPr>
          <w:ilvl w:val="0"/>
          <w:numId w:val="8"/>
        </w:numPr>
        <w:spacing w:before="240" w:after="240"/>
        <w:ind w:left="709" w:hanging="709"/>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lastRenderedPageBreak/>
        <w:t>S</w:t>
      </w:r>
      <w:r w:rsidR="0085765B" w:rsidRPr="008E66FF">
        <w:rPr>
          <w:rFonts w:ascii="Arial Bold" w:eastAsia="Times New Roman" w:hAnsi="Arial Bold" w:cs="Arial"/>
          <w:b/>
          <w:caps/>
          <w:sz w:val="20"/>
          <w:lang w:val="en-GB" w:eastAsia="en-US"/>
        </w:rPr>
        <w:t>c1</w:t>
      </w:r>
      <w:r w:rsidR="00F37FCC">
        <w:rPr>
          <w:rFonts w:ascii="Arial Bold" w:eastAsia="Times New Roman" w:hAnsi="Arial Bold" w:cs="Arial"/>
          <w:b/>
          <w:caps/>
          <w:sz w:val="20"/>
          <w:lang w:val="en-GB" w:eastAsia="en-US"/>
        </w:rPr>
        <w:t>8</w:t>
      </w:r>
      <w:r w:rsidR="0085765B" w:rsidRPr="008E66FF">
        <w:rPr>
          <w:rFonts w:ascii="Arial Bold" w:eastAsia="Times New Roman" w:hAnsi="Arial Bold" w:cs="Arial"/>
          <w:b/>
          <w:caps/>
          <w:sz w:val="20"/>
          <w:lang w:val="en-GB" w:eastAsia="en-US"/>
        </w:rPr>
        <w:t xml:space="preserve"> (</w:t>
      </w:r>
      <w:r w:rsidR="00F37FCC">
        <w:rPr>
          <w:rFonts w:ascii="Arial Bold" w:eastAsia="Times New Roman" w:hAnsi="Arial Bold" w:cs="Arial"/>
          <w:b/>
          <w:caps/>
          <w:sz w:val="20"/>
          <w:lang w:val="en-GB" w:eastAsia="en-US"/>
        </w:rPr>
        <w:t>Sustainable development</w:t>
      </w:r>
      <w:r w:rsidR="0085765B" w:rsidRPr="008E66FF">
        <w:rPr>
          <w:rFonts w:ascii="Arial Bold" w:eastAsia="Times New Roman" w:hAnsi="Arial Bold" w:cs="Arial"/>
          <w:b/>
          <w:caps/>
          <w:sz w:val="20"/>
          <w:lang w:val="en-GB" w:eastAsia="en-US"/>
        </w:rPr>
        <w:t>)</w:t>
      </w:r>
    </w:p>
    <w:p w14:paraId="3D52F9AE" w14:textId="5CF06E0C" w:rsidR="00767AB9" w:rsidRDefault="00767AB9" w:rsidP="00767AB9">
      <w:pPr>
        <w:keepNext/>
        <w:numPr>
          <w:ilvl w:val="1"/>
          <w:numId w:val="8"/>
        </w:numPr>
        <w:spacing w:after="240"/>
        <w:ind w:left="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w:t>
      </w:r>
      <w:r w:rsidR="000D7DC1">
        <w:rPr>
          <w:rFonts w:ascii="Arial" w:eastAsia="Times New Roman" w:hAnsi="Arial" w:cs="Arial"/>
          <w:sz w:val="20"/>
          <w:lang w:val="en-GB" w:eastAsia="en-US"/>
        </w:rPr>
        <w:t>new SC18</w:t>
      </w:r>
      <w:r>
        <w:rPr>
          <w:rFonts w:ascii="Arial" w:eastAsia="Times New Roman" w:hAnsi="Arial" w:cs="Arial"/>
          <w:sz w:val="20"/>
          <w:lang w:val="en-GB" w:eastAsia="en-US"/>
        </w:rPr>
        <w:t xml:space="preserve"> as follows: </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3"/>
        <w:gridCol w:w="1290"/>
      </w:tblGrid>
      <w:tr w:rsidR="00767AB9" w:rsidRPr="008E66FF" w14:paraId="338B9092" w14:textId="77777777" w:rsidTr="0095740F">
        <w:trPr>
          <w:trHeight w:val="1142"/>
        </w:trPr>
        <w:tc>
          <w:tcPr>
            <w:tcW w:w="7088" w:type="dxa"/>
          </w:tcPr>
          <w:p w14:paraId="62A53F30" w14:textId="77777777" w:rsidR="00767AB9" w:rsidRPr="007165BF" w:rsidRDefault="00767AB9" w:rsidP="00A06082">
            <w:pPr>
              <w:spacing w:after="0"/>
              <w:jc w:val="both"/>
              <w:rPr>
                <w:rFonts w:ascii="Arial" w:eastAsia="Times New Roman" w:hAnsi="Arial" w:cs="Arial"/>
                <w:sz w:val="20"/>
                <w:szCs w:val="22"/>
                <w:lang w:val="en-GB" w:eastAsia="en-US"/>
              </w:rPr>
            </w:pPr>
          </w:p>
          <w:p w14:paraId="502F0B9F" w14:textId="50913965" w:rsidR="000D7DC1" w:rsidRPr="000D7DC1" w:rsidRDefault="000D7DC1" w:rsidP="00AD4DB0">
            <w:pPr>
              <w:spacing w:after="240"/>
              <w:ind w:left="709" w:hanging="709"/>
              <w:jc w:val="both"/>
              <w:rPr>
                <w:rFonts w:ascii="Arial" w:hAnsi="Arial" w:cs="Arial"/>
                <w:b/>
                <w:sz w:val="20"/>
              </w:rPr>
            </w:pPr>
            <w:r w:rsidRPr="000D7DC1">
              <w:rPr>
                <w:rFonts w:ascii="Arial" w:hAnsi="Arial" w:cs="Arial"/>
                <w:b/>
                <w:sz w:val="20"/>
              </w:rPr>
              <w:t>SC18</w:t>
            </w:r>
            <w:r w:rsidR="00FA4B4A">
              <w:rPr>
                <w:rFonts w:ascii="Arial" w:eastAsia="Times New Roman" w:hAnsi="Arial" w:cs="Arial"/>
                <w:sz w:val="20"/>
                <w:lang w:val="en-GB" w:eastAsia="en-US"/>
              </w:rPr>
              <w:tab/>
            </w:r>
            <w:r w:rsidRPr="000D7DC1">
              <w:rPr>
                <w:rFonts w:ascii="Arial" w:hAnsi="Arial" w:cs="Arial"/>
                <w:b/>
                <w:sz w:val="20"/>
              </w:rPr>
              <w:t>Sustainable Development</w:t>
            </w:r>
          </w:p>
          <w:p w14:paraId="3DBCDFBA" w14:textId="6E2DDE10" w:rsidR="00767AB9" w:rsidRPr="00C37E33" w:rsidRDefault="00767AB9" w:rsidP="00C37E33">
            <w:pPr>
              <w:pStyle w:val="ListParagraph"/>
              <w:numPr>
                <w:ilvl w:val="1"/>
                <w:numId w:val="27"/>
              </w:numPr>
              <w:spacing w:after="240"/>
              <w:ind w:left="603" w:hanging="567"/>
              <w:jc w:val="both"/>
              <w:rPr>
                <w:rFonts w:ascii="Arial" w:hAnsi="Arial" w:cs="Arial"/>
                <w:sz w:val="20"/>
              </w:rPr>
            </w:pPr>
            <w:r w:rsidRPr="00C37E33">
              <w:rPr>
                <w:rFonts w:ascii="Arial" w:hAnsi="Arial" w:cs="Arial"/>
                <w:sz w:val="20"/>
              </w:rPr>
              <w:t xml:space="preserve">In performing its obligations under this </w:t>
            </w:r>
            <w:proofErr w:type="gramStart"/>
            <w:r w:rsidRPr="00C37E33">
              <w:rPr>
                <w:rFonts w:ascii="Arial" w:hAnsi="Arial" w:cs="Arial"/>
                <w:sz w:val="20"/>
              </w:rPr>
              <w:t>Contract</w:t>
            </w:r>
            <w:proofErr w:type="gramEnd"/>
            <w:r w:rsidRPr="00C37E33">
              <w:rPr>
                <w:rFonts w:ascii="Arial" w:hAnsi="Arial" w:cs="Arial"/>
                <w:sz w:val="20"/>
              </w:rPr>
              <w:t xml:space="preserve"> the Provider must take all reasonable steps to </w:t>
            </w:r>
            <w:proofErr w:type="spellStart"/>
            <w:r w:rsidRPr="00C37E33">
              <w:rPr>
                <w:rFonts w:ascii="Arial" w:hAnsi="Arial" w:cs="Arial"/>
                <w:sz w:val="20"/>
              </w:rPr>
              <w:t>minimise</w:t>
            </w:r>
            <w:proofErr w:type="spellEnd"/>
            <w:r w:rsidRPr="00C37E33">
              <w:rPr>
                <w:rFonts w:ascii="Arial" w:hAnsi="Arial" w:cs="Arial"/>
                <w:sz w:val="20"/>
              </w:rPr>
              <w:t xml:space="preserve"> its adverse impact on the environment. The Provider must demonstrate to the Co-ordinating Commissioner how it will, by 31 March 2021, contribute towards a “Green NHS” with regard to NHS Long Term Plan commitments by taking specific actions and making appropriate adaptations with the aim of reducing air pollution, mitigating the impact of climate change and severe weather, reducing use of single use plastics and reducing waste and water usage.</w:t>
            </w:r>
          </w:p>
        </w:tc>
        <w:tc>
          <w:tcPr>
            <w:tcW w:w="1292" w:type="dxa"/>
          </w:tcPr>
          <w:p w14:paraId="11DFC734" w14:textId="77777777" w:rsidR="00767AB9" w:rsidRPr="007165BF" w:rsidRDefault="00767AB9" w:rsidP="00A06082">
            <w:pPr>
              <w:spacing w:after="0"/>
              <w:jc w:val="center"/>
              <w:rPr>
                <w:rFonts w:ascii="Arial" w:hAnsi="Arial" w:cs="Arial"/>
                <w:b/>
                <w:sz w:val="20"/>
              </w:rPr>
            </w:pPr>
          </w:p>
          <w:p w14:paraId="5C27DADC" w14:textId="77777777" w:rsidR="000D7DC1" w:rsidRDefault="000D7DC1" w:rsidP="00A06082">
            <w:pPr>
              <w:spacing w:after="0"/>
              <w:jc w:val="center"/>
              <w:rPr>
                <w:rFonts w:ascii="Arial" w:hAnsi="Arial" w:cs="Arial"/>
                <w:b/>
                <w:sz w:val="20"/>
              </w:rPr>
            </w:pPr>
          </w:p>
          <w:p w14:paraId="37DCE14F" w14:textId="77777777" w:rsidR="000D7DC1" w:rsidRDefault="000D7DC1" w:rsidP="00A06082">
            <w:pPr>
              <w:spacing w:after="0"/>
              <w:jc w:val="center"/>
              <w:rPr>
                <w:rFonts w:ascii="Arial" w:hAnsi="Arial" w:cs="Arial"/>
                <w:b/>
                <w:sz w:val="20"/>
              </w:rPr>
            </w:pPr>
          </w:p>
          <w:p w14:paraId="50E9C731" w14:textId="0004166C" w:rsidR="00767AB9" w:rsidRPr="008E66FF" w:rsidRDefault="00767AB9" w:rsidP="00A06082">
            <w:pPr>
              <w:spacing w:after="0"/>
              <w:jc w:val="center"/>
              <w:rPr>
                <w:rFonts w:ascii="Arial" w:hAnsi="Arial" w:cs="Arial"/>
                <w:b/>
                <w:sz w:val="20"/>
              </w:rPr>
            </w:pPr>
            <w:r w:rsidRPr="007165BF">
              <w:rPr>
                <w:rFonts w:ascii="Arial" w:hAnsi="Arial" w:cs="Arial"/>
                <w:b/>
                <w:sz w:val="20"/>
              </w:rPr>
              <w:t>All</w:t>
            </w:r>
          </w:p>
        </w:tc>
      </w:tr>
    </w:tbl>
    <w:p w14:paraId="2A6E1366" w14:textId="77777777" w:rsidR="00767AB9" w:rsidRDefault="00767AB9" w:rsidP="002D3AA1">
      <w:pPr>
        <w:keepNext/>
        <w:spacing w:after="0"/>
        <w:ind w:left="-11"/>
        <w:jc w:val="both"/>
        <w:outlineLvl w:val="1"/>
        <w:rPr>
          <w:rFonts w:ascii="Arial" w:eastAsia="Times New Roman" w:hAnsi="Arial" w:cs="Arial"/>
          <w:sz w:val="20"/>
          <w:lang w:val="en-GB" w:eastAsia="en-US"/>
        </w:rPr>
      </w:pPr>
    </w:p>
    <w:p w14:paraId="43CB8FD3" w14:textId="31C0A0C9" w:rsidR="00AE3744" w:rsidRDefault="00AE3744" w:rsidP="00C37E33">
      <w:pPr>
        <w:pStyle w:val="ListParagraph"/>
        <w:keepNext/>
        <w:numPr>
          <w:ilvl w:val="0"/>
          <w:numId w:val="27"/>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SC23 (SERVICE user health records) </w:t>
      </w:r>
    </w:p>
    <w:p w14:paraId="4F75766F" w14:textId="3BC997E4" w:rsidR="00A83FCD" w:rsidRPr="00613EB7" w:rsidRDefault="00AE3744" w:rsidP="00C37E33">
      <w:pPr>
        <w:numPr>
          <w:ilvl w:val="1"/>
          <w:numId w:val="27"/>
        </w:numPr>
        <w:spacing w:after="240"/>
        <w:ind w:left="709" w:hanging="709"/>
        <w:jc w:val="both"/>
        <w:outlineLvl w:val="1"/>
        <w:rPr>
          <w:rFonts w:ascii="Arial Bold" w:eastAsia="Times New Roman" w:hAnsi="Arial Bold" w:cs="Arial"/>
          <w:b/>
          <w:caps/>
          <w:sz w:val="20"/>
          <w:lang w:val="en-GB" w:eastAsia="en-US"/>
        </w:rPr>
      </w:pPr>
      <w:r w:rsidRPr="00AE3744">
        <w:rPr>
          <w:rFonts w:ascii="Arial" w:eastAsia="Times New Roman" w:hAnsi="Arial" w:cs="Arial"/>
          <w:sz w:val="20"/>
          <w:lang w:val="en-GB" w:eastAsia="en-US"/>
        </w:rPr>
        <w:t>In SC23.1, delete the text “Information Governance Alliance Guidance” and replace with “Records Management Code of Practice for Health and Social Care”.</w:t>
      </w:r>
    </w:p>
    <w:p w14:paraId="15E79488" w14:textId="09583AD8" w:rsidR="007C4ACF" w:rsidRDefault="007C4ACF" w:rsidP="00C37E33">
      <w:pPr>
        <w:numPr>
          <w:ilvl w:val="0"/>
          <w:numId w:val="27"/>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SC24 (NHS COUNTER_FRAUD AND SECURITY MANAGEMENT</w:t>
      </w:r>
    </w:p>
    <w:p w14:paraId="18D62A17" w14:textId="14633C6A" w:rsidR="007C4ACF" w:rsidRPr="007C4ACF" w:rsidRDefault="007C4ACF" w:rsidP="00C37E33">
      <w:pPr>
        <w:numPr>
          <w:ilvl w:val="1"/>
          <w:numId w:val="27"/>
        </w:numPr>
        <w:spacing w:after="240"/>
        <w:ind w:left="709" w:hanging="709"/>
        <w:jc w:val="both"/>
        <w:outlineLvl w:val="1"/>
        <w:rPr>
          <w:rFonts w:ascii="Arial" w:eastAsia="Times New Roman" w:hAnsi="Arial" w:cs="Arial"/>
          <w:sz w:val="20"/>
          <w:lang w:val="en-GB" w:eastAsia="en-US"/>
        </w:rPr>
      </w:pPr>
      <w:r w:rsidRPr="007C4ACF">
        <w:rPr>
          <w:rFonts w:ascii="Arial" w:eastAsia="Times New Roman" w:hAnsi="Arial" w:cs="Arial"/>
          <w:sz w:val="20"/>
          <w:lang w:val="en-GB" w:eastAsia="en-US"/>
        </w:rPr>
        <w:t>In SC24.1.2, after “security management issues” delete “, having regard to NHS Security Management Standards”.</w:t>
      </w:r>
    </w:p>
    <w:p w14:paraId="1F7D99E3" w14:textId="35CA940E" w:rsidR="00DA7C32" w:rsidRDefault="00DA7C32" w:rsidP="00C37E33">
      <w:pPr>
        <w:numPr>
          <w:ilvl w:val="0"/>
          <w:numId w:val="27"/>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SC30 (</w:t>
      </w:r>
      <w:r w:rsidRPr="002674AF">
        <w:rPr>
          <w:rFonts w:ascii="Arial Bold" w:eastAsia="Times New Roman" w:hAnsi="Arial Bold" w:cs="Arial"/>
          <w:b/>
          <w:caps/>
          <w:sz w:val="20"/>
          <w:lang w:val="en-GB" w:eastAsia="en-US"/>
        </w:rPr>
        <w:t>Emergency Preparedness, Resilience and Response</w:t>
      </w:r>
      <w:r>
        <w:rPr>
          <w:rFonts w:ascii="Arial Bold" w:eastAsia="Times New Roman" w:hAnsi="Arial Bold" w:cs="Arial"/>
          <w:b/>
          <w:caps/>
          <w:sz w:val="20"/>
          <w:lang w:val="en-GB" w:eastAsia="en-US"/>
        </w:rPr>
        <w:t>)</w:t>
      </w:r>
    </w:p>
    <w:p w14:paraId="379EA59E" w14:textId="3A38FF07" w:rsidR="00DA7C32" w:rsidRPr="00DA7C32" w:rsidRDefault="00DA7C32" w:rsidP="00C37E33">
      <w:pPr>
        <w:numPr>
          <w:ilvl w:val="1"/>
          <w:numId w:val="27"/>
        </w:numPr>
        <w:spacing w:after="240"/>
        <w:jc w:val="both"/>
        <w:outlineLvl w:val="1"/>
        <w:rPr>
          <w:rFonts w:ascii="Arial" w:eastAsia="Times New Roman" w:hAnsi="Arial" w:cs="Arial"/>
          <w:sz w:val="20"/>
          <w:lang w:val="en-GB" w:eastAsia="en-US"/>
        </w:rPr>
      </w:pPr>
      <w:r w:rsidRPr="00DA7C32">
        <w:rPr>
          <w:rFonts w:ascii="Arial" w:eastAsia="Times New Roman" w:hAnsi="Arial" w:cs="Arial"/>
          <w:sz w:val="20"/>
          <w:lang w:val="en-GB" w:eastAsia="en-US"/>
        </w:rPr>
        <w:t>Delete the text in SC 30.3 and replace with the following:</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7"/>
        <w:gridCol w:w="1276"/>
      </w:tblGrid>
      <w:tr w:rsidR="00DA7C32" w:rsidRPr="007165BF" w14:paraId="3B995951" w14:textId="77777777" w:rsidTr="0095740F">
        <w:tc>
          <w:tcPr>
            <w:tcW w:w="7088" w:type="dxa"/>
          </w:tcPr>
          <w:p w14:paraId="0D98C87A" w14:textId="77777777" w:rsidR="00DA7C32" w:rsidRPr="002C2F62" w:rsidRDefault="00DA7C32" w:rsidP="009540FE">
            <w:pPr>
              <w:spacing w:after="0"/>
              <w:ind w:left="709" w:hanging="709"/>
              <w:jc w:val="both"/>
              <w:rPr>
                <w:rFonts w:ascii="Arial" w:hAnsi="Arial" w:cs="Arial"/>
                <w:sz w:val="20"/>
              </w:rPr>
            </w:pPr>
          </w:p>
          <w:p w14:paraId="394FA60B" w14:textId="69D404DE" w:rsidR="00DA7C32" w:rsidRPr="008542A2" w:rsidRDefault="00DA7C32" w:rsidP="008542A2">
            <w:pPr>
              <w:pStyle w:val="Heading2"/>
              <w:keepNext/>
              <w:numPr>
                <w:ilvl w:val="1"/>
                <w:numId w:val="25"/>
              </w:numPr>
              <w:spacing w:line="240" w:lineRule="auto"/>
              <w:ind w:left="709" w:hanging="709"/>
              <w:jc w:val="both"/>
              <w:rPr>
                <w:b w:val="0"/>
                <w:i/>
                <w:color w:val="auto"/>
                <w:sz w:val="20"/>
                <w:szCs w:val="20"/>
              </w:rPr>
            </w:pPr>
            <w:r w:rsidRPr="008542A2">
              <w:rPr>
                <w:b w:val="0"/>
                <w:color w:val="auto"/>
                <w:sz w:val="20"/>
                <w:szCs w:val="20"/>
              </w:rPr>
              <w:t>The Provider must provide whatever support and assistance may reasonably be required by the Commissioners and/or NHS England and NHS Improvement</w:t>
            </w:r>
            <w:r w:rsidR="00E42A76">
              <w:rPr>
                <w:b w:val="0"/>
                <w:color w:val="auto"/>
                <w:sz w:val="20"/>
                <w:szCs w:val="20"/>
              </w:rPr>
              <w:t xml:space="preserve"> and/or Public Health England</w:t>
            </w:r>
            <w:r w:rsidRPr="008542A2">
              <w:rPr>
                <w:b w:val="0"/>
                <w:color w:val="auto"/>
                <w:sz w:val="20"/>
                <w:szCs w:val="20"/>
              </w:rPr>
              <w:t xml:space="preserve"> in response to any national, regional or local public health emergency or incident.</w:t>
            </w:r>
          </w:p>
          <w:p w14:paraId="3FA1D6E7" w14:textId="77777777" w:rsidR="00DA7C32" w:rsidRPr="009C2E98" w:rsidRDefault="00DA7C32" w:rsidP="009540FE">
            <w:pPr>
              <w:pStyle w:val="ListParagraph"/>
              <w:spacing w:after="0"/>
              <w:ind w:left="709"/>
              <w:jc w:val="both"/>
              <w:rPr>
                <w:rFonts w:ascii="Arial" w:hAnsi="Arial" w:cs="Arial"/>
                <w:sz w:val="20"/>
              </w:rPr>
            </w:pPr>
          </w:p>
        </w:tc>
        <w:tc>
          <w:tcPr>
            <w:tcW w:w="1276" w:type="dxa"/>
          </w:tcPr>
          <w:p w14:paraId="3EBE2CC4" w14:textId="77777777" w:rsidR="00DA7C32" w:rsidRPr="007165BF" w:rsidRDefault="00DA7C32" w:rsidP="009540FE">
            <w:pPr>
              <w:spacing w:after="0"/>
              <w:jc w:val="center"/>
              <w:rPr>
                <w:rFonts w:ascii="Arial" w:hAnsi="Arial" w:cs="Arial"/>
                <w:b/>
                <w:sz w:val="20"/>
              </w:rPr>
            </w:pPr>
          </w:p>
          <w:p w14:paraId="20C834AB" w14:textId="77777777" w:rsidR="00DA7C32" w:rsidRPr="007165BF" w:rsidRDefault="00DA7C32" w:rsidP="009540FE">
            <w:pPr>
              <w:spacing w:after="0"/>
              <w:jc w:val="center"/>
              <w:rPr>
                <w:rFonts w:ascii="Arial" w:hAnsi="Arial" w:cs="Arial"/>
                <w:b/>
                <w:sz w:val="20"/>
              </w:rPr>
            </w:pPr>
            <w:r w:rsidRPr="007165BF">
              <w:rPr>
                <w:rFonts w:ascii="Arial" w:hAnsi="Arial" w:cs="Arial"/>
                <w:b/>
                <w:sz w:val="20"/>
              </w:rPr>
              <w:t>All</w:t>
            </w:r>
          </w:p>
        </w:tc>
      </w:tr>
    </w:tbl>
    <w:p w14:paraId="379C88EF" w14:textId="77777777" w:rsidR="00DA7C32" w:rsidRDefault="00DA7C32" w:rsidP="00C06400">
      <w:pPr>
        <w:spacing w:after="0"/>
        <w:jc w:val="both"/>
        <w:outlineLvl w:val="1"/>
        <w:rPr>
          <w:rFonts w:ascii="Arial Bold" w:eastAsia="Times New Roman" w:hAnsi="Arial Bold" w:cs="Arial"/>
          <w:b/>
          <w:caps/>
          <w:sz w:val="20"/>
          <w:lang w:val="en-GB" w:eastAsia="en-US"/>
        </w:rPr>
      </w:pPr>
    </w:p>
    <w:p w14:paraId="3FD4DAF2" w14:textId="62137508" w:rsidR="00613EB7" w:rsidRDefault="00613EB7" w:rsidP="00C37E33">
      <w:pPr>
        <w:numPr>
          <w:ilvl w:val="0"/>
          <w:numId w:val="27"/>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SC32 (</w:t>
      </w:r>
      <w:r w:rsidRPr="00023464">
        <w:rPr>
          <w:rFonts w:ascii="Arial Bold" w:eastAsia="Times New Roman" w:hAnsi="Arial Bold" w:cs="Arial"/>
          <w:b/>
          <w:caps/>
          <w:sz w:val="20"/>
          <w:lang w:val="en-GB" w:eastAsia="en-US"/>
        </w:rPr>
        <w:t>Sa</w:t>
      </w:r>
      <w:r>
        <w:rPr>
          <w:rFonts w:ascii="Arial Bold" w:eastAsia="Times New Roman" w:hAnsi="Arial Bold" w:cs="Arial"/>
          <w:b/>
          <w:caps/>
          <w:sz w:val="20"/>
          <w:lang w:val="en-GB" w:eastAsia="en-US"/>
        </w:rPr>
        <w:t>feguarding and Mental Capacity)</w:t>
      </w:r>
    </w:p>
    <w:p w14:paraId="0041789A" w14:textId="1B2BCB53" w:rsidR="007C4ACF" w:rsidRDefault="007C4ACF" w:rsidP="00C37E33">
      <w:pPr>
        <w:numPr>
          <w:ilvl w:val="1"/>
          <w:numId w:val="27"/>
        </w:numPr>
        <w:spacing w:after="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Change the heading of SC32 from “Safeguarding and Mental Capacity” to “Safeguarding Children and Adults” and all references to SC32 will be changed accordingly.</w:t>
      </w:r>
    </w:p>
    <w:p w14:paraId="39B999C7" w14:textId="77777777" w:rsidR="007C4ACF" w:rsidRPr="007C4ACF" w:rsidRDefault="007C4ACF" w:rsidP="00AD4DB0">
      <w:pPr>
        <w:spacing w:after="0"/>
        <w:ind w:left="709"/>
        <w:jc w:val="both"/>
        <w:outlineLvl w:val="1"/>
        <w:rPr>
          <w:rFonts w:ascii="Arial" w:eastAsia="Times New Roman" w:hAnsi="Arial" w:cs="Arial"/>
          <w:sz w:val="20"/>
          <w:lang w:val="en-GB" w:eastAsia="en-US"/>
        </w:rPr>
      </w:pPr>
    </w:p>
    <w:p w14:paraId="4DB3F182" w14:textId="37563556" w:rsidR="007C4ACF" w:rsidRDefault="007C4ACF" w:rsidP="00C37E33">
      <w:pPr>
        <w:numPr>
          <w:ilvl w:val="1"/>
          <w:numId w:val="27"/>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In SC32.1, after “protected from abuse,” insert “exploitation, radicalisation, serious violence,”.</w:t>
      </w:r>
    </w:p>
    <w:p w14:paraId="41AF25B4" w14:textId="4FDC3396" w:rsidR="00613EB7" w:rsidRDefault="00613EB7" w:rsidP="00C37E33">
      <w:pPr>
        <w:numPr>
          <w:ilvl w:val="1"/>
          <w:numId w:val="27"/>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SC32.2.3, replace “Mental Capacity and Deprivation of Liberty Lead” with “Mental Capacity and Liberty Protection Safeguards Lead”. </w:t>
      </w:r>
    </w:p>
    <w:p w14:paraId="3BC38E28" w14:textId="77777777" w:rsidR="00775C37" w:rsidRDefault="00613EB7" w:rsidP="00C37E33">
      <w:pPr>
        <w:numPr>
          <w:ilvl w:val="1"/>
          <w:numId w:val="27"/>
        </w:numPr>
        <w:spacing w:after="240"/>
        <w:jc w:val="both"/>
        <w:outlineLvl w:val="1"/>
        <w:rPr>
          <w:rFonts w:ascii="Arial Bold" w:eastAsia="Times New Roman" w:hAnsi="Arial Bold" w:cs="Arial"/>
          <w:b/>
          <w:caps/>
          <w:sz w:val="20"/>
          <w:lang w:val="en-GB" w:eastAsia="en-US"/>
        </w:rPr>
      </w:pPr>
      <w:r w:rsidRPr="00023464">
        <w:rPr>
          <w:rFonts w:ascii="Arial" w:eastAsia="Times New Roman" w:hAnsi="Arial" w:cs="Arial"/>
          <w:sz w:val="20"/>
          <w:lang w:val="en-GB" w:eastAsia="en-US"/>
        </w:rPr>
        <w:t>In SC32.3, after  “domestic abuse” insert “, radicalisation”</w:t>
      </w:r>
      <w:r>
        <w:rPr>
          <w:rFonts w:ascii="Arial" w:eastAsia="Times New Roman" w:hAnsi="Arial" w:cs="Arial"/>
          <w:sz w:val="20"/>
          <w:lang w:val="en-GB" w:eastAsia="en-US"/>
        </w:rPr>
        <w:t>.</w:t>
      </w:r>
    </w:p>
    <w:p w14:paraId="46083933" w14:textId="77777777" w:rsidR="00775C37" w:rsidRDefault="00613EB7" w:rsidP="00C37E33">
      <w:pPr>
        <w:numPr>
          <w:ilvl w:val="1"/>
          <w:numId w:val="27"/>
        </w:numPr>
        <w:spacing w:after="240"/>
        <w:ind w:left="709" w:hanging="709"/>
        <w:jc w:val="both"/>
        <w:outlineLvl w:val="1"/>
        <w:rPr>
          <w:rFonts w:ascii="Arial Bold" w:eastAsia="Times New Roman" w:hAnsi="Arial Bold" w:cs="Arial"/>
          <w:b/>
          <w:caps/>
          <w:sz w:val="20"/>
          <w:lang w:val="en-GB" w:eastAsia="en-US"/>
        </w:rPr>
      </w:pPr>
      <w:r w:rsidRPr="00775C37">
        <w:rPr>
          <w:rFonts w:ascii="Arial" w:eastAsia="Times New Roman" w:hAnsi="Arial" w:cs="Arial"/>
          <w:sz w:val="20"/>
          <w:lang w:val="en-GB" w:eastAsia="en-US"/>
        </w:rPr>
        <w:t>In SC32.5</w:t>
      </w:r>
      <w:r w:rsidR="00866F3E" w:rsidRPr="00775C37">
        <w:rPr>
          <w:rFonts w:ascii="Arial" w:eastAsia="Times New Roman" w:hAnsi="Arial" w:cs="Arial"/>
          <w:sz w:val="20"/>
          <w:lang w:val="en-GB" w:eastAsia="en-US"/>
        </w:rPr>
        <w:t>,</w:t>
      </w:r>
      <w:r w:rsidRPr="00775C37">
        <w:rPr>
          <w:rFonts w:ascii="Arial" w:eastAsia="Times New Roman" w:hAnsi="Arial" w:cs="Arial"/>
          <w:sz w:val="20"/>
          <w:lang w:val="en-GB" w:eastAsia="en-US"/>
        </w:rPr>
        <w:t xml:space="preserve"> replace “Safeguarding Training Guidance” with “Intercollegiate Guidance on Safeguarding Training”. </w:t>
      </w:r>
    </w:p>
    <w:p w14:paraId="5360BC3D" w14:textId="6C459F96" w:rsidR="004851D6" w:rsidRPr="00775C37" w:rsidRDefault="002E545D" w:rsidP="00C37E33">
      <w:pPr>
        <w:pStyle w:val="ListParagraph"/>
        <w:keepNext/>
        <w:numPr>
          <w:ilvl w:val="0"/>
          <w:numId w:val="27"/>
        </w:numPr>
        <w:spacing w:after="240"/>
        <w:ind w:left="709" w:hanging="709"/>
        <w:contextualSpacing w:val="0"/>
        <w:jc w:val="both"/>
        <w:outlineLvl w:val="1"/>
        <w:rPr>
          <w:rFonts w:ascii="Arial Bold" w:eastAsia="Times New Roman" w:hAnsi="Arial Bold" w:cs="Arial"/>
          <w:b/>
          <w:caps/>
          <w:sz w:val="20"/>
          <w:lang w:val="en-GB" w:eastAsia="en-US"/>
        </w:rPr>
      </w:pPr>
      <w:r w:rsidRPr="00775C37">
        <w:rPr>
          <w:rFonts w:ascii="Arial Bold" w:eastAsia="Times New Roman" w:hAnsi="Arial Bold" w:cs="Arial"/>
          <w:b/>
          <w:caps/>
          <w:sz w:val="20"/>
          <w:lang w:val="en-GB" w:eastAsia="en-US"/>
        </w:rPr>
        <w:lastRenderedPageBreak/>
        <w:t xml:space="preserve">SC33 </w:t>
      </w:r>
      <w:r w:rsidR="004851D6" w:rsidRPr="00775C37">
        <w:rPr>
          <w:rFonts w:ascii="Arial Bold" w:eastAsia="Times New Roman" w:hAnsi="Arial Bold" w:cs="Arial"/>
          <w:b/>
          <w:caps/>
          <w:sz w:val="20"/>
          <w:lang w:val="en-GB" w:eastAsia="en-US"/>
        </w:rPr>
        <w:t>(Incidents Requiring Reporting)</w:t>
      </w:r>
    </w:p>
    <w:p w14:paraId="476AF77E" w14:textId="50114C38" w:rsidR="004851D6" w:rsidRDefault="00866F3E" w:rsidP="00C37E33">
      <w:pPr>
        <w:keepNext/>
        <w:numPr>
          <w:ilvl w:val="1"/>
          <w:numId w:val="27"/>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In</w:t>
      </w:r>
      <w:r w:rsidR="004851D6">
        <w:rPr>
          <w:rFonts w:ascii="Arial" w:eastAsia="Times New Roman" w:hAnsi="Arial" w:cs="Arial"/>
          <w:sz w:val="20"/>
          <w:lang w:val="en-GB" w:eastAsia="en-US"/>
        </w:rPr>
        <w:t xml:space="preserve"> SC33.2</w:t>
      </w:r>
      <w:r>
        <w:rPr>
          <w:rFonts w:ascii="Arial" w:eastAsia="Times New Roman" w:hAnsi="Arial" w:cs="Arial"/>
          <w:sz w:val="20"/>
          <w:lang w:val="en-GB" w:eastAsia="en-US"/>
        </w:rPr>
        <w:t>,</w:t>
      </w:r>
      <w:r w:rsidR="004851D6">
        <w:rPr>
          <w:rFonts w:ascii="Arial" w:eastAsia="Times New Roman" w:hAnsi="Arial" w:cs="Arial"/>
          <w:sz w:val="20"/>
          <w:lang w:val="en-GB" w:eastAsia="en-US"/>
        </w:rPr>
        <w:t xml:space="preserve"> </w:t>
      </w:r>
      <w:r>
        <w:rPr>
          <w:rFonts w:ascii="Arial" w:eastAsia="Times New Roman" w:hAnsi="Arial" w:cs="Arial"/>
          <w:sz w:val="20"/>
          <w:lang w:val="en-GB" w:eastAsia="en-US"/>
        </w:rPr>
        <w:t>after “of those Frameworks” insert “(or any successor frameworks as applicable)”.</w:t>
      </w:r>
      <w:r w:rsidR="004851D6">
        <w:rPr>
          <w:rFonts w:ascii="Arial" w:eastAsia="Times New Roman" w:hAnsi="Arial" w:cs="Arial"/>
          <w:sz w:val="20"/>
          <w:lang w:val="en-GB" w:eastAsia="en-US"/>
        </w:rPr>
        <w:t xml:space="preserve"> </w:t>
      </w:r>
    </w:p>
    <w:p w14:paraId="64FF3EA5" w14:textId="3DC87AB4" w:rsidR="004851D6" w:rsidRDefault="004851D6" w:rsidP="00C37E33">
      <w:pPr>
        <w:keepNext/>
        <w:numPr>
          <w:ilvl w:val="1"/>
          <w:numId w:val="27"/>
        </w:numPr>
        <w:spacing w:after="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new SC33.6 as follows: </w:t>
      </w:r>
    </w:p>
    <w:p w14:paraId="6CCC9CD0" w14:textId="00A8DA9E" w:rsidR="004851D6" w:rsidRDefault="004851D6" w:rsidP="004851D6">
      <w:pPr>
        <w:keepNext/>
        <w:spacing w:after="0"/>
        <w:ind w:left="375"/>
        <w:jc w:val="both"/>
        <w:outlineLvl w:val="1"/>
        <w:rPr>
          <w:rFonts w:ascii="Arial" w:eastAsia="Times New Roman" w:hAnsi="Arial" w:cs="Arial"/>
          <w:sz w:val="20"/>
          <w:lang w:val="en-GB" w:eastAsia="en-US"/>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5"/>
      </w:tblGrid>
      <w:tr w:rsidR="004851D6" w:rsidRPr="007165BF" w14:paraId="679BFE78" w14:textId="77777777" w:rsidTr="0095740F">
        <w:trPr>
          <w:trHeight w:val="939"/>
        </w:trPr>
        <w:tc>
          <w:tcPr>
            <w:tcW w:w="7088" w:type="dxa"/>
          </w:tcPr>
          <w:p w14:paraId="29DD8D1E" w14:textId="77777777" w:rsidR="004851D6" w:rsidRDefault="004851D6" w:rsidP="00FA67E2">
            <w:pPr>
              <w:pStyle w:val="ListParagraph"/>
              <w:spacing w:after="0"/>
              <w:ind w:left="709" w:hanging="709"/>
              <w:rPr>
                <w:rFonts w:ascii="Arial" w:hAnsi="Arial" w:cs="Arial"/>
                <w:sz w:val="20"/>
              </w:rPr>
            </w:pPr>
          </w:p>
          <w:p w14:paraId="643DBA06" w14:textId="3F8407C2" w:rsidR="004851D6" w:rsidRPr="00866F3E" w:rsidRDefault="004851D6" w:rsidP="008542A2">
            <w:pPr>
              <w:pStyle w:val="ListParagraph"/>
              <w:numPr>
                <w:ilvl w:val="1"/>
                <w:numId w:val="14"/>
              </w:numPr>
              <w:spacing w:after="240"/>
              <w:ind w:left="709" w:hanging="709"/>
              <w:jc w:val="both"/>
              <w:rPr>
                <w:rFonts w:ascii="Arial" w:hAnsi="Arial" w:cs="Arial"/>
                <w:iCs/>
                <w:sz w:val="20"/>
              </w:rPr>
            </w:pPr>
            <w:bookmarkStart w:id="5" w:name="_Hlk21512446"/>
            <w:r>
              <w:rPr>
                <w:rFonts w:ascii="Arial" w:hAnsi="Arial" w:cs="Arial"/>
                <w:iCs/>
                <w:sz w:val="20"/>
              </w:rPr>
              <w:t xml:space="preserve">The </w:t>
            </w:r>
            <w:r w:rsidRPr="00651C3F">
              <w:rPr>
                <w:rFonts w:ascii="Arial" w:hAnsi="Arial" w:cs="Arial"/>
                <w:sz w:val="20"/>
              </w:rPr>
              <w:t>Provider</w:t>
            </w:r>
            <w:r>
              <w:rPr>
                <w:rFonts w:ascii="Arial" w:hAnsi="Arial" w:cs="Arial"/>
                <w:iCs/>
                <w:sz w:val="20"/>
              </w:rPr>
              <w:t xml:space="preserve"> must have in place arrangements to ensure that it can</w:t>
            </w:r>
            <w:r w:rsidR="00866F3E">
              <w:rPr>
                <w:rFonts w:ascii="Arial" w:hAnsi="Arial" w:cs="Arial"/>
                <w:iCs/>
                <w:sz w:val="20"/>
              </w:rPr>
              <w:t xml:space="preserve"> receive and respond appropriately to National Patient Safety Alerts.</w:t>
            </w:r>
            <w:bookmarkEnd w:id="5"/>
          </w:p>
        </w:tc>
        <w:tc>
          <w:tcPr>
            <w:tcW w:w="1275" w:type="dxa"/>
          </w:tcPr>
          <w:p w14:paraId="2F166E58" w14:textId="77777777" w:rsidR="004851D6" w:rsidRDefault="004851D6" w:rsidP="00FA67E2">
            <w:pPr>
              <w:spacing w:after="0"/>
              <w:jc w:val="center"/>
              <w:rPr>
                <w:rFonts w:ascii="Arial" w:hAnsi="Arial" w:cs="Arial"/>
                <w:b/>
                <w:sz w:val="20"/>
              </w:rPr>
            </w:pPr>
          </w:p>
          <w:p w14:paraId="0A93EA9B" w14:textId="77777777" w:rsidR="004851D6" w:rsidRPr="007165BF" w:rsidRDefault="004851D6" w:rsidP="00FA67E2">
            <w:pPr>
              <w:spacing w:after="0"/>
              <w:jc w:val="center"/>
              <w:rPr>
                <w:rFonts w:ascii="Arial" w:hAnsi="Arial" w:cs="Arial"/>
                <w:b/>
                <w:sz w:val="20"/>
              </w:rPr>
            </w:pPr>
            <w:r>
              <w:rPr>
                <w:rFonts w:ascii="Arial" w:hAnsi="Arial" w:cs="Arial"/>
                <w:b/>
                <w:sz w:val="20"/>
              </w:rPr>
              <w:t>All</w:t>
            </w:r>
          </w:p>
        </w:tc>
      </w:tr>
    </w:tbl>
    <w:p w14:paraId="68D78709" w14:textId="77777777" w:rsidR="004851D6" w:rsidRDefault="004851D6" w:rsidP="002D3AA1">
      <w:pPr>
        <w:keepNext/>
        <w:spacing w:after="0"/>
        <w:ind w:left="374"/>
        <w:jc w:val="both"/>
        <w:outlineLvl w:val="1"/>
        <w:rPr>
          <w:rFonts w:ascii="Arial" w:eastAsia="Times New Roman" w:hAnsi="Arial" w:cs="Arial"/>
          <w:sz w:val="20"/>
          <w:lang w:val="en-GB" w:eastAsia="en-US"/>
        </w:rPr>
      </w:pPr>
    </w:p>
    <w:p w14:paraId="12B1A640" w14:textId="292141F9" w:rsidR="004851D6" w:rsidRDefault="002E545D" w:rsidP="00C37E33">
      <w:pPr>
        <w:pStyle w:val="ListParagraph"/>
        <w:keepNext/>
        <w:numPr>
          <w:ilvl w:val="0"/>
          <w:numId w:val="27"/>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SC36 </w:t>
      </w:r>
      <w:r w:rsidR="004851D6">
        <w:rPr>
          <w:rFonts w:ascii="Arial Bold" w:eastAsia="Times New Roman" w:hAnsi="Arial Bold" w:cs="Arial"/>
          <w:b/>
          <w:caps/>
          <w:sz w:val="20"/>
          <w:lang w:val="en-GB" w:eastAsia="en-US"/>
        </w:rPr>
        <w:t>(</w:t>
      </w:r>
      <w:r w:rsidR="004851D6" w:rsidRPr="004851D6">
        <w:rPr>
          <w:rFonts w:ascii="Arial Bold" w:eastAsia="Times New Roman" w:hAnsi="Arial Bold" w:cs="Arial"/>
          <w:b/>
          <w:caps/>
          <w:sz w:val="20"/>
          <w:lang w:val="en-GB" w:eastAsia="en-US"/>
        </w:rPr>
        <w:t>Payment Terms</w:t>
      </w:r>
      <w:r w:rsidR="004851D6">
        <w:rPr>
          <w:rFonts w:ascii="Arial Bold" w:eastAsia="Times New Roman" w:hAnsi="Arial Bold" w:cs="Arial"/>
          <w:b/>
          <w:caps/>
          <w:sz w:val="20"/>
          <w:lang w:val="en-GB" w:eastAsia="en-US"/>
        </w:rPr>
        <w:t xml:space="preserve">) </w:t>
      </w:r>
    </w:p>
    <w:p w14:paraId="6E96D603" w14:textId="5E3EC172" w:rsidR="004851D6" w:rsidRDefault="00866F3E" w:rsidP="00C37E33">
      <w:pPr>
        <w:keepNext/>
        <w:numPr>
          <w:ilvl w:val="1"/>
          <w:numId w:val="27"/>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SC36.2</w:t>
      </w:r>
      <w:r w:rsidR="00B70BD9">
        <w:rPr>
          <w:rFonts w:ascii="Arial" w:eastAsia="Times New Roman" w:hAnsi="Arial" w:cs="Arial"/>
          <w:sz w:val="20"/>
          <w:lang w:val="en-GB" w:eastAsia="en-US"/>
        </w:rPr>
        <w:t xml:space="preserve">8 and replace with the following: </w:t>
      </w: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275"/>
      </w:tblGrid>
      <w:tr w:rsidR="004851D6" w:rsidRPr="007165BF" w14:paraId="27C12151" w14:textId="77777777" w:rsidTr="0095740F">
        <w:trPr>
          <w:trHeight w:val="1904"/>
        </w:trPr>
        <w:tc>
          <w:tcPr>
            <w:tcW w:w="7088" w:type="dxa"/>
          </w:tcPr>
          <w:p w14:paraId="1EEF781D" w14:textId="77777777" w:rsidR="004851D6" w:rsidRDefault="004851D6" w:rsidP="00B70BD9">
            <w:pPr>
              <w:pStyle w:val="ListParagraph"/>
              <w:spacing w:after="0"/>
              <w:ind w:left="746" w:hanging="746"/>
              <w:jc w:val="both"/>
              <w:rPr>
                <w:rFonts w:ascii="Arial" w:hAnsi="Arial" w:cs="Arial"/>
                <w:sz w:val="20"/>
              </w:rPr>
            </w:pPr>
          </w:p>
          <w:p w14:paraId="51414177" w14:textId="0CD7F938" w:rsidR="007B0D5D" w:rsidRPr="00866F3E" w:rsidRDefault="004851D6" w:rsidP="008542A2">
            <w:pPr>
              <w:pStyle w:val="ListParagraph"/>
              <w:numPr>
                <w:ilvl w:val="1"/>
                <w:numId w:val="15"/>
              </w:numPr>
              <w:spacing w:after="240"/>
              <w:ind w:left="709" w:hanging="709"/>
              <w:jc w:val="both"/>
              <w:rPr>
                <w:rFonts w:ascii="Arial" w:hAnsi="Arial" w:cs="Arial"/>
                <w:sz w:val="20"/>
              </w:rPr>
            </w:pPr>
            <w:r w:rsidRPr="002475A9">
              <w:rPr>
                <w:rFonts w:ascii="Arial" w:hAnsi="Arial" w:cs="Arial"/>
                <w:sz w:val="20"/>
              </w:rPr>
              <w:t xml:space="preserve">If the Provider has agreed with NHS England </w:t>
            </w:r>
            <w:r>
              <w:rPr>
                <w:rFonts w:ascii="Arial" w:hAnsi="Arial" w:cs="Arial"/>
                <w:sz w:val="20"/>
              </w:rPr>
              <w:t xml:space="preserve">and NHS </w:t>
            </w:r>
            <w:r w:rsidRPr="002475A9">
              <w:rPr>
                <w:rFonts w:ascii="Arial" w:hAnsi="Arial" w:cs="Arial"/>
                <w:sz w:val="20"/>
              </w:rPr>
              <w:t xml:space="preserve">Improvement a </w:t>
            </w:r>
            <w:r>
              <w:rPr>
                <w:rFonts w:ascii="Arial" w:hAnsi="Arial" w:cs="Arial"/>
                <w:sz w:val="20"/>
              </w:rPr>
              <w:t>F</w:t>
            </w:r>
            <w:r w:rsidRPr="002475A9">
              <w:rPr>
                <w:rFonts w:ascii="Arial" w:hAnsi="Arial" w:cs="Arial"/>
                <w:sz w:val="20"/>
              </w:rPr>
              <w:t xml:space="preserve">inancial </w:t>
            </w:r>
            <w:r>
              <w:rPr>
                <w:rFonts w:ascii="Arial" w:hAnsi="Arial" w:cs="Arial"/>
                <w:sz w:val="20"/>
              </w:rPr>
              <w:t>Improvement Trajectory</w:t>
            </w:r>
            <w:r w:rsidRPr="002475A9">
              <w:rPr>
                <w:rFonts w:ascii="Arial" w:hAnsi="Arial" w:cs="Arial"/>
                <w:sz w:val="20"/>
              </w:rPr>
              <w:t xml:space="preserve"> for the Contract Year 1 April 20</w:t>
            </w:r>
            <w:r>
              <w:rPr>
                <w:rFonts w:ascii="Arial" w:hAnsi="Arial" w:cs="Arial"/>
                <w:sz w:val="20"/>
              </w:rPr>
              <w:t>20</w:t>
            </w:r>
            <w:r w:rsidRPr="002475A9">
              <w:rPr>
                <w:rFonts w:ascii="Arial" w:hAnsi="Arial" w:cs="Arial"/>
                <w:sz w:val="20"/>
              </w:rPr>
              <w:t xml:space="preserve"> to 31 March 202</w:t>
            </w:r>
            <w:r>
              <w:rPr>
                <w:rFonts w:ascii="Arial" w:hAnsi="Arial" w:cs="Arial"/>
                <w:sz w:val="20"/>
              </w:rPr>
              <w:t>1,</w:t>
            </w:r>
            <w:r w:rsidRPr="002475A9">
              <w:rPr>
                <w:rFonts w:ascii="Arial" w:hAnsi="Arial" w:cs="Arial"/>
                <w:sz w:val="20"/>
              </w:rPr>
              <w:t xml:space="preserve"> no repayment will be required to be made, nor any deduction made, in relation to any breach of any threshold which occurs during that Contract Year for which such</w:t>
            </w:r>
            <w:r>
              <w:rPr>
                <w:rFonts w:ascii="Arial" w:hAnsi="Arial" w:cs="Arial"/>
                <w:sz w:val="20"/>
              </w:rPr>
              <w:t xml:space="preserve"> a Financial Improvement Trajectory</w:t>
            </w:r>
            <w:r w:rsidRPr="002475A9">
              <w:rPr>
                <w:rFonts w:ascii="Arial" w:hAnsi="Arial" w:cs="Arial"/>
                <w:sz w:val="20"/>
              </w:rPr>
              <w:t xml:space="preserve"> ha</w:t>
            </w:r>
            <w:r>
              <w:rPr>
                <w:rFonts w:ascii="Arial" w:hAnsi="Arial" w:cs="Arial"/>
                <w:sz w:val="20"/>
              </w:rPr>
              <w:t>s</w:t>
            </w:r>
            <w:r w:rsidRPr="002475A9">
              <w:rPr>
                <w:rFonts w:ascii="Arial" w:hAnsi="Arial" w:cs="Arial"/>
                <w:sz w:val="20"/>
              </w:rPr>
              <w:t xml:space="preserve"> been agreed</w:t>
            </w:r>
            <w:r>
              <w:rPr>
                <w:rFonts w:ascii="Arial" w:hAnsi="Arial" w:cs="Arial"/>
                <w:sz w:val="20"/>
              </w:rPr>
              <w:t>,</w:t>
            </w:r>
            <w:r w:rsidRPr="002475A9">
              <w:rPr>
                <w:rFonts w:ascii="Arial" w:hAnsi="Arial" w:cs="Arial"/>
                <w:sz w:val="20"/>
              </w:rPr>
              <w:t xml:space="preserve"> in respect of any Operational Standard </w:t>
            </w:r>
            <w:r w:rsidR="00866F3E">
              <w:rPr>
                <w:rFonts w:ascii="Arial" w:hAnsi="Arial" w:cs="Arial"/>
                <w:sz w:val="20"/>
              </w:rPr>
              <w:t xml:space="preserve">or National Quality Requirement </w:t>
            </w:r>
            <w:r w:rsidRPr="002475A9">
              <w:rPr>
                <w:rFonts w:ascii="Arial" w:hAnsi="Arial" w:cs="Arial"/>
                <w:sz w:val="20"/>
              </w:rPr>
              <w:t>shown in bold italics in Schedule 4A (</w:t>
            </w:r>
            <w:r w:rsidRPr="000A4C8D">
              <w:rPr>
                <w:rFonts w:ascii="Arial" w:hAnsi="Arial" w:cs="Arial"/>
                <w:i/>
                <w:sz w:val="20"/>
              </w:rPr>
              <w:t>Operational Standards</w:t>
            </w:r>
            <w:r w:rsidR="00866F3E">
              <w:rPr>
                <w:rFonts w:ascii="Arial" w:hAnsi="Arial" w:cs="Arial"/>
                <w:i/>
                <w:sz w:val="20"/>
              </w:rPr>
              <w:t xml:space="preserve"> and National Quality Requirements</w:t>
            </w:r>
            <w:r w:rsidR="00866F3E">
              <w:rPr>
                <w:rFonts w:ascii="Arial" w:eastAsia="Times New Roman" w:hAnsi="Arial"/>
                <w:i/>
                <w:sz w:val="20"/>
                <w:szCs w:val="22"/>
                <w:lang w:val="en-GB" w:eastAsia="en-US"/>
              </w:rPr>
              <w:t>).</w:t>
            </w:r>
          </w:p>
        </w:tc>
        <w:tc>
          <w:tcPr>
            <w:tcW w:w="1275" w:type="dxa"/>
          </w:tcPr>
          <w:p w14:paraId="4F794660" w14:textId="77777777" w:rsidR="004851D6" w:rsidRDefault="004851D6" w:rsidP="00FA67E2">
            <w:pPr>
              <w:spacing w:after="0"/>
              <w:jc w:val="center"/>
              <w:rPr>
                <w:rFonts w:ascii="Arial" w:hAnsi="Arial" w:cs="Arial"/>
                <w:b/>
                <w:sz w:val="20"/>
              </w:rPr>
            </w:pPr>
          </w:p>
          <w:p w14:paraId="7A8DAA09" w14:textId="77777777" w:rsidR="004851D6" w:rsidRPr="007165BF" w:rsidRDefault="004851D6" w:rsidP="00FA67E2">
            <w:pPr>
              <w:spacing w:after="0"/>
              <w:jc w:val="center"/>
              <w:rPr>
                <w:rFonts w:ascii="Arial" w:hAnsi="Arial" w:cs="Arial"/>
                <w:b/>
                <w:sz w:val="20"/>
              </w:rPr>
            </w:pPr>
            <w:r>
              <w:rPr>
                <w:rFonts w:ascii="Arial" w:hAnsi="Arial" w:cs="Arial"/>
                <w:b/>
                <w:sz w:val="20"/>
              </w:rPr>
              <w:t>All</w:t>
            </w:r>
          </w:p>
        </w:tc>
      </w:tr>
    </w:tbl>
    <w:p w14:paraId="7CA2A82A" w14:textId="77777777" w:rsidR="00B70BD9" w:rsidRPr="00707F9C" w:rsidRDefault="00B70BD9" w:rsidP="002D3AA1">
      <w:pPr>
        <w:keepNext/>
        <w:spacing w:after="0"/>
        <w:ind w:left="374"/>
        <w:jc w:val="both"/>
        <w:outlineLvl w:val="1"/>
        <w:rPr>
          <w:rFonts w:ascii="Arial" w:eastAsia="Times New Roman" w:hAnsi="Arial" w:cs="Arial"/>
          <w:sz w:val="20"/>
          <w:lang w:val="en-GB" w:eastAsia="en-US"/>
        </w:rPr>
      </w:pPr>
    </w:p>
    <w:p w14:paraId="3E365900" w14:textId="13B4C345" w:rsidR="00DB1E9E" w:rsidRPr="008E66FF" w:rsidRDefault="00DB1E9E" w:rsidP="000E070F">
      <w:pPr>
        <w:spacing w:after="240"/>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general conditions</w:t>
      </w:r>
    </w:p>
    <w:p w14:paraId="0F144A32" w14:textId="68D43394" w:rsidR="00DB1E9E" w:rsidRDefault="00D028D8"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w:t>
      </w:r>
      <w:r w:rsidR="00187A01">
        <w:rPr>
          <w:rFonts w:ascii="Arial Bold" w:eastAsia="Times New Roman" w:hAnsi="Arial Bold" w:cs="Arial"/>
          <w:b/>
          <w:caps/>
          <w:sz w:val="20"/>
          <w:lang w:val="en-GB" w:eastAsia="en-US"/>
        </w:rPr>
        <w:t>c9 (contract management)</w:t>
      </w:r>
    </w:p>
    <w:p w14:paraId="705A6341" w14:textId="77777777" w:rsidR="000E070F" w:rsidRDefault="005714D3" w:rsidP="008542A2">
      <w:pPr>
        <w:pStyle w:val="ListParagraph"/>
        <w:numPr>
          <w:ilvl w:val="1"/>
          <w:numId w:val="10"/>
        </w:numPr>
        <w:spacing w:after="240"/>
        <w:ind w:left="709" w:hanging="709"/>
        <w:contextualSpacing w:val="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in GC9.</w:t>
      </w:r>
      <w:r w:rsidR="000E070F">
        <w:rPr>
          <w:rFonts w:ascii="Arial" w:eastAsia="Times New Roman" w:hAnsi="Arial" w:cs="Arial"/>
          <w:sz w:val="20"/>
          <w:lang w:val="en-GB" w:eastAsia="en-US"/>
        </w:rPr>
        <w:t>9</w:t>
      </w:r>
      <w:r>
        <w:rPr>
          <w:rFonts w:ascii="Arial" w:eastAsia="Times New Roman" w:hAnsi="Arial" w:cs="Arial"/>
          <w:sz w:val="20"/>
          <w:lang w:val="en-GB" w:eastAsia="en-US"/>
        </w:rPr>
        <w:t xml:space="preserve"> and replace with the following:</w:t>
      </w:r>
    </w:p>
    <w:p w14:paraId="015C652F" w14:textId="2B315F4B" w:rsidR="00DB1E9E" w:rsidRPr="000E070F" w:rsidRDefault="000E070F" w:rsidP="00AD4DB0">
      <w:pPr>
        <w:pStyle w:val="ListParagraph"/>
        <w:spacing w:after="240"/>
        <w:ind w:left="709"/>
        <w:contextualSpacing w:val="0"/>
        <w:jc w:val="both"/>
        <w:outlineLvl w:val="1"/>
        <w:rPr>
          <w:rFonts w:ascii="Arial" w:eastAsia="Times New Roman" w:hAnsi="Arial" w:cs="Arial"/>
          <w:b/>
          <w:sz w:val="20"/>
          <w:lang w:val="en-GB" w:eastAsia="en-US"/>
        </w:rPr>
      </w:pPr>
      <w:r w:rsidRPr="000E070F">
        <w:rPr>
          <w:rFonts w:ascii="Arial" w:eastAsia="Times New Roman" w:hAnsi="Arial" w:cs="Arial"/>
          <w:b/>
          <w:sz w:val="20"/>
          <w:lang w:val="en-GB" w:eastAsia="en-US"/>
        </w:rPr>
        <w:t>Financial Improvement Trajectory</w:t>
      </w:r>
      <w:r w:rsidR="005714D3" w:rsidRPr="000E070F">
        <w:rPr>
          <w:rFonts w:ascii="Arial" w:eastAsia="Times New Roman" w:hAnsi="Arial" w:cs="Arial"/>
          <w:b/>
          <w:sz w:val="20"/>
          <w:lang w:val="en-GB" w:eastAsia="en-US"/>
        </w:rPr>
        <w:t xml:space="preserve"> </w:t>
      </w:r>
    </w:p>
    <w:p w14:paraId="21608464" w14:textId="71C8103E" w:rsidR="00350FDA" w:rsidRPr="000E070F" w:rsidRDefault="000E070F" w:rsidP="008542A2">
      <w:pPr>
        <w:pStyle w:val="ListParagraph"/>
        <w:numPr>
          <w:ilvl w:val="1"/>
          <w:numId w:val="22"/>
        </w:numPr>
        <w:spacing w:after="0"/>
        <w:ind w:left="1560" w:right="45" w:hanging="851"/>
        <w:contextualSpacing w:val="0"/>
        <w:jc w:val="both"/>
        <w:rPr>
          <w:rFonts w:ascii="Arial" w:hAnsi="Arial" w:cs="Arial"/>
          <w:sz w:val="20"/>
        </w:rPr>
      </w:pPr>
      <w:r w:rsidRPr="000E070F">
        <w:rPr>
          <w:rFonts w:ascii="Arial" w:hAnsi="Arial" w:cs="Arial"/>
          <w:sz w:val="20"/>
        </w:rPr>
        <w:t xml:space="preserve">If the Provider has agreed with NHS England and NHS Improvement a Financial Improvement Trajectory for the Contract Year 1 April 2020 to 31 March 2021, no Commissioner may withhold or retain payment under this GC9 </w:t>
      </w:r>
      <w:r w:rsidRPr="000E070F">
        <w:rPr>
          <w:rFonts w:ascii="Arial" w:hAnsi="Arial" w:cs="Arial"/>
          <w:i/>
          <w:sz w:val="20"/>
        </w:rPr>
        <w:t>(Contract Management)</w:t>
      </w:r>
      <w:r w:rsidRPr="000E070F">
        <w:rPr>
          <w:rFonts w:ascii="Arial" w:hAnsi="Arial" w:cs="Arial"/>
          <w:sz w:val="20"/>
        </w:rPr>
        <w:t xml:space="preserve"> or otherwise in relation to any breach of any threshold which occurs during that Contract Year for which such a Financial Improvement Trajectory has been agreed, in respect of any Operational Standard or National Quality Requirement shown in bold italics in Schedule 4A </w:t>
      </w:r>
      <w:r w:rsidRPr="000E070F">
        <w:rPr>
          <w:rFonts w:ascii="Arial" w:hAnsi="Arial" w:cs="Arial"/>
          <w:i/>
          <w:sz w:val="20"/>
        </w:rPr>
        <w:t>(Operational Standards and National Quality Requirements)</w:t>
      </w:r>
      <w:r w:rsidRPr="000E070F">
        <w:rPr>
          <w:rFonts w:ascii="Arial" w:hAnsi="Arial" w:cs="Arial"/>
          <w:sz w:val="20"/>
        </w:rPr>
        <w:t>.</w:t>
      </w:r>
    </w:p>
    <w:p w14:paraId="032D9EFA" w14:textId="77777777" w:rsidR="00350FDA" w:rsidRDefault="00350FDA" w:rsidP="00AD4DB0">
      <w:pPr>
        <w:spacing w:after="0"/>
        <w:ind w:left="1560" w:right="43"/>
        <w:jc w:val="both"/>
        <w:rPr>
          <w:rFonts w:ascii="Arial" w:hAnsi="Arial" w:cs="Arial"/>
          <w:sz w:val="20"/>
        </w:rPr>
      </w:pPr>
    </w:p>
    <w:p w14:paraId="41F145A6" w14:textId="4F07CADB" w:rsidR="00AA0165" w:rsidRDefault="00AA0165" w:rsidP="008542A2">
      <w:pPr>
        <w:pStyle w:val="ListParagraph"/>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bookmarkStart w:id="6" w:name="_Ref535567336"/>
      <w:bookmarkStart w:id="7" w:name="_Ref530910"/>
      <w:bookmarkStart w:id="8" w:name="_Ref377649956"/>
      <w:r w:rsidRPr="008E66FF">
        <w:rPr>
          <w:rFonts w:ascii="Arial Bold" w:eastAsia="Times New Roman" w:hAnsi="Arial Bold" w:cs="Arial"/>
          <w:b/>
          <w:caps/>
          <w:sz w:val="20"/>
          <w:lang w:val="en-GB" w:eastAsia="en-US"/>
        </w:rPr>
        <w:t>GC</w:t>
      </w:r>
      <w:r>
        <w:rPr>
          <w:rFonts w:ascii="Arial Bold" w:eastAsia="Times New Roman" w:hAnsi="Arial Bold" w:cs="Arial"/>
          <w:b/>
          <w:caps/>
          <w:sz w:val="20"/>
          <w:lang w:val="en-GB" w:eastAsia="en-US"/>
        </w:rPr>
        <w:t xml:space="preserve">14 (dispute RESOLUTION) </w:t>
      </w:r>
    </w:p>
    <w:p w14:paraId="6009C3B9" w14:textId="67D71B8E" w:rsidR="00AA0165" w:rsidRDefault="00AA0165" w:rsidP="008542A2">
      <w:pPr>
        <w:pStyle w:val="ListParagraph"/>
        <w:numPr>
          <w:ilvl w:val="1"/>
          <w:numId w:val="10"/>
        </w:numPr>
        <w:spacing w:after="240"/>
        <w:ind w:left="709" w:hanging="709"/>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At GC14.2 </w:t>
      </w:r>
      <w:r w:rsidR="001C0FED">
        <w:rPr>
          <w:rFonts w:ascii="Arial" w:eastAsia="Times New Roman" w:hAnsi="Arial" w:cs="Arial"/>
          <w:sz w:val="20"/>
          <w:lang w:val="en-GB" w:eastAsia="en-US"/>
        </w:rPr>
        <w:t xml:space="preserve">delete the word “jointly” and </w:t>
      </w:r>
      <w:r>
        <w:rPr>
          <w:rFonts w:ascii="Arial" w:eastAsia="Times New Roman" w:hAnsi="Arial" w:cs="Arial"/>
          <w:sz w:val="20"/>
          <w:lang w:val="en-GB" w:eastAsia="en-US"/>
        </w:rPr>
        <w:t xml:space="preserve">after “NHS Trust” add “or an NHS Foundation Trust”. </w:t>
      </w:r>
    </w:p>
    <w:p w14:paraId="46578816" w14:textId="77777777" w:rsidR="00AA0165" w:rsidRDefault="00AA0165" w:rsidP="00AA0165">
      <w:pPr>
        <w:pStyle w:val="ListParagraph"/>
        <w:keepNext/>
        <w:spacing w:after="240"/>
        <w:ind w:left="709"/>
        <w:jc w:val="both"/>
        <w:outlineLvl w:val="1"/>
        <w:rPr>
          <w:rFonts w:ascii="Arial" w:eastAsia="Times New Roman" w:hAnsi="Arial" w:cs="Arial"/>
          <w:sz w:val="20"/>
          <w:lang w:val="en-GB" w:eastAsia="en-US"/>
        </w:rPr>
      </w:pPr>
    </w:p>
    <w:p w14:paraId="1527FE0D" w14:textId="78B48FE8" w:rsidR="006B52BD" w:rsidRPr="006B52BD" w:rsidRDefault="006B52BD"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 xml:space="preserve">gc21 (patient confidentiality, data protection, freedom of information and transparency) </w:t>
      </w:r>
    </w:p>
    <w:p w14:paraId="40D93D45" w14:textId="3AC21572" w:rsidR="006B52BD" w:rsidRDefault="006B52BD" w:rsidP="008542A2">
      <w:pPr>
        <w:pStyle w:val="ListParagraph"/>
        <w:keepNext/>
        <w:numPr>
          <w:ilvl w:val="1"/>
          <w:numId w:val="10"/>
        </w:numPr>
        <w:spacing w:after="240"/>
        <w:ind w:left="709" w:hanging="709"/>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 xml:space="preserve">Add new </w:t>
      </w:r>
      <w:r>
        <w:rPr>
          <w:rFonts w:ascii="Arial" w:eastAsia="Times New Roman" w:hAnsi="Arial" w:cs="Arial"/>
          <w:sz w:val="20"/>
          <w:lang w:val="en-GB" w:eastAsia="en-US"/>
        </w:rPr>
        <w:t xml:space="preserve">GC21.23 as follows: </w:t>
      </w:r>
    </w:p>
    <w:p w14:paraId="42BD7A86" w14:textId="2B8BD4C6" w:rsidR="006B52BD" w:rsidRPr="00EC6BC9" w:rsidRDefault="006B52BD" w:rsidP="006B52BD">
      <w:pPr>
        <w:pStyle w:val="Default"/>
        <w:ind w:left="1134" w:right="43" w:hanging="425"/>
        <w:jc w:val="both"/>
        <w:rPr>
          <w:b/>
          <w:bCs/>
          <w:sz w:val="20"/>
          <w:szCs w:val="20"/>
        </w:rPr>
      </w:pPr>
      <w:bookmarkStart w:id="9" w:name="_Hlk24113428"/>
      <w:r>
        <w:rPr>
          <w:b/>
          <w:bCs/>
          <w:sz w:val="20"/>
          <w:szCs w:val="20"/>
        </w:rPr>
        <w:t>N</w:t>
      </w:r>
      <w:r w:rsidRPr="00EC6BC9">
        <w:rPr>
          <w:b/>
          <w:bCs/>
          <w:sz w:val="20"/>
          <w:szCs w:val="20"/>
        </w:rPr>
        <w:t>HS Data Sharing Principles</w:t>
      </w:r>
    </w:p>
    <w:p w14:paraId="7A1244C9" w14:textId="77777777" w:rsidR="006B52BD" w:rsidRDefault="006B52BD" w:rsidP="006B52BD">
      <w:pPr>
        <w:spacing w:after="0"/>
        <w:ind w:left="1134" w:right="43" w:hanging="425"/>
        <w:jc w:val="both"/>
        <w:rPr>
          <w:rFonts w:ascii="Arial" w:hAnsi="Arial" w:cs="Arial"/>
          <w:sz w:val="20"/>
        </w:rPr>
      </w:pPr>
    </w:p>
    <w:p w14:paraId="29E5D89E" w14:textId="77777777" w:rsidR="006B52BD" w:rsidRPr="00EC6BC9" w:rsidRDefault="006B52BD" w:rsidP="00E71D63">
      <w:pPr>
        <w:pStyle w:val="Default"/>
        <w:ind w:left="1560" w:right="43" w:hanging="851"/>
        <w:jc w:val="both"/>
        <w:rPr>
          <w:sz w:val="20"/>
          <w:szCs w:val="20"/>
        </w:rPr>
      </w:pPr>
      <w:r>
        <w:rPr>
          <w:sz w:val="20"/>
          <w:szCs w:val="20"/>
        </w:rPr>
        <w:t>21.23</w:t>
      </w:r>
      <w:r>
        <w:rPr>
          <w:sz w:val="20"/>
          <w:szCs w:val="20"/>
        </w:rPr>
        <w:tab/>
      </w:r>
      <w:r w:rsidRPr="00EC6BC9">
        <w:rPr>
          <w:sz w:val="20"/>
          <w:szCs w:val="20"/>
        </w:rPr>
        <w:t>The Provider must have regard to the NHS Data Sharing Principles.</w:t>
      </w:r>
    </w:p>
    <w:bookmarkEnd w:id="9"/>
    <w:p w14:paraId="003D3748" w14:textId="477E7EB3" w:rsidR="006B52BD" w:rsidRDefault="006B52BD" w:rsidP="006B52BD">
      <w:pPr>
        <w:pStyle w:val="ListParagraph"/>
        <w:keepNext/>
        <w:spacing w:after="240"/>
        <w:ind w:left="709"/>
        <w:jc w:val="both"/>
        <w:outlineLvl w:val="1"/>
        <w:rPr>
          <w:rFonts w:ascii="Arial Bold" w:eastAsia="Times New Roman" w:hAnsi="Arial Bold" w:cs="Arial"/>
          <w:b/>
          <w:caps/>
          <w:sz w:val="20"/>
          <w:lang w:val="en-GB" w:eastAsia="en-US"/>
        </w:rPr>
      </w:pPr>
    </w:p>
    <w:p w14:paraId="244A6CEA" w14:textId="6A545460" w:rsidR="003E1FAF" w:rsidRDefault="002E3850"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bookmarkStart w:id="10" w:name="_Ref29200941"/>
      <w:r w:rsidRPr="008E66FF">
        <w:rPr>
          <w:rFonts w:ascii="Arial Bold" w:eastAsia="Times New Roman" w:hAnsi="Arial Bold" w:cs="Arial"/>
          <w:b/>
          <w:caps/>
          <w:sz w:val="20"/>
          <w:lang w:val="en-GB" w:eastAsia="en-US"/>
        </w:rPr>
        <w:t>g</w:t>
      </w:r>
      <w:r w:rsidR="003E1FAF" w:rsidRPr="008E66FF">
        <w:rPr>
          <w:rFonts w:ascii="Arial Bold" w:eastAsia="Times New Roman" w:hAnsi="Arial Bold" w:cs="Arial"/>
          <w:b/>
          <w:caps/>
          <w:sz w:val="20"/>
          <w:lang w:val="en-GB" w:eastAsia="en-US"/>
        </w:rPr>
        <w:t>eneral Conditions: Definitions and Interpretation</w:t>
      </w:r>
      <w:bookmarkEnd w:id="6"/>
      <w:bookmarkEnd w:id="7"/>
      <w:bookmarkEnd w:id="10"/>
    </w:p>
    <w:p w14:paraId="29F19818" w14:textId="543FA1C0" w:rsidR="002E3850" w:rsidRDefault="001D32BB" w:rsidP="008542A2">
      <w:pPr>
        <w:pStyle w:val="ListParagraph"/>
        <w:keepNext/>
        <w:numPr>
          <w:ilvl w:val="1"/>
          <w:numId w:val="10"/>
        </w:numPr>
        <w:spacing w:after="240"/>
        <w:ind w:left="709" w:hanging="709"/>
        <w:jc w:val="both"/>
        <w:outlineLvl w:val="1"/>
        <w:rPr>
          <w:rFonts w:ascii="Arial" w:eastAsia="Times New Roman" w:hAnsi="Arial" w:cs="Arial"/>
          <w:sz w:val="20"/>
          <w:lang w:val="en-GB" w:eastAsia="en-US"/>
        </w:rPr>
      </w:pPr>
      <w:r w:rsidRPr="0054532F">
        <w:rPr>
          <w:rFonts w:ascii="Arial" w:eastAsia="Times New Roman" w:hAnsi="Arial" w:cs="Arial"/>
          <w:sz w:val="20"/>
          <w:lang w:val="en-GB" w:eastAsia="en-US"/>
        </w:rPr>
        <w:t>I</w:t>
      </w:r>
      <w:r w:rsidR="003E1FAF" w:rsidRPr="0054532F">
        <w:rPr>
          <w:rFonts w:ascii="Arial" w:eastAsia="Times New Roman" w:hAnsi="Arial" w:cs="Arial"/>
          <w:sz w:val="20"/>
          <w:lang w:val="en-GB" w:eastAsia="en-US"/>
        </w:rPr>
        <w:t>nsert</w:t>
      </w:r>
      <w:r w:rsidR="003E1FAF" w:rsidRPr="008E66FF">
        <w:rPr>
          <w:rFonts w:ascii="Arial" w:eastAsia="Times New Roman" w:hAnsi="Arial" w:cs="Arial"/>
          <w:sz w:val="20"/>
          <w:lang w:val="en-GB" w:eastAsia="en-US"/>
        </w:rPr>
        <w:t xml:space="preserve"> the new definitions</w:t>
      </w:r>
      <w:r w:rsidR="006B52BD">
        <w:rPr>
          <w:rFonts w:ascii="Arial" w:eastAsia="Times New Roman" w:hAnsi="Arial" w:cs="Arial"/>
          <w:sz w:val="20"/>
          <w:lang w:val="en-GB" w:eastAsia="en-US"/>
        </w:rPr>
        <w:t xml:space="preserve"> set out in Part 1 of Appendix </w:t>
      </w:r>
      <w:r w:rsidR="00E73322">
        <w:rPr>
          <w:rFonts w:ascii="Arial" w:eastAsia="Times New Roman" w:hAnsi="Arial" w:cs="Arial"/>
          <w:sz w:val="20"/>
          <w:lang w:val="en-GB" w:eastAsia="en-US"/>
        </w:rPr>
        <w:t>3</w:t>
      </w:r>
      <w:r w:rsidR="00380184" w:rsidRPr="008E66FF">
        <w:rPr>
          <w:rFonts w:ascii="Arial" w:eastAsia="Times New Roman" w:hAnsi="Arial" w:cs="Arial"/>
          <w:sz w:val="20"/>
          <w:lang w:val="en-GB" w:eastAsia="en-US"/>
        </w:rPr>
        <w:t xml:space="preserve">; </w:t>
      </w:r>
      <w:r w:rsidR="003E1FAF" w:rsidRPr="008E66FF">
        <w:rPr>
          <w:rFonts w:ascii="Arial" w:eastAsia="Times New Roman" w:hAnsi="Arial" w:cs="Arial"/>
          <w:sz w:val="20"/>
          <w:lang w:val="en-GB" w:eastAsia="en-US"/>
        </w:rPr>
        <w:t>amend the definitions</w:t>
      </w:r>
      <w:r w:rsidR="006B52BD">
        <w:rPr>
          <w:rFonts w:ascii="Arial" w:eastAsia="Times New Roman" w:hAnsi="Arial" w:cs="Arial"/>
          <w:sz w:val="20"/>
          <w:lang w:val="en-GB" w:eastAsia="en-US"/>
        </w:rPr>
        <w:t xml:space="preserve"> set out i</w:t>
      </w:r>
      <w:r w:rsidR="006A3D4B">
        <w:rPr>
          <w:rFonts w:ascii="Arial" w:eastAsia="Times New Roman" w:hAnsi="Arial" w:cs="Arial"/>
          <w:sz w:val="20"/>
          <w:lang w:val="en-GB" w:eastAsia="en-US"/>
        </w:rPr>
        <w:t xml:space="preserve">n Part 2 of Appendix </w:t>
      </w:r>
      <w:r w:rsidR="00E73322">
        <w:rPr>
          <w:rFonts w:ascii="Arial" w:eastAsia="Times New Roman" w:hAnsi="Arial" w:cs="Arial"/>
          <w:sz w:val="20"/>
          <w:lang w:val="en-GB" w:eastAsia="en-US"/>
        </w:rPr>
        <w:t>3</w:t>
      </w:r>
      <w:r w:rsidR="00380184" w:rsidRPr="008E66FF">
        <w:rPr>
          <w:rFonts w:ascii="Arial" w:eastAsia="Times New Roman" w:hAnsi="Arial" w:cs="Arial"/>
          <w:sz w:val="20"/>
          <w:lang w:val="en-GB" w:eastAsia="en-US"/>
        </w:rPr>
        <w:t>;</w:t>
      </w:r>
      <w:r w:rsidR="006A3D4B">
        <w:rPr>
          <w:rFonts w:ascii="Arial" w:eastAsia="Times New Roman" w:hAnsi="Arial" w:cs="Arial"/>
          <w:sz w:val="20"/>
          <w:lang w:val="en-GB" w:eastAsia="en-US"/>
        </w:rPr>
        <w:t xml:space="preserve"> and</w:t>
      </w:r>
      <w:r w:rsidR="00380184" w:rsidRPr="008E66FF">
        <w:rPr>
          <w:rFonts w:ascii="Arial" w:eastAsia="Times New Roman" w:hAnsi="Arial" w:cs="Arial"/>
          <w:sz w:val="20"/>
          <w:lang w:val="en-GB" w:eastAsia="en-US"/>
        </w:rPr>
        <w:t xml:space="preserve"> delete the definitions</w:t>
      </w:r>
      <w:r w:rsidR="006B52BD">
        <w:rPr>
          <w:rFonts w:ascii="Arial" w:eastAsia="Times New Roman" w:hAnsi="Arial" w:cs="Arial"/>
          <w:sz w:val="20"/>
          <w:lang w:val="en-GB" w:eastAsia="en-US"/>
        </w:rPr>
        <w:t xml:space="preserve"> set out in Part 3 of Appendix </w:t>
      </w:r>
      <w:r w:rsidR="00E73322">
        <w:rPr>
          <w:rFonts w:ascii="Arial" w:eastAsia="Times New Roman" w:hAnsi="Arial" w:cs="Arial"/>
          <w:sz w:val="20"/>
          <w:lang w:val="en-GB" w:eastAsia="en-US"/>
        </w:rPr>
        <w:t>3</w:t>
      </w:r>
      <w:r w:rsidR="008A6FAB" w:rsidRPr="008E66FF">
        <w:rPr>
          <w:rFonts w:ascii="Arial" w:eastAsia="Times New Roman" w:hAnsi="Arial" w:cs="Arial"/>
          <w:sz w:val="20"/>
          <w:lang w:val="en-GB" w:eastAsia="en-US"/>
        </w:rPr>
        <w:t>, as applicable</w:t>
      </w:r>
      <w:r w:rsidR="003E1FAF" w:rsidRPr="008E66FF">
        <w:rPr>
          <w:rFonts w:ascii="Arial" w:eastAsia="Times New Roman" w:hAnsi="Arial" w:cs="Arial"/>
          <w:sz w:val="20"/>
          <w:lang w:val="en-GB" w:eastAsia="en-US"/>
        </w:rPr>
        <w:t>.</w:t>
      </w:r>
      <w:bookmarkEnd w:id="8"/>
    </w:p>
    <w:p w14:paraId="655F8268" w14:textId="77777777" w:rsidR="00594D40" w:rsidRDefault="00594D40" w:rsidP="00594D40">
      <w:pPr>
        <w:pStyle w:val="ListParagraph"/>
        <w:keepNext/>
        <w:spacing w:after="240"/>
        <w:ind w:left="709"/>
        <w:jc w:val="both"/>
        <w:outlineLvl w:val="1"/>
        <w:rPr>
          <w:rFonts w:ascii="Arial" w:eastAsia="Times New Roman" w:hAnsi="Arial" w:cs="Arial"/>
          <w:sz w:val="20"/>
          <w:lang w:val="en-GB" w:eastAsia="en-US"/>
        </w:rPr>
      </w:pPr>
    </w:p>
    <w:p w14:paraId="07472F77" w14:textId="77777777" w:rsidR="00E71D63" w:rsidRDefault="002838DC"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Counterparts</w:t>
      </w:r>
    </w:p>
    <w:p w14:paraId="07298CC1" w14:textId="6A24225D" w:rsidR="002838DC" w:rsidRPr="00E71D63" w:rsidRDefault="002838DC" w:rsidP="008542A2">
      <w:pPr>
        <w:pStyle w:val="ListParagraph"/>
        <w:keepNext/>
        <w:numPr>
          <w:ilvl w:val="1"/>
          <w:numId w:val="10"/>
        </w:numPr>
        <w:spacing w:after="240"/>
        <w:ind w:left="709" w:hanging="709"/>
        <w:contextualSpacing w:val="0"/>
        <w:jc w:val="both"/>
        <w:outlineLvl w:val="1"/>
        <w:rPr>
          <w:rFonts w:ascii="Arial Bold" w:eastAsia="Times New Roman" w:hAnsi="Arial Bold" w:cs="Arial"/>
          <w:b/>
          <w:caps/>
          <w:sz w:val="20"/>
          <w:lang w:val="en-GB" w:eastAsia="en-US"/>
        </w:rPr>
      </w:pPr>
      <w:r w:rsidRPr="00E71D63">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14:paraId="40E60BD2" w14:textId="77777777" w:rsidR="00E71D63" w:rsidRDefault="002838DC"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Precedence of this National Variation Agreement</w:t>
      </w:r>
    </w:p>
    <w:p w14:paraId="6575916F" w14:textId="04D029F3" w:rsidR="002838DC" w:rsidRPr="00E71D63" w:rsidRDefault="002838DC" w:rsidP="008542A2">
      <w:pPr>
        <w:pStyle w:val="ListParagraph"/>
        <w:keepNext/>
        <w:numPr>
          <w:ilvl w:val="1"/>
          <w:numId w:val="10"/>
        </w:numPr>
        <w:spacing w:after="240"/>
        <w:ind w:left="709" w:hanging="709"/>
        <w:contextualSpacing w:val="0"/>
        <w:jc w:val="both"/>
        <w:outlineLvl w:val="1"/>
        <w:rPr>
          <w:rFonts w:ascii="Arial Bold" w:eastAsia="Times New Roman" w:hAnsi="Arial Bold" w:cs="Arial"/>
          <w:b/>
          <w:caps/>
          <w:sz w:val="20"/>
          <w:lang w:val="en-GB" w:eastAsia="en-US"/>
        </w:rPr>
      </w:pPr>
      <w:r w:rsidRPr="00E71D63">
        <w:rPr>
          <w:rFonts w:ascii="Arial" w:eastAsia="Times New Roman" w:hAnsi="Arial" w:cs="Arial"/>
          <w:sz w:val="20"/>
          <w:lang w:val="en-GB" w:eastAsia="en-US"/>
        </w:rPr>
        <w:t>In the event of any inconsistency between the terms of this National Variation Agreement and the Contract, the terms of this National Variation A</w:t>
      </w:r>
      <w:r w:rsidR="00187A01" w:rsidRPr="00E71D63">
        <w:rPr>
          <w:rFonts w:ascii="Arial" w:eastAsia="Times New Roman" w:hAnsi="Arial" w:cs="Arial"/>
          <w:sz w:val="20"/>
          <w:lang w:val="en-GB" w:eastAsia="en-US"/>
        </w:rPr>
        <w:t>greement shall take precedence.</w:t>
      </w:r>
    </w:p>
    <w:p w14:paraId="1DD50080" w14:textId="77777777" w:rsidR="00E71D63" w:rsidRDefault="002838DC"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Continuing effect</w:t>
      </w:r>
    </w:p>
    <w:p w14:paraId="7AB5149B" w14:textId="07493077" w:rsidR="002838DC" w:rsidRPr="00E71D63" w:rsidRDefault="002838DC" w:rsidP="008542A2">
      <w:pPr>
        <w:pStyle w:val="ListParagraph"/>
        <w:keepNext/>
        <w:numPr>
          <w:ilvl w:val="1"/>
          <w:numId w:val="10"/>
        </w:numPr>
        <w:spacing w:after="240"/>
        <w:ind w:left="709" w:hanging="709"/>
        <w:contextualSpacing w:val="0"/>
        <w:jc w:val="both"/>
        <w:outlineLvl w:val="1"/>
        <w:rPr>
          <w:rFonts w:ascii="Arial Bold" w:eastAsia="Times New Roman" w:hAnsi="Arial Bold" w:cs="Arial"/>
          <w:b/>
          <w:caps/>
          <w:sz w:val="20"/>
          <w:lang w:val="en-GB" w:eastAsia="en-US"/>
        </w:rPr>
      </w:pPr>
      <w:r w:rsidRPr="00E71D63">
        <w:rPr>
          <w:rFonts w:ascii="Arial" w:eastAsia="Times New Roman" w:hAnsi="Arial" w:cs="Arial"/>
          <w:sz w:val="20"/>
          <w:lang w:val="en-GB" w:eastAsia="en-US"/>
        </w:rPr>
        <w:t>Subject to the Variations, the Contract shall continue in full force and effect in all respects.</w:t>
      </w:r>
    </w:p>
    <w:p w14:paraId="09287665" w14:textId="77777777" w:rsidR="00E71D63" w:rsidRDefault="002838DC" w:rsidP="008542A2">
      <w:pPr>
        <w:pStyle w:val="ListParagraph"/>
        <w:keepNext/>
        <w:numPr>
          <w:ilvl w:val="0"/>
          <w:numId w:val="10"/>
        </w:numPr>
        <w:spacing w:after="240"/>
        <w:ind w:left="709" w:hanging="709"/>
        <w:contextualSpacing w:val="0"/>
        <w:jc w:val="both"/>
        <w:outlineLvl w:val="1"/>
        <w:rPr>
          <w:rFonts w:ascii="Arial Bold" w:eastAsia="Times New Roman" w:hAnsi="Arial Bold" w:cs="Arial"/>
          <w:b/>
          <w:caps/>
          <w:sz w:val="20"/>
          <w:lang w:val="en-GB" w:eastAsia="en-US"/>
        </w:rPr>
      </w:pPr>
      <w:r w:rsidRPr="008E66FF">
        <w:rPr>
          <w:rFonts w:ascii="Arial Bold" w:eastAsia="Times New Roman" w:hAnsi="Arial Bold" w:cs="Arial"/>
          <w:b/>
          <w:caps/>
          <w:sz w:val="20"/>
          <w:lang w:val="en-GB" w:eastAsia="en-US"/>
        </w:rPr>
        <w:t>Governing Law and Jurisdiction</w:t>
      </w:r>
    </w:p>
    <w:p w14:paraId="13A88260" w14:textId="33DEE5F3" w:rsidR="00594D40" w:rsidRPr="00E71D63" w:rsidRDefault="002838DC" w:rsidP="008542A2">
      <w:pPr>
        <w:pStyle w:val="ListParagraph"/>
        <w:keepNext/>
        <w:numPr>
          <w:ilvl w:val="1"/>
          <w:numId w:val="10"/>
        </w:numPr>
        <w:spacing w:after="240"/>
        <w:ind w:left="709" w:hanging="750"/>
        <w:contextualSpacing w:val="0"/>
        <w:jc w:val="both"/>
        <w:outlineLvl w:val="1"/>
        <w:rPr>
          <w:rFonts w:ascii="Arial Bold" w:eastAsia="Times New Roman" w:hAnsi="Arial Bold" w:cs="Arial"/>
          <w:b/>
          <w:caps/>
          <w:sz w:val="20"/>
          <w:lang w:val="en-GB" w:eastAsia="en-US"/>
        </w:rPr>
      </w:pPr>
      <w:r w:rsidRPr="00E71D63">
        <w:rPr>
          <w:rFonts w:ascii="Arial" w:eastAsia="Times New Roman" w:hAnsi="Arial" w:cs="Arial"/>
          <w:sz w:val="20"/>
          <w:lang w:val="en-GB" w:eastAsia="en-US"/>
        </w:rPr>
        <w:t xml:space="preserve">This National Variation Agreement shall be subject to the provisions of </w:t>
      </w:r>
      <w:r w:rsidR="00CF1A32" w:rsidRPr="00E71D63">
        <w:rPr>
          <w:rFonts w:ascii="Arial" w:eastAsia="Times New Roman" w:hAnsi="Arial" w:cs="Arial"/>
          <w:sz w:val="20"/>
          <w:lang w:val="en-GB" w:eastAsia="en-US"/>
        </w:rPr>
        <w:t>GC</w:t>
      </w:r>
      <w:r w:rsidR="00150BBC" w:rsidRPr="00E71D63">
        <w:rPr>
          <w:rFonts w:ascii="Arial" w:eastAsia="Times New Roman" w:hAnsi="Arial" w:cs="Arial"/>
          <w:sz w:val="20"/>
          <w:lang w:val="en-GB" w:eastAsia="en-US"/>
        </w:rPr>
        <w:t>3</w:t>
      </w:r>
      <w:r w:rsidRPr="00E71D63">
        <w:rPr>
          <w:rFonts w:ascii="Arial" w:eastAsia="Times New Roman" w:hAnsi="Arial" w:cs="Arial"/>
          <w:sz w:val="20"/>
          <w:lang w:val="en-GB" w:eastAsia="en-US"/>
        </w:rPr>
        <w:t>9 of the Contract.</w:t>
      </w:r>
      <w:r w:rsidR="001979B2" w:rsidRPr="00E71D63">
        <w:rPr>
          <w:rFonts w:ascii="Arial" w:eastAsia="Times New Roman" w:hAnsi="Arial" w:cs="Arial"/>
          <w:b/>
          <w:sz w:val="20"/>
          <w:lang w:val="en-GB" w:eastAsia="en-US"/>
        </w:rPr>
        <w:br w:type="page"/>
      </w:r>
    </w:p>
    <w:p w14:paraId="27A576FF" w14:textId="429E5F69" w:rsidR="002838DC" w:rsidRPr="008E66FF" w:rsidRDefault="002838DC" w:rsidP="00594D40">
      <w:pPr>
        <w:spacing w:after="240"/>
        <w:jc w:val="both"/>
        <w:outlineLvl w:val="1"/>
        <w:rPr>
          <w:rFonts w:ascii="Arial" w:eastAsia="Times New Roman" w:hAnsi="Arial" w:cs="Arial"/>
          <w:b/>
          <w:sz w:val="20"/>
          <w:lang w:val="en-GB" w:eastAsia="en-US"/>
        </w:rPr>
      </w:pPr>
      <w:r w:rsidRPr="008E66FF">
        <w:rPr>
          <w:rFonts w:ascii="Arial" w:eastAsia="Times New Roman" w:hAnsi="Arial" w:cs="Arial"/>
          <w:b/>
          <w:sz w:val="20"/>
          <w:lang w:val="en-GB" w:eastAsia="en-US"/>
        </w:rPr>
        <w:lastRenderedPageBreak/>
        <w:t>IN WITNESS OF WHICH the Parties have signed this National Variation Agreement on the date(s) shown below</w:t>
      </w:r>
    </w:p>
    <w:p w14:paraId="11D2D441" w14:textId="77777777" w:rsidR="002838DC" w:rsidRPr="008E66FF" w:rsidRDefault="002838DC" w:rsidP="00F45B86">
      <w:pPr>
        <w:spacing w:after="0"/>
        <w:jc w:val="both"/>
        <w:rPr>
          <w:rFonts w:ascii="Times New Roman" w:eastAsia="Times New Roman" w:hAnsi="Times New Roman"/>
          <w:b/>
          <w:sz w:val="20"/>
          <w:lang w:val="en-GB" w:eastAsia="en-US"/>
        </w:rPr>
      </w:pPr>
    </w:p>
    <w:p w14:paraId="60257D41" w14:textId="77777777" w:rsidR="002838DC" w:rsidRPr="008E66FF" w:rsidRDefault="002838DC" w:rsidP="00F45B86">
      <w:pPr>
        <w:spacing w:after="0"/>
        <w:jc w:val="both"/>
        <w:rPr>
          <w:rFonts w:ascii="Times New Roman" w:eastAsia="Times New Roman" w:hAnsi="Times New Roman"/>
          <w:b/>
          <w:sz w:val="20"/>
          <w:lang w:val="en-GB" w:eastAsia="en-US"/>
        </w:rPr>
      </w:pPr>
    </w:p>
    <w:tbl>
      <w:tblPr>
        <w:tblW w:w="7560" w:type="dxa"/>
        <w:tblLayout w:type="fixed"/>
        <w:tblLook w:val="00A0" w:firstRow="1" w:lastRow="0" w:firstColumn="1" w:lastColumn="0" w:noHBand="0" w:noVBand="0"/>
        <w:tblCaption w:val="Signature box"/>
      </w:tblPr>
      <w:tblGrid>
        <w:gridCol w:w="3420"/>
        <w:gridCol w:w="4140"/>
      </w:tblGrid>
      <w:tr w:rsidR="002838DC" w:rsidRPr="008E66FF" w14:paraId="7C5181E8" w14:textId="77777777" w:rsidTr="00A6473C">
        <w:trPr>
          <w:cantSplit/>
        </w:trPr>
        <w:tc>
          <w:tcPr>
            <w:tcW w:w="3420" w:type="dxa"/>
          </w:tcPr>
          <w:p w14:paraId="194316EF" w14:textId="77777777" w:rsidR="002838DC" w:rsidRPr="008E66FF" w:rsidRDefault="002838DC" w:rsidP="00F45B86">
            <w:pPr>
              <w:spacing w:after="0"/>
              <w:jc w:val="both"/>
              <w:rPr>
                <w:rFonts w:ascii="Arial" w:eastAsia="Times New Roman" w:hAnsi="Arial" w:cs="Arial"/>
                <w:b/>
                <w:sz w:val="20"/>
                <w:lang w:val="en-GB" w:eastAsia="en-GB"/>
              </w:rPr>
            </w:pPr>
          </w:p>
          <w:p w14:paraId="3DD38D04" w14:textId="77777777" w:rsidR="002838DC" w:rsidRPr="008E66FF" w:rsidRDefault="002838DC" w:rsidP="00F45B86">
            <w:pPr>
              <w:spacing w:after="0"/>
              <w:ind w:left="-108" w:firstLine="108"/>
              <w:jc w:val="both"/>
              <w:rPr>
                <w:rFonts w:ascii="Arial Bold" w:eastAsia="Times New Roman" w:hAnsi="Arial Bold" w:cs="Arial"/>
                <w:b/>
                <w:caps/>
                <w:sz w:val="20"/>
                <w:lang w:val="en-GB" w:eastAsia="en-GB"/>
              </w:rPr>
            </w:pPr>
            <w:r w:rsidRPr="008E66FF">
              <w:rPr>
                <w:rFonts w:ascii="Arial" w:eastAsia="Times New Roman" w:hAnsi="Arial" w:cs="Arial"/>
                <w:b/>
                <w:sz w:val="20"/>
                <w:lang w:val="en-GB" w:eastAsia="en-GB"/>
              </w:rPr>
              <w:t>SIGNED by</w:t>
            </w:r>
            <w:r w:rsidRPr="008E66FF">
              <w:rPr>
                <w:rFonts w:ascii="Arial" w:eastAsia="Times New Roman" w:hAnsi="Arial" w:cs="Arial"/>
                <w:b/>
                <w:sz w:val="20"/>
                <w:lang w:val="en-GB" w:eastAsia="en-GB"/>
              </w:rPr>
              <w:tab/>
            </w:r>
          </w:p>
        </w:tc>
        <w:tc>
          <w:tcPr>
            <w:tcW w:w="4140" w:type="dxa"/>
          </w:tcPr>
          <w:p w14:paraId="77D5A326" w14:textId="77777777" w:rsidR="002838DC" w:rsidRPr="008E66FF" w:rsidRDefault="002838DC" w:rsidP="00F45B86">
            <w:pPr>
              <w:spacing w:after="0"/>
              <w:jc w:val="both"/>
              <w:rPr>
                <w:rFonts w:ascii="Arial" w:eastAsia="Times New Roman" w:hAnsi="Arial" w:cs="Arial"/>
                <w:sz w:val="20"/>
                <w:lang w:val="en-GB" w:eastAsia="en-GB"/>
              </w:rPr>
            </w:pPr>
          </w:p>
          <w:p w14:paraId="59E0DAB2"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2232BC1A"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Signature</w:t>
            </w:r>
          </w:p>
          <w:p w14:paraId="0F66F855"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293C40E" w14:textId="77777777" w:rsidTr="00A6473C">
        <w:trPr>
          <w:cantSplit/>
        </w:trPr>
        <w:tc>
          <w:tcPr>
            <w:tcW w:w="3420" w:type="dxa"/>
          </w:tcPr>
          <w:p w14:paraId="5DF1A7DA" w14:textId="77777777" w:rsidR="002838DC" w:rsidRPr="008E66FF" w:rsidRDefault="002838DC" w:rsidP="00F45B86">
            <w:pPr>
              <w:spacing w:after="0"/>
              <w:jc w:val="both"/>
              <w:rPr>
                <w:rFonts w:ascii="Arial" w:eastAsia="Times New Roman" w:hAnsi="Arial" w:cs="Arial"/>
                <w:b/>
                <w:sz w:val="20"/>
                <w:lang w:val="en-GB" w:eastAsia="en-GB"/>
              </w:rPr>
            </w:pPr>
          </w:p>
          <w:p w14:paraId="1AC138BB"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 xml:space="preserve">[INSERT AUTHORISED </w:t>
            </w:r>
          </w:p>
          <w:p w14:paraId="01AA0BF2"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SIGNATORY’S</w:t>
            </w:r>
          </w:p>
          <w:p w14:paraId="7398E441"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NAME]</w:t>
            </w:r>
            <w:r w:rsidRPr="008E66FF">
              <w:rPr>
                <w:rFonts w:ascii="Arial" w:eastAsia="Times New Roman" w:hAnsi="Arial" w:cs="Arial"/>
                <w:b/>
                <w:sz w:val="20"/>
                <w:lang w:val="en-GB" w:eastAsia="en-GB"/>
              </w:rPr>
              <w:t xml:space="preserve"> for</w:t>
            </w:r>
          </w:p>
          <w:p w14:paraId="4B798B4C" w14:textId="02AB96DD" w:rsidR="002838DC" w:rsidRPr="008E66FF" w:rsidRDefault="00187A01" w:rsidP="00F45B86">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and on behalf of</w:t>
            </w:r>
          </w:p>
          <w:p w14:paraId="10E1C764"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[INSERT COMMISSIONER NAME]</w:t>
            </w:r>
          </w:p>
        </w:tc>
        <w:tc>
          <w:tcPr>
            <w:tcW w:w="4140" w:type="dxa"/>
          </w:tcPr>
          <w:p w14:paraId="40AB0691" w14:textId="77777777" w:rsidR="002838DC" w:rsidRPr="008E66FF" w:rsidRDefault="002838DC" w:rsidP="00F45B86">
            <w:pPr>
              <w:spacing w:after="0"/>
              <w:jc w:val="both"/>
              <w:rPr>
                <w:rFonts w:ascii="Arial" w:eastAsia="Times New Roman" w:hAnsi="Arial" w:cs="Arial"/>
                <w:sz w:val="20"/>
                <w:lang w:val="en-GB" w:eastAsia="en-GB"/>
              </w:rPr>
            </w:pPr>
          </w:p>
          <w:p w14:paraId="7C27CE33"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1E1E7F74"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Title</w:t>
            </w:r>
          </w:p>
          <w:p w14:paraId="130C419C" w14:textId="77777777" w:rsidR="002838DC" w:rsidRPr="008E66FF" w:rsidRDefault="002838DC" w:rsidP="00F45B86">
            <w:pPr>
              <w:spacing w:after="0"/>
              <w:jc w:val="both"/>
              <w:rPr>
                <w:rFonts w:ascii="Arial" w:eastAsia="Times New Roman" w:hAnsi="Arial" w:cs="Arial"/>
                <w:sz w:val="20"/>
                <w:lang w:val="en-GB" w:eastAsia="en-GB"/>
              </w:rPr>
            </w:pPr>
          </w:p>
          <w:p w14:paraId="583DC78D"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551D49CF"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Date</w:t>
            </w:r>
          </w:p>
          <w:p w14:paraId="5FA55F04" w14:textId="77777777" w:rsidR="002838DC" w:rsidRPr="008E66FF" w:rsidRDefault="002838DC" w:rsidP="00F45B86">
            <w:pPr>
              <w:spacing w:after="0"/>
              <w:jc w:val="both"/>
              <w:rPr>
                <w:rFonts w:ascii="Arial" w:eastAsia="Times New Roman" w:hAnsi="Arial" w:cs="Arial"/>
                <w:sz w:val="20"/>
                <w:lang w:val="en-GB" w:eastAsia="en-GB"/>
              </w:rPr>
            </w:pPr>
          </w:p>
          <w:p w14:paraId="663B0DF8"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3E42C49" w14:textId="77777777" w:rsidTr="00A6473C">
        <w:trPr>
          <w:cantSplit/>
        </w:trPr>
        <w:tc>
          <w:tcPr>
            <w:tcW w:w="3420" w:type="dxa"/>
          </w:tcPr>
          <w:p w14:paraId="79D50235" w14:textId="78E416A8" w:rsidR="002838DC" w:rsidRPr="008E66FF" w:rsidRDefault="00187A01" w:rsidP="00F45B86">
            <w:pPr>
              <w:spacing w:after="0"/>
              <w:jc w:val="both"/>
              <w:rPr>
                <w:rFonts w:ascii="Arial" w:eastAsia="Times New Roman" w:hAnsi="Arial" w:cs="Arial"/>
                <w:b/>
                <w:sz w:val="20"/>
                <w:highlight w:val="yellow"/>
                <w:lang w:val="en-GB" w:eastAsia="en-GB"/>
              </w:rPr>
            </w:pPr>
            <w:r>
              <w:rPr>
                <w:rFonts w:ascii="Arial" w:eastAsia="Times New Roman" w:hAnsi="Arial" w:cs="Arial"/>
                <w:b/>
                <w:sz w:val="20"/>
                <w:highlight w:val="yellow"/>
                <w:lang w:val="en-GB" w:eastAsia="en-GB"/>
              </w:rPr>
              <w:t>[INSERT AS ABOVE FOR</w:t>
            </w:r>
          </w:p>
          <w:p w14:paraId="7BC2A323"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EACH COMMISSIONER]</w:t>
            </w:r>
          </w:p>
          <w:p w14:paraId="74F97E9B" w14:textId="77777777" w:rsidR="002838DC" w:rsidRPr="008E66FF" w:rsidRDefault="002838DC" w:rsidP="00F45B86">
            <w:pPr>
              <w:spacing w:after="0"/>
              <w:jc w:val="both"/>
              <w:rPr>
                <w:rFonts w:ascii="Arial" w:eastAsia="Times New Roman" w:hAnsi="Arial" w:cs="Arial"/>
                <w:b/>
                <w:sz w:val="20"/>
                <w:lang w:val="en-GB" w:eastAsia="en-GB"/>
              </w:rPr>
            </w:pPr>
          </w:p>
          <w:p w14:paraId="227AFB1E" w14:textId="77777777" w:rsidR="002838DC" w:rsidRPr="008E66FF" w:rsidRDefault="002838DC" w:rsidP="00F45B86">
            <w:pPr>
              <w:spacing w:after="0"/>
              <w:jc w:val="both"/>
              <w:rPr>
                <w:rFonts w:ascii="Arial" w:eastAsia="Times New Roman" w:hAnsi="Arial" w:cs="Arial"/>
                <w:b/>
                <w:sz w:val="20"/>
                <w:lang w:val="en-GB" w:eastAsia="en-GB"/>
              </w:rPr>
            </w:pPr>
          </w:p>
          <w:p w14:paraId="63007CA5" w14:textId="77777777" w:rsidR="002838DC" w:rsidRPr="008E66FF" w:rsidRDefault="002838DC" w:rsidP="00F45B86">
            <w:pPr>
              <w:spacing w:after="0"/>
              <w:jc w:val="both"/>
              <w:rPr>
                <w:rFonts w:ascii="Arial" w:eastAsia="Times New Roman" w:hAnsi="Arial" w:cs="Arial"/>
                <w:b/>
                <w:sz w:val="20"/>
                <w:lang w:val="en-GB" w:eastAsia="en-GB"/>
              </w:rPr>
            </w:pPr>
          </w:p>
          <w:p w14:paraId="24BAC279" w14:textId="77777777" w:rsidR="002838DC" w:rsidRPr="008E66FF" w:rsidRDefault="002838DC" w:rsidP="00F45B86">
            <w:pPr>
              <w:spacing w:after="0"/>
              <w:jc w:val="both"/>
              <w:rPr>
                <w:rFonts w:ascii="Arial" w:eastAsia="Times New Roman" w:hAnsi="Arial" w:cs="Arial"/>
                <w:b/>
                <w:sz w:val="20"/>
                <w:lang w:val="en-GB" w:eastAsia="en-GB"/>
              </w:rPr>
            </w:pPr>
          </w:p>
        </w:tc>
        <w:tc>
          <w:tcPr>
            <w:tcW w:w="4140" w:type="dxa"/>
          </w:tcPr>
          <w:p w14:paraId="2BC37174"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023BE974" w14:textId="77777777" w:rsidTr="00A6473C">
        <w:trPr>
          <w:cantSplit/>
        </w:trPr>
        <w:tc>
          <w:tcPr>
            <w:tcW w:w="3420" w:type="dxa"/>
          </w:tcPr>
          <w:p w14:paraId="6383A863" w14:textId="77777777" w:rsidR="002838DC" w:rsidRPr="008E66FF" w:rsidRDefault="002838DC" w:rsidP="00F45B86">
            <w:pPr>
              <w:spacing w:after="0"/>
              <w:jc w:val="both"/>
              <w:rPr>
                <w:rFonts w:ascii="Arial" w:eastAsia="Times New Roman" w:hAnsi="Arial" w:cs="Arial"/>
                <w:b/>
                <w:sz w:val="20"/>
                <w:lang w:val="en-GB" w:eastAsia="en-GB"/>
              </w:rPr>
            </w:pPr>
          </w:p>
          <w:p w14:paraId="4CDFBCD3" w14:textId="77777777" w:rsidR="002838DC" w:rsidRPr="008E66FF" w:rsidRDefault="002838DC" w:rsidP="00F45B86">
            <w:pPr>
              <w:spacing w:after="0"/>
              <w:jc w:val="both"/>
              <w:rPr>
                <w:rFonts w:ascii="Arial Bold" w:eastAsia="Times New Roman" w:hAnsi="Arial Bold" w:cs="Arial"/>
                <w:b/>
                <w:caps/>
                <w:sz w:val="20"/>
                <w:lang w:val="en-GB" w:eastAsia="en-GB"/>
              </w:rPr>
            </w:pPr>
            <w:r w:rsidRPr="008E66FF">
              <w:rPr>
                <w:rFonts w:ascii="Arial" w:eastAsia="Times New Roman" w:hAnsi="Arial" w:cs="Arial"/>
                <w:b/>
                <w:sz w:val="20"/>
                <w:lang w:val="en-GB" w:eastAsia="en-GB"/>
              </w:rPr>
              <w:t>SIGNED by</w:t>
            </w:r>
            <w:r w:rsidRPr="008E66FF">
              <w:rPr>
                <w:rFonts w:ascii="Arial" w:eastAsia="Times New Roman" w:hAnsi="Arial" w:cs="Arial"/>
                <w:b/>
                <w:sz w:val="20"/>
                <w:lang w:val="en-GB" w:eastAsia="en-GB"/>
              </w:rPr>
              <w:tab/>
            </w:r>
          </w:p>
        </w:tc>
        <w:tc>
          <w:tcPr>
            <w:tcW w:w="4140" w:type="dxa"/>
          </w:tcPr>
          <w:p w14:paraId="3E5BC2D8" w14:textId="77777777" w:rsidR="002838DC" w:rsidRPr="008E66FF" w:rsidRDefault="002838DC" w:rsidP="00F45B86">
            <w:pPr>
              <w:spacing w:after="0"/>
              <w:jc w:val="both"/>
              <w:rPr>
                <w:rFonts w:ascii="Arial" w:eastAsia="Times New Roman" w:hAnsi="Arial" w:cs="Arial"/>
                <w:sz w:val="20"/>
                <w:lang w:val="en-GB" w:eastAsia="en-GB"/>
              </w:rPr>
            </w:pPr>
          </w:p>
          <w:p w14:paraId="614EAA4A"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21E7C036"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Signature</w:t>
            </w:r>
          </w:p>
          <w:p w14:paraId="52C59D99" w14:textId="77777777" w:rsidR="002838DC" w:rsidRPr="008E66FF" w:rsidRDefault="002838DC" w:rsidP="00F45B86">
            <w:pPr>
              <w:spacing w:after="0"/>
              <w:jc w:val="both"/>
              <w:rPr>
                <w:rFonts w:ascii="Arial" w:eastAsia="Times New Roman" w:hAnsi="Arial" w:cs="Arial"/>
                <w:sz w:val="20"/>
                <w:lang w:val="en-GB" w:eastAsia="en-GB"/>
              </w:rPr>
            </w:pPr>
          </w:p>
        </w:tc>
      </w:tr>
      <w:tr w:rsidR="002838DC" w:rsidRPr="008E66FF" w14:paraId="10E7464F" w14:textId="77777777" w:rsidTr="00A6473C">
        <w:trPr>
          <w:cantSplit/>
        </w:trPr>
        <w:tc>
          <w:tcPr>
            <w:tcW w:w="3420" w:type="dxa"/>
          </w:tcPr>
          <w:p w14:paraId="4F77A5B6" w14:textId="77777777" w:rsidR="002838DC" w:rsidRPr="008E66FF" w:rsidRDefault="002838DC" w:rsidP="00F45B86">
            <w:pPr>
              <w:spacing w:after="0"/>
              <w:jc w:val="both"/>
              <w:rPr>
                <w:rFonts w:ascii="Arial" w:eastAsia="Times New Roman" w:hAnsi="Arial" w:cs="Arial"/>
                <w:b/>
                <w:sz w:val="20"/>
                <w:lang w:val="en-GB" w:eastAsia="en-GB"/>
              </w:rPr>
            </w:pPr>
          </w:p>
          <w:p w14:paraId="3C1D1528" w14:textId="5B59D984" w:rsidR="002838DC" w:rsidRPr="008E66FF" w:rsidRDefault="00187A01" w:rsidP="00F45B86">
            <w:pPr>
              <w:spacing w:after="0"/>
              <w:jc w:val="both"/>
              <w:rPr>
                <w:rFonts w:ascii="Arial" w:eastAsia="Times New Roman" w:hAnsi="Arial" w:cs="Arial"/>
                <w:b/>
                <w:sz w:val="20"/>
                <w:highlight w:val="yellow"/>
                <w:lang w:val="en-GB" w:eastAsia="en-GB"/>
              </w:rPr>
            </w:pPr>
            <w:r>
              <w:rPr>
                <w:rFonts w:ascii="Arial" w:eastAsia="Times New Roman" w:hAnsi="Arial" w:cs="Arial"/>
                <w:b/>
                <w:sz w:val="20"/>
                <w:highlight w:val="yellow"/>
                <w:lang w:val="en-GB" w:eastAsia="en-GB"/>
              </w:rPr>
              <w:t>[INSERT AUTHORISED</w:t>
            </w:r>
          </w:p>
          <w:p w14:paraId="42C16870" w14:textId="77777777" w:rsidR="002838DC" w:rsidRPr="008E66FF" w:rsidRDefault="002838DC" w:rsidP="00F45B86">
            <w:pPr>
              <w:spacing w:after="0"/>
              <w:jc w:val="both"/>
              <w:rPr>
                <w:rFonts w:ascii="Arial" w:eastAsia="Times New Roman" w:hAnsi="Arial" w:cs="Arial"/>
                <w:b/>
                <w:sz w:val="20"/>
                <w:highlight w:val="yellow"/>
                <w:lang w:val="en-GB" w:eastAsia="en-GB"/>
              </w:rPr>
            </w:pPr>
            <w:r w:rsidRPr="008E66FF">
              <w:rPr>
                <w:rFonts w:ascii="Arial" w:eastAsia="Times New Roman" w:hAnsi="Arial" w:cs="Arial"/>
                <w:b/>
                <w:sz w:val="20"/>
                <w:highlight w:val="yellow"/>
                <w:lang w:val="en-GB" w:eastAsia="en-GB"/>
              </w:rPr>
              <w:t>SIGNATORY’S</w:t>
            </w:r>
          </w:p>
          <w:p w14:paraId="10D0606A"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NAME]</w:t>
            </w:r>
            <w:r w:rsidRPr="008E66FF">
              <w:rPr>
                <w:rFonts w:ascii="Arial" w:eastAsia="Times New Roman" w:hAnsi="Arial" w:cs="Arial"/>
                <w:b/>
                <w:sz w:val="20"/>
                <w:lang w:val="en-GB" w:eastAsia="en-GB"/>
              </w:rPr>
              <w:t xml:space="preserve"> for</w:t>
            </w:r>
          </w:p>
          <w:p w14:paraId="250F802D" w14:textId="433080FB" w:rsidR="002838DC" w:rsidRPr="008E66FF" w:rsidRDefault="00187A01" w:rsidP="00F45B86">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and on behalf of</w:t>
            </w:r>
          </w:p>
          <w:p w14:paraId="5EB504A1" w14:textId="77777777" w:rsidR="002838DC" w:rsidRPr="008E66FF" w:rsidRDefault="002838DC" w:rsidP="00F45B86">
            <w:pPr>
              <w:spacing w:after="0"/>
              <w:jc w:val="both"/>
              <w:rPr>
                <w:rFonts w:ascii="Arial" w:eastAsia="Times New Roman" w:hAnsi="Arial" w:cs="Arial"/>
                <w:b/>
                <w:sz w:val="20"/>
                <w:lang w:val="en-GB" w:eastAsia="en-GB"/>
              </w:rPr>
            </w:pPr>
            <w:r w:rsidRPr="008E66FF">
              <w:rPr>
                <w:rFonts w:ascii="Arial" w:eastAsia="Times New Roman" w:hAnsi="Arial" w:cs="Arial"/>
                <w:b/>
                <w:sz w:val="20"/>
                <w:highlight w:val="yellow"/>
                <w:lang w:val="en-GB" w:eastAsia="en-GB"/>
              </w:rPr>
              <w:t>[INSERT PROVIDER NAME]</w:t>
            </w:r>
          </w:p>
        </w:tc>
        <w:tc>
          <w:tcPr>
            <w:tcW w:w="4140" w:type="dxa"/>
          </w:tcPr>
          <w:p w14:paraId="617F7CDD" w14:textId="77777777" w:rsidR="002838DC" w:rsidRPr="008E66FF" w:rsidRDefault="002838DC" w:rsidP="00F45B86">
            <w:pPr>
              <w:spacing w:after="0"/>
              <w:jc w:val="both"/>
              <w:rPr>
                <w:rFonts w:ascii="Arial" w:eastAsia="Times New Roman" w:hAnsi="Arial" w:cs="Arial"/>
                <w:sz w:val="20"/>
                <w:lang w:val="en-GB" w:eastAsia="en-GB"/>
              </w:rPr>
            </w:pPr>
          </w:p>
          <w:p w14:paraId="72E60518"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7D5E6F9D"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Title</w:t>
            </w:r>
          </w:p>
          <w:p w14:paraId="2AECCAA7" w14:textId="77777777" w:rsidR="002838DC" w:rsidRPr="008E66FF" w:rsidRDefault="002838DC" w:rsidP="00F45B86">
            <w:pPr>
              <w:spacing w:after="0"/>
              <w:jc w:val="both"/>
              <w:rPr>
                <w:rFonts w:ascii="Arial" w:eastAsia="Times New Roman" w:hAnsi="Arial" w:cs="Arial"/>
                <w:sz w:val="20"/>
                <w:lang w:val="en-GB" w:eastAsia="en-GB"/>
              </w:rPr>
            </w:pPr>
          </w:p>
          <w:p w14:paraId="592742CE"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w:t>
            </w:r>
          </w:p>
          <w:p w14:paraId="523AC661" w14:textId="77777777" w:rsidR="002838DC" w:rsidRPr="008E66FF" w:rsidRDefault="002838DC" w:rsidP="00F45B86">
            <w:pPr>
              <w:spacing w:after="0"/>
              <w:jc w:val="both"/>
              <w:rPr>
                <w:rFonts w:ascii="Arial" w:eastAsia="Times New Roman" w:hAnsi="Arial" w:cs="Arial"/>
                <w:sz w:val="20"/>
                <w:lang w:val="en-GB" w:eastAsia="en-GB"/>
              </w:rPr>
            </w:pPr>
            <w:r w:rsidRPr="008E66FF">
              <w:rPr>
                <w:rFonts w:ascii="Arial" w:eastAsia="Times New Roman" w:hAnsi="Arial" w:cs="Arial"/>
                <w:sz w:val="20"/>
                <w:lang w:val="en-GB" w:eastAsia="en-GB"/>
              </w:rPr>
              <w:t>Date</w:t>
            </w:r>
          </w:p>
          <w:p w14:paraId="33D96682" w14:textId="77777777" w:rsidR="002838DC" w:rsidRPr="008E66FF" w:rsidRDefault="002838DC" w:rsidP="00F45B86">
            <w:pPr>
              <w:spacing w:after="0"/>
              <w:jc w:val="both"/>
              <w:rPr>
                <w:rFonts w:ascii="Arial" w:eastAsia="Times New Roman" w:hAnsi="Arial" w:cs="Arial"/>
                <w:sz w:val="20"/>
                <w:lang w:val="en-GB" w:eastAsia="en-GB"/>
              </w:rPr>
            </w:pPr>
          </w:p>
          <w:p w14:paraId="363E58F4" w14:textId="77777777" w:rsidR="002838DC" w:rsidRPr="008E66FF" w:rsidRDefault="002838DC" w:rsidP="00F45B86">
            <w:pPr>
              <w:spacing w:after="0"/>
              <w:jc w:val="both"/>
              <w:rPr>
                <w:rFonts w:ascii="Arial" w:eastAsia="Times New Roman" w:hAnsi="Arial" w:cs="Arial"/>
                <w:sz w:val="20"/>
                <w:lang w:val="en-GB" w:eastAsia="en-GB"/>
              </w:rPr>
            </w:pPr>
          </w:p>
        </w:tc>
      </w:tr>
    </w:tbl>
    <w:p w14:paraId="13810AFC" w14:textId="29092956" w:rsidR="002838DC" w:rsidRDefault="002838DC" w:rsidP="00FA1873">
      <w:pPr>
        <w:spacing w:after="0"/>
        <w:jc w:val="center"/>
        <w:rPr>
          <w:rFonts w:ascii="Arial" w:eastAsia="Times New Roman" w:hAnsi="Arial" w:cs="Arial"/>
          <w:b/>
          <w:sz w:val="20"/>
          <w:lang w:val="en-GB" w:eastAsia="en-US"/>
        </w:rPr>
      </w:pPr>
      <w:r w:rsidRPr="008E66FF">
        <w:rPr>
          <w:rFonts w:ascii="Arial" w:eastAsia="Times New Roman" w:hAnsi="Arial" w:cs="Arial"/>
          <w:b/>
          <w:sz w:val="20"/>
          <w:lang w:val="en-GB" w:eastAsia="en-US"/>
        </w:rPr>
        <w:br w:type="page"/>
      </w:r>
      <w:r w:rsidR="00E73322">
        <w:rPr>
          <w:rFonts w:ascii="Arial" w:eastAsia="Times New Roman" w:hAnsi="Arial" w:cs="Arial"/>
          <w:b/>
          <w:sz w:val="20"/>
          <w:lang w:val="en-GB" w:eastAsia="en-US"/>
        </w:rPr>
        <w:lastRenderedPageBreak/>
        <w:t xml:space="preserve">Appendix </w:t>
      </w:r>
      <w:r w:rsidR="00FA1873">
        <w:rPr>
          <w:rFonts w:ascii="Arial" w:eastAsia="Times New Roman" w:hAnsi="Arial" w:cs="Arial"/>
          <w:b/>
          <w:sz w:val="20"/>
          <w:lang w:val="en-GB" w:eastAsia="en-US"/>
        </w:rPr>
        <w:t>1</w:t>
      </w:r>
    </w:p>
    <w:p w14:paraId="4BBA172E" w14:textId="77777777" w:rsidR="00E73322" w:rsidRPr="008E66FF" w:rsidRDefault="00E73322" w:rsidP="00FA1873">
      <w:pPr>
        <w:spacing w:after="0"/>
        <w:jc w:val="center"/>
        <w:rPr>
          <w:rFonts w:ascii="Arial" w:eastAsia="Times New Roman" w:hAnsi="Arial" w:cs="Arial"/>
          <w:b/>
          <w:sz w:val="20"/>
          <w:lang w:val="en-GB" w:eastAsia="en-US"/>
        </w:rPr>
      </w:pPr>
    </w:p>
    <w:p w14:paraId="401A8865" w14:textId="77777777" w:rsidR="00E73322" w:rsidRPr="002930B5" w:rsidRDefault="00E73322" w:rsidP="00E73322">
      <w:pPr>
        <w:spacing w:after="0"/>
        <w:jc w:val="center"/>
        <w:rPr>
          <w:rFonts w:ascii="Arial" w:hAnsi="Arial" w:cs="Arial"/>
          <w:b/>
          <w:sz w:val="28"/>
          <w:szCs w:val="28"/>
        </w:rPr>
      </w:pPr>
      <w:bookmarkStart w:id="11" w:name="_Hlk26198113"/>
      <w:bookmarkStart w:id="12" w:name="_Ref377562978"/>
      <w:r w:rsidRPr="002930B5">
        <w:rPr>
          <w:rFonts w:ascii="Arial" w:hAnsi="Arial" w:cs="Arial"/>
          <w:b/>
          <w:sz w:val="28"/>
          <w:szCs w:val="28"/>
        </w:rPr>
        <w:t>SCHEDULE 2 – THE SERVICES</w:t>
      </w:r>
    </w:p>
    <w:p w14:paraId="54EF59AA" w14:textId="77777777" w:rsidR="00E73322" w:rsidRPr="00E436BA" w:rsidRDefault="00E73322" w:rsidP="00E73322">
      <w:pPr>
        <w:spacing w:after="0"/>
        <w:rPr>
          <w:rFonts w:ascii="Arial" w:hAnsi="Arial" w:cs="Arial"/>
          <w:b/>
          <w:sz w:val="20"/>
        </w:rPr>
      </w:pPr>
    </w:p>
    <w:p w14:paraId="7D4FB9D4" w14:textId="77777777" w:rsidR="00E73322" w:rsidRPr="0011569A" w:rsidRDefault="00E73322" w:rsidP="00E73322">
      <w:pPr>
        <w:pStyle w:val="ListParagraph"/>
        <w:ind w:left="0"/>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7698E982" w14:textId="77777777" w:rsidR="00E73322" w:rsidRDefault="00E73322" w:rsidP="00E73322">
      <w:pPr>
        <w:spacing w:after="0"/>
        <w:rPr>
          <w:rFonts w:ascii="Arial" w:hAnsi="Arial" w:cs="Arial"/>
          <w:sz w:val="20"/>
        </w:rPr>
      </w:pPr>
      <w:bookmarkStart w:id="13" w:name="_Hlk26283400"/>
      <w:bookmarkEnd w:id="11"/>
    </w:p>
    <w:bookmarkEnd w:id="13"/>
    <w:p w14:paraId="634304DA" w14:textId="1B9E7ABA" w:rsidR="00E73322" w:rsidRPr="00E80CCD" w:rsidRDefault="00E73322" w:rsidP="00E73322">
      <w:pPr>
        <w:spacing w:after="0"/>
        <w:rPr>
          <w:rFonts w:ascii="Arial" w:hAnsi="Arial" w:cs="Arial"/>
          <w:i/>
          <w:sz w:val="20"/>
        </w:rPr>
      </w:pPr>
      <w:r w:rsidRPr="00E80CCD">
        <w:rPr>
          <w:rFonts w:ascii="Arial" w:hAnsi="Arial" w:cs="Arial"/>
          <w:i/>
          <w:iCs/>
          <w:sz w:val="20"/>
        </w:rPr>
        <w:t>Indicative requirements marked YES are mandatory</w:t>
      </w:r>
      <w:r w:rsidR="00B17699">
        <w:rPr>
          <w:rFonts w:ascii="Arial" w:hAnsi="Arial" w:cs="Arial"/>
          <w:i/>
          <w:iCs/>
          <w:sz w:val="20"/>
        </w:rPr>
        <w:t xml:space="preserve"> requirements for any Provider of community physical and mental health services which is to have a role in the delivery of the EHCH care model.</w:t>
      </w:r>
      <w:r w:rsidRPr="00E80CCD">
        <w:rPr>
          <w:rFonts w:ascii="Arial" w:hAnsi="Arial" w:cs="Arial"/>
          <w:i/>
          <w:iCs/>
          <w:sz w:val="20"/>
        </w:rPr>
        <w:t xml:space="preserve"> Indicative requirements marked YES/NO </w:t>
      </w:r>
      <w:r w:rsidR="00B17699">
        <w:rPr>
          <w:rFonts w:ascii="Arial" w:hAnsi="Arial" w:cs="Arial"/>
          <w:i/>
          <w:iCs/>
          <w:sz w:val="20"/>
        </w:rPr>
        <w:t xml:space="preserve">will be requirements for the Provider in question if </w:t>
      </w:r>
      <w:proofErr w:type="gramStart"/>
      <w:r w:rsidR="00B17699">
        <w:rPr>
          <w:rFonts w:ascii="Arial" w:hAnsi="Arial" w:cs="Arial"/>
          <w:i/>
          <w:iCs/>
          <w:sz w:val="20"/>
        </w:rPr>
        <w:t>so</w:t>
      </w:r>
      <w:proofErr w:type="gramEnd"/>
      <w:r w:rsidR="00B17699">
        <w:rPr>
          <w:rFonts w:ascii="Arial" w:hAnsi="Arial" w:cs="Arial"/>
          <w:i/>
          <w:iCs/>
          <w:sz w:val="20"/>
        </w:rPr>
        <w:t xml:space="preserve"> agreed locally </w:t>
      </w:r>
      <w:r w:rsidRPr="00E80CCD">
        <w:rPr>
          <w:rFonts w:ascii="Arial" w:hAnsi="Arial" w:cs="Arial"/>
          <w:i/>
          <w:iCs/>
          <w:sz w:val="20"/>
        </w:rPr>
        <w:t xml:space="preserve">– </w:t>
      </w:r>
      <w:r w:rsidR="00B17699">
        <w:rPr>
          <w:rFonts w:ascii="Arial" w:hAnsi="Arial" w:cs="Arial"/>
          <w:i/>
          <w:iCs/>
          <w:sz w:val="20"/>
        </w:rPr>
        <w:t xml:space="preserve">so </w:t>
      </w:r>
      <w:r w:rsidRPr="00E80CCD">
        <w:rPr>
          <w:rFonts w:ascii="Arial" w:hAnsi="Arial" w:cs="Arial"/>
          <w:i/>
          <w:iCs/>
          <w:sz w:val="20"/>
        </w:rPr>
        <w:t>delete as appropriate to indicate requirements which do or do not apply to the Provider.</w:t>
      </w:r>
    </w:p>
    <w:p w14:paraId="1D1E1D4D" w14:textId="77777777" w:rsidR="00E73322" w:rsidRPr="00335F91" w:rsidRDefault="00E73322" w:rsidP="00E73322">
      <w:pPr>
        <w:spacing w:after="0"/>
        <w:rPr>
          <w:rFonts w:ascii="Arial" w:hAnsi="Arial" w:cs="Arial"/>
          <w:sz w:val="20"/>
        </w:rPr>
      </w:pPr>
      <w:bookmarkStart w:id="14" w:name="_Hlk26873745"/>
    </w:p>
    <w:tbl>
      <w:tblPr>
        <w:tblStyle w:val="TableGrid"/>
        <w:tblW w:w="8363" w:type="dxa"/>
        <w:tblLook w:val="04A0" w:firstRow="1" w:lastRow="0" w:firstColumn="1" w:lastColumn="0" w:noHBand="0" w:noVBand="1"/>
        <w:tblCaption w:val="Schedule 2Aii"/>
      </w:tblPr>
      <w:tblGrid>
        <w:gridCol w:w="8363"/>
      </w:tblGrid>
      <w:tr w:rsidR="00E73322" w:rsidRPr="00335F91" w14:paraId="1EFFF509" w14:textId="77777777" w:rsidTr="0095740F">
        <w:tc>
          <w:tcPr>
            <w:tcW w:w="9016" w:type="dxa"/>
          </w:tcPr>
          <w:p w14:paraId="2756E159" w14:textId="77777777" w:rsidR="00E73322" w:rsidRPr="00B46ED4" w:rsidRDefault="00E73322" w:rsidP="00FA1873">
            <w:pPr>
              <w:ind w:right="43"/>
              <w:rPr>
                <w:rFonts w:ascii="Arial" w:hAnsi="Arial" w:cs="Arial"/>
                <w:sz w:val="20"/>
              </w:rPr>
            </w:pPr>
          </w:p>
          <w:p w14:paraId="04F27551" w14:textId="047A9F9F" w:rsidR="00E73322" w:rsidRPr="008542A2" w:rsidRDefault="00E73322" w:rsidP="008542A2">
            <w:pPr>
              <w:pStyle w:val="ListParagraph"/>
              <w:numPr>
                <w:ilvl w:val="0"/>
                <w:numId w:val="26"/>
              </w:numPr>
              <w:ind w:right="43"/>
              <w:rPr>
                <w:rFonts w:ascii="Arial" w:hAnsi="Arial" w:cs="Arial"/>
                <w:b/>
                <w:sz w:val="20"/>
              </w:rPr>
            </w:pPr>
            <w:r w:rsidRPr="008542A2">
              <w:rPr>
                <w:rFonts w:ascii="Arial" w:hAnsi="Arial" w:cs="Arial"/>
                <w:b/>
                <w:sz w:val="20"/>
              </w:rPr>
              <w:t>Enhanced Health in Care Homes Requirements</w:t>
            </w:r>
          </w:p>
          <w:p w14:paraId="43729D0E" w14:textId="431B2F4D" w:rsidR="008542A2" w:rsidRPr="008542A2" w:rsidRDefault="008542A2" w:rsidP="008542A2">
            <w:pPr>
              <w:pStyle w:val="ListParagraph"/>
              <w:ind w:right="43"/>
              <w:rPr>
                <w:rFonts w:ascii="Arial" w:hAnsi="Arial" w:cs="Arial"/>
                <w:b/>
                <w:sz w:val="20"/>
              </w:rPr>
            </w:pPr>
          </w:p>
        </w:tc>
      </w:tr>
      <w:tr w:rsidR="00E73322" w:rsidRPr="00335F91" w14:paraId="5C44C7C4" w14:textId="77777777" w:rsidTr="0095740F">
        <w:tc>
          <w:tcPr>
            <w:tcW w:w="9016" w:type="dxa"/>
          </w:tcPr>
          <w:p w14:paraId="5C6810AB" w14:textId="77777777" w:rsidR="00E73322" w:rsidRPr="00B46ED4" w:rsidRDefault="00E73322" w:rsidP="00FA1873">
            <w:pPr>
              <w:ind w:right="43"/>
              <w:rPr>
                <w:rFonts w:ascii="Arial" w:hAnsi="Arial" w:cs="Arial"/>
                <w:sz w:val="20"/>
              </w:rPr>
            </w:pPr>
          </w:p>
          <w:p w14:paraId="7EE87C92" w14:textId="756CD49E" w:rsidR="00E73322" w:rsidRPr="00E73322" w:rsidRDefault="00E73322" w:rsidP="00FA1873">
            <w:pPr>
              <w:ind w:right="43"/>
              <w:rPr>
                <w:rFonts w:ascii="Arial" w:hAnsi="Arial" w:cs="Arial"/>
                <w:b/>
                <w:sz w:val="20"/>
              </w:rPr>
            </w:pPr>
            <w:r>
              <w:rPr>
                <w:rFonts w:ascii="Arial" w:hAnsi="Arial" w:cs="Arial"/>
                <w:b/>
                <w:sz w:val="20"/>
              </w:rPr>
              <w:t>1</w:t>
            </w:r>
            <w:r w:rsidRPr="00335F91">
              <w:rPr>
                <w:rFonts w:ascii="Arial" w:hAnsi="Arial" w:cs="Arial"/>
                <w:b/>
                <w:sz w:val="20"/>
              </w:rPr>
              <w:t>.1</w:t>
            </w:r>
            <w:r>
              <w:rPr>
                <w:rFonts w:ascii="Arial" w:hAnsi="Arial" w:cs="Arial"/>
                <w:sz w:val="20"/>
              </w:rPr>
              <w:tab/>
            </w:r>
            <w:r w:rsidRPr="00335F91">
              <w:rPr>
                <w:rFonts w:ascii="Arial" w:hAnsi="Arial" w:cs="Arial"/>
                <w:b/>
                <w:sz w:val="20"/>
              </w:rPr>
              <w:t xml:space="preserve">Primary Care Networks and other providers with which the Provider must </w:t>
            </w:r>
            <w:r>
              <w:rPr>
                <w:rFonts w:ascii="Arial" w:hAnsi="Arial" w:cs="Arial"/>
                <w:sz w:val="20"/>
              </w:rPr>
              <w:tab/>
            </w:r>
            <w:r w:rsidRPr="00335F91">
              <w:rPr>
                <w:rFonts w:ascii="Arial" w:hAnsi="Arial" w:cs="Arial"/>
                <w:b/>
                <w:sz w:val="20"/>
              </w:rPr>
              <w:t>cooperate</w:t>
            </w:r>
          </w:p>
          <w:p w14:paraId="37FFF03D" w14:textId="77777777" w:rsidR="00E73322" w:rsidRPr="00335F91" w:rsidRDefault="00E73322" w:rsidP="00FA1873">
            <w:pPr>
              <w:ind w:right="43"/>
              <w:rPr>
                <w:rFonts w:ascii="Arial" w:hAnsi="Arial" w:cs="Arial"/>
                <w:sz w:val="20"/>
              </w:rPr>
            </w:pPr>
            <w:r>
              <w:rPr>
                <w:rFonts w:ascii="Arial" w:hAnsi="Arial" w:cs="Arial"/>
                <w:sz w:val="20"/>
              </w:rPr>
              <w:tab/>
            </w:r>
            <w:r w:rsidRPr="00335F91">
              <w:rPr>
                <w:rFonts w:ascii="Arial" w:hAnsi="Arial" w:cs="Arial"/>
                <w:sz w:val="20"/>
              </w:rPr>
              <w:t>[        ] PCN (acting through lead practice [       ]/other)</w:t>
            </w:r>
          </w:p>
          <w:p w14:paraId="70B03018" w14:textId="77777777" w:rsidR="00E73322" w:rsidRPr="00335F91" w:rsidRDefault="00E73322" w:rsidP="00FA1873">
            <w:pPr>
              <w:ind w:right="43"/>
              <w:rPr>
                <w:rFonts w:ascii="Arial" w:hAnsi="Arial" w:cs="Arial"/>
                <w:sz w:val="20"/>
              </w:rPr>
            </w:pPr>
            <w:r>
              <w:rPr>
                <w:rFonts w:ascii="Arial" w:hAnsi="Arial" w:cs="Arial"/>
                <w:sz w:val="20"/>
              </w:rPr>
              <w:tab/>
            </w:r>
            <w:r w:rsidRPr="00335F91">
              <w:rPr>
                <w:rFonts w:ascii="Arial" w:hAnsi="Arial" w:cs="Arial"/>
                <w:sz w:val="20"/>
              </w:rPr>
              <w:t>[        ] PCN (acting through lead practice [       ]/other)</w:t>
            </w:r>
          </w:p>
          <w:p w14:paraId="43D23FF6" w14:textId="08B58B1B" w:rsidR="00E73322" w:rsidRPr="00335F91" w:rsidRDefault="00E73322" w:rsidP="00FA1873">
            <w:pPr>
              <w:ind w:right="43"/>
              <w:rPr>
                <w:rFonts w:ascii="Arial" w:hAnsi="Arial" w:cs="Arial"/>
                <w:sz w:val="20"/>
              </w:rPr>
            </w:pPr>
            <w:r>
              <w:rPr>
                <w:rFonts w:ascii="Arial" w:hAnsi="Arial" w:cs="Arial"/>
                <w:sz w:val="20"/>
              </w:rPr>
              <w:tab/>
            </w:r>
            <w:r w:rsidRPr="00335F91">
              <w:rPr>
                <w:rFonts w:ascii="Arial" w:hAnsi="Arial" w:cs="Arial"/>
                <w:sz w:val="20"/>
              </w:rPr>
              <w:t>[other providers]</w:t>
            </w:r>
          </w:p>
          <w:p w14:paraId="58D03ECF" w14:textId="21BAB2BE" w:rsidR="00E73322" w:rsidRPr="00E73322" w:rsidRDefault="00E73322" w:rsidP="00FA1873">
            <w:pPr>
              <w:ind w:right="43"/>
              <w:rPr>
                <w:rFonts w:ascii="Arial" w:hAnsi="Arial" w:cs="Arial"/>
                <w:b/>
                <w:sz w:val="20"/>
              </w:rPr>
            </w:pPr>
            <w:r>
              <w:rPr>
                <w:rFonts w:ascii="Arial" w:hAnsi="Arial" w:cs="Arial"/>
                <w:b/>
                <w:sz w:val="20"/>
              </w:rPr>
              <w:t>1</w:t>
            </w:r>
            <w:r w:rsidRPr="00335F91">
              <w:rPr>
                <w:rFonts w:ascii="Arial" w:hAnsi="Arial" w:cs="Arial"/>
                <w:b/>
                <w:sz w:val="20"/>
              </w:rPr>
              <w:t>.2</w:t>
            </w:r>
            <w:r>
              <w:rPr>
                <w:rFonts w:ascii="Arial" w:hAnsi="Arial" w:cs="Arial"/>
                <w:sz w:val="20"/>
              </w:rPr>
              <w:tab/>
            </w:r>
            <w:r w:rsidRPr="00335F91">
              <w:rPr>
                <w:rFonts w:ascii="Arial" w:hAnsi="Arial" w:cs="Arial"/>
                <w:b/>
                <w:sz w:val="20"/>
              </w:rPr>
              <w:t>Indicative requirements</w:t>
            </w:r>
          </w:p>
          <w:tbl>
            <w:tblPr>
              <w:tblStyle w:val="TableGrid"/>
              <w:tblW w:w="0" w:type="auto"/>
              <w:tblLook w:val="04A0" w:firstRow="1" w:lastRow="0" w:firstColumn="1" w:lastColumn="0" w:noHBand="0" w:noVBand="1"/>
              <w:tblCaption w:val="Schedule 2Aii indicative requirements"/>
            </w:tblPr>
            <w:tblGrid>
              <w:gridCol w:w="6789"/>
              <w:gridCol w:w="1287"/>
            </w:tblGrid>
            <w:tr w:rsidR="00E73322" w:rsidRPr="00335F91" w14:paraId="634DF382" w14:textId="77777777" w:rsidTr="00FA1873">
              <w:tc>
                <w:tcPr>
                  <w:tcW w:w="6789" w:type="dxa"/>
                </w:tcPr>
                <w:p w14:paraId="481E25B1" w14:textId="77777777" w:rsidR="00FA1873" w:rsidRDefault="00FA1873" w:rsidP="0006549B">
                  <w:pPr>
                    <w:spacing w:after="0"/>
                    <w:jc w:val="both"/>
                    <w:rPr>
                      <w:rFonts w:ascii="Arial" w:eastAsia="Calibri" w:hAnsi="Arial" w:cs="Arial"/>
                      <w:sz w:val="20"/>
                    </w:rPr>
                  </w:pPr>
                </w:p>
                <w:p w14:paraId="3A5BA067" w14:textId="77777777" w:rsidR="00E73322" w:rsidRDefault="00E73322" w:rsidP="0006549B">
                  <w:pPr>
                    <w:spacing w:after="0"/>
                    <w:jc w:val="both"/>
                    <w:rPr>
                      <w:rFonts w:ascii="Arial" w:eastAsia="Calibri" w:hAnsi="Arial" w:cs="Arial"/>
                      <w:sz w:val="20"/>
                    </w:rPr>
                  </w:pPr>
                  <w:r>
                    <w:rPr>
                      <w:rFonts w:ascii="Arial" w:eastAsia="Calibri" w:hAnsi="Arial" w:cs="Arial"/>
                      <w:sz w:val="20"/>
                    </w:rPr>
                    <w:t xml:space="preserve">By </w:t>
                  </w:r>
                  <w:r w:rsidR="00E42A76">
                    <w:rPr>
                      <w:rFonts w:ascii="Arial" w:eastAsia="Calibri" w:hAnsi="Arial" w:cs="Arial"/>
                      <w:sz w:val="20"/>
                    </w:rPr>
                    <w:t xml:space="preserve">31 July </w:t>
                  </w:r>
                  <w:r>
                    <w:rPr>
                      <w:rFonts w:ascii="Arial" w:eastAsia="Calibri" w:hAnsi="Arial" w:cs="Arial"/>
                      <w:sz w:val="20"/>
                    </w:rPr>
                    <w:t>2020, agree the care homes for which it has responsibility with the CCG, and have agreed with the PCN and other providers [listed above] a simple plan about how the service will operate.</w:t>
                  </w:r>
                </w:p>
                <w:p w14:paraId="2B5FCCF5" w14:textId="391D7699" w:rsidR="0006549B" w:rsidRPr="00E73322" w:rsidRDefault="0006549B" w:rsidP="0006549B">
                  <w:pPr>
                    <w:spacing w:after="0"/>
                    <w:jc w:val="both"/>
                    <w:rPr>
                      <w:rFonts w:ascii="Arial" w:eastAsia="Calibri" w:hAnsi="Arial" w:cs="Arial"/>
                      <w:sz w:val="20"/>
                    </w:rPr>
                  </w:pPr>
                </w:p>
              </w:tc>
              <w:tc>
                <w:tcPr>
                  <w:tcW w:w="1287" w:type="dxa"/>
                </w:tcPr>
                <w:p w14:paraId="1546A547" w14:textId="77777777" w:rsidR="00E73322" w:rsidRPr="00335F91" w:rsidRDefault="00E73322" w:rsidP="0006549B">
                  <w:pPr>
                    <w:spacing w:after="0"/>
                    <w:ind w:right="43"/>
                    <w:jc w:val="center"/>
                    <w:rPr>
                      <w:rFonts w:ascii="Arial" w:hAnsi="Arial" w:cs="Arial"/>
                      <w:sz w:val="20"/>
                    </w:rPr>
                  </w:pPr>
                </w:p>
                <w:p w14:paraId="523F5934" w14:textId="77777777" w:rsidR="00E73322" w:rsidRPr="00335F91" w:rsidRDefault="00E73322" w:rsidP="0006549B">
                  <w:pPr>
                    <w:spacing w:after="0"/>
                    <w:ind w:right="43"/>
                    <w:jc w:val="center"/>
                    <w:rPr>
                      <w:rFonts w:ascii="Arial" w:hAnsi="Arial" w:cs="Arial"/>
                      <w:sz w:val="20"/>
                    </w:rPr>
                  </w:pPr>
                  <w:r w:rsidRPr="00335F91">
                    <w:rPr>
                      <w:rFonts w:ascii="Arial" w:hAnsi="Arial" w:cs="Arial"/>
                      <w:sz w:val="20"/>
                    </w:rPr>
                    <w:t>YES</w:t>
                  </w:r>
                </w:p>
              </w:tc>
            </w:tr>
            <w:tr w:rsidR="00E73322" w:rsidRPr="00335F91" w14:paraId="13C50EB1" w14:textId="77777777" w:rsidTr="00FA1873">
              <w:tc>
                <w:tcPr>
                  <w:tcW w:w="6789" w:type="dxa"/>
                </w:tcPr>
                <w:p w14:paraId="4083B757" w14:textId="7F4ECDED" w:rsidR="00E73322" w:rsidRDefault="00E73322" w:rsidP="0006549B">
                  <w:pPr>
                    <w:pStyle w:val="ListParagraph"/>
                    <w:spacing w:after="0"/>
                    <w:ind w:right="43"/>
                    <w:jc w:val="both"/>
                    <w:rPr>
                      <w:rFonts w:ascii="Arial" w:hAnsi="Arial" w:cs="Arial"/>
                      <w:sz w:val="20"/>
                    </w:rPr>
                  </w:pPr>
                </w:p>
                <w:p w14:paraId="7C1073FE" w14:textId="77777777" w:rsidR="00E73322" w:rsidRDefault="00E73322" w:rsidP="0006549B">
                  <w:pPr>
                    <w:spacing w:after="0"/>
                    <w:jc w:val="both"/>
                    <w:rPr>
                      <w:rFonts w:ascii="Arial" w:eastAsia="Calibri" w:hAnsi="Arial" w:cs="Arial"/>
                      <w:sz w:val="20"/>
                    </w:rPr>
                  </w:pPr>
                  <w:r>
                    <w:rPr>
                      <w:rFonts w:ascii="Arial" w:eastAsia="Calibri" w:hAnsi="Arial" w:cs="Arial"/>
                      <w:sz w:val="20"/>
                    </w:rPr>
                    <w:t>Work with the PCN and other relevant providers [listed above] to establish, by 30 September 2020, a multidisciplinary team (MDT) to deliver relevant services to the care homes.</w:t>
                  </w:r>
                </w:p>
                <w:p w14:paraId="3930336C" w14:textId="68255A92" w:rsidR="0006549B" w:rsidRPr="00E73322" w:rsidRDefault="0006549B" w:rsidP="0006549B">
                  <w:pPr>
                    <w:spacing w:after="0"/>
                    <w:jc w:val="both"/>
                    <w:rPr>
                      <w:rFonts w:ascii="Arial" w:eastAsia="Calibri" w:hAnsi="Arial" w:cs="Arial"/>
                      <w:sz w:val="20"/>
                    </w:rPr>
                  </w:pPr>
                </w:p>
              </w:tc>
              <w:tc>
                <w:tcPr>
                  <w:tcW w:w="1287" w:type="dxa"/>
                </w:tcPr>
                <w:p w14:paraId="093199BE" w14:textId="260EEADE" w:rsidR="00E73322" w:rsidRDefault="00E73322" w:rsidP="0006549B">
                  <w:pPr>
                    <w:spacing w:after="0"/>
                    <w:ind w:right="43"/>
                    <w:jc w:val="center"/>
                    <w:rPr>
                      <w:rFonts w:ascii="Arial" w:hAnsi="Arial" w:cs="Arial"/>
                      <w:sz w:val="20"/>
                    </w:rPr>
                  </w:pPr>
                </w:p>
                <w:p w14:paraId="4EE3C9E4" w14:textId="77777777" w:rsidR="00E73322" w:rsidRPr="00335F91" w:rsidRDefault="00E73322" w:rsidP="0006549B">
                  <w:pPr>
                    <w:spacing w:after="0"/>
                    <w:ind w:right="43"/>
                    <w:jc w:val="center"/>
                    <w:rPr>
                      <w:rFonts w:ascii="Arial" w:hAnsi="Arial" w:cs="Arial"/>
                      <w:sz w:val="20"/>
                    </w:rPr>
                  </w:pPr>
                  <w:r>
                    <w:rPr>
                      <w:rFonts w:ascii="Arial" w:hAnsi="Arial" w:cs="Arial"/>
                      <w:sz w:val="20"/>
                    </w:rPr>
                    <w:t>YES</w:t>
                  </w:r>
                </w:p>
              </w:tc>
            </w:tr>
            <w:tr w:rsidR="00E73322" w:rsidRPr="00335F91" w14:paraId="32313FC2" w14:textId="77777777" w:rsidTr="00FA1873">
              <w:tc>
                <w:tcPr>
                  <w:tcW w:w="6789" w:type="dxa"/>
                </w:tcPr>
                <w:p w14:paraId="09D14E22" w14:textId="77777777" w:rsidR="00E73322" w:rsidRDefault="00E73322" w:rsidP="0006549B">
                  <w:pPr>
                    <w:pStyle w:val="ListParagraph"/>
                    <w:spacing w:after="0"/>
                    <w:ind w:right="43"/>
                    <w:rPr>
                      <w:rFonts w:ascii="Arial" w:hAnsi="Arial" w:cs="Arial"/>
                      <w:sz w:val="20"/>
                    </w:rPr>
                  </w:pPr>
                </w:p>
                <w:p w14:paraId="6C1C7238" w14:textId="77777777" w:rsidR="00E73322" w:rsidRDefault="00E73322" w:rsidP="0006549B">
                  <w:pPr>
                    <w:spacing w:after="0"/>
                    <w:ind w:right="45"/>
                    <w:jc w:val="both"/>
                    <w:rPr>
                      <w:rFonts w:ascii="Arial" w:eastAsia="Calibri" w:hAnsi="Arial" w:cs="Arial"/>
                      <w:noProof/>
                      <w:sz w:val="20"/>
                    </w:rPr>
                  </w:pPr>
                  <w:r>
                    <w:rPr>
                      <w:rFonts w:ascii="Arial" w:eastAsia="Calibri" w:hAnsi="Arial" w:cs="Arial"/>
                      <w:sz w:val="20"/>
                    </w:rPr>
                    <w:t>Work with the PCN to establish, as soon as is practicable, and by no later than 31 March 2021, protocols between the care home and with system partners for information sharing, shared care planning, use of shared care records and clear clinical governance.</w:t>
                  </w:r>
                  <w:r>
                    <w:rPr>
                      <w:rFonts w:ascii="Arial" w:eastAsia="Calibri" w:hAnsi="Arial" w:cs="Arial"/>
                      <w:noProof/>
                      <w:sz w:val="20"/>
                    </w:rPr>
                    <w:t xml:space="preserve"> </w:t>
                  </w:r>
                </w:p>
                <w:p w14:paraId="017E0188" w14:textId="1E3ED920" w:rsidR="0006549B" w:rsidRPr="00E73322" w:rsidRDefault="0006549B" w:rsidP="0006549B">
                  <w:pPr>
                    <w:spacing w:after="0"/>
                    <w:ind w:right="45"/>
                    <w:jc w:val="both"/>
                    <w:rPr>
                      <w:rFonts w:ascii="Arial" w:eastAsia="Calibri" w:hAnsi="Arial" w:cs="Arial"/>
                      <w:noProof/>
                      <w:sz w:val="20"/>
                    </w:rPr>
                  </w:pPr>
                </w:p>
              </w:tc>
              <w:tc>
                <w:tcPr>
                  <w:tcW w:w="1287" w:type="dxa"/>
                </w:tcPr>
                <w:p w14:paraId="5A0D5E06" w14:textId="77777777" w:rsidR="00E73322" w:rsidRDefault="00E73322" w:rsidP="0006549B">
                  <w:pPr>
                    <w:spacing w:after="0"/>
                    <w:ind w:right="43"/>
                    <w:jc w:val="center"/>
                    <w:rPr>
                      <w:rFonts w:ascii="Arial" w:hAnsi="Arial" w:cs="Arial"/>
                      <w:sz w:val="20"/>
                    </w:rPr>
                  </w:pPr>
                </w:p>
                <w:p w14:paraId="4DDCFF0C" w14:textId="77777777" w:rsidR="00E73322" w:rsidRDefault="00E73322" w:rsidP="0006549B">
                  <w:pPr>
                    <w:spacing w:after="0"/>
                    <w:ind w:right="43"/>
                    <w:jc w:val="center"/>
                    <w:rPr>
                      <w:rFonts w:ascii="Arial" w:hAnsi="Arial" w:cs="Arial"/>
                      <w:sz w:val="20"/>
                    </w:rPr>
                  </w:pPr>
                  <w:r>
                    <w:rPr>
                      <w:rFonts w:ascii="Arial" w:hAnsi="Arial" w:cs="Arial"/>
                      <w:sz w:val="20"/>
                    </w:rPr>
                    <w:t>YES</w:t>
                  </w:r>
                </w:p>
              </w:tc>
            </w:tr>
            <w:tr w:rsidR="00E73322" w:rsidRPr="00335F91" w14:paraId="11F4BE6B" w14:textId="77777777" w:rsidTr="00FA1873">
              <w:tc>
                <w:tcPr>
                  <w:tcW w:w="6789" w:type="dxa"/>
                </w:tcPr>
                <w:p w14:paraId="2667CB7F" w14:textId="77777777" w:rsidR="00E73322" w:rsidRDefault="00E73322" w:rsidP="0006549B">
                  <w:pPr>
                    <w:pStyle w:val="ListParagraph"/>
                    <w:spacing w:after="0"/>
                    <w:ind w:right="43"/>
                    <w:rPr>
                      <w:rFonts w:ascii="Arial" w:hAnsi="Arial" w:cs="Arial"/>
                      <w:sz w:val="20"/>
                    </w:rPr>
                  </w:pPr>
                </w:p>
                <w:p w14:paraId="76F68EB1" w14:textId="77777777" w:rsidR="00E73322" w:rsidRDefault="00E73322" w:rsidP="0006549B">
                  <w:pPr>
                    <w:pStyle w:val="ListParagraph"/>
                    <w:spacing w:after="0"/>
                    <w:ind w:left="0" w:right="43"/>
                    <w:jc w:val="both"/>
                    <w:rPr>
                      <w:rFonts w:ascii="Arial" w:hAnsi="Arial" w:cs="Arial"/>
                      <w:sz w:val="20"/>
                    </w:rPr>
                  </w:pPr>
                  <w:r>
                    <w:rPr>
                      <w:rFonts w:ascii="Arial" w:eastAsia="Calibri" w:hAnsi="Arial" w:cs="Arial"/>
                      <w:sz w:val="20"/>
                    </w:rPr>
                    <w:t>From 30 September 2020, participate in and support ‘home rounds’ as agreed with the PCN as part of an MDT.</w:t>
                  </w:r>
                </w:p>
                <w:p w14:paraId="6BCD080C" w14:textId="77777777" w:rsidR="00E73322" w:rsidRPr="00B12C8C" w:rsidRDefault="00E73322" w:rsidP="0006549B">
                  <w:pPr>
                    <w:spacing w:after="0"/>
                    <w:ind w:right="43"/>
                    <w:contextualSpacing/>
                    <w:jc w:val="both"/>
                    <w:rPr>
                      <w:rFonts w:ascii="Arial" w:hAnsi="Arial" w:cs="Arial"/>
                      <w:sz w:val="20"/>
                    </w:rPr>
                  </w:pPr>
                </w:p>
              </w:tc>
              <w:tc>
                <w:tcPr>
                  <w:tcW w:w="1287" w:type="dxa"/>
                </w:tcPr>
                <w:p w14:paraId="33BA95FE" w14:textId="77777777" w:rsidR="00E73322" w:rsidRPr="00335F91" w:rsidRDefault="00E73322" w:rsidP="0006549B">
                  <w:pPr>
                    <w:spacing w:after="0"/>
                    <w:ind w:right="43"/>
                    <w:jc w:val="center"/>
                    <w:rPr>
                      <w:rFonts w:ascii="Arial" w:hAnsi="Arial" w:cs="Arial"/>
                      <w:sz w:val="20"/>
                    </w:rPr>
                  </w:pPr>
                </w:p>
                <w:p w14:paraId="1818FED4" w14:textId="77777777" w:rsidR="00E73322" w:rsidRDefault="00E73322" w:rsidP="0006549B">
                  <w:pPr>
                    <w:spacing w:after="0"/>
                    <w:ind w:right="43"/>
                    <w:jc w:val="center"/>
                    <w:rPr>
                      <w:rFonts w:ascii="Arial" w:hAnsi="Arial" w:cs="Arial"/>
                      <w:sz w:val="20"/>
                    </w:rPr>
                  </w:pPr>
                  <w:r w:rsidRPr="00335F91">
                    <w:rPr>
                      <w:rFonts w:ascii="Arial" w:hAnsi="Arial" w:cs="Arial"/>
                      <w:sz w:val="20"/>
                    </w:rPr>
                    <w:t>YES/NO</w:t>
                  </w:r>
                </w:p>
              </w:tc>
            </w:tr>
            <w:tr w:rsidR="00E73322" w:rsidRPr="00335F91" w14:paraId="78E6BDFD" w14:textId="77777777" w:rsidTr="00FA1873">
              <w:tc>
                <w:tcPr>
                  <w:tcW w:w="6789" w:type="dxa"/>
                </w:tcPr>
                <w:p w14:paraId="7539D992" w14:textId="77777777" w:rsidR="00E73322" w:rsidRPr="00335F91" w:rsidRDefault="00E73322" w:rsidP="0006549B">
                  <w:pPr>
                    <w:spacing w:after="0"/>
                    <w:ind w:right="43"/>
                    <w:rPr>
                      <w:rFonts w:ascii="Arial" w:hAnsi="Arial" w:cs="Arial"/>
                      <w:sz w:val="20"/>
                    </w:rPr>
                  </w:pPr>
                </w:p>
                <w:p w14:paraId="4B5513DC" w14:textId="450E2CBC" w:rsidR="00E73322" w:rsidRDefault="00E73322" w:rsidP="0006549B">
                  <w:pPr>
                    <w:spacing w:after="0"/>
                    <w:jc w:val="both"/>
                    <w:rPr>
                      <w:rFonts w:ascii="Arial" w:eastAsia="Calibri" w:hAnsi="Arial" w:cs="Arial"/>
                      <w:sz w:val="20"/>
                    </w:rPr>
                  </w:pPr>
                  <w:r>
                    <w:rPr>
                      <w:rFonts w:ascii="Arial" w:eastAsia="Calibri" w:hAnsi="Arial" w:cs="Arial"/>
                      <w:sz w:val="20"/>
                    </w:rPr>
                    <w:t xml:space="preserve">Work with the PCN to establish, by 30 September 2020, arrangements for the MDT to develop and refresh as required a </w:t>
                  </w:r>
                  <w:proofErr w:type="spellStart"/>
                  <w:r>
                    <w:rPr>
                      <w:rFonts w:ascii="Arial" w:eastAsia="Calibri" w:hAnsi="Arial" w:cs="Arial"/>
                      <w:sz w:val="20"/>
                    </w:rPr>
                    <w:t>personalised</w:t>
                  </w:r>
                  <w:proofErr w:type="spellEnd"/>
                  <w:r>
                    <w:rPr>
                      <w:rFonts w:ascii="Arial" w:eastAsia="Calibri" w:hAnsi="Arial" w:cs="Arial"/>
                      <w:sz w:val="20"/>
                    </w:rPr>
                    <w:t xml:space="preserve"> care and support plan with people living in care homes.</w:t>
                  </w:r>
                </w:p>
                <w:p w14:paraId="4BD70535" w14:textId="77777777" w:rsidR="0006549B" w:rsidRDefault="0006549B" w:rsidP="0006549B">
                  <w:pPr>
                    <w:spacing w:after="0"/>
                    <w:jc w:val="both"/>
                    <w:rPr>
                      <w:rFonts w:ascii="Arial" w:eastAsia="Calibri" w:hAnsi="Arial" w:cs="Arial"/>
                      <w:sz w:val="20"/>
                    </w:rPr>
                  </w:pPr>
                </w:p>
                <w:p w14:paraId="681294BF" w14:textId="12EFA516" w:rsidR="00E73322" w:rsidRDefault="00E73322" w:rsidP="0006549B">
                  <w:pPr>
                    <w:spacing w:after="0"/>
                    <w:jc w:val="both"/>
                    <w:rPr>
                      <w:rFonts w:ascii="Arial" w:eastAsia="Calibri" w:hAnsi="Arial" w:cs="Arial"/>
                      <w:sz w:val="20"/>
                    </w:rPr>
                  </w:pPr>
                  <w:r>
                    <w:rPr>
                      <w:rFonts w:ascii="Arial" w:eastAsia="Calibri" w:hAnsi="Arial" w:cs="Arial"/>
                      <w:sz w:val="20"/>
                    </w:rPr>
                    <w:t>Through these arrangements, the MDT will:</w:t>
                  </w:r>
                </w:p>
                <w:p w14:paraId="0E9D06E0" w14:textId="77777777" w:rsidR="0006549B" w:rsidRDefault="0006549B" w:rsidP="0006549B">
                  <w:pPr>
                    <w:spacing w:after="0"/>
                    <w:jc w:val="both"/>
                    <w:rPr>
                      <w:rFonts w:ascii="Arial" w:eastAsia="Calibri" w:hAnsi="Arial" w:cs="Arial"/>
                      <w:sz w:val="20"/>
                    </w:rPr>
                  </w:pPr>
                </w:p>
                <w:p w14:paraId="2BE14266" w14:textId="77777777" w:rsidR="00E73322" w:rsidRDefault="00E73322" w:rsidP="0006549B">
                  <w:pPr>
                    <w:numPr>
                      <w:ilvl w:val="0"/>
                      <w:numId w:val="23"/>
                    </w:numPr>
                    <w:spacing w:after="0"/>
                    <w:contextualSpacing/>
                    <w:jc w:val="both"/>
                    <w:rPr>
                      <w:rFonts w:ascii="Arial" w:eastAsiaTheme="minorEastAsia" w:hAnsi="Arial" w:cs="Arial"/>
                      <w:bCs/>
                      <w:sz w:val="20"/>
                    </w:rPr>
                  </w:pPr>
                  <w:r>
                    <w:rPr>
                      <w:rFonts w:ascii="Arial" w:hAnsi="Arial" w:cs="Arial"/>
                      <w:bCs/>
                      <w:sz w:val="20"/>
                    </w:rPr>
                    <w:t xml:space="preserve">aim for the plan to be developed and agreed with each new resident within seven working days of admission to the home and </w:t>
                  </w:r>
                  <w:r>
                    <w:rPr>
                      <w:rFonts w:ascii="Arial" w:hAnsi="Arial" w:cs="Arial"/>
                      <w:bCs/>
                      <w:sz w:val="20"/>
                    </w:rPr>
                    <w:lastRenderedPageBreak/>
                    <w:t>within seven working days of readmission following a hospital episode (unless there is good reason for a different timescale);</w:t>
                  </w:r>
                </w:p>
                <w:p w14:paraId="7BBD02D1" w14:textId="77777777" w:rsidR="00E73322" w:rsidRDefault="00E73322" w:rsidP="0006549B">
                  <w:pPr>
                    <w:spacing w:after="0"/>
                    <w:ind w:left="360"/>
                    <w:contextualSpacing/>
                    <w:jc w:val="both"/>
                    <w:rPr>
                      <w:rFonts w:ascii="Arial" w:hAnsi="Arial" w:cs="Arial"/>
                      <w:bCs/>
                      <w:sz w:val="20"/>
                    </w:rPr>
                  </w:pPr>
                </w:p>
                <w:p w14:paraId="1D21FBDF" w14:textId="77777777" w:rsidR="00E73322" w:rsidRDefault="00E73322" w:rsidP="0006549B">
                  <w:pPr>
                    <w:numPr>
                      <w:ilvl w:val="0"/>
                      <w:numId w:val="23"/>
                    </w:numPr>
                    <w:spacing w:after="0"/>
                    <w:contextualSpacing/>
                    <w:jc w:val="both"/>
                    <w:rPr>
                      <w:rFonts w:ascii="Arial" w:hAnsi="Arial" w:cs="Arial"/>
                      <w:bCs/>
                      <w:sz w:val="20"/>
                    </w:rPr>
                  </w:pPr>
                  <w:r>
                    <w:rPr>
                      <w:rFonts w:ascii="Arial" w:hAnsi="Arial" w:cs="Arial"/>
                      <w:bCs/>
                      <w:sz w:val="20"/>
                    </w:rPr>
                    <w:t xml:space="preserve">develop plans with the person and/or their </w:t>
                  </w:r>
                  <w:proofErr w:type="spellStart"/>
                  <w:r>
                    <w:rPr>
                      <w:rFonts w:ascii="Arial" w:hAnsi="Arial" w:cs="Arial"/>
                      <w:bCs/>
                      <w:sz w:val="20"/>
                    </w:rPr>
                    <w:t>carer</w:t>
                  </w:r>
                  <w:proofErr w:type="spellEnd"/>
                  <w:r>
                    <w:rPr>
                      <w:rFonts w:ascii="Arial" w:hAnsi="Arial" w:cs="Arial"/>
                      <w:bCs/>
                      <w:sz w:val="20"/>
                    </w:rPr>
                    <w:t xml:space="preserve">; </w:t>
                  </w:r>
                </w:p>
                <w:p w14:paraId="3BC85BE0" w14:textId="77777777" w:rsidR="00E73322" w:rsidRDefault="00E73322" w:rsidP="0006549B">
                  <w:pPr>
                    <w:spacing w:after="0"/>
                    <w:ind w:left="360"/>
                    <w:contextualSpacing/>
                    <w:jc w:val="both"/>
                    <w:rPr>
                      <w:rFonts w:ascii="Arial" w:hAnsi="Arial" w:cs="Arial"/>
                      <w:bCs/>
                      <w:sz w:val="20"/>
                    </w:rPr>
                  </w:pPr>
                </w:p>
                <w:p w14:paraId="10796D41" w14:textId="77777777" w:rsidR="00E73322" w:rsidRDefault="00E73322" w:rsidP="0006549B">
                  <w:pPr>
                    <w:numPr>
                      <w:ilvl w:val="0"/>
                      <w:numId w:val="23"/>
                    </w:numPr>
                    <w:spacing w:after="0"/>
                    <w:contextualSpacing/>
                    <w:jc w:val="both"/>
                    <w:rPr>
                      <w:rFonts w:ascii="Arial" w:hAnsi="Arial" w:cs="Arial"/>
                      <w:bCs/>
                      <w:sz w:val="20"/>
                    </w:rPr>
                  </w:pPr>
                  <w:r>
                    <w:rPr>
                      <w:rFonts w:ascii="Arial" w:hAnsi="Arial" w:cs="Arial"/>
                      <w:bCs/>
                      <w:sz w:val="20"/>
                    </w:rPr>
                    <w:t>base plans on the principles and domains of a Comprehensive Geriatric Assessment including assessment of the physical, psychological, functional, social and environmental needs of the person including end of life care needs where appropriate</w:t>
                  </w:r>
                </w:p>
                <w:p w14:paraId="1D611807" w14:textId="77777777" w:rsidR="00E73322" w:rsidRDefault="00E73322" w:rsidP="0006549B">
                  <w:pPr>
                    <w:spacing w:after="0"/>
                    <w:ind w:left="360"/>
                    <w:contextualSpacing/>
                    <w:jc w:val="both"/>
                    <w:rPr>
                      <w:rFonts w:ascii="Arial" w:hAnsi="Arial" w:cs="Arial"/>
                      <w:bCs/>
                      <w:sz w:val="20"/>
                    </w:rPr>
                  </w:pPr>
                </w:p>
                <w:p w14:paraId="30E38DF9" w14:textId="77777777" w:rsidR="00E73322" w:rsidRDefault="00E73322" w:rsidP="0006549B">
                  <w:pPr>
                    <w:numPr>
                      <w:ilvl w:val="0"/>
                      <w:numId w:val="23"/>
                    </w:numPr>
                    <w:spacing w:after="0"/>
                    <w:contextualSpacing/>
                    <w:jc w:val="both"/>
                    <w:rPr>
                      <w:rFonts w:ascii="Arial" w:hAnsi="Arial" w:cs="Arial"/>
                      <w:bCs/>
                      <w:sz w:val="20"/>
                    </w:rPr>
                  </w:pPr>
                  <w:r>
                    <w:rPr>
                      <w:rFonts w:ascii="Arial" w:hAnsi="Arial" w:cs="Arial"/>
                      <w:bCs/>
                      <w:sz w:val="20"/>
                    </w:rPr>
                    <w:t>draw, where practicable, on existing assessments that have taken place outside of the home and reflecting their goals;</w:t>
                  </w:r>
                </w:p>
                <w:p w14:paraId="24CA6399" w14:textId="77777777" w:rsidR="00E73322" w:rsidRDefault="00E73322" w:rsidP="0006549B">
                  <w:pPr>
                    <w:spacing w:after="0"/>
                    <w:ind w:left="360"/>
                    <w:contextualSpacing/>
                    <w:jc w:val="both"/>
                    <w:rPr>
                      <w:rFonts w:ascii="Arial" w:hAnsi="Arial" w:cs="Arial"/>
                      <w:bCs/>
                      <w:sz w:val="20"/>
                    </w:rPr>
                  </w:pPr>
                </w:p>
                <w:p w14:paraId="035BABC5" w14:textId="77777777" w:rsidR="00E73322" w:rsidRDefault="00E73322" w:rsidP="0006549B">
                  <w:pPr>
                    <w:numPr>
                      <w:ilvl w:val="0"/>
                      <w:numId w:val="23"/>
                    </w:numPr>
                    <w:spacing w:after="0"/>
                    <w:contextualSpacing/>
                    <w:jc w:val="both"/>
                    <w:rPr>
                      <w:rFonts w:ascii="Arial" w:hAnsi="Arial" w:cs="Arial"/>
                      <w:bCs/>
                      <w:sz w:val="20"/>
                    </w:rPr>
                  </w:pPr>
                  <w:r>
                    <w:rPr>
                      <w:rFonts w:ascii="Arial" w:hAnsi="Arial" w:cs="Arial"/>
                      <w:bCs/>
                      <w:sz w:val="20"/>
                    </w:rPr>
                    <w:t>make all reasonable efforts to support delivery of the plan</w:t>
                  </w:r>
                </w:p>
                <w:p w14:paraId="6ED9471B" w14:textId="77777777" w:rsidR="00E73322" w:rsidRPr="00B12C8C" w:rsidRDefault="00E73322" w:rsidP="0006549B">
                  <w:pPr>
                    <w:spacing w:after="0"/>
                    <w:ind w:left="360" w:right="43"/>
                    <w:contextualSpacing/>
                    <w:jc w:val="both"/>
                    <w:rPr>
                      <w:rFonts w:ascii="Arial" w:hAnsi="Arial" w:cs="Arial"/>
                      <w:sz w:val="20"/>
                    </w:rPr>
                  </w:pPr>
                </w:p>
              </w:tc>
              <w:tc>
                <w:tcPr>
                  <w:tcW w:w="1287" w:type="dxa"/>
                </w:tcPr>
                <w:p w14:paraId="2089CCE6" w14:textId="77777777" w:rsidR="00E73322" w:rsidRPr="00335F91" w:rsidRDefault="00E73322" w:rsidP="0006549B">
                  <w:pPr>
                    <w:spacing w:after="0"/>
                    <w:ind w:right="43"/>
                    <w:jc w:val="center"/>
                    <w:rPr>
                      <w:rFonts w:ascii="Arial" w:hAnsi="Arial" w:cs="Arial"/>
                      <w:sz w:val="20"/>
                    </w:rPr>
                  </w:pPr>
                </w:p>
                <w:p w14:paraId="61865138" w14:textId="77777777" w:rsidR="00E73322" w:rsidRPr="00335F91" w:rsidRDefault="00E73322" w:rsidP="0006549B">
                  <w:pPr>
                    <w:spacing w:after="0"/>
                    <w:ind w:right="43"/>
                    <w:jc w:val="center"/>
                    <w:rPr>
                      <w:rFonts w:ascii="Arial" w:hAnsi="Arial" w:cs="Arial"/>
                      <w:sz w:val="20"/>
                    </w:rPr>
                  </w:pPr>
                  <w:r w:rsidRPr="00335F91">
                    <w:rPr>
                      <w:rFonts w:ascii="Arial" w:hAnsi="Arial" w:cs="Arial"/>
                      <w:sz w:val="20"/>
                    </w:rPr>
                    <w:t>YES/NO</w:t>
                  </w:r>
                </w:p>
              </w:tc>
            </w:tr>
            <w:tr w:rsidR="00E73322" w:rsidRPr="00335F91" w14:paraId="7CD70DEA" w14:textId="77777777" w:rsidTr="00FA1873">
              <w:tc>
                <w:tcPr>
                  <w:tcW w:w="6789" w:type="dxa"/>
                </w:tcPr>
                <w:p w14:paraId="47137B49" w14:textId="77777777" w:rsidR="00E73322" w:rsidRDefault="00E73322" w:rsidP="0006549B">
                  <w:pPr>
                    <w:pStyle w:val="ListParagraph"/>
                    <w:spacing w:after="0"/>
                    <w:jc w:val="both"/>
                    <w:rPr>
                      <w:rFonts w:ascii="Arial" w:hAnsi="Arial" w:cs="Arial"/>
                      <w:sz w:val="20"/>
                    </w:rPr>
                  </w:pPr>
                </w:p>
                <w:p w14:paraId="6FFDCE48" w14:textId="3AE94110" w:rsidR="00E73322" w:rsidRPr="00E73322" w:rsidRDefault="00E73322" w:rsidP="0006549B">
                  <w:pPr>
                    <w:spacing w:after="0"/>
                    <w:rPr>
                      <w:rFonts w:ascii="Arial" w:eastAsia="Calibri" w:hAnsi="Arial" w:cs="Arial"/>
                      <w:sz w:val="20"/>
                    </w:rPr>
                  </w:pPr>
                  <w:r>
                    <w:rPr>
                      <w:rFonts w:ascii="Arial" w:eastAsia="Calibri" w:hAnsi="Arial" w:cs="Arial"/>
                      <w:sz w:val="20"/>
                    </w:rPr>
                    <w:t xml:space="preserve">From 30 September 2020, work with the PCN to identify and/or engage in locally </w:t>
                  </w:r>
                  <w:proofErr w:type="spellStart"/>
                  <w:r>
                    <w:rPr>
                      <w:rFonts w:ascii="Arial" w:eastAsia="Calibri" w:hAnsi="Arial" w:cs="Arial"/>
                      <w:sz w:val="20"/>
                    </w:rPr>
                    <w:t>organised</w:t>
                  </w:r>
                  <w:proofErr w:type="spellEnd"/>
                  <w:r>
                    <w:rPr>
                      <w:rFonts w:ascii="Arial" w:eastAsia="Calibri" w:hAnsi="Arial" w:cs="Arial"/>
                      <w:sz w:val="20"/>
                    </w:rPr>
                    <w:t xml:space="preserve"> shared learning opportunities as appropriate and as capacity allows.</w:t>
                  </w:r>
                </w:p>
              </w:tc>
              <w:tc>
                <w:tcPr>
                  <w:tcW w:w="1287" w:type="dxa"/>
                </w:tcPr>
                <w:p w14:paraId="76DF8C93" w14:textId="77777777" w:rsidR="00E73322" w:rsidRDefault="00E73322" w:rsidP="0006549B">
                  <w:pPr>
                    <w:spacing w:after="0"/>
                    <w:ind w:right="43"/>
                    <w:jc w:val="center"/>
                    <w:rPr>
                      <w:rFonts w:ascii="Arial" w:hAnsi="Arial" w:cs="Arial"/>
                      <w:sz w:val="20"/>
                    </w:rPr>
                  </w:pPr>
                </w:p>
                <w:p w14:paraId="7920DD4F" w14:textId="77777777" w:rsidR="00E73322" w:rsidRDefault="00E73322" w:rsidP="0006549B">
                  <w:pPr>
                    <w:spacing w:after="0"/>
                    <w:ind w:right="43"/>
                    <w:jc w:val="center"/>
                    <w:rPr>
                      <w:rFonts w:ascii="Arial" w:hAnsi="Arial" w:cs="Arial"/>
                      <w:sz w:val="20"/>
                    </w:rPr>
                  </w:pPr>
                  <w:r>
                    <w:rPr>
                      <w:rFonts w:ascii="Arial" w:hAnsi="Arial" w:cs="Arial"/>
                      <w:sz w:val="20"/>
                    </w:rPr>
                    <w:t>YES/NO</w:t>
                  </w:r>
                </w:p>
              </w:tc>
            </w:tr>
            <w:tr w:rsidR="00E73322" w:rsidRPr="00335F91" w14:paraId="3956CB03" w14:textId="77777777" w:rsidTr="00FA1873">
              <w:tc>
                <w:tcPr>
                  <w:tcW w:w="6789" w:type="dxa"/>
                </w:tcPr>
                <w:p w14:paraId="613DD1B4" w14:textId="77777777" w:rsidR="00E73322" w:rsidRPr="00335F91" w:rsidRDefault="00E73322" w:rsidP="0006549B">
                  <w:pPr>
                    <w:spacing w:after="0"/>
                    <w:ind w:right="43"/>
                    <w:jc w:val="both"/>
                    <w:rPr>
                      <w:rFonts w:ascii="Arial" w:hAnsi="Arial" w:cs="Arial"/>
                      <w:sz w:val="20"/>
                    </w:rPr>
                  </w:pPr>
                </w:p>
                <w:p w14:paraId="1BA2BE6F" w14:textId="77777777" w:rsidR="00E73322" w:rsidRPr="00245119" w:rsidRDefault="00E73322" w:rsidP="0006549B">
                  <w:pPr>
                    <w:spacing w:after="0"/>
                    <w:ind w:right="43"/>
                    <w:contextualSpacing/>
                    <w:jc w:val="both"/>
                    <w:rPr>
                      <w:rFonts w:ascii="Arial" w:eastAsia="Calibri" w:hAnsi="Arial" w:cs="Arial"/>
                      <w:sz w:val="20"/>
                    </w:rPr>
                  </w:pPr>
                  <w:r w:rsidRPr="00245119">
                    <w:rPr>
                      <w:rFonts w:ascii="Arial" w:eastAsia="Calibri" w:hAnsi="Arial" w:cs="Arial"/>
                      <w:sz w:val="20"/>
                    </w:rPr>
                    <w:t>From 30 September 2020, work with the PCN to support discharge from hospital and transfers of care between settings, including giving due regard to NICE Guideline 27.</w:t>
                  </w:r>
                </w:p>
                <w:p w14:paraId="4D706C35" w14:textId="77777777" w:rsidR="00E73322" w:rsidRPr="00E73322" w:rsidRDefault="00E73322" w:rsidP="0006549B">
                  <w:pPr>
                    <w:spacing w:after="0"/>
                    <w:ind w:right="43"/>
                    <w:jc w:val="both"/>
                    <w:rPr>
                      <w:rFonts w:ascii="Arial" w:hAnsi="Arial" w:cs="Arial"/>
                      <w:sz w:val="20"/>
                    </w:rPr>
                  </w:pPr>
                </w:p>
              </w:tc>
              <w:tc>
                <w:tcPr>
                  <w:tcW w:w="1287" w:type="dxa"/>
                </w:tcPr>
                <w:p w14:paraId="6CF41CD2" w14:textId="77777777" w:rsidR="00E73322" w:rsidRPr="00335F91" w:rsidRDefault="00E73322" w:rsidP="0006549B">
                  <w:pPr>
                    <w:spacing w:after="0"/>
                    <w:ind w:right="43"/>
                    <w:jc w:val="center"/>
                    <w:rPr>
                      <w:rFonts w:ascii="Arial" w:hAnsi="Arial" w:cs="Arial"/>
                      <w:sz w:val="20"/>
                    </w:rPr>
                  </w:pPr>
                </w:p>
                <w:p w14:paraId="6C028FE2" w14:textId="77777777" w:rsidR="00E73322" w:rsidRDefault="00E73322" w:rsidP="0006549B">
                  <w:pPr>
                    <w:spacing w:after="0"/>
                    <w:ind w:right="43"/>
                    <w:jc w:val="center"/>
                    <w:rPr>
                      <w:rFonts w:ascii="Arial" w:hAnsi="Arial" w:cs="Arial"/>
                      <w:sz w:val="20"/>
                    </w:rPr>
                  </w:pPr>
                  <w:r w:rsidRPr="00335F91">
                    <w:rPr>
                      <w:rFonts w:ascii="Arial" w:hAnsi="Arial" w:cs="Arial"/>
                      <w:sz w:val="20"/>
                    </w:rPr>
                    <w:t>YES/NO</w:t>
                  </w:r>
                </w:p>
              </w:tc>
            </w:tr>
          </w:tbl>
          <w:p w14:paraId="4CEA5AFB" w14:textId="7102125C" w:rsidR="00E73322" w:rsidRPr="00335F91" w:rsidRDefault="00E73322" w:rsidP="0006549B">
            <w:pPr>
              <w:spacing w:after="0"/>
              <w:ind w:right="43"/>
              <w:rPr>
                <w:rFonts w:ascii="Arial" w:hAnsi="Arial" w:cs="Arial"/>
                <w:sz w:val="20"/>
              </w:rPr>
            </w:pPr>
          </w:p>
          <w:p w14:paraId="0A8AC551" w14:textId="78BC3819" w:rsidR="00E73322" w:rsidRPr="00E73322" w:rsidRDefault="00E73322" w:rsidP="0006549B">
            <w:pPr>
              <w:spacing w:after="0"/>
              <w:ind w:right="43"/>
              <w:rPr>
                <w:rFonts w:ascii="Arial" w:hAnsi="Arial" w:cs="Arial"/>
                <w:b/>
                <w:sz w:val="20"/>
              </w:rPr>
            </w:pPr>
            <w:r>
              <w:rPr>
                <w:rFonts w:ascii="Arial" w:hAnsi="Arial" w:cs="Arial"/>
                <w:b/>
                <w:sz w:val="20"/>
              </w:rPr>
              <w:t>1</w:t>
            </w:r>
            <w:r w:rsidRPr="00335F91">
              <w:rPr>
                <w:rFonts w:ascii="Arial" w:hAnsi="Arial" w:cs="Arial"/>
                <w:b/>
                <w:sz w:val="20"/>
              </w:rPr>
              <w:t>.3</w:t>
            </w:r>
            <w:r>
              <w:rPr>
                <w:rFonts w:ascii="Arial" w:hAnsi="Arial" w:cs="Arial"/>
                <w:sz w:val="20"/>
              </w:rPr>
              <w:tab/>
            </w:r>
            <w:r w:rsidRPr="00335F91">
              <w:rPr>
                <w:rFonts w:ascii="Arial" w:hAnsi="Arial" w:cs="Arial"/>
                <w:b/>
                <w:sz w:val="20"/>
              </w:rPr>
              <w:t>Specific obligations</w:t>
            </w:r>
          </w:p>
          <w:p w14:paraId="08C078B0" w14:textId="77777777" w:rsidR="00E73322" w:rsidRPr="00335F91" w:rsidRDefault="00E73322" w:rsidP="0006549B">
            <w:pPr>
              <w:spacing w:after="0"/>
              <w:ind w:right="43"/>
              <w:rPr>
                <w:rFonts w:ascii="Arial" w:hAnsi="Arial" w:cs="Arial"/>
                <w:i/>
                <w:sz w:val="20"/>
              </w:rPr>
            </w:pPr>
            <w:r w:rsidRPr="00335F91">
              <w:rPr>
                <w:rFonts w:ascii="Arial" w:hAnsi="Arial" w:cs="Arial"/>
                <w:sz w:val="20"/>
              </w:rPr>
              <w:t>[</w:t>
            </w:r>
            <w:r w:rsidRPr="00335F91">
              <w:rPr>
                <w:rFonts w:ascii="Arial" w:hAnsi="Arial" w:cs="Arial"/>
                <w:i/>
                <w:sz w:val="20"/>
              </w:rPr>
              <w:t>To include details of care homes to be served</w:t>
            </w:r>
            <w:r w:rsidRPr="00335F91">
              <w:rPr>
                <w:rFonts w:ascii="Arial" w:hAnsi="Arial" w:cs="Arial"/>
                <w:sz w:val="20"/>
              </w:rPr>
              <w:t>]</w:t>
            </w:r>
          </w:p>
          <w:p w14:paraId="5AE2BD9F" w14:textId="77777777" w:rsidR="00E73322" w:rsidRDefault="00E73322" w:rsidP="0006549B">
            <w:pPr>
              <w:spacing w:after="0"/>
              <w:ind w:right="43"/>
              <w:rPr>
                <w:rFonts w:ascii="Arial" w:hAnsi="Arial" w:cs="Arial"/>
                <w:sz w:val="20"/>
              </w:rPr>
            </w:pPr>
          </w:p>
          <w:p w14:paraId="479153C1" w14:textId="77777777" w:rsidR="00E73322" w:rsidRDefault="00E73322" w:rsidP="0006549B">
            <w:pPr>
              <w:spacing w:after="0"/>
              <w:ind w:right="43"/>
              <w:rPr>
                <w:rFonts w:ascii="Arial" w:hAnsi="Arial" w:cs="Arial"/>
                <w:sz w:val="20"/>
              </w:rPr>
            </w:pPr>
          </w:p>
          <w:p w14:paraId="2D46E888" w14:textId="77777777" w:rsidR="00E73322" w:rsidRDefault="00E73322" w:rsidP="0006549B">
            <w:pPr>
              <w:spacing w:after="0"/>
              <w:ind w:right="43"/>
              <w:rPr>
                <w:rFonts w:ascii="Arial" w:hAnsi="Arial" w:cs="Arial"/>
                <w:sz w:val="20"/>
              </w:rPr>
            </w:pPr>
          </w:p>
          <w:p w14:paraId="35440EF6" w14:textId="07839F83" w:rsidR="00E73322" w:rsidRDefault="00E73322" w:rsidP="0006549B">
            <w:pPr>
              <w:spacing w:after="0"/>
              <w:ind w:right="43"/>
              <w:rPr>
                <w:rFonts w:ascii="Arial" w:hAnsi="Arial" w:cs="Arial"/>
                <w:sz w:val="20"/>
              </w:rPr>
            </w:pPr>
          </w:p>
          <w:p w14:paraId="0EFEB3CF" w14:textId="77777777" w:rsidR="00E73322" w:rsidRPr="00335F91" w:rsidRDefault="00E73322" w:rsidP="00FA1873">
            <w:pPr>
              <w:ind w:right="43"/>
              <w:rPr>
                <w:rFonts w:ascii="Arial" w:hAnsi="Arial" w:cs="Arial"/>
                <w:sz w:val="20"/>
              </w:rPr>
            </w:pPr>
          </w:p>
        </w:tc>
      </w:tr>
      <w:bookmarkEnd w:id="14"/>
    </w:tbl>
    <w:p w14:paraId="489A249A" w14:textId="77777777" w:rsidR="00927FDF" w:rsidRDefault="00927FDF" w:rsidP="005819AD">
      <w:pPr>
        <w:tabs>
          <w:tab w:val="num" w:pos="900"/>
          <w:tab w:val="num" w:pos="6380"/>
        </w:tabs>
        <w:spacing w:after="0"/>
        <w:ind w:left="5967" w:hanging="5967"/>
        <w:jc w:val="center"/>
        <w:rPr>
          <w:rFonts w:ascii="Arial" w:eastAsia="Times New Roman" w:hAnsi="Arial" w:cs="Arial"/>
          <w:b/>
          <w:sz w:val="20"/>
          <w:lang w:val="en-GB" w:eastAsia="en-US"/>
        </w:rPr>
        <w:sectPr w:rsidR="00927FDF" w:rsidSect="00836599">
          <w:footerReference w:type="default" r:id="rId10"/>
          <w:pgSz w:w="11906" w:h="16838"/>
          <w:pgMar w:top="1440" w:right="1800" w:bottom="1440" w:left="1800" w:header="708" w:footer="708" w:gutter="0"/>
          <w:pgNumType w:start="0"/>
          <w:cols w:space="720"/>
          <w:titlePg/>
          <w:docGrid w:linePitch="326"/>
        </w:sectPr>
      </w:pPr>
    </w:p>
    <w:p w14:paraId="2E061CB2" w14:textId="5BC51222" w:rsidR="005819AD" w:rsidRDefault="005819AD" w:rsidP="00AE5660">
      <w:pPr>
        <w:tabs>
          <w:tab w:val="num" w:pos="900"/>
          <w:tab w:val="num" w:pos="6380"/>
        </w:tabs>
        <w:spacing w:after="240"/>
        <w:ind w:left="5965" w:hanging="5965"/>
        <w:jc w:val="center"/>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Appendix </w:t>
      </w:r>
      <w:r w:rsidR="00E73322">
        <w:rPr>
          <w:rFonts w:ascii="Arial" w:eastAsia="Times New Roman" w:hAnsi="Arial" w:cs="Arial"/>
          <w:b/>
          <w:sz w:val="20"/>
          <w:lang w:val="en-GB" w:eastAsia="en-US"/>
        </w:rPr>
        <w:t>2</w:t>
      </w:r>
    </w:p>
    <w:p w14:paraId="37D899AF" w14:textId="77777777" w:rsidR="004C3467" w:rsidRPr="00AE5660" w:rsidRDefault="004C3467" w:rsidP="00AE5660">
      <w:pPr>
        <w:pStyle w:val="Heading1"/>
        <w:spacing w:after="240" w:line="240" w:lineRule="auto"/>
        <w:jc w:val="center"/>
        <w:rPr>
          <w:sz w:val="20"/>
          <w:szCs w:val="20"/>
        </w:rPr>
      </w:pPr>
      <w:r w:rsidRPr="00AE5660">
        <w:rPr>
          <w:sz w:val="20"/>
          <w:szCs w:val="20"/>
        </w:rPr>
        <w:t>SCHEDULE 4 – QUALITY REQUIREMENTS</w:t>
      </w:r>
    </w:p>
    <w:p w14:paraId="2B8DBA0E" w14:textId="77777777" w:rsidR="004C3467" w:rsidRPr="00AE5660" w:rsidRDefault="004C3467" w:rsidP="008542A2">
      <w:pPr>
        <w:pStyle w:val="ListParagraph"/>
        <w:numPr>
          <w:ilvl w:val="0"/>
          <w:numId w:val="9"/>
        </w:numPr>
        <w:spacing w:after="240"/>
        <w:ind w:left="0" w:firstLine="0"/>
        <w:jc w:val="center"/>
        <w:outlineLvl w:val="1"/>
        <w:rPr>
          <w:rFonts w:ascii="Arial" w:hAnsi="Arial" w:cs="Arial"/>
          <w:b/>
          <w:sz w:val="20"/>
        </w:rPr>
      </w:pPr>
      <w:bookmarkStart w:id="15" w:name="_Toc428907609"/>
      <w:r w:rsidRPr="00AE5660">
        <w:rPr>
          <w:rFonts w:ascii="Arial" w:hAnsi="Arial" w:cs="Arial"/>
          <w:b/>
          <w:sz w:val="20"/>
        </w:rPr>
        <w:t>Operational Standards and National Quality Requirements</w:t>
      </w:r>
      <w:bookmarkEnd w:id="15"/>
    </w:p>
    <w:p w14:paraId="77277D5B" w14:textId="77777777" w:rsidR="004C3467" w:rsidRPr="00510DDC" w:rsidRDefault="004C3467" w:rsidP="004C3467">
      <w:pPr>
        <w:pStyle w:val="ListParagraph"/>
        <w:ind w:left="0"/>
        <w:jc w:val="center"/>
        <w:rPr>
          <w:rFonts w:ascii="Arial" w:hAnsi="Arial" w:cs="Arial"/>
          <w:sz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4C3467" w:rsidRPr="00510DDC" w14:paraId="2C3695B6" w14:textId="77777777" w:rsidTr="00A06082">
        <w:trPr>
          <w:tblHeader/>
        </w:trPr>
        <w:tc>
          <w:tcPr>
            <w:tcW w:w="993" w:type="dxa"/>
          </w:tcPr>
          <w:p w14:paraId="4100F6D5" w14:textId="77777777" w:rsidR="004C3467" w:rsidRPr="00510DDC" w:rsidRDefault="004C3467" w:rsidP="00A06082">
            <w:pPr>
              <w:spacing w:before="40" w:after="40"/>
              <w:rPr>
                <w:rFonts w:ascii="Arial" w:hAnsi="Arial" w:cs="Arial"/>
                <w:b/>
                <w:bCs/>
                <w:sz w:val="20"/>
              </w:rPr>
            </w:pPr>
            <w:r w:rsidRPr="00510DDC">
              <w:rPr>
                <w:rFonts w:ascii="Arial" w:hAnsi="Arial" w:cs="Arial"/>
                <w:b/>
                <w:bCs/>
                <w:sz w:val="20"/>
              </w:rPr>
              <w:t>Ref</w:t>
            </w:r>
          </w:p>
        </w:tc>
        <w:tc>
          <w:tcPr>
            <w:tcW w:w="2693" w:type="dxa"/>
          </w:tcPr>
          <w:p w14:paraId="5D0A1D13" w14:textId="77777777" w:rsidR="004C3467" w:rsidRPr="00510DDC" w:rsidRDefault="004C3467" w:rsidP="00A06082">
            <w:pPr>
              <w:spacing w:before="40" w:after="40"/>
              <w:rPr>
                <w:rFonts w:ascii="Arial" w:hAnsi="Arial" w:cs="Arial"/>
                <w:b/>
                <w:bCs/>
                <w:sz w:val="20"/>
              </w:rPr>
            </w:pPr>
            <w:r w:rsidRPr="00510DDC">
              <w:rPr>
                <w:rFonts w:ascii="Arial" w:hAnsi="Arial" w:cs="Arial"/>
                <w:b/>
                <w:bCs/>
                <w:sz w:val="20"/>
              </w:rPr>
              <w:t>Operational Standards/National Quality Requirements</w:t>
            </w:r>
          </w:p>
          <w:p w14:paraId="680A379E" w14:textId="77777777" w:rsidR="004C3467" w:rsidRPr="00510DDC" w:rsidRDefault="004C3467" w:rsidP="00A06082">
            <w:pPr>
              <w:spacing w:before="40" w:after="40"/>
              <w:rPr>
                <w:rFonts w:ascii="Arial" w:hAnsi="Arial" w:cs="Arial"/>
                <w:b/>
                <w:bCs/>
                <w:sz w:val="20"/>
              </w:rPr>
            </w:pPr>
          </w:p>
        </w:tc>
        <w:tc>
          <w:tcPr>
            <w:tcW w:w="2126" w:type="dxa"/>
          </w:tcPr>
          <w:p w14:paraId="6B04A0CE" w14:textId="77777777" w:rsidR="004C3467" w:rsidRPr="00510DDC" w:rsidRDefault="004C3467" w:rsidP="00A06082">
            <w:pPr>
              <w:spacing w:before="40" w:after="40"/>
              <w:rPr>
                <w:rFonts w:ascii="Arial" w:hAnsi="Arial" w:cs="Arial"/>
                <w:b/>
                <w:bCs/>
                <w:sz w:val="20"/>
              </w:rPr>
            </w:pPr>
            <w:r w:rsidRPr="00510DDC">
              <w:rPr>
                <w:rFonts w:ascii="Arial" w:hAnsi="Arial" w:cs="Arial"/>
                <w:b/>
                <w:bCs/>
                <w:sz w:val="20"/>
              </w:rPr>
              <w:t>Threshold</w:t>
            </w:r>
          </w:p>
        </w:tc>
        <w:tc>
          <w:tcPr>
            <w:tcW w:w="2126" w:type="dxa"/>
          </w:tcPr>
          <w:p w14:paraId="2B99FB12" w14:textId="77777777" w:rsidR="004C3467" w:rsidRPr="00510DDC" w:rsidRDefault="004C3467" w:rsidP="00A06082">
            <w:pPr>
              <w:spacing w:before="40" w:after="40"/>
              <w:rPr>
                <w:rFonts w:ascii="Arial" w:hAnsi="Arial" w:cs="Arial"/>
                <w:b/>
                <w:bCs/>
                <w:sz w:val="20"/>
              </w:rPr>
            </w:pPr>
            <w:r>
              <w:rPr>
                <w:rFonts w:ascii="Arial" w:hAnsi="Arial" w:cs="Arial"/>
                <w:b/>
                <w:bCs/>
                <w:sz w:val="20"/>
              </w:rPr>
              <w:t>Guidance on definition</w:t>
            </w:r>
          </w:p>
        </w:tc>
        <w:tc>
          <w:tcPr>
            <w:tcW w:w="3119" w:type="dxa"/>
          </w:tcPr>
          <w:p w14:paraId="4D419B4F" w14:textId="77777777" w:rsidR="004C3467" w:rsidRPr="00510DDC" w:rsidRDefault="004C3467" w:rsidP="00A06082">
            <w:pPr>
              <w:spacing w:before="40" w:after="40"/>
              <w:rPr>
                <w:rFonts w:ascii="Arial" w:hAnsi="Arial" w:cs="Arial"/>
                <w:b/>
                <w:bCs/>
                <w:sz w:val="20"/>
              </w:rPr>
            </w:pPr>
            <w:r w:rsidRPr="00510DDC">
              <w:rPr>
                <w:rFonts w:ascii="Arial" w:hAnsi="Arial" w:cs="Arial"/>
                <w:b/>
                <w:bCs/>
                <w:sz w:val="20"/>
              </w:rPr>
              <w:t>Consequence of breach</w:t>
            </w:r>
          </w:p>
        </w:tc>
        <w:tc>
          <w:tcPr>
            <w:tcW w:w="1559" w:type="dxa"/>
          </w:tcPr>
          <w:p w14:paraId="68F00142" w14:textId="77777777" w:rsidR="004C3467" w:rsidRPr="00510DDC" w:rsidRDefault="004C3467" w:rsidP="00A06082">
            <w:pPr>
              <w:spacing w:before="40" w:after="40"/>
              <w:rPr>
                <w:rFonts w:ascii="Arial" w:hAnsi="Arial" w:cs="Arial"/>
                <w:b/>
                <w:bCs/>
                <w:sz w:val="20"/>
              </w:rPr>
            </w:pPr>
            <w:r w:rsidRPr="00510DDC">
              <w:rPr>
                <w:rFonts w:ascii="Arial" w:hAnsi="Arial" w:cs="Arial"/>
                <w:b/>
                <w:bCs/>
                <w:sz w:val="20"/>
              </w:rPr>
              <w:t>Timing of application of consequence</w:t>
            </w:r>
          </w:p>
        </w:tc>
        <w:tc>
          <w:tcPr>
            <w:tcW w:w="1276" w:type="dxa"/>
          </w:tcPr>
          <w:p w14:paraId="5A6D3FD4" w14:textId="77777777" w:rsidR="004C3467" w:rsidRPr="00510DDC" w:rsidRDefault="004C3467" w:rsidP="00A06082">
            <w:pPr>
              <w:spacing w:before="40" w:after="40"/>
              <w:rPr>
                <w:rFonts w:ascii="Arial" w:hAnsi="Arial" w:cs="Arial"/>
                <w:b/>
                <w:bCs/>
                <w:sz w:val="20"/>
              </w:rPr>
            </w:pPr>
            <w:r w:rsidRPr="00510DDC">
              <w:rPr>
                <w:rFonts w:ascii="Arial" w:hAnsi="Arial" w:cs="Arial"/>
                <w:b/>
                <w:bCs/>
                <w:sz w:val="20"/>
              </w:rPr>
              <w:t>Applicable Service Category</w:t>
            </w:r>
          </w:p>
        </w:tc>
      </w:tr>
      <w:tr w:rsidR="004C3467" w:rsidRPr="00510DDC" w14:paraId="7C056E97" w14:textId="77777777" w:rsidTr="00A06082">
        <w:tc>
          <w:tcPr>
            <w:tcW w:w="993" w:type="dxa"/>
          </w:tcPr>
          <w:p w14:paraId="451A3DF6" w14:textId="77777777" w:rsidR="004C3467" w:rsidRPr="00510DDC" w:rsidRDefault="004C3467" w:rsidP="00A06082">
            <w:pPr>
              <w:spacing w:before="40" w:after="40"/>
              <w:rPr>
                <w:rFonts w:ascii="Arial" w:hAnsi="Arial" w:cs="Arial"/>
                <w:b/>
                <w:i/>
                <w:sz w:val="20"/>
              </w:rPr>
            </w:pPr>
            <w:r w:rsidRPr="00510DDC">
              <w:rPr>
                <w:rFonts w:ascii="Arial" w:hAnsi="Arial" w:cs="Arial"/>
                <w:b/>
                <w:i/>
                <w:sz w:val="20"/>
              </w:rPr>
              <w:t>E.B.4</w:t>
            </w:r>
          </w:p>
        </w:tc>
        <w:tc>
          <w:tcPr>
            <w:tcW w:w="2693" w:type="dxa"/>
          </w:tcPr>
          <w:p w14:paraId="1AC7CDDA" w14:textId="77777777" w:rsidR="004C3467" w:rsidRPr="00510DDC" w:rsidRDefault="004C3467" w:rsidP="00A06082">
            <w:pPr>
              <w:pStyle w:val="NoSpacing"/>
              <w:spacing w:before="40" w:after="40"/>
              <w:rPr>
                <w:rFonts w:ascii="Arial" w:hAnsi="Arial" w:cs="Arial"/>
                <w:b/>
                <w:i/>
                <w:sz w:val="20"/>
              </w:rPr>
            </w:pPr>
            <w:r w:rsidRPr="00510DDC">
              <w:rPr>
                <w:rFonts w:ascii="Arial" w:hAnsi="Arial" w:cs="Arial"/>
                <w:b/>
                <w:i/>
                <w:sz w:val="20"/>
              </w:rPr>
              <w:t>Percentage of Service Users waiting 6 weeks or more from Referral for a diagnostic test</w:t>
            </w:r>
          </w:p>
        </w:tc>
        <w:tc>
          <w:tcPr>
            <w:tcW w:w="2126" w:type="dxa"/>
          </w:tcPr>
          <w:p w14:paraId="7E30E29B" w14:textId="77777777" w:rsidR="004C3467" w:rsidRPr="00510DDC" w:rsidRDefault="004C3467" w:rsidP="00A06082">
            <w:pPr>
              <w:pStyle w:val="NoSpacing"/>
              <w:spacing w:before="40" w:after="40"/>
              <w:rPr>
                <w:rFonts w:ascii="Arial" w:hAnsi="Arial" w:cs="Arial"/>
                <w:b/>
                <w:i/>
                <w:sz w:val="20"/>
              </w:rPr>
            </w:pPr>
            <w:r w:rsidRPr="00510DDC">
              <w:rPr>
                <w:rFonts w:ascii="Arial" w:hAnsi="Arial" w:cs="Arial"/>
                <w:b/>
                <w:i/>
                <w:sz w:val="20"/>
              </w:rPr>
              <w:t>Operating standard of no more than 1%</w:t>
            </w:r>
          </w:p>
        </w:tc>
        <w:tc>
          <w:tcPr>
            <w:tcW w:w="2126" w:type="dxa"/>
          </w:tcPr>
          <w:p w14:paraId="34726047" w14:textId="77777777" w:rsidR="004C3467" w:rsidRPr="00510DDC" w:rsidRDefault="004C3467" w:rsidP="00A06082">
            <w:pPr>
              <w:spacing w:before="40" w:after="40"/>
            </w:pPr>
            <w:r w:rsidRPr="008C2589">
              <w:rPr>
                <w:rFonts w:ascii="Arial" w:hAnsi="Arial" w:cs="Arial"/>
                <w:b/>
                <w:i/>
                <w:sz w:val="20"/>
              </w:rPr>
              <w:t xml:space="preserve">See Diagnostics Definitions and Diagnostics FAQs at: </w:t>
            </w:r>
            <w:hyperlink r:id="rId11" w:history="1">
              <w:r w:rsidRPr="00A72B86">
                <w:rPr>
                  <w:rStyle w:val="Hyperlink"/>
                  <w:rFonts w:ascii="Arial" w:hAnsi="Arial" w:cs="Arial"/>
                  <w:b/>
                  <w:i/>
                  <w:sz w:val="20"/>
                </w:rPr>
                <w:t>https://www.england.nhs.uk/statistics/statistical-work-areas/diagnostics-waiting-times-and-activity/monthly-diagnostics-waiting-times-and-activity/</w:t>
              </w:r>
            </w:hyperlink>
          </w:p>
        </w:tc>
        <w:tc>
          <w:tcPr>
            <w:tcW w:w="3119" w:type="dxa"/>
          </w:tcPr>
          <w:p w14:paraId="22E442F6" w14:textId="77777777" w:rsidR="004C3467" w:rsidRPr="00510DDC" w:rsidRDefault="004C3467" w:rsidP="00A06082">
            <w:pPr>
              <w:pStyle w:val="NoSpacing"/>
              <w:spacing w:before="40" w:after="40"/>
              <w:rPr>
                <w:rFonts w:ascii="Arial" w:hAnsi="Arial" w:cs="Arial"/>
                <w:b/>
                <w:i/>
                <w:sz w:val="20"/>
              </w:rPr>
            </w:pPr>
            <w:r w:rsidRPr="00510DDC">
              <w:rPr>
                <w:rFonts w:ascii="Arial" w:hAnsi="Arial" w:cs="Arial"/>
                <w:b/>
                <w:i/>
                <w:sz w:val="20"/>
              </w:rPr>
              <w:t>Where the number of Service Users waiting for 6 weeks or more at the end of the month exceeds the tolerance permitted by the threshold, £200 in respect of each such Service User above that threshold</w:t>
            </w:r>
          </w:p>
        </w:tc>
        <w:tc>
          <w:tcPr>
            <w:tcW w:w="1559" w:type="dxa"/>
          </w:tcPr>
          <w:p w14:paraId="29E98F91" w14:textId="77777777" w:rsidR="004C3467" w:rsidRPr="00510DDC" w:rsidRDefault="004C3467" w:rsidP="00A06082">
            <w:pPr>
              <w:pStyle w:val="NoSpacing"/>
              <w:spacing w:before="40" w:after="40"/>
              <w:rPr>
                <w:rFonts w:ascii="Arial" w:hAnsi="Arial" w:cs="Arial"/>
                <w:b/>
                <w:i/>
                <w:sz w:val="20"/>
              </w:rPr>
            </w:pPr>
            <w:r w:rsidRPr="00510DDC">
              <w:rPr>
                <w:rFonts w:ascii="Arial" w:hAnsi="Arial" w:cs="Arial"/>
                <w:b/>
                <w:i/>
                <w:sz w:val="20"/>
              </w:rPr>
              <w:t>Monthly</w:t>
            </w:r>
          </w:p>
        </w:tc>
        <w:tc>
          <w:tcPr>
            <w:tcW w:w="1276" w:type="dxa"/>
          </w:tcPr>
          <w:p w14:paraId="003569FF" w14:textId="77777777" w:rsidR="004C3467" w:rsidRPr="00510DDC" w:rsidRDefault="004C3467" w:rsidP="00A06082">
            <w:pPr>
              <w:pStyle w:val="NoSpacing"/>
              <w:spacing w:before="40" w:after="40"/>
              <w:rPr>
                <w:rFonts w:ascii="Arial" w:hAnsi="Arial" w:cs="Arial"/>
                <w:b/>
                <w:i/>
                <w:sz w:val="20"/>
              </w:rPr>
            </w:pPr>
            <w:r w:rsidRPr="00510DDC">
              <w:rPr>
                <w:rFonts w:ascii="Arial" w:hAnsi="Arial" w:cs="Arial"/>
                <w:b/>
                <w:i/>
                <w:sz w:val="20"/>
              </w:rPr>
              <w:t>CS</w:t>
            </w:r>
          </w:p>
          <w:p w14:paraId="1C301795" w14:textId="77777777" w:rsidR="004C3467" w:rsidRPr="00510DDC" w:rsidRDefault="004C3467" w:rsidP="00A06082">
            <w:pPr>
              <w:pStyle w:val="NoSpacing"/>
              <w:spacing w:before="40" w:after="40"/>
              <w:rPr>
                <w:rFonts w:ascii="Arial" w:hAnsi="Arial" w:cs="Arial"/>
                <w:b/>
                <w:i/>
                <w:sz w:val="20"/>
              </w:rPr>
            </w:pPr>
            <w:r w:rsidRPr="00510DDC">
              <w:rPr>
                <w:rFonts w:ascii="Arial" w:hAnsi="Arial" w:cs="Arial"/>
                <w:b/>
                <w:i/>
                <w:sz w:val="20"/>
              </w:rPr>
              <w:t>D</w:t>
            </w:r>
          </w:p>
        </w:tc>
      </w:tr>
      <w:tr w:rsidR="004C3467" w:rsidRPr="00510DDC" w14:paraId="6374C19B" w14:textId="77777777" w:rsidTr="00A06082">
        <w:tc>
          <w:tcPr>
            <w:tcW w:w="993" w:type="dxa"/>
          </w:tcPr>
          <w:p w14:paraId="77709FAC" w14:textId="77777777" w:rsidR="004C3467" w:rsidRPr="00C51868" w:rsidRDefault="004C3467" w:rsidP="00A06082">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E.B.S.3</w:t>
            </w:r>
          </w:p>
        </w:tc>
        <w:tc>
          <w:tcPr>
            <w:tcW w:w="2693" w:type="dxa"/>
          </w:tcPr>
          <w:p w14:paraId="36AA7D66" w14:textId="55C7D87F" w:rsidR="004C3467" w:rsidRDefault="004C3467" w:rsidP="00A06082">
            <w:pPr>
              <w:autoSpaceDE w:val="0"/>
              <w:autoSpaceDN w:val="0"/>
              <w:adjustRightInd w:val="0"/>
              <w:spacing w:before="40" w:after="40"/>
              <w:rPr>
                <w:rFonts w:ascii="Arial" w:hAnsi="Arial" w:cs="Arial"/>
                <w:b/>
                <w:i/>
                <w:color w:val="000000"/>
                <w:sz w:val="20"/>
              </w:rPr>
            </w:pPr>
            <w:r w:rsidRPr="00C51868">
              <w:rPr>
                <w:rFonts w:ascii="Arial" w:hAnsi="Arial" w:cs="Arial"/>
                <w:b/>
                <w:i/>
                <w:color w:val="000000"/>
                <w:sz w:val="20"/>
              </w:rPr>
              <w:t xml:space="preserve">The percentage of Service Users under adult mental illness specialties who were followed up within </w:t>
            </w:r>
            <w:r>
              <w:rPr>
                <w:rFonts w:ascii="Arial" w:hAnsi="Arial" w:cs="Arial"/>
                <w:b/>
                <w:i/>
                <w:color w:val="000000"/>
                <w:sz w:val="20"/>
              </w:rPr>
              <w:t>72 hours</w:t>
            </w:r>
            <w:r w:rsidRPr="00C51868">
              <w:rPr>
                <w:rFonts w:ascii="Arial" w:hAnsi="Arial" w:cs="Arial"/>
                <w:b/>
                <w:i/>
                <w:color w:val="000000"/>
                <w:sz w:val="20"/>
              </w:rPr>
              <w:t xml:space="preserve"> of discharge from psychiatric in-patient care</w:t>
            </w:r>
          </w:p>
          <w:p w14:paraId="45998BE5" w14:textId="77777777" w:rsidR="004C3467" w:rsidRPr="00C51868" w:rsidRDefault="004C3467" w:rsidP="00A06082">
            <w:pPr>
              <w:autoSpaceDE w:val="0"/>
              <w:autoSpaceDN w:val="0"/>
              <w:adjustRightInd w:val="0"/>
              <w:spacing w:before="40" w:after="40"/>
              <w:rPr>
                <w:rFonts w:ascii="Arial" w:hAnsi="Arial" w:cs="Arial"/>
                <w:b/>
                <w:i/>
                <w:sz w:val="20"/>
              </w:rPr>
            </w:pPr>
          </w:p>
        </w:tc>
        <w:tc>
          <w:tcPr>
            <w:tcW w:w="2126" w:type="dxa"/>
          </w:tcPr>
          <w:p w14:paraId="2E98A1DD" w14:textId="6EC97420" w:rsidR="004C3467" w:rsidRPr="00C51868" w:rsidRDefault="004C3467" w:rsidP="00A06082">
            <w:pPr>
              <w:spacing w:before="40" w:after="40"/>
              <w:rPr>
                <w:rFonts w:ascii="Arial" w:hAnsi="Arial" w:cs="Arial"/>
                <w:b/>
                <w:i/>
                <w:sz w:val="20"/>
              </w:rPr>
            </w:pPr>
            <w:r w:rsidRPr="00C51868">
              <w:rPr>
                <w:rFonts w:ascii="Arial" w:hAnsi="Arial" w:cs="Arial"/>
                <w:b/>
                <w:i/>
                <w:sz w:val="20"/>
              </w:rPr>
              <w:t xml:space="preserve">Operating standard of </w:t>
            </w:r>
            <w:r>
              <w:rPr>
                <w:rFonts w:ascii="Arial" w:hAnsi="Arial" w:cs="Arial"/>
                <w:b/>
                <w:i/>
                <w:sz w:val="20"/>
              </w:rPr>
              <w:t>80%</w:t>
            </w:r>
          </w:p>
        </w:tc>
        <w:tc>
          <w:tcPr>
            <w:tcW w:w="2126" w:type="dxa"/>
          </w:tcPr>
          <w:p w14:paraId="308674AD" w14:textId="52DE2014" w:rsidR="004C3467" w:rsidRPr="00AE74D8" w:rsidRDefault="004C3467" w:rsidP="00A06082">
            <w:pPr>
              <w:spacing w:before="40" w:after="40"/>
              <w:rPr>
                <w:rFonts w:ascii="Arial" w:hAnsi="Arial"/>
                <w:b/>
                <w:i/>
                <w:sz w:val="20"/>
              </w:rPr>
            </w:pPr>
            <w:r w:rsidRPr="00ED648D">
              <w:rPr>
                <w:rFonts w:ascii="Arial" w:hAnsi="Arial" w:cs="Arial"/>
                <w:b/>
                <w:i/>
                <w:sz w:val="20"/>
              </w:rPr>
              <w:t>See Contract Technical Guidance Appendix 3</w:t>
            </w:r>
          </w:p>
        </w:tc>
        <w:tc>
          <w:tcPr>
            <w:tcW w:w="3119" w:type="dxa"/>
            <w:shd w:val="clear" w:color="auto" w:fill="auto"/>
          </w:tcPr>
          <w:p w14:paraId="3136DF13" w14:textId="77777777" w:rsidR="004C3467" w:rsidRPr="00C51868" w:rsidRDefault="004C3467" w:rsidP="00A06082">
            <w:pPr>
              <w:spacing w:before="40" w:after="40"/>
              <w:rPr>
                <w:rFonts w:ascii="Arial" w:hAnsi="Arial" w:cs="Arial"/>
                <w:b/>
                <w:i/>
                <w:sz w:val="20"/>
              </w:rPr>
            </w:pPr>
            <w:r w:rsidRPr="00C51868">
              <w:rPr>
                <w:rFonts w:ascii="Arial" w:hAnsi="Arial" w:cs="Arial"/>
                <w:b/>
                <w:i/>
                <w:sz w:val="20"/>
              </w:rPr>
              <w:t>Where the number of Service Users in the Quarter not followed up within 7 days exceeds the tolerance permitted by the threshold, £200 in respect of each such Service User above that threshold</w:t>
            </w:r>
          </w:p>
        </w:tc>
        <w:tc>
          <w:tcPr>
            <w:tcW w:w="1559" w:type="dxa"/>
            <w:shd w:val="clear" w:color="auto" w:fill="auto"/>
          </w:tcPr>
          <w:p w14:paraId="2118A7A8" w14:textId="77777777" w:rsidR="004C3467" w:rsidRPr="00C51868" w:rsidRDefault="004C3467" w:rsidP="00A06082">
            <w:pPr>
              <w:spacing w:before="40" w:after="40"/>
              <w:rPr>
                <w:rFonts w:ascii="Arial" w:hAnsi="Arial" w:cs="Arial"/>
                <w:b/>
                <w:i/>
                <w:sz w:val="20"/>
              </w:rPr>
            </w:pPr>
            <w:r w:rsidRPr="00C51868">
              <w:rPr>
                <w:rFonts w:ascii="Arial" w:hAnsi="Arial" w:cs="Arial"/>
                <w:b/>
                <w:i/>
                <w:sz w:val="20"/>
              </w:rPr>
              <w:t>Quarterly</w:t>
            </w:r>
          </w:p>
        </w:tc>
        <w:tc>
          <w:tcPr>
            <w:tcW w:w="1276" w:type="dxa"/>
            <w:shd w:val="clear" w:color="auto" w:fill="auto"/>
          </w:tcPr>
          <w:p w14:paraId="49E4A402" w14:textId="77777777" w:rsidR="004C3467" w:rsidRPr="00C51868" w:rsidRDefault="004C3467" w:rsidP="00A06082">
            <w:pPr>
              <w:spacing w:before="40" w:after="40"/>
              <w:rPr>
                <w:rFonts w:ascii="Arial" w:hAnsi="Arial" w:cs="Arial"/>
                <w:b/>
                <w:i/>
                <w:sz w:val="20"/>
              </w:rPr>
            </w:pPr>
            <w:r w:rsidRPr="00C51868">
              <w:rPr>
                <w:rFonts w:ascii="Arial" w:hAnsi="Arial" w:cs="Arial"/>
                <w:b/>
                <w:i/>
                <w:sz w:val="20"/>
              </w:rPr>
              <w:t>MH</w:t>
            </w:r>
          </w:p>
        </w:tc>
      </w:tr>
      <w:tr w:rsidR="004C3467" w:rsidRPr="00510DDC" w14:paraId="71939A2A" w14:textId="77777777" w:rsidTr="00A06082">
        <w:tc>
          <w:tcPr>
            <w:tcW w:w="993" w:type="dxa"/>
          </w:tcPr>
          <w:p w14:paraId="11345232" w14:textId="77777777" w:rsidR="004C3467" w:rsidRPr="00510DDC" w:rsidRDefault="004C3467" w:rsidP="00A06082">
            <w:pPr>
              <w:autoSpaceDE w:val="0"/>
              <w:autoSpaceDN w:val="0"/>
              <w:adjustRightInd w:val="0"/>
              <w:spacing w:before="40" w:after="40"/>
              <w:rPr>
                <w:rFonts w:ascii="Arial" w:hAnsi="Arial" w:cs="Arial"/>
                <w:color w:val="000000"/>
                <w:sz w:val="20"/>
              </w:rPr>
            </w:pPr>
          </w:p>
        </w:tc>
        <w:tc>
          <w:tcPr>
            <w:tcW w:w="2693" w:type="dxa"/>
          </w:tcPr>
          <w:p w14:paraId="1F41F772" w14:textId="77777777" w:rsidR="004C3467" w:rsidRPr="00510DDC" w:rsidRDefault="004C3467" w:rsidP="00A06082">
            <w:pPr>
              <w:pStyle w:val="NoSpacing"/>
              <w:spacing w:before="40" w:after="40"/>
              <w:rPr>
                <w:rFonts w:ascii="Arial" w:hAnsi="Arial" w:cs="Arial"/>
                <w:sz w:val="20"/>
              </w:rPr>
            </w:pPr>
            <w:r w:rsidRPr="00510DDC">
              <w:rPr>
                <w:rFonts w:ascii="Arial" w:hAnsi="Arial" w:cs="Arial"/>
                <w:sz w:val="20"/>
              </w:rPr>
              <w:t xml:space="preserve">Duty of </w:t>
            </w:r>
            <w:proofErr w:type="spellStart"/>
            <w:r w:rsidRPr="00510DDC">
              <w:rPr>
                <w:rFonts w:ascii="Arial" w:hAnsi="Arial" w:cs="Arial"/>
                <w:sz w:val="20"/>
              </w:rPr>
              <w:t>candour</w:t>
            </w:r>
            <w:proofErr w:type="spellEnd"/>
          </w:p>
        </w:tc>
        <w:tc>
          <w:tcPr>
            <w:tcW w:w="2126" w:type="dxa"/>
          </w:tcPr>
          <w:p w14:paraId="40BE9B7E" w14:textId="77777777" w:rsidR="004C3467" w:rsidRPr="00510DDC" w:rsidRDefault="004C3467" w:rsidP="00A06082">
            <w:pPr>
              <w:pStyle w:val="NoSpacing"/>
              <w:spacing w:before="40" w:after="40"/>
              <w:rPr>
                <w:rFonts w:ascii="Arial" w:hAnsi="Arial" w:cs="Arial"/>
                <w:sz w:val="20"/>
              </w:rPr>
            </w:pPr>
            <w:r w:rsidRPr="00510DDC">
              <w:rPr>
                <w:rFonts w:ascii="Arial" w:hAnsi="Arial" w:cs="Arial"/>
                <w:sz w:val="20"/>
              </w:rPr>
              <w:t xml:space="preserve">Each failure to notify the Relevant Person of a suspected or </w:t>
            </w:r>
            <w:r w:rsidRPr="00510DDC">
              <w:rPr>
                <w:rFonts w:ascii="Arial" w:hAnsi="Arial" w:cs="Arial"/>
                <w:sz w:val="20"/>
              </w:rPr>
              <w:lastRenderedPageBreak/>
              <w:t>actual Notifiable Safety Incident in accordance with Regulation 20 of the 2014 Regulations</w:t>
            </w:r>
          </w:p>
        </w:tc>
        <w:tc>
          <w:tcPr>
            <w:tcW w:w="2126" w:type="dxa"/>
            <w:shd w:val="clear" w:color="auto" w:fill="auto"/>
          </w:tcPr>
          <w:p w14:paraId="6B600AC3" w14:textId="77777777" w:rsidR="004C3467" w:rsidRPr="00441C8F" w:rsidRDefault="004C3467" w:rsidP="00A06082">
            <w:pPr>
              <w:spacing w:before="40" w:after="40"/>
              <w:ind w:right="43"/>
              <w:jc w:val="both"/>
              <w:rPr>
                <w:rFonts w:ascii="Arial" w:hAnsi="Arial" w:cs="Arial"/>
                <w:sz w:val="20"/>
              </w:rPr>
            </w:pPr>
            <w:r w:rsidRPr="00441C8F">
              <w:rPr>
                <w:rFonts w:ascii="Arial" w:hAnsi="Arial" w:cs="Arial"/>
                <w:sz w:val="20"/>
              </w:rPr>
              <w:lastRenderedPageBreak/>
              <w:t>See CQC guidance on Regulation 20 at:</w:t>
            </w:r>
          </w:p>
          <w:p w14:paraId="5E89BA72" w14:textId="77777777" w:rsidR="004C3467" w:rsidRPr="00510DDC" w:rsidRDefault="007A70DC" w:rsidP="00A06082">
            <w:pPr>
              <w:pStyle w:val="NoSpacing"/>
              <w:spacing w:before="40" w:after="40"/>
              <w:rPr>
                <w:rFonts w:ascii="Arial" w:hAnsi="Arial" w:cs="Arial"/>
                <w:sz w:val="20"/>
              </w:rPr>
            </w:pPr>
            <w:hyperlink r:id="rId12" w:history="1">
              <w:r w:rsidR="004C3467" w:rsidRPr="00441C8F">
                <w:rPr>
                  <w:rStyle w:val="Hyperlink"/>
                  <w:rFonts w:ascii="Arial" w:hAnsi="Arial" w:cs="Arial"/>
                  <w:sz w:val="20"/>
                </w:rPr>
                <w:t>https://www.cqc.org.uk/guidance-providers/regulations-enforcement/regulation-20-duty-candour</w:t>
              </w:r>
            </w:hyperlink>
          </w:p>
        </w:tc>
        <w:tc>
          <w:tcPr>
            <w:tcW w:w="3119" w:type="dxa"/>
          </w:tcPr>
          <w:p w14:paraId="64C29EEC" w14:textId="77777777" w:rsidR="004C3467" w:rsidRPr="00510DDC" w:rsidRDefault="004C3467" w:rsidP="00A06082">
            <w:pPr>
              <w:pStyle w:val="NoSpacing"/>
              <w:spacing w:before="40" w:after="40"/>
              <w:rPr>
                <w:rFonts w:ascii="Arial" w:hAnsi="Arial" w:cs="Arial"/>
                <w:sz w:val="20"/>
              </w:rPr>
            </w:pPr>
            <w:r w:rsidRPr="00510DDC">
              <w:rPr>
                <w:rFonts w:ascii="Arial" w:hAnsi="Arial" w:cs="Arial"/>
                <w:sz w:val="20"/>
              </w:rPr>
              <w:lastRenderedPageBreak/>
              <w:t xml:space="preserve">Recovery of the cost of the episode of care, or £10,000 if the cost of the episode of care is </w:t>
            </w:r>
            <w:r w:rsidRPr="00510DDC">
              <w:rPr>
                <w:rFonts w:ascii="Arial" w:hAnsi="Arial" w:cs="Arial"/>
                <w:sz w:val="20"/>
              </w:rPr>
              <w:lastRenderedPageBreak/>
              <w:t>unknown or indeterminate</w:t>
            </w:r>
          </w:p>
        </w:tc>
        <w:tc>
          <w:tcPr>
            <w:tcW w:w="1559" w:type="dxa"/>
          </w:tcPr>
          <w:p w14:paraId="1957B913" w14:textId="77777777" w:rsidR="004C3467" w:rsidRPr="00510DDC" w:rsidRDefault="004C3467" w:rsidP="00A06082">
            <w:pPr>
              <w:pStyle w:val="NoSpacing"/>
              <w:spacing w:before="40" w:after="40"/>
              <w:rPr>
                <w:rFonts w:ascii="Arial" w:hAnsi="Arial" w:cs="Arial"/>
                <w:sz w:val="20"/>
              </w:rPr>
            </w:pPr>
            <w:r w:rsidRPr="00510DDC">
              <w:rPr>
                <w:rFonts w:ascii="Arial" w:hAnsi="Arial" w:cs="Arial"/>
                <w:sz w:val="20"/>
              </w:rPr>
              <w:lastRenderedPageBreak/>
              <w:t>Monthly</w:t>
            </w:r>
          </w:p>
        </w:tc>
        <w:tc>
          <w:tcPr>
            <w:tcW w:w="1276" w:type="dxa"/>
          </w:tcPr>
          <w:p w14:paraId="5563D29C" w14:textId="77777777" w:rsidR="004C3467" w:rsidRPr="00510DDC" w:rsidRDefault="004C3467" w:rsidP="00A06082">
            <w:pPr>
              <w:pStyle w:val="NoSpacing"/>
              <w:spacing w:before="40" w:after="40"/>
              <w:rPr>
                <w:rFonts w:ascii="Arial" w:hAnsi="Arial" w:cs="Arial"/>
                <w:sz w:val="20"/>
              </w:rPr>
            </w:pPr>
            <w:r w:rsidRPr="00510DDC">
              <w:rPr>
                <w:rFonts w:ascii="Arial" w:hAnsi="Arial" w:cs="Arial"/>
                <w:sz w:val="20"/>
              </w:rPr>
              <w:t>All</w:t>
            </w:r>
          </w:p>
        </w:tc>
      </w:tr>
      <w:tr w:rsidR="004C3467" w:rsidRPr="00510DDC" w14:paraId="3E21AE69" w14:textId="77777777" w:rsidTr="00A06082">
        <w:tc>
          <w:tcPr>
            <w:tcW w:w="993" w:type="dxa"/>
          </w:tcPr>
          <w:p w14:paraId="468E21E3" w14:textId="77777777" w:rsidR="004C3467" w:rsidRPr="00510DDC" w:rsidRDefault="004C3467" w:rsidP="00A06082">
            <w:pPr>
              <w:autoSpaceDE w:val="0"/>
              <w:autoSpaceDN w:val="0"/>
              <w:adjustRightInd w:val="0"/>
              <w:spacing w:before="40" w:after="40"/>
              <w:rPr>
                <w:rFonts w:ascii="Arial" w:hAnsi="Arial"/>
                <w:b/>
                <w:i/>
                <w:color w:val="000000"/>
                <w:sz w:val="20"/>
              </w:rPr>
            </w:pPr>
            <w:r w:rsidRPr="00510DDC">
              <w:rPr>
                <w:rFonts w:ascii="Arial" w:hAnsi="Arial"/>
                <w:b/>
                <w:i/>
                <w:color w:val="000000"/>
                <w:sz w:val="20"/>
              </w:rPr>
              <w:t>E.H.4</w:t>
            </w:r>
          </w:p>
        </w:tc>
        <w:tc>
          <w:tcPr>
            <w:tcW w:w="2693" w:type="dxa"/>
          </w:tcPr>
          <w:p w14:paraId="55B6D934" w14:textId="77777777" w:rsidR="004C3467" w:rsidRPr="00510DDC" w:rsidRDefault="004C3467" w:rsidP="00A06082">
            <w:pPr>
              <w:pStyle w:val="NoSpacing"/>
              <w:spacing w:before="40" w:after="40"/>
              <w:rPr>
                <w:rFonts w:ascii="Arial" w:hAnsi="Arial"/>
                <w:b/>
                <w:i/>
                <w:color w:val="000000"/>
                <w:sz w:val="20"/>
              </w:rPr>
            </w:pPr>
            <w:r w:rsidRPr="00510DDC">
              <w:rPr>
                <w:rFonts w:ascii="Arial" w:hAnsi="Arial"/>
                <w:b/>
                <w:i/>
                <w:sz w:val="20"/>
              </w:rPr>
              <w:t xml:space="preserve">Early Intervention in Psychosis </w:t>
            </w:r>
            <w:proofErr w:type="spellStart"/>
            <w:r w:rsidRPr="00510DDC">
              <w:rPr>
                <w:rFonts w:ascii="Arial" w:hAnsi="Arial"/>
                <w:b/>
                <w:i/>
                <w:sz w:val="20"/>
              </w:rPr>
              <w:t>programmes</w:t>
            </w:r>
            <w:proofErr w:type="spellEnd"/>
            <w:r w:rsidRPr="00510DDC">
              <w:rPr>
                <w:rFonts w:ascii="Arial" w:hAnsi="Arial"/>
                <w:b/>
                <w:i/>
                <w:sz w:val="20"/>
              </w:rPr>
              <w:t>: the percentage of Service Users experiencing a first episode of psychosis or ARMS (at risk mental state) who wait less than two weeks to start a NICE-recommended package of care</w:t>
            </w:r>
          </w:p>
        </w:tc>
        <w:tc>
          <w:tcPr>
            <w:tcW w:w="2126" w:type="dxa"/>
          </w:tcPr>
          <w:p w14:paraId="62B794A1" w14:textId="2E81841F" w:rsidR="004C3467" w:rsidRPr="00510DDC" w:rsidRDefault="004C3467" w:rsidP="00A06082">
            <w:pPr>
              <w:pStyle w:val="NoSpacing"/>
              <w:spacing w:before="40" w:after="40"/>
              <w:rPr>
                <w:rFonts w:ascii="Arial" w:hAnsi="Arial"/>
                <w:b/>
                <w:i/>
                <w:sz w:val="20"/>
              </w:rPr>
            </w:pPr>
            <w:r>
              <w:rPr>
                <w:rFonts w:ascii="Arial" w:hAnsi="Arial"/>
                <w:b/>
                <w:i/>
                <w:sz w:val="20"/>
              </w:rPr>
              <w:t>O</w:t>
            </w:r>
            <w:r w:rsidRPr="002446C2">
              <w:rPr>
                <w:rFonts w:ascii="Arial" w:hAnsi="Arial"/>
                <w:b/>
                <w:i/>
                <w:sz w:val="20"/>
              </w:rPr>
              <w:t xml:space="preserve">perating standard of </w:t>
            </w:r>
            <w:r>
              <w:rPr>
                <w:rFonts w:ascii="Arial" w:hAnsi="Arial"/>
                <w:b/>
                <w:i/>
                <w:sz w:val="20"/>
              </w:rPr>
              <w:t>60%</w:t>
            </w:r>
          </w:p>
        </w:tc>
        <w:tc>
          <w:tcPr>
            <w:tcW w:w="2126" w:type="dxa"/>
            <w:shd w:val="clear" w:color="auto" w:fill="FFFFFF" w:themeFill="background1"/>
          </w:tcPr>
          <w:p w14:paraId="37CDBE2E" w14:textId="77777777" w:rsidR="004C3467" w:rsidRPr="00510DDC" w:rsidRDefault="004C3467" w:rsidP="00A06082">
            <w:pPr>
              <w:spacing w:before="40" w:after="40"/>
            </w:pPr>
            <w:r w:rsidRPr="00917B47">
              <w:rPr>
                <w:rFonts w:ascii="Arial" w:hAnsi="Arial"/>
                <w:b/>
                <w:i/>
                <w:sz w:val="20"/>
              </w:rPr>
              <w:t xml:space="preserve">See Guidance for Reporting Against Access and Waiting Time Standards and FAQs Document at: </w:t>
            </w:r>
            <w:hyperlink r:id="rId13" w:history="1">
              <w:r w:rsidRPr="00035477">
                <w:rPr>
                  <w:rStyle w:val="Hyperlink"/>
                  <w:rFonts w:ascii="Arial" w:hAnsi="Arial"/>
                  <w:b/>
                  <w:i/>
                  <w:sz w:val="20"/>
                </w:rPr>
                <w:t>https://www.england.nhs.uk/mental-health/resources/access-waiting-time/</w:t>
              </w:r>
            </w:hyperlink>
          </w:p>
        </w:tc>
        <w:tc>
          <w:tcPr>
            <w:tcW w:w="3119" w:type="dxa"/>
          </w:tcPr>
          <w:p w14:paraId="6B05AE72" w14:textId="77777777" w:rsidR="004C3467" w:rsidRPr="00510DDC" w:rsidRDefault="004C3467" w:rsidP="00A06082">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54022D0B" w14:textId="77777777" w:rsidR="004C3467" w:rsidRPr="00510DDC" w:rsidRDefault="004C3467" w:rsidP="00A06082">
            <w:pPr>
              <w:pStyle w:val="NoSpacing"/>
              <w:spacing w:before="40" w:after="40"/>
              <w:rPr>
                <w:rFonts w:ascii="Arial" w:hAnsi="Arial"/>
                <w:b/>
                <w:i/>
                <w:sz w:val="20"/>
              </w:rPr>
            </w:pPr>
            <w:r w:rsidRPr="00510DDC">
              <w:rPr>
                <w:rFonts w:ascii="Arial" w:hAnsi="Arial"/>
                <w:b/>
                <w:i/>
                <w:sz w:val="20"/>
              </w:rPr>
              <w:t>Quarterly</w:t>
            </w:r>
          </w:p>
        </w:tc>
        <w:tc>
          <w:tcPr>
            <w:tcW w:w="1276" w:type="dxa"/>
          </w:tcPr>
          <w:p w14:paraId="7286F2E8" w14:textId="77777777" w:rsidR="004C3467" w:rsidRPr="00510DDC" w:rsidRDefault="004C3467" w:rsidP="00A06082">
            <w:pPr>
              <w:spacing w:before="40" w:after="40"/>
              <w:rPr>
                <w:rFonts w:ascii="Arial" w:hAnsi="Arial"/>
                <w:b/>
                <w:i/>
                <w:sz w:val="20"/>
              </w:rPr>
            </w:pPr>
            <w:r w:rsidRPr="00510DDC">
              <w:rPr>
                <w:rFonts w:ascii="Arial" w:hAnsi="Arial"/>
                <w:b/>
                <w:i/>
                <w:sz w:val="20"/>
              </w:rPr>
              <w:t>MH</w:t>
            </w:r>
          </w:p>
        </w:tc>
      </w:tr>
      <w:tr w:rsidR="00B17699" w:rsidRPr="00510DDC" w14:paraId="17565434" w14:textId="77777777" w:rsidTr="00A06082">
        <w:tc>
          <w:tcPr>
            <w:tcW w:w="993" w:type="dxa"/>
          </w:tcPr>
          <w:p w14:paraId="2D2CBD00" w14:textId="77777777" w:rsidR="00B17699" w:rsidRPr="00510DDC" w:rsidRDefault="00B17699" w:rsidP="00B17699">
            <w:pPr>
              <w:autoSpaceDE w:val="0"/>
              <w:autoSpaceDN w:val="0"/>
              <w:adjustRightInd w:val="0"/>
              <w:spacing w:before="40" w:after="40"/>
              <w:rPr>
                <w:rFonts w:ascii="Arial" w:hAnsi="Arial"/>
                <w:b/>
                <w:i/>
                <w:color w:val="000000"/>
                <w:sz w:val="20"/>
              </w:rPr>
            </w:pPr>
            <w:r w:rsidRPr="00510DDC">
              <w:rPr>
                <w:rFonts w:ascii="Arial" w:hAnsi="Arial"/>
                <w:b/>
                <w:i/>
                <w:color w:val="000000"/>
                <w:sz w:val="20"/>
              </w:rPr>
              <w:t>E.H.1</w:t>
            </w:r>
          </w:p>
        </w:tc>
        <w:tc>
          <w:tcPr>
            <w:tcW w:w="2693" w:type="dxa"/>
          </w:tcPr>
          <w:p w14:paraId="285B6E16" w14:textId="77777777" w:rsidR="00B17699" w:rsidRPr="00510DDC" w:rsidRDefault="00B17699" w:rsidP="00B17699">
            <w:pPr>
              <w:pStyle w:val="NoSpacing"/>
              <w:spacing w:before="40" w:after="40"/>
              <w:rPr>
                <w:rFonts w:ascii="Arial" w:hAnsi="Arial"/>
                <w:b/>
                <w:i/>
                <w:color w:val="000000"/>
                <w:sz w:val="20"/>
              </w:rPr>
            </w:pPr>
            <w:r w:rsidRPr="00510DDC">
              <w:rPr>
                <w:rFonts w:ascii="Arial" w:hAnsi="Arial"/>
                <w:b/>
                <w:i/>
                <w:sz w:val="20"/>
              </w:rPr>
              <w:t xml:space="preserve">Improving Access to Psychological Therapies (IAPT)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referred to an IAPT </w:t>
            </w:r>
            <w:proofErr w:type="spellStart"/>
            <w:r w:rsidRPr="00510DDC">
              <w:rPr>
                <w:rFonts w:ascii="Arial" w:hAnsi="Arial"/>
                <w:b/>
                <w:i/>
                <w:sz w:val="20"/>
              </w:rPr>
              <w:t>programme</w:t>
            </w:r>
            <w:proofErr w:type="spellEnd"/>
            <w:r w:rsidRPr="00510DDC">
              <w:rPr>
                <w:rFonts w:ascii="Arial" w:hAnsi="Arial"/>
                <w:b/>
                <w:i/>
                <w:sz w:val="20"/>
              </w:rPr>
              <w:t xml:space="preserve"> who wait six weeks or less from referral to entering a course of IAPT treatment</w:t>
            </w:r>
          </w:p>
        </w:tc>
        <w:tc>
          <w:tcPr>
            <w:tcW w:w="2126" w:type="dxa"/>
          </w:tcPr>
          <w:p w14:paraId="569B0799" w14:textId="77777777" w:rsidR="00B17699" w:rsidRPr="00510DDC" w:rsidRDefault="00B17699" w:rsidP="00B17699">
            <w:pPr>
              <w:pStyle w:val="NoSpacing"/>
              <w:spacing w:before="40" w:after="40"/>
              <w:rPr>
                <w:rFonts w:ascii="Arial" w:hAnsi="Arial"/>
                <w:b/>
                <w:i/>
                <w:sz w:val="20"/>
              </w:rPr>
            </w:pPr>
            <w:r w:rsidRPr="00510DDC">
              <w:rPr>
                <w:rFonts w:ascii="Arial" w:hAnsi="Arial"/>
                <w:b/>
                <w:i/>
                <w:sz w:val="20"/>
              </w:rPr>
              <w:t>Operating standard of 75%</w:t>
            </w:r>
          </w:p>
        </w:tc>
        <w:tc>
          <w:tcPr>
            <w:tcW w:w="2126" w:type="dxa"/>
            <w:shd w:val="clear" w:color="auto" w:fill="FFFFFF" w:themeFill="background1"/>
          </w:tcPr>
          <w:p w14:paraId="230A8A75" w14:textId="77777777" w:rsidR="00B17699" w:rsidRDefault="00B17699" w:rsidP="00B17699">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Pr>
                <w:rFonts w:ascii="Arial" w:hAnsi="Arial" w:cs="Arial"/>
                <w:b/>
                <w:i/>
                <w:sz w:val="20"/>
              </w:rPr>
              <w:t>:</w:t>
            </w:r>
          </w:p>
          <w:p w14:paraId="252FDACD" w14:textId="77777777" w:rsidR="00B17699" w:rsidRDefault="007A70DC" w:rsidP="00B17699">
            <w:pPr>
              <w:spacing w:before="40" w:after="40"/>
              <w:rPr>
                <w:rStyle w:val="Hyperlink"/>
                <w:rFonts w:ascii="Arial" w:hAnsi="Arial" w:cs="Arial"/>
                <w:b/>
                <w:i/>
                <w:sz w:val="20"/>
              </w:rPr>
            </w:pPr>
            <w:hyperlink r:id="rId14" w:history="1">
              <w:r w:rsidR="00B17699" w:rsidRPr="00515344">
                <w:rPr>
                  <w:rStyle w:val="Hyperlink"/>
                  <w:rFonts w:ascii="Arial" w:hAnsi="Arial" w:cs="Arial"/>
                  <w:b/>
                  <w:i/>
                  <w:sz w:val="20"/>
                </w:rPr>
                <w:t>https://www.england.nhs.uk/publication/nhs-operational-planning-and-contracting-guidance-2020-21-annex-f-activity-and-performance/</w:t>
              </w:r>
            </w:hyperlink>
            <w:r w:rsidR="00B17699">
              <w:rPr>
                <w:rStyle w:val="Hyperlink"/>
                <w:rFonts w:ascii="Arial" w:hAnsi="Arial" w:cs="Arial"/>
                <w:b/>
                <w:i/>
                <w:sz w:val="20"/>
              </w:rPr>
              <w:t xml:space="preserve"> </w:t>
            </w:r>
          </w:p>
          <w:p w14:paraId="147F6EF9" w14:textId="08B50FE8" w:rsidR="00BB13AD" w:rsidRPr="00510DDC" w:rsidRDefault="00BB13AD" w:rsidP="00B17699">
            <w:pPr>
              <w:spacing w:before="40" w:after="40"/>
              <w:rPr>
                <w:b/>
                <w:i/>
              </w:rPr>
            </w:pPr>
          </w:p>
        </w:tc>
        <w:tc>
          <w:tcPr>
            <w:tcW w:w="3119" w:type="dxa"/>
          </w:tcPr>
          <w:p w14:paraId="77D0F9A1" w14:textId="77777777" w:rsidR="00B17699" w:rsidRPr="00510DDC" w:rsidRDefault="00B17699" w:rsidP="00B17699">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27059804" w14:textId="77777777" w:rsidR="00B17699" w:rsidRPr="00510DDC" w:rsidRDefault="00B17699" w:rsidP="00B17699">
            <w:pPr>
              <w:pStyle w:val="NoSpacing"/>
              <w:spacing w:before="40" w:after="40"/>
              <w:rPr>
                <w:rFonts w:ascii="Arial" w:hAnsi="Arial"/>
                <w:b/>
                <w:i/>
                <w:sz w:val="20"/>
              </w:rPr>
            </w:pPr>
            <w:r w:rsidRPr="00510DDC">
              <w:rPr>
                <w:rFonts w:ascii="Arial" w:hAnsi="Arial"/>
                <w:b/>
                <w:i/>
                <w:sz w:val="20"/>
              </w:rPr>
              <w:t>Quarterly</w:t>
            </w:r>
          </w:p>
        </w:tc>
        <w:tc>
          <w:tcPr>
            <w:tcW w:w="1276" w:type="dxa"/>
          </w:tcPr>
          <w:p w14:paraId="1CA5951E" w14:textId="77777777" w:rsidR="00B17699" w:rsidRPr="00510DDC" w:rsidRDefault="00B17699" w:rsidP="00B17699">
            <w:pPr>
              <w:spacing w:before="40" w:after="40"/>
              <w:rPr>
                <w:rFonts w:ascii="Arial" w:hAnsi="Arial"/>
                <w:b/>
                <w:i/>
                <w:sz w:val="20"/>
              </w:rPr>
            </w:pPr>
            <w:r w:rsidRPr="00510DDC">
              <w:rPr>
                <w:rFonts w:ascii="Arial" w:hAnsi="Arial"/>
                <w:b/>
                <w:i/>
                <w:sz w:val="20"/>
              </w:rPr>
              <w:t>MH</w:t>
            </w:r>
          </w:p>
        </w:tc>
      </w:tr>
      <w:tr w:rsidR="00B17699" w:rsidRPr="00510DDC" w14:paraId="1A0C1394" w14:textId="77777777" w:rsidTr="00A06082">
        <w:tc>
          <w:tcPr>
            <w:tcW w:w="993" w:type="dxa"/>
          </w:tcPr>
          <w:p w14:paraId="65E8FA1F" w14:textId="77777777" w:rsidR="00B17699" w:rsidRPr="00510DDC" w:rsidRDefault="00B17699" w:rsidP="00B17699">
            <w:pPr>
              <w:autoSpaceDE w:val="0"/>
              <w:autoSpaceDN w:val="0"/>
              <w:adjustRightInd w:val="0"/>
              <w:spacing w:before="40" w:after="40"/>
              <w:rPr>
                <w:rFonts w:ascii="Arial" w:hAnsi="Arial"/>
                <w:b/>
                <w:i/>
                <w:color w:val="000000"/>
                <w:sz w:val="20"/>
              </w:rPr>
            </w:pPr>
            <w:r w:rsidRPr="00510DDC">
              <w:rPr>
                <w:rFonts w:ascii="Arial" w:hAnsi="Arial"/>
                <w:b/>
                <w:i/>
                <w:color w:val="000000"/>
                <w:sz w:val="20"/>
              </w:rPr>
              <w:lastRenderedPageBreak/>
              <w:t>E.H.2</w:t>
            </w:r>
          </w:p>
        </w:tc>
        <w:tc>
          <w:tcPr>
            <w:tcW w:w="2693" w:type="dxa"/>
          </w:tcPr>
          <w:p w14:paraId="35D0700C" w14:textId="77777777" w:rsidR="00B17699" w:rsidRPr="00510DDC" w:rsidRDefault="00B17699" w:rsidP="00B17699">
            <w:pPr>
              <w:pStyle w:val="NoSpacing"/>
              <w:spacing w:before="40" w:after="40"/>
              <w:rPr>
                <w:rFonts w:ascii="Arial" w:hAnsi="Arial"/>
                <w:b/>
                <w:i/>
                <w:color w:val="000000"/>
                <w:sz w:val="20"/>
              </w:rPr>
            </w:pPr>
            <w:r w:rsidRPr="00510DDC">
              <w:rPr>
                <w:rFonts w:ascii="Arial" w:hAnsi="Arial"/>
                <w:b/>
                <w:i/>
                <w:sz w:val="20"/>
              </w:rPr>
              <w:t xml:space="preserve">Improving Access to Psychological Therapies (IAPT) </w:t>
            </w:r>
            <w:proofErr w:type="spellStart"/>
            <w:r w:rsidRPr="00510DDC">
              <w:rPr>
                <w:rFonts w:ascii="Arial" w:hAnsi="Arial"/>
                <w:b/>
                <w:i/>
                <w:sz w:val="20"/>
              </w:rPr>
              <w:t>programmes</w:t>
            </w:r>
            <w:proofErr w:type="spellEnd"/>
            <w:r w:rsidRPr="00510DDC">
              <w:rPr>
                <w:rFonts w:ascii="Arial" w:hAnsi="Arial"/>
                <w:b/>
                <w:i/>
                <w:sz w:val="20"/>
              </w:rPr>
              <w:t xml:space="preserve">: the percentage of Service Users referred to an IAPT </w:t>
            </w:r>
            <w:proofErr w:type="spellStart"/>
            <w:r w:rsidRPr="00510DDC">
              <w:rPr>
                <w:rFonts w:ascii="Arial" w:hAnsi="Arial"/>
                <w:b/>
                <w:i/>
                <w:sz w:val="20"/>
              </w:rPr>
              <w:t>programme</w:t>
            </w:r>
            <w:proofErr w:type="spellEnd"/>
            <w:r w:rsidRPr="00510DDC">
              <w:rPr>
                <w:rFonts w:ascii="Arial" w:hAnsi="Arial"/>
                <w:b/>
                <w:i/>
                <w:sz w:val="20"/>
              </w:rPr>
              <w:t xml:space="preserve"> who wait 18 weeks or less from referral to entering a course of IAPT treatment</w:t>
            </w:r>
          </w:p>
        </w:tc>
        <w:tc>
          <w:tcPr>
            <w:tcW w:w="2126" w:type="dxa"/>
          </w:tcPr>
          <w:p w14:paraId="18674EB5" w14:textId="77777777" w:rsidR="00B17699" w:rsidRPr="00510DDC" w:rsidRDefault="00B17699" w:rsidP="00B17699">
            <w:pPr>
              <w:pStyle w:val="NoSpacing"/>
              <w:spacing w:before="40" w:after="40"/>
              <w:rPr>
                <w:rFonts w:ascii="Arial" w:hAnsi="Arial"/>
                <w:b/>
                <w:i/>
                <w:sz w:val="20"/>
              </w:rPr>
            </w:pPr>
            <w:r w:rsidRPr="00510DDC">
              <w:rPr>
                <w:rFonts w:ascii="Arial" w:hAnsi="Arial"/>
                <w:b/>
                <w:i/>
                <w:sz w:val="20"/>
              </w:rPr>
              <w:t>Operating standard of 95%</w:t>
            </w:r>
          </w:p>
        </w:tc>
        <w:tc>
          <w:tcPr>
            <w:tcW w:w="2126" w:type="dxa"/>
            <w:shd w:val="clear" w:color="auto" w:fill="FFFFFF" w:themeFill="background1"/>
          </w:tcPr>
          <w:p w14:paraId="22851A41" w14:textId="77777777" w:rsidR="00B17699" w:rsidRDefault="00B17699" w:rsidP="00B17699">
            <w:pPr>
              <w:spacing w:before="40" w:after="40"/>
              <w:rPr>
                <w:rFonts w:ascii="Arial" w:hAnsi="Arial" w:cs="Arial"/>
                <w:b/>
                <w:i/>
                <w:sz w:val="20"/>
              </w:rPr>
            </w:pPr>
            <w:r w:rsidRPr="00564EE7">
              <w:rPr>
                <w:rFonts w:ascii="Arial" w:hAnsi="Arial" w:cs="Arial"/>
                <w:b/>
                <w:i/>
                <w:sz w:val="20"/>
              </w:rPr>
              <w:t xml:space="preserve">See </w:t>
            </w:r>
            <w:r>
              <w:rPr>
                <w:rFonts w:ascii="Arial" w:hAnsi="Arial" w:cs="Arial"/>
                <w:b/>
                <w:i/>
                <w:sz w:val="20"/>
              </w:rPr>
              <w:t xml:space="preserve">Annex F1, </w:t>
            </w:r>
            <w:r w:rsidRPr="00564EE7">
              <w:rPr>
                <w:rFonts w:ascii="Arial" w:hAnsi="Arial" w:cs="Arial"/>
                <w:b/>
                <w:i/>
                <w:sz w:val="20"/>
              </w:rPr>
              <w:t>NHS Operational Planning and Contracting Guidance 2020/21 at</w:t>
            </w:r>
            <w:r>
              <w:rPr>
                <w:rFonts w:ascii="Arial" w:hAnsi="Arial" w:cs="Arial"/>
                <w:b/>
                <w:i/>
                <w:sz w:val="20"/>
              </w:rPr>
              <w:t>:</w:t>
            </w:r>
          </w:p>
          <w:p w14:paraId="4E434122" w14:textId="37108493" w:rsidR="00B17699" w:rsidRPr="00510DDC" w:rsidRDefault="007A70DC" w:rsidP="00B17699">
            <w:pPr>
              <w:spacing w:before="40" w:after="40"/>
              <w:rPr>
                <w:rFonts w:ascii="Arial" w:hAnsi="Arial"/>
                <w:b/>
                <w:i/>
                <w:sz w:val="20"/>
              </w:rPr>
            </w:pPr>
            <w:hyperlink r:id="rId15" w:history="1">
              <w:r w:rsidR="00B17699" w:rsidRPr="00515344">
                <w:rPr>
                  <w:rStyle w:val="Hyperlink"/>
                  <w:rFonts w:ascii="Arial" w:hAnsi="Arial" w:cs="Arial"/>
                  <w:b/>
                  <w:i/>
                  <w:sz w:val="20"/>
                </w:rPr>
                <w:t>https://www.england.nhs.uk/publication/nhs-operational-planning-and-contracting-guidance-2020-21-annex-f-activity-and-performance/</w:t>
              </w:r>
            </w:hyperlink>
            <w:r w:rsidR="00B17699">
              <w:rPr>
                <w:rStyle w:val="Hyperlink"/>
                <w:rFonts w:ascii="Arial" w:hAnsi="Arial" w:cs="Arial"/>
                <w:b/>
                <w:i/>
                <w:sz w:val="20"/>
              </w:rPr>
              <w:t xml:space="preserve"> </w:t>
            </w:r>
          </w:p>
        </w:tc>
        <w:tc>
          <w:tcPr>
            <w:tcW w:w="3119" w:type="dxa"/>
          </w:tcPr>
          <w:p w14:paraId="052684DB" w14:textId="77777777" w:rsidR="00B17699" w:rsidRPr="00510DDC" w:rsidRDefault="00B17699" w:rsidP="00B17699">
            <w:pPr>
              <w:pStyle w:val="NoSpacing"/>
              <w:spacing w:before="40" w:after="40"/>
              <w:rPr>
                <w:rFonts w:ascii="Arial" w:hAnsi="Arial"/>
                <w:b/>
                <w:i/>
                <w:sz w:val="20"/>
              </w:rPr>
            </w:pPr>
            <w:r w:rsidRPr="00510DDC">
              <w:rPr>
                <w:rFonts w:ascii="Arial" w:hAnsi="Arial"/>
                <w:b/>
                <w:i/>
                <w:sz w:val="20"/>
              </w:rPr>
              <w:t>Issue of Contract Performance Notice and subsequent process in accordance with GC9</w:t>
            </w:r>
          </w:p>
        </w:tc>
        <w:tc>
          <w:tcPr>
            <w:tcW w:w="1559" w:type="dxa"/>
          </w:tcPr>
          <w:p w14:paraId="31C36E52" w14:textId="77777777" w:rsidR="00B17699" w:rsidRPr="00510DDC" w:rsidRDefault="00B17699" w:rsidP="00B17699">
            <w:pPr>
              <w:pStyle w:val="NoSpacing"/>
              <w:spacing w:before="40" w:after="40"/>
              <w:rPr>
                <w:rFonts w:ascii="Arial" w:hAnsi="Arial"/>
                <w:b/>
                <w:i/>
                <w:sz w:val="20"/>
              </w:rPr>
            </w:pPr>
            <w:r w:rsidRPr="00510DDC">
              <w:rPr>
                <w:rFonts w:ascii="Arial" w:hAnsi="Arial"/>
                <w:b/>
                <w:i/>
                <w:sz w:val="20"/>
              </w:rPr>
              <w:t>Quarterly</w:t>
            </w:r>
          </w:p>
        </w:tc>
        <w:tc>
          <w:tcPr>
            <w:tcW w:w="1276" w:type="dxa"/>
          </w:tcPr>
          <w:p w14:paraId="316C1270" w14:textId="77777777" w:rsidR="00B17699" w:rsidRPr="00510DDC" w:rsidRDefault="00B17699" w:rsidP="00B17699">
            <w:pPr>
              <w:spacing w:before="40" w:after="40"/>
              <w:rPr>
                <w:rFonts w:ascii="Arial" w:hAnsi="Arial"/>
                <w:b/>
                <w:i/>
                <w:sz w:val="20"/>
              </w:rPr>
            </w:pPr>
            <w:r w:rsidRPr="00510DDC">
              <w:rPr>
                <w:rFonts w:ascii="Arial" w:hAnsi="Arial"/>
                <w:b/>
                <w:i/>
                <w:sz w:val="20"/>
              </w:rPr>
              <w:t>MH</w:t>
            </w:r>
          </w:p>
        </w:tc>
      </w:tr>
    </w:tbl>
    <w:p w14:paraId="5C57D3C7" w14:textId="77777777" w:rsidR="004C3467" w:rsidRDefault="004C3467" w:rsidP="004C3467">
      <w:pPr>
        <w:spacing w:after="0"/>
        <w:rPr>
          <w:rFonts w:ascii="Arial" w:hAnsi="Arial" w:cs="Arial"/>
          <w:sz w:val="20"/>
        </w:rPr>
      </w:pPr>
    </w:p>
    <w:p w14:paraId="30647048" w14:textId="77777777" w:rsidR="004C3467" w:rsidRDefault="004C3467" w:rsidP="004C3467">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12F62132" w14:textId="77777777" w:rsidR="00AE5660" w:rsidRDefault="00AE5660" w:rsidP="00AE5660">
      <w:pPr>
        <w:tabs>
          <w:tab w:val="num" w:pos="900"/>
          <w:tab w:val="num" w:pos="6380"/>
        </w:tabs>
        <w:spacing w:after="0"/>
        <w:ind w:left="5967" w:hanging="5967"/>
        <w:rPr>
          <w:rFonts w:ascii="Arial" w:hAnsi="Arial" w:cs="Arial"/>
          <w:sz w:val="20"/>
        </w:rPr>
      </w:pPr>
    </w:p>
    <w:p w14:paraId="56773FD4" w14:textId="3B359DDE" w:rsidR="004C3467" w:rsidRDefault="004C3467" w:rsidP="00AE5660">
      <w:pPr>
        <w:tabs>
          <w:tab w:val="num" w:pos="900"/>
          <w:tab w:val="num" w:pos="6380"/>
        </w:tabs>
        <w:spacing w:after="0"/>
        <w:ind w:left="5967" w:hanging="5967"/>
        <w:rPr>
          <w:rFonts w:ascii="Arial" w:hAnsi="Arial" w:cs="Arial"/>
          <w:b/>
          <w:sz w:val="20"/>
        </w:rPr>
      </w:pPr>
      <w:r w:rsidRPr="00510DDC">
        <w:rPr>
          <w:rFonts w:ascii="Arial" w:hAnsi="Arial" w:cs="Arial"/>
          <w:sz w:val="20"/>
        </w:rPr>
        <w:t>In respect of the Operational Standard</w:t>
      </w:r>
      <w:r>
        <w:rPr>
          <w:rFonts w:ascii="Arial" w:hAnsi="Arial" w:cs="Arial"/>
          <w:sz w:val="20"/>
        </w:rPr>
        <w:t>s and National Quality Requirements</w:t>
      </w:r>
      <w:r w:rsidRPr="00510DDC">
        <w:rPr>
          <w:rFonts w:ascii="Arial" w:hAnsi="Arial" w:cs="Arial"/>
          <w:sz w:val="20"/>
        </w:rPr>
        <w:t xml:space="preserve"> shown in </w:t>
      </w:r>
      <w:r w:rsidRPr="00510DDC">
        <w:rPr>
          <w:rFonts w:ascii="Arial" w:hAnsi="Arial" w:cs="Arial"/>
          <w:b/>
          <w:i/>
          <w:sz w:val="20"/>
        </w:rPr>
        <w:t>bold italics</w:t>
      </w:r>
      <w:r w:rsidRPr="00510DDC">
        <w:rPr>
          <w:rFonts w:ascii="Arial" w:hAnsi="Arial" w:cs="Arial"/>
          <w:sz w:val="20"/>
        </w:rPr>
        <w:t xml:space="preserve"> the provisions of SC36.2</w:t>
      </w:r>
      <w:r>
        <w:rPr>
          <w:rFonts w:ascii="Arial" w:hAnsi="Arial" w:cs="Arial"/>
          <w:sz w:val="20"/>
        </w:rPr>
        <w:t>8</w:t>
      </w:r>
      <w:r w:rsidRPr="00510DDC">
        <w:rPr>
          <w:rFonts w:ascii="Arial" w:hAnsi="Arial" w:cs="Arial"/>
          <w:sz w:val="20"/>
        </w:rPr>
        <w:t xml:space="preserve"> apply.</w:t>
      </w:r>
    </w:p>
    <w:p w14:paraId="55F36BD8" w14:textId="77777777" w:rsidR="00AE5660" w:rsidRDefault="00AE5660" w:rsidP="005819AD">
      <w:pPr>
        <w:tabs>
          <w:tab w:val="num" w:pos="900"/>
          <w:tab w:val="num" w:pos="6380"/>
        </w:tabs>
        <w:spacing w:after="0"/>
        <w:ind w:left="5967" w:hanging="5967"/>
        <w:jc w:val="center"/>
        <w:rPr>
          <w:rFonts w:ascii="Arial" w:hAnsi="Arial" w:cs="Arial"/>
          <w:b/>
          <w:sz w:val="20"/>
        </w:rPr>
      </w:pPr>
    </w:p>
    <w:p w14:paraId="4F9A9DE7" w14:textId="77777777" w:rsidR="00927FDF" w:rsidRDefault="00927FDF" w:rsidP="00927FDF">
      <w:pPr>
        <w:contextualSpacing/>
        <w:rPr>
          <w:rFonts w:ascii="Arial" w:hAnsi="Arial" w:cs="Arial"/>
          <w:sz w:val="20"/>
        </w:rPr>
      </w:pPr>
    </w:p>
    <w:p w14:paraId="06412B90" w14:textId="77777777" w:rsidR="00927FDF" w:rsidRDefault="00927FDF" w:rsidP="00F45B86">
      <w:pPr>
        <w:tabs>
          <w:tab w:val="num" w:pos="900"/>
          <w:tab w:val="num" w:pos="6380"/>
        </w:tabs>
        <w:spacing w:after="0"/>
        <w:ind w:left="5967" w:hanging="5967"/>
        <w:jc w:val="center"/>
        <w:rPr>
          <w:rFonts w:ascii="Arial" w:eastAsia="Times New Roman" w:hAnsi="Arial" w:cs="Arial"/>
          <w:b/>
          <w:sz w:val="20"/>
          <w:lang w:val="en-GB" w:eastAsia="en-US"/>
        </w:rPr>
        <w:sectPr w:rsidR="00927FDF" w:rsidSect="00927FDF">
          <w:pgSz w:w="16838" w:h="11906" w:orient="landscape"/>
          <w:pgMar w:top="1797" w:right="1440" w:bottom="1418" w:left="1440" w:header="708" w:footer="708" w:gutter="0"/>
          <w:pgNumType w:start="0"/>
          <w:cols w:space="720"/>
        </w:sectPr>
      </w:pPr>
    </w:p>
    <w:p w14:paraId="588F278F" w14:textId="325578BF" w:rsidR="002838DC" w:rsidRPr="008E66FF" w:rsidRDefault="005819AD" w:rsidP="00F45B86">
      <w:pPr>
        <w:tabs>
          <w:tab w:val="num" w:pos="900"/>
          <w:tab w:val="num" w:pos="6380"/>
        </w:tabs>
        <w:spacing w:after="0"/>
        <w:ind w:left="5967" w:hanging="5967"/>
        <w:jc w:val="center"/>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Appendix </w:t>
      </w:r>
      <w:r w:rsidR="00E73322">
        <w:rPr>
          <w:rFonts w:ascii="Arial" w:eastAsia="Times New Roman" w:hAnsi="Arial" w:cs="Arial"/>
          <w:b/>
          <w:sz w:val="20"/>
          <w:lang w:val="en-GB" w:eastAsia="en-US"/>
        </w:rPr>
        <w:t>3</w:t>
      </w:r>
      <w:r w:rsidRPr="008E66FF">
        <w:rPr>
          <w:rFonts w:ascii="Arial" w:eastAsia="Times New Roman" w:hAnsi="Arial" w:cs="Arial"/>
          <w:b/>
          <w:sz w:val="20"/>
          <w:lang w:val="en-GB" w:eastAsia="en-US"/>
        </w:rPr>
        <w:t xml:space="preserve">: </w:t>
      </w:r>
      <w:r w:rsidR="002838DC" w:rsidRPr="008E66FF">
        <w:rPr>
          <w:rFonts w:ascii="Arial" w:eastAsia="Times New Roman" w:hAnsi="Arial" w:cs="Arial"/>
          <w:b/>
          <w:sz w:val="20"/>
          <w:lang w:val="en-GB" w:eastAsia="en-US"/>
        </w:rPr>
        <w:t>Definitions</w:t>
      </w:r>
      <w:bookmarkEnd w:id="12"/>
    </w:p>
    <w:p w14:paraId="06ED73C4" w14:textId="77777777" w:rsidR="002838DC" w:rsidRPr="008E66FF" w:rsidRDefault="002838DC" w:rsidP="00F45B86">
      <w:pPr>
        <w:spacing w:after="0"/>
        <w:rPr>
          <w:rFonts w:ascii="Arial" w:eastAsia="Times New Roman" w:hAnsi="Arial" w:cs="Arial"/>
          <w:b/>
          <w:sz w:val="20"/>
          <w:lang w:val="en-GB" w:eastAsia="en-US"/>
        </w:rPr>
      </w:pPr>
    </w:p>
    <w:p w14:paraId="5E7EDF5F" w14:textId="08A7D5C0" w:rsidR="002838DC" w:rsidRPr="008E66FF" w:rsidRDefault="002838DC" w:rsidP="00F45B86">
      <w:pPr>
        <w:spacing w:after="0"/>
        <w:rPr>
          <w:rFonts w:ascii="Arial" w:eastAsia="Times New Roman" w:hAnsi="Arial" w:cs="Arial"/>
          <w:b/>
          <w:sz w:val="20"/>
          <w:lang w:val="en-GB" w:eastAsia="en-US"/>
        </w:rPr>
      </w:pPr>
      <w:r w:rsidRPr="008E66FF">
        <w:rPr>
          <w:rFonts w:ascii="Arial" w:eastAsia="Times New Roman" w:hAnsi="Arial" w:cs="Arial"/>
          <w:b/>
          <w:sz w:val="20"/>
          <w:lang w:val="en-GB" w:eastAsia="en-US"/>
        </w:rPr>
        <w:t>Part 1: New Defined Terms</w:t>
      </w:r>
    </w:p>
    <w:p w14:paraId="444C300E" w14:textId="77777777" w:rsidR="002838DC" w:rsidRPr="008E66FF" w:rsidRDefault="002838DC" w:rsidP="00F45B86">
      <w:pPr>
        <w:spacing w:after="0"/>
        <w:rPr>
          <w:rFonts w:ascii="Arial" w:eastAsia="Times New Roman" w:hAnsi="Arial" w:cs="Arial"/>
          <w:b/>
          <w:sz w:val="20"/>
          <w:lang w:val="en-GB" w:eastAsia="en-US"/>
        </w:rPr>
      </w:pPr>
    </w:p>
    <w:p w14:paraId="39DC5C2F" w14:textId="59F22A20" w:rsidR="002838DC" w:rsidRPr="008E66FF" w:rsidRDefault="001D32BB" w:rsidP="007559FC">
      <w:p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A</w:t>
      </w:r>
      <w:r w:rsidR="002838DC" w:rsidRPr="008E66FF">
        <w:rPr>
          <w:rFonts w:ascii="Arial" w:eastAsia="Times New Roman" w:hAnsi="Arial" w:cs="Arial"/>
          <w:sz w:val="20"/>
          <w:lang w:val="en-GB" w:eastAsia="en-US"/>
        </w:rPr>
        <w:t>dd the following definitions to the General Conditions (</w:t>
      </w:r>
      <w:r w:rsidR="002838DC" w:rsidRPr="008E66FF">
        <w:rPr>
          <w:rFonts w:ascii="Arial" w:eastAsia="Times New Roman" w:hAnsi="Arial" w:cs="Arial"/>
          <w:i/>
          <w:sz w:val="20"/>
          <w:lang w:val="en-GB" w:eastAsia="en-US"/>
        </w:rPr>
        <w:t>Definitions and Interpretation</w:t>
      </w:r>
      <w:r w:rsidR="002838DC" w:rsidRPr="008E66FF">
        <w:rPr>
          <w:rFonts w:ascii="Arial" w:eastAsia="Times New Roman" w:hAnsi="Arial" w:cs="Arial"/>
          <w:sz w:val="20"/>
          <w:lang w:val="en-GB" w:eastAsia="en-US"/>
        </w:rPr>
        <w:t>) in alphabetical sequence:</w:t>
      </w:r>
    </w:p>
    <w:tbl>
      <w:tblPr>
        <w:tblStyle w:val="TableGrid"/>
        <w:tblW w:w="0" w:type="auto"/>
        <w:tblLook w:val="04A0" w:firstRow="1" w:lastRow="0" w:firstColumn="1" w:lastColumn="0" w:noHBand="0" w:noVBand="1"/>
        <w:tblCaption w:val="Appendix 1 Part 1: New Defined Terms"/>
        <w:tblDescription w:val="Appendix 1 Part 1: New Defined Terms"/>
      </w:tblPr>
      <w:tblGrid>
        <w:gridCol w:w="8897"/>
      </w:tblGrid>
      <w:tr w:rsidR="005216AA" w:rsidRPr="008E66FF" w14:paraId="3EB86770" w14:textId="77777777" w:rsidTr="000672C4">
        <w:tc>
          <w:tcPr>
            <w:tcW w:w="8897" w:type="dxa"/>
          </w:tcPr>
          <w:p w14:paraId="56E5A50F" w14:textId="23162705" w:rsidR="00497A5A" w:rsidRDefault="003C7344" w:rsidP="007559FC">
            <w:pPr>
              <w:spacing w:after="240"/>
              <w:rPr>
                <w:rFonts w:ascii="Arial" w:hAnsi="Arial" w:cs="Arial"/>
                <w:iCs/>
                <w:sz w:val="20"/>
              </w:rPr>
            </w:pPr>
            <w:bookmarkStart w:id="16" w:name="_Hlk25302480"/>
            <w:r w:rsidRPr="00131772">
              <w:rPr>
                <w:rFonts w:ascii="Arial" w:hAnsi="Arial" w:cs="Arial"/>
                <w:b/>
                <w:bCs/>
                <w:iCs/>
                <w:sz w:val="20"/>
              </w:rPr>
              <w:t>EU Exit Guidance</w:t>
            </w:r>
            <w:r w:rsidRPr="00131772">
              <w:rPr>
                <w:rFonts w:ascii="Arial" w:hAnsi="Arial" w:cs="Arial"/>
                <w:bCs/>
                <w:iCs/>
                <w:sz w:val="20"/>
              </w:rPr>
              <w:t xml:space="preserve"> </w:t>
            </w:r>
            <w:proofErr w:type="spellStart"/>
            <w:r w:rsidRPr="00131772">
              <w:rPr>
                <w:rFonts w:ascii="Arial" w:hAnsi="Arial" w:cs="Arial"/>
                <w:iCs/>
                <w:sz w:val="20"/>
              </w:rPr>
              <w:t>guidance</w:t>
            </w:r>
            <w:proofErr w:type="spellEnd"/>
            <w:r w:rsidRPr="00131772">
              <w:rPr>
                <w:rFonts w:ascii="Arial" w:hAnsi="Arial" w:cs="Arial"/>
                <w:iCs/>
                <w:sz w:val="20"/>
              </w:rPr>
              <w:t xml:space="preserve"> on preparation for EU exit</w:t>
            </w:r>
            <w:r w:rsidR="007C4ACF">
              <w:rPr>
                <w:rFonts w:ascii="Arial" w:hAnsi="Arial" w:cs="Arial"/>
                <w:iCs/>
                <w:sz w:val="20"/>
              </w:rPr>
              <w:t xml:space="preserve"> as may be</w:t>
            </w:r>
            <w:r w:rsidRPr="00131772">
              <w:rPr>
                <w:rFonts w:ascii="Arial" w:hAnsi="Arial" w:cs="Arial"/>
                <w:iCs/>
                <w:sz w:val="20"/>
              </w:rPr>
              <w:t xml:space="preserve"> published by</w:t>
            </w:r>
            <w:r w:rsidR="007C4ACF">
              <w:rPr>
                <w:rFonts w:ascii="Arial" w:hAnsi="Arial" w:cs="Arial"/>
                <w:iCs/>
                <w:sz w:val="20"/>
              </w:rPr>
              <w:t xml:space="preserve"> the Government,</w:t>
            </w:r>
            <w:r w:rsidRPr="00131772">
              <w:rPr>
                <w:rFonts w:ascii="Arial" w:hAnsi="Arial" w:cs="Arial"/>
                <w:iCs/>
                <w:sz w:val="20"/>
              </w:rPr>
              <w:t xml:space="preserve"> DHSC</w:t>
            </w:r>
            <w:r w:rsidR="007C4ACF">
              <w:rPr>
                <w:rFonts w:ascii="Arial" w:hAnsi="Arial" w:cs="Arial"/>
                <w:iCs/>
                <w:sz w:val="20"/>
              </w:rPr>
              <w:t xml:space="preserve"> or</w:t>
            </w:r>
            <w:r w:rsidRPr="00131772">
              <w:rPr>
                <w:rFonts w:ascii="Arial" w:hAnsi="Arial" w:cs="Arial"/>
                <w:iCs/>
                <w:sz w:val="20"/>
              </w:rPr>
              <w:t xml:space="preserve"> NHS England and NHS Improvement</w:t>
            </w:r>
            <w:bookmarkStart w:id="17" w:name="_Hlk26387257"/>
            <w:bookmarkEnd w:id="16"/>
            <w:r w:rsidR="007C4ACF">
              <w:rPr>
                <w:rFonts w:ascii="Arial" w:hAnsi="Arial" w:cs="Arial"/>
                <w:iCs/>
                <w:sz w:val="20"/>
              </w:rPr>
              <w:t>, from time to time</w:t>
            </w:r>
          </w:p>
          <w:p w14:paraId="03A4A80C" w14:textId="42FA124E" w:rsidR="003C7344" w:rsidRDefault="003C7344" w:rsidP="007559FC">
            <w:pPr>
              <w:spacing w:after="240"/>
              <w:ind w:right="43"/>
              <w:jc w:val="both"/>
              <w:rPr>
                <w:rFonts w:ascii="Arial" w:hAnsi="Arial" w:cs="Arial"/>
                <w:sz w:val="20"/>
              </w:rPr>
            </w:pPr>
            <w:r>
              <w:rPr>
                <w:rFonts w:ascii="Arial" w:hAnsi="Arial" w:cs="Arial"/>
                <w:b/>
                <w:sz w:val="20"/>
              </w:rPr>
              <w:t xml:space="preserve">Financial Improvement Trajectory </w:t>
            </w:r>
            <w:r w:rsidRPr="00833ECA">
              <w:rPr>
                <w:rFonts w:ascii="Arial" w:hAnsi="Arial" w:cs="Arial"/>
                <w:sz w:val="20"/>
              </w:rPr>
              <w:t xml:space="preserve">the </w:t>
            </w:r>
            <w:r>
              <w:rPr>
                <w:rFonts w:ascii="Arial" w:hAnsi="Arial" w:cs="Arial"/>
                <w:sz w:val="20"/>
              </w:rPr>
              <w:t xml:space="preserve">trajectory for the </w:t>
            </w:r>
            <w:proofErr w:type="spellStart"/>
            <w:r>
              <w:rPr>
                <w:rFonts w:ascii="Arial" w:hAnsi="Arial" w:cs="Arial"/>
                <w:sz w:val="20"/>
              </w:rPr>
              <w:t>organisational</w:t>
            </w:r>
            <w:proofErr w:type="spellEnd"/>
            <w:r>
              <w:rPr>
                <w:rFonts w:ascii="Arial" w:hAnsi="Arial" w:cs="Arial"/>
                <w:sz w:val="20"/>
              </w:rPr>
              <w:t xml:space="preserve"> financial position to be achieved by an NHS Trust or NHS Foundation Trust for each of the financial years 2020/21 to 2023/24, as described </w:t>
            </w:r>
            <w:r w:rsidRPr="00363721">
              <w:rPr>
                <w:rFonts w:ascii="Arial" w:hAnsi="Arial" w:cs="Arial"/>
                <w:sz w:val="20"/>
              </w:rPr>
              <w:t>in</w:t>
            </w:r>
            <w:r>
              <w:rPr>
                <w:rFonts w:ascii="Arial" w:hAnsi="Arial" w:cs="Arial"/>
                <w:sz w:val="20"/>
              </w:rPr>
              <w:t xml:space="preserve"> </w:t>
            </w:r>
            <w:r w:rsidRPr="00AF53A3">
              <w:rPr>
                <w:rStyle w:val="Hyperlink"/>
                <w:rFonts w:ascii="Arial" w:hAnsi="Arial" w:cs="Arial"/>
                <w:i/>
                <w:color w:val="auto"/>
                <w:sz w:val="20"/>
                <w:u w:val="none"/>
              </w:rPr>
              <w:t>NHS Operational Planning and Contracting Guidance 2020/21</w:t>
            </w:r>
            <w:r w:rsidRPr="003C7344">
              <w:rPr>
                <w:rStyle w:val="Hyperlink"/>
                <w:rFonts w:ascii="Arial" w:hAnsi="Arial" w:cs="Arial"/>
                <w:color w:val="auto"/>
                <w:sz w:val="20"/>
                <w:u w:val="none"/>
              </w:rPr>
              <w:t xml:space="preserve"> available at:</w:t>
            </w:r>
            <w:r w:rsidR="00497A5A">
              <w:rPr>
                <w:rStyle w:val="Hyperlink"/>
                <w:rFonts w:ascii="Arial" w:hAnsi="Arial" w:cs="Arial"/>
                <w:color w:val="auto"/>
                <w:sz w:val="20"/>
                <w:u w:val="none"/>
              </w:rPr>
              <w:t xml:space="preserve"> </w:t>
            </w:r>
            <w:hyperlink r:id="rId16" w:history="1">
              <w:r w:rsidRPr="00154C45">
                <w:rPr>
                  <w:rStyle w:val="Hyperlink"/>
                  <w:rFonts w:ascii="Arial" w:hAnsi="Arial" w:cs="Arial"/>
                  <w:sz w:val="20"/>
                </w:rPr>
                <w:t>https://www.england.nhs.uk/operational-planning-and-contracting/</w:t>
              </w:r>
            </w:hyperlink>
            <w:r w:rsidRPr="00D02368">
              <w:rPr>
                <w:rStyle w:val="Hyperlink"/>
                <w:rFonts w:ascii="Arial" w:hAnsi="Arial" w:cs="Arial"/>
                <w:sz w:val="20"/>
              </w:rPr>
              <w:t xml:space="preserve"> </w:t>
            </w:r>
            <w:r w:rsidRPr="00D02368">
              <w:rPr>
                <w:rFonts w:ascii="Arial" w:hAnsi="Arial" w:cs="Arial"/>
                <w:sz w:val="20"/>
              </w:rPr>
              <w:t>and as agreed with NHS England and NHS Improvement</w:t>
            </w:r>
          </w:p>
          <w:p w14:paraId="54296D34" w14:textId="2B5CA105" w:rsidR="00B22544" w:rsidRPr="00E263BE" w:rsidRDefault="00B22544" w:rsidP="00F56B14">
            <w:pPr>
              <w:spacing w:after="0"/>
              <w:jc w:val="both"/>
              <w:rPr>
                <w:rFonts w:ascii="Arial" w:hAnsi="Arial" w:cs="Arial"/>
                <w:sz w:val="20"/>
                <w:shd w:val="clear" w:color="auto" w:fill="FFFFFF" w:themeFill="background1"/>
              </w:rPr>
            </w:pPr>
            <w:bookmarkStart w:id="18" w:name="_Hlk20310694"/>
            <w:bookmarkEnd w:id="17"/>
            <w:r w:rsidRPr="0046312A">
              <w:rPr>
                <w:rFonts w:ascii="Arial" w:hAnsi="Arial" w:cs="Arial"/>
                <w:b/>
                <w:sz w:val="20"/>
                <w:shd w:val="clear" w:color="auto" w:fill="FFFFFF" w:themeFill="background1"/>
              </w:rPr>
              <w:t>Intercollegiate Guidance in Relation to Safeguarding Training</w:t>
            </w:r>
            <w:r w:rsidRPr="0046312A">
              <w:rPr>
                <w:rFonts w:ascii="Arial" w:hAnsi="Arial" w:cs="Arial"/>
                <w:sz w:val="20"/>
                <w:shd w:val="clear" w:color="auto" w:fill="FFFFFF" w:themeFill="background1"/>
              </w:rPr>
              <w:t xml:space="preserve"> </w:t>
            </w:r>
            <w:r w:rsidRPr="00C41639">
              <w:rPr>
                <w:rFonts w:ascii="Arial" w:hAnsi="Arial" w:cs="Arial"/>
                <w:sz w:val="20"/>
                <w:shd w:val="clear" w:color="auto" w:fill="FFFFFF" w:themeFill="background1"/>
              </w:rPr>
              <w:t>intercollegiate guidance in relation to safeguarding training,</w:t>
            </w:r>
            <w:r w:rsidRPr="00061A37">
              <w:rPr>
                <w:rFonts w:ascii="Arial" w:hAnsi="Arial" w:cs="Arial"/>
                <w:sz w:val="20"/>
                <w:shd w:val="clear" w:color="auto" w:fill="FFFFFF" w:themeFill="background1"/>
              </w:rPr>
              <w:t xml:space="preserve"> including</w:t>
            </w:r>
          </w:p>
          <w:p w14:paraId="544F3782" w14:textId="77777777" w:rsidR="00B22544" w:rsidRPr="00EF5274" w:rsidRDefault="00B22544" w:rsidP="008542A2">
            <w:pPr>
              <w:pStyle w:val="ListParagraph"/>
              <w:numPr>
                <w:ilvl w:val="0"/>
                <w:numId w:val="18"/>
              </w:numPr>
              <w:shd w:val="clear" w:color="auto" w:fill="FFFFFF" w:themeFill="background1"/>
              <w:spacing w:after="0"/>
              <w:ind w:right="43" w:hanging="720"/>
              <w:contextualSpacing w:val="0"/>
              <w:jc w:val="both"/>
              <w:rPr>
                <w:rStyle w:val="Hyperlink"/>
                <w:rFonts w:ascii="Arial" w:hAnsi="Arial" w:cs="Arial"/>
                <w:sz w:val="20"/>
              </w:rPr>
            </w:pPr>
            <w:r w:rsidRPr="00E263BE">
              <w:rPr>
                <w:rFonts w:ascii="Arial" w:hAnsi="Arial" w:cs="Arial"/>
                <w:i/>
                <w:sz w:val="20"/>
                <w:shd w:val="clear" w:color="auto" w:fill="FFFFFF" w:themeFill="background1"/>
              </w:rPr>
              <w:t xml:space="preserve">Safeguarding </w:t>
            </w:r>
            <w:r w:rsidRPr="00EF5274">
              <w:rPr>
                <w:rFonts w:ascii="Arial" w:hAnsi="Arial" w:cs="Arial"/>
                <w:i/>
                <w:sz w:val="20"/>
                <w:shd w:val="clear" w:color="auto" w:fill="FFFFFF" w:themeFill="background1"/>
              </w:rPr>
              <w:t>children and young people: roles and competences for health care staff,</w:t>
            </w:r>
            <w:r w:rsidRPr="00EF5274">
              <w:rPr>
                <w:rFonts w:ascii="Arial" w:hAnsi="Arial" w:cs="Arial"/>
                <w:sz w:val="20"/>
                <w:shd w:val="clear" w:color="auto" w:fill="FFFFFF" w:themeFill="background1"/>
              </w:rPr>
              <w:t xml:space="preserve"> available at: </w:t>
            </w:r>
            <w:hyperlink r:id="rId17" w:history="1">
              <w:r w:rsidRPr="00EF5274">
                <w:rPr>
                  <w:rStyle w:val="Hyperlink"/>
                  <w:rFonts w:ascii="Arial" w:hAnsi="Arial" w:cs="Arial"/>
                  <w:sz w:val="20"/>
                </w:rPr>
                <w:t>https://www.rcn.org.uk/clinical-topics/children-and-young-people/safeguarding-children-and-young-people</w:t>
              </w:r>
            </w:hyperlink>
          </w:p>
          <w:p w14:paraId="7E116B56" w14:textId="77777777" w:rsidR="00B22544" w:rsidRPr="00EF5274" w:rsidRDefault="00B22544" w:rsidP="008542A2">
            <w:pPr>
              <w:pStyle w:val="ListParagraph"/>
              <w:numPr>
                <w:ilvl w:val="0"/>
                <w:numId w:val="18"/>
              </w:numPr>
              <w:shd w:val="clear" w:color="auto" w:fill="FFFFFF" w:themeFill="background1"/>
              <w:spacing w:after="0"/>
              <w:ind w:right="43" w:hanging="720"/>
              <w:contextualSpacing w:val="0"/>
              <w:jc w:val="both"/>
              <w:rPr>
                <w:rFonts w:ascii="Arial" w:hAnsi="Arial" w:cs="Arial"/>
                <w:sz w:val="20"/>
                <w:shd w:val="clear" w:color="auto" w:fill="FFFFFF" w:themeFill="background1"/>
              </w:rPr>
            </w:pPr>
            <w:r w:rsidRPr="00EF5274">
              <w:rPr>
                <w:rFonts w:ascii="Arial" w:hAnsi="Arial" w:cs="Arial"/>
                <w:i/>
                <w:sz w:val="20"/>
                <w:shd w:val="clear" w:color="auto" w:fill="FFFFFF" w:themeFill="background1"/>
              </w:rPr>
              <w:t>Looked after children: Knowledge, skills and competences of health care staff</w:t>
            </w:r>
            <w:r w:rsidRPr="00EF5274">
              <w:rPr>
                <w:rFonts w:ascii="Arial" w:hAnsi="Arial" w:cs="Arial"/>
                <w:sz w:val="20"/>
                <w:shd w:val="clear" w:color="auto" w:fill="FFFFFF" w:themeFill="background1"/>
              </w:rPr>
              <w:t xml:space="preserve">, available at: </w:t>
            </w:r>
            <w:hyperlink r:id="rId18" w:history="1">
              <w:r w:rsidRPr="00EF5274">
                <w:rPr>
                  <w:rStyle w:val="Hyperlink"/>
                  <w:rFonts w:ascii="Arial" w:hAnsi="Arial" w:cs="Arial"/>
                  <w:sz w:val="20"/>
                </w:rPr>
                <w:t>https://www.rcn.org.uk/clinical-topics/children-and-young-people/looked-after-children</w:t>
              </w:r>
            </w:hyperlink>
            <w:r w:rsidRPr="00EF5274">
              <w:rPr>
                <w:rStyle w:val="Hyperlink"/>
                <w:rFonts w:ascii="Arial" w:hAnsi="Arial" w:cs="Arial"/>
                <w:sz w:val="20"/>
              </w:rPr>
              <w:t>;</w:t>
            </w:r>
            <w:r w:rsidRPr="00EF5274">
              <w:rPr>
                <w:rFonts w:ascii="Arial" w:hAnsi="Arial" w:cs="Arial"/>
                <w:sz w:val="20"/>
                <w:shd w:val="clear" w:color="auto" w:fill="FFFFFF" w:themeFill="background1"/>
              </w:rPr>
              <w:t xml:space="preserve"> and</w:t>
            </w:r>
          </w:p>
          <w:p w14:paraId="7D4FBEC5" w14:textId="2650FD2C" w:rsidR="00B22544" w:rsidRPr="00F56B14" w:rsidRDefault="00B22544" w:rsidP="008542A2">
            <w:pPr>
              <w:pStyle w:val="ListParagraph"/>
              <w:numPr>
                <w:ilvl w:val="0"/>
                <w:numId w:val="18"/>
              </w:numPr>
              <w:shd w:val="clear" w:color="auto" w:fill="FFFFFF" w:themeFill="background1"/>
              <w:spacing w:after="0"/>
              <w:ind w:left="709" w:right="45" w:hanging="709"/>
              <w:contextualSpacing w:val="0"/>
              <w:jc w:val="both"/>
              <w:rPr>
                <w:rStyle w:val="Hyperlink"/>
                <w:rFonts w:ascii="Arial" w:hAnsi="Arial" w:cs="Arial"/>
                <w:color w:val="auto"/>
                <w:sz w:val="20"/>
                <w:u w:val="none"/>
                <w:shd w:val="clear" w:color="auto" w:fill="FFFFFF" w:themeFill="background1"/>
              </w:rPr>
            </w:pPr>
            <w:r w:rsidRPr="00EF5274">
              <w:rPr>
                <w:rFonts w:ascii="Arial" w:hAnsi="Arial" w:cs="Arial"/>
                <w:i/>
                <w:sz w:val="20"/>
                <w:shd w:val="clear" w:color="auto" w:fill="FFFFFF" w:themeFill="background1"/>
              </w:rPr>
              <w:t>Adult Safeguarding: Roles and Competencies for Health Care Staff</w:t>
            </w:r>
            <w:r w:rsidRPr="00EF5274">
              <w:rPr>
                <w:rFonts w:ascii="Arial" w:hAnsi="Arial" w:cs="Arial"/>
                <w:sz w:val="20"/>
                <w:shd w:val="clear" w:color="auto" w:fill="FFFFFF" w:themeFill="background1"/>
              </w:rPr>
              <w:t xml:space="preserve">, available at: </w:t>
            </w:r>
            <w:hyperlink r:id="rId19" w:history="1">
              <w:r w:rsidRPr="00EF5274">
                <w:rPr>
                  <w:rStyle w:val="Hyperlink"/>
                  <w:rFonts w:ascii="Arial" w:hAnsi="Arial" w:cs="Arial"/>
                  <w:sz w:val="20"/>
                </w:rPr>
                <w:t>https://www.rcn.org.uk/professional-development/publications/pub-007069</w:t>
              </w:r>
            </w:hyperlink>
          </w:p>
          <w:p w14:paraId="0C0D42ED" w14:textId="77777777" w:rsidR="00F56B14" w:rsidRPr="00B22544" w:rsidRDefault="00F56B14" w:rsidP="00F56B14">
            <w:pPr>
              <w:pStyle w:val="ListParagraph"/>
              <w:shd w:val="clear" w:color="auto" w:fill="FFFFFF" w:themeFill="background1"/>
              <w:spacing w:after="0"/>
              <w:ind w:left="709" w:right="45"/>
              <w:contextualSpacing w:val="0"/>
              <w:jc w:val="both"/>
              <w:rPr>
                <w:rStyle w:val="Hyperlink"/>
                <w:rFonts w:ascii="Arial" w:hAnsi="Arial" w:cs="Arial"/>
                <w:color w:val="auto"/>
                <w:sz w:val="20"/>
                <w:u w:val="none"/>
                <w:shd w:val="clear" w:color="auto" w:fill="FFFFFF" w:themeFill="background1"/>
              </w:rPr>
            </w:pPr>
          </w:p>
          <w:p w14:paraId="548FAE41" w14:textId="23E3AEB4" w:rsidR="00B22544" w:rsidRDefault="00B22544" w:rsidP="007559FC">
            <w:pPr>
              <w:spacing w:after="240"/>
              <w:jc w:val="both"/>
              <w:rPr>
                <w:rFonts w:ascii="Arial" w:hAnsi="Arial" w:cs="Arial"/>
                <w:sz w:val="20"/>
              </w:rPr>
            </w:pPr>
            <w:bookmarkStart w:id="19" w:name="_Hlk19886368"/>
            <w:bookmarkStart w:id="20" w:name="_Hlk19886228"/>
            <w:bookmarkEnd w:id="18"/>
            <w:r w:rsidRPr="002C0EA4">
              <w:rPr>
                <w:rFonts w:ascii="Arial" w:hAnsi="Arial" w:cs="Arial"/>
                <w:b/>
                <w:sz w:val="20"/>
              </w:rPr>
              <w:t xml:space="preserve">Mental Capacity and Liberty </w:t>
            </w:r>
            <w:r>
              <w:rPr>
                <w:rFonts w:ascii="Arial" w:hAnsi="Arial" w:cs="Arial"/>
                <w:b/>
                <w:sz w:val="20"/>
              </w:rPr>
              <w:t xml:space="preserve">Protection </w:t>
            </w:r>
            <w:r w:rsidRPr="002C0EA4">
              <w:rPr>
                <w:rFonts w:ascii="Arial" w:hAnsi="Arial" w:cs="Arial"/>
                <w:b/>
                <w:sz w:val="20"/>
              </w:rPr>
              <w:t>Safeguards Lead</w:t>
            </w:r>
            <w:r w:rsidRPr="00452399">
              <w:rPr>
                <w:rFonts w:asciiTheme="minorHAnsi" w:hAnsiTheme="minorHAnsi"/>
                <w:b/>
              </w:rPr>
              <w:t xml:space="preserve"> </w:t>
            </w:r>
            <w:bookmarkEnd w:id="19"/>
            <w:r w:rsidRPr="0065257A">
              <w:rPr>
                <w:rFonts w:ascii="Arial" w:hAnsi="Arial" w:cs="Arial"/>
                <w:sz w:val="20"/>
              </w:rPr>
              <w:t xml:space="preserve">the officer of the Provider responsible for advice, support, training and audit to ensure compliance with the 2005 Act, the </w:t>
            </w:r>
            <w:bookmarkStart w:id="21" w:name="_Hlk19886354"/>
            <w:r w:rsidRPr="0065257A">
              <w:rPr>
                <w:rFonts w:ascii="Arial" w:hAnsi="Arial" w:cs="Arial"/>
                <w:sz w:val="20"/>
              </w:rPr>
              <w:t xml:space="preserve">Deprivation of Liberty Safeguards </w:t>
            </w:r>
            <w:r>
              <w:rPr>
                <w:rFonts w:ascii="Arial" w:hAnsi="Arial" w:cs="Arial"/>
                <w:sz w:val="20"/>
              </w:rPr>
              <w:t>(</w:t>
            </w:r>
            <w:r w:rsidR="007C4ACF">
              <w:rPr>
                <w:rFonts w:ascii="Arial" w:hAnsi="Arial" w:cs="Arial"/>
                <w:sz w:val="20"/>
              </w:rPr>
              <w:t>and/</w:t>
            </w:r>
            <w:r>
              <w:rPr>
                <w:rFonts w:ascii="Arial" w:hAnsi="Arial" w:cs="Arial"/>
                <w:sz w:val="20"/>
              </w:rPr>
              <w:t xml:space="preserve">or, </w:t>
            </w:r>
            <w:r w:rsidR="007C4ACF">
              <w:rPr>
                <w:rFonts w:ascii="Arial" w:hAnsi="Arial" w:cs="Arial"/>
                <w:sz w:val="20"/>
              </w:rPr>
              <w:t>once in effect,</w:t>
            </w:r>
            <w:r>
              <w:rPr>
                <w:rFonts w:ascii="Arial" w:hAnsi="Arial" w:cs="Arial"/>
                <w:sz w:val="20"/>
              </w:rPr>
              <w:t xml:space="preserve"> the Liberty Protection Safeguards) </w:t>
            </w:r>
            <w:bookmarkEnd w:id="21"/>
            <w:r w:rsidRPr="0065257A">
              <w:rPr>
                <w:rFonts w:ascii="Arial" w:hAnsi="Arial" w:cs="Arial"/>
                <w:sz w:val="20"/>
              </w:rPr>
              <w:t>(where appropriate) and associated codes of practice, identified as such in the Particulars</w:t>
            </w:r>
          </w:p>
          <w:p w14:paraId="183264FF" w14:textId="527CC0BF" w:rsidR="00B22544" w:rsidRDefault="00B22544" w:rsidP="00C41639">
            <w:pPr>
              <w:spacing w:after="240"/>
              <w:jc w:val="both"/>
              <w:rPr>
                <w:rFonts w:ascii="Arial" w:hAnsi="Arial" w:cs="Arial"/>
                <w:iCs/>
                <w:sz w:val="20"/>
              </w:rPr>
            </w:pPr>
            <w:bookmarkStart w:id="22" w:name="_Hlk23366013"/>
            <w:bookmarkEnd w:id="20"/>
            <w:r w:rsidRPr="005966AC">
              <w:rPr>
                <w:rFonts w:ascii="Arial" w:hAnsi="Arial" w:cs="Arial"/>
                <w:b/>
                <w:bCs/>
                <w:iCs/>
                <w:sz w:val="20"/>
              </w:rPr>
              <w:t>National Patient Safety Alert</w:t>
            </w:r>
            <w:r w:rsidRPr="005966AC">
              <w:rPr>
                <w:rFonts w:ascii="Arial" w:hAnsi="Arial" w:cs="Arial"/>
                <w:iCs/>
                <w:sz w:val="20"/>
              </w:rPr>
              <w:t xml:space="preserve"> a communication on an issue critical to patient safety, issued to relevant providers of NHS-funded healthcare services using the national template and accredited process approved</w:t>
            </w:r>
            <w:r w:rsidR="00C41639">
              <w:rPr>
                <w:rFonts w:ascii="Arial" w:hAnsi="Arial" w:cs="Arial"/>
                <w:iCs/>
                <w:sz w:val="20"/>
              </w:rPr>
              <w:t xml:space="preserve"> </w:t>
            </w:r>
            <w:r w:rsidRPr="005966AC">
              <w:rPr>
                <w:rFonts w:ascii="Arial" w:hAnsi="Arial" w:cs="Arial"/>
                <w:iCs/>
                <w:sz w:val="20"/>
              </w:rPr>
              <w:t>by the National Patient Safety Alerting Committee (as described at</w:t>
            </w:r>
            <w:r w:rsidR="00A92A07">
              <w:rPr>
                <w:rFonts w:ascii="Arial" w:hAnsi="Arial" w:cs="Arial"/>
                <w:iCs/>
                <w:sz w:val="20"/>
              </w:rPr>
              <w:t>:</w:t>
            </w:r>
            <w:r w:rsidRPr="005966AC">
              <w:rPr>
                <w:rFonts w:ascii="Arial" w:hAnsi="Arial" w:cs="Arial"/>
                <w:iCs/>
                <w:sz w:val="20"/>
              </w:rPr>
              <w:t xml:space="preserve"> </w:t>
            </w:r>
            <w:hyperlink r:id="rId20" w:history="1">
              <w:r w:rsidRPr="005966AC">
                <w:rPr>
                  <w:rStyle w:val="Hyperlink"/>
                  <w:rFonts w:ascii="Arial" w:hAnsi="Arial" w:cs="Arial"/>
                  <w:iCs/>
                  <w:sz w:val="20"/>
                </w:rPr>
                <w:t>https://improvement.nhs.uk/resources/national-patient-safety-alerting-committee/</w:t>
              </w:r>
            </w:hyperlink>
            <w:r w:rsidRPr="005966AC">
              <w:rPr>
                <w:rFonts w:ascii="Arial" w:hAnsi="Arial" w:cs="Arial"/>
                <w:iCs/>
                <w:sz w:val="20"/>
              </w:rPr>
              <w:t>)</w:t>
            </w:r>
            <w:bookmarkEnd w:id="22"/>
          </w:p>
          <w:p w14:paraId="455CABAA" w14:textId="77777777" w:rsidR="0095238E" w:rsidRPr="007A4771" w:rsidRDefault="0095238E" w:rsidP="007559FC">
            <w:pPr>
              <w:spacing w:after="240"/>
              <w:jc w:val="both"/>
              <w:rPr>
                <w:rStyle w:val="Hyperlink"/>
                <w:rFonts w:ascii="Arial" w:eastAsia="Calibri" w:hAnsi="Arial" w:cs="Arial"/>
                <w:sz w:val="20"/>
                <w:lang w:val="en-GB" w:eastAsia="en-US"/>
              </w:rPr>
            </w:pPr>
            <w:bookmarkStart w:id="23" w:name="_Hlk24112620"/>
            <w:r w:rsidRPr="00AE42F2">
              <w:rPr>
                <w:rFonts w:ascii="Arial" w:hAnsi="Arial" w:cs="Arial"/>
                <w:b/>
                <w:bCs/>
                <w:iCs/>
                <w:sz w:val="20"/>
              </w:rPr>
              <w:t>NHS Data Sharing Principles</w:t>
            </w:r>
            <w:r w:rsidRPr="00AE42F2">
              <w:rPr>
                <w:rFonts w:ascii="Arial" w:hAnsi="Arial" w:cs="Arial"/>
                <w:iCs/>
                <w:sz w:val="20"/>
              </w:rPr>
              <w:t xml:space="preserve"> the document which sets out guiding principles and a framework to help the NHS realise benefits for patients and the public where the NHS shares data with researchers, published by DHSC at </w:t>
            </w:r>
            <w:r>
              <w:rPr>
                <w:rFonts w:ascii="Arial" w:eastAsia="Calibri" w:hAnsi="Arial" w:cs="Arial"/>
                <w:sz w:val="20"/>
                <w:lang w:val="en-GB" w:eastAsia="en-US"/>
              </w:rPr>
              <w:fldChar w:fldCharType="begin"/>
            </w:r>
            <w:r>
              <w:rPr>
                <w:rFonts w:ascii="Arial" w:eastAsia="Calibri" w:hAnsi="Arial" w:cs="Arial"/>
                <w:sz w:val="20"/>
                <w:lang w:val="en-GB" w:eastAsia="en-US"/>
              </w:rPr>
              <w:instrText xml:space="preserve"> HYPERLINK "https://www.gov.uk/government/publications/creating-the-right-framework-to-realise-the-benefits-of-health-data/creating-the-right-framework-to-realise-the-benefits-for-patients-and-the-nhs-where-data-underpins-innovation" </w:instrText>
            </w:r>
            <w:r>
              <w:rPr>
                <w:rFonts w:ascii="Arial" w:eastAsia="Calibri" w:hAnsi="Arial" w:cs="Arial"/>
                <w:sz w:val="20"/>
                <w:lang w:val="en-GB" w:eastAsia="en-US"/>
              </w:rPr>
              <w:fldChar w:fldCharType="separate"/>
            </w:r>
            <w:r w:rsidRPr="007A4771">
              <w:rPr>
                <w:rStyle w:val="Hyperlink"/>
                <w:rFonts w:ascii="Arial" w:eastAsia="Calibri" w:hAnsi="Arial" w:cs="Arial"/>
                <w:sz w:val="20"/>
                <w:lang w:val="en-GB" w:eastAsia="en-US"/>
              </w:rPr>
              <w:t>https://www.gov.uk/government/publications/creating-the-right-framework-to-realise-the-benefits-of-health-data/creating-the-right-framework-to-realise-the-benefits-for-patients-and-the-nhs-where-data-underpins-innovation</w:t>
            </w:r>
          </w:p>
          <w:bookmarkEnd w:id="23"/>
          <w:p w14:paraId="0A5A2034" w14:textId="77777777" w:rsidR="0012401A" w:rsidRDefault="0095238E" w:rsidP="007559FC">
            <w:pPr>
              <w:spacing w:after="240"/>
              <w:jc w:val="both"/>
              <w:rPr>
                <w:rFonts w:ascii="Arial" w:eastAsia="Calibri" w:hAnsi="Arial" w:cs="Arial"/>
                <w:sz w:val="20"/>
                <w:lang w:val="en-GB" w:eastAsia="en-US"/>
              </w:rPr>
            </w:pPr>
            <w:r>
              <w:rPr>
                <w:rFonts w:ascii="Arial" w:eastAsia="Calibri" w:hAnsi="Arial" w:cs="Arial"/>
                <w:sz w:val="20"/>
                <w:lang w:val="en-GB" w:eastAsia="en-US"/>
              </w:rPr>
              <w:fldChar w:fldCharType="end"/>
            </w:r>
            <w:r w:rsidR="0012401A" w:rsidRPr="0012401A">
              <w:rPr>
                <w:rFonts w:ascii="Arial" w:eastAsia="Calibri" w:hAnsi="Arial" w:cs="Arial"/>
                <w:b/>
                <w:sz w:val="20"/>
                <w:lang w:val="en-GB" w:eastAsia="en-US"/>
              </w:rPr>
              <w:t>Price</w:t>
            </w:r>
            <w:r w:rsidR="0012401A" w:rsidRPr="0012401A">
              <w:rPr>
                <w:rFonts w:ascii="Arial" w:eastAsia="Calibri" w:hAnsi="Arial" w:cs="Arial"/>
                <w:sz w:val="20"/>
                <w:lang w:val="en-GB" w:eastAsia="en-US"/>
              </w:rPr>
              <w:t xml:space="preserve"> a National Price, or a National Price a</w:t>
            </w:r>
            <w:r w:rsidR="0012401A">
              <w:rPr>
                <w:rFonts w:ascii="Arial" w:eastAsia="Calibri" w:hAnsi="Arial" w:cs="Arial"/>
                <w:sz w:val="20"/>
                <w:lang w:val="en-GB" w:eastAsia="en-US"/>
              </w:rPr>
              <w:t xml:space="preserve">djusted by a Local Variation or </w:t>
            </w:r>
            <w:r w:rsidR="0012401A" w:rsidRPr="0012401A">
              <w:rPr>
                <w:rFonts w:ascii="Arial" w:eastAsia="Calibri" w:hAnsi="Arial" w:cs="Arial"/>
                <w:sz w:val="20"/>
                <w:lang w:val="en-GB" w:eastAsia="en-US"/>
              </w:rPr>
              <w:t>Local Modification, or a Local Price, as appropriate</w:t>
            </w:r>
          </w:p>
          <w:p w14:paraId="79970099" w14:textId="636BCE49" w:rsidR="0012401A" w:rsidRDefault="0012401A" w:rsidP="0012401A">
            <w:pPr>
              <w:spacing w:after="240"/>
              <w:jc w:val="both"/>
              <w:rPr>
                <w:rFonts w:ascii="Arial" w:hAnsi="Arial" w:cs="Arial"/>
                <w:b/>
                <w:sz w:val="20"/>
              </w:rPr>
            </w:pPr>
            <w:r w:rsidRPr="0012401A">
              <w:rPr>
                <w:rFonts w:ascii="Arial" w:hAnsi="Arial" w:cs="Arial"/>
                <w:b/>
                <w:sz w:val="20"/>
              </w:rPr>
              <w:t xml:space="preserve">Primary Care Network </w:t>
            </w:r>
            <w:r w:rsidRPr="0012401A">
              <w:rPr>
                <w:rFonts w:ascii="Arial" w:hAnsi="Arial" w:cs="Arial"/>
                <w:sz w:val="20"/>
              </w:rPr>
              <w:t>or</w:t>
            </w:r>
            <w:r w:rsidRPr="0012401A">
              <w:rPr>
                <w:rFonts w:ascii="Arial" w:hAnsi="Arial" w:cs="Arial"/>
                <w:b/>
                <w:sz w:val="20"/>
              </w:rPr>
              <w:t xml:space="preserve"> PCN </w:t>
            </w:r>
            <w:r w:rsidRPr="0012401A">
              <w:rPr>
                <w:rFonts w:ascii="Arial" w:hAnsi="Arial" w:cs="Arial"/>
                <w:sz w:val="20"/>
              </w:rPr>
              <w:t xml:space="preserve">a locally-established network of providers of general medical services, as described at: </w:t>
            </w:r>
            <w:hyperlink r:id="rId21" w:history="1">
              <w:r w:rsidRPr="0012401A">
                <w:rPr>
                  <w:rStyle w:val="Hyperlink"/>
                  <w:rFonts w:ascii="Arial" w:hAnsi="Arial" w:cs="Arial"/>
                  <w:sz w:val="20"/>
                </w:rPr>
                <w:t>https://www.england.nhs.uk/gp/gpfv/redesign/primary-care-networks/</w:t>
              </w:r>
            </w:hyperlink>
            <w:r>
              <w:rPr>
                <w:rFonts w:ascii="Arial" w:hAnsi="Arial" w:cs="Arial"/>
                <w:b/>
                <w:sz w:val="20"/>
              </w:rPr>
              <w:t xml:space="preserve"> </w:t>
            </w:r>
          </w:p>
          <w:p w14:paraId="16D1243D" w14:textId="77777777" w:rsidR="00E144DE" w:rsidRDefault="007E3CCD" w:rsidP="00F56B14">
            <w:pPr>
              <w:spacing w:after="0"/>
              <w:jc w:val="both"/>
              <w:rPr>
                <w:rStyle w:val="Hyperlink"/>
                <w:rFonts w:ascii="Arial" w:hAnsi="Arial" w:cs="Arial"/>
                <w:sz w:val="20"/>
              </w:rPr>
            </w:pPr>
            <w:r w:rsidRPr="0085403E">
              <w:rPr>
                <w:rFonts w:ascii="Arial" w:hAnsi="Arial" w:cs="Arial"/>
                <w:b/>
                <w:sz w:val="20"/>
              </w:rPr>
              <w:t>Records Management Code of Practice for Health and Social Care</w:t>
            </w:r>
            <w:r w:rsidRPr="00452399">
              <w:rPr>
                <w:rFonts w:ascii="Arial" w:hAnsi="Arial"/>
                <w:sz w:val="20"/>
              </w:rPr>
              <w:t xml:space="preserve"> </w:t>
            </w:r>
            <w:r w:rsidRPr="0065257A">
              <w:rPr>
                <w:rFonts w:ascii="Arial" w:hAnsi="Arial" w:cs="Arial"/>
                <w:sz w:val="20"/>
              </w:rPr>
              <w:t>guidance on management and retention of records available at:</w:t>
            </w:r>
            <w:r w:rsidR="00F56B14">
              <w:rPr>
                <w:rFonts w:ascii="Arial" w:hAnsi="Arial" w:cs="Arial"/>
                <w:sz w:val="20"/>
              </w:rPr>
              <w:t xml:space="preserve"> </w:t>
            </w:r>
            <w:hyperlink r:id="rId22" w:history="1">
              <w:r w:rsidRPr="0047161B">
                <w:rPr>
                  <w:rStyle w:val="Hyperlink"/>
                  <w:rFonts w:ascii="Arial" w:hAnsi="Arial" w:cs="Arial"/>
                  <w:sz w:val="20"/>
                </w:rPr>
                <w:t>https://digital.nhs.uk/data-and-information/looking-after-information/data-security-and-information-governance/codes-of-practice-for-handling-information-in-health-and-care/records-management-code-of-practice-for-health-and-social-care-2016</w:t>
              </w:r>
            </w:hyperlink>
          </w:p>
          <w:p w14:paraId="1C568852" w14:textId="7ABF4543" w:rsidR="00F56B14" w:rsidRPr="00BF6DC3" w:rsidRDefault="00F56B14" w:rsidP="00F56B14">
            <w:pPr>
              <w:spacing w:after="0"/>
              <w:jc w:val="both"/>
              <w:rPr>
                <w:rFonts w:ascii="Arial" w:hAnsi="Arial" w:cs="Arial"/>
                <w:color w:val="0000FF"/>
                <w:sz w:val="20"/>
                <w:u w:val="single"/>
              </w:rPr>
            </w:pPr>
          </w:p>
        </w:tc>
      </w:tr>
    </w:tbl>
    <w:p w14:paraId="058EEE0C" w14:textId="353B3195" w:rsidR="007D7805" w:rsidRPr="008E66FF" w:rsidRDefault="007D7805" w:rsidP="002D3AA1">
      <w:pPr>
        <w:spacing w:after="0"/>
        <w:rPr>
          <w:rFonts w:ascii="Arial" w:eastAsia="Times New Roman" w:hAnsi="Arial" w:cs="Arial"/>
          <w:sz w:val="20"/>
          <w:lang w:val="en-GB" w:eastAsia="en-US"/>
        </w:rPr>
      </w:pPr>
    </w:p>
    <w:p w14:paraId="4400E561" w14:textId="29BFD907" w:rsidR="002838DC" w:rsidRPr="008E66FF" w:rsidRDefault="002838DC" w:rsidP="007559FC">
      <w:pPr>
        <w:spacing w:after="240"/>
        <w:rPr>
          <w:rFonts w:ascii="Arial" w:eastAsia="Times New Roman" w:hAnsi="Arial" w:cs="Arial"/>
          <w:b/>
          <w:sz w:val="20"/>
          <w:lang w:val="en-GB" w:eastAsia="en-US"/>
        </w:rPr>
      </w:pPr>
      <w:r w:rsidRPr="008E66FF">
        <w:rPr>
          <w:rFonts w:ascii="Arial" w:eastAsia="Times New Roman" w:hAnsi="Arial" w:cs="Arial"/>
          <w:b/>
          <w:sz w:val="20"/>
          <w:lang w:val="en-GB" w:eastAsia="en-US"/>
        </w:rPr>
        <w:t>Part 2: Variations to Defined Terms</w:t>
      </w:r>
    </w:p>
    <w:p w14:paraId="6E038EBA" w14:textId="5694A19C" w:rsidR="002838DC" w:rsidRPr="008E66FF" w:rsidRDefault="001D32BB" w:rsidP="007559FC">
      <w:pPr>
        <w:spacing w:after="240"/>
        <w:jc w:val="both"/>
        <w:outlineLvl w:val="1"/>
        <w:rPr>
          <w:rFonts w:ascii="Arial" w:eastAsia="Times New Roman" w:hAnsi="Arial" w:cs="Arial"/>
          <w:sz w:val="20"/>
          <w:lang w:val="en-GB" w:eastAsia="en-US"/>
        </w:rPr>
      </w:pPr>
      <w:r w:rsidRPr="008E66FF">
        <w:rPr>
          <w:rFonts w:ascii="Arial" w:eastAsia="Times New Roman" w:hAnsi="Arial" w:cs="Arial"/>
          <w:sz w:val="20"/>
          <w:lang w:val="en-GB" w:eastAsia="en-US"/>
        </w:rPr>
        <w:t>D</w:t>
      </w:r>
      <w:r w:rsidR="002838DC" w:rsidRPr="008E66FF">
        <w:rPr>
          <w:rFonts w:ascii="Arial" w:eastAsia="Times New Roman" w:hAnsi="Arial" w:cs="Arial"/>
          <w:sz w:val="20"/>
          <w:lang w:val="en-GB" w:eastAsia="en-US"/>
        </w:rPr>
        <w:t>elete the definitions given to the following defined terms and replace with the amended definitions as follows or</w:t>
      </w:r>
      <w:r w:rsidR="000672C4">
        <w:rPr>
          <w:rFonts w:ascii="Arial" w:eastAsia="Times New Roman" w:hAnsi="Arial" w:cs="Arial"/>
          <w:sz w:val="20"/>
          <w:lang w:val="en-GB" w:eastAsia="en-US"/>
        </w:rPr>
        <w:t>,</w:t>
      </w:r>
      <w:r w:rsidR="002838DC" w:rsidRPr="008E66FF">
        <w:rPr>
          <w:rFonts w:ascii="Arial" w:eastAsia="Times New Roman" w:hAnsi="Arial" w:cs="Arial"/>
          <w:sz w:val="20"/>
          <w:lang w:val="en-GB" w:eastAsia="en-US"/>
        </w:rPr>
        <w:t xml:space="preserve"> where applicable</w:t>
      </w:r>
      <w:r w:rsidR="000672C4">
        <w:rPr>
          <w:rFonts w:ascii="Arial" w:eastAsia="Times New Roman" w:hAnsi="Arial" w:cs="Arial"/>
          <w:sz w:val="20"/>
          <w:lang w:val="en-GB" w:eastAsia="en-US"/>
        </w:rPr>
        <w:t>,</w:t>
      </w:r>
      <w:r w:rsidR="002838DC" w:rsidRPr="008E66FF">
        <w:rPr>
          <w:rFonts w:ascii="Arial" w:eastAsia="Times New Roman" w:hAnsi="Arial" w:cs="Arial"/>
          <w:sz w:val="20"/>
          <w:lang w:val="en-GB" w:eastAsia="en-US"/>
        </w:rPr>
        <w:t xml:space="preserve"> vary the defined term as described below (and, where </w:t>
      </w:r>
      <w:r w:rsidR="002838DC" w:rsidRPr="008E66FF">
        <w:rPr>
          <w:rFonts w:ascii="Arial" w:eastAsia="Times New Roman" w:hAnsi="Arial" w:cs="Arial"/>
          <w:sz w:val="20"/>
          <w:lang w:val="en-GB" w:eastAsia="en-US"/>
        </w:rPr>
        <w:lastRenderedPageBreak/>
        <w:t>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283"/>
        <w:gridCol w:w="6521"/>
      </w:tblGrid>
      <w:tr w:rsidR="002E3850" w:rsidRPr="008E66FF" w14:paraId="5742A9B8" w14:textId="77777777" w:rsidTr="001272EF">
        <w:trPr>
          <w:tblHeader/>
        </w:trPr>
        <w:tc>
          <w:tcPr>
            <w:tcW w:w="2283" w:type="dxa"/>
            <w:tcBorders>
              <w:top w:val="single" w:sz="4" w:space="0" w:color="auto"/>
              <w:left w:val="single" w:sz="4" w:space="0" w:color="auto"/>
              <w:bottom w:val="single" w:sz="4" w:space="0" w:color="auto"/>
              <w:right w:val="single" w:sz="4" w:space="0" w:color="auto"/>
            </w:tcBorders>
            <w:shd w:val="clear" w:color="auto" w:fill="C0C0C0"/>
            <w:hideMark/>
          </w:tcPr>
          <w:p w14:paraId="5F963061" w14:textId="77777777" w:rsidR="002E3850" w:rsidRPr="008E66FF" w:rsidRDefault="002E3850" w:rsidP="007559FC">
            <w:pPr>
              <w:widowControl w:val="0"/>
              <w:spacing w:before="120" w:after="120"/>
              <w:rPr>
                <w:rFonts w:ascii="Arial" w:eastAsia="Times New Roman" w:hAnsi="Arial" w:cs="Arial"/>
                <w:b/>
                <w:bCs/>
                <w:sz w:val="20"/>
                <w:lang w:val="en-GB" w:eastAsia="en-US"/>
              </w:rPr>
            </w:pPr>
            <w:r w:rsidRPr="008E66FF">
              <w:rPr>
                <w:rFonts w:ascii="Arial" w:eastAsia="Times New Roman" w:hAnsi="Arial" w:cs="Arial"/>
                <w:b/>
                <w:bCs/>
                <w:sz w:val="20"/>
                <w:lang w:val="en-GB" w:eastAsia="en-US"/>
              </w:rPr>
              <w:t>Term:</w:t>
            </w:r>
          </w:p>
        </w:tc>
        <w:tc>
          <w:tcPr>
            <w:tcW w:w="6521" w:type="dxa"/>
            <w:tcBorders>
              <w:top w:val="single" w:sz="4" w:space="0" w:color="auto"/>
              <w:left w:val="single" w:sz="4" w:space="0" w:color="auto"/>
              <w:bottom w:val="single" w:sz="4" w:space="0" w:color="auto"/>
              <w:right w:val="single" w:sz="4" w:space="0" w:color="auto"/>
            </w:tcBorders>
            <w:shd w:val="clear" w:color="auto" w:fill="C0C0C0"/>
          </w:tcPr>
          <w:p w14:paraId="482F3CF7" w14:textId="79890644" w:rsidR="002E3850" w:rsidRPr="009F2FFC" w:rsidRDefault="002E3850" w:rsidP="007559FC">
            <w:pPr>
              <w:widowControl w:val="0"/>
              <w:tabs>
                <w:tab w:val="left" w:pos="0"/>
                <w:tab w:val="num" w:pos="2160"/>
                <w:tab w:val="num" w:pos="2880"/>
              </w:tabs>
              <w:spacing w:before="120" w:after="120"/>
              <w:jc w:val="both"/>
              <w:rPr>
                <w:rFonts w:ascii="Arial" w:eastAsia="Times New Roman" w:hAnsi="Arial" w:cs="Arial"/>
                <w:b/>
                <w:sz w:val="20"/>
                <w:lang w:val="en-GB" w:eastAsia="en-US"/>
              </w:rPr>
            </w:pPr>
            <w:r w:rsidRPr="008E66FF">
              <w:rPr>
                <w:rFonts w:ascii="Arial" w:eastAsia="Times New Roman" w:hAnsi="Arial" w:cs="Arial"/>
                <w:b/>
                <w:sz w:val="20"/>
                <w:lang w:val="en-GB" w:eastAsia="en-US"/>
              </w:rPr>
              <w:t>Amended definition or amendment to defined term</w:t>
            </w:r>
          </w:p>
        </w:tc>
      </w:tr>
      <w:tr w:rsidR="000672C4" w:rsidRPr="008E66FF" w14:paraId="6495C45F" w14:textId="77777777" w:rsidTr="001272EF">
        <w:tc>
          <w:tcPr>
            <w:tcW w:w="2283" w:type="dxa"/>
            <w:tcBorders>
              <w:top w:val="single" w:sz="4" w:space="0" w:color="auto"/>
              <w:left w:val="single" w:sz="4" w:space="0" w:color="auto"/>
              <w:bottom w:val="single" w:sz="4" w:space="0" w:color="auto"/>
              <w:right w:val="single" w:sz="4" w:space="0" w:color="auto"/>
            </w:tcBorders>
          </w:tcPr>
          <w:p w14:paraId="3F0C67B4" w14:textId="12589208" w:rsidR="000672C4" w:rsidRPr="002D11B2" w:rsidRDefault="000672C4" w:rsidP="007559FC">
            <w:pPr>
              <w:spacing w:before="120" w:after="120"/>
              <w:rPr>
                <w:rFonts w:ascii="Arial" w:hAnsi="Arial" w:cs="Arial"/>
                <w:b/>
                <w:bCs/>
                <w:iCs/>
                <w:sz w:val="20"/>
              </w:rPr>
            </w:pPr>
            <w:r w:rsidRPr="00654666">
              <w:rPr>
                <w:rFonts w:ascii="Arial" w:hAnsi="Arial" w:cs="Arial"/>
                <w:b/>
                <w:sz w:val="20"/>
              </w:rPr>
              <w:t>Care and Treatment Review Guidance</w:t>
            </w:r>
          </w:p>
        </w:tc>
        <w:tc>
          <w:tcPr>
            <w:tcW w:w="6521" w:type="dxa"/>
            <w:tcBorders>
              <w:top w:val="single" w:sz="4" w:space="0" w:color="auto"/>
              <w:left w:val="single" w:sz="4" w:space="0" w:color="auto"/>
              <w:bottom w:val="single" w:sz="4" w:space="0" w:color="auto"/>
              <w:right w:val="single" w:sz="4" w:space="0" w:color="auto"/>
            </w:tcBorders>
          </w:tcPr>
          <w:p w14:paraId="59F34473" w14:textId="19FF576B" w:rsidR="000672C4" w:rsidRPr="002D11B2" w:rsidRDefault="000672C4" w:rsidP="007559FC">
            <w:pPr>
              <w:tabs>
                <w:tab w:val="left" w:pos="1230"/>
              </w:tabs>
              <w:spacing w:before="120" w:after="120"/>
              <w:jc w:val="both"/>
              <w:rPr>
                <w:rFonts w:ascii="Arial" w:hAnsi="Arial" w:cs="Arial"/>
                <w:iCs/>
                <w:sz w:val="20"/>
              </w:rPr>
            </w:pPr>
            <w:r w:rsidRPr="00654666">
              <w:rPr>
                <w:rFonts w:ascii="Arial" w:hAnsi="Arial" w:cs="Arial"/>
                <w:sz w:val="20"/>
              </w:rPr>
              <w:t xml:space="preserve">the guidance documents for commissioners and providers on Care and Treatment Reviews, and on Care, Education and Treatment Reviews for children and young people, published by NHS England at: </w:t>
            </w:r>
            <w:hyperlink r:id="rId23" w:history="1">
              <w:r w:rsidRPr="00654666">
                <w:rPr>
                  <w:rStyle w:val="Hyperlink"/>
                  <w:rFonts w:ascii="Arial" w:hAnsi="Arial" w:cs="Arial"/>
                  <w:sz w:val="20"/>
                </w:rPr>
                <w:t>https://www.england.nhs.uk/publication/care-and-treatment-reviews-policy-and-guidance/</w:t>
              </w:r>
            </w:hyperlink>
            <w:r>
              <w:rPr>
                <w:rFonts w:ascii="Arial" w:hAnsi="Arial" w:cs="Arial"/>
                <w:iCs/>
                <w:sz w:val="20"/>
              </w:rPr>
              <w:tab/>
            </w:r>
          </w:p>
        </w:tc>
      </w:tr>
      <w:tr w:rsidR="00C173EC" w:rsidRPr="008E66FF" w14:paraId="0B01F711" w14:textId="77777777" w:rsidTr="001272EF">
        <w:tc>
          <w:tcPr>
            <w:tcW w:w="2283" w:type="dxa"/>
            <w:tcBorders>
              <w:top w:val="single" w:sz="4" w:space="0" w:color="auto"/>
              <w:left w:val="single" w:sz="4" w:space="0" w:color="auto"/>
              <w:bottom w:val="single" w:sz="4" w:space="0" w:color="auto"/>
              <w:right w:val="single" w:sz="4" w:space="0" w:color="auto"/>
            </w:tcBorders>
          </w:tcPr>
          <w:p w14:paraId="410F8D83" w14:textId="1287ED3E" w:rsidR="00C173EC" w:rsidRPr="00C173EC" w:rsidRDefault="00C173EC" w:rsidP="007559FC">
            <w:pPr>
              <w:spacing w:before="120" w:after="120"/>
              <w:rPr>
                <w:rFonts w:ascii="Arial" w:hAnsi="Arial" w:cs="Arial"/>
                <w:b/>
                <w:sz w:val="20"/>
              </w:rPr>
            </w:pPr>
            <w:r w:rsidRPr="00C173EC">
              <w:rPr>
                <w:rFonts w:ascii="Arial" w:hAnsi="Arial" w:cs="Arial"/>
                <w:b/>
                <w:sz w:val="20"/>
              </w:rPr>
              <w:t>Commissioner Assignment Methodology Guidance</w:t>
            </w:r>
          </w:p>
        </w:tc>
        <w:tc>
          <w:tcPr>
            <w:tcW w:w="6521" w:type="dxa"/>
            <w:tcBorders>
              <w:top w:val="single" w:sz="4" w:space="0" w:color="auto"/>
              <w:left w:val="single" w:sz="4" w:space="0" w:color="auto"/>
              <w:bottom w:val="single" w:sz="4" w:space="0" w:color="auto"/>
              <w:right w:val="single" w:sz="4" w:space="0" w:color="auto"/>
            </w:tcBorders>
          </w:tcPr>
          <w:p w14:paraId="0CB4B149" w14:textId="7F0D17E9" w:rsidR="00C173EC" w:rsidRPr="00F56B14" w:rsidRDefault="00C173EC" w:rsidP="00F56B14">
            <w:pPr>
              <w:spacing w:before="120" w:after="120"/>
              <w:ind w:right="45"/>
              <w:jc w:val="both"/>
              <w:rPr>
                <w:rFonts w:ascii="Arial" w:hAnsi="Arial" w:cs="Arial"/>
                <w:sz w:val="20"/>
              </w:rPr>
            </w:pPr>
            <w:r w:rsidRPr="00C173EC">
              <w:rPr>
                <w:rStyle w:val="Hyperlink"/>
                <w:rFonts w:ascii="Arial" w:hAnsi="Arial" w:cs="Arial"/>
                <w:color w:val="auto"/>
                <w:sz w:val="20"/>
                <w:u w:val="none"/>
              </w:rPr>
              <w:t xml:space="preserve">detailed technical guidance published by NHS England to enable Providers to allocate the correct commissioner code within specified commissioning data sets for the healthcare activities they provide, available at: </w:t>
            </w:r>
            <w:hyperlink r:id="rId24" w:history="1">
              <w:r w:rsidRPr="00354966">
                <w:rPr>
                  <w:rStyle w:val="Hyperlink"/>
                  <w:rFonts w:ascii="Arial" w:hAnsi="Arial" w:cs="Arial"/>
                  <w:sz w:val="20"/>
                </w:rPr>
                <w:t>https://www.england.nhs.uk/data-services/commissioning-flows/</w:t>
              </w:r>
            </w:hyperlink>
          </w:p>
        </w:tc>
      </w:tr>
      <w:tr w:rsidR="000672C4" w:rsidRPr="008E66FF" w14:paraId="57A1D564" w14:textId="77777777" w:rsidTr="001272EF">
        <w:tc>
          <w:tcPr>
            <w:tcW w:w="2283" w:type="dxa"/>
            <w:tcBorders>
              <w:top w:val="single" w:sz="4" w:space="0" w:color="auto"/>
              <w:left w:val="single" w:sz="4" w:space="0" w:color="auto"/>
              <w:bottom w:val="single" w:sz="4" w:space="0" w:color="auto"/>
              <w:right w:val="single" w:sz="4" w:space="0" w:color="auto"/>
            </w:tcBorders>
          </w:tcPr>
          <w:p w14:paraId="7EBB6FD5" w14:textId="0DE97CEC" w:rsidR="000672C4" w:rsidRPr="002D11B2" w:rsidRDefault="003C7344" w:rsidP="007559FC">
            <w:pPr>
              <w:spacing w:before="120" w:after="120"/>
              <w:rPr>
                <w:rFonts w:ascii="Arial" w:hAnsi="Arial" w:cs="Arial"/>
                <w:b/>
                <w:bCs/>
                <w:iCs/>
                <w:sz w:val="20"/>
              </w:rPr>
            </w:pPr>
            <w:r w:rsidRPr="0065257A">
              <w:rPr>
                <w:rFonts w:ascii="Arial" w:hAnsi="Arial" w:cs="Arial"/>
                <w:b/>
                <w:sz w:val="20"/>
              </w:rPr>
              <w:t>EPRR Guidance</w:t>
            </w:r>
          </w:p>
        </w:tc>
        <w:tc>
          <w:tcPr>
            <w:tcW w:w="6521" w:type="dxa"/>
            <w:tcBorders>
              <w:top w:val="single" w:sz="4" w:space="0" w:color="auto"/>
              <w:left w:val="single" w:sz="4" w:space="0" w:color="auto"/>
              <w:bottom w:val="single" w:sz="4" w:space="0" w:color="auto"/>
              <w:right w:val="single" w:sz="4" w:space="0" w:color="auto"/>
            </w:tcBorders>
          </w:tcPr>
          <w:p w14:paraId="40BA18C6" w14:textId="77777777" w:rsidR="003C7344" w:rsidRPr="0065257A" w:rsidRDefault="003C7344" w:rsidP="00F56B14">
            <w:pPr>
              <w:spacing w:before="120" w:after="120"/>
              <w:ind w:right="45"/>
              <w:jc w:val="both"/>
              <w:rPr>
                <w:rFonts w:ascii="Arial" w:hAnsi="Arial" w:cs="Arial"/>
                <w:sz w:val="20"/>
              </w:rPr>
            </w:pPr>
            <w:r w:rsidRPr="0065257A">
              <w:rPr>
                <w:rFonts w:ascii="Arial" w:hAnsi="Arial" w:cs="Arial"/>
                <w:sz w:val="20"/>
              </w:rPr>
              <w:t>the emergency preparedness, resilience and response guidance published by NHS England</w:t>
            </w:r>
            <w:r>
              <w:rPr>
                <w:rFonts w:ascii="Arial" w:hAnsi="Arial" w:cs="Arial"/>
                <w:sz w:val="20"/>
              </w:rPr>
              <w:t xml:space="preserve"> and NHS Improvement</w:t>
            </w:r>
            <w:r w:rsidRPr="0065257A">
              <w:rPr>
                <w:rFonts w:ascii="Arial" w:hAnsi="Arial" w:cs="Arial"/>
                <w:sz w:val="20"/>
              </w:rPr>
              <w:t>, including:</w:t>
            </w:r>
          </w:p>
          <w:p w14:paraId="3E5532AE" w14:textId="0FBAC283" w:rsidR="003C7344" w:rsidRPr="0065257A" w:rsidRDefault="003C7344" w:rsidP="008542A2">
            <w:pPr>
              <w:numPr>
                <w:ilvl w:val="1"/>
                <w:numId w:val="17"/>
              </w:numPr>
              <w:tabs>
                <w:tab w:val="clear" w:pos="720"/>
              </w:tabs>
              <w:spacing w:before="120" w:after="120"/>
              <w:ind w:left="466" w:right="45" w:hanging="466"/>
              <w:jc w:val="both"/>
              <w:rPr>
                <w:rFonts w:ascii="Arial" w:hAnsi="Arial" w:cs="Arial"/>
                <w:i/>
                <w:sz w:val="20"/>
              </w:rPr>
            </w:pPr>
            <w:r w:rsidRPr="0065257A">
              <w:rPr>
                <w:rFonts w:ascii="Arial" w:hAnsi="Arial" w:cs="Arial"/>
                <w:i/>
                <w:sz w:val="20"/>
              </w:rPr>
              <w:t>NHS Emergency Preparedness, Resilience and Response Framework;</w:t>
            </w:r>
          </w:p>
          <w:p w14:paraId="65861360" w14:textId="4685C1C8" w:rsidR="003C7344" w:rsidRDefault="003C7344" w:rsidP="008542A2">
            <w:pPr>
              <w:numPr>
                <w:ilvl w:val="1"/>
                <w:numId w:val="17"/>
              </w:numPr>
              <w:tabs>
                <w:tab w:val="clear" w:pos="720"/>
              </w:tabs>
              <w:spacing w:before="120" w:after="120"/>
              <w:ind w:left="466" w:right="45" w:hanging="466"/>
              <w:jc w:val="both"/>
              <w:rPr>
                <w:rFonts w:ascii="Arial" w:hAnsi="Arial" w:cs="Arial"/>
                <w:i/>
                <w:sz w:val="20"/>
              </w:rPr>
            </w:pPr>
            <w:r w:rsidRPr="0065257A">
              <w:rPr>
                <w:rFonts w:ascii="Arial" w:hAnsi="Arial" w:cs="Arial"/>
                <w:i/>
                <w:sz w:val="20"/>
              </w:rPr>
              <w:t>NHS Core Standards for Emergency Preparedness, Resilience and Response (EPRR)</w:t>
            </w:r>
            <w:r w:rsidR="00A92A07">
              <w:rPr>
                <w:rFonts w:ascii="Arial" w:hAnsi="Arial" w:cs="Arial"/>
                <w:i/>
                <w:sz w:val="20"/>
              </w:rPr>
              <w:t>; and</w:t>
            </w:r>
          </w:p>
          <w:p w14:paraId="592AA1F5" w14:textId="0DC36E49" w:rsidR="00A92A07" w:rsidRPr="0065257A" w:rsidRDefault="00A92A07" w:rsidP="008542A2">
            <w:pPr>
              <w:numPr>
                <w:ilvl w:val="1"/>
                <w:numId w:val="17"/>
              </w:numPr>
              <w:tabs>
                <w:tab w:val="clear" w:pos="720"/>
              </w:tabs>
              <w:spacing w:before="120" w:after="120"/>
              <w:ind w:left="466" w:right="45" w:hanging="466"/>
              <w:jc w:val="both"/>
              <w:rPr>
                <w:rFonts w:ascii="Arial" w:hAnsi="Arial" w:cs="Arial"/>
                <w:i/>
                <w:sz w:val="20"/>
              </w:rPr>
            </w:pPr>
            <w:r>
              <w:rPr>
                <w:rFonts w:ascii="Arial" w:hAnsi="Arial" w:cs="Arial"/>
                <w:i/>
                <w:sz w:val="20"/>
              </w:rPr>
              <w:t>Guidance relating to COVID-19</w:t>
            </w:r>
          </w:p>
          <w:p w14:paraId="77BE391C" w14:textId="388B5D6D" w:rsidR="000672C4" w:rsidRPr="000D22F8" w:rsidRDefault="003C7344" w:rsidP="00F56B14">
            <w:pPr>
              <w:spacing w:before="120" w:after="120"/>
              <w:ind w:right="45"/>
              <w:jc w:val="both"/>
              <w:rPr>
                <w:rFonts w:ascii="Arial" w:hAnsi="Arial" w:cs="Arial"/>
                <w:sz w:val="20"/>
              </w:rPr>
            </w:pPr>
            <w:r w:rsidRPr="0065257A">
              <w:rPr>
                <w:rFonts w:ascii="Arial" w:hAnsi="Arial" w:cs="Arial"/>
                <w:sz w:val="20"/>
              </w:rPr>
              <w:t xml:space="preserve">available </w:t>
            </w:r>
            <w:r>
              <w:rPr>
                <w:rFonts w:ascii="Arial" w:hAnsi="Arial" w:cs="Arial"/>
                <w:sz w:val="20"/>
              </w:rPr>
              <w:t>at</w:t>
            </w:r>
            <w:r w:rsidRPr="0065257A">
              <w:rPr>
                <w:rFonts w:ascii="Arial" w:hAnsi="Arial" w:cs="Arial"/>
                <w:sz w:val="20"/>
              </w:rPr>
              <w:t xml:space="preserve">: </w:t>
            </w:r>
            <w:hyperlink r:id="rId25" w:history="1">
              <w:r w:rsidRPr="0065257A">
                <w:rPr>
                  <w:rStyle w:val="Hyperlink"/>
                  <w:rFonts w:ascii="Arial" w:hAnsi="Arial" w:cs="Arial"/>
                  <w:sz w:val="20"/>
                </w:rPr>
                <w:t>http://www.england.nhs.uk/ourwork/eprr/</w:t>
              </w:r>
            </w:hyperlink>
          </w:p>
        </w:tc>
      </w:tr>
      <w:tr w:rsidR="000672C4" w:rsidRPr="008E66FF" w14:paraId="0AB89A7D" w14:textId="77777777" w:rsidTr="001272EF">
        <w:tc>
          <w:tcPr>
            <w:tcW w:w="2283" w:type="dxa"/>
            <w:tcBorders>
              <w:top w:val="single" w:sz="4" w:space="0" w:color="auto"/>
              <w:left w:val="single" w:sz="4" w:space="0" w:color="auto"/>
              <w:bottom w:val="single" w:sz="4" w:space="0" w:color="auto"/>
              <w:right w:val="single" w:sz="4" w:space="0" w:color="auto"/>
            </w:tcBorders>
          </w:tcPr>
          <w:p w14:paraId="13F4F9DB" w14:textId="2B9D6195" w:rsidR="000672C4" w:rsidRPr="002D11B2" w:rsidRDefault="003C7344" w:rsidP="007559FC">
            <w:pPr>
              <w:spacing w:before="120" w:after="120"/>
              <w:rPr>
                <w:rFonts w:ascii="Arial" w:hAnsi="Arial" w:cs="Arial"/>
                <w:b/>
                <w:bCs/>
                <w:iCs/>
                <w:sz w:val="20"/>
              </w:rPr>
            </w:pPr>
            <w:r w:rsidRPr="0065257A">
              <w:rPr>
                <w:rFonts w:ascii="Arial" w:hAnsi="Arial" w:cs="Arial"/>
                <w:b/>
                <w:sz w:val="20"/>
              </w:rPr>
              <w:t>FFT Guidance</w:t>
            </w:r>
          </w:p>
        </w:tc>
        <w:tc>
          <w:tcPr>
            <w:tcW w:w="6521" w:type="dxa"/>
            <w:tcBorders>
              <w:top w:val="single" w:sz="4" w:space="0" w:color="auto"/>
              <w:left w:val="single" w:sz="4" w:space="0" w:color="auto"/>
              <w:bottom w:val="single" w:sz="4" w:space="0" w:color="auto"/>
              <w:right w:val="single" w:sz="4" w:space="0" w:color="auto"/>
            </w:tcBorders>
          </w:tcPr>
          <w:p w14:paraId="3821FB75" w14:textId="47F12531" w:rsidR="000672C4" w:rsidRPr="002D11B2" w:rsidRDefault="003C7344" w:rsidP="007559FC">
            <w:pPr>
              <w:spacing w:before="120" w:after="120"/>
              <w:jc w:val="both"/>
              <w:rPr>
                <w:rFonts w:ascii="Arial" w:hAnsi="Arial" w:cs="Arial"/>
                <w:iCs/>
                <w:sz w:val="20"/>
              </w:rPr>
            </w:pPr>
            <w:r w:rsidRPr="0065257A">
              <w:rPr>
                <w:rFonts w:ascii="Arial" w:hAnsi="Arial" w:cs="Arial"/>
                <w:sz w:val="20"/>
              </w:rPr>
              <w:t xml:space="preserve">the NHS Friends and Family Test Implementation Guidance available at: </w:t>
            </w:r>
            <w:hyperlink r:id="rId26" w:history="1">
              <w:r w:rsidRPr="002C0EA4">
                <w:rPr>
                  <w:rStyle w:val="Hyperlink"/>
                  <w:rFonts w:ascii="Arial" w:hAnsi="Arial" w:cs="Arial"/>
                  <w:sz w:val="20"/>
                </w:rPr>
                <w:t>https://www.england.nhs.uk/fft/fft-guidance/revised-fft-guidance/</w:t>
              </w:r>
            </w:hyperlink>
          </w:p>
        </w:tc>
      </w:tr>
      <w:tr w:rsidR="000672C4" w:rsidRPr="008E66FF" w14:paraId="502CC1F1" w14:textId="77777777" w:rsidTr="001272EF">
        <w:tc>
          <w:tcPr>
            <w:tcW w:w="2283" w:type="dxa"/>
            <w:tcBorders>
              <w:top w:val="single" w:sz="4" w:space="0" w:color="auto"/>
              <w:left w:val="single" w:sz="4" w:space="0" w:color="auto"/>
              <w:bottom w:val="single" w:sz="4" w:space="0" w:color="auto"/>
              <w:right w:val="single" w:sz="4" w:space="0" w:color="auto"/>
            </w:tcBorders>
          </w:tcPr>
          <w:p w14:paraId="34B9B7F2" w14:textId="7B746292" w:rsidR="000672C4" w:rsidRPr="002D11B2" w:rsidRDefault="00B22544" w:rsidP="007559FC">
            <w:pPr>
              <w:spacing w:before="120" w:after="120"/>
              <w:rPr>
                <w:rFonts w:ascii="Arial" w:hAnsi="Arial" w:cs="Arial"/>
                <w:b/>
                <w:bCs/>
                <w:iCs/>
                <w:sz w:val="20"/>
              </w:rPr>
            </w:pPr>
            <w:r w:rsidRPr="0065257A">
              <w:rPr>
                <w:rFonts w:ascii="Arial" w:hAnsi="Arial" w:cs="Arial"/>
                <w:b/>
                <w:sz w:val="20"/>
              </w:rPr>
              <w:t>NHS Care Records Guarantee</w:t>
            </w:r>
          </w:p>
        </w:tc>
        <w:tc>
          <w:tcPr>
            <w:tcW w:w="6521" w:type="dxa"/>
            <w:tcBorders>
              <w:top w:val="single" w:sz="4" w:space="0" w:color="auto"/>
              <w:left w:val="single" w:sz="4" w:space="0" w:color="auto"/>
              <w:bottom w:val="single" w:sz="4" w:space="0" w:color="auto"/>
              <w:right w:val="single" w:sz="4" w:space="0" w:color="auto"/>
            </w:tcBorders>
          </w:tcPr>
          <w:p w14:paraId="3D4ED5BB" w14:textId="77777777" w:rsidR="00F56B14" w:rsidRDefault="00B22544" w:rsidP="00F56B14">
            <w:pPr>
              <w:spacing w:before="120" w:after="0"/>
              <w:jc w:val="both"/>
              <w:rPr>
                <w:rFonts w:ascii="Arial" w:hAnsi="Arial" w:cs="Arial"/>
                <w:sz w:val="20"/>
                <w:lang w:val="en"/>
              </w:rPr>
            </w:pPr>
            <w:r w:rsidRPr="0065257A">
              <w:rPr>
                <w:rFonts w:ascii="Arial" w:hAnsi="Arial" w:cs="Arial"/>
                <w:sz w:val="20"/>
              </w:rPr>
              <w:t xml:space="preserve">the publication </w:t>
            </w:r>
            <w:r w:rsidRPr="0065257A">
              <w:rPr>
                <w:rFonts w:ascii="Arial" w:hAnsi="Arial" w:cs="Arial"/>
                <w:sz w:val="20"/>
                <w:lang w:val="en"/>
              </w:rPr>
              <w:t>setting out the rules that govern how patient information is used in the NHS and what control the patient can have over this, available here:</w:t>
            </w:r>
          </w:p>
          <w:p w14:paraId="53D291B5" w14:textId="04FE5C39" w:rsidR="000672C4" w:rsidRPr="002D11B2" w:rsidRDefault="007A70DC" w:rsidP="00F56B14">
            <w:pPr>
              <w:spacing w:after="120"/>
              <w:jc w:val="both"/>
              <w:rPr>
                <w:rFonts w:ascii="Arial" w:hAnsi="Arial" w:cs="Arial"/>
                <w:iCs/>
                <w:sz w:val="20"/>
              </w:rPr>
            </w:pPr>
            <w:hyperlink r:id="rId27" w:history="1">
              <w:r w:rsidR="00B22544" w:rsidRPr="00E263BE">
                <w:rPr>
                  <w:rStyle w:val="Hyperlink"/>
                  <w:rFonts w:ascii="Arial" w:hAnsi="Arial" w:cs="Arial"/>
                  <w:sz w:val="20"/>
                  <w:lang w:val="en"/>
                </w:rPr>
                <w:t>https://webarchive.nationalarchives.gov.uk/20130513181153/http://www.nigb.nhs.uk/pubs/nhscrg.pdf</w:t>
              </w:r>
            </w:hyperlink>
          </w:p>
        </w:tc>
      </w:tr>
      <w:tr w:rsidR="00120303" w:rsidRPr="008E66FF" w14:paraId="1B39DF66" w14:textId="77777777" w:rsidTr="001272EF">
        <w:tc>
          <w:tcPr>
            <w:tcW w:w="2283" w:type="dxa"/>
            <w:tcBorders>
              <w:top w:val="single" w:sz="4" w:space="0" w:color="auto"/>
              <w:left w:val="single" w:sz="4" w:space="0" w:color="auto"/>
              <w:bottom w:val="single" w:sz="4" w:space="0" w:color="auto"/>
              <w:right w:val="single" w:sz="4" w:space="0" w:color="auto"/>
            </w:tcBorders>
          </w:tcPr>
          <w:p w14:paraId="2B948D61" w14:textId="56D87C80" w:rsidR="00120303" w:rsidRPr="0065257A" w:rsidRDefault="00120303" w:rsidP="007559FC">
            <w:pPr>
              <w:spacing w:before="120" w:after="120"/>
              <w:rPr>
                <w:rFonts w:ascii="Arial" w:hAnsi="Arial" w:cs="Arial"/>
                <w:b/>
                <w:sz w:val="20"/>
              </w:rPr>
            </w:pPr>
            <w:r w:rsidRPr="00FD1A15">
              <w:rPr>
                <w:rFonts w:ascii="Arial" w:eastAsia="Calibri" w:hAnsi="Arial" w:cs="Arial"/>
                <w:b/>
                <w:sz w:val="20"/>
                <w:lang w:val="en-GB" w:eastAsia="en-US"/>
              </w:rPr>
              <w:t>NHS Data Security and Protection Toolkit</w:t>
            </w:r>
          </w:p>
        </w:tc>
        <w:tc>
          <w:tcPr>
            <w:tcW w:w="6521" w:type="dxa"/>
            <w:tcBorders>
              <w:top w:val="single" w:sz="4" w:space="0" w:color="auto"/>
              <w:left w:val="single" w:sz="4" w:space="0" w:color="auto"/>
              <w:bottom w:val="single" w:sz="4" w:space="0" w:color="auto"/>
              <w:right w:val="single" w:sz="4" w:space="0" w:color="auto"/>
            </w:tcBorders>
          </w:tcPr>
          <w:p w14:paraId="7D009AA6" w14:textId="38982E7D" w:rsidR="00120303" w:rsidRPr="00120303" w:rsidRDefault="00120303" w:rsidP="007559FC">
            <w:pPr>
              <w:spacing w:before="120" w:after="120"/>
              <w:jc w:val="both"/>
              <w:rPr>
                <w:rFonts w:ascii="Arial" w:eastAsia="Calibri" w:hAnsi="Arial" w:cs="Arial"/>
                <w:sz w:val="20"/>
                <w:lang w:val="en-GB" w:eastAsia="en-US"/>
              </w:rPr>
            </w:pPr>
            <w:r w:rsidRPr="00FD1A15">
              <w:rPr>
                <w:rFonts w:ascii="Arial" w:eastAsia="Calibri" w:hAnsi="Arial" w:cs="Arial"/>
                <w:sz w:val="20"/>
                <w:lang w:val="en-GB" w:eastAsia="en-US"/>
              </w:rPr>
              <w:t>an online system which allows NHS Bodies and non-NHS providers of NHS-funded services to assess their compliance with GDPR and with the National Data Guardian’s Data Security Standards, available at:</w:t>
            </w:r>
            <w:r w:rsidR="00F56B14">
              <w:rPr>
                <w:rFonts w:ascii="Arial" w:eastAsia="Calibri" w:hAnsi="Arial" w:cs="Arial"/>
                <w:sz w:val="20"/>
                <w:lang w:val="en-GB" w:eastAsia="en-US"/>
              </w:rPr>
              <w:t xml:space="preserve"> </w:t>
            </w:r>
            <w:r w:rsidRPr="00E263BE">
              <w:rPr>
                <w:rFonts w:ascii="Arial" w:eastAsia="Calibri" w:hAnsi="Arial" w:cs="Arial"/>
                <w:color w:val="0000FF"/>
                <w:sz w:val="20"/>
                <w:u w:val="single"/>
                <w:lang w:val="en-GB" w:eastAsia="en-US"/>
              </w:rPr>
              <w:t>https://digital.nhs.uk/data-and-information/looking-after-information/data-security-and-information-governance/data-security-and-protection-toolkit</w:t>
            </w:r>
          </w:p>
        </w:tc>
      </w:tr>
      <w:tr w:rsidR="0095238E" w:rsidRPr="008E66FF" w14:paraId="41BF6E5D" w14:textId="77777777" w:rsidTr="001272EF">
        <w:tc>
          <w:tcPr>
            <w:tcW w:w="2283" w:type="dxa"/>
            <w:tcBorders>
              <w:top w:val="single" w:sz="4" w:space="0" w:color="auto"/>
              <w:left w:val="single" w:sz="4" w:space="0" w:color="auto"/>
              <w:bottom w:val="single" w:sz="4" w:space="0" w:color="auto"/>
              <w:right w:val="single" w:sz="4" w:space="0" w:color="auto"/>
            </w:tcBorders>
          </w:tcPr>
          <w:p w14:paraId="5FDC76AB" w14:textId="16B5A01A" w:rsidR="0095238E" w:rsidRPr="00E3275F" w:rsidRDefault="007E3CCD" w:rsidP="007559FC">
            <w:pPr>
              <w:spacing w:before="120" w:after="120"/>
              <w:rPr>
                <w:rFonts w:ascii="Arial" w:hAnsi="Arial" w:cs="Arial"/>
                <w:b/>
                <w:bCs/>
                <w:iCs/>
                <w:sz w:val="20"/>
              </w:rPr>
            </w:pPr>
            <w:r w:rsidRPr="0065257A">
              <w:rPr>
                <w:rFonts w:ascii="Arial" w:hAnsi="Arial" w:cs="Arial"/>
                <w:b/>
                <w:sz w:val="20"/>
              </w:rPr>
              <w:t>Provider’s Premises</w:t>
            </w:r>
          </w:p>
        </w:tc>
        <w:tc>
          <w:tcPr>
            <w:tcW w:w="6521" w:type="dxa"/>
            <w:tcBorders>
              <w:top w:val="single" w:sz="4" w:space="0" w:color="auto"/>
              <w:left w:val="single" w:sz="4" w:space="0" w:color="auto"/>
              <w:bottom w:val="single" w:sz="4" w:space="0" w:color="auto"/>
              <w:right w:val="single" w:sz="4" w:space="0" w:color="auto"/>
            </w:tcBorders>
          </w:tcPr>
          <w:p w14:paraId="27C167FF" w14:textId="715298D5" w:rsidR="0095238E" w:rsidRPr="00E3275F" w:rsidRDefault="007E3CCD" w:rsidP="007559FC">
            <w:pPr>
              <w:spacing w:before="120" w:after="120"/>
              <w:jc w:val="both"/>
              <w:rPr>
                <w:rFonts w:ascii="Arial" w:hAnsi="Arial" w:cs="Arial"/>
                <w:iCs/>
                <w:sz w:val="20"/>
              </w:rPr>
            </w:pPr>
            <w:r>
              <w:rPr>
                <w:rFonts w:ascii="Arial" w:hAnsi="Arial" w:cs="Arial"/>
                <w:sz w:val="20"/>
              </w:rPr>
              <w:t>land and buildings controlled or used by the Provider for any purpose connected directly or indirectly with the provision of the Services (whether or not set out or identified in a Service Specification and whether or not open to Service Users, Staff, visitors and/or the public), including entrances, waiting areas, retail and catering areas, roads, access ways, paths, car parks and landscaping</w:t>
            </w:r>
          </w:p>
        </w:tc>
      </w:tr>
      <w:tr w:rsidR="0095238E" w:rsidRPr="008E66FF" w14:paraId="1AD3C03C" w14:textId="77777777" w:rsidTr="001272EF">
        <w:tc>
          <w:tcPr>
            <w:tcW w:w="2283" w:type="dxa"/>
            <w:tcBorders>
              <w:top w:val="single" w:sz="4" w:space="0" w:color="auto"/>
              <w:left w:val="single" w:sz="4" w:space="0" w:color="auto"/>
              <w:bottom w:val="single" w:sz="4" w:space="0" w:color="auto"/>
              <w:right w:val="single" w:sz="4" w:space="0" w:color="auto"/>
            </w:tcBorders>
          </w:tcPr>
          <w:p w14:paraId="5BC2D6FE" w14:textId="37E9A1B2" w:rsidR="0095238E" w:rsidRPr="00BB13AD" w:rsidRDefault="007E3CCD" w:rsidP="00BB13AD">
            <w:pPr>
              <w:spacing w:before="120" w:after="120"/>
              <w:ind w:right="43"/>
              <w:jc w:val="both"/>
              <w:rPr>
                <w:rFonts w:ascii="Arial" w:hAnsi="Arial" w:cs="Arial"/>
                <w:b/>
                <w:sz w:val="20"/>
              </w:rPr>
            </w:pPr>
            <w:bookmarkStart w:id="24" w:name="_Hlk26464986"/>
            <w:r w:rsidRPr="00D525EF">
              <w:rPr>
                <w:rFonts w:ascii="Arial" w:hAnsi="Arial" w:cs="Arial"/>
                <w:b/>
                <w:sz w:val="20"/>
              </w:rPr>
              <w:t>Safeguarding Guidance</w:t>
            </w:r>
            <w:bookmarkEnd w:id="24"/>
          </w:p>
        </w:tc>
        <w:tc>
          <w:tcPr>
            <w:tcW w:w="6521" w:type="dxa"/>
            <w:tcBorders>
              <w:top w:val="single" w:sz="4" w:space="0" w:color="auto"/>
              <w:left w:val="single" w:sz="4" w:space="0" w:color="auto"/>
              <w:bottom w:val="single" w:sz="4" w:space="0" w:color="auto"/>
              <w:right w:val="single" w:sz="4" w:space="0" w:color="auto"/>
            </w:tcBorders>
          </w:tcPr>
          <w:p w14:paraId="70990369" w14:textId="77777777" w:rsidR="003640F8" w:rsidRDefault="007E3CCD" w:rsidP="003640F8">
            <w:pPr>
              <w:spacing w:before="120" w:after="120"/>
              <w:ind w:left="455" w:right="45" w:hanging="415"/>
            </w:pPr>
            <w:r w:rsidRPr="00FD1A15">
              <w:rPr>
                <w:rFonts w:ascii="Arial" w:hAnsi="Arial" w:cs="Arial"/>
                <w:sz w:val="20"/>
              </w:rPr>
              <w:t>(</w:t>
            </w:r>
            <w:proofErr w:type="spellStart"/>
            <w:r w:rsidRPr="00FD1A15">
              <w:rPr>
                <w:rFonts w:ascii="Arial" w:hAnsi="Arial" w:cs="Arial"/>
                <w:sz w:val="20"/>
              </w:rPr>
              <w:t>i</w:t>
            </w:r>
            <w:proofErr w:type="spellEnd"/>
            <w:r w:rsidRPr="00FD1A15">
              <w:rPr>
                <w:rFonts w:ascii="Arial" w:hAnsi="Arial" w:cs="Arial"/>
                <w:sz w:val="20"/>
              </w:rPr>
              <w:t>)</w:t>
            </w:r>
            <w:r w:rsidRPr="00FD1A15">
              <w:rPr>
                <w:rFonts w:ascii="Arial" w:hAnsi="Arial" w:cs="Arial"/>
                <w:sz w:val="20"/>
              </w:rPr>
              <w:tab/>
            </w:r>
            <w:r w:rsidRPr="00FD1A15">
              <w:rPr>
                <w:rFonts w:ascii="Arial" w:hAnsi="Arial" w:cs="Arial"/>
                <w:i/>
                <w:sz w:val="20"/>
              </w:rPr>
              <w:t>Care and Support Statutory Guidance issued under the Care Act</w:t>
            </w:r>
            <w:r w:rsidR="009C1947">
              <w:t xml:space="preserve">    </w:t>
            </w:r>
          </w:p>
          <w:p w14:paraId="3EC51F69" w14:textId="461D642E" w:rsidR="009C1947" w:rsidRPr="00774D3B" w:rsidRDefault="007A70DC" w:rsidP="003640F8">
            <w:pPr>
              <w:spacing w:before="120" w:after="120"/>
              <w:ind w:left="455" w:right="45"/>
              <w:rPr>
                <w:rStyle w:val="Hyperlink"/>
                <w:rFonts w:ascii="Arial" w:hAnsi="Arial" w:cs="Arial"/>
                <w:color w:val="auto"/>
                <w:sz w:val="20"/>
                <w:u w:val="none"/>
              </w:rPr>
            </w:pPr>
            <w:hyperlink r:id="rId28" w:history="1">
              <w:r w:rsidR="009C1947" w:rsidRPr="00610161">
                <w:rPr>
                  <w:rStyle w:val="Hyperlink"/>
                  <w:rFonts w:ascii="Arial" w:hAnsi="Arial" w:cs="Arial"/>
                  <w:sz w:val="20"/>
                </w:rPr>
                <w:t>https://www.gov.uk/government/uploads/system/uploads/attachment_data/file/315993/Care-Act-Guidance.pdf</w:t>
              </w:r>
            </w:hyperlink>
          </w:p>
          <w:p w14:paraId="6723BEDA" w14:textId="77777777" w:rsidR="007E3CCD" w:rsidRPr="00FD1A15" w:rsidRDefault="007E3CCD" w:rsidP="003640F8">
            <w:pPr>
              <w:spacing w:before="120" w:after="120"/>
              <w:ind w:left="455" w:right="43" w:hanging="415"/>
              <w:jc w:val="both"/>
              <w:rPr>
                <w:rFonts w:ascii="Arial" w:hAnsi="Arial" w:cs="Arial"/>
                <w:i/>
                <w:sz w:val="20"/>
              </w:rPr>
            </w:pPr>
            <w:r w:rsidRPr="00612EB2">
              <w:rPr>
                <w:rFonts w:ascii="Arial" w:hAnsi="Arial" w:cs="Arial"/>
                <w:sz w:val="20"/>
              </w:rPr>
              <w:t>(ii)</w:t>
            </w:r>
            <w:r w:rsidRPr="00612EB2">
              <w:rPr>
                <w:rFonts w:ascii="Arial" w:hAnsi="Arial" w:cs="Arial"/>
                <w:sz w:val="20"/>
              </w:rPr>
              <w:tab/>
            </w:r>
            <w:r w:rsidRPr="00FD1A15">
              <w:rPr>
                <w:rFonts w:ascii="Arial" w:hAnsi="Arial" w:cs="Arial"/>
                <w:i/>
                <w:sz w:val="20"/>
              </w:rPr>
              <w:t>Working Together to Safeguard Children - A guide to inter-agency working to safeguard and promote the welfare of children – statutory guidance</w:t>
            </w:r>
          </w:p>
          <w:p w14:paraId="5CCCD94A" w14:textId="028229DD" w:rsidR="009C1947" w:rsidRPr="00FD1A15" w:rsidRDefault="007A70DC" w:rsidP="003640F8">
            <w:pPr>
              <w:spacing w:before="120" w:after="120"/>
              <w:ind w:left="455" w:right="43"/>
              <w:jc w:val="both"/>
              <w:rPr>
                <w:rStyle w:val="Hyperlink"/>
                <w:rFonts w:ascii="Arial" w:hAnsi="Arial" w:cs="Arial"/>
                <w:sz w:val="20"/>
              </w:rPr>
            </w:pPr>
            <w:hyperlink r:id="rId29" w:history="1">
              <w:r w:rsidR="007E3CCD" w:rsidRPr="00FD1A15">
                <w:rPr>
                  <w:rStyle w:val="Hyperlink"/>
                  <w:rFonts w:ascii="Arial" w:hAnsi="Arial" w:cs="Arial"/>
                  <w:sz w:val="20"/>
                </w:rPr>
                <w:t>https://www.gov.uk/government/publications/working-together-to-safeguard-children--2</w:t>
              </w:r>
            </w:hyperlink>
          </w:p>
          <w:p w14:paraId="5EC811A0" w14:textId="77777777" w:rsidR="007E3CCD" w:rsidRPr="00FD1A15" w:rsidRDefault="007E3CCD" w:rsidP="003640F8">
            <w:pPr>
              <w:spacing w:before="120" w:after="120"/>
              <w:ind w:left="455" w:right="43" w:hanging="415"/>
              <w:jc w:val="both"/>
              <w:rPr>
                <w:rFonts w:ascii="Arial" w:hAnsi="Arial" w:cs="Arial"/>
                <w:i/>
                <w:sz w:val="20"/>
              </w:rPr>
            </w:pPr>
            <w:r w:rsidRPr="00612EB2">
              <w:rPr>
                <w:rFonts w:ascii="Arial" w:hAnsi="Arial" w:cs="Arial"/>
                <w:sz w:val="20"/>
              </w:rPr>
              <w:t>(iii)</w:t>
            </w:r>
            <w:r w:rsidRPr="00612EB2">
              <w:rPr>
                <w:rFonts w:ascii="Arial" w:hAnsi="Arial" w:cs="Arial"/>
                <w:sz w:val="20"/>
              </w:rPr>
              <w:tab/>
            </w:r>
            <w:r w:rsidRPr="00FD1A15">
              <w:rPr>
                <w:rFonts w:ascii="Arial" w:hAnsi="Arial" w:cs="Arial"/>
                <w:i/>
                <w:sz w:val="20"/>
              </w:rPr>
              <w:t>Working Together: transitional guidance Statutory guidance for Local Safeguarding Children Boards, local authorities, safeguarding partners, child death review partners, and the Child Safeguarding Practice Review Panel</w:t>
            </w:r>
          </w:p>
          <w:p w14:paraId="62311EDF" w14:textId="4C15B26E" w:rsidR="009C1947" w:rsidRPr="00FD1A15" w:rsidRDefault="007A70DC" w:rsidP="003640F8">
            <w:pPr>
              <w:spacing w:before="120" w:after="120"/>
              <w:ind w:left="455" w:right="43"/>
              <w:jc w:val="both"/>
              <w:rPr>
                <w:rStyle w:val="Hyperlink"/>
                <w:rFonts w:ascii="Arial" w:hAnsi="Arial" w:cs="Arial"/>
                <w:sz w:val="20"/>
              </w:rPr>
            </w:pPr>
            <w:hyperlink r:id="rId30" w:history="1">
              <w:r w:rsidR="007E3CCD" w:rsidRPr="00FD1A15">
                <w:rPr>
                  <w:rStyle w:val="Hyperlink"/>
                  <w:rFonts w:ascii="Arial" w:hAnsi="Arial" w:cs="Arial"/>
                  <w:sz w:val="20"/>
                </w:rPr>
                <w:t>https://www.gov.uk/government/publications/working-together-to-safeguard-children--2</w:t>
              </w:r>
            </w:hyperlink>
          </w:p>
          <w:p w14:paraId="6B8D4CAA" w14:textId="77777777" w:rsidR="003640F8" w:rsidRDefault="007E3CCD" w:rsidP="003640F8">
            <w:pPr>
              <w:spacing w:before="120" w:after="120"/>
              <w:ind w:left="455" w:right="43" w:hanging="455"/>
              <w:jc w:val="both"/>
              <w:rPr>
                <w:rFonts w:ascii="Arial" w:hAnsi="Arial"/>
                <w:i/>
                <w:sz w:val="20"/>
                <w:lang w:val="en-GB"/>
              </w:rPr>
            </w:pPr>
            <w:r w:rsidRPr="00612EB2">
              <w:rPr>
                <w:rFonts w:ascii="Arial" w:hAnsi="Arial" w:cs="Arial"/>
                <w:sz w:val="20"/>
              </w:rPr>
              <w:t>(iv)</w:t>
            </w:r>
            <w:r w:rsidRPr="00612EB2">
              <w:rPr>
                <w:rFonts w:ascii="Arial" w:hAnsi="Arial" w:cs="Arial"/>
                <w:sz w:val="20"/>
              </w:rPr>
              <w:tab/>
            </w:r>
            <w:bookmarkStart w:id="25" w:name="_Hlk27560290"/>
            <w:r w:rsidRPr="00373B9D">
              <w:rPr>
                <w:rFonts w:ascii="Arial" w:hAnsi="Arial" w:cs="Arial"/>
                <w:i/>
                <w:sz w:val="20"/>
              </w:rPr>
              <w:t>Safeguarding</w:t>
            </w:r>
            <w:r w:rsidRPr="00373B9D">
              <w:rPr>
                <w:rFonts w:ascii="Arial" w:hAnsi="Arial" w:cs="Arial"/>
                <w:i/>
                <w:iCs/>
                <w:sz w:val="20"/>
                <w:lang w:eastAsia="en-US"/>
              </w:rPr>
              <w:t xml:space="preserve"> Children, Young People and Adults at Risk in the NHS: Safeguarding Accountability </w:t>
            </w:r>
            <w:r w:rsidRPr="00373B9D">
              <w:rPr>
                <w:rFonts w:ascii="Arial" w:hAnsi="Arial" w:cs="Arial"/>
                <w:i/>
                <w:sz w:val="20"/>
              </w:rPr>
              <w:t>and</w:t>
            </w:r>
            <w:r w:rsidRPr="00373B9D">
              <w:rPr>
                <w:rFonts w:ascii="Arial" w:hAnsi="Arial" w:cs="Arial"/>
                <w:i/>
                <w:iCs/>
                <w:sz w:val="20"/>
                <w:lang w:eastAsia="en-US"/>
              </w:rPr>
              <w:t xml:space="preserve"> Assurance Framework</w:t>
            </w:r>
            <w:r w:rsidR="003640F8">
              <w:rPr>
                <w:rFonts w:ascii="Arial" w:hAnsi="Arial"/>
                <w:i/>
                <w:sz w:val="20"/>
                <w:lang w:val="en-GB"/>
              </w:rPr>
              <w:t xml:space="preserve"> </w:t>
            </w:r>
          </w:p>
          <w:p w14:paraId="5267B98E" w14:textId="77777777" w:rsidR="0095238E" w:rsidRDefault="007A70DC" w:rsidP="003640F8">
            <w:pPr>
              <w:spacing w:before="120" w:after="120"/>
              <w:ind w:left="455" w:right="43"/>
              <w:jc w:val="both"/>
              <w:rPr>
                <w:rStyle w:val="Hyperlink"/>
                <w:rFonts w:ascii="Arial" w:hAnsi="Arial" w:cs="Arial"/>
                <w:i/>
                <w:iCs/>
                <w:sz w:val="20"/>
                <w:lang w:eastAsia="en-US"/>
              </w:rPr>
            </w:pPr>
            <w:hyperlink r:id="rId31" w:history="1">
              <w:r w:rsidR="00ED1E7C" w:rsidRPr="00E2277A">
                <w:rPr>
                  <w:rStyle w:val="Hyperlink"/>
                  <w:rFonts w:ascii="Arial" w:hAnsi="Arial" w:cs="Arial"/>
                  <w:i/>
                  <w:iCs/>
                  <w:sz w:val="20"/>
                  <w:lang w:eastAsia="en-US"/>
                </w:rPr>
                <w:t>https://www.england.nhs.uk/wp-content/uploads/2015/07/safeguarding-children-young-people-</w:t>
              </w:r>
              <w:r w:rsidR="00ED1E7C" w:rsidRPr="00E2277A">
                <w:rPr>
                  <w:rStyle w:val="Hyperlink"/>
                  <w:rFonts w:ascii="Arial" w:hAnsi="Arial" w:cs="Arial"/>
                  <w:sz w:val="20"/>
                </w:rPr>
                <w:t>adults</w:t>
              </w:r>
              <w:r w:rsidR="00ED1E7C" w:rsidRPr="00E2277A">
                <w:rPr>
                  <w:rStyle w:val="Hyperlink"/>
                  <w:rFonts w:ascii="Arial" w:hAnsi="Arial" w:cs="Arial"/>
                  <w:i/>
                  <w:iCs/>
                  <w:sz w:val="20"/>
                  <w:lang w:eastAsia="en-US"/>
                </w:rPr>
                <w:t>-at-risk-saaf-1.pdf</w:t>
              </w:r>
            </w:hyperlink>
            <w:bookmarkEnd w:id="25"/>
          </w:p>
          <w:p w14:paraId="43486F96" w14:textId="77777777" w:rsidR="00B658E3" w:rsidRDefault="00F400EB" w:rsidP="008542A2">
            <w:pPr>
              <w:pStyle w:val="ListParagraph"/>
              <w:numPr>
                <w:ilvl w:val="0"/>
                <w:numId w:val="24"/>
              </w:numPr>
              <w:tabs>
                <w:tab w:val="left" w:pos="455"/>
              </w:tabs>
              <w:spacing w:before="120" w:after="120"/>
              <w:ind w:left="454" w:right="45" w:hanging="425"/>
              <w:contextualSpacing w:val="0"/>
              <w:jc w:val="both"/>
              <w:rPr>
                <w:rFonts w:ascii="Arial" w:hAnsi="Arial" w:cs="Arial"/>
                <w:i/>
                <w:iCs/>
                <w:sz w:val="20"/>
                <w:lang w:eastAsia="en-US"/>
              </w:rPr>
            </w:pPr>
            <w:r w:rsidRPr="00F56B14">
              <w:rPr>
                <w:rStyle w:val="Hyperlink"/>
                <w:rFonts w:ascii="Arial" w:hAnsi="Arial" w:cs="Arial"/>
                <w:i/>
                <w:iCs/>
                <w:color w:val="auto"/>
                <w:sz w:val="20"/>
                <w:u w:val="none"/>
                <w:lang w:eastAsia="en-US"/>
              </w:rPr>
              <w:t>NICE</w:t>
            </w:r>
            <w:r w:rsidRPr="003E7FB3">
              <w:rPr>
                <w:rFonts w:ascii="Arial" w:hAnsi="Arial" w:cs="Arial"/>
                <w:i/>
                <w:iCs/>
                <w:sz w:val="20"/>
              </w:rPr>
              <w:t xml:space="preserve"> Quality Standard QS116 Domestic Violence and Abuse </w:t>
            </w:r>
          </w:p>
          <w:p w14:paraId="5CBEB287" w14:textId="3FC7169B" w:rsidR="00F400EB" w:rsidRPr="00B658E3" w:rsidRDefault="007A70DC" w:rsidP="00B658E3">
            <w:pPr>
              <w:pStyle w:val="ListParagraph"/>
              <w:tabs>
                <w:tab w:val="left" w:pos="455"/>
              </w:tabs>
              <w:spacing w:before="120" w:after="120"/>
              <w:ind w:left="454" w:right="45"/>
              <w:contextualSpacing w:val="0"/>
              <w:jc w:val="both"/>
              <w:rPr>
                <w:rFonts w:ascii="Arial" w:hAnsi="Arial" w:cs="Arial"/>
                <w:i/>
                <w:iCs/>
                <w:sz w:val="20"/>
                <w:lang w:eastAsia="en-US"/>
              </w:rPr>
            </w:pPr>
            <w:hyperlink r:id="rId32" w:history="1">
              <w:r w:rsidR="00F400EB" w:rsidRPr="006C6450">
                <w:rPr>
                  <w:rStyle w:val="Hyperlink"/>
                  <w:rFonts w:ascii="Arial" w:hAnsi="Arial" w:cs="Arial"/>
                  <w:i/>
                  <w:iCs/>
                  <w:sz w:val="20"/>
                </w:rPr>
                <w:t>https://www.nice.org.uk/guidance/qs116</w:t>
              </w:r>
            </w:hyperlink>
          </w:p>
        </w:tc>
      </w:tr>
      <w:tr w:rsidR="0095238E" w:rsidRPr="008E66FF" w14:paraId="6A5E589F" w14:textId="77777777" w:rsidTr="001272EF">
        <w:tc>
          <w:tcPr>
            <w:tcW w:w="2283" w:type="dxa"/>
            <w:tcBorders>
              <w:top w:val="single" w:sz="4" w:space="0" w:color="auto"/>
              <w:left w:val="single" w:sz="4" w:space="0" w:color="auto"/>
              <w:bottom w:val="single" w:sz="4" w:space="0" w:color="auto"/>
              <w:right w:val="single" w:sz="4" w:space="0" w:color="auto"/>
            </w:tcBorders>
          </w:tcPr>
          <w:p w14:paraId="711429A9" w14:textId="0FE5178A" w:rsidR="0095238E" w:rsidRPr="00BB13AD" w:rsidRDefault="00B9380F" w:rsidP="00BB13AD">
            <w:pPr>
              <w:pStyle w:val="CommentText"/>
              <w:spacing w:before="120" w:after="120"/>
              <w:ind w:right="43"/>
              <w:jc w:val="both"/>
              <w:rPr>
                <w:rFonts w:ascii="Arial" w:hAnsi="Arial" w:cs="Arial"/>
                <w:b/>
              </w:rPr>
            </w:pPr>
            <w:r w:rsidRPr="0065257A">
              <w:rPr>
                <w:rFonts w:ascii="Arial" w:hAnsi="Arial" w:cs="Arial"/>
                <w:b/>
              </w:rPr>
              <w:lastRenderedPageBreak/>
              <w:t>Transfer and Discharge Guidance and Standards</w:t>
            </w:r>
            <w:bookmarkStart w:id="26" w:name="_GoBack"/>
            <w:bookmarkEnd w:id="26"/>
          </w:p>
        </w:tc>
        <w:tc>
          <w:tcPr>
            <w:tcW w:w="6521" w:type="dxa"/>
            <w:tcBorders>
              <w:top w:val="single" w:sz="4" w:space="0" w:color="auto"/>
              <w:left w:val="single" w:sz="4" w:space="0" w:color="auto"/>
              <w:bottom w:val="single" w:sz="4" w:space="0" w:color="auto"/>
              <w:right w:val="single" w:sz="4" w:space="0" w:color="auto"/>
            </w:tcBorders>
          </w:tcPr>
          <w:p w14:paraId="2953704E" w14:textId="77777777" w:rsidR="007E3CCD" w:rsidRPr="0065257A" w:rsidRDefault="007E3CCD" w:rsidP="008542A2">
            <w:pPr>
              <w:pStyle w:val="CommentText"/>
              <w:numPr>
                <w:ilvl w:val="5"/>
                <w:numId w:val="19"/>
              </w:numPr>
              <w:tabs>
                <w:tab w:val="clear" w:pos="2160"/>
                <w:tab w:val="num" w:pos="426"/>
              </w:tabs>
              <w:spacing w:before="120" w:after="120"/>
              <w:ind w:left="426" w:right="43" w:hanging="426"/>
              <w:rPr>
                <w:rFonts w:ascii="Arial" w:hAnsi="Arial" w:cs="Arial"/>
              </w:rPr>
            </w:pPr>
            <w:r w:rsidRPr="0065257A">
              <w:rPr>
                <w:rFonts w:ascii="Arial" w:hAnsi="Arial" w:cs="Arial"/>
                <w:i/>
                <w:iCs/>
              </w:rPr>
              <w:t>Transition between inpatient hospital settings and community or care home settings for adults with social care needs</w:t>
            </w:r>
            <w:r w:rsidRPr="0065257A">
              <w:rPr>
                <w:rFonts w:ascii="Arial" w:hAnsi="Arial" w:cs="Arial"/>
              </w:rPr>
              <w:t xml:space="preserve"> (NICE guideline NG27) (</w:t>
            </w:r>
            <w:hyperlink r:id="rId33" w:history="1">
              <w:r w:rsidRPr="0065257A">
                <w:rPr>
                  <w:rStyle w:val="Hyperlink"/>
                  <w:rFonts w:ascii="Arial" w:hAnsi="Arial" w:cs="Arial"/>
                </w:rPr>
                <w:t>https://www.nice.org.uk/guidance/ng27</w:t>
              </w:r>
            </w:hyperlink>
            <w:r w:rsidRPr="0065257A">
              <w:rPr>
                <w:rFonts w:ascii="Arial" w:hAnsi="Arial" w:cs="Arial"/>
              </w:rPr>
              <w:t>)</w:t>
            </w:r>
          </w:p>
          <w:p w14:paraId="01082486" w14:textId="77777777" w:rsidR="007E3CCD" w:rsidRPr="0065257A" w:rsidRDefault="007E3CCD" w:rsidP="008542A2">
            <w:pPr>
              <w:pStyle w:val="CommentText"/>
              <w:numPr>
                <w:ilvl w:val="5"/>
                <w:numId w:val="19"/>
              </w:numPr>
              <w:tabs>
                <w:tab w:val="clear" w:pos="2160"/>
                <w:tab w:val="num" w:pos="426"/>
              </w:tabs>
              <w:spacing w:before="120" w:after="120"/>
              <w:ind w:left="426" w:right="43" w:hanging="426"/>
              <w:jc w:val="both"/>
              <w:rPr>
                <w:rFonts w:ascii="Arial" w:hAnsi="Arial" w:cs="Arial"/>
              </w:rPr>
            </w:pPr>
            <w:r w:rsidRPr="0065257A">
              <w:rPr>
                <w:rFonts w:ascii="Arial" w:hAnsi="Arial" w:cs="Arial"/>
                <w:i/>
                <w:iCs/>
              </w:rPr>
              <w:t>Transition between inpatient mental health settings and community or care home settings</w:t>
            </w:r>
            <w:r w:rsidRPr="0065257A">
              <w:rPr>
                <w:rFonts w:ascii="Arial" w:hAnsi="Arial" w:cs="Arial"/>
              </w:rPr>
              <w:t xml:space="preserve"> (NICE guideline NG53) (</w:t>
            </w:r>
            <w:hyperlink r:id="rId34" w:history="1">
              <w:r w:rsidRPr="0065257A">
                <w:rPr>
                  <w:rStyle w:val="Hyperlink"/>
                  <w:rFonts w:ascii="Arial" w:hAnsi="Arial" w:cs="Arial"/>
                </w:rPr>
                <w:t>https://www.nice.org.uk/guidance/ng53</w:t>
              </w:r>
            </w:hyperlink>
            <w:r w:rsidRPr="0065257A">
              <w:rPr>
                <w:rFonts w:ascii="Arial" w:hAnsi="Arial" w:cs="Arial"/>
              </w:rPr>
              <w:t>)</w:t>
            </w:r>
          </w:p>
          <w:p w14:paraId="306DE765" w14:textId="77777777" w:rsidR="007E3CCD" w:rsidRPr="0065257A" w:rsidRDefault="007E3CCD" w:rsidP="008542A2">
            <w:pPr>
              <w:pStyle w:val="CommentText"/>
              <w:numPr>
                <w:ilvl w:val="5"/>
                <w:numId w:val="19"/>
              </w:numPr>
              <w:tabs>
                <w:tab w:val="clear" w:pos="2160"/>
                <w:tab w:val="num" w:pos="426"/>
              </w:tabs>
              <w:spacing w:before="120" w:after="120"/>
              <w:ind w:left="426" w:right="43" w:hanging="426"/>
              <w:jc w:val="both"/>
              <w:rPr>
                <w:rFonts w:ascii="Arial" w:hAnsi="Arial" w:cs="Arial"/>
              </w:rPr>
            </w:pPr>
            <w:r w:rsidRPr="0065257A">
              <w:rPr>
                <w:rFonts w:ascii="Arial" w:hAnsi="Arial" w:cs="Arial"/>
              </w:rPr>
              <w:t>Care and support statutory guidance</w:t>
            </w:r>
            <w:r w:rsidRPr="0065257A">
              <w:rPr>
                <w:rFonts w:ascii="Arial" w:hAnsi="Arial" w:cs="Arial"/>
                <w:i/>
              </w:rPr>
              <w:t xml:space="preserve"> (</w:t>
            </w:r>
            <w:hyperlink r:id="rId35" w:history="1">
              <w:r w:rsidRPr="0065257A">
                <w:rPr>
                  <w:rStyle w:val="Hyperlink"/>
                  <w:rFonts w:ascii="Arial" w:hAnsi="Arial" w:cs="Arial"/>
                </w:rPr>
                <w:t>https://www.gov.uk/government/publications/care-act-statutory-guidance/care-and-support-statutory-guidance</w:t>
              </w:r>
            </w:hyperlink>
            <w:r w:rsidRPr="0065257A">
              <w:rPr>
                <w:rFonts w:ascii="Arial" w:hAnsi="Arial" w:cs="Arial"/>
              </w:rPr>
              <w:t>)</w:t>
            </w:r>
          </w:p>
          <w:p w14:paraId="0352E8CF" w14:textId="77777777" w:rsidR="007E3CCD" w:rsidRPr="00311D5C" w:rsidRDefault="007E3CCD" w:rsidP="008542A2">
            <w:pPr>
              <w:pStyle w:val="CommentText"/>
              <w:numPr>
                <w:ilvl w:val="5"/>
                <w:numId w:val="19"/>
              </w:numPr>
              <w:tabs>
                <w:tab w:val="clear" w:pos="2160"/>
                <w:tab w:val="num" w:pos="426"/>
              </w:tabs>
              <w:spacing w:before="120" w:after="120"/>
              <w:ind w:left="426" w:right="43" w:hanging="426"/>
              <w:jc w:val="both"/>
              <w:rPr>
                <w:rFonts w:ascii="Arial" w:hAnsi="Arial" w:cs="Arial"/>
              </w:rPr>
            </w:pPr>
            <w:r w:rsidRPr="0065257A">
              <w:rPr>
                <w:rFonts w:ascii="Arial" w:hAnsi="Arial" w:cs="Arial"/>
                <w:i/>
              </w:rPr>
              <w:t>the Assessment, Discharge and Withdrawal Notices between Hospitals and Social Services Information Standard (SCCI2075)</w:t>
            </w:r>
          </w:p>
          <w:p w14:paraId="2D8F37D9" w14:textId="3F0B8F3C" w:rsidR="0095238E" w:rsidRPr="00BF6DC3" w:rsidRDefault="007E3CCD" w:rsidP="008542A2">
            <w:pPr>
              <w:pStyle w:val="CommentText"/>
              <w:numPr>
                <w:ilvl w:val="5"/>
                <w:numId w:val="19"/>
              </w:numPr>
              <w:tabs>
                <w:tab w:val="clear" w:pos="2160"/>
                <w:tab w:val="num" w:pos="426"/>
              </w:tabs>
              <w:spacing w:before="120" w:after="120"/>
              <w:ind w:left="426" w:right="43" w:hanging="426"/>
              <w:jc w:val="both"/>
              <w:rPr>
                <w:rFonts w:ascii="Arial" w:hAnsi="Arial" w:cs="Arial"/>
                <w:i/>
              </w:rPr>
            </w:pPr>
            <w:r>
              <w:rPr>
                <w:rFonts w:ascii="Arial" w:hAnsi="Arial" w:cs="Arial"/>
                <w:i/>
              </w:rPr>
              <w:t>t</w:t>
            </w:r>
            <w:r w:rsidRPr="00C57CFF">
              <w:rPr>
                <w:rFonts w:ascii="Arial" w:hAnsi="Arial" w:cs="Arial"/>
                <w:i/>
              </w:rPr>
              <w:t xml:space="preserve">he National Framework for Inter-Facility Transfers </w:t>
            </w:r>
            <w:r w:rsidRPr="00C57CFF">
              <w:rPr>
                <w:rFonts w:ascii="Arial" w:hAnsi="Arial" w:cs="Arial"/>
              </w:rPr>
              <w:t>(</w:t>
            </w:r>
            <w:hyperlink r:id="rId36" w:history="1">
              <w:r w:rsidRPr="00C57CFF">
                <w:rPr>
                  <w:rStyle w:val="Hyperlink"/>
                  <w:rFonts w:ascii="Arial" w:hAnsi="Arial" w:cs="Arial"/>
                </w:rPr>
                <w:t>https://www.england.nhs.uk/publication/inter-facility-transfers-framework/</w:t>
              </w:r>
            </w:hyperlink>
            <w:r w:rsidRPr="00C57CFF">
              <w:rPr>
                <w:rFonts w:ascii="Arial" w:hAnsi="Arial" w:cs="Arial"/>
              </w:rPr>
              <w:t>)</w:t>
            </w:r>
          </w:p>
        </w:tc>
      </w:tr>
    </w:tbl>
    <w:p w14:paraId="22261D6A" w14:textId="32D87632" w:rsidR="009A447A" w:rsidRPr="008E66FF" w:rsidRDefault="009A447A" w:rsidP="002D3AA1">
      <w:pPr>
        <w:spacing w:after="0"/>
        <w:rPr>
          <w:rFonts w:ascii="Arial" w:eastAsia="Times New Roman" w:hAnsi="Arial" w:cs="Arial"/>
          <w:sz w:val="20"/>
          <w:lang w:val="en-GB" w:eastAsia="en-US"/>
        </w:rPr>
      </w:pPr>
    </w:p>
    <w:p w14:paraId="3B8442D6" w14:textId="1F7894D8" w:rsidR="00380184" w:rsidRPr="008E66FF" w:rsidRDefault="00380184" w:rsidP="00774D3B">
      <w:pPr>
        <w:spacing w:after="240"/>
        <w:rPr>
          <w:rFonts w:ascii="Arial" w:eastAsia="Times New Roman" w:hAnsi="Arial" w:cs="Arial"/>
          <w:b/>
          <w:sz w:val="20"/>
          <w:lang w:val="en-GB" w:eastAsia="en-US"/>
        </w:rPr>
      </w:pPr>
      <w:r w:rsidRPr="008E66FF">
        <w:rPr>
          <w:rFonts w:ascii="Arial" w:eastAsia="Times New Roman" w:hAnsi="Arial" w:cs="Arial"/>
          <w:b/>
          <w:sz w:val="20"/>
          <w:lang w:val="en-GB" w:eastAsia="en-US"/>
        </w:rPr>
        <w:t>Part 3: Deleted Defined Terms</w:t>
      </w:r>
    </w:p>
    <w:p w14:paraId="40A970AB" w14:textId="315DBF31" w:rsidR="001979B2" w:rsidRPr="008E66FF" w:rsidRDefault="001D32BB" w:rsidP="00774D3B">
      <w:pPr>
        <w:spacing w:after="240"/>
        <w:rPr>
          <w:rFonts w:ascii="Arial" w:eastAsia="Times New Roman" w:hAnsi="Arial" w:cs="Arial"/>
          <w:b/>
          <w:sz w:val="20"/>
          <w:lang w:val="en-GB" w:eastAsia="en-US"/>
        </w:rPr>
      </w:pPr>
      <w:r w:rsidRPr="008E66FF">
        <w:rPr>
          <w:rFonts w:ascii="Arial" w:eastAsia="Times New Roman" w:hAnsi="Arial" w:cs="Arial"/>
          <w:sz w:val="20"/>
          <w:lang w:val="en-GB" w:eastAsia="en-US"/>
        </w:rPr>
        <w:t>D</w:t>
      </w:r>
      <w:r w:rsidR="001979B2" w:rsidRPr="008E66FF">
        <w:rPr>
          <w:rFonts w:ascii="Arial" w:eastAsia="Times New Roman" w:hAnsi="Arial" w:cs="Arial"/>
          <w:sz w:val="20"/>
          <w:lang w:val="en-GB" w:eastAsia="en-US"/>
        </w:rPr>
        <w:t xml:space="preserve">elete the </w:t>
      </w:r>
      <w:r w:rsidR="005B59DA" w:rsidRPr="008E66FF">
        <w:rPr>
          <w:rFonts w:ascii="Arial" w:eastAsia="Times New Roman" w:hAnsi="Arial" w:cs="Arial"/>
          <w:sz w:val="20"/>
          <w:lang w:val="en-GB" w:eastAsia="en-US"/>
        </w:rPr>
        <w:t>following defined terms:</w:t>
      </w:r>
    </w:p>
    <w:p w14:paraId="66E40F0D" w14:textId="0DFF8E6C" w:rsidR="00AE5660" w:rsidRDefault="00AE5660" w:rsidP="00774D3B">
      <w:pPr>
        <w:spacing w:after="240"/>
        <w:rPr>
          <w:rFonts w:ascii="Arial" w:eastAsia="Times New Roman" w:hAnsi="Arial" w:cs="Arial"/>
          <w:b/>
          <w:sz w:val="20"/>
          <w:lang w:val="en-GB" w:eastAsia="en-US"/>
        </w:rPr>
      </w:pPr>
      <w:r>
        <w:rPr>
          <w:rFonts w:ascii="Arial" w:eastAsia="Times New Roman" w:hAnsi="Arial" w:cs="Arial"/>
          <w:b/>
          <w:sz w:val="20"/>
          <w:lang w:val="en-GB" w:eastAsia="en-US"/>
        </w:rPr>
        <w:t>Care Programme Approach</w:t>
      </w:r>
    </w:p>
    <w:p w14:paraId="408E219E" w14:textId="0A1F4332" w:rsidR="003C7344" w:rsidRDefault="00B22544" w:rsidP="00774D3B">
      <w:pPr>
        <w:spacing w:after="240"/>
        <w:rPr>
          <w:rFonts w:ascii="Arial" w:eastAsia="Times New Roman" w:hAnsi="Arial" w:cs="Arial"/>
          <w:b/>
          <w:sz w:val="20"/>
          <w:lang w:val="en-GB" w:eastAsia="en-US"/>
        </w:rPr>
      </w:pPr>
      <w:r>
        <w:rPr>
          <w:rFonts w:ascii="Arial" w:eastAsia="Times New Roman" w:hAnsi="Arial" w:cs="Arial"/>
          <w:b/>
          <w:sz w:val="20"/>
          <w:lang w:val="en-GB" w:eastAsia="en-US"/>
        </w:rPr>
        <w:t xml:space="preserve">Information Governance Alliance Guidance </w:t>
      </w:r>
    </w:p>
    <w:p w14:paraId="2436B046" w14:textId="0D3A1FC5" w:rsidR="00B22544" w:rsidRDefault="00B22544" w:rsidP="00774D3B">
      <w:pPr>
        <w:spacing w:after="240"/>
        <w:rPr>
          <w:rFonts w:ascii="Arial" w:eastAsia="Times New Roman" w:hAnsi="Arial" w:cs="Arial"/>
          <w:b/>
          <w:sz w:val="20"/>
          <w:lang w:val="en-GB" w:eastAsia="en-US"/>
        </w:rPr>
      </w:pPr>
      <w:r>
        <w:rPr>
          <w:rFonts w:ascii="Arial" w:eastAsia="Times New Roman" w:hAnsi="Arial" w:cs="Arial"/>
          <w:b/>
          <w:sz w:val="20"/>
          <w:lang w:val="en-GB" w:eastAsia="en-US"/>
        </w:rPr>
        <w:t xml:space="preserve">Mental Capacity and Deprivation of Liberty Lead </w:t>
      </w:r>
    </w:p>
    <w:p w14:paraId="68D2176D" w14:textId="2DBFE5EB" w:rsidR="007E3CCD" w:rsidRDefault="007E3CCD" w:rsidP="00774D3B">
      <w:pPr>
        <w:spacing w:after="240"/>
        <w:rPr>
          <w:rFonts w:ascii="Arial" w:eastAsia="Times New Roman" w:hAnsi="Arial" w:cs="Arial"/>
          <w:b/>
          <w:sz w:val="20"/>
          <w:lang w:val="en-GB" w:eastAsia="en-US"/>
        </w:rPr>
      </w:pPr>
      <w:r>
        <w:rPr>
          <w:rFonts w:ascii="Arial" w:eastAsia="Times New Roman" w:hAnsi="Arial" w:cs="Arial"/>
          <w:b/>
          <w:sz w:val="20"/>
          <w:lang w:val="en-GB" w:eastAsia="en-US"/>
        </w:rPr>
        <w:t xml:space="preserve">Provider Sustainability Fund </w:t>
      </w:r>
    </w:p>
    <w:p w14:paraId="525B2C8C" w14:textId="0B495523" w:rsidR="007E3CCD" w:rsidRDefault="007E3CCD" w:rsidP="00774D3B">
      <w:pPr>
        <w:spacing w:after="240"/>
        <w:rPr>
          <w:rFonts w:ascii="Arial" w:eastAsia="Times New Roman" w:hAnsi="Arial" w:cs="Arial"/>
          <w:b/>
          <w:sz w:val="20"/>
          <w:lang w:val="en-GB" w:eastAsia="en-US"/>
        </w:rPr>
      </w:pPr>
      <w:r>
        <w:rPr>
          <w:rFonts w:ascii="Arial" w:eastAsia="Times New Roman" w:hAnsi="Arial" w:cs="Arial"/>
          <w:b/>
          <w:sz w:val="20"/>
          <w:lang w:val="en-GB" w:eastAsia="en-US"/>
        </w:rPr>
        <w:t xml:space="preserve">Safeguarding Training Guidance </w:t>
      </w:r>
    </w:p>
    <w:p w14:paraId="2C7970F8" w14:textId="2E1AA247" w:rsidR="00774D3B" w:rsidRDefault="00774D3B" w:rsidP="00774D3B">
      <w:pPr>
        <w:spacing w:after="240"/>
        <w:rPr>
          <w:rFonts w:ascii="Arial" w:eastAsia="Times New Roman" w:hAnsi="Arial" w:cs="Arial"/>
          <w:b/>
          <w:sz w:val="20"/>
          <w:lang w:val="en-GB" w:eastAsia="en-US"/>
        </w:rPr>
      </w:pPr>
      <w:r>
        <w:rPr>
          <w:rFonts w:ascii="Arial" w:eastAsia="Times New Roman" w:hAnsi="Arial" w:cs="Arial"/>
          <w:b/>
          <w:sz w:val="20"/>
          <w:lang w:val="en-GB" w:eastAsia="en-US"/>
        </w:rPr>
        <w:t>SDIP</w:t>
      </w:r>
    </w:p>
    <w:sectPr w:rsidR="00774D3B" w:rsidSect="00836599">
      <w:headerReference w:type="even" r:id="rId37"/>
      <w:headerReference w:type="default" r:id="rId38"/>
      <w:footerReference w:type="even" r:id="rId39"/>
      <w:headerReference w:type="first" r:id="rId40"/>
      <w:footerReference w:type="first" r:id="rId41"/>
      <w:pgSz w:w="11906" w:h="16838"/>
      <w:pgMar w:top="1440" w:right="1418" w:bottom="1440" w:left="179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EC12" w14:textId="77777777" w:rsidR="002971E4" w:rsidRDefault="002971E4" w:rsidP="009F5589">
      <w:pPr>
        <w:spacing w:after="0"/>
      </w:pPr>
      <w:r>
        <w:separator/>
      </w:r>
    </w:p>
  </w:endnote>
  <w:endnote w:type="continuationSeparator" w:id="0">
    <w:p w14:paraId="7CE3DB26" w14:textId="77777777" w:rsidR="002971E4" w:rsidRDefault="002971E4"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393" w14:textId="2C352BF1" w:rsidR="003F4426" w:rsidRDefault="003F4426">
    <w:pPr>
      <w:pStyle w:val="Footer"/>
    </w:pPr>
    <w:r>
      <w:rPr>
        <w:rFonts w:ascii="Arial" w:hAnsi="Arial" w:cs="Arial"/>
        <w:b/>
        <w:sz w:val="16"/>
        <w:szCs w:val="16"/>
      </w:rPr>
      <w:t>NHS STANDARD CONTRACT SHORTER FORM NATIONAL VARIATION AGREEMENT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44C3" w14:textId="77777777" w:rsidR="003F4426" w:rsidRDefault="003F4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3571" w14:textId="77777777" w:rsidR="003F4426" w:rsidRPr="008933AD" w:rsidRDefault="003F4426" w:rsidP="0089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DFDD" w14:textId="77777777" w:rsidR="002971E4" w:rsidRDefault="002971E4" w:rsidP="009F5589">
      <w:pPr>
        <w:spacing w:after="0"/>
      </w:pPr>
      <w:r>
        <w:separator/>
      </w:r>
    </w:p>
  </w:footnote>
  <w:footnote w:type="continuationSeparator" w:id="0">
    <w:p w14:paraId="60CBEF79" w14:textId="77777777" w:rsidR="002971E4" w:rsidRDefault="002971E4" w:rsidP="009F55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1572" w14:textId="77777777" w:rsidR="003F4426" w:rsidRDefault="003F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6C55" w14:textId="77777777" w:rsidR="003F4426" w:rsidRDefault="003F4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3652" w14:textId="77777777" w:rsidR="003F4426" w:rsidRDefault="003F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DE30BE"/>
    <w:multiLevelType w:val="multilevel"/>
    <w:tmpl w:val="030AF230"/>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12241FE3"/>
    <w:multiLevelType w:val="multilevel"/>
    <w:tmpl w:val="3E9EA890"/>
    <w:lvl w:ilvl="0">
      <w:start w:val="30"/>
      <w:numFmt w:val="decimal"/>
      <w:lvlText w:val="%1"/>
      <w:lvlJc w:val="left"/>
      <w:pPr>
        <w:ind w:left="375" w:hanging="375"/>
      </w:pPr>
      <w:rPr>
        <w:rFonts w:hint="default"/>
      </w:rPr>
    </w:lvl>
    <w:lvl w:ilvl="1">
      <w:start w:val="3"/>
      <w:numFmt w:val="decimal"/>
      <w:lvlText w:val="%1.%2"/>
      <w:lvlJc w:val="left"/>
      <w:pPr>
        <w:ind w:left="1935" w:hanging="375"/>
      </w:pPr>
      <w:rPr>
        <w:rFonts w:hint="default"/>
        <w:i w:val="0"/>
      </w:rPr>
    </w:lvl>
    <w:lvl w:ilvl="2">
      <w:start w:val="1"/>
      <w:numFmt w:val="decimal"/>
      <w:lvlText w:val="%1.%2.%3"/>
      <w:lvlJc w:val="left"/>
      <w:pPr>
        <w:ind w:left="3840" w:hanging="720"/>
      </w:pPr>
      <w:rPr>
        <w:rFonts w:hint="default"/>
        <w:i w:val="0"/>
        <w:sz w:val="20"/>
        <w:szCs w:val="20"/>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6B00D17"/>
    <w:multiLevelType w:val="multilevel"/>
    <w:tmpl w:val="EF60DB06"/>
    <w:lvl w:ilvl="0">
      <w:start w:val="1"/>
      <w:numFmt w:val="decimal"/>
      <w:lvlText w:val="%1"/>
      <w:lvlJc w:val="left"/>
      <w:pPr>
        <w:tabs>
          <w:tab w:val="num" w:pos="720"/>
        </w:tabs>
        <w:ind w:left="375" w:hanging="375"/>
      </w:pPr>
      <w:rPr>
        <w:rFonts w:ascii="Arial" w:hAnsi="Arial" w:cs="Arial" w:hint="default"/>
        <w:b/>
        <w:bCs w:val="0"/>
        <w:i w:val="0"/>
        <w:iCs w:val="0"/>
        <w:sz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5"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23373F"/>
    <w:multiLevelType w:val="multilevel"/>
    <w:tmpl w:val="390CE664"/>
    <w:lvl w:ilvl="0">
      <w:start w:val="9"/>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5725035"/>
    <w:multiLevelType w:val="multilevel"/>
    <w:tmpl w:val="D56085A8"/>
    <w:lvl w:ilvl="0">
      <w:start w:val="4"/>
      <w:numFmt w:val="decimal"/>
      <w:lvlText w:val="%1"/>
      <w:lvlJc w:val="left"/>
      <w:pPr>
        <w:ind w:left="360" w:hanging="360"/>
      </w:pPr>
      <w:rPr>
        <w:rFonts w:hint="default"/>
        <w:b w:val="0"/>
      </w:rPr>
    </w:lvl>
    <w:lvl w:ilvl="1">
      <w:start w:val="2"/>
      <w:numFmt w:val="decimal"/>
      <w:lvlText w:val="%1.%2"/>
      <w:lvlJc w:val="left"/>
      <w:pPr>
        <w:ind w:left="2160" w:hanging="360"/>
      </w:pPr>
      <w:rPr>
        <w:rFonts w:hint="default"/>
        <w:b w:val="0"/>
      </w:rPr>
    </w:lvl>
    <w:lvl w:ilvl="2">
      <w:start w:val="1"/>
      <w:numFmt w:val="decimal"/>
      <w:lvlText w:val="%1.%2.%3"/>
      <w:lvlJc w:val="left"/>
      <w:pPr>
        <w:ind w:left="4320" w:hanging="720"/>
      </w:pPr>
      <w:rPr>
        <w:rFonts w:hint="default"/>
        <w:b w:val="0"/>
      </w:rPr>
    </w:lvl>
    <w:lvl w:ilvl="3">
      <w:start w:val="1"/>
      <w:numFmt w:val="decimal"/>
      <w:lvlText w:val="%1.%2.%3.%4"/>
      <w:lvlJc w:val="left"/>
      <w:pPr>
        <w:ind w:left="6120" w:hanging="72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080" w:hanging="108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040" w:hanging="1440"/>
      </w:pPr>
      <w:rPr>
        <w:rFonts w:hint="default"/>
        <w:b w:val="0"/>
      </w:rPr>
    </w:lvl>
    <w:lvl w:ilvl="8">
      <w:start w:val="1"/>
      <w:numFmt w:val="decimal"/>
      <w:lvlText w:val="%1.%2.%3.%4.%5.%6.%7.%8.%9"/>
      <w:lvlJc w:val="left"/>
      <w:pPr>
        <w:ind w:left="16200" w:hanging="1800"/>
      </w:pPr>
      <w:rPr>
        <w:rFonts w:hint="default"/>
        <w:b w:val="0"/>
      </w:rPr>
    </w:lvl>
  </w:abstractNum>
  <w:abstractNum w:abstractNumId="9" w15:restartNumberingAfterBreak="0">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1" w15:restartNumberingAfterBreak="0">
    <w:nsid w:val="3F0E4125"/>
    <w:multiLevelType w:val="multilevel"/>
    <w:tmpl w:val="FF284E66"/>
    <w:lvl w:ilvl="0">
      <w:start w:val="18"/>
      <w:numFmt w:val="decimal"/>
      <w:lvlText w:val="%1"/>
      <w:lvlJc w:val="left"/>
      <w:pPr>
        <w:ind w:left="375" w:hanging="375"/>
      </w:pPr>
      <w:rPr>
        <w:rFonts w:hint="default"/>
      </w:rPr>
    </w:lvl>
    <w:lvl w:ilvl="1">
      <w:start w:val="1"/>
      <w:numFmt w:val="decimal"/>
      <w:lvlText w:val="%1.%2"/>
      <w:lvlJc w:val="left"/>
      <w:pPr>
        <w:ind w:left="750" w:hanging="375"/>
      </w:pPr>
      <w:rPr>
        <w:rFonts w:ascii="Arial" w:hAnsi="Arial" w:cs="Arial" w:hint="default"/>
        <w:b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2" w15:restartNumberingAfterBreak="0">
    <w:nsid w:val="4DEE710E"/>
    <w:multiLevelType w:val="multilevel"/>
    <w:tmpl w:val="FA5C2872"/>
    <w:lvl w:ilvl="0">
      <w:start w:val="5"/>
      <w:numFmt w:val="decimal"/>
      <w:lvlText w:val="%1"/>
      <w:lvlJc w:val="left"/>
      <w:pPr>
        <w:ind w:left="375" w:hanging="375"/>
      </w:pPr>
      <w:rPr>
        <w:rFonts w:hint="default"/>
      </w:rPr>
    </w:lvl>
    <w:lvl w:ilvl="1">
      <w:start w:val="16"/>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5100468D"/>
    <w:multiLevelType w:val="hybridMultilevel"/>
    <w:tmpl w:val="D30E3760"/>
    <w:lvl w:ilvl="0" w:tplc="E288FF6C">
      <w:start w:val="5"/>
      <w:numFmt w:val="lowerRoman"/>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B4D40"/>
    <w:multiLevelType w:val="multilevel"/>
    <w:tmpl w:val="3C1A2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A0C4293"/>
    <w:multiLevelType w:val="multilevel"/>
    <w:tmpl w:val="FA04FAE2"/>
    <w:lvl w:ilvl="0">
      <w:start w:val="36"/>
      <w:numFmt w:val="decimal"/>
      <w:lvlText w:val="%1"/>
      <w:lvlJc w:val="left"/>
      <w:pPr>
        <w:ind w:left="600" w:hanging="600"/>
      </w:pPr>
      <w:rPr>
        <w:rFonts w:hint="default"/>
        <w:b w:val="0"/>
        <w:sz w:val="24"/>
      </w:rPr>
    </w:lvl>
    <w:lvl w:ilvl="1">
      <w:start w:val="28"/>
      <w:numFmt w:val="decimal"/>
      <w:lvlText w:val="%1.%2"/>
      <w:lvlJc w:val="left"/>
      <w:pPr>
        <w:ind w:left="1343" w:hanging="600"/>
      </w:pPr>
      <w:rPr>
        <w:rFonts w:hint="default"/>
        <w:b w:val="0"/>
        <w:sz w:val="20"/>
        <w:szCs w:val="20"/>
      </w:rPr>
    </w:lvl>
    <w:lvl w:ilvl="2">
      <w:start w:val="1"/>
      <w:numFmt w:val="decimal"/>
      <w:lvlText w:val="%1.%2.%3"/>
      <w:lvlJc w:val="left"/>
      <w:pPr>
        <w:ind w:left="2206" w:hanging="720"/>
      </w:pPr>
      <w:rPr>
        <w:rFonts w:hint="default"/>
        <w:b w:val="0"/>
        <w:sz w:val="20"/>
        <w:szCs w:val="20"/>
      </w:rPr>
    </w:lvl>
    <w:lvl w:ilvl="3">
      <w:start w:val="1"/>
      <w:numFmt w:val="decimal"/>
      <w:lvlText w:val="%1.%2.%3.%4"/>
      <w:lvlJc w:val="left"/>
      <w:pPr>
        <w:ind w:left="2949" w:hanging="720"/>
      </w:pPr>
      <w:rPr>
        <w:rFonts w:hint="default"/>
        <w:b w:val="0"/>
        <w:sz w:val="24"/>
      </w:rPr>
    </w:lvl>
    <w:lvl w:ilvl="4">
      <w:start w:val="1"/>
      <w:numFmt w:val="decimal"/>
      <w:lvlText w:val="%1.%2.%3.%4.%5"/>
      <w:lvlJc w:val="left"/>
      <w:pPr>
        <w:ind w:left="4052" w:hanging="1080"/>
      </w:pPr>
      <w:rPr>
        <w:rFonts w:hint="default"/>
        <w:b w:val="0"/>
        <w:sz w:val="24"/>
      </w:rPr>
    </w:lvl>
    <w:lvl w:ilvl="5">
      <w:start w:val="1"/>
      <w:numFmt w:val="decimal"/>
      <w:lvlText w:val="%1.%2.%3.%4.%5.%6"/>
      <w:lvlJc w:val="left"/>
      <w:pPr>
        <w:ind w:left="4795" w:hanging="1080"/>
      </w:pPr>
      <w:rPr>
        <w:rFonts w:hint="default"/>
        <w:b w:val="0"/>
        <w:sz w:val="24"/>
      </w:rPr>
    </w:lvl>
    <w:lvl w:ilvl="6">
      <w:start w:val="1"/>
      <w:numFmt w:val="decimal"/>
      <w:lvlText w:val="%1.%2.%3.%4.%5.%6.%7"/>
      <w:lvlJc w:val="left"/>
      <w:pPr>
        <w:ind w:left="5898" w:hanging="1440"/>
      </w:pPr>
      <w:rPr>
        <w:rFonts w:hint="default"/>
        <w:b w:val="0"/>
        <w:sz w:val="24"/>
      </w:rPr>
    </w:lvl>
    <w:lvl w:ilvl="7">
      <w:start w:val="1"/>
      <w:numFmt w:val="decimal"/>
      <w:lvlText w:val="%1.%2.%3.%4.%5.%6.%7.%8"/>
      <w:lvlJc w:val="left"/>
      <w:pPr>
        <w:ind w:left="6641" w:hanging="1440"/>
      </w:pPr>
      <w:rPr>
        <w:rFonts w:hint="default"/>
        <w:b w:val="0"/>
        <w:sz w:val="24"/>
      </w:rPr>
    </w:lvl>
    <w:lvl w:ilvl="8">
      <w:start w:val="1"/>
      <w:numFmt w:val="decimal"/>
      <w:lvlText w:val="%1.%2.%3.%4.%5.%6.%7.%8.%9"/>
      <w:lvlJc w:val="left"/>
      <w:pPr>
        <w:ind w:left="7744" w:hanging="1800"/>
      </w:pPr>
      <w:rPr>
        <w:rFonts w:hint="default"/>
        <w:b w:val="0"/>
        <w:sz w:val="24"/>
      </w:rPr>
    </w:lvl>
  </w:abstractNum>
  <w:abstractNum w:abstractNumId="18" w15:restartNumberingAfterBreak="0">
    <w:nsid w:val="65872A10"/>
    <w:multiLevelType w:val="multilevel"/>
    <w:tmpl w:val="D276B436"/>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20" w15:restartNumberingAfterBreak="0">
    <w:nsid w:val="66ED6DA3"/>
    <w:multiLevelType w:val="multilevel"/>
    <w:tmpl w:val="3C1A2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A661C43"/>
    <w:multiLevelType w:val="multilevel"/>
    <w:tmpl w:val="5C905944"/>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i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5C49CB"/>
    <w:multiLevelType w:val="multilevel"/>
    <w:tmpl w:val="D6D07F5A"/>
    <w:lvl w:ilvl="0">
      <w:start w:val="33"/>
      <w:numFmt w:val="decimal"/>
      <w:lvlText w:val="%1"/>
      <w:lvlJc w:val="left"/>
      <w:pPr>
        <w:ind w:left="375" w:hanging="375"/>
      </w:pPr>
      <w:rPr>
        <w:rFonts w:hint="default"/>
      </w:rPr>
    </w:lvl>
    <w:lvl w:ilvl="1">
      <w:start w:val="6"/>
      <w:numFmt w:val="decimal"/>
      <w:lvlText w:val="%1.%2"/>
      <w:lvlJc w:val="left"/>
      <w:pPr>
        <w:ind w:left="1815" w:hanging="375"/>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C640A17"/>
    <w:multiLevelType w:val="hybridMultilevel"/>
    <w:tmpl w:val="E962DFE6"/>
    <w:lvl w:ilvl="0" w:tplc="31B8C79A">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491261"/>
    <w:multiLevelType w:val="multilevel"/>
    <w:tmpl w:val="9ED287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AC34F5"/>
    <w:multiLevelType w:val="multilevel"/>
    <w:tmpl w:val="A7D2C89A"/>
    <w:lvl w:ilvl="0">
      <w:start w:val="18"/>
      <w:numFmt w:val="decimal"/>
      <w:lvlText w:val="%1"/>
      <w:lvlJc w:val="left"/>
      <w:pPr>
        <w:ind w:left="384" w:hanging="384"/>
      </w:pPr>
      <w:rPr>
        <w:rFonts w:hint="default"/>
      </w:rPr>
    </w:lvl>
    <w:lvl w:ilvl="1">
      <w:start w:val="1"/>
      <w:numFmt w:val="decimal"/>
      <w:lvlText w:val="%1.%2"/>
      <w:lvlJc w:val="left"/>
      <w:pPr>
        <w:ind w:left="384" w:hanging="384"/>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4768D7"/>
    <w:multiLevelType w:val="hybridMultilevel"/>
    <w:tmpl w:val="9B4084C6"/>
    <w:lvl w:ilvl="0" w:tplc="C72EB0E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16"/>
  </w:num>
  <w:num w:numId="5">
    <w:abstractNumId w:val="10"/>
  </w:num>
  <w:num w:numId="6">
    <w:abstractNumId w:val="19"/>
    <w:lvlOverride w:ilvl="0">
      <w:startOverride w:val="1"/>
    </w:lvlOverride>
  </w:num>
  <w:num w:numId="7">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14"/>
  </w:num>
  <w:num w:numId="12">
    <w:abstractNumId w:val="1"/>
    <w:lvlOverride w:ilvl="0">
      <w:lvl w:ilvl="0">
        <w:start w:val="3"/>
        <w:numFmt w:val="decimal"/>
        <w:lvlText w:val="%1"/>
        <w:lvlJc w:val="left"/>
        <w:pPr>
          <w:ind w:left="360" w:hanging="360"/>
        </w:pPr>
        <w:rPr>
          <w:rFonts w:hint="default"/>
        </w:rPr>
      </w:lvl>
    </w:lvlOverride>
    <w:lvlOverride w:ilvl="1">
      <w:lvl w:ilvl="1">
        <w:start w:val="3"/>
        <w:numFmt w:val="decimal"/>
        <w:lvlText w:val="%1.%2"/>
        <w:lvlJc w:val="left"/>
        <w:pPr>
          <w:ind w:left="2160" w:hanging="360"/>
        </w:pPr>
        <w:rPr>
          <w:rFonts w:hint="default"/>
          <w:b w:val="0"/>
        </w:rPr>
      </w:lvl>
    </w:lvlOverride>
    <w:lvlOverride w:ilvl="2">
      <w:lvl w:ilvl="2">
        <w:start w:val="1"/>
        <w:numFmt w:val="decimal"/>
        <w:lvlText w:val="%1.%2.%3"/>
        <w:lvlJc w:val="left"/>
        <w:pPr>
          <w:ind w:left="1758" w:hanging="318"/>
        </w:pPr>
        <w:rPr>
          <w:rFonts w:hint="default"/>
        </w:rPr>
      </w:lvl>
    </w:lvlOverride>
    <w:lvlOverride w:ilvl="3">
      <w:lvl w:ilvl="3">
        <w:start w:val="1"/>
        <w:numFmt w:val="decimal"/>
        <w:lvlText w:val="%1.%2.%3.%4"/>
        <w:lvlJc w:val="left"/>
        <w:pPr>
          <w:ind w:left="6120" w:hanging="720"/>
        </w:pPr>
        <w:rPr>
          <w:rFonts w:hint="default"/>
        </w:rPr>
      </w:lvl>
    </w:lvlOverride>
    <w:lvlOverride w:ilvl="4">
      <w:lvl w:ilvl="4">
        <w:start w:val="1"/>
        <w:numFmt w:val="decimal"/>
        <w:lvlText w:val="%1.%2.%3.%4.%5"/>
        <w:lvlJc w:val="left"/>
        <w:pPr>
          <w:ind w:left="8280" w:hanging="1080"/>
        </w:pPr>
        <w:rPr>
          <w:rFonts w:hint="default"/>
        </w:rPr>
      </w:lvl>
    </w:lvlOverride>
    <w:lvlOverride w:ilvl="5">
      <w:lvl w:ilvl="5">
        <w:start w:val="1"/>
        <w:numFmt w:val="decimal"/>
        <w:lvlText w:val="%1.%2.%3.%4.%5.%6"/>
        <w:lvlJc w:val="left"/>
        <w:pPr>
          <w:ind w:left="10080" w:hanging="1080"/>
        </w:pPr>
        <w:rPr>
          <w:rFonts w:hint="default"/>
        </w:rPr>
      </w:lvl>
    </w:lvlOverride>
    <w:lvlOverride w:ilvl="6">
      <w:lvl w:ilvl="6">
        <w:start w:val="1"/>
        <w:numFmt w:val="decimal"/>
        <w:lvlText w:val="%1.%2.%3.%4.%5.%6.%7"/>
        <w:lvlJc w:val="left"/>
        <w:pPr>
          <w:ind w:left="12240" w:hanging="1440"/>
        </w:pPr>
        <w:rPr>
          <w:rFonts w:hint="default"/>
        </w:rPr>
      </w:lvl>
    </w:lvlOverride>
    <w:lvlOverride w:ilvl="7">
      <w:lvl w:ilvl="7">
        <w:start w:val="1"/>
        <w:numFmt w:val="decimal"/>
        <w:lvlText w:val="%1.%2.%3.%4.%5.%6.%7.%8"/>
        <w:lvlJc w:val="left"/>
        <w:pPr>
          <w:ind w:left="14040" w:hanging="1440"/>
        </w:pPr>
        <w:rPr>
          <w:rFonts w:hint="default"/>
        </w:rPr>
      </w:lvl>
    </w:lvlOverride>
    <w:lvlOverride w:ilvl="8">
      <w:lvl w:ilvl="8">
        <w:start w:val="1"/>
        <w:numFmt w:val="decimal"/>
        <w:lvlText w:val="%1.%2.%3.%4.%5.%6.%7.%8.%9"/>
        <w:lvlJc w:val="left"/>
        <w:pPr>
          <w:ind w:left="16200" w:hanging="1800"/>
        </w:pPr>
        <w:rPr>
          <w:rFonts w:hint="default"/>
        </w:rPr>
      </w:lvl>
    </w:lvlOverride>
  </w:num>
  <w:num w:numId="13">
    <w:abstractNumId w:val="8"/>
  </w:num>
  <w:num w:numId="14">
    <w:abstractNumId w:val="22"/>
  </w:num>
  <w:num w:numId="15">
    <w:abstractNumId w:val="17"/>
  </w:num>
  <w:num w:numId="16">
    <w:abstractNumId w:val="12"/>
  </w:num>
  <w:num w:numId="17">
    <w:abstractNumId w:val="18"/>
  </w:num>
  <w:num w:numId="18">
    <w:abstractNumId w:val="23"/>
  </w:num>
  <w:num w:numId="19">
    <w:abstractNumId w:val="21"/>
  </w:num>
  <w:num w:numId="20">
    <w:abstractNumId w:val="20"/>
  </w:num>
  <w:num w:numId="21">
    <w:abstractNumId w:val="26"/>
  </w:num>
  <w:num w:numId="22">
    <w:abstractNumId w:val="7"/>
  </w:num>
  <w:num w:numId="23">
    <w:abstractNumId w:val="6"/>
  </w:num>
  <w:num w:numId="24">
    <w:abstractNumId w:val="13"/>
  </w:num>
  <w:num w:numId="25">
    <w:abstractNumId w:val="2"/>
  </w:num>
  <w:num w:numId="26">
    <w:abstractNumId w:val="24"/>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C3"/>
    <w:rsid w:val="0000035F"/>
    <w:rsid w:val="0000146D"/>
    <w:rsid w:val="00012198"/>
    <w:rsid w:val="00013E6A"/>
    <w:rsid w:val="0001425B"/>
    <w:rsid w:val="000158CB"/>
    <w:rsid w:val="00023464"/>
    <w:rsid w:val="00023AB6"/>
    <w:rsid w:val="00025B77"/>
    <w:rsid w:val="00034F2A"/>
    <w:rsid w:val="000376D5"/>
    <w:rsid w:val="0004122F"/>
    <w:rsid w:val="00041AD7"/>
    <w:rsid w:val="00041FF1"/>
    <w:rsid w:val="00042A7C"/>
    <w:rsid w:val="00047388"/>
    <w:rsid w:val="00060B61"/>
    <w:rsid w:val="00062503"/>
    <w:rsid w:val="0006549B"/>
    <w:rsid w:val="000666DE"/>
    <w:rsid w:val="000672C4"/>
    <w:rsid w:val="00070CA2"/>
    <w:rsid w:val="0007222B"/>
    <w:rsid w:val="000758A2"/>
    <w:rsid w:val="00076D42"/>
    <w:rsid w:val="00080EE7"/>
    <w:rsid w:val="00084326"/>
    <w:rsid w:val="00084AB6"/>
    <w:rsid w:val="00090A22"/>
    <w:rsid w:val="0009501D"/>
    <w:rsid w:val="0009630C"/>
    <w:rsid w:val="000A414B"/>
    <w:rsid w:val="000A6345"/>
    <w:rsid w:val="000A6CBA"/>
    <w:rsid w:val="000A7034"/>
    <w:rsid w:val="000B002E"/>
    <w:rsid w:val="000B6C7F"/>
    <w:rsid w:val="000B7EA0"/>
    <w:rsid w:val="000C0906"/>
    <w:rsid w:val="000C15EF"/>
    <w:rsid w:val="000C49A6"/>
    <w:rsid w:val="000C56D2"/>
    <w:rsid w:val="000C634A"/>
    <w:rsid w:val="000D0BB4"/>
    <w:rsid w:val="000D22F8"/>
    <w:rsid w:val="000D5C48"/>
    <w:rsid w:val="000D7DC1"/>
    <w:rsid w:val="000E0379"/>
    <w:rsid w:val="000E070F"/>
    <w:rsid w:val="000E14A5"/>
    <w:rsid w:val="000E1E16"/>
    <w:rsid w:val="000E60F7"/>
    <w:rsid w:val="000E7735"/>
    <w:rsid w:val="000E77D0"/>
    <w:rsid w:val="000F46D0"/>
    <w:rsid w:val="000F7F2A"/>
    <w:rsid w:val="00102DA8"/>
    <w:rsid w:val="00103103"/>
    <w:rsid w:val="001036A2"/>
    <w:rsid w:val="00103E0B"/>
    <w:rsid w:val="00105798"/>
    <w:rsid w:val="00120303"/>
    <w:rsid w:val="0012401A"/>
    <w:rsid w:val="001272EF"/>
    <w:rsid w:val="00127DEF"/>
    <w:rsid w:val="00130714"/>
    <w:rsid w:val="001344D6"/>
    <w:rsid w:val="0013452D"/>
    <w:rsid w:val="00137CBC"/>
    <w:rsid w:val="00140A3A"/>
    <w:rsid w:val="0014222D"/>
    <w:rsid w:val="001502DD"/>
    <w:rsid w:val="00150BBC"/>
    <w:rsid w:val="0015189E"/>
    <w:rsid w:val="001542AD"/>
    <w:rsid w:val="00157674"/>
    <w:rsid w:val="0016792D"/>
    <w:rsid w:val="00170198"/>
    <w:rsid w:val="00171682"/>
    <w:rsid w:val="00172A78"/>
    <w:rsid w:val="00180828"/>
    <w:rsid w:val="001813D3"/>
    <w:rsid w:val="00187A01"/>
    <w:rsid w:val="00191B34"/>
    <w:rsid w:val="00191B6A"/>
    <w:rsid w:val="00193C9D"/>
    <w:rsid w:val="00195267"/>
    <w:rsid w:val="00196C4F"/>
    <w:rsid w:val="001979B2"/>
    <w:rsid w:val="001A0043"/>
    <w:rsid w:val="001A0C82"/>
    <w:rsid w:val="001A61C2"/>
    <w:rsid w:val="001B57F0"/>
    <w:rsid w:val="001C0FED"/>
    <w:rsid w:val="001C3125"/>
    <w:rsid w:val="001C7272"/>
    <w:rsid w:val="001D32BB"/>
    <w:rsid w:val="001D391A"/>
    <w:rsid w:val="001D41C3"/>
    <w:rsid w:val="001D63F1"/>
    <w:rsid w:val="001E1F37"/>
    <w:rsid w:val="001E2A0D"/>
    <w:rsid w:val="001E46B7"/>
    <w:rsid w:val="001E54BD"/>
    <w:rsid w:val="001F64CF"/>
    <w:rsid w:val="002037A7"/>
    <w:rsid w:val="00203E22"/>
    <w:rsid w:val="002041F9"/>
    <w:rsid w:val="00204BD4"/>
    <w:rsid w:val="0020782D"/>
    <w:rsid w:val="0021262A"/>
    <w:rsid w:val="00214F7A"/>
    <w:rsid w:val="00215840"/>
    <w:rsid w:val="0021644C"/>
    <w:rsid w:val="00217E8B"/>
    <w:rsid w:val="002218E8"/>
    <w:rsid w:val="002304AE"/>
    <w:rsid w:val="002330BB"/>
    <w:rsid w:val="00236B47"/>
    <w:rsid w:val="00236C1E"/>
    <w:rsid w:val="00237C98"/>
    <w:rsid w:val="00241648"/>
    <w:rsid w:val="00243B2F"/>
    <w:rsid w:val="0024506D"/>
    <w:rsid w:val="002547D0"/>
    <w:rsid w:val="00255CAC"/>
    <w:rsid w:val="00256765"/>
    <w:rsid w:val="002609AA"/>
    <w:rsid w:val="00260F7F"/>
    <w:rsid w:val="002617A7"/>
    <w:rsid w:val="00262E27"/>
    <w:rsid w:val="0026315C"/>
    <w:rsid w:val="002679E6"/>
    <w:rsid w:val="002710FD"/>
    <w:rsid w:val="00273728"/>
    <w:rsid w:val="00277222"/>
    <w:rsid w:val="002838DC"/>
    <w:rsid w:val="0028602A"/>
    <w:rsid w:val="00287B3C"/>
    <w:rsid w:val="002935F8"/>
    <w:rsid w:val="00294FA6"/>
    <w:rsid w:val="002971E4"/>
    <w:rsid w:val="002A4024"/>
    <w:rsid w:val="002A52DA"/>
    <w:rsid w:val="002C0E84"/>
    <w:rsid w:val="002C2E70"/>
    <w:rsid w:val="002C4D76"/>
    <w:rsid w:val="002C6EFA"/>
    <w:rsid w:val="002C7992"/>
    <w:rsid w:val="002D1F15"/>
    <w:rsid w:val="002D2281"/>
    <w:rsid w:val="002D3AA1"/>
    <w:rsid w:val="002D4897"/>
    <w:rsid w:val="002D51F3"/>
    <w:rsid w:val="002D66C3"/>
    <w:rsid w:val="002D713A"/>
    <w:rsid w:val="002E3850"/>
    <w:rsid w:val="002E545D"/>
    <w:rsid w:val="002E5BED"/>
    <w:rsid w:val="002E6491"/>
    <w:rsid w:val="002F018B"/>
    <w:rsid w:val="002F4B8C"/>
    <w:rsid w:val="003005A8"/>
    <w:rsid w:val="00301991"/>
    <w:rsid w:val="00302B75"/>
    <w:rsid w:val="00302FB4"/>
    <w:rsid w:val="00306F7A"/>
    <w:rsid w:val="00313A24"/>
    <w:rsid w:val="00313C37"/>
    <w:rsid w:val="003165A2"/>
    <w:rsid w:val="003202CE"/>
    <w:rsid w:val="00324416"/>
    <w:rsid w:val="00325C5E"/>
    <w:rsid w:val="00331632"/>
    <w:rsid w:val="00332271"/>
    <w:rsid w:val="00340EC0"/>
    <w:rsid w:val="00342CCD"/>
    <w:rsid w:val="00344018"/>
    <w:rsid w:val="0034567B"/>
    <w:rsid w:val="003501ED"/>
    <w:rsid w:val="00350FDA"/>
    <w:rsid w:val="00356B93"/>
    <w:rsid w:val="00363D32"/>
    <w:rsid w:val="003640F8"/>
    <w:rsid w:val="0036667B"/>
    <w:rsid w:val="00372077"/>
    <w:rsid w:val="0037244C"/>
    <w:rsid w:val="003768EF"/>
    <w:rsid w:val="00380184"/>
    <w:rsid w:val="00380B07"/>
    <w:rsid w:val="00385566"/>
    <w:rsid w:val="00385BF7"/>
    <w:rsid w:val="00386E3D"/>
    <w:rsid w:val="00387140"/>
    <w:rsid w:val="00397C70"/>
    <w:rsid w:val="00397F81"/>
    <w:rsid w:val="003A07A3"/>
    <w:rsid w:val="003A0E03"/>
    <w:rsid w:val="003A7FB4"/>
    <w:rsid w:val="003B03C5"/>
    <w:rsid w:val="003B1B29"/>
    <w:rsid w:val="003B4634"/>
    <w:rsid w:val="003C0927"/>
    <w:rsid w:val="003C10B6"/>
    <w:rsid w:val="003C20BD"/>
    <w:rsid w:val="003C3BDF"/>
    <w:rsid w:val="003C3EAA"/>
    <w:rsid w:val="003C4CA4"/>
    <w:rsid w:val="003C65A1"/>
    <w:rsid w:val="003C7344"/>
    <w:rsid w:val="003D0800"/>
    <w:rsid w:val="003D23FD"/>
    <w:rsid w:val="003D3FB3"/>
    <w:rsid w:val="003E1FAF"/>
    <w:rsid w:val="003E43B4"/>
    <w:rsid w:val="003E5E42"/>
    <w:rsid w:val="003E61C6"/>
    <w:rsid w:val="003F4426"/>
    <w:rsid w:val="003F5400"/>
    <w:rsid w:val="004045B9"/>
    <w:rsid w:val="004050C4"/>
    <w:rsid w:val="004169E2"/>
    <w:rsid w:val="004176C5"/>
    <w:rsid w:val="00422EF7"/>
    <w:rsid w:val="00427D9D"/>
    <w:rsid w:val="00431CA5"/>
    <w:rsid w:val="00434997"/>
    <w:rsid w:val="00440431"/>
    <w:rsid w:val="00441198"/>
    <w:rsid w:val="00445F85"/>
    <w:rsid w:val="00446C90"/>
    <w:rsid w:val="00447A0D"/>
    <w:rsid w:val="00455960"/>
    <w:rsid w:val="004635BC"/>
    <w:rsid w:val="00466CA2"/>
    <w:rsid w:val="004708C3"/>
    <w:rsid w:val="00482C4E"/>
    <w:rsid w:val="004839CA"/>
    <w:rsid w:val="00483D5B"/>
    <w:rsid w:val="004851D6"/>
    <w:rsid w:val="00486EC1"/>
    <w:rsid w:val="004871C1"/>
    <w:rsid w:val="00494432"/>
    <w:rsid w:val="00497A5A"/>
    <w:rsid w:val="00497D24"/>
    <w:rsid w:val="004A0426"/>
    <w:rsid w:val="004A4305"/>
    <w:rsid w:val="004B0CFC"/>
    <w:rsid w:val="004B1663"/>
    <w:rsid w:val="004B6920"/>
    <w:rsid w:val="004C0AF2"/>
    <w:rsid w:val="004C2964"/>
    <w:rsid w:val="004C3357"/>
    <w:rsid w:val="004C3467"/>
    <w:rsid w:val="004C391B"/>
    <w:rsid w:val="004C6D22"/>
    <w:rsid w:val="004C76CA"/>
    <w:rsid w:val="004D2502"/>
    <w:rsid w:val="004D4611"/>
    <w:rsid w:val="004D46CB"/>
    <w:rsid w:val="004D4A85"/>
    <w:rsid w:val="004D4C44"/>
    <w:rsid w:val="004D64ED"/>
    <w:rsid w:val="004E31ED"/>
    <w:rsid w:val="004F0B33"/>
    <w:rsid w:val="004F1152"/>
    <w:rsid w:val="004F1A92"/>
    <w:rsid w:val="004F6198"/>
    <w:rsid w:val="00501AA5"/>
    <w:rsid w:val="00501EFC"/>
    <w:rsid w:val="00505242"/>
    <w:rsid w:val="00517084"/>
    <w:rsid w:val="005216AA"/>
    <w:rsid w:val="005245AC"/>
    <w:rsid w:val="00532F04"/>
    <w:rsid w:val="0053317C"/>
    <w:rsid w:val="00541BFD"/>
    <w:rsid w:val="0054532F"/>
    <w:rsid w:val="00545685"/>
    <w:rsid w:val="00547ABB"/>
    <w:rsid w:val="00556602"/>
    <w:rsid w:val="0056068D"/>
    <w:rsid w:val="0056669A"/>
    <w:rsid w:val="00567D66"/>
    <w:rsid w:val="005714D3"/>
    <w:rsid w:val="005723F5"/>
    <w:rsid w:val="00573218"/>
    <w:rsid w:val="005748D6"/>
    <w:rsid w:val="00580F5E"/>
    <w:rsid w:val="005819AD"/>
    <w:rsid w:val="00583433"/>
    <w:rsid w:val="005877A2"/>
    <w:rsid w:val="005902A0"/>
    <w:rsid w:val="00590B66"/>
    <w:rsid w:val="00594D40"/>
    <w:rsid w:val="00595C8A"/>
    <w:rsid w:val="005964D2"/>
    <w:rsid w:val="00597D85"/>
    <w:rsid w:val="005A006A"/>
    <w:rsid w:val="005A0E95"/>
    <w:rsid w:val="005A3A42"/>
    <w:rsid w:val="005A4539"/>
    <w:rsid w:val="005B0F48"/>
    <w:rsid w:val="005B3A3D"/>
    <w:rsid w:val="005B59DA"/>
    <w:rsid w:val="005C15F9"/>
    <w:rsid w:val="005D2079"/>
    <w:rsid w:val="005D2A40"/>
    <w:rsid w:val="005D3C8C"/>
    <w:rsid w:val="005E0C6E"/>
    <w:rsid w:val="005E39E3"/>
    <w:rsid w:val="005E5B02"/>
    <w:rsid w:val="005E5B47"/>
    <w:rsid w:val="005E5D7E"/>
    <w:rsid w:val="005F5A49"/>
    <w:rsid w:val="00601164"/>
    <w:rsid w:val="00601256"/>
    <w:rsid w:val="00613EB7"/>
    <w:rsid w:val="00625B14"/>
    <w:rsid w:val="00625F98"/>
    <w:rsid w:val="00635E6C"/>
    <w:rsid w:val="0064674C"/>
    <w:rsid w:val="00650EFA"/>
    <w:rsid w:val="00655903"/>
    <w:rsid w:val="00660515"/>
    <w:rsid w:val="00660BB6"/>
    <w:rsid w:val="00661BC5"/>
    <w:rsid w:val="0066425E"/>
    <w:rsid w:val="00664B4B"/>
    <w:rsid w:val="00667AE4"/>
    <w:rsid w:val="00670ABF"/>
    <w:rsid w:val="00671AFE"/>
    <w:rsid w:val="006723E5"/>
    <w:rsid w:val="00674BC9"/>
    <w:rsid w:val="00681DB3"/>
    <w:rsid w:val="006863D1"/>
    <w:rsid w:val="00692601"/>
    <w:rsid w:val="006935BD"/>
    <w:rsid w:val="00695026"/>
    <w:rsid w:val="006966AF"/>
    <w:rsid w:val="00697CD3"/>
    <w:rsid w:val="006A3D4B"/>
    <w:rsid w:val="006A3F5B"/>
    <w:rsid w:val="006A6917"/>
    <w:rsid w:val="006B04DA"/>
    <w:rsid w:val="006B068E"/>
    <w:rsid w:val="006B52BD"/>
    <w:rsid w:val="006C09FF"/>
    <w:rsid w:val="006C23A6"/>
    <w:rsid w:val="006C274D"/>
    <w:rsid w:val="006C521A"/>
    <w:rsid w:val="006C6E4C"/>
    <w:rsid w:val="006D4AAE"/>
    <w:rsid w:val="006D7052"/>
    <w:rsid w:val="006D7479"/>
    <w:rsid w:val="006F03EA"/>
    <w:rsid w:val="006F10AA"/>
    <w:rsid w:val="006F3C49"/>
    <w:rsid w:val="006F4025"/>
    <w:rsid w:val="006F5837"/>
    <w:rsid w:val="00700871"/>
    <w:rsid w:val="00700CAA"/>
    <w:rsid w:val="00702888"/>
    <w:rsid w:val="00706442"/>
    <w:rsid w:val="00707F9C"/>
    <w:rsid w:val="007147BE"/>
    <w:rsid w:val="00715FA1"/>
    <w:rsid w:val="00723D83"/>
    <w:rsid w:val="00725D67"/>
    <w:rsid w:val="00732E9C"/>
    <w:rsid w:val="00732EC8"/>
    <w:rsid w:val="00733DEF"/>
    <w:rsid w:val="00740863"/>
    <w:rsid w:val="00740A79"/>
    <w:rsid w:val="00741EE2"/>
    <w:rsid w:val="007438ED"/>
    <w:rsid w:val="00743CAF"/>
    <w:rsid w:val="00753410"/>
    <w:rsid w:val="007558B2"/>
    <w:rsid w:val="007559FC"/>
    <w:rsid w:val="00755C24"/>
    <w:rsid w:val="007574BE"/>
    <w:rsid w:val="00757A13"/>
    <w:rsid w:val="00761670"/>
    <w:rsid w:val="00761E1B"/>
    <w:rsid w:val="00763707"/>
    <w:rsid w:val="0076623B"/>
    <w:rsid w:val="00766253"/>
    <w:rsid w:val="00767AB9"/>
    <w:rsid w:val="00772779"/>
    <w:rsid w:val="00774D3B"/>
    <w:rsid w:val="00775C37"/>
    <w:rsid w:val="0078366B"/>
    <w:rsid w:val="00794355"/>
    <w:rsid w:val="007A6437"/>
    <w:rsid w:val="007A70DC"/>
    <w:rsid w:val="007B0D5D"/>
    <w:rsid w:val="007B3EC7"/>
    <w:rsid w:val="007C15B4"/>
    <w:rsid w:val="007C230F"/>
    <w:rsid w:val="007C2DA3"/>
    <w:rsid w:val="007C36BA"/>
    <w:rsid w:val="007C4ACF"/>
    <w:rsid w:val="007C4D93"/>
    <w:rsid w:val="007C6CDC"/>
    <w:rsid w:val="007D1483"/>
    <w:rsid w:val="007D3F9B"/>
    <w:rsid w:val="007D6EB6"/>
    <w:rsid w:val="007D7805"/>
    <w:rsid w:val="007D7A7B"/>
    <w:rsid w:val="007D7ED2"/>
    <w:rsid w:val="007E08EE"/>
    <w:rsid w:val="007E31E5"/>
    <w:rsid w:val="007E3CCD"/>
    <w:rsid w:val="007E48CA"/>
    <w:rsid w:val="007F16BB"/>
    <w:rsid w:val="0080184A"/>
    <w:rsid w:val="00802D2E"/>
    <w:rsid w:val="0080427E"/>
    <w:rsid w:val="008059B3"/>
    <w:rsid w:val="008119A8"/>
    <w:rsid w:val="00815211"/>
    <w:rsid w:val="00815D84"/>
    <w:rsid w:val="00816A3A"/>
    <w:rsid w:val="008179D9"/>
    <w:rsid w:val="00820886"/>
    <w:rsid w:val="00820F40"/>
    <w:rsid w:val="008252C0"/>
    <w:rsid w:val="008279D8"/>
    <w:rsid w:val="008305C1"/>
    <w:rsid w:val="00832CAE"/>
    <w:rsid w:val="00836599"/>
    <w:rsid w:val="00836F6B"/>
    <w:rsid w:val="00837917"/>
    <w:rsid w:val="008407A0"/>
    <w:rsid w:val="00841EC8"/>
    <w:rsid w:val="008428E9"/>
    <w:rsid w:val="00843B1E"/>
    <w:rsid w:val="00844EFA"/>
    <w:rsid w:val="00846B37"/>
    <w:rsid w:val="00850C65"/>
    <w:rsid w:val="0085352A"/>
    <w:rsid w:val="008538BA"/>
    <w:rsid w:val="00853F8D"/>
    <w:rsid w:val="008542A2"/>
    <w:rsid w:val="008542F6"/>
    <w:rsid w:val="00854377"/>
    <w:rsid w:val="0085765B"/>
    <w:rsid w:val="00861846"/>
    <w:rsid w:val="00865A65"/>
    <w:rsid w:val="00866F3E"/>
    <w:rsid w:val="008671F4"/>
    <w:rsid w:val="00870371"/>
    <w:rsid w:val="008720F9"/>
    <w:rsid w:val="00873B75"/>
    <w:rsid w:val="00883021"/>
    <w:rsid w:val="00885951"/>
    <w:rsid w:val="0088615A"/>
    <w:rsid w:val="0088657B"/>
    <w:rsid w:val="008933AD"/>
    <w:rsid w:val="0089485F"/>
    <w:rsid w:val="00895BF2"/>
    <w:rsid w:val="008A08AA"/>
    <w:rsid w:val="008A6F81"/>
    <w:rsid w:val="008A6FAB"/>
    <w:rsid w:val="008B111E"/>
    <w:rsid w:val="008B243C"/>
    <w:rsid w:val="008B28EA"/>
    <w:rsid w:val="008B2F1B"/>
    <w:rsid w:val="008B3134"/>
    <w:rsid w:val="008B573E"/>
    <w:rsid w:val="008B7F61"/>
    <w:rsid w:val="008B7FA9"/>
    <w:rsid w:val="008C08BC"/>
    <w:rsid w:val="008C2698"/>
    <w:rsid w:val="008C4CC1"/>
    <w:rsid w:val="008C79F4"/>
    <w:rsid w:val="008D1EA4"/>
    <w:rsid w:val="008D2D50"/>
    <w:rsid w:val="008E0AA9"/>
    <w:rsid w:val="008E241D"/>
    <w:rsid w:val="008E3308"/>
    <w:rsid w:val="008E66FF"/>
    <w:rsid w:val="008E6B70"/>
    <w:rsid w:val="008E6DEB"/>
    <w:rsid w:val="008F4208"/>
    <w:rsid w:val="00900E85"/>
    <w:rsid w:val="009142F8"/>
    <w:rsid w:val="00921BF7"/>
    <w:rsid w:val="009240D2"/>
    <w:rsid w:val="009255BF"/>
    <w:rsid w:val="00927FDF"/>
    <w:rsid w:val="0093092C"/>
    <w:rsid w:val="00932914"/>
    <w:rsid w:val="00942D76"/>
    <w:rsid w:val="009437E1"/>
    <w:rsid w:val="0095238E"/>
    <w:rsid w:val="0095395F"/>
    <w:rsid w:val="0095740F"/>
    <w:rsid w:val="009626D8"/>
    <w:rsid w:val="0096641B"/>
    <w:rsid w:val="00970912"/>
    <w:rsid w:val="00973717"/>
    <w:rsid w:val="00976355"/>
    <w:rsid w:val="00980C9B"/>
    <w:rsid w:val="00986ECE"/>
    <w:rsid w:val="009872A0"/>
    <w:rsid w:val="00987FA6"/>
    <w:rsid w:val="009921D1"/>
    <w:rsid w:val="0099545F"/>
    <w:rsid w:val="009A447A"/>
    <w:rsid w:val="009A4932"/>
    <w:rsid w:val="009A5F94"/>
    <w:rsid w:val="009A7845"/>
    <w:rsid w:val="009B225E"/>
    <w:rsid w:val="009B403A"/>
    <w:rsid w:val="009B66D9"/>
    <w:rsid w:val="009C1947"/>
    <w:rsid w:val="009C2B86"/>
    <w:rsid w:val="009C3738"/>
    <w:rsid w:val="009D108A"/>
    <w:rsid w:val="009D32F3"/>
    <w:rsid w:val="009D4C03"/>
    <w:rsid w:val="009D5903"/>
    <w:rsid w:val="009D7D26"/>
    <w:rsid w:val="009E2BF6"/>
    <w:rsid w:val="009E5604"/>
    <w:rsid w:val="009E7AD2"/>
    <w:rsid w:val="009F2FFC"/>
    <w:rsid w:val="009F4281"/>
    <w:rsid w:val="009F4EE1"/>
    <w:rsid w:val="009F5589"/>
    <w:rsid w:val="00A02D84"/>
    <w:rsid w:val="00A03983"/>
    <w:rsid w:val="00A06082"/>
    <w:rsid w:val="00A13739"/>
    <w:rsid w:val="00A1629A"/>
    <w:rsid w:val="00A166EC"/>
    <w:rsid w:val="00A2008D"/>
    <w:rsid w:val="00A20606"/>
    <w:rsid w:val="00A20F18"/>
    <w:rsid w:val="00A23412"/>
    <w:rsid w:val="00A23DC5"/>
    <w:rsid w:val="00A25A9C"/>
    <w:rsid w:val="00A25BB8"/>
    <w:rsid w:val="00A27CB4"/>
    <w:rsid w:val="00A32D40"/>
    <w:rsid w:val="00A32F05"/>
    <w:rsid w:val="00A34780"/>
    <w:rsid w:val="00A373F4"/>
    <w:rsid w:val="00A4026D"/>
    <w:rsid w:val="00A4420A"/>
    <w:rsid w:val="00A45267"/>
    <w:rsid w:val="00A479BA"/>
    <w:rsid w:val="00A6473C"/>
    <w:rsid w:val="00A66659"/>
    <w:rsid w:val="00A668E2"/>
    <w:rsid w:val="00A66D13"/>
    <w:rsid w:val="00A71987"/>
    <w:rsid w:val="00A82E7A"/>
    <w:rsid w:val="00A836C9"/>
    <w:rsid w:val="00A83FCD"/>
    <w:rsid w:val="00A87E49"/>
    <w:rsid w:val="00A90CC0"/>
    <w:rsid w:val="00A92409"/>
    <w:rsid w:val="00A92A07"/>
    <w:rsid w:val="00A94EA8"/>
    <w:rsid w:val="00AA0165"/>
    <w:rsid w:val="00AA1E4A"/>
    <w:rsid w:val="00AA27DE"/>
    <w:rsid w:val="00AA32B9"/>
    <w:rsid w:val="00AA53A8"/>
    <w:rsid w:val="00AA7841"/>
    <w:rsid w:val="00AB4B73"/>
    <w:rsid w:val="00AB58FF"/>
    <w:rsid w:val="00AC0744"/>
    <w:rsid w:val="00AC2DE6"/>
    <w:rsid w:val="00AD4DB0"/>
    <w:rsid w:val="00AD7795"/>
    <w:rsid w:val="00AE04F6"/>
    <w:rsid w:val="00AE3744"/>
    <w:rsid w:val="00AE391D"/>
    <w:rsid w:val="00AE4588"/>
    <w:rsid w:val="00AE5660"/>
    <w:rsid w:val="00AF1807"/>
    <w:rsid w:val="00AF1BA6"/>
    <w:rsid w:val="00AF301C"/>
    <w:rsid w:val="00AF53A3"/>
    <w:rsid w:val="00AF591E"/>
    <w:rsid w:val="00AF7A64"/>
    <w:rsid w:val="00B00266"/>
    <w:rsid w:val="00B00868"/>
    <w:rsid w:val="00B008D9"/>
    <w:rsid w:val="00B03417"/>
    <w:rsid w:val="00B14635"/>
    <w:rsid w:val="00B17699"/>
    <w:rsid w:val="00B21555"/>
    <w:rsid w:val="00B22544"/>
    <w:rsid w:val="00B23488"/>
    <w:rsid w:val="00B334A2"/>
    <w:rsid w:val="00B37D90"/>
    <w:rsid w:val="00B41FA7"/>
    <w:rsid w:val="00B45424"/>
    <w:rsid w:val="00B46179"/>
    <w:rsid w:val="00B500A4"/>
    <w:rsid w:val="00B51A48"/>
    <w:rsid w:val="00B5377A"/>
    <w:rsid w:val="00B566A6"/>
    <w:rsid w:val="00B622CC"/>
    <w:rsid w:val="00B658E3"/>
    <w:rsid w:val="00B664E4"/>
    <w:rsid w:val="00B70BD9"/>
    <w:rsid w:val="00B728B8"/>
    <w:rsid w:val="00B802E5"/>
    <w:rsid w:val="00B83CB1"/>
    <w:rsid w:val="00B84A11"/>
    <w:rsid w:val="00B92B15"/>
    <w:rsid w:val="00B9380F"/>
    <w:rsid w:val="00B95DB4"/>
    <w:rsid w:val="00B96B08"/>
    <w:rsid w:val="00B974CD"/>
    <w:rsid w:val="00BA1AA8"/>
    <w:rsid w:val="00BA26CE"/>
    <w:rsid w:val="00BA3936"/>
    <w:rsid w:val="00BA3ACF"/>
    <w:rsid w:val="00BA70D6"/>
    <w:rsid w:val="00BB0D14"/>
    <w:rsid w:val="00BB13AD"/>
    <w:rsid w:val="00BB7003"/>
    <w:rsid w:val="00BC3854"/>
    <w:rsid w:val="00BC5FD2"/>
    <w:rsid w:val="00BD3745"/>
    <w:rsid w:val="00BD6349"/>
    <w:rsid w:val="00BD71C5"/>
    <w:rsid w:val="00BD7B37"/>
    <w:rsid w:val="00BE09DA"/>
    <w:rsid w:val="00BE128D"/>
    <w:rsid w:val="00BE2E91"/>
    <w:rsid w:val="00BE2F2C"/>
    <w:rsid w:val="00BE4531"/>
    <w:rsid w:val="00BE79D4"/>
    <w:rsid w:val="00BF6DC3"/>
    <w:rsid w:val="00C0098A"/>
    <w:rsid w:val="00C013BF"/>
    <w:rsid w:val="00C0590B"/>
    <w:rsid w:val="00C06400"/>
    <w:rsid w:val="00C157EB"/>
    <w:rsid w:val="00C1717C"/>
    <w:rsid w:val="00C173EC"/>
    <w:rsid w:val="00C20C74"/>
    <w:rsid w:val="00C2347A"/>
    <w:rsid w:val="00C2438C"/>
    <w:rsid w:val="00C247DD"/>
    <w:rsid w:val="00C2503A"/>
    <w:rsid w:val="00C32B59"/>
    <w:rsid w:val="00C360F3"/>
    <w:rsid w:val="00C37E33"/>
    <w:rsid w:val="00C40A1E"/>
    <w:rsid w:val="00C4158E"/>
    <w:rsid w:val="00C41639"/>
    <w:rsid w:val="00C4512F"/>
    <w:rsid w:val="00C536AF"/>
    <w:rsid w:val="00C542CD"/>
    <w:rsid w:val="00C55F87"/>
    <w:rsid w:val="00C62E98"/>
    <w:rsid w:val="00C72648"/>
    <w:rsid w:val="00C73445"/>
    <w:rsid w:val="00C84682"/>
    <w:rsid w:val="00C874A8"/>
    <w:rsid w:val="00C90535"/>
    <w:rsid w:val="00C91C62"/>
    <w:rsid w:val="00C94B71"/>
    <w:rsid w:val="00CA1D7A"/>
    <w:rsid w:val="00CA2BFB"/>
    <w:rsid w:val="00CA55B0"/>
    <w:rsid w:val="00CA6F0D"/>
    <w:rsid w:val="00CA7319"/>
    <w:rsid w:val="00CC2E13"/>
    <w:rsid w:val="00CC3874"/>
    <w:rsid w:val="00CD3272"/>
    <w:rsid w:val="00CD432C"/>
    <w:rsid w:val="00CD7933"/>
    <w:rsid w:val="00CE0D33"/>
    <w:rsid w:val="00CE1295"/>
    <w:rsid w:val="00CE5C7A"/>
    <w:rsid w:val="00CE5F83"/>
    <w:rsid w:val="00CE6225"/>
    <w:rsid w:val="00CE62BE"/>
    <w:rsid w:val="00CE7A76"/>
    <w:rsid w:val="00CE7C8C"/>
    <w:rsid w:val="00CE7FF9"/>
    <w:rsid w:val="00CF0910"/>
    <w:rsid w:val="00CF1A32"/>
    <w:rsid w:val="00CF484E"/>
    <w:rsid w:val="00CF4F09"/>
    <w:rsid w:val="00CF6901"/>
    <w:rsid w:val="00CF72B2"/>
    <w:rsid w:val="00D01D85"/>
    <w:rsid w:val="00D028D8"/>
    <w:rsid w:val="00D056CD"/>
    <w:rsid w:val="00D06733"/>
    <w:rsid w:val="00D06F65"/>
    <w:rsid w:val="00D07FE9"/>
    <w:rsid w:val="00D10302"/>
    <w:rsid w:val="00D130E2"/>
    <w:rsid w:val="00D15700"/>
    <w:rsid w:val="00D20549"/>
    <w:rsid w:val="00D2127F"/>
    <w:rsid w:val="00D22971"/>
    <w:rsid w:val="00D25C3A"/>
    <w:rsid w:val="00D26322"/>
    <w:rsid w:val="00D32197"/>
    <w:rsid w:val="00D3477B"/>
    <w:rsid w:val="00D37A0E"/>
    <w:rsid w:val="00D43CA8"/>
    <w:rsid w:val="00D4416F"/>
    <w:rsid w:val="00D53A4B"/>
    <w:rsid w:val="00D54ED3"/>
    <w:rsid w:val="00D55F6F"/>
    <w:rsid w:val="00D60205"/>
    <w:rsid w:val="00D6227D"/>
    <w:rsid w:val="00D7720B"/>
    <w:rsid w:val="00D77930"/>
    <w:rsid w:val="00D917E1"/>
    <w:rsid w:val="00D94D69"/>
    <w:rsid w:val="00D968A6"/>
    <w:rsid w:val="00D96C06"/>
    <w:rsid w:val="00DA2F78"/>
    <w:rsid w:val="00DA60D4"/>
    <w:rsid w:val="00DA7C32"/>
    <w:rsid w:val="00DB1E9E"/>
    <w:rsid w:val="00DB7166"/>
    <w:rsid w:val="00DC31E9"/>
    <w:rsid w:val="00DC37FB"/>
    <w:rsid w:val="00DC49C7"/>
    <w:rsid w:val="00DD0C18"/>
    <w:rsid w:val="00DD1548"/>
    <w:rsid w:val="00DD614A"/>
    <w:rsid w:val="00DE126A"/>
    <w:rsid w:val="00DE1E76"/>
    <w:rsid w:val="00DE3E95"/>
    <w:rsid w:val="00DE4E65"/>
    <w:rsid w:val="00DE4E83"/>
    <w:rsid w:val="00DF073E"/>
    <w:rsid w:val="00DF5E59"/>
    <w:rsid w:val="00E01634"/>
    <w:rsid w:val="00E02231"/>
    <w:rsid w:val="00E036C3"/>
    <w:rsid w:val="00E04B3B"/>
    <w:rsid w:val="00E130E9"/>
    <w:rsid w:val="00E144DE"/>
    <w:rsid w:val="00E1516D"/>
    <w:rsid w:val="00E20454"/>
    <w:rsid w:val="00E340DD"/>
    <w:rsid w:val="00E341B5"/>
    <w:rsid w:val="00E35139"/>
    <w:rsid w:val="00E370B7"/>
    <w:rsid w:val="00E379BB"/>
    <w:rsid w:val="00E41E1C"/>
    <w:rsid w:val="00E42A76"/>
    <w:rsid w:val="00E52AC6"/>
    <w:rsid w:val="00E53704"/>
    <w:rsid w:val="00E60C37"/>
    <w:rsid w:val="00E62A86"/>
    <w:rsid w:val="00E71D63"/>
    <w:rsid w:val="00E73322"/>
    <w:rsid w:val="00E74988"/>
    <w:rsid w:val="00E83C36"/>
    <w:rsid w:val="00E86372"/>
    <w:rsid w:val="00E904CD"/>
    <w:rsid w:val="00E92EC0"/>
    <w:rsid w:val="00E9525C"/>
    <w:rsid w:val="00EA0C9F"/>
    <w:rsid w:val="00EA78C2"/>
    <w:rsid w:val="00EB54CC"/>
    <w:rsid w:val="00EC2F13"/>
    <w:rsid w:val="00EC4EAD"/>
    <w:rsid w:val="00EC593A"/>
    <w:rsid w:val="00EC62FA"/>
    <w:rsid w:val="00EC71E8"/>
    <w:rsid w:val="00ED1BD1"/>
    <w:rsid w:val="00ED1E7C"/>
    <w:rsid w:val="00ED6016"/>
    <w:rsid w:val="00EE14B5"/>
    <w:rsid w:val="00EE53F5"/>
    <w:rsid w:val="00EE686C"/>
    <w:rsid w:val="00EE7EFA"/>
    <w:rsid w:val="00EF2434"/>
    <w:rsid w:val="00EF4C7F"/>
    <w:rsid w:val="00EF7039"/>
    <w:rsid w:val="00F051F5"/>
    <w:rsid w:val="00F05E06"/>
    <w:rsid w:val="00F12927"/>
    <w:rsid w:val="00F13A68"/>
    <w:rsid w:val="00F14274"/>
    <w:rsid w:val="00F22403"/>
    <w:rsid w:val="00F26B8E"/>
    <w:rsid w:val="00F333EF"/>
    <w:rsid w:val="00F33850"/>
    <w:rsid w:val="00F359E2"/>
    <w:rsid w:val="00F366E1"/>
    <w:rsid w:val="00F37FCC"/>
    <w:rsid w:val="00F400EB"/>
    <w:rsid w:val="00F426CC"/>
    <w:rsid w:val="00F43A55"/>
    <w:rsid w:val="00F45B86"/>
    <w:rsid w:val="00F50020"/>
    <w:rsid w:val="00F50147"/>
    <w:rsid w:val="00F53167"/>
    <w:rsid w:val="00F56B14"/>
    <w:rsid w:val="00F61639"/>
    <w:rsid w:val="00F624C3"/>
    <w:rsid w:val="00F6693B"/>
    <w:rsid w:val="00F700E8"/>
    <w:rsid w:val="00F7278B"/>
    <w:rsid w:val="00F7278E"/>
    <w:rsid w:val="00F73953"/>
    <w:rsid w:val="00F80F31"/>
    <w:rsid w:val="00F81058"/>
    <w:rsid w:val="00F834BA"/>
    <w:rsid w:val="00F91630"/>
    <w:rsid w:val="00F918ED"/>
    <w:rsid w:val="00F96648"/>
    <w:rsid w:val="00FA1873"/>
    <w:rsid w:val="00FA2EA9"/>
    <w:rsid w:val="00FA4B4A"/>
    <w:rsid w:val="00FA67E2"/>
    <w:rsid w:val="00FB18DA"/>
    <w:rsid w:val="00FB2478"/>
    <w:rsid w:val="00FB27B6"/>
    <w:rsid w:val="00FB3A21"/>
    <w:rsid w:val="00FB4B67"/>
    <w:rsid w:val="00FC089B"/>
    <w:rsid w:val="00FC125A"/>
    <w:rsid w:val="00FC38D6"/>
    <w:rsid w:val="00FD0388"/>
    <w:rsid w:val="00FD0982"/>
    <w:rsid w:val="00FD2399"/>
    <w:rsid w:val="00FD6677"/>
    <w:rsid w:val="00FE1197"/>
    <w:rsid w:val="00FE442D"/>
    <w:rsid w:val="00FE65EC"/>
    <w:rsid w:val="00FF275E"/>
    <w:rsid w:val="00FF5CB8"/>
    <w:rsid w:val="00FF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3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uiPriority w:val="99"/>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uiPriority w:val="99"/>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uiPriority w:val="99"/>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BA70D6"/>
    <w:pPr>
      <w:ind w:left="720"/>
      <w:contextualSpacing/>
    </w:pPr>
  </w:style>
  <w:style w:type="table" w:styleId="TableGrid">
    <w:name w:val="Table Grid"/>
    <w:basedOn w:val="TableNormal"/>
    <w:uiPriority w:val="3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uiPriority w:val="99"/>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5"/>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4"/>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3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2838DC"/>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2838DC"/>
    <w:rPr>
      <w:sz w:val="20"/>
      <w:szCs w:val="20"/>
      <w:lang w:val="en-US" w:eastAsia="ja-JP"/>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link w:val="ListParagraph"/>
    <w:uiPriority w:val="34"/>
    <w:qFormat/>
    <w:locked/>
    <w:rsid w:val="002838DC"/>
    <w:rPr>
      <w:sz w:val="24"/>
      <w:szCs w:val="20"/>
      <w:lang w:val="en-US" w:eastAsia="ja-JP"/>
    </w:rPr>
  </w:style>
  <w:style w:type="table" w:customStyle="1" w:styleId="TableGrid3">
    <w:name w:val="Table Grid3"/>
    <w:basedOn w:val="TableNormal"/>
    <w:uiPriority w:val="59"/>
    <w:rsid w:val="002838DC"/>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0CC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F5A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48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3A2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link w:val="Style1Char"/>
    <w:qFormat/>
    <w:rsid w:val="003E1FAF"/>
    <w:pPr>
      <w:spacing w:after="0"/>
    </w:pPr>
    <w:rPr>
      <w:rFonts w:ascii="Arial" w:eastAsiaTheme="minorEastAsia" w:hAnsi="Arial" w:cs="Arial"/>
      <w:sz w:val="20"/>
    </w:rPr>
  </w:style>
  <w:style w:type="character" w:customStyle="1" w:styleId="Style1Char">
    <w:name w:val="Style 1 Char"/>
    <w:basedOn w:val="DefaultParagraphFont"/>
    <w:link w:val="Style1"/>
    <w:rsid w:val="003E1FAF"/>
    <w:rPr>
      <w:rFonts w:ascii="Arial" w:eastAsiaTheme="minorEastAsia" w:hAnsi="Arial" w:cs="Arial"/>
      <w:sz w:val="20"/>
      <w:szCs w:val="20"/>
      <w:lang w:val="en-US" w:eastAsia="ja-JP"/>
    </w:rPr>
  </w:style>
  <w:style w:type="table" w:customStyle="1" w:styleId="TableGrid8">
    <w:name w:val="Table Grid8"/>
    <w:basedOn w:val="TableNormal"/>
    <w:next w:val="TableGrid"/>
    <w:uiPriority w:val="59"/>
    <w:rsid w:val="004C29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C089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7E3CCD"/>
    <w:pPr>
      <w:shd w:val="clear" w:color="auto" w:fill="FFFFFF"/>
      <w:spacing w:after="120" w:line="360" w:lineRule="atLeast"/>
    </w:pPr>
    <w:rPr>
      <w:rFonts w:ascii="Times New Roman" w:eastAsia="Times New Roman" w:hAnsi="Times New Roman"/>
      <w:color w:val="000000"/>
      <w:sz w:val="19"/>
      <w:szCs w:val="19"/>
      <w:lang w:val="en-GB" w:eastAsia="en-GB"/>
    </w:rPr>
  </w:style>
  <w:style w:type="character" w:customStyle="1" w:styleId="legds2">
    <w:name w:val="legds2"/>
    <w:basedOn w:val="DefaultParagraphFont"/>
    <w:rsid w:val="007E3CCD"/>
    <w:rPr>
      <w:vanish w:val="0"/>
      <w:webHidden w:val="0"/>
      <w:specVanish w:val="0"/>
    </w:rPr>
  </w:style>
  <w:style w:type="character" w:customStyle="1" w:styleId="legterm">
    <w:name w:val="legterm"/>
    <w:basedOn w:val="DefaultParagraphFont"/>
    <w:rsid w:val="007E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289">
      <w:bodyDiv w:val="1"/>
      <w:marLeft w:val="0"/>
      <w:marRight w:val="0"/>
      <w:marTop w:val="0"/>
      <w:marBottom w:val="0"/>
      <w:divBdr>
        <w:top w:val="none" w:sz="0" w:space="0" w:color="auto"/>
        <w:left w:val="none" w:sz="0" w:space="0" w:color="auto"/>
        <w:bottom w:val="none" w:sz="0" w:space="0" w:color="auto"/>
        <w:right w:val="none" w:sz="0" w:space="0" w:color="auto"/>
      </w:divBdr>
    </w:div>
    <w:div w:id="136998757">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90484954">
      <w:bodyDiv w:val="1"/>
      <w:marLeft w:val="0"/>
      <w:marRight w:val="0"/>
      <w:marTop w:val="0"/>
      <w:marBottom w:val="0"/>
      <w:divBdr>
        <w:top w:val="none" w:sz="0" w:space="0" w:color="auto"/>
        <w:left w:val="none" w:sz="0" w:space="0" w:color="auto"/>
        <w:bottom w:val="none" w:sz="0" w:space="0" w:color="auto"/>
        <w:right w:val="none" w:sz="0" w:space="0" w:color="auto"/>
      </w:divBdr>
    </w:div>
    <w:div w:id="621838223">
      <w:bodyDiv w:val="1"/>
      <w:marLeft w:val="0"/>
      <w:marRight w:val="0"/>
      <w:marTop w:val="0"/>
      <w:marBottom w:val="0"/>
      <w:divBdr>
        <w:top w:val="none" w:sz="0" w:space="0" w:color="auto"/>
        <w:left w:val="none" w:sz="0" w:space="0" w:color="auto"/>
        <w:bottom w:val="none" w:sz="0" w:space="0" w:color="auto"/>
        <w:right w:val="none" w:sz="0" w:space="0" w:color="auto"/>
      </w:divBdr>
    </w:div>
    <w:div w:id="650066331">
      <w:bodyDiv w:val="1"/>
      <w:marLeft w:val="0"/>
      <w:marRight w:val="0"/>
      <w:marTop w:val="0"/>
      <w:marBottom w:val="0"/>
      <w:divBdr>
        <w:top w:val="none" w:sz="0" w:space="0" w:color="auto"/>
        <w:left w:val="none" w:sz="0" w:space="0" w:color="auto"/>
        <w:bottom w:val="none" w:sz="0" w:space="0" w:color="auto"/>
        <w:right w:val="none" w:sz="0" w:space="0" w:color="auto"/>
      </w:divBdr>
    </w:div>
    <w:div w:id="733356655">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943001323">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243105366">
      <w:bodyDiv w:val="1"/>
      <w:marLeft w:val="0"/>
      <w:marRight w:val="0"/>
      <w:marTop w:val="0"/>
      <w:marBottom w:val="0"/>
      <w:divBdr>
        <w:top w:val="none" w:sz="0" w:space="0" w:color="auto"/>
        <w:left w:val="none" w:sz="0" w:space="0" w:color="auto"/>
        <w:bottom w:val="none" w:sz="0" w:space="0" w:color="auto"/>
        <w:right w:val="none" w:sz="0" w:space="0" w:color="auto"/>
      </w:divBdr>
    </w:div>
    <w:div w:id="1323388723">
      <w:bodyDiv w:val="1"/>
      <w:marLeft w:val="0"/>
      <w:marRight w:val="0"/>
      <w:marTop w:val="0"/>
      <w:marBottom w:val="0"/>
      <w:divBdr>
        <w:top w:val="none" w:sz="0" w:space="0" w:color="auto"/>
        <w:left w:val="none" w:sz="0" w:space="0" w:color="auto"/>
        <w:bottom w:val="none" w:sz="0" w:space="0" w:color="auto"/>
        <w:right w:val="none" w:sz="0" w:space="0" w:color="auto"/>
      </w:divBdr>
    </w:div>
    <w:div w:id="1338845078">
      <w:bodyDiv w:val="1"/>
      <w:marLeft w:val="0"/>
      <w:marRight w:val="0"/>
      <w:marTop w:val="0"/>
      <w:marBottom w:val="0"/>
      <w:divBdr>
        <w:top w:val="none" w:sz="0" w:space="0" w:color="auto"/>
        <w:left w:val="none" w:sz="0" w:space="0" w:color="auto"/>
        <w:bottom w:val="none" w:sz="0" w:space="0" w:color="auto"/>
        <w:right w:val="none" w:sz="0" w:space="0" w:color="auto"/>
      </w:divBdr>
    </w:div>
    <w:div w:id="1341545443">
      <w:bodyDiv w:val="1"/>
      <w:marLeft w:val="0"/>
      <w:marRight w:val="0"/>
      <w:marTop w:val="0"/>
      <w:marBottom w:val="0"/>
      <w:divBdr>
        <w:top w:val="none" w:sz="0" w:space="0" w:color="auto"/>
        <w:left w:val="none" w:sz="0" w:space="0" w:color="auto"/>
        <w:bottom w:val="none" w:sz="0" w:space="0" w:color="auto"/>
        <w:right w:val="none" w:sz="0" w:space="0" w:color="auto"/>
      </w:divBdr>
    </w:div>
    <w:div w:id="1404109989">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730572903">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69692926">
      <w:bodyDiv w:val="1"/>
      <w:marLeft w:val="0"/>
      <w:marRight w:val="0"/>
      <w:marTop w:val="0"/>
      <w:marBottom w:val="0"/>
      <w:divBdr>
        <w:top w:val="none" w:sz="0" w:space="0" w:color="auto"/>
        <w:left w:val="none" w:sz="0" w:space="0" w:color="auto"/>
        <w:bottom w:val="none" w:sz="0" w:space="0" w:color="auto"/>
        <w:right w:val="none" w:sz="0" w:space="0" w:color="auto"/>
      </w:divBdr>
    </w:div>
    <w:div w:id="2136364461">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mental-health/resources/access-waiting-time/" TargetMode="External"/><Relationship Id="rId18" Type="http://schemas.openxmlformats.org/officeDocument/2006/relationships/hyperlink" Target="https://www.rcn.org.uk/clinical-topics/children-and-young-people/looked-after-children" TargetMode="External"/><Relationship Id="rId26" Type="http://schemas.openxmlformats.org/officeDocument/2006/relationships/hyperlink" Target="https://www.england.nhs.uk/fft/fft-guidance/revised-fft-guidanc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ngland.nhs.uk/gp/gpfv/redesign/primary-care-networks/" TargetMode="External"/><Relationship Id="rId34" Type="http://schemas.openxmlformats.org/officeDocument/2006/relationships/hyperlink" Target="https://www.nice.org.uk/guidance/ng5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qc.org.uk/guidance-providers/regulations-enforcement/regulation-20-duty-candour" TargetMode="External"/><Relationship Id="rId17" Type="http://schemas.openxmlformats.org/officeDocument/2006/relationships/hyperlink" Target="https://www.rcn.org.uk/clinical-topics/children-and-young-people/safeguarding-children-and-young-people" TargetMode="External"/><Relationship Id="rId25" Type="http://schemas.openxmlformats.org/officeDocument/2006/relationships/hyperlink" Target="http://www.england.nhs.uk/ourwork/eprr/" TargetMode="External"/><Relationship Id="rId33" Type="http://schemas.openxmlformats.org/officeDocument/2006/relationships/hyperlink" Target="https://www.nice.org.uk/guidance/ng2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gland.nhs.uk/operational-planning-and-contracting/" TargetMode="External"/><Relationship Id="rId20" Type="http://schemas.openxmlformats.org/officeDocument/2006/relationships/hyperlink" Target="https://improvement.nhs.uk/resources/national-patient-safety-alerting-committee/" TargetMode="External"/><Relationship Id="rId29" Type="http://schemas.openxmlformats.org/officeDocument/2006/relationships/hyperlink" Target="https://www.gov.uk/government/publications/working-together-to-safeguard-children--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statistics/statistical-work-areas/diagnostics-waiting-times-and-activity/monthly-diagnostics-waiting-times-and-activity/" TargetMode="External"/><Relationship Id="rId24" Type="http://schemas.openxmlformats.org/officeDocument/2006/relationships/hyperlink" Target="https://www.england.nhs.uk/data-services/commissioning-flows/" TargetMode="External"/><Relationship Id="rId32" Type="http://schemas.openxmlformats.org/officeDocument/2006/relationships/hyperlink" Target="https://www.nice.org.uk/guidance/qs116"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ngland.nhs.uk/publication/nhs-operational-planning-and-contracting-guidance-2020-21-annex-f-activity-and-performance/" TargetMode="External"/><Relationship Id="rId23" Type="http://schemas.openxmlformats.org/officeDocument/2006/relationships/hyperlink" Target="https://www.england.nhs.uk/publication/care-and-treatment-reviews-policy-and-guidance/" TargetMode="External"/><Relationship Id="rId28" Type="http://schemas.openxmlformats.org/officeDocument/2006/relationships/hyperlink" Target="https://www.gov.uk/government/uploads/system/uploads/attachment_data/file/315993/Care-Act-Guidance.pdf" TargetMode="External"/><Relationship Id="rId36" Type="http://schemas.openxmlformats.org/officeDocument/2006/relationships/hyperlink" Target="https://www.england.nhs.uk/publication/inter-facility-transfers-framework/" TargetMode="External"/><Relationship Id="rId10" Type="http://schemas.openxmlformats.org/officeDocument/2006/relationships/footer" Target="footer1.xml"/><Relationship Id="rId19" Type="http://schemas.openxmlformats.org/officeDocument/2006/relationships/hyperlink" Target="https://www.rcn.org.uk/professional-development/publications/pub-007069" TargetMode="External"/><Relationship Id="rId31" Type="http://schemas.openxmlformats.org/officeDocument/2006/relationships/hyperlink" Target="https://www.england.nhs.uk/wp-content/uploads/2015/07/safeguarding-children-young-people-adults-at-risk-saaf-1.pdf" TargetMode="Externa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england.nhs.uk/publication/nhs-operational-planning-and-contracting-guidance-2020-21-annex-f-activity-and-performance/" TargetMode="External"/><Relationship Id="rId2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7" Type="http://schemas.openxmlformats.org/officeDocument/2006/relationships/hyperlink" Target="https://webarchive.nationalarchives.gov.uk/20130513181153/http:/www.nigb.nhs.uk/pubs/nhscrg.pdf"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gov.uk/government/publications/care-act-statutory-guidance/care-and-support-statutory-guidanc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539B-7C88-40EF-A9EA-A7537821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2020-03-13T13:40:00Z</dcterms:created>
  <dcterms:modified xsi:type="dcterms:W3CDTF">2020-03-13T19:21:00Z</dcterms:modified>
</cp:coreProperties>
</file>