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4B68EF6C" w:rsidR="00AE3C72" w:rsidRDefault="00AE3C72" w:rsidP="00AE3C72">
      <w:pPr>
        <w:pStyle w:val="NHSHeading1"/>
      </w:pPr>
      <w:bookmarkStart w:id="0" w:name="_GoBack"/>
      <w:bookmarkEnd w:id="0"/>
      <w:r>
        <w:t>Tool</w:t>
      </w:r>
      <w:r w:rsidR="00B95229">
        <w:t xml:space="preserve"> 1.4</w:t>
      </w:r>
      <w:r>
        <w:t xml:space="preserve">: </w:t>
      </w:r>
      <w:r w:rsidR="00B95229">
        <w:t>Report template</w:t>
      </w:r>
    </w:p>
    <w:p w14:paraId="72CBFF8B" w14:textId="624EFE16" w:rsidR="006E5B6F" w:rsidRDefault="006E5B6F" w:rsidP="006E5B6F">
      <w:pPr>
        <w:pStyle w:val="greyitalic"/>
      </w:pPr>
      <w:r>
        <w:t>This template shows how the results from the culture and outcomes dashboard could be presented. It is not prescriptive, and you should adjust it depending on your needs.</w:t>
      </w:r>
    </w:p>
    <w:p w14:paraId="3537C340" w14:textId="6FD38823" w:rsidR="00B95229" w:rsidRPr="00B95229" w:rsidRDefault="00B95229" w:rsidP="00B95229">
      <w:pPr>
        <w:pStyle w:val="NHSHeading2"/>
      </w:pPr>
      <w:r>
        <w:t>Executive summary</w:t>
      </w:r>
    </w:p>
    <w:p w14:paraId="36D39681" w14:textId="6B94A375" w:rsidR="00B95229" w:rsidRPr="00B95229" w:rsidRDefault="00B95229" w:rsidP="00B95229">
      <w:pPr>
        <w:pStyle w:val="NHSBody"/>
        <w:rPr>
          <w:i/>
          <w:color w:val="7F7F7F" w:themeColor="text1" w:themeTint="80"/>
        </w:rPr>
      </w:pPr>
      <w:r w:rsidRPr="00B95229">
        <w:rPr>
          <w:i/>
          <w:color w:val="7F7F7F" w:themeColor="text1" w:themeTint="80"/>
        </w:rPr>
        <w:t>[</w:t>
      </w:r>
      <w:r w:rsidR="004B6242">
        <w:rPr>
          <w:i/>
          <w:color w:val="7F7F7F" w:themeColor="text1" w:themeTint="80"/>
        </w:rPr>
        <w:t>[</w:t>
      </w:r>
      <w:r w:rsidR="00275591">
        <w:rPr>
          <w:i/>
          <w:color w:val="7F7F7F" w:themeColor="text1" w:themeTint="80"/>
        </w:rPr>
        <w:t>Brief summary of findings from the culture and outcomes dashboard</w:t>
      </w:r>
      <w:r w:rsidR="004B6242">
        <w:rPr>
          <w:i/>
          <w:color w:val="7F7F7F" w:themeColor="text1" w:themeTint="80"/>
        </w:rPr>
        <w:t>]</w:t>
      </w:r>
    </w:p>
    <w:p w14:paraId="66C23BA0" w14:textId="1606BC9B" w:rsidR="00B95229" w:rsidRPr="00B95229" w:rsidRDefault="00B95229" w:rsidP="00B95229">
      <w:pPr>
        <w:pStyle w:val="NHSHeading2"/>
      </w:pPr>
      <w:r w:rsidRPr="00B95229">
        <w:t>Purpose</w:t>
      </w:r>
    </w:p>
    <w:p w14:paraId="447645A9" w14:textId="77777777" w:rsidR="00B95229" w:rsidRPr="00B95229" w:rsidRDefault="00B95229" w:rsidP="00B95229">
      <w:pPr>
        <w:pStyle w:val="NHSBody"/>
      </w:pPr>
      <w:r w:rsidRPr="00B95229">
        <w:t xml:space="preserve">The purpose of the culture and outcomes dashboard is to use existing information published nationally or collected by our trust to give a high level picture of our culture and related outcomes.  </w:t>
      </w:r>
    </w:p>
    <w:p w14:paraId="085B4AC0" w14:textId="41CB8D47" w:rsidR="00B95229" w:rsidRPr="00B95229" w:rsidRDefault="00B95229" w:rsidP="00B95229">
      <w:pPr>
        <w:pStyle w:val="NHSBody"/>
      </w:pPr>
      <w:r w:rsidRPr="00B95229">
        <w:t>We are using it in our culture and leadership programme as a snapshot to support development</w:t>
      </w:r>
      <w:r w:rsidR="00627CDC">
        <w:t>,</w:t>
      </w:r>
      <w:r w:rsidRPr="00B95229">
        <w:t xml:space="preserve"> rather than as an ongoing performance dashboard for the board. It also provides a baseline to evaluate the impact of the programme. </w:t>
      </w:r>
    </w:p>
    <w:p w14:paraId="4D1DC9B9" w14:textId="1B7E5117" w:rsidR="00B95229" w:rsidRPr="00B95229" w:rsidRDefault="00B95229" w:rsidP="00B95229">
      <w:pPr>
        <w:pStyle w:val="NHSHeading2"/>
      </w:pPr>
      <w:r w:rsidRPr="00B95229">
        <w:t>Methodology</w:t>
      </w:r>
    </w:p>
    <w:p w14:paraId="0AD0A4A3" w14:textId="404FB07F" w:rsidR="00B95229" w:rsidRPr="00B95229" w:rsidRDefault="00B95229" w:rsidP="00B95229">
      <w:pPr>
        <w:pStyle w:val="nhsgreyitalic"/>
      </w:pPr>
      <w:r w:rsidRPr="00B95229">
        <w:t xml:space="preserve">[Describe your data collection method, benchmarking and method for reviewing trends. </w:t>
      </w:r>
    </w:p>
    <w:p w14:paraId="5F0647ED" w14:textId="4C32CEAE" w:rsidR="00B95229" w:rsidRPr="00AE06CB" w:rsidRDefault="00627CDC" w:rsidP="00B95229">
      <w:pPr>
        <w:pStyle w:val="NHSBody"/>
        <w:rPr>
          <w:i/>
          <w:color w:val="7F7F7F" w:themeColor="text1" w:themeTint="80"/>
        </w:rPr>
      </w:pPr>
      <w:r w:rsidRPr="00AE06CB">
        <w:rPr>
          <w:i/>
          <w:color w:val="7F7F7F" w:themeColor="text1" w:themeTint="80"/>
        </w:rPr>
        <w:t>E</w:t>
      </w:r>
      <w:r w:rsidR="00B95229" w:rsidRPr="00AE06CB">
        <w:rPr>
          <w:i/>
          <w:color w:val="7F7F7F" w:themeColor="text1" w:themeTint="80"/>
        </w:rPr>
        <w:t>xample: We collected data from x different data sources and created a dashboard using the metrics suggested by NHS Improvement as part of this programme.</w:t>
      </w:r>
      <w:r w:rsidR="00275591">
        <w:rPr>
          <w:i/>
          <w:color w:val="7F7F7F" w:themeColor="text1" w:themeTint="80"/>
        </w:rPr>
        <w:t>]</w:t>
      </w:r>
      <w:r w:rsidR="00B95229" w:rsidRPr="00AE06CB">
        <w:rPr>
          <w:i/>
          <w:color w:val="7F7F7F" w:themeColor="text1" w:themeTint="80"/>
        </w:rPr>
        <w:t xml:space="preserve"> </w:t>
      </w:r>
    </w:p>
    <w:p w14:paraId="62DAA5F3" w14:textId="57F99D78" w:rsidR="00B95229" w:rsidRPr="00B95229" w:rsidRDefault="00B95229" w:rsidP="00B95229">
      <w:pPr>
        <w:pStyle w:val="NHSHeading2"/>
      </w:pPr>
      <w:r w:rsidRPr="00B95229">
        <w:t xml:space="preserve">Results </w:t>
      </w:r>
    </w:p>
    <w:p w14:paraId="791D3C9B" w14:textId="50E84D90" w:rsidR="00B95229" w:rsidRPr="00B95229" w:rsidRDefault="00B95229" w:rsidP="00B95229">
      <w:pPr>
        <w:pStyle w:val="nhsgreyitalic"/>
      </w:pPr>
      <w:r w:rsidRPr="00B95229">
        <w:t>[Present your dashboard and the key results</w:t>
      </w:r>
      <w:r w:rsidR="00627CDC">
        <w:t>,</w:t>
      </w:r>
      <w:r w:rsidRPr="00B95229">
        <w:t xml:space="preserve"> and </w:t>
      </w:r>
      <w:r w:rsidR="00627CDC">
        <w:t>give</w:t>
      </w:r>
      <w:r w:rsidRPr="00B95229">
        <w:t xml:space="preserve"> your interpretation of the results. You can present them </w:t>
      </w:r>
      <w:r w:rsidR="00627CDC">
        <w:t>in the way</w:t>
      </w:r>
      <w:r w:rsidRPr="00B95229">
        <w:t xml:space="preserve"> you think is most appropriate.] </w:t>
      </w:r>
    </w:p>
    <w:p w14:paraId="659D56DE" w14:textId="0B29D397" w:rsidR="00B95229" w:rsidRPr="00B95229" w:rsidRDefault="00B95229" w:rsidP="00B95229">
      <w:pPr>
        <w:pStyle w:val="NHSHeading2"/>
      </w:pPr>
      <w:r w:rsidRPr="00B95229">
        <w:t xml:space="preserve">Conclusions and recommendations </w:t>
      </w:r>
    </w:p>
    <w:p w14:paraId="601A664D" w14:textId="0EB5A2DE" w:rsidR="00B95229" w:rsidRPr="00B95229" w:rsidRDefault="00B95229" w:rsidP="00B95229">
      <w:pPr>
        <w:pStyle w:val="nhsgreyitalic"/>
      </w:pPr>
      <w:r w:rsidRPr="00B95229">
        <w:t>[Based on the dashboard</w:t>
      </w:r>
      <w:r w:rsidR="00627CDC">
        <w:t>,</w:t>
      </w:r>
      <w:r w:rsidRPr="00B95229">
        <w:t xml:space="preserve"> what are the strengths</w:t>
      </w:r>
      <w:r w:rsidR="00627CDC">
        <w:t xml:space="preserve"> you can build on in Phase 2: D</w:t>
      </w:r>
      <w:r w:rsidRPr="00B95229">
        <w:t xml:space="preserve">esign of the </w:t>
      </w:r>
      <w:r w:rsidR="006F61D2">
        <w:t xml:space="preserve">collective </w:t>
      </w:r>
      <w:r w:rsidRPr="00B95229">
        <w:t>leadership strategy? What are the development areas for the organisation?]</w:t>
      </w:r>
    </w:p>
    <w:p w14:paraId="34E5BE11" w14:textId="5EA6FE8D" w:rsidR="00B95229" w:rsidRDefault="00B95229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Style w:val="NHSTable"/>
        <w:tblW w:w="0" w:type="auto"/>
        <w:tblLook w:val="04A0" w:firstRow="1" w:lastRow="0" w:firstColumn="1" w:lastColumn="0" w:noHBand="0" w:noVBand="1"/>
      </w:tblPr>
      <w:tblGrid>
        <w:gridCol w:w="3628"/>
        <w:gridCol w:w="6792"/>
      </w:tblGrid>
      <w:tr w:rsidR="00B95229" w:rsidRPr="00E21F06" w14:paraId="6F591C56" w14:textId="77777777" w:rsidTr="00024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BC5F9EF" w14:textId="77777777" w:rsidR="00B95229" w:rsidRPr="00AE06CB" w:rsidRDefault="00B95229" w:rsidP="00AE06CB">
            <w:pPr>
              <w:spacing w:line="254" w:lineRule="auto"/>
              <w:jc w:val="left"/>
              <w:rPr>
                <w:b w:val="0"/>
                <w:color w:val="FFFFFF" w:themeColor="background1"/>
                <w:szCs w:val="24"/>
                <w:highlight w:val="yellow"/>
              </w:rPr>
            </w:pPr>
            <w:r w:rsidRPr="00AE06CB">
              <w:rPr>
                <w:color w:val="FFFFFF" w:themeColor="background1"/>
                <w:szCs w:val="24"/>
              </w:rPr>
              <w:lastRenderedPageBreak/>
              <w:t xml:space="preserve">Metric </w:t>
            </w:r>
          </w:p>
        </w:tc>
        <w:tc>
          <w:tcPr>
            <w:tcW w:w="6792" w:type="dxa"/>
          </w:tcPr>
          <w:p w14:paraId="15120511" w14:textId="77777777" w:rsidR="00B95229" w:rsidRPr="00AE06CB" w:rsidRDefault="00B95229" w:rsidP="00AE06CB">
            <w:pPr>
              <w:spacing w:line="254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AE06CB">
              <w:rPr>
                <w:color w:val="FFFFFF" w:themeColor="background1"/>
                <w:szCs w:val="24"/>
              </w:rPr>
              <w:t>Key findings from the dashboard</w:t>
            </w:r>
          </w:p>
        </w:tc>
      </w:tr>
      <w:tr w:rsidR="009A21D1" w14:paraId="31B71F63" w14:textId="77777777" w:rsidTr="009A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8A1142A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1: Clinical effectiveness</w:t>
            </w:r>
          </w:p>
        </w:tc>
        <w:tc>
          <w:tcPr>
            <w:tcW w:w="6792" w:type="dxa"/>
            <w:vAlign w:val="top"/>
          </w:tcPr>
          <w:p w14:paraId="3876696C" w14:textId="77777777" w:rsidR="009A21D1" w:rsidRPr="00BA0605" w:rsidRDefault="009A21D1" w:rsidP="0002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1D1" w14:paraId="3421D9FA" w14:textId="77777777" w:rsidTr="009A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93BF9EC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2: Positive experience</w:t>
            </w:r>
          </w:p>
        </w:tc>
        <w:tc>
          <w:tcPr>
            <w:tcW w:w="6792" w:type="dxa"/>
            <w:vAlign w:val="top"/>
          </w:tcPr>
          <w:p w14:paraId="1F6656EF" w14:textId="77777777" w:rsidR="009A21D1" w:rsidRPr="00BA0605" w:rsidRDefault="009A21D1" w:rsidP="00024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1D1" w14:paraId="6C9BC292" w14:textId="77777777" w:rsidTr="009A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1B42CC8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3: Safety</w:t>
            </w:r>
          </w:p>
        </w:tc>
        <w:tc>
          <w:tcPr>
            <w:tcW w:w="6792" w:type="dxa"/>
            <w:vAlign w:val="top"/>
          </w:tcPr>
          <w:p w14:paraId="66DDF8B9" w14:textId="77777777" w:rsidR="009A21D1" w:rsidRPr="00BA0605" w:rsidRDefault="009A21D1" w:rsidP="0002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1D1" w14:paraId="26B02CEB" w14:textId="77777777" w:rsidTr="009A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E84546D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4: Value for money</w:t>
            </w:r>
          </w:p>
        </w:tc>
        <w:tc>
          <w:tcPr>
            <w:tcW w:w="6792" w:type="dxa"/>
            <w:vAlign w:val="top"/>
          </w:tcPr>
          <w:p w14:paraId="56AC2FBC" w14:textId="77777777" w:rsidR="009A21D1" w:rsidRPr="00BA0605" w:rsidRDefault="009A21D1" w:rsidP="00024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1D1" w14:paraId="6809F54F" w14:textId="77777777" w:rsidTr="009A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FB8033E" w14:textId="4B7BE7A3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5: Healthy, flourishing and</w:t>
            </w:r>
            <w:r w:rsidRPr="00AE06CB">
              <w:rPr>
                <w:color w:val="0070C0"/>
                <w:sz w:val="24"/>
                <w:szCs w:val="24"/>
              </w:rPr>
              <w:br/>
              <w:t>engaged staff</w:t>
            </w:r>
          </w:p>
        </w:tc>
        <w:tc>
          <w:tcPr>
            <w:tcW w:w="6792" w:type="dxa"/>
            <w:vAlign w:val="top"/>
          </w:tcPr>
          <w:p w14:paraId="2317EDC9" w14:textId="77777777" w:rsidR="009A21D1" w:rsidRPr="00BA0605" w:rsidRDefault="009A21D1" w:rsidP="0002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1D1" w14:paraId="5B01F5C5" w14:textId="77777777" w:rsidTr="009A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6114C7DD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6: Continuous improvement</w:t>
            </w:r>
          </w:p>
        </w:tc>
        <w:tc>
          <w:tcPr>
            <w:tcW w:w="6792" w:type="dxa"/>
            <w:vAlign w:val="top"/>
          </w:tcPr>
          <w:p w14:paraId="53255A31" w14:textId="77777777" w:rsidR="009A21D1" w:rsidRPr="00BA0605" w:rsidRDefault="009A21D1" w:rsidP="00024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1D1" w14:paraId="575BE2BB" w14:textId="77777777" w:rsidTr="009A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53E7CF3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7: Vision and values</w:t>
            </w:r>
          </w:p>
        </w:tc>
        <w:tc>
          <w:tcPr>
            <w:tcW w:w="6792" w:type="dxa"/>
            <w:vAlign w:val="top"/>
          </w:tcPr>
          <w:p w14:paraId="3DB4ACF4" w14:textId="77777777" w:rsidR="009A21D1" w:rsidRPr="00BA0605" w:rsidRDefault="009A21D1" w:rsidP="0002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1D1" w14:paraId="1A3C027B" w14:textId="77777777" w:rsidTr="009A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B1614D2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8: Goals and performance</w:t>
            </w:r>
          </w:p>
        </w:tc>
        <w:tc>
          <w:tcPr>
            <w:tcW w:w="6792" w:type="dxa"/>
            <w:vAlign w:val="top"/>
          </w:tcPr>
          <w:p w14:paraId="679A0198" w14:textId="77777777" w:rsidR="009A21D1" w:rsidRPr="00BA0605" w:rsidRDefault="009A21D1" w:rsidP="00024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1D1" w14:paraId="37F4BAB7" w14:textId="77777777" w:rsidTr="009A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B37EF7F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9: Learning and innovation</w:t>
            </w:r>
          </w:p>
        </w:tc>
        <w:tc>
          <w:tcPr>
            <w:tcW w:w="6792" w:type="dxa"/>
            <w:vAlign w:val="top"/>
          </w:tcPr>
          <w:p w14:paraId="623F783E" w14:textId="77777777" w:rsidR="009A21D1" w:rsidRPr="00BA0605" w:rsidRDefault="009A21D1" w:rsidP="0002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1D1" w14:paraId="605059CC" w14:textId="77777777" w:rsidTr="009A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2ABD04D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10: Support and compassion</w:t>
            </w:r>
          </w:p>
        </w:tc>
        <w:tc>
          <w:tcPr>
            <w:tcW w:w="6792" w:type="dxa"/>
            <w:vAlign w:val="top"/>
          </w:tcPr>
          <w:p w14:paraId="50AEE33C" w14:textId="77777777" w:rsidR="009A21D1" w:rsidRPr="00BA0605" w:rsidRDefault="009A21D1" w:rsidP="00024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1D1" w14:paraId="3551FD2E" w14:textId="77777777" w:rsidTr="009A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591E19F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11: Teamwork</w:t>
            </w:r>
          </w:p>
        </w:tc>
        <w:tc>
          <w:tcPr>
            <w:tcW w:w="6792" w:type="dxa"/>
            <w:vAlign w:val="top"/>
          </w:tcPr>
          <w:p w14:paraId="7AC366F7" w14:textId="77777777" w:rsidR="009A21D1" w:rsidRPr="00BA0605" w:rsidRDefault="009A21D1" w:rsidP="0002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1D1" w14:paraId="37EC939D" w14:textId="77777777" w:rsidTr="009A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56A9379" w14:textId="77777777" w:rsidR="009A21D1" w:rsidRPr="00AE06CB" w:rsidRDefault="009A21D1" w:rsidP="00024B89">
            <w:pPr>
              <w:spacing w:line="254" w:lineRule="auto"/>
              <w:rPr>
                <w:color w:val="0070C0"/>
                <w:sz w:val="24"/>
                <w:szCs w:val="24"/>
              </w:rPr>
            </w:pPr>
            <w:r w:rsidRPr="00AE06CB">
              <w:rPr>
                <w:color w:val="0070C0"/>
                <w:sz w:val="24"/>
                <w:szCs w:val="24"/>
              </w:rPr>
              <w:t>12: Other</w:t>
            </w:r>
          </w:p>
        </w:tc>
        <w:tc>
          <w:tcPr>
            <w:tcW w:w="6792" w:type="dxa"/>
            <w:vAlign w:val="top"/>
          </w:tcPr>
          <w:p w14:paraId="158F5CEC" w14:textId="77777777" w:rsidR="009A21D1" w:rsidRPr="00BA0605" w:rsidRDefault="009A21D1" w:rsidP="00024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8057FD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4E65DBB7" w14:textId="77777777" w:rsidR="00B95229" w:rsidRDefault="00B95229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sectPr w:rsidR="00B95229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B447B" w14:textId="77777777" w:rsidR="00E47D5D" w:rsidRDefault="00E47D5D" w:rsidP="00771BA8">
      <w:r>
        <w:separator/>
      </w:r>
    </w:p>
  </w:endnote>
  <w:endnote w:type="continuationSeparator" w:id="0">
    <w:p w14:paraId="7BBD9CF0" w14:textId="77777777" w:rsidR="00E47D5D" w:rsidRDefault="00E47D5D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D27E" w14:textId="4694509A" w:rsidR="00A45A96" w:rsidRDefault="00A45A96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123A" w14:textId="77777777" w:rsidR="00E47D5D" w:rsidRDefault="00E47D5D" w:rsidP="00771BA8">
      <w:r>
        <w:separator/>
      </w:r>
    </w:p>
  </w:footnote>
  <w:footnote w:type="continuationSeparator" w:id="0">
    <w:p w14:paraId="727599A9" w14:textId="77777777" w:rsidR="00E47D5D" w:rsidRDefault="00E47D5D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F35D" w14:textId="77777777" w:rsidR="00AE06CB" w:rsidRPr="00C313C7" w:rsidRDefault="00AE06CB" w:rsidP="00AE06CB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2D1B04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2E801348" w:rsidR="00024B89" w:rsidRDefault="00AE06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C9FE28" wp14:editId="5D3AADE7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0406FF" w14:textId="77777777" w:rsidR="00AE06CB" w:rsidRDefault="00AE06CB" w:rsidP="00AE06CB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7E8D510E" w14:textId="2F2E6EBB" w:rsidR="00AE06CB" w:rsidRPr="0075256B" w:rsidRDefault="00AE06CB" w:rsidP="00AE06CB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Culture and outcomes dashboard</w:t>
                          </w:r>
                        </w:p>
                        <w:p w14:paraId="0E6B7FEC" w14:textId="77777777" w:rsidR="00AE06CB" w:rsidRDefault="00AE06CB" w:rsidP="00AE06CB">
                          <w:pPr>
                            <w:spacing w:after="0"/>
                          </w:pPr>
                        </w:p>
                        <w:p w14:paraId="4D1741B2" w14:textId="77777777" w:rsidR="00AE06CB" w:rsidRDefault="00AE06CB" w:rsidP="00AE06CB">
                          <w:pPr>
                            <w:spacing w:after="0"/>
                          </w:pPr>
                        </w:p>
                        <w:p w14:paraId="10403603" w14:textId="77777777" w:rsidR="00AE06CB" w:rsidRDefault="00AE06CB" w:rsidP="00AE06CB"/>
                        <w:p w14:paraId="0A64DD98" w14:textId="77777777" w:rsidR="00AE06CB" w:rsidRDefault="00AE06CB" w:rsidP="00AE06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ki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9NsmoKJgi3/&#10;cDrOJ8FN8nzbWOc/Mi1REEpsoXaRUrK9cb6DDpDwmNKLRohYP6FeKMBnp2GxAbrbpIBIQAzIEFMs&#10;zo/5ZDquppPz0Wk1yUZ5lp6N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JPZpIj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5D0406FF" w14:textId="77777777" w:rsidR="00AE06CB" w:rsidRDefault="00AE06CB" w:rsidP="00AE06CB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7E8D510E" w14:textId="2F2E6EBB" w:rsidR="00AE06CB" w:rsidRPr="0075256B" w:rsidRDefault="00AE06CB" w:rsidP="00AE06CB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Culture and outcomes dashboard</w:t>
                    </w:r>
                  </w:p>
                  <w:p w14:paraId="0E6B7FEC" w14:textId="77777777" w:rsidR="00AE06CB" w:rsidRDefault="00AE06CB" w:rsidP="00AE06CB">
                    <w:pPr>
                      <w:spacing w:after="0"/>
                    </w:pPr>
                  </w:p>
                  <w:p w14:paraId="4D1741B2" w14:textId="77777777" w:rsidR="00AE06CB" w:rsidRDefault="00AE06CB" w:rsidP="00AE06CB">
                    <w:pPr>
                      <w:spacing w:after="0"/>
                    </w:pPr>
                  </w:p>
                  <w:p w14:paraId="10403603" w14:textId="77777777" w:rsidR="00AE06CB" w:rsidRDefault="00AE06CB" w:rsidP="00AE06CB"/>
                  <w:p w14:paraId="0A64DD98" w14:textId="77777777" w:rsidR="00AE06CB" w:rsidRDefault="00AE06CB" w:rsidP="00AE06CB"/>
                </w:txbxContent>
              </v:textbox>
            </v:shape>
          </w:pict>
        </mc:Fallback>
      </mc:AlternateContent>
    </w:r>
    <w:r w:rsidR="00024B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6C54B53C">
              <wp:simplePos x="0" y="0"/>
              <wp:positionH relativeFrom="column">
                <wp:posOffset>2286000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14AFDAC5" w:rsidR="00024B89" w:rsidRPr="0075256B" w:rsidRDefault="00EA4D4E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1.4: Report t</w:t>
                          </w:r>
                          <w:r w:rsidR="00024B89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emplate</w:t>
                          </w:r>
                        </w:p>
                        <w:p w14:paraId="500907DD" w14:textId="77777777" w:rsidR="00024B89" w:rsidRDefault="00024B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0pt;margin-top:-24.1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" filled="f" stroked="f">
              <v:textbox>
                <w:txbxContent>
                  <w:p w14:paraId="2CE45E79" w14:textId="14AFDAC5" w:rsidR="00024B89" w:rsidRPr="0075256B" w:rsidRDefault="00EA4D4E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1.4: Report t</w:t>
                    </w:r>
                    <w:r w:rsidR="00024B89">
                      <w:rPr>
                        <w:rFonts w:ascii="Arial" w:hAnsi="Arial"/>
                        <w:color w:val="0072C6"/>
                        <w:sz w:val="20"/>
                      </w:rPr>
                      <w:t>emplate</w:t>
                    </w:r>
                  </w:p>
                  <w:p w14:paraId="500907DD" w14:textId="77777777" w:rsidR="00024B89" w:rsidRDefault="00024B89"/>
                </w:txbxContent>
              </v:textbox>
            </v:shape>
          </w:pict>
        </mc:Fallback>
      </mc:AlternateContent>
    </w:r>
    <w:r w:rsidR="00024B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51F4B4A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2504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04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77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" fillcolor="#e6e6e6" stroked="f">
              <w10:wrap anchorx="margin"/>
            </v:rect>
          </w:pict>
        </mc:Fallback>
      </mc:AlternateContent>
    </w:r>
    <w:r w:rsidR="00024B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1C45A086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 w:rsidR="00024B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 w:rsidR="00024B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 w:rsidR="00024B8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24B89"/>
    <w:rsid w:val="00070540"/>
    <w:rsid w:val="00191794"/>
    <w:rsid w:val="00201E06"/>
    <w:rsid w:val="002339B2"/>
    <w:rsid w:val="00275591"/>
    <w:rsid w:val="002A51B5"/>
    <w:rsid w:val="002D1B04"/>
    <w:rsid w:val="00394786"/>
    <w:rsid w:val="003C29E9"/>
    <w:rsid w:val="00461562"/>
    <w:rsid w:val="00472B47"/>
    <w:rsid w:val="004B6242"/>
    <w:rsid w:val="005F6C73"/>
    <w:rsid w:val="00627CDC"/>
    <w:rsid w:val="006E5B6F"/>
    <w:rsid w:val="006F61D2"/>
    <w:rsid w:val="00727F50"/>
    <w:rsid w:val="0075256B"/>
    <w:rsid w:val="00771BA8"/>
    <w:rsid w:val="0078156D"/>
    <w:rsid w:val="00933CC2"/>
    <w:rsid w:val="00945953"/>
    <w:rsid w:val="009A21D1"/>
    <w:rsid w:val="00A45A96"/>
    <w:rsid w:val="00AE06CB"/>
    <w:rsid w:val="00AE3C72"/>
    <w:rsid w:val="00B26CAA"/>
    <w:rsid w:val="00B95229"/>
    <w:rsid w:val="00BA0605"/>
    <w:rsid w:val="00BE7919"/>
    <w:rsid w:val="00D35B2C"/>
    <w:rsid w:val="00E07A9C"/>
    <w:rsid w:val="00E47D5D"/>
    <w:rsid w:val="00EA4D4E"/>
    <w:rsid w:val="00F45987"/>
    <w:rsid w:val="00FD700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B95229"/>
    <w:rPr>
      <w:i/>
      <w:color w:val="7F7F7F" w:themeColor="text1" w:themeTint="80"/>
    </w:rPr>
  </w:style>
  <w:style w:type="paragraph" w:customStyle="1" w:styleId="greyitalic">
    <w:name w:val="grey italic"/>
    <w:basedOn w:val="NHSBody"/>
    <w:qFormat/>
    <w:rsid w:val="006E5B6F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AE0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B95229"/>
    <w:rPr>
      <w:i/>
      <w:color w:val="7F7F7F" w:themeColor="text1" w:themeTint="80"/>
    </w:rPr>
  </w:style>
  <w:style w:type="paragraph" w:customStyle="1" w:styleId="greyitalic">
    <w:name w:val="grey italic"/>
    <w:basedOn w:val="NHSBody"/>
    <w:qFormat/>
    <w:rsid w:val="006E5B6F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AE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0D492-F463-4CE2-A8F0-1A20F5B2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2016-09-01T15:51:00Z</dcterms:created>
  <dcterms:modified xsi:type="dcterms:W3CDTF">2016-09-01T15:51:00Z</dcterms:modified>
</cp:coreProperties>
</file>